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C9CAE" w14:textId="25915180" w:rsidR="00D802F1" w:rsidRPr="004A0E5F" w:rsidRDefault="00D802F1" w:rsidP="004A0E5F">
      <w:pPr>
        <w:widowControl/>
        <w:wordWrap/>
        <w:autoSpaceDE/>
        <w:autoSpaceDN/>
        <w:spacing w:after="0" w:line="360" w:lineRule="auto"/>
        <w:jc w:val="left"/>
        <w:rPr>
          <w:rFonts w:ascii="Times New Roman" w:hAnsi="Times New Roman" w:cs="Times New Roman"/>
          <w:b/>
          <w:bCs/>
          <w:szCs w:val="20"/>
        </w:rPr>
      </w:pPr>
      <w:r w:rsidRPr="004A0E5F">
        <w:rPr>
          <w:rFonts w:ascii="Times New Roman" w:hAnsi="Times New Roman" w:cs="Times New Roman"/>
          <w:b/>
          <w:bCs/>
          <w:szCs w:val="20"/>
        </w:rPr>
        <w:t>Supplementary Tables</w:t>
      </w:r>
    </w:p>
    <w:p w14:paraId="38E9EDA9" w14:textId="4F19C875"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t>Table S1. Survey Questionnaire</w:t>
      </w:r>
    </w:p>
    <w:p w14:paraId="014F2D36" w14:textId="1FCBAE0B"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t>Table S</w:t>
      </w:r>
      <w:r w:rsidR="00C320A5" w:rsidRPr="004A0E5F">
        <w:rPr>
          <w:rFonts w:ascii="Times New Roman" w:hAnsi="Times New Roman" w:cs="Times New Roman"/>
          <w:szCs w:val="20"/>
        </w:rPr>
        <w:t>2</w:t>
      </w:r>
      <w:r w:rsidRPr="004A0E5F">
        <w:rPr>
          <w:rFonts w:ascii="Times New Roman" w:hAnsi="Times New Roman" w:cs="Times New Roman"/>
          <w:szCs w:val="20"/>
        </w:rPr>
        <w:t>. List of Pro-climate Behaviors (Stimulus of Experiments)</w:t>
      </w:r>
    </w:p>
    <w:p w14:paraId="63E09AEF" w14:textId="51838270" w:rsidR="00C320A5" w:rsidRPr="004A0E5F" w:rsidRDefault="00C320A5"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t>Table S</w:t>
      </w:r>
      <w:r w:rsidRPr="004A0E5F">
        <w:rPr>
          <w:rFonts w:ascii="Times New Roman" w:hAnsi="Times New Roman" w:cs="Times New Roman"/>
          <w:szCs w:val="20"/>
        </w:rPr>
        <w:t>3</w:t>
      </w:r>
      <w:r w:rsidRPr="004A0E5F">
        <w:rPr>
          <w:rFonts w:ascii="Times New Roman" w:hAnsi="Times New Roman" w:cs="Times New Roman"/>
          <w:szCs w:val="20"/>
        </w:rPr>
        <w:t>.</w:t>
      </w:r>
      <w:r w:rsidRPr="004A0E5F">
        <w:rPr>
          <w:rFonts w:ascii="Times New Roman" w:hAnsi="Times New Roman" w:cs="Times New Roman"/>
          <w:szCs w:val="20"/>
        </w:rPr>
        <w:t xml:space="preserve"> </w:t>
      </w:r>
      <w:r w:rsidRPr="004A0E5F">
        <w:rPr>
          <w:rFonts w:ascii="Times New Roman" w:hAnsi="Times New Roman" w:cs="Times New Roman"/>
        </w:rPr>
        <w:t>Linear Mixed-Effects Moderation Models of Predispositions on Social Conformity (Full Model Estimates)</w:t>
      </w:r>
    </w:p>
    <w:p w14:paraId="54981582" w14:textId="77777777" w:rsidR="00D802F1" w:rsidRPr="004A0E5F" w:rsidRDefault="00D802F1" w:rsidP="004A0E5F">
      <w:pPr>
        <w:widowControl/>
        <w:wordWrap/>
        <w:autoSpaceDE/>
        <w:autoSpaceDN/>
        <w:spacing w:after="0" w:line="360" w:lineRule="auto"/>
        <w:jc w:val="left"/>
        <w:rPr>
          <w:rFonts w:ascii="Times New Roman" w:hAnsi="Times New Roman" w:cs="Times New Roman"/>
          <w:szCs w:val="20"/>
        </w:rPr>
      </w:pPr>
    </w:p>
    <w:p w14:paraId="2F956652" w14:textId="250E02E2" w:rsidR="00D802F1" w:rsidRPr="004A0E5F" w:rsidRDefault="00D802F1" w:rsidP="004A0E5F">
      <w:pPr>
        <w:widowControl/>
        <w:wordWrap/>
        <w:autoSpaceDE/>
        <w:autoSpaceDN/>
        <w:spacing w:after="0" w:line="360" w:lineRule="auto"/>
        <w:jc w:val="left"/>
        <w:rPr>
          <w:rFonts w:ascii="Times New Roman" w:hAnsi="Times New Roman" w:cs="Times New Roman"/>
          <w:b/>
          <w:bCs/>
          <w:szCs w:val="20"/>
        </w:rPr>
      </w:pPr>
      <w:r w:rsidRPr="004A0E5F">
        <w:rPr>
          <w:rFonts w:ascii="Times New Roman" w:hAnsi="Times New Roman" w:cs="Times New Roman"/>
          <w:b/>
          <w:bCs/>
          <w:szCs w:val="20"/>
        </w:rPr>
        <w:t xml:space="preserve">Supplementary </w:t>
      </w:r>
      <w:r w:rsidRPr="004A0E5F">
        <w:rPr>
          <w:rFonts w:ascii="Times New Roman" w:hAnsi="Times New Roman" w:cs="Times New Roman"/>
          <w:b/>
          <w:bCs/>
          <w:szCs w:val="20"/>
        </w:rPr>
        <w:t>Figures</w:t>
      </w:r>
    </w:p>
    <w:p w14:paraId="16D2D681" w14:textId="2DBAD6E1"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t>Figure S1.</w:t>
      </w:r>
      <w:r w:rsidR="003D2540" w:rsidRPr="004A0E5F">
        <w:rPr>
          <w:rFonts w:ascii="Times New Roman" w:hAnsi="Times New Roman" w:cs="Times New Roman"/>
        </w:rPr>
        <w:t xml:space="preserve"> </w:t>
      </w:r>
      <w:r w:rsidR="003D2540" w:rsidRPr="004A0E5F">
        <w:rPr>
          <w:rFonts w:ascii="Times New Roman" w:hAnsi="Times New Roman" w:cs="Times New Roman"/>
        </w:rPr>
        <w:t>Schematic of Experimental Procedure</w:t>
      </w:r>
    </w:p>
    <w:p w14:paraId="3BCE0C8C" w14:textId="2DE8946C"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t>Figure S</w:t>
      </w:r>
      <w:r w:rsidR="003D2540" w:rsidRPr="004A0E5F">
        <w:rPr>
          <w:rFonts w:ascii="Times New Roman" w:hAnsi="Times New Roman" w:cs="Times New Roman"/>
          <w:szCs w:val="20"/>
        </w:rPr>
        <w:t>2</w:t>
      </w:r>
      <w:r w:rsidRPr="004A0E5F">
        <w:rPr>
          <w:rFonts w:ascii="Times New Roman" w:hAnsi="Times New Roman" w:cs="Times New Roman"/>
          <w:szCs w:val="20"/>
        </w:rPr>
        <w:t>.</w:t>
      </w:r>
      <w:r w:rsidR="003D2540" w:rsidRPr="004A0E5F">
        <w:rPr>
          <w:rFonts w:ascii="Times New Roman" w:hAnsi="Times New Roman" w:cs="Times New Roman"/>
        </w:rPr>
        <w:t xml:space="preserve"> </w:t>
      </w:r>
      <w:r w:rsidR="003D2540" w:rsidRPr="004A0E5F">
        <w:rPr>
          <w:rFonts w:ascii="Times New Roman" w:hAnsi="Times New Roman" w:cs="Times New Roman"/>
        </w:rPr>
        <w:t xml:space="preserve">ERP Waveforms at </w:t>
      </w:r>
      <w:proofErr w:type="spellStart"/>
      <w:r w:rsidR="003D2540" w:rsidRPr="004A0E5F">
        <w:rPr>
          <w:rFonts w:ascii="Times New Roman" w:hAnsi="Times New Roman" w:cs="Times New Roman"/>
        </w:rPr>
        <w:t>Fz</w:t>
      </w:r>
      <w:proofErr w:type="spellEnd"/>
      <w:r w:rsidR="003D2540" w:rsidRPr="004A0E5F">
        <w:rPr>
          <w:rFonts w:ascii="Times New Roman" w:hAnsi="Times New Roman" w:cs="Times New Roman"/>
        </w:rPr>
        <w:t xml:space="preserve"> and </w:t>
      </w:r>
      <w:proofErr w:type="spellStart"/>
      <w:r w:rsidR="003D2540" w:rsidRPr="004A0E5F">
        <w:rPr>
          <w:rFonts w:ascii="Times New Roman" w:hAnsi="Times New Roman" w:cs="Times New Roman"/>
        </w:rPr>
        <w:t>Pz</w:t>
      </w:r>
      <w:proofErr w:type="spellEnd"/>
      <w:r w:rsidR="003D2540" w:rsidRPr="004A0E5F">
        <w:rPr>
          <w:rFonts w:ascii="Times New Roman" w:hAnsi="Times New Roman" w:cs="Times New Roman"/>
        </w:rPr>
        <w:t xml:space="preserve"> electrodes</w:t>
      </w:r>
    </w:p>
    <w:p w14:paraId="016DCD25" w14:textId="42C22A7B"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t>Figure S</w:t>
      </w:r>
      <w:r w:rsidR="003D2540" w:rsidRPr="004A0E5F">
        <w:rPr>
          <w:rFonts w:ascii="Times New Roman" w:hAnsi="Times New Roman" w:cs="Times New Roman"/>
          <w:szCs w:val="20"/>
        </w:rPr>
        <w:t>3</w:t>
      </w:r>
      <w:r w:rsidRPr="004A0E5F">
        <w:rPr>
          <w:rFonts w:ascii="Times New Roman" w:hAnsi="Times New Roman" w:cs="Times New Roman"/>
          <w:szCs w:val="20"/>
        </w:rPr>
        <w:t>.</w:t>
      </w:r>
      <w:r w:rsidR="003D2540" w:rsidRPr="004A0E5F">
        <w:rPr>
          <w:rFonts w:ascii="Times New Roman" w:hAnsi="Times New Roman" w:cs="Times New Roman"/>
          <w:szCs w:val="20"/>
        </w:rPr>
        <w:t xml:space="preserve"> </w:t>
      </w:r>
      <w:r w:rsidR="003D2540" w:rsidRPr="004A0E5F">
        <w:rPr>
          <w:rFonts w:ascii="Times New Roman" w:hAnsi="Times New Roman" w:cs="Times New Roman"/>
        </w:rPr>
        <w:t>Topography of ERP Components</w:t>
      </w:r>
    </w:p>
    <w:p w14:paraId="6F63E9E0" w14:textId="2F2C6A09"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br w:type="page"/>
      </w:r>
    </w:p>
    <w:p w14:paraId="6488A7A8" w14:textId="57A4187B" w:rsidR="00D802F1" w:rsidRPr="004A0E5F" w:rsidRDefault="00D802F1" w:rsidP="004A0E5F">
      <w:pPr>
        <w:pStyle w:val="a4"/>
        <w:keepNext/>
        <w:spacing w:line="360" w:lineRule="auto"/>
        <w:rPr>
          <w:rFonts w:ascii="Times New Roman" w:hAnsi="Times New Roman" w:cs="Times New Roman"/>
        </w:rPr>
      </w:pPr>
      <w:r w:rsidRPr="004A0E5F">
        <w:rPr>
          <w:rFonts w:ascii="Times New Roman" w:hAnsi="Times New Roman" w:cs="Times New Roman"/>
        </w:rPr>
        <w:lastRenderedPageBreak/>
        <w:t>Table S</w:t>
      </w:r>
      <w:r w:rsidRPr="004A0E5F">
        <w:rPr>
          <w:rFonts w:ascii="Times New Roman" w:hAnsi="Times New Roman" w:cs="Times New Roman"/>
        </w:rPr>
        <w:fldChar w:fldCharType="begin"/>
      </w:r>
      <w:r w:rsidRPr="004A0E5F">
        <w:rPr>
          <w:rFonts w:ascii="Times New Roman" w:hAnsi="Times New Roman" w:cs="Times New Roman"/>
        </w:rPr>
        <w:instrText xml:space="preserve"> SEQ Table \* ARABIC </w:instrText>
      </w:r>
      <w:r w:rsidRPr="004A0E5F">
        <w:rPr>
          <w:rFonts w:ascii="Times New Roman" w:hAnsi="Times New Roman" w:cs="Times New Roman"/>
        </w:rPr>
        <w:fldChar w:fldCharType="separate"/>
      </w:r>
      <w:r w:rsidR="00C320A5" w:rsidRPr="004A0E5F">
        <w:rPr>
          <w:rFonts w:ascii="Times New Roman" w:hAnsi="Times New Roman" w:cs="Times New Roman"/>
          <w:noProof/>
        </w:rPr>
        <w:t>1</w:t>
      </w:r>
      <w:r w:rsidRPr="004A0E5F">
        <w:rPr>
          <w:rFonts w:ascii="Times New Roman" w:hAnsi="Times New Roman" w:cs="Times New Roman"/>
        </w:rPr>
        <w:fldChar w:fldCharType="end"/>
      </w:r>
      <w:r w:rsidRPr="004A0E5F">
        <w:rPr>
          <w:rFonts w:ascii="Times New Roman" w:hAnsi="Times New Roman" w:cs="Times New Roman"/>
        </w:rPr>
        <w:t>. Survey Questionnaire</w:t>
      </w:r>
    </w:p>
    <w:tbl>
      <w:tblPr>
        <w:tblStyle w:val="a5"/>
        <w:tblW w:w="9345" w:type="dxa"/>
        <w:tblBorders>
          <w:left w:val="none" w:sz="0" w:space="0" w:color="auto"/>
          <w:right w:val="none" w:sz="0" w:space="0" w:color="auto"/>
          <w:insideV w:val="none" w:sz="0" w:space="0" w:color="auto"/>
        </w:tblBorders>
        <w:tblLook w:val="04A0" w:firstRow="1" w:lastRow="0" w:firstColumn="1" w:lastColumn="0" w:noHBand="0" w:noVBand="1"/>
      </w:tblPr>
      <w:tblGrid>
        <w:gridCol w:w="541"/>
        <w:gridCol w:w="8804"/>
      </w:tblGrid>
      <w:tr w:rsidR="00D634E6" w:rsidRPr="004A0E5F" w14:paraId="2620FE89" w14:textId="77777777" w:rsidTr="00D634E6">
        <w:trPr>
          <w:trHeight w:val="148"/>
        </w:trPr>
        <w:tc>
          <w:tcPr>
            <w:tcW w:w="541" w:type="dxa"/>
            <w:tcBorders>
              <w:bottom w:val="single" w:sz="4" w:space="0" w:color="auto"/>
            </w:tcBorders>
          </w:tcPr>
          <w:p w14:paraId="3173312E" w14:textId="77777777" w:rsidR="00D634E6" w:rsidRPr="004A0E5F" w:rsidRDefault="00D634E6" w:rsidP="004A0E5F">
            <w:pPr>
              <w:spacing w:line="360" w:lineRule="auto"/>
              <w:jc w:val="center"/>
              <w:rPr>
                <w:rFonts w:ascii="Times New Roman" w:hAnsi="Times New Roman" w:cs="Times New Roman"/>
                <w:b/>
                <w:bCs/>
                <w:szCs w:val="20"/>
              </w:rPr>
            </w:pPr>
            <w:r w:rsidRPr="004A0E5F">
              <w:rPr>
                <w:rFonts w:ascii="Times New Roman" w:hAnsi="Times New Roman" w:cs="Times New Roman"/>
                <w:b/>
                <w:bCs/>
                <w:szCs w:val="20"/>
              </w:rPr>
              <w:t>No.</w:t>
            </w:r>
          </w:p>
        </w:tc>
        <w:tc>
          <w:tcPr>
            <w:tcW w:w="8804" w:type="dxa"/>
            <w:tcBorders>
              <w:bottom w:val="single" w:sz="4" w:space="0" w:color="auto"/>
            </w:tcBorders>
          </w:tcPr>
          <w:p w14:paraId="2B32839C" w14:textId="63B01255"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b/>
                <w:bCs/>
                <w:szCs w:val="20"/>
              </w:rPr>
              <w:t>Items</w:t>
            </w:r>
          </w:p>
        </w:tc>
      </w:tr>
      <w:tr w:rsidR="00D634E6" w:rsidRPr="004A0E5F" w14:paraId="3AF86689" w14:textId="77777777" w:rsidTr="00D634E6">
        <w:trPr>
          <w:trHeight w:val="148"/>
        </w:trPr>
        <w:tc>
          <w:tcPr>
            <w:tcW w:w="9345" w:type="dxa"/>
            <w:gridSpan w:val="2"/>
            <w:tcBorders>
              <w:bottom w:val="nil"/>
            </w:tcBorders>
          </w:tcPr>
          <w:p w14:paraId="3371D2E3" w14:textId="6C9BF270" w:rsidR="00D634E6" w:rsidRPr="004A0E5F" w:rsidRDefault="00D634E6" w:rsidP="004A0E5F">
            <w:pPr>
              <w:spacing w:line="360" w:lineRule="auto"/>
              <w:rPr>
                <w:rFonts w:ascii="Times New Roman" w:hAnsi="Times New Roman" w:cs="Times New Roman"/>
                <w:b/>
                <w:bCs/>
                <w:i/>
                <w:szCs w:val="20"/>
              </w:rPr>
            </w:pPr>
            <w:proofErr w:type="spellStart"/>
            <w:r w:rsidRPr="004A0E5F">
              <w:rPr>
                <w:rFonts w:ascii="Times New Roman" w:hAnsi="Times New Roman" w:cs="Times New Roman"/>
                <w:b/>
                <w:bCs/>
                <w:i/>
                <w:szCs w:val="20"/>
              </w:rPr>
              <w:t>Biosperic</w:t>
            </w:r>
            <w:proofErr w:type="spellEnd"/>
            <w:r w:rsidRPr="004A0E5F">
              <w:rPr>
                <w:rFonts w:ascii="Times New Roman" w:hAnsi="Times New Roman" w:cs="Times New Roman"/>
                <w:b/>
                <w:bCs/>
                <w:i/>
                <w:szCs w:val="20"/>
              </w:rPr>
              <w:t xml:space="preserve"> Value </w:t>
            </w:r>
          </w:p>
        </w:tc>
      </w:tr>
      <w:tr w:rsidR="00D634E6" w:rsidRPr="004A0E5F" w14:paraId="7C2741DA" w14:textId="77777777" w:rsidTr="00D634E6">
        <w:trPr>
          <w:trHeight w:val="148"/>
        </w:trPr>
        <w:tc>
          <w:tcPr>
            <w:tcW w:w="541" w:type="dxa"/>
            <w:tcBorders>
              <w:top w:val="nil"/>
              <w:bottom w:val="nil"/>
            </w:tcBorders>
          </w:tcPr>
          <w:p w14:paraId="50D29C13" w14:textId="1C9A3BB2"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w:t>
            </w:r>
          </w:p>
        </w:tc>
        <w:tc>
          <w:tcPr>
            <w:tcW w:w="8804" w:type="dxa"/>
            <w:tcBorders>
              <w:top w:val="nil"/>
              <w:bottom w:val="nil"/>
            </w:tcBorders>
          </w:tcPr>
          <w:p w14:paraId="19981EC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 xml:space="preserve">Preventing pollution </w:t>
            </w:r>
          </w:p>
        </w:tc>
      </w:tr>
      <w:tr w:rsidR="00D634E6" w:rsidRPr="004A0E5F" w14:paraId="11488349" w14:textId="77777777" w:rsidTr="00D634E6">
        <w:trPr>
          <w:trHeight w:val="148"/>
        </w:trPr>
        <w:tc>
          <w:tcPr>
            <w:tcW w:w="541" w:type="dxa"/>
            <w:tcBorders>
              <w:top w:val="nil"/>
              <w:bottom w:val="nil"/>
            </w:tcBorders>
          </w:tcPr>
          <w:p w14:paraId="09164494" w14:textId="2930BB9E"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2</w:t>
            </w:r>
          </w:p>
        </w:tc>
        <w:tc>
          <w:tcPr>
            <w:tcW w:w="8804" w:type="dxa"/>
            <w:tcBorders>
              <w:top w:val="nil"/>
              <w:bottom w:val="nil"/>
            </w:tcBorders>
          </w:tcPr>
          <w:p w14:paraId="75D99A8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Respecting the earth: live in harmony with other species</w:t>
            </w:r>
          </w:p>
        </w:tc>
      </w:tr>
      <w:tr w:rsidR="00D634E6" w:rsidRPr="004A0E5F" w14:paraId="793A03EA" w14:textId="77777777" w:rsidTr="00D634E6">
        <w:trPr>
          <w:trHeight w:val="148"/>
        </w:trPr>
        <w:tc>
          <w:tcPr>
            <w:tcW w:w="541" w:type="dxa"/>
            <w:tcBorders>
              <w:top w:val="nil"/>
              <w:bottom w:val="nil"/>
            </w:tcBorders>
          </w:tcPr>
          <w:p w14:paraId="25E15393" w14:textId="16B41C7B"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3</w:t>
            </w:r>
          </w:p>
        </w:tc>
        <w:tc>
          <w:tcPr>
            <w:tcW w:w="8804" w:type="dxa"/>
            <w:tcBorders>
              <w:top w:val="nil"/>
              <w:bottom w:val="nil"/>
            </w:tcBorders>
          </w:tcPr>
          <w:p w14:paraId="25B2CE3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Unity with nature: fitting into nature</w:t>
            </w:r>
          </w:p>
        </w:tc>
      </w:tr>
      <w:tr w:rsidR="00D634E6" w:rsidRPr="004A0E5F" w14:paraId="6149E3FD" w14:textId="77777777" w:rsidTr="00D634E6">
        <w:trPr>
          <w:trHeight w:val="148"/>
        </w:trPr>
        <w:tc>
          <w:tcPr>
            <w:tcW w:w="541" w:type="dxa"/>
            <w:tcBorders>
              <w:top w:val="nil"/>
              <w:bottom w:val="single" w:sz="4" w:space="0" w:color="auto"/>
            </w:tcBorders>
          </w:tcPr>
          <w:p w14:paraId="41B52836" w14:textId="1423A7C3"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4</w:t>
            </w:r>
          </w:p>
        </w:tc>
        <w:tc>
          <w:tcPr>
            <w:tcW w:w="8804" w:type="dxa"/>
            <w:tcBorders>
              <w:top w:val="nil"/>
              <w:bottom w:val="single" w:sz="4" w:space="0" w:color="auto"/>
            </w:tcBorders>
          </w:tcPr>
          <w:p w14:paraId="3A0DDD2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Protecting the environment: preserving nature</w:t>
            </w:r>
          </w:p>
        </w:tc>
      </w:tr>
      <w:tr w:rsidR="00D634E6" w:rsidRPr="004A0E5F" w14:paraId="49AF6749" w14:textId="77777777" w:rsidTr="00D634E6">
        <w:trPr>
          <w:trHeight w:val="148"/>
        </w:trPr>
        <w:tc>
          <w:tcPr>
            <w:tcW w:w="9345" w:type="dxa"/>
            <w:gridSpan w:val="2"/>
            <w:tcBorders>
              <w:bottom w:val="nil"/>
            </w:tcBorders>
          </w:tcPr>
          <w:p w14:paraId="54A4CCB6" w14:textId="2FCB310E" w:rsidR="00D634E6" w:rsidRPr="004A0E5F" w:rsidRDefault="00D634E6" w:rsidP="004A0E5F">
            <w:pPr>
              <w:spacing w:line="360" w:lineRule="auto"/>
              <w:rPr>
                <w:rFonts w:ascii="Times New Roman" w:hAnsi="Times New Roman" w:cs="Times New Roman"/>
                <w:b/>
                <w:bCs/>
                <w:i/>
                <w:szCs w:val="20"/>
              </w:rPr>
            </w:pPr>
            <w:r w:rsidRPr="004A0E5F">
              <w:rPr>
                <w:rFonts w:ascii="Times New Roman" w:hAnsi="Times New Roman" w:cs="Times New Roman"/>
                <w:b/>
                <w:bCs/>
                <w:i/>
                <w:szCs w:val="20"/>
              </w:rPr>
              <w:t>Nature Relatedness Scale</w:t>
            </w:r>
            <w:r w:rsidRPr="004A0E5F">
              <w:rPr>
                <w:rFonts w:ascii="Times New Roman" w:hAnsi="Times New Roman" w:cs="Times New Roman"/>
                <w:i/>
                <w:szCs w:val="20"/>
              </w:rPr>
              <w:t xml:space="preserve"> </w:t>
            </w:r>
            <w:r w:rsidRPr="004A0E5F">
              <w:rPr>
                <w:rFonts w:ascii="Times New Roman" w:hAnsi="Times New Roman" w:cs="Times New Roman"/>
                <w:i/>
                <w:szCs w:val="20"/>
              </w:rPr>
              <w:fldChar w:fldCharType="begin"/>
            </w:r>
            <w:r w:rsidR="000E4A8C" w:rsidRPr="004A0E5F">
              <w:rPr>
                <w:rFonts w:ascii="Times New Roman" w:hAnsi="Times New Roman" w:cs="Times New Roman"/>
                <w:i/>
                <w:szCs w:val="20"/>
              </w:rPr>
              <w:instrText xml:space="preserve"> ADDIN EN.CITE &lt;EndNote&gt;&lt;Cite&gt;&lt;Author&gt;Nisbet&lt;/Author&gt;&lt;Year&gt;2009&lt;/Year&gt;&lt;RecNum&gt;706&lt;/RecNum&gt;&lt;DisplayText&gt;(Nisbet et al., 2009)&lt;/DisplayText&gt;&lt;record&gt;&lt;rec-number&gt;706&lt;/rec-number&gt;&lt;foreign-keys&gt;&lt;key app="EN" db-id="wdxtw005xfw5zbefd96p0ephaepex2zrdxwz" timestamp="1666238077"&gt;706&lt;/key&gt;&lt;/foreign-keys&gt;&lt;ref-type name="Journal Article"&gt;17&lt;/ref-type&gt;&lt;contributors&gt;&lt;authors&gt;&lt;author&gt;Nisbet, Elizabeth K.&lt;/author&gt;&lt;author&gt;Zelenski, John M.&lt;/author&gt;&lt;author&gt;Murphy, Steven A.&lt;/author&gt;&lt;/authors&gt;&lt;/contributors&gt;&lt;titles&gt;&lt;title&gt;The Nature Relatedness Scale&lt;/title&gt;&lt;secondary-title&gt;Environment and Behavior&lt;/secondary-title&gt;&lt;/titles&gt;&lt;pages&gt;715-740&lt;/pages&gt;&lt;volume&gt;41&lt;/volume&gt;&lt;number&gt;5&lt;/number&gt;&lt;dates&gt;&lt;year&gt;2009&lt;/year&gt;&lt;/dates&gt;&lt;publisher&gt;SAGE Publications&lt;/publisher&gt;&lt;isbn&gt;0013-9165&lt;/isbn&gt;&lt;urls&gt;&lt;related-urls&gt;&lt;url&gt;https://dx.doi.org/10.1177/0013916508318748&lt;/url&gt;&lt;/related-urls&gt;&lt;/urls&gt;&lt;electronic-resource-num&gt;10.1177/0013916508318748&lt;/electronic-resource-num&gt;&lt;/record&gt;&lt;/Cite&gt;&lt;/EndNote&gt;</w:instrText>
            </w:r>
            <w:r w:rsidRPr="004A0E5F">
              <w:rPr>
                <w:rFonts w:ascii="Times New Roman" w:hAnsi="Times New Roman" w:cs="Times New Roman"/>
                <w:i/>
                <w:szCs w:val="20"/>
              </w:rPr>
              <w:fldChar w:fldCharType="separate"/>
            </w:r>
            <w:r w:rsidR="000E4A8C" w:rsidRPr="004A0E5F">
              <w:rPr>
                <w:rFonts w:ascii="Times New Roman" w:hAnsi="Times New Roman" w:cs="Times New Roman"/>
                <w:i/>
                <w:noProof/>
                <w:szCs w:val="20"/>
              </w:rPr>
              <w:t>(Nisbet et al., 2009)</w:t>
            </w:r>
            <w:r w:rsidRPr="004A0E5F">
              <w:rPr>
                <w:rFonts w:ascii="Times New Roman" w:hAnsi="Times New Roman" w:cs="Times New Roman"/>
                <w:i/>
                <w:szCs w:val="20"/>
              </w:rPr>
              <w:fldChar w:fldCharType="end"/>
            </w:r>
          </w:p>
        </w:tc>
      </w:tr>
      <w:tr w:rsidR="00D634E6" w:rsidRPr="004A0E5F" w14:paraId="0571855F" w14:textId="77777777" w:rsidTr="00D634E6">
        <w:trPr>
          <w:trHeight w:val="148"/>
        </w:trPr>
        <w:tc>
          <w:tcPr>
            <w:tcW w:w="541" w:type="dxa"/>
            <w:tcBorders>
              <w:top w:val="nil"/>
              <w:bottom w:val="nil"/>
            </w:tcBorders>
          </w:tcPr>
          <w:p w14:paraId="691A3415"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w:t>
            </w:r>
          </w:p>
        </w:tc>
        <w:tc>
          <w:tcPr>
            <w:tcW w:w="8804" w:type="dxa"/>
            <w:tcBorders>
              <w:top w:val="nil"/>
              <w:bottom w:val="nil"/>
            </w:tcBorders>
          </w:tcPr>
          <w:p w14:paraId="2D4CFE4B"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enjoy being outdoors, even in unpleasant weather</w:t>
            </w:r>
          </w:p>
        </w:tc>
      </w:tr>
      <w:tr w:rsidR="00D634E6" w:rsidRPr="004A0E5F" w14:paraId="5DC29573" w14:textId="77777777" w:rsidTr="00D634E6">
        <w:trPr>
          <w:trHeight w:val="148"/>
        </w:trPr>
        <w:tc>
          <w:tcPr>
            <w:tcW w:w="541" w:type="dxa"/>
            <w:tcBorders>
              <w:top w:val="nil"/>
              <w:bottom w:val="nil"/>
            </w:tcBorders>
          </w:tcPr>
          <w:p w14:paraId="6F16475B"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2</w:t>
            </w:r>
          </w:p>
        </w:tc>
        <w:tc>
          <w:tcPr>
            <w:tcW w:w="8804" w:type="dxa"/>
            <w:tcBorders>
              <w:top w:val="nil"/>
              <w:bottom w:val="nil"/>
            </w:tcBorders>
          </w:tcPr>
          <w:p w14:paraId="44BC5097"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Some species are just meant to die out or become extinct ᴿ</w:t>
            </w:r>
          </w:p>
        </w:tc>
      </w:tr>
      <w:tr w:rsidR="00D634E6" w:rsidRPr="004A0E5F" w14:paraId="67E05282" w14:textId="77777777" w:rsidTr="00D634E6">
        <w:trPr>
          <w:trHeight w:val="148"/>
        </w:trPr>
        <w:tc>
          <w:tcPr>
            <w:tcW w:w="541" w:type="dxa"/>
            <w:tcBorders>
              <w:top w:val="nil"/>
              <w:bottom w:val="nil"/>
            </w:tcBorders>
          </w:tcPr>
          <w:p w14:paraId="0CEC4289"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3</w:t>
            </w:r>
          </w:p>
        </w:tc>
        <w:tc>
          <w:tcPr>
            <w:tcW w:w="8804" w:type="dxa"/>
            <w:tcBorders>
              <w:top w:val="nil"/>
              <w:bottom w:val="nil"/>
            </w:tcBorders>
          </w:tcPr>
          <w:p w14:paraId="5EC13F82"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Humans have the right to use natural resources any way we want ᴿ</w:t>
            </w:r>
          </w:p>
        </w:tc>
      </w:tr>
      <w:tr w:rsidR="00D634E6" w:rsidRPr="004A0E5F" w14:paraId="77F32619" w14:textId="77777777" w:rsidTr="00D634E6">
        <w:trPr>
          <w:trHeight w:val="148"/>
        </w:trPr>
        <w:tc>
          <w:tcPr>
            <w:tcW w:w="541" w:type="dxa"/>
            <w:tcBorders>
              <w:top w:val="nil"/>
              <w:bottom w:val="nil"/>
            </w:tcBorders>
          </w:tcPr>
          <w:p w14:paraId="23CA40A3"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4</w:t>
            </w:r>
          </w:p>
        </w:tc>
        <w:tc>
          <w:tcPr>
            <w:tcW w:w="8804" w:type="dxa"/>
            <w:tcBorders>
              <w:top w:val="nil"/>
              <w:bottom w:val="nil"/>
            </w:tcBorders>
          </w:tcPr>
          <w:p w14:paraId="211E66E9"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My ideal vacation spot would be a remote, wilderness area</w:t>
            </w:r>
          </w:p>
        </w:tc>
      </w:tr>
      <w:tr w:rsidR="00D634E6" w:rsidRPr="004A0E5F" w14:paraId="0BE1978C" w14:textId="77777777" w:rsidTr="00D634E6">
        <w:trPr>
          <w:trHeight w:val="148"/>
        </w:trPr>
        <w:tc>
          <w:tcPr>
            <w:tcW w:w="541" w:type="dxa"/>
            <w:tcBorders>
              <w:top w:val="nil"/>
              <w:bottom w:val="nil"/>
            </w:tcBorders>
          </w:tcPr>
          <w:p w14:paraId="4609965A"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5</w:t>
            </w:r>
          </w:p>
        </w:tc>
        <w:tc>
          <w:tcPr>
            <w:tcW w:w="8804" w:type="dxa"/>
            <w:tcBorders>
              <w:top w:val="nil"/>
              <w:bottom w:val="nil"/>
            </w:tcBorders>
          </w:tcPr>
          <w:p w14:paraId="78D9CB8A"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always think about how my actions affect the Environment</w:t>
            </w:r>
          </w:p>
        </w:tc>
      </w:tr>
      <w:tr w:rsidR="00D634E6" w:rsidRPr="004A0E5F" w14:paraId="1E007467" w14:textId="77777777" w:rsidTr="00D634E6">
        <w:trPr>
          <w:trHeight w:val="148"/>
        </w:trPr>
        <w:tc>
          <w:tcPr>
            <w:tcW w:w="541" w:type="dxa"/>
            <w:tcBorders>
              <w:top w:val="nil"/>
              <w:bottom w:val="nil"/>
            </w:tcBorders>
          </w:tcPr>
          <w:p w14:paraId="687F95B2"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6</w:t>
            </w:r>
          </w:p>
        </w:tc>
        <w:tc>
          <w:tcPr>
            <w:tcW w:w="8804" w:type="dxa"/>
            <w:tcBorders>
              <w:top w:val="nil"/>
              <w:bottom w:val="nil"/>
            </w:tcBorders>
          </w:tcPr>
          <w:p w14:paraId="019EC494"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enjoy digging in the earth and getting dirt on my hands</w:t>
            </w:r>
          </w:p>
        </w:tc>
      </w:tr>
      <w:tr w:rsidR="00D634E6" w:rsidRPr="004A0E5F" w14:paraId="439675E1" w14:textId="77777777" w:rsidTr="00D634E6">
        <w:trPr>
          <w:trHeight w:val="148"/>
        </w:trPr>
        <w:tc>
          <w:tcPr>
            <w:tcW w:w="541" w:type="dxa"/>
            <w:tcBorders>
              <w:top w:val="nil"/>
              <w:bottom w:val="nil"/>
            </w:tcBorders>
          </w:tcPr>
          <w:p w14:paraId="127E5ECD" w14:textId="0CC4002F"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7</w:t>
            </w:r>
          </w:p>
        </w:tc>
        <w:tc>
          <w:tcPr>
            <w:tcW w:w="8804" w:type="dxa"/>
            <w:tcBorders>
              <w:top w:val="nil"/>
              <w:bottom w:val="nil"/>
            </w:tcBorders>
          </w:tcPr>
          <w:p w14:paraId="1507879C"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My connection to nature and the environment is a part of my spirituality</w:t>
            </w:r>
          </w:p>
        </w:tc>
      </w:tr>
      <w:tr w:rsidR="00D634E6" w:rsidRPr="004A0E5F" w14:paraId="60BDCA86" w14:textId="77777777" w:rsidTr="00D634E6">
        <w:trPr>
          <w:trHeight w:val="148"/>
        </w:trPr>
        <w:tc>
          <w:tcPr>
            <w:tcW w:w="541" w:type="dxa"/>
            <w:tcBorders>
              <w:top w:val="nil"/>
              <w:bottom w:val="nil"/>
            </w:tcBorders>
          </w:tcPr>
          <w:p w14:paraId="7E3523A8"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8</w:t>
            </w:r>
          </w:p>
        </w:tc>
        <w:tc>
          <w:tcPr>
            <w:tcW w:w="8804" w:type="dxa"/>
            <w:tcBorders>
              <w:top w:val="nil"/>
              <w:bottom w:val="nil"/>
            </w:tcBorders>
          </w:tcPr>
          <w:p w14:paraId="57A5EBF3"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am very aware of environmental issues</w:t>
            </w:r>
          </w:p>
        </w:tc>
      </w:tr>
      <w:tr w:rsidR="00D634E6" w:rsidRPr="004A0E5F" w14:paraId="3A64A672" w14:textId="77777777" w:rsidTr="00D634E6">
        <w:trPr>
          <w:trHeight w:val="148"/>
        </w:trPr>
        <w:tc>
          <w:tcPr>
            <w:tcW w:w="541" w:type="dxa"/>
            <w:tcBorders>
              <w:top w:val="nil"/>
              <w:bottom w:val="nil"/>
            </w:tcBorders>
          </w:tcPr>
          <w:p w14:paraId="6C0F51B7"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9</w:t>
            </w:r>
          </w:p>
        </w:tc>
        <w:tc>
          <w:tcPr>
            <w:tcW w:w="8804" w:type="dxa"/>
            <w:tcBorders>
              <w:top w:val="nil"/>
              <w:bottom w:val="nil"/>
            </w:tcBorders>
          </w:tcPr>
          <w:p w14:paraId="22BECDEC"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take notice of wildlife wherever I am</w:t>
            </w:r>
          </w:p>
        </w:tc>
      </w:tr>
      <w:tr w:rsidR="00D634E6" w:rsidRPr="004A0E5F" w14:paraId="104AE794" w14:textId="77777777" w:rsidTr="00D634E6">
        <w:trPr>
          <w:trHeight w:val="148"/>
        </w:trPr>
        <w:tc>
          <w:tcPr>
            <w:tcW w:w="541" w:type="dxa"/>
            <w:tcBorders>
              <w:top w:val="nil"/>
              <w:bottom w:val="nil"/>
            </w:tcBorders>
          </w:tcPr>
          <w:p w14:paraId="425227E6"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10</w:t>
            </w:r>
          </w:p>
        </w:tc>
        <w:tc>
          <w:tcPr>
            <w:tcW w:w="8804" w:type="dxa"/>
            <w:tcBorders>
              <w:top w:val="nil"/>
              <w:bottom w:val="nil"/>
            </w:tcBorders>
          </w:tcPr>
          <w:p w14:paraId="64D17D24"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don’t often go out in nature ᴿ</w:t>
            </w:r>
          </w:p>
        </w:tc>
      </w:tr>
      <w:tr w:rsidR="00D634E6" w:rsidRPr="004A0E5F" w14:paraId="4443405A" w14:textId="77777777" w:rsidTr="00D634E6">
        <w:trPr>
          <w:trHeight w:val="148"/>
        </w:trPr>
        <w:tc>
          <w:tcPr>
            <w:tcW w:w="541" w:type="dxa"/>
            <w:tcBorders>
              <w:top w:val="nil"/>
              <w:bottom w:val="nil"/>
            </w:tcBorders>
          </w:tcPr>
          <w:p w14:paraId="24A2BFA8"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11</w:t>
            </w:r>
          </w:p>
        </w:tc>
        <w:tc>
          <w:tcPr>
            <w:tcW w:w="8804" w:type="dxa"/>
            <w:tcBorders>
              <w:top w:val="nil"/>
              <w:bottom w:val="nil"/>
            </w:tcBorders>
          </w:tcPr>
          <w:p w14:paraId="129F4DED"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Nothing I do will change problems in other places on the planet ᴿ</w:t>
            </w:r>
          </w:p>
        </w:tc>
      </w:tr>
      <w:tr w:rsidR="00D634E6" w:rsidRPr="004A0E5F" w14:paraId="6B353332" w14:textId="77777777" w:rsidTr="00D634E6">
        <w:trPr>
          <w:trHeight w:val="148"/>
        </w:trPr>
        <w:tc>
          <w:tcPr>
            <w:tcW w:w="541" w:type="dxa"/>
            <w:tcBorders>
              <w:top w:val="nil"/>
              <w:bottom w:val="nil"/>
            </w:tcBorders>
          </w:tcPr>
          <w:p w14:paraId="63089569"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12</w:t>
            </w:r>
          </w:p>
        </w:tc>
        <w:tc>
          <w:tcPr>
            <w:tcW w:w="8804" w:type="dxa"/>
            <w:tcBorders>
              <w:top w:val="nil"/>
              <w:bottom w:val="nil"/>
            </w:tcBorders>
          </w:tcPr>
          <w:p w14:paraId="5B58B961"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am not separate from nature, but a part of nature</w:t>
            </w:r>
          </w:p>
        </w:tc>
      </w:tr>
      <w:tr w:rsidR="00D634E6" w:rsidRPr="004A0E5F" w14:paraId="3E0D8852" w14:textId="77777777" w:rsidTr="00D634E6">
        <w:trPr>
          <w:trHeight w:val="148"/>
        </w:trPr>
        <w:tc>
          <w:tcPr>
            <w:tcW w:w="541" w:type="dxa"/>
            <w:tcBorders>
              <w:top w:val="nil"/>
              <w:bottom w:val="nil"/>
            </w:tcBorders>
          </w:tcPr>
          <w:p w14:paraId="72F9FBFF"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13</w:t>
            </w:r>
          </w:p>
        </w:tc>
        <w:tc>
          <w:tcPr>
            <w:tcW w:w="8804" w:type="dxa"/>
            <w:tcBorders>
              <w:top w:val="nil"/>
              <w:bottom w:val="nil"/>
            </w:tcBorders>
          </w:tcPr>
          <w:p w14:paraId="7B456922"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The thought of being deep in the woods, away from civilization, is frightening ᴿ</w:t>
            </w:r>
          </w:p>
        </w:tc>
      </w:tr>
      <w:tr w:rsidR="00D634E6" w:rsidRPr="004A0E5F" w14:paraId="7E870AC1" w14:textId="77777777" w:rsidTr="00D634E6">
        <w:trPr>
          <w:trHeight w:val="148"/>
        </w:trPr>
        <w:tc>
          <w:tcPr>
            <w:tcW w:w="541" w:type="dxa"/>
            <w:tcBorders>
              <w:top w:val="nil"/>
              <w:bottom w:val="nil"/>
            </w:tcBorders>
          </w:tcPr>
          <w:p w14:paraId="28337EF8"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14</w:t>
            </w:r>
          </w:p>
        </w:tc>
        <w:tc>
          <w:tcPr>
            <w:tcW w:w="8804" w:type="dxa"/>
            <w:tcBorders>
              <w:top w:val="nil"/>
              <w:bottom w:val="nil"/>
            </w:tcBorders>
          </w:tcPr>
          <w:p w14:paraId="5A9AA704"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My feelings about nature do not affect how I live my life ᴿ</w:t>
            </w:r>
          </w:p>
        </w:tc>
      </w:tr>
      <w:tr w:rsidR="00D634E6" w:rsidRPr="004A0E5F" w14:paraId="096354E4" w14:textId="77777777" w:rsidTr="00D634E6">
        <w:trPr>
          <w:trHeight w:val="148"/>
        </w:trPr>
        <w:tc>
          <w:tcPr>
            <w:tcW w:w="541" w:type="dxa"/>
            <w:tcBorders>
              <w:top w:val="nil"/>
              <w:bottom w:val="nil"/>
            </w:tcBorders>
          </w:tcPr>
          <w:p w14:paraId="1DB478E3"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15</w:t>
            </w:r>
          </w:p>
        </w:tc>
        <w:tc>
          <w:tcPr>
            <w:tcW w:w="8804" w:type="dxa"/>
            <w:tcBorders>
              <w:top w:val="nil"/>
              <w:bottom w:val="nil"/>
            </w:tcBorders>
          </w:tcPr>
          <w:p w14:paraId="2F8E7029"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Animals, birds and plants have fewer rights than humans ᴿ</w:t>
            </w:r>
          </w:p>
        </w:tc>
      </w:tr>
      <w:tr w:rsidR="00D634E6" w:rsidRPr="004A0E5F" w14:paraId="36131013" w14:textId="77777777" w:rsidTr="00D634E6">
        <w:trPr>
          <w:trHeight w:val="148"/>
        </w:trPr>
        <w:tc>
          <w:tcPr>
            <w:tcW w:w="541" w:type="dxa"/>
            <w:tcBorders>
              <w:top w:val="nil"/>
              <w:bottom w:val="nil"/>
            </w:tcBorders>
          </w:tcPr>
          <w:p w14:paraId="42BC6933"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16</w:t>
            </w:r>
          </w:p>
        </w:tc>
        <w:tc>
          <w:tcPr>
            <w:tcW w:w="8804" w:type="dxa"/>
            <w:tcBorders>
              <w:top w:val="nil"/>
              <w:bottom w:val="nil"/>
            </w:tcBorders>
          </w:tcPr>
          <w:p w14:paraId="511C901C"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Even in the middle of the city, I notice nature around me</w:t>
            </w:r>
          </w:p>
        </w:tc>
      </w:tr>
      <w:tr w:rsidR="00D634E6" w:rsidRPr="004A0E5F" w14:paraId="3FA3CFEB" w14:textId="77777777" w:rsidTr="00D634E6">
        <w:trPr>
          <w:trHeight w:val="148"/>
        </w:trPr>
        <w:tc>
          <w:tcPr>
            <w:tcW w:w="541" w:type="dxa"/>
            <w:tcBorders>
              <w:top w:val="nil"/>
              <w:bottom w:val="nil"/>
            </w:tcBorders>
          </w:tcPr>
          <w:p w14:paraId="145C74BC"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17</w:t>
            </w:r>
          </w:p>
        </w:tc>
        <w:tc>
          <w:tcPr>
            <w:tcW w:w="8804" w:type="dxa"/>
            <w:tcBorders>
              <w:top w:val="nil"/>
              <w:bottom w:val="nil"/>
            </w:tcBorders>
          </w:tcPr>
          <w:p w14:paraId="39F6FCE1"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My relationship to nature is an important part of who I am</w:t>
            </w:r>
          </w:p>
        </w:tc>
      </w:tr>
      <w:tr w:rsidR="00D634E6" w:rsidRPr="004A0E5F" w14:paraId="2C5D4952" w14:textId="77777777" w:rsidTr="00D634E6">
        <w:trPr>
          <w:trHeight w:val="148"/>
        </w:trPr>
        <w:tc>
          <w:tcPr>
            <w:tcW w:w="541" w:type="dxa"/>
            <w:tcBorders>
              <w:top w:val="nil"/>
              <w:bottom w:val="nil"/>
            </w:tcBorders>
          </w:tcPr>
          <w:p w14:paraId="0A6C3860"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lastRenderedPageBreak/>
              <w:t>18</w:t>
            </w:r>
          </w:p>
        </w:tc>
        <w:tc>
          <w:tcPr>
            <w:tcW w:w="8804" w:type="dxa"/>
            <w:tcBorders>
              <w:top w:val="nil"/>
              <w:bottom w:val="nil"/>
            </w:tcBorders>
          </w:tcPr>
          <w:p w14:paraId="74BB71B8"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Conservation is unnecessary because nature is strong enough to recover from any human impact</w:t>
            </w:r>
          </w:p>
        </w:tc>
      </w:tr>
      <w:tr w:rsidR="00D634E6" w:rsidRPr="004A0E5F" w14:paraId="788C17E4" w14:textId="77777777" w:rsidTr="00D634E6">
        <w:trPr>
          <w:trHeight w:val="148"/>
        </w:trPr>
        <w:tc>
          <w:tcPr>
            <w:tcW w:w="541" w:type="dxa"/>
            <w:tcBorders>
              <w:top w:val="nil"/>
              <w:bottom w:val="nil"/>
            </w:tcBorders>
          </w:tcPr>
          <w:p w14:paraId="11D28D5B"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19</w:t>
            </w:r>
          </w:p>
        </w:tc>
        <w:tc>
          <w:tcPr>
            <w:tcW w:w="8804" w:type="dxa"/>
            <w:tcBorders>
              <w:top w:val="nil"/>
              <w:bottom w:val="nil"/>
            </w:tcBorders>
          </w:tcPr>
          <w:p w14:paraId="5585A93C"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The state of nonhuman species is an indicator of the future for humans</w:t>
            </w:r>
          </w:p>
        </w:tc>
      </w:tr>
      <w:tr w:rsidR="00D634E6" w:rsidRPr="004A0E5F" w14:paraId="2A2D7C3D" w14:textId="77777777" w:rsidTr="00D634E6">
        <w:trPr>
          <w:trHeight w:val="148"/>
        </w:trPr>
        <w:tc>
          <w:tcPr>
            <w:tcW w:w="541" w:type="dxa"/>
            <w:tcBorders>
              <w:top w:val="nil"/>
              <w:bottom w:val="single" w:sz="4" w:space="0" w:color="auto"/>
            </w:tcBorders>
          </w:tcPr>
          <w:p w14:paraId="317D9159"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20</w:t>
            </w:r>
          </w:p>
        </w:tc>
        <w:tc>
          <w:tcPr>
            <w:tcW w:w="8804" w:type="dxa"/>
            <w:tcBorders>
              <w:top w:val="nil"/>
              <w:bottom w:val="single" w:sz="4" w:space="0" w:color="auto"/>
            </w:tcBorders>
          </w:tcPr>
          <w:p w14:paraId="393DBF33" w14:textId="77777777" w:rsidR="00D634E6" w:rsidRPr="004A0E5F" w:rsidRDefault="00D634E6" w:rsidP="004A0E5F">
            <w:pPr>
              <w:spacing w:line="360" w:lineRule="auto"/>
              <w:rPr>
                <w:rFonts w:ascii="Times New Roman" w:hAnsi="Times New Roman" w:cs="Times New Roman"/>
                <w:b/>
                <w:bCs/>
                <w:szCs w:val="20"/>
              </w:rPr>
            </w:pPr>
            <w:r w:rsidRPr="004A0E5F">
              <w:rPr>
                <w:rFonts w:ascii="Times New Roman" w:hAnsi="Times New Roman" w:cs="Times New Roman"/>
                <w:szCs w:val="20"/>
              </w:rPr>
              <w:t>I think a lot about the suffering of animals</w:t>
            </w:r>
          </w:p>
        </w:tc>
      </w:tr>
      <w:tr w:rsidR="00D634E6" w:rsidRPr="004A0E5F" w14:paraId="151D5B9A" w14:textId="77777777" w:rsidTr="00D634E6">
        <w:trPr>
          <w:trHeight w:val="392"/>
        </w:trPr>
        <w:tc>
          <w:tcPr>
            <w:tcW w:w="9345" w:type="dxa"/>
            <w:gridSpan w:val="2"/>
            <w:tcBorders>
              <w:bottom w:val="nil"/>
            </w:tcBorders>
          </w:tcPr>
          <w:p w14:paraId="530A564B" w14:textId="4AEEE171" w:rsidR="00D634E6" w:rsidRPr="004A0E5F" w:rsidRDefault="00D634E6" w:rsidP="004A0E5F">
            <w:pPr>
              <w:spacing w:line="360" w:lineRule="auto"/>
              <w:rPr>
                <w:rFonts w:ascii="Times New Roman" w:hAnsi="Times New Roman" w:cs="Times New Roman"/>
                <w:b/>
                <w:bCs/>
                <w:i/>
                <w:szCs w:val="20"/>
              </w:rPr>
            </w:pPr>
            <w:r w:rsidRPr="004A0E5F">
              <w:rPr>
                <w:rFonts w:ascii="Times New Roman" w:hAnsi="Times New Roman" w:cs="Times New Roman"/>
                <w:b/>
                <w:bCs/>
                <w:i/>
                <w:szCs w:val="20"/>
              </w:rPr>
              <w:t>Personal Norms</w:t>
            </w:r>
          </w:p>
        </w:tc>
      </w:tr>
      <w:tr w:rsidR="00D634E6" w:rsidRPr="004A0E5F" w14:paraId="728AF804" w14:textId="77777777" w:rsidTr="00D634E6">
        <w:trPr>
          <w:trHeight w:val="392"/>
        </w:trPr>
        <w:tc>
          <w:tcPr>
            <w:tcW w:w="541" w:type="dxa"/>
            <w:tcBorders>
              <w:top w:val="nil"/>
              <w:bottom w:val="nil"/>
            </w:tcBorders>
          </w:tcPr>
          <w:p w14:paraId="224FD60C"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1</w:t>
            </w:r>
          </w:p>
        </w:tc>
        <w:tc>
          <w:tcPr>
            <w:tcW w:w="8804" w:type="dxa"/>
            <w:tcBorders>
              <w:top w:val="nil"/>
              <w:bottom w:val="nil"/>
            </w:tcBorders>
          </w:tcPr>
          <w:p w14:paraId="6BD35F8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 feel personally obliged to do climate change actions</w:t>
            </w:r>
          </w:p>
        </w:tc>
      </w:tr>
      <w:tr w:rsidR="00D634E6" w:rsidRPr="004A0E5F" w14:paraId="22542A4A" w14:textId="77777777" w:rsidTr="00D634E6">
        <w:trPr>
          <w:trHeight w:val="392"/>
        </w:trPr>
        <w:tc>
          <w:tcPr>
            <w:tcW w:w="541" w:type="dxa"/>
            <w:tcBorders>
              <w:top w:val="nil"/>
              <w:bottom w:val="nil"/>
            </w:tcBorders>
          </w:tcPr>
          <w:p w14:paraId="5859B7A7"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2</w:t>
            </w:r>
          </w:p>
        </w:tc>
        <w:tc>
          <w:tcPr>
            <w:tcW w:w="8804" w:type="dxa"/>
            <w:tcBorders>
              <w:top w:val="nil"/>
              <w:bottom w:val="nil"/>
            </w:tcBorders>
          </w:tcPr>
          <w:p w14:paraId="04E7585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 feel morally obliged to do climate change actions</w:t>
            </w:r>
          </w:p>
        </w:tc>
      </w:tr>
      <w:tr w:rsidR="00D634E6" w:rsidRPr="004A0E5F" w14:paraId="655F4402" w14:textId="77777777" w:rsidTr="00D634E6">
        <w:trPr>
          <w:trHeight w:val="392"/>
        </w:trPr>
        <w:tc>
          <w:tcPr>
            <w:tcW w:w="541" w:type="dxa"/>
            <w:tcBorders>
              <w:top w:val="nil"/>
              <w:bottom w:val="single" w:sz="4" w:space="0" w:color="auto"/>
            </w:tcBorders>
          </w:tcPr>
          <w:p w14:paraId="11E71176" w14:textId="77777777" w:rsidR="00D634E6" w:rsidRPr="004A0E5F" w:rsidRDefault="00D634E6"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3</w:t>
            </w:r>
          </w:p>
        </w:tc>
        <w:tc>
          <w:tcPr>
            <w:tcW w:w="8804" w:type="dxa"/>
            <w:tcBorders>
              <w:top w:val="nil"/>
              <w:bottom w:val="single" w:sz="4" w:space="0" w:color="auto"/>
            </w:tcBorders>
          </w:tcPr>
          <w:p w14:paraId="6895854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 feel guilty when I do not pro-environmental behaviors</w:t>
            </w:r>
          </w:p>
        </w:tc>
      </w:tr>
    </w:tbl>
    <w:p w14:paraId="09AB6B4F" w14:textId="77777777" w:rsidR="00663D1A" w:rsidRPr="004A0E5F" w:rsidRDefault="00663D1A" w:rsidP="004A0E5F">
      <w:pPr>
        <w:pStyle w:val="a7"/>
        <w:spacing w:line="360" w:lineRule="auto"/>
        <w:rPr>
          <w:szCs w:val="20"/>
        </w:rPr>
      </w:pPr>
    </w:p>
    <w:p w14:paraId="1040697A" w14:textId="4A3C6CF5" w:rsidR="00663D1A" w:rsidRPr="004A0E5F" w:rsidRDefault="00663D1A" w:rsidP="004A0E5F">
      <w:pPr>
        <w:pStyle w:val="a7"/>
        <w:spacing w:line="360" w:lineRule="auto"/>
        <w:rPr>
          <w:szCs w:val="20"/>
        </w:rPr>
      </w:pPr>
      <w:r w:rsidRPr="004A0E5F">
        <w:rPr>
          <w:b/>
          <w:bCs/>
          <w:szCs w:val="20"/>
        </w:rPr>
        <w:br w:type="page"/>
      </w:r>
    </w:p>
    <w:p w14:paraId="11652A56" w14:textId="5DC5ED89" w:rsidR="00D802F1" w:rsidRPr="004A0E5F" w:rsidRDefault="00D802F1" w:rsidP="004A0E5F">
      <w:pPr>
        <w:pStyle w:val="a4"/>
        <w:keepNext/>
        <w:spacing w:line="360" w:lineRule="auto"/>
        <w:rPr>
          <w:rFonts w:ascii="Times New Roman" w:hAnsi="Times New Roman" w:cs="Times New Roman"/>
        </w:rPr>
      </w:pPr>
      <w:r w:rsidRPr="004A0E5F">
        <w:rPr>
          <w:rFonts w:ascii="Times New Roman" w:hAnsi="Times New Roman" w:cs="Times New Roman"/>
        </w:rPr>
        <w:lastRenderedPageBreak/>
        <w:t>Table S</w:t>
      </w:r>
      <w:r w:rsidRPr="004A0E5F">
        <w:rPr>
          <w:rFonts w:ascii="Times New Roman" w:hAnsi="Times New Roman" w:cs="Times New Roman"/>
        </w:rPr>
        <w:fldChar w:fldCharType="begin"/>
      </w:r>
      <w:r w:rsidRPr="004A0E5F">
        <w:rPr>
          <w:rFonts w:ascii="Times New Roman" w:hAnsi="Times New Roman" w:cs="Times New Roman"/>
        </w:rPr>
        <w:instrText xml:space="preserve"> SEQ Table \* ARABIC </w:instrText>
      </w:r>
      <w:r w:rsidRPr="004A0E5F">
        <w:rPr>
          <w:rFonts w:ascii="Times New Roman" w:hAnsi="Times New Roman" w:cs="Times New Roman"/>
        </w:rPr>
        <w:fldChar w:fldCharType="separate"/>
      </w:r>
      <w:r w:rsidR="00C320A5" w:rsidRPr="004A0E5F">
        <w:rPr>
          <w:rFonts w:ascii="Times New Roman" w:hAnsi="Times New Roman" w:cs="Times New Roman"/>
          <w:noProof/>
        </w:rPr>
        <w:t>2</w:t>
      </w:r>
      <w:r w:rsidRPr="004A0E5F">
        <w:rPr>
          <w:rFonts w:ascii="Times New Roman" w:hAnsi="Times New Roman" w:cs="Times New Roman"/>
        </w:rPr>
        <w:fldChar w:fldCharType="end"/>
      </w:r>
      <w:r w:rsidRPr="004A0E5F">
        <w:rPr>
          <w:rFonts w:ascii="Times New Roman" w:hAnsi="Times New Roman" w:cs="Times New Roman"/>
        </w:rPr>
        <w:t xml:space="preserve">. </w:t>
      </w:r>
      <w:r w:rsidRPr="004A0E5F">
        <w:rPr>
          <w:rFonts w:ascii="Times New Roman" w:hAnsi="Times New Roman" w:cs="Times New Roman"/>
        </w:rPr>
        <w:t>List of Pro-climate Behaviors (Stimulus of Experiments)</w:t>
      </w:r>
    </w:p>
    <w:tbl>
      <w:tblPr>
        <w:tblStyle w:val="a5"/>
        <w:tblW w:w="9628" w:type="dxa"/>
        <w:tblBorders>
          <w:left w:val="none" w:sz="0" w:space="0" w:color="auto"/>
          <w:right w:val="none" w:sz="0" w:space="0" w:color="auto"/>
          <w:insideV w:val="none" w:sz="0" w:space="0" w:color="auto"/>
        </w:tblBorders>
        <w:tblLook w:val="04A0" w:firstRow="1" w:lastRow="0" w:firstColumn="1" w:lastColumn="0" w:noHBand="0" w:noVBand="1"/>
      </w:tblPr>
      <w:tblGrid>
        <w:gridCol w:w="546"/>
        <w:gridCol w:w="9082"/>
      </w:tblGrid>
      <w:tr w:rsidR="00D634E6" w:rsidRPr="004A0E5F" w14:paraId="646378EA" w14:textId="77777777" w:rsidTr="00D634E6">
        <w:trPr>
          <w:trHeight w:val="331"/>
          <w:tblHeader/>
        </w:trPr>
        <w:tc>
          <w:tcPr>
            <w:tcW w:w="546" w:type="dxa"/>
            <w:tcBorders>
              <w:bottom w:val="single" w:sz="4" w:space="0" w:color="auto"/>
            </w:tcBorders>
            <w:noWrap/>
            <w:hideMark/>
          </w:tcPr>
          <w:p w14:paraId="38BA01C5" w14:textId="77777777" w:rsidR="00D634E6" w:rsidRPr="004A0E5F" w:rsidRDefault="00D634E6" w:rsidP="004A0E5F">
            <w:pPr>
              <w:spacing w:line="360" w:lineRule="auto"/>
              <w:rPr>
                <w:rFonts w:ascii="Times New Roman" w:hAnsi="Times New Roman" w:cs="Times New Roman"/>
                <w:b/>
                <w:szCs w:val="20"/>
              </w:rPr>
            </w:pPr>
            <w:r w:rsidRPr="004A0E5F">
              <w:rPr>
                <w:rFonts w:ascii="Times New Roman" w:hAnsi="Times New Roman" w:cs="Times New Roman"/>
                <w:b/>
                <w:szCs w:val="20"/>
              </w:rPr>
              <w:t>No.</w:t>
            </w:r>
          </w:p>
        </w:tc>
        <w:tc>
          <w:tcPr>
            <w:tcW w:w="9082" w:type="dxa"/>
            <w:tcBorders>
              <w:bottom w:val="single" w:sz="4" w:space="0" w:color="auto"/>
            </w:tcBorders>
            <w:hideMark/>
          </w:tcPr>
          <w:p w14:paraId="52E2B24A" w14:textId="77777777" w:rsidR="00D634E6" w:rsidRPr="004A0E5F" w:rsidRDefault="00D634E6" w:rsidP="004A0E5F">
            <w:pPr>
              <w:spacing w:line="360" w:lineRule="auto"/>
              <w:rPr>
                <w:rFonts w:ascii="Times New Roman" w:hAnsi="Times New Roman" w:cs="Times New Roman"/>
                <w:b/>
                <w:szCs w:val="20"/>
              </w:rPr>
            </w:pPr>
            <w:r w:rsidRPr="004A0E5F">
              <w:rPr>
                <w:rFonts w:ascii="Times New Roman" w:hAnsi="Times New Roman" w:cs="Times New Roman"/>
                <w:b/>
                <w:szCs w:val="20"/>
              </w:rPr>
              <w:t>Items</w:t>
            </w:r>
          </w:p>
        </w:tc>
      </w:tr>
      <w:tr w:rsidR="00D634E6" w:rsidRPr="004A0E5F" w14:paraId="4CD44DFA" w14:textId="77777777" w:rsidTr="00D634E6">
        <w:trPr>
          <w:trHeight w:val="331"/>
        </w:trPr>
        <w:tc>
          <w:tcPr>
            <w:tcW w:w="546" w:type="dxa"/>
            <w:tcBorders>
              <w:bottom w:val="nil"/>
            </w:tcBorders>
            <w:noWrap/>
            <w:hideMark/>
          </w:tcPr>
          <w:p w14:paraId="5722998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w:t>
            </w:r>
          </w:p>
        </w:tc>
        <w:tc>
          <w:tcPr>
            <w:tcW w:w="9082" w:type="dxa"/>
            <w:tcBorders>
              <w:bottom w:val="nil"/>
            </w:tcBorders>
            <w:hideMark/>
          </w:tcPr>
          <w:p w14:paraId="6569895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Participate in car sharing.</w:t>
            </w:r>
          </w:p>
        </w:tc>
      </w:tr>
      <w:tr w:rsidR="00D634E6" w:rsidRPr="004A0E5F" w14:paraId="7761875C" w14:textId="77777777" w:rsidTr="00D634E6">
        <w:trPr>
          <w:trHeight w:val="331"/>
        </w:trPr>
        <w:tc>
          <w:tcPr>
            <w:tcW w:w="546" w:type="dxa"/>
            <w:tcBorders>
              <w:top w:val="nil"/>
              <w:bottom w:val="nil"/>
            </w:tcBorders>
            <w:noWrap/>
            <w:hideMark/>
          </w:tcPr>
          <w:p w14:paraId="07C05FB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w:t>
            </w:r>
          </w:p>
        </w:tc>
        <w:tc>
          <w:tcPr>
            <w:tcW w:w="9082" w:type="dxa"/>
            <w:tcBorders>
              <w:top w:val="nil"/>
              <w:bottom w:val="nil"/>
            </w:tcBorders>
            <w:hideMark/>
          </w:tcPr>
          <w:p w14:paraId="7A23C40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Support local farmer's markets and eat local food.</w:t>
            </w:r>
          </w:p>
        </w:tc>
      </w:tr>
      <w:tr w:rsidR="00D634E6" w:rsidRPr="004A0E5F" w14:paraId="38F0D88E" w14:textId="77777777" w:rsidTr="00D634E6">
        <w:trPr>
          <w:trHeight w:val="56"/>
        </w:trPr>
        <w:tc>
          <w:tcPr>
            <w:tcW w:w="546" w:type="dxa"/>
            <w:tcBorders>
              <w:top w:val="nil"/>
              <w:bottom w:val="nil"/>
            </w:tcBorders>
            <w:noWrap/>
            <w:hideMark/>
          </w:tcPr>
          <w:p w14:paraId="7392CE0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w:t>
            </w:r>
          </w:p>
        </w:tc>
        <w:tc>
          <w:tcPr>
            <w:tcW w:w="9082" w:type="dxa"/>
            <w:tcBorders>
              <w:top w:val="nil"/>
              <w:bottom w:val="nil"/>
            </w:tcBorders>
            <w:hideMark/>
          </w:tcPr>
          <w:p w14:paraId="61F6DB4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Minimize red meat and dairy consumption.</w:t>
            </w:r>
          </w:p>
        </w:tc>
      </w:tr>
      <w:tr w:rsidR="00D634E6" w:rsidRPr="004A0E5F" w14:paraId="13A1815C" w14:textId="77777777" w:rsidTr="00D634E6">
        <w:trPr>
          <w:trHeight w:val="331"/>
        </w:trPr>
        <w:tc>
          <w:tcPr>
            <w:tcW w:w="546" w:type="dxa"/>
            <w:tcBorders>
              <w:top w:val="nil"/>
              <w:bottom w:val="nil"/>
            </w:tcBorders>
            <w:noWrap/>
            <w:hideMark/>
          </w:tcPr>
          <w:p w14:paraId="0AB0907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w:t>
            </w:r>
          </w:p>
        </w:tc>
        <w:tc>
          <w:tcPr>
            <w:tcW w:w="9082" w:type="dxa"/>
            <w:tcBorders>
              <w:top w:val="nil"/>
              <w:bottom w:val="nil"/>
            </w:tcBorders>
            <w:hideMark/>
          </w:tcPr>
          <w:p w14:paraId="32A1CBC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Eat seasonal fruit and vegetables.</w:t>
            </w:r>
          </w:p>
        </w:tc>
      </w:tr>
      <w:tr w:rsidR="00D634E6" w:rsidRPr="004A0E5F" w14:paraId="09022B14" w14:textId="77777777" w:rsidTr="00D634E6">
        <w:trPr>
          <w:trHeight w:val="331"/>
        </w:trPr>
        <w:tc>
          <w:tcPr>
            <w:tcW w:w="546" w:type="dxa"/>
            <w:tcBorders>
              <w:top w:val="nil"/>
              <w:bottom w:val="nil"/>
            </w:tcBorders>
            <w:noWrap/>
            <w:hideMark/>
          </w:tcPr>
          <w:p w14:paraId="35EC57A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w:t>
            </w:r>
          </w:p>
        </w:tc>
        <w:tc>
          <w:tcPr>
            <w:tcW w:w="9082" w:type="dxa"/>
            <w:tcBorders>
              <w:top w:val="nil"/>
              <w:bottom w:val="nil"/>
            </w:tcBorders>
            <w:hideMark/>
          </w:tcPr>
          <w:p w14:paraId="46EB621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organic food.</w:t>
            </w:r>
          </w:p>
        </w:tc>
      </w:tr>
      <w:tr w:rsidR="00D634E6" w:rsidRPr="004A0E5F" w14:paraId="606C869B" w14:textId="77777777" w:rsidTr="00D634E6">
        <w:trPr>
          <w:trHeight w:val="70"/>
        </w:trPr>
        <w:tc>
          <w:tcPr>
            <w:tcW w:w="546" w:type="dxa"/>
            <w:tcBorders>
              <w:top w:val="nil"/>
              <w:bottom w:val="nil"/>
            </w:tcBorders>
            <w:noWrap/>
            <w:hideMark/>
          </w:tcPr>
          <w:p w14:paraId="333B439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w:t>
            </w:r>
          </w:p>
        </w:tc>
        <w:tc>
          <w:tcPr>
            <w:tcW w:w="9082" w:type="dxa"/>
            <w:tcBorders>
              <w:top w:val="nil"/>
              <w:bottom w:val="nil"/>
            </w:tcBorders>
            <w:hideMark/>
          </w:tcPr>
          <w:p w14:paraId="039C702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Check the ingredients and labels on your food because some ingredients are more harmful for the environment than others.</w:t>
            </w:r>
          </w:p>
        </w:tc>
      </w:tr>
      <w:tr w:rsidR="00D634E6" w:rsidRPr="004A0E5F" w14:paraId="4A010E26" w14:textId="77777777" w:rsidTr="00D634E6">
        <w:trPr>
          <w:trHeight w:val="331"/>
        </w:trPr>
        <w:tc>
          <w:tcPr>
            <w:tcW w:w="546" w:type="dxa"/>
            <w:tcBorders>
              <w:top w:val="nil"/>
              <w:bottom w:val="nil"/>
            </w:tcBorders>
            <w:noWrap/>
            <w:hideMark/>
          </w:tcPr>
          <w:p w14:paraId="3E74D98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w:t>
            </w:r>
          </w:p>
        </w:tc>
        <w:tc>
          <w:tcPr>
            <w:tcW w:w="9082" w:type="dxa"/>
            <w:tcBorders>
              <w:top w:val="nil"/>
              <w:bottom w:val="nil"/>
            </w:tcBorders>
            <w:hideMark/>
          </w:tcPr>
          <w:p w14:paraId="23C9D52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Grow your own home garden.</w:t>
            </w:r>
          </w:p>
        </w:tc>
      </w:tr>
      <w:tr w:rsidR="00D634E6" w:rsidRPr="004A0E5F" w14:paraId="2D0A8655" w14:textId="77777777" w:rsidTr="00D634E6">
        <w:trPr>
          <w:trHeight w:val="331"/>
        </w:trPr>
        <w:tc>
          <w:tcPr>
            <w:tcW w:w="546" w:type="dxa"/>
            <w:tcBorders>
              <w:top w:val="nil"/>
              <w:bottom w:val="nil"/>
            </w:tcBorders>
            <w:noWrap/>
            <w:hideMark/>
          </w:tcPr>
          <w:p w14:paraId="2588948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w:t>
            </w:r>
          </w:p>
        </w:tc>
        <w:tc>
          <w:tcPr>
            <w:tcW w:w="9082" w:type="dxa"/>
            <w:tcBorders>
              <w:top w:val="nil"/>
              <w:bottom w:val="nil"/>
            </w:tcBorders>
            <w:hideMark/>
          </w:tcPr>
          <w:p w14:paraId="03B6FF4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Avoid consuming highly processed foods.</w:t>
            </w:r>
          </w:p>
        </w:tc>
      </w:tr>
      <w:tr w:rsidR="00D634E6" w:rsidRPr="004A0E5F" w14:paraId="02B57DA8" w14:textId="77777777" w:rsidTr="00D634E6">
        <w:trPr>
          <w:trHeight w:val="66"/>
        </w:trPr>
        <w:tc>
          <w:tcPr>
            <w:tcW w:w="546" w:type="dxa"/>
            <w:tcBorders>
              <w:top w:val="nil"/>
              <w:bottom w:val="nil"/>
            </w:tcBorders>
            <w:noWrap/>
            <w:hideMark/>
          </w:tcPr>
          <w:p w14:paraId="07D0256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w:t>
            </w:r>
          </w:p>
        </w:tc>
        <w:tc>
          <w:tcPr>
            <w:tcW w:w="9082" w:type="dxa"/>
            <w:tcBorders>
              <w:top w:val="nil"/>
              <w:bottom w:val="nil"/>
            </w:tcBorders>
            <w:hideMark/>
          </w:tcPr>
          <w:p w14:paraId="57378E9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Walk or use your bicycle instead of a car, because it is better for your health and reduces congestion within a city.</w:t>
            </w:r>
          </w:p>
        </w:tc>
      </w:tr>
      <w:tr w:rsidR="00D634E6" w:rsidRPr="004A0E5F" w14:paraId="7C4CDD07" w14:textId="77777777" w:rsidTr="00D634E6">
        <w:trPr>
          <w:trHeight w:val="331"/>
        </w:trPr>
        <w:tc>
          <w:tcPr>
            <w:tcW w:w="546" w:type="dxa"/>
            <w:tcBorders>
              <w:top w:val="nil"/>
              <w:bottom w:val="nil"/>
            </w:tcBorders>
            <w:noWrap/>
            <w:hideMark/>
          </w:tcPr>
          <w:p w14:paraId="07A23EA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w:t>
            </w:r>
          </w:p>
        </w:tc>
        <w:tc>
          <w:tcPr>
            <w:tcW w:w="9082" w:type="dxa"/>
            <w:tcBorders>
              <w:top w:val="nil"/>
              <w:bottom w:val="nil"/>
            </w:tcBorders>
            <w:hideMark/>
          </w:tcPr>
          <w:p w14:paraId="764A04A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Educate yourself on alternative protein sources such as nuts, lentils, and leafy greens.</w:t>
            </w:r>
          </w:p>
        </w:tc>
      </w:tr>
      <w:tr w:rsidR="00D634E6" w:rsidRPr="004A0E5F" w14:paraId="372BE729" w14:textId="77777777" w:rsidTr="00D634E6">
        <w:trPr>
          <w:trHeight w:val="331"/>
        </w:trPr>
        <w:tc>
          <w:tcPr>
            <w:tcW w:w="546" w:type="dxa"/>
            <w:tcBorders>
              <w:top w:val="nil"/>
              <w:bottom w:val="nil"/>
            </w:tcBorders>
            <w:noWrap/>
            <w:hideMark/>
          </w:tcPr>
          <w:p w14:paraId="2BC85BB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w:t>
            </w:r>
          </w:p>
        </w:tc>
        <w:tc>
          <w:tcPr>
            <w:tcW w:w="9082" w:type="dxa"/>
            <w:tcBorders>
              <w:top w:val="nil"/>
              <w:bottom w:val="nil"/>
            </w:tcBorders>
            <w:hideMark/>
          </w:tcPr>
          <w:p w14:paraId="407447C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the stairs instead of the elevator/escalator.</w:t>
            </w:r>
          </w:p>
        </w:tc>
      </w:tr>
      <w:tr w:rsidR="00D634E6" w:rsidRPr="004A0E5F" w14:paraId="0E50AB0E" w14:textId="77777777" w:rsidTr="00D634E6">
        <w:trPr>
          <w:trHeight w:val="331"/>
        </w:trPr>
        <w:tc>
          <w:tcPr>
            <w:tcW w:w="546" w:type="dxa"/>
            <w:tcBorders>
              <w:top w:val="nil"/>
              <w:bottom w:val="nil"/>
            </w:tcBorders>
            <w:noWrap/>
            <w:hideMark/>
          </w:tcPr>
          <w:p w14:paraId="2A4FF13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12</w:t>
            </w:r>
          </w:p>
        </w:tc>
        <w:tc>
          <w:tcPr>
            <w:tcW w:w="9082" w:type="dxa"/>
            <w:tcBorders>
              <w:top w:val="nil"/>
              <w:bottom w:val="nil"/>
            </w:tcBorders>
            <w:hideMark/>
          </w:tcPr>
          <w:p w14:paraId="57E6160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Switch off your electronic devices to lower energy consumption and enjoy the real world.</w:t>
            </w:r>
          </w:p>
        </w:tc>
      </w:tr>
      <w:tr w:rsidR="00D634E6" w:rsidRPr="004A0E5F" w14:paraId="0A93C2D0" w14:textId="77777777" w:rsidTr="00D634E6">
        <w:trPr>
          <w:trHeight w:val="331"/>
        </w:trPr>
        <w:tc>
          <w:tcPr>
            <w:tcW w:w="546" w:type="dxa"/>
            <w:tcBorders>
              <w:top w:val="nil"/>
              <w:bottom w:val="nil"/>
            </w:tcBorders>
            <w:noWrap/>
            <w:hideMark/>
          </w:tcPr>
          <w:p w14:paraId="47BEEA2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13</w:t>
            </w:r>
          </w:p>
        </w:tc>
        <w:tc>
          <w:tcPr>
            <w:tcW w:w="9082" w:type="dxa"/>
            <w:tcBorders>
              <w:top w:val="nil"/>
              <w:bottom w:val="nil"/>
            </w:tcBorders>
            <w:hideMark/>
          </w:tcPr>
          <w:p w14:paraId="0229277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Discover green areas around your neighborhood.</w:t>
            </w:r>
          </w:p>
        </w:tc>
      </w:tr>
      <w:tr w:rsidR="00D634E6" w:rsidRPr="004A0E5F" w14:paraId="69159004" w14:textId="77777777" w:rsidTr="00D634E6">
        <w:trPr>
          <w:trHeight w:val="331"/>
        </w:trPr>
        <w:tc>
          <w:tcPr>
            <w:tcW w:w="546" w:type="dxa"/>
            <w:tcBorders>
              <w:top w:val="nil"/>
              <w:bottom w:val="nil"/>
            </w:tcBorders>
            <w:noWrap/>
            <w:hideMark/>
          </w:tcPr>
          <w:p w14:paraId="61A548E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14</w:t>
            </w:r>
          </w:p>
        </w:tc>
        <w:tc>
          <w:tcPr>
            <w:tcW w:w="9082" w:type="dxa"/>
            <w:tcBorders>
              <w:top w:val="nil"/>
              <w:bottom w:val="nil"/>
            </w:tcBorders>
            <w:hideMark/>
          </w:tcPr>
          <w:p w14:paraId="1CEBA21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Go “plogging” (jogging while picking up trash).</w:t>
            </w:r>
          </w:p>
        </w:tc>
      </w:tr>
      <w:tr w:rsidR="00D634E6" w:rsidRPr="004A0E5F" w14:paraId="24CD82D9" w14:textId="77777777" w:rsidTr="00D634E6">
        <w:trPr>
          <w:trHeight w:val="331"/>
        </w:trPr>
        <w:tc>
          <w:tcPr>
            <w:tcW w:w="546" w:type="dxa"/>
            <w:tcBorders>
              <w:top w:val="nil"/>
              <w:bottom w:val="nil"/>
            </w:tcBorders>
            <w:noWrap/>
            <w:hideMark/>
          </w:tcPr>
          <w:p w14:paraId="7B42CF2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15</w:t>
            </w:r>
          </w:p>
        </w:tc>
        <w:tc>
          <w:tcPr>
            <w:tcW w:w="9082" w:type="dxa"/>
            <w:tcBorders>
              <w:top w:val="nil"/>
              <w:bottom w:val="nil"/>
            </w:tcBorders>
            <w:hideMark/>
          </w:tcPr>
          <w:p w14:paraId="4D11117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Educate yourself on how to recycle properly.</w:t>
            </w:r>
          </w:p>
        </w:tc>
      </w:tr>
      <w:tr w:rsidR="00D634E6" w:rsidRPr="004A0E5F" w14:paraId="74FE233B" w14:textId="77777777" w:rsidTr="00D634E6">
        <w:trPr>
          <w:trHeight w:val="331"/>
        </w:trPr>
        <w:tc>
          <w:tcPr>
            <w:tcW w:w="546" w:type="dxa"/>
            <w:tcBorders>
              <w:top w:val="nil"/>
              <w:bottom w:val="nil"/>
            </w:tcBorders>
            <w:noWrap/>
            <w:hideMark/>
          </w:tcPr>
          <w:p w14:paraId="7B217B4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16</w:t>
            </w:r>
          </w:p>
        </w:tc>
        <w:tc>
          <w:tcPr>
            <w:tcW w:w="9082" w:type="dxa"/>
            <w:tcBorders>
              <w:top w:val="nil"/>
              <w:bottom w:val="nil"/>
            </w:tcBorders>
            <w:hideMark/>
          </w:tcPr>
          <w:p w14:paraId="4E8402D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Read a book about climate change or listen to a podcast on environmental issues.</w:t>
            </w:r>
          </w:p>
        </w:tc>
      </w:tr>
      <w:tr w:rsidR="00D634E6" w:rsidRPr="004A0E5F" w14:paraId="6F371509" w14:textId="77777777" w:rsidTr="00D634E6">
        <w:trPr>
          <w:trHeight w:val="331"/>
        </w:trPr>
        <w:tc>
          <w:tcPr>
            <w:tcW w:w="546" w:type="dxa"/>
            <w:tcBorders>
              <w:top w:val="nil"/>
              <w:bottom w:val="nil"/>
            </w:tcBorders>
            <w:noWrap/>
            <w:hideMark/>
          </w:tcPr>
          <w:p w14:paraId="549A837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17</w:t>
            </w:r>
          </w:p>
        </w:tc>
        <w:tc>
          <w:tcPr>
            <w:tcW w:w="9082" w:type="dxa"/>
            <w:tcBorders>
              <w:top w:val="nil"/>
              <w:bottom w:val="nil"/>
            </w:tcBorders>
            <w:hideMark/>
          </w:tcPr>
          <w:p w14:paraId="46B2884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Watch a documentary about the environmental impact of the food industry.</w:t>
            </w:r>
          </w:p>
        </w:tc>
      </w:tr>
      <w:tr w:rsidR="00D634E6" w:rsidRPr="004A0E5F" w14:paraId="530155CA" w14:textId="77777777" w:rsidTr="00D634E6">
        <w:trPr>
          <w:trHeight w:val="331"/>
        </w:trPr>
        <w:tc>
          <w:tcPr>
            <w:tcW w:w="546" w:type="dxa"/>
            <w:tcBorders>
              <w:top w:val="nil"/>
              <w:bottom w:val="nil"/>
            </w:tcBorders>
            <w:noWrap/>
            <w:hideMark/>
          </w:tcPr>
          <w:p w14:paraId="2F2EE87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18</w:t>
            </w:r>
          </w:p>
        </w:tc>
        <w:tc>
          <w:tcPr>
            <w:tcW w:w="9082" w:type="dxa"/>
            <w:tcBorders>
              <w:top w:val="nil"/>
              <w:bottom w:val="nil"/>
            </w:tcBorders>
            <w:hideMark/>
          </w:tcPr>
          <w:p w14:paraId="3599E4B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social media to share climate-related information and spread awareness.</w:t>
            </w:r>
          </w:p>
        </w:tc>
      </w:tr>
      <w:tr w:rsidR="00D634E6" w:rsidRPr="004A0E5F" w14:paraId="71B8354C" w14:textId="77777777" w:rsidTr="00D634E6">
        <w:trPr>
          <w:trHeight w:val="66"/>
        </w:trPr>
        <w:tc>
          <w:tcPr>
            <w:tcW w:w="546" w:type="dxa"/>
            <w:tcBorders>
              <w:top w:val="nil"/>
              <w:bottom w:val="nil"/>
            </w:tcBorders>
            <w:noWrap/>
            <w:hideMark/>
          </w:tcPr>
          <w:p w14:paraId="7545032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19</w:t>
            </w:r>
          </w:p>
        </w:tc>
        <w:tc>
          <w:tcPr>
            <w:tcW w:w="9082" w:type="dxa"/>
            <w:tcBorders>
              <w:top w:val="nil"/>
              <w:bottom w:val="nil"/>
            </w:tcBorders>
            <w:hideMark/>
          </w:tcPr>
          <w:p w14:paraId="7396775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 xml:space="preserve">Talk about the importance of nature, animals and environmental protection with your family and </w:t>
            </w:r>
            <w:r w:rsidRPr="004A0E5F">
              <w:rPr>
                <w:rFonts w:ascii="Times New Roman" w:hAnsi="Times New Roman" w:cs="Times New Roman"/>
                <w:noProof/>
                <w:szCs w:val="20"/>
              </w:rPr>
              <mc:AlternateContent>
                <mc:Choice Requires="wps">
                  <w:drawing>
                    <wp:anchor distT="0" distB="0" distL="114300" distR="114300" simplePos="0" relativeHeight="251685892" behindDoc="0" locked="0" layoutInCell="1" allowOverlap="1" wp14:anchorId="4595922F" wp14:editId="1615E6C0">
                      <wp:simplePos x="0" y="0"/>
                      <wp:positionH relativeFrom="page">
                        <wp:posOffset>-1264920</wp:posOffset>
                      </wp:positionH>
                      <wp:positionV relativeFrom="page">
                        <wp:posOffset>-208915</wp:posOffset>
                      </wp:positionV>
                      <wp:extent cx="565200" cy="5691600"/>
                      <wp:effectExtent l="0" t="0" r="5715" b="4445"/>
                      <wp:wrapNone/>
                      <wp:docPr id="1830043795" name="Text Box 10"/>
                      <wp:cNvGraphicFramePr/>
                      <a:graphic xmlns:a="http://schemas.openxmlformats.org/drawingml/2006/main">
                        <a:graphicData uri="http://schemas.microsoft.com/office/word/2010/wordprocessingShape">
                          <wps:wsp>
                            <wps:cNvSpPr txBox="1"/>
                            <wps:spPr>
                              <a:xfrm>
                                <a:off x="0" y="0"/>
                                <a:ext cx="565200" cy="5691600"/>
                              </a:xfrm>
                              <a:prstGeom prst="rect">
                                <a:avLst/>
                              </a:prstGeom>
                              <a:noFill/>
                              <a:ln w="6350">
                                <a:noFill/>
                              </a:ln>
                            </wps:spPr>
                            <wps:txbx>
                              <w:txbxContent>
                                <w:p w14:paraId="600FBF67" w14:textId="14F6EBE1" w:rsidR="00940F4D" w:rsidRPr="00490868" w:rsidRDefault="00940F4D" w:rsidP="00663D1A">
                                  <w:pPr>
                                    <w:jc w:val="center"/>
                                    <w:rPr>
                                      <w:rStyle w:val="afb"/>
                                      <w:rFonts w:ascii="Times New Roman" w:hAnsi="Times New Roman" w:cs="Times New Roman"/>
                                      <w:sz w:val="22"/>
                                      <w:szCs w:val="24"/>
                                    </w:rPr>
                                  </w:pPr>
                                  <w:r w:rsidRPr="00490868">
                                    <w:rPr>
                                      <w:rStyle w:val="afb"/>
                                      <w:rFonts w:ascii="Times New Roman" w:hAnsi="Times New Roman" w:cs="Times New Roman"/>
                                      <w:sz w:val="22"/>
                                      <w:szCs w:val="24"/>
                                    </w:rPr>
                                    <w:fldChar w:fldCharType="begin"/>
                                  </w:r>
                                  <w:r w:rsidRPr="00490868">
                                    <w:rPr>
                                      <w:rStyle w:val="afb"/>
                                      <w:rFonts w:ascii="Times New Roman" w:hAnsi="Times New Roman" w:cs="Times New Roman"/>
                                      <w:sz w:val="22"/>
                                      <w:szCs w:val="24"/>
                                    </w:rPr>
                                    <w:instrText xml:space="preserve"> PAGE </w:instrText>
                                  </w:r>
                                  <w:r w:rsidRPr="00490868">
                                    <w:rPr>
                                      <w:rStyle w:val="afb"/>
                                      <w:rFonts w:ascii="Times New Roman" w:hAnsi="Times New Roman" w:cs="Times New Roman"/>
                                      <w:sz w:val="22"/>
                                      <w:szCs w:val="24"/>
                                    </w:rPr>
                                    <w:fldChar w:fldCharType="separate"/>
                                  </w:r>
                                  <w:r w:rsidR="000B2D9C">
                                    <w:rPr>
                                      <w:rStyle w:val="afb"/>
                                      <w:rFonts w:ascii="Times New Roman" w:hAnsi="Times New Roman" w:cs="Times New Roman"/>
                                      <w:noProof/>
                                      <w:sz w:val="22"/>
                                      <w:szCs w:val="24"/>
                                    </w:rPr>
                                    <w:t>30</w:t>
                                  </w:r>
                                  <w:r w:rsidRPr="00490868">
                                    <w:rPr>
                                      <w:rStyle w:val="afb"/>
                                      <w:rFonts w:ascii="Times New Roman" w:hAnsi="Times New Roman" w:cs="Times New Roman"/>
                                      <w:sz w:val="22"/>
                                      <w:szCs w:val="24"/>
                                    </w:rPr>
                                    <w:fldChar w:fldCharType="end"/>
                                  </w:r>
                                </w:p>
                                <w:p w14:paraId="572EBFAA" w14:textId="77777777" w:rsidR="00940F4D" w:rsidRPr="00490868" w:rsidRDefault="00940F4D" w:rsidP="00663D1A">
                                  <w:pPr>
                                    <w:jc w:val="center"/>
                                    <w:rPr>
                                      <w:rFonts w:ascii="Times New Roman" w:hAnsi="Times New Roman" w:cs="Times New Roman"/>
                                      <w:sz w:val="22"/>
                                      <w:szCs w:val="24"/>
                                    </w:rPr>
                                  </w:pPr>
                                </w:p>
                              </w:txbxContent>
                            </wps:txbx>
                            <wps:bodyPr rot="0" spcFirstLastPara="0" vertOverflow="overflow" horzOverflow="overflow" vert="eaVert"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595922F" id="_x0000_t202" coordsize="21600,21600" o:spt="202" path="m,l,21600r21600,l21600,xe">
                      <v:stroke joinstyle="miter"/>
                      <v:path gradientshapeok="t" o:connecttype="rect"/>
                    </v:shapetype>
                    <v:shape id="Text Box 10" o:spid="_x0000_s1026" type="#_x0000_t202" style="position:absolute;left:0;text-align:left;margin-left:-99.6pt;margin-top:-16.45pt;width:44.5pt;height:448.15pt;z-index:2516858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" filled="f" stroked="f" strokeweight=".5pt">
                      <v:textbox style="layout-flow:vertical-ideographic;mso-fit-shape-to-text:t" inset="0,0,0,0">
                        <w:txbxContent>
                          <w:p w14:paraId="600FBF67" w14:textId="14F6EBE1" w:rsidR="00940F4D" w:rsidRPr="00490868" w:rsidRDefault="00940F4D" w:rsidP="00663D1A">
                            <w:pPr>
                              <w:jc w:val="center"/>
                              <w:rPr>
                                <w:rStyle w:val="afb"/>
                                <w:rFonts w:ascii="Times New Roman" w:hAnsi="Times New Roman" w:cs="Times New Roman"/>
                                <w:sz w:val="22"/>
                                <w:szCs w:val="24"/>
                              </w:rPr>
                            </w:pPr>
                            <w:r w:rsidRPr="00490868">
                              <w:rPr>
                                <w:rStyle w:val="afb"/>
                                <w:rFonts w:ascii="Times New Roman" w:hAnsi="Times New Roman" w:cs="Times New Roman"/>
                                <w:sz w:val="22"/>
                                <w:szCs w:val="24"/>
                              </w:rPr>
                              <w:fldChar w:fldCharType="begin"/>
                            </w:r>
                            <w:r w:rsidRPr="00490868">
                              <w:rPr>
                                <w:rStyle w:val="afb"/>
                                <w:rFonts w:ascii="Times New Roman" w:hAnsi="Times New Roman" w:cs="Times New Roman"/>
                                <w:sz w:val="22"/>
                                <w:szCs w:val="24"/>
                              </w:rPr>
                              <w:instrText xml:space="preserve"> PAGE </w:instrText>
                            </w:r>
                            <w:r w:rsidRPr="00490868">
                              <w:rPr>
                                <w:rStyle w:val="afb"/>
                                <w:rFonts w:ascii="Times New Roman" w:hAnsi="Times New Roman" w:cs="Times New Roman"/>
                                <w:sz w:val="22"/>
                                <w:szCs w:val="24"/>
                              </w:rPr>
                              <w:fldChar w:fldCharType="separate"/>
                            </w:r>
                            <w:r w:rsidR="000B2D9C">
                              <w:rPr>
                                <w:rStyle w:val="afb"/>
                                <w:rFonts w:ascii="Times New Roman" w:hAnsi="Times New Roman" w:cs="Times New Roman"/>
                                <w:noProof/>
                                <w:sz w:val="22"/>
                                <w:szCs w:val="24"/>
                              </w:rPr>
                              <w:t>30</w:t>
                            </w:r>
                            <w:r w:rsidRPr="00490868">
                              <w:rPr>
                                <w:rStyle w:val="afb"/>
                                <w:rFonts w:ascii="Times New Roman" w:hAnsi="Times New Roman" w:cs="Times New Roman"/>
                                <w:sz w:val="22"/>
                                <w:szCs w:val="24"/>
                              </w:rPr>
                              <w:fldChar w:fldCharType="end"/>
                            </w:r>
                          </w:p>
                          <w:p w14:paraId="572EBFAA" w14:textId="77777777" w:rsidR="00940F4D" w:rsidRPr="00490868" w:rsidRDefault="00940F4D" w:rsidP="00663D1A">
                            <w:pPr>
                              <w:jc w:val="center"/>
                              <w:rPr>
                                <w:rFonts w:ascii="Times New Roman" w:hAnsi="Times New Roman" w:cs="Times New Roman"/>
                                <w:sz w:val="22"/>
                                <w:szCs w:val="24"/>
                              </w:rPr>
                            </w:pPr>
                          </w:p>
                        </w:txbxContent>
                      </v:textbox>
                      <w10:wrap anchorx="page" anchory="page"/>
                    </v:shape>
                  </w:pict>
                </mc:Fallback>
              </mc:AlternateContent>
            </w:r>
            <w:r w:rsidRPr="004A0E5F">
              <w:rPr>
                <w:rFonts w:ascii="Times New Roman" w:hAnsi="Times New Roman" w:cs="Times New Roman"/>
                <w:szCs w:val="20"/>
              </w:rPr>
              <w:t>friends.</w:t>
            </w:r>
          </w:p>
        </w:tc>
      </w:tr>
      <w:tr w:rsidR="00D634E6" w:rsidRPr="004A0E5F" w14:paraId="7450B251" w14:textId="77777777" w:rsidTr="00D634E6">
        <w:trPr>
          <w:trHeight w:val="66"/>
        </w:trPr>
        <w:tc>
          <w:tcPr>
            <w:tcW w:w="546" w:type="dxa"/>
            <w:tcBorders>
              <w:top w:val="nil"/>
              <w:bottom w:val="nil"/>
            </w:tcBorders>
            <w:noWrap/>
            <w:hideMark/>
          </w:tcPr>
          <w:p w14:paraId="42E18B9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20</w:t>
            </w:r>
          </w:p>
        </w:tc>
        <w:tc>
          <w:tcPr>
            <w:tcW w:w="9082" w:type="dxa"/>
            <w:tcBorders>
              <w:top w:val="nil"/>
              <w:bottom w:val="nil"/>
            </w:tcBorders>
            <w:hideMark/>
          </w:tcPr>
          <w:p w14:paraId="61B3DCF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Share ideas for sustainable behavioral change to friends and family who don't know where to start.</w:t>
            </w:r>
          </w:p>
        </w:tc>
      </w:tr>
      <w:tr w:rsidR="00D634E6" w:rsidRPr="004A0E5F" w14:paraId="59BE9325" w14:textId="77777777" w:rsidTr="00D634E6">
        <w:trPr>
          <w:trHeight w:val="331"/>
        </w:trPr>
        <w:tc>
          <w:tcPr>
            <w:tcW w:w="546" w:type="dxa"/>
            <w:tcBorders>
              <w:top w:val="nil"/>
              <w:bottom w:val="nil"/>
            </w:tcBorders>
            <w:noWrap/>
            <w:hideMark/>
          </w:tcPr>
          <w:p w14:paraId="56D5BFB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21</w:t>
            </w:r>
          </w:p>
        </w:tc>
        <w:tc>
          <w:tcPr>
            <w:tcW w:w="9082" w:type="dxa"/>
            <w:tcBorders>
              <w:top w:val="nil"/>
              <w:bottom w:val="nil"/>
            </w:tcBorders>
            <w:hideMark/>
          </w:tcPr>
          <w:p w14:paraId="6127C34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Encourage family planning to minimize your ecological footprint.</w:t>
            </w:r>
          </w:p>
        </w:tc>
      </w:tr>
      <w:tr w:rsidR="00D634E6" w:rsidRPr="004A0E5F" w14:paraId="12CB140B" w14:textId="77777777" w:rsidTr="00D634E6">
        <w:trPr>
          <w:trHeight w:val="331"/>
        </w:trPr>
        <w:tc>
          <w:tcPr>
            <w:tcW w:w="546" w:type="dxa"/>
            <w:tcBorders>
              <w:top w:val="nil"/>
              <w:bottom w:val="nil"/>
            </w:tcBorders>
            <w:noWrap/>
            <w:hideMark/>
          </w:tcPr>
          <w:p w14:paraId="7F1FD71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22</w:t>
            </w:r>
          </w:p>
        </w:tc>
        <w:tc>
          <w:tcPr>
            <w:tcW w:w="9082" w:type="dxa"/>
            <w:tcBorders>
              <w:top w:val="nil"/>
              <w:bottom w:val="nil"/>
            </w:tcBorders>
            <w:hideMark/>
          </w:tcPr>
          <w:p w14:paraId="038AA53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Engage in conversations about the role of women and men in the environmental arena.</w:t>
            </w:r>
          </w:p>
        </w:tc>
      </w:tr>
      <w:tr w:rsidR="00D634E6" w:rsidRPr="004A0E5F" w14:paraId="57F9CC3F" w14:textId="77777777" w:rsidTr="00D634E6">
        <w:trPr>
          <w:trHeight w:val="331"/>
        </w:trPr>
        <w:tc>
          <w:tcPr>
            <w:tcW w:w="546" w:type="dxa"/>
            <w:tcBorders>
              <w:top w:val="nil"/>
              <w:bottom w:val="nil"/>
            </w:tcBorders>
            <w:noWrap/>
            <w:hideMark/>
          </w:tcPr>
          <w:p w14:paraId="13CC927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lastRenderedPageBreak/>
              <w:t>23</w:t>
            </w:r>
          </w:p>
        </w:tc>
        <w:tc>
          <w:tcPr>
            <w:tcW w:w="9082" w:type="dxa"/>
            <w:tcBorders>
              <w:top w:val="nil"/>
              <w:bottom w:val="nil"/>
            </w:tcBorders>
            <w:hideMark/>
          </w:tcPr>
          <w:p w14:paraId="2A1B6FA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Donate old clothes or household items to those in need.</w:t>
            </w:r>
          </w:p>
        </w:tc>
      </w:tr>
      <w:tr w:rsidR="00D634E6" w:rsidRPr="004A0E5F" w14:paraId="68FA8B83" w14:textId="77777777" w:rsidTr="00D634E6">
        <w:trPr>
          <w:trHeight w:val="331"/>
        </w:trPr>
        <w:tc>
          <w:tcPr>
            <w:tcW w:w="546" w:type="dxa"/>
            <w:tcBorders>
              <w:top w:val="nil"/>
              <w:bottom w:val="nil"/>
            </w:tcBorders>
            <w:noWrap/>
            <w:hideMark/>
          </w:tcPr>
          <w:p w14:paraId="251D73D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24</w:t>
            </w:r>
          </w:p>
        </w:tc>
        <w:tc>
          <w:tcPr>
            <w:tcW w:w="9082" w:type="dxa"/>
            <w:tcBorders>
              <w:top w:val="nil"/>
              <w:bottom w:val="nil"/>
            </w:tcBorders>
            <w:hideMark/>
          </w:tcPr>
          <w:p w14:paraId="75F1C89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Learn about the intersection between energy, poverty, and the climate.</w:t>
            </w:r>
          </w:p>
        </w:tc>
      </w:tr>
      <w:tr w:rsidR="00D634E6" w:rsidRPr="004A0E5F" w14:paraId="5B6AAD5A" w14:textId="77777777" w:rsidTr="00D634E6">
        <w:trPr>
          <w:trHeight w:val="66"/>
        </w:trPr>
        <w:tc>
          <w:tcPr>
            <w:tcW w:w="546" w:type="dxa"/>
            <w:tcBorders>
              <w:top w:val="nil"/>
              <w:bottom w:val="nil"/>
            </w:tcBorders>
            <w:noWrap/>
            <w:hideMark/>
          </w:tcPr>
          <w:p w14:paraId="6EC7161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25</w:t>
            </w:r>
          </w:p>
        </w:tc>
        <w:tc>
          <w:tcPr>
            <w:tcW w:w="9082" w:type="dxa"/>
            <w:tcBorders>
              <w:top w:val="nil"/>
              <w:bottom w:val="nil"/>
            </w:tcBorders>
            <w:hideMark/>
          </w:tcPr>
          <w:p w14:paraId="66A6CFE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Educate yourself about ecofeminist perspectives and how they can be valuable to sustainable climate action.</w:t>
            </w:r>
          </w:p>
        </w:tc>
      </w:tr>
      <w:tr w:rsidR="00D634E6" w:rsidRPr="004A0E5F" w14:paraId="1997A346" w14:textId="77777777" w:rsidTr="00D634E6">
        <w:trPr>
          <w:trHeight w:val="331"/>
        </w:trPr>
        <w:tc>
          <w:tcPr>
            <w:tcW w:w="546" w:type="dxa"/>
            <w:tcBorders>
              <w:top w:val="nil"/>
              <w:bottom w:val="nil"/>
            </w:tcBorders>
            <w:noWrap/>
            <w:hideMark/>
          </w:tcPr>
          <w:p w14:paraId="26892DF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26</w:t>
            </w:r>
          </w:p>
        </w:tc>
        <w:tc>
          <w:tcPr>
            <w:tcW w:w="9082" w:type="dxa"/>
            <w:tcBorders>
              <w:top w:val="nil"/>
              <w:bottom w:val="nil"/>
            </w:tcBorders>
            <w:hideMark/>
          </w:tcPr>
          <w:p w14:paraId="77B50F2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a reusable water bottle to avoid plastic waste.</w:t>
            </w:r>
          </w:p>
        </w:tc>
      </w:tr>
      <w:tr w:rsidR="00D634E6" w:rsidRPr="004A0E5F" w14:paraId="29E22A27" w14:textId="77777777" w:rsidTr="00D634E6">
        <w:trPr>
          <w:trHeight w:val="331"/>
        </w:trPr>
        <w:tc>
          <w:tcPr>
            <w:tcW w:w="546" w:type="dxa"/>
            <w:tcBorders>
              <w:top w:val="nil"/>
              <w:bottom w:val="nil"/>
            </w:tcBorders>
            <w:noWrap/>
            <w:hideMark/>
          </w:tcPr>
          <w:p w14:paraId="695F7B8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27</w:t>
            </w:r>
          </w:p>
        </w:tc>
        <w:tc>
          <w:tcPr>
            <w:tcW w:w="9082" w:type="dxa"/>
            <w:tcBorders>
              <w:top w:val="nil"/>
              <w:bottom w:val="nil"/>
            </w:tcBorders>
            <w:hideMark/>
          </w:tcPr>
          <w:p w14:paraId="0F131F1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shampoo and/or soap bars instead of using toiletries in plastic bottles.</w:t>
            </w:r>
          </w:p>
        </w:tc>
      </w:tr>
      <w:tr w:rsidR="00D634E6" w:rsidRPr="004A0E5F" w14:paraId="7A5A1EF0" w14:textId="77777777" w:rsidTr="00D634E6">
        <w:trPr>
          <w:trHeight w:val="331"/>
        </w:trPr>
        <w:tc>
          <w:tcPr>
            <w:tcW w:w="546" w:type="dxa"/>
            <w:tcBorders>
              <w:top w:val="nil"/>
              <w:bottom w:val="nil"/>
            </w:tcBorders>
            <w:noWrap/>
            <w:hideMark/>
          </w:tcPr>
          <w:p w14:paraId="6477E5B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28</w:t>
            </w:r>
          </w:p>
        </w:tc>
        <w:tc>
          <w:tcPr>
            <w:tcW w:w="9082" w:type="dxa"/>
            <w:tcBorders>
              <w:top w:val="nil"/>
              <w:bottom w:val="nil"/>
            </w:tcBorders>
            <w:hideMark/>
          </w:tcPr>
          <w:p w14:paraId="66B3BB1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natural detergents to clean your house.</w:t>
            </w:r>
          </w:p>
        </w:tc>
      </w:tr>
      <w:tr w:rsidR="00D634E6" w:rsidRPr="004A0E5F" w14:paraId="21A33BC8" w14:textId="77777777" w:rsidTr="00D634E6">
        <w:trPr>
          <w:trHeight w:val="66"/>
        </w:trPr>
        <w:tc>
          <w:tcPr>
            <w:tcW w:w="546" w:type="dxa"/>
            <w:tcBorders>
              <w:top w:val="nil"/>
              <w:bottom w:val="nil"/>
            </w:tcBorders>
            <w:noWrap/>
            <w:hideMark/>
          </w:tcPr>
          <w:p w14:paraId="6E61CB4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29</w:t>
            </w:r>
          </w:p>
        </w:tc>
        <w:tc>
          <w:tcPr>
            <w:tcW w:w="9082" w:type="dxa"/>
            <w:tcBorders>
              <w:top w:val="nil"/>
              <w:bottom w:val="nil"/>
            </w:tcBorders>
            <w:hideMark/>
          </w:tcPr>
          <w:p w14:paraId="38BF765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Switch your plastic toothbrush out for a bamboo one and turn off the tap while you are brushing your teeth.</w:t>
            </w:r>
          </w:p>
        </w:tc>
      </w:tr>
      <w:tr w:rsidR="00D634E6" w:rsidRPr="004A0E5F" w14:paraId="4E39C950" w14:textId="77777777" w:rsidTr="00D634E6">
        <w:trPr>
          <w:trHeight w:val="66"/>
        </w:trPr>
        <w:tc>
          <w:tcPr>
            <w:tcW w:w="546" w:type="dxa"/>
            <w:tcBorders>
              <w:top w:val="nil"/>
              <w:bottom w:val="nil"/>
            </w:tcBorders>
            <w:noWrap/>
            <w:hideMark/>
          </w:tcPr>
          <w:p w14:paraId="0E39282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30</w:t>
            </w:r>
          </w:p>
        </w:tc>
        <w:tc>
          <w:tcPr>
            <w:tcW w:w="9082" w:type="dxa"/>
            <w:tcBorders>
              <w:top w:val="nil"/>
              <w:bottom w:val="nil"/>
            </w:tcBorders>
            <w:hideMark/>
          </w:tcPr>
          <w:p w14:paraId="41C6E28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Choose clothing made of organic fibers instead of synthetic-made items because they release microplastics when washed.</w:t>
            </w:r>
          </w:p>
        </w:tc>
      </w:tr>
      <w:tr w:rsidR="00D634E6" w:rsidRPr="004A0E5F" w14:paraId="0D192928" w14:textId="77777777" w:rsidTr="00D634E6">
        <w:trPr>
          <w:trHeight w:val="331"/>
        </w:trPr>
        <w:tc>
          <w:tcPr>
            <w:tcW w:w="546" w:type="dxa"/>
            <w:tcBorders>
              <w:top w:val="nil"/>
              <w:bottom w:val="nil"/>
            </w:tcBorders>
            <w:noWrap/>
            <w:hideMark/>
          </w:tcPr>
          <w:p w14:paraId="19ECD7B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31</w:t>
            </w:r>
          </w:p>
        </w:tc>
        <w:tc>
          <w:tcPr>
            <w:tcW w:w="9082" w:type="dxa"/>
            <w:tcBorders>
              <w:top w:val="nil"/>
              <w:bottom w:val="nil"/>
            </w:tcBorders>
            <w:hideMark/>
          </w:tcPr>
          <w:p w14:paraId="2E1C05D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Research how to make homemade dishwasher products and try it for yourself.</w:t>
            </w:r>
          </w:p>
        </w:tc>
      </w:tr>
      <w:tr w:rsidR="00D634E6" w:rsidRPr="004A0E5F" w14:paraId="4BBF9DD7" w14:textId="77777777" w:rsidTr="00D634E6">
        <w:trPr>
          <w:trHeight w:val="331"/>
        </w:trPr>
        <w:tc>
          <w:tcPr>
            <w:tcW w:w="546" w:type="dxa"/>
            <w:tcBorders>
              <w:top w:val="nil"/>
              <w:bottom w:val="nil"/>
            </w:tcBorders>
            <w:noWrap/>
            <w:hideMark/>
          </w:tcPr>
          <w:p w14:paraId="194CACA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32</w:t>
            </w:r>
          </w:p>
        </w:tc>
        <w:tc>
          <w:tcPr>
            <w:tcW w:w="9082" w:type="dxa"/>
            <w:tcBorders>
              <w:top w:val="nil"/>
              <w:bottom w:val="nil"/>
            </w:tcBorders>
            <w:hideMark/>
          </w:tcPr>
          <w:p w14:paraId="2D88B40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Educate yourself on how chemical products can contaminate water resources.</w:t>
            </w:r>
          </w:p>
        </w:tc>
      </w:tr>
      <w:tr w:rsidR="00D634E6" w:rsidRPr="004A0E5F" w14:paraId="4D90534C" w14:textId="77777777" w:rsidTr="00D634E6">
        <w:trPr>
          <w:trHeight w:val="331"/>
        </w:trPr>
        <w:tc>
          <w:tcPr>
            <w:tcW w:w="546" w:type="dxa"/>
            <w:tcBorders>
              <w:top w:val="nil"/>
              <w:bottom w:val="nil"/>
            </w:tcBorders>
            <w:noWrap/>
            <w:hideMark/>
          </w:tcPr>
          <w:p w14:paraId="11171F7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33</w:t>
            </w:r>
          </w:p>
        </w:tc>
        <w:tc>
          <w:tcPr>
            <w:tcW w:w="9082" w:type="dxa"/>
            <w:tcBorders>
              <w:top w:val="nil"/>
              <w:bottom w:val="nil"/>
            </w:tcBorders>
            <w:hideMark/>
          </w:tcPr>
          <w:p w14:paraId="3F1DFFD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Consider switching to a green energy provider.</w:t>
            </w:r>
          </w:p>
        </w:tc>
      </w:tr>
      <w:tr w:rsidR="00D634E6" w:rsidRPr="004A0E5F" w14:paraId="008AD881" w14:textId="77777777" w:rsidTr="00D634E6">
        <w:trPr>
          <w:trHeight w:val="331"/>
        </w:trPr>
        <w:tc>
          <w:tcPr>
            <w:tcW w:w="546" w:type="dxa"/>
            <w:tcBorders>
              <w:top w:val="nil"/>
              <w:bottom w:val="nil"/>
            </w:tcBorders>
            <w:noWrap/>
            <w:hideMark/>
          </w:tcPr>
          <w:p w14:paraId="34D8586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34</w:t>
            </w:r>
          </w:p>
        </w:tc>
        <w:tc>
          <w:tcPr>
            <w:tcW w:w="9082" w:type="dxa"/>
            <w:tcBorders>
              <w:top w:val="nil"/>
              <w:bottom w:val="nil"/>
            </w:tcBorders>
            <w:hideMark/>
          </w:tcPr>
          <w:p w14:paraId="6AC3964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Inform yourself about where your electricity comes from and how it is produced.</w:t>
            </w:r>
          </w:p>
        </w:tc>
      </w:tr>
      <w:tr w:rsidR="00D634E6" w:rsidRPr="004A0E5F" w14:paraId="0201799A" w14:textId="77777777" w:rsidTr="00D634E6">
        <w:trPr>
          <w:trHeight w:val="331"/>
        </w:trPr>
        <w:tc>
          <w:tcPr>
            <w:tcW w:w="546" w:type="dxa"/>
            <w:tcBorders>
              <w:top w:val="nil"/>
              <w:bottom w:val="nil"/>
            </w:tcBorders>
            <w:noWrap/>
            <w:hideMark/>
          </w:tcPr>
          <w:p w14:paraId="69A0776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35</w:t>
            </w:r>
          </w:p>
        </w:tc>
        <w:tc>
          <w:tcPr>
            <w:tcW w:w="9082" w:type="dxa"/>
            <w:tcBorders>
              <w:top w:val="nil"/>
              <w:bottom w:val="nil"/>
            </w:tcBorders>
            <w:hideMark/>
          </w:tcPr>
          <w:p w14:paraId="4C124AA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Replace incandescent lights with LEDs because they are more energy efficient.</w:t>
            </w:r>
          </w:p>
        </w:tc>
      </w:tr>
      <w:tr w:rsidR="00D634E6" w:rsidRPr="004A0E5F" w14:paraId="752D4E8E" w14:textId="77777777" w:rsidTr="00D634E6">
        <w:trPr>
          <w:trHeight w:val="331"/>
        </w:trPr>
        <w:tc>
          <w:tcPr>
            <w:tcW w:w="546" w:type="dxa"/>
            <w:tcBorders>
              <w:top w:val="nil"/>
              <w:bottom w:val="nil"/>
            </w:tcBorders>
            <w:noWrap/>
            <w:hideMark/>
          </w:tcPr>
          <w:p w14:paraId="0DA2C8C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36</w:t>
            </w:r>
          </w:p>
        </w:tc>
        <w:tc>
          <w:tcPr>
            <w:tcW w:w="9082" w:type="dxa"/>
            <w:tcBorders>
              <w:top w:val="nil"/>
              <w:bottom w:val="nil"/>
            </w:tcBorders>
            <w:hideMark/>
          </w:tcPr>
          <w:p w14:paraId="38FD979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Adjust your heating to the necessary temperature.</w:t>
            </w:r>
          </w:p>
        </w:tc>
      </w:tr>
      <w:tr w:rsidR="00D634E6" w:rsidRPr="004A0E5F" w14:paraId="350A63AA" w14:textId="77777777" w:rsidTr="00D634E6">
        <w:trPr>
          <w:trHeight w:val="331"/>
        </w:trPr>
        <w:tc>
          <w:tcPr>
            <w:tcW w:w="546" w:type="dxa"/>
            <w:tcBorders>
              <w:top w:val="nil"/>
              <w:bottom w:val="nil"/>
            </w:tcBorders>
            <w:noWrap/>
            <w:hideMark/>
          </w:tcPr>
          <w:p w14:paraId="662BA6D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37</w:t>
            </w:r>
          </w:p>
        </w:tc>
        <w:tc>
          <w:tcPr>
            <w:tcW w:w="9082" w:type="dxa"/>
            <w:tcBorders>
              <w:top w:val="nil"/>
              <w:bottom w:val="nil"/>
            </w:tcBorders>
            <w:hideMark/>
          </w:tcPr>
          <w:p w14:paraId="33ACF06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Take shorter showers. You can sing outside too!</w:t>
            </w:r>
          </w:p>
        </w:tc>
      </w:tr>
      <w:tr w:rsidR="00D634E6" w:rsidRPr="004A0E5F" w14:paraId="08C8640C" w14:textId="77777777" w:rsidTr="00D634E6">
        <w:trPr>
          <w:trHeight w:val="331"/>
        </w:trPr>
        <w:tc>
          <w:tcPr>
            <w:tcW w:w="546" w:type="dxa"/>
            <w:tcBorders>
              <w:top w:val="nil"/>
              <w:bottom w:val="nil"/>
            </w:tcBorders>
            <w:noWrap/>
            <w:hideMark/>
          </w:tcPr>
          <w:p w14:paraId="6A9E30A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38</w:t>
            </w:r>
          </w:p>
        </w:tc>
        <w:tc>
          <w:tcPr>
            <w:tcW w:w="9082" w:type="dxa"/>
            <w:tcBorders>
              <w:top w:val="nil"/>
              <w:bottom w:val="nil"/>
            </w:tcBorders>
            <w:hideMark/>
          </w:tcPr>
          <w:p w14:paraId="51BE0E0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Install a solar panel for your home.</w:t>
            </w:r>
          </w:p>
        </w:tc>
      </w:tr>
      <w:tr w:rsidR="00D634E6" w:rsidRPr="004A0E5F" w14:paraId="7F53D384" w14:textId="77777777" w:rsidTr="00D634E6">
        <w:trPr>
          <w:trHeight w:val="331"/>
        </w:trPr>
        <w:tc>
          <w:tcPr>
            <w:tcW w:w="546" w:type="dxa"/>
            <w:tcBorders>
              <w:top w:val="nil"/>
              <w:bottom w:val="nil"/>
            </w:tcBorders>
            <w:noWrap/>
            <w:hideMark/>
          </w:tcPr>
          <w:p w14:paraId="0AB2C800" w14:textId="1A0383F2"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39</w:t>
            </w:r>
          </w:p>
        </w:tc>
        <w:tc>
          <w:tcPr>
            <w:tcW w:w="9082" w:type="dxa"/>
            <w:tcBorders>
              <w:top w:val="nil"/>
              <w:bottom w:val="nil"/>
            </w:tcBorders>
            <w:hideMark/>
          </w:tcPr>
          <w:p w14:paraId="07AF5ED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Be aware of the energy your home consumes.</w:t>
            </w:r>
          </w:p>
        </w:tc>
      </w:tr>
      <w:tr w:rsidR="00D634E6" w:rsidRPr="004A0E5F" w14:paraId="310A42E4" w14:textId="77777777" w:rsidTr="00D634E6">
        <w:trPr>
          <w:trHeight w:val="331"/>
        </w:trPr>
        <w:tc>
          <w:tcPr>
            <w:tcW w:w="546" w:type="dxa"/>
            <w:tcBorders>
              <w:top w:val="nil"/>
              <w:bottom w:val="nil"/>
            </w:tcBorders>
            <w:noWrap/>
            <w:hideMark/>
          </w:tcPr>
          <w:p w14:paraId="4DE67E8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40</w:t>
            </w:r>
          </w:p>
        </w:tc>
        <w:tc>
          <w:tcPr>
            <w:tcW w:w="9082" w:type="dxa"/>
            <w:tcBorders>
              <w:top w:val="nil"/>
              <w:bottom w:val="nil"/>
            </w:tcBorders>
            <w:hideMark/>
          </w:tcPr>
          <w:p w14:paraId="1E9068B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Improve the insulation of your house.</w:t>
            </w:r>
          </w:p>
        </w:tc>
      </w:tr>
      <w:tr w:rsidR="00D634E6" w:rsidRPr="004A0E5F" w14:paraId="69DBEA73" w14:textId="77777777" w:rsidTr="00D634E6">
        <w:trPr>
          <w:trHeight w:val="331"/>
        </w:trPr>
        <w:tc>
          <w:tcPr>
            <w:tcW w:w="546" w:type="dxa"/>
            <w:tcBorders>
              <w:top w:val="nil"/>
              <w:bottom w:val="nil"/>
            </w:tcBorders>
            <w:noWrap/>
            <w:hideMark/>
          </w:tcPr>
          <w:p w14:paraId="71B4FCC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41</w:t>
            </w:r>
          </w:p>
        </w:tc>
        <w:tc>
          <w:tcPr>
            <w:tcW w:w="9082" w:type="dxa"/>
            <w:tcBorders>
              <w:top w:val="nil"/>
              <w:bottom w:val="nil"/>
            </w:tcBorders>
            <w:hideMark/>
          </w:tcPr>
          <w:p w14:paraId="4752DB0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Make people aware of the fact that climate change will have economic consequences.</w:t>
            </w:r>
          </w:p>
        </w:tc>
      </w:tr>
      <w:tr w:rsidR="00D634E6" w:rsidRPr="004A0E5F" w14:paraId="10C0FD6A" w14:textId="77777777" w:rsidTr="00D634E6">
        <w:trPr>
          <w:trHeight w:val="331"/>
        </w:trPr>
        <w:tc>
          <w:tcPr>
            <w:tcW w:w="546" w:type="dxa"/>
            <w:tcBorders>
              <w:top w:val="nil"/>
              <w:bottom w:val="nil"/>
            </w:tcBorders>
            <w:noWrap/>
            <w:hideMark/>
          </w:tcPr>
          <w:p w14:paraId="34BE364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42</w:t>
            </w:r>
          </w:p>
        </w:tc>
        <w:tc>
          <w:tcPr>
            <w:tcW w:w="9082" w:type="dxa"/>
            <w:tcBorders>
              <w:top w:val="nil"/>
              <w:bottom w:val="nil"/>
            </w:tcBorders>
            <w:hideMark/>
          </w:tcPr>
          <w:p w14:paraId="003490A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fairtrade products.</w:t>
            </w:r>
          </w:p>
        </w:tc>
      </w:tr>
      <w:tr w:rsidR="00D634E6" w:rsidRPr="004A0E5F" w14:paraId="04DE4C84" w14:textId="77777777" w:rsidTr="00D634E6">
        <w:trPr>
          <w:trHeight w:val="331"/>
        </w:trPr>
        <w:tc>
          <w:tcPr>
            <w:tcW w:w="546" w:type="dxa"/>
            <w:tcBorders>
              <w:top w:val="nil"/>
              <w:bottom w:val="nil"/>
            </w:tcBorders>
            <w:noWrap/>
            <w:hideMark/>
          </w:tcPr>
          <w:p w14:paraId="56C68D5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43</w:t>
            </w:r>
          </w:p>
        </w:tc>
        <w:tc>
          <w:tcPr>
            <w:tcW w:w="9082" w:type="dxa"/>
            <w:tcBorders>
              <w:top w:val="nil"/>
              <w:bottom w:val="nil"/>
            </w:tcBorders>
            <w:hideMark/>
          </w:tcPr>
          <w:p w14:paraId="1A2A426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Become a micro lender to empower green entrepreneurs.</w:t>
            </w:r>
          </w:p>
        </w:tc>
      </w:tr>
      <w:tr w:rsidR="00D634E6" w:rsidRPr="004A0E5F" w14:paraId="1CC5FD8B" w14:textId="77777777" w:rsidTr="00D634E6">
        <w:trPr>
          <w:trHeight w:val="331"/>
        </w:trPr>
        <w:tc>
          <w:tcPr>
            <w:tcW w:w="546" w:type="dxa"/>
            <w:tcBorders>
              <w:top w:val="nil"/>
              <w:bottom w:val="nil"/>
            </w:tcBorders>
            <w:noWrap/>
            <w:hideMark/>
          </w:tcPr>
          <w:p w14:paraId="5F2A0D5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44</w:t>
            </w:r>
          </w:p>
        </w:tc>
        <w:tc>
          <w:tcPr>
            <w:tcW w:w="9082" w:type="dxa"/>
            <w:tcBorders>
              <w:top w:val="nil"/>
              <w:bottom w:val="nil"/>
            </w:tcBorders>
            <w:hideMark/>
          </w:tcPr>
          <w:p w14:paraId="6B4D9A1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products from companies with a lower carbon footprint.</w:t>
            </w:r>
          </w:p>
        </w:tc>
      </w:tr>
      <w:tr w:rsidR="00D634E6" w:rsidRPr="004A0E5F" w14:paraId="5965923D" w14:textId="77777777" w:rsidTr="00D634E6">
        <w:trPr>
          <w:trHeight w:val="66"/>
        </w:trPr>
        <w:tc>
          <w:tcPr>
            <w:tcW w:w="546" w:type="dxa"/>
            <w:tcBorders>
              <w:top w:val="nil"/>
              <w:bottom w:val="nil"/>
            </w:tcBorders>
            <w:noWrap/>
            <w:hideMark/>
          </w:tcPr>
          <w:p w14:paraId="729C898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45</w:t>
            </w:r>
          </w:p>
        </w:tc>
        <w:tc>
          <w:tcPr>
            <w:tcW w:w="9082" w:type="dxa"/>
            <w:tcBorders>
              <w:top w:val="nil"/>
              <w:bottom w:val="nil"/>
            </w:tcBorders>
            <w:hideMark/>
          </w:tcPr>
          <w:p w14:paraId="7A55A7B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When upgrading your technology or appliances, donate your old devices because their parts may still be of use.</w:t>
            </w:r>
          </w:p>
        </w:tc>
      </w:tr>
      <w:tr w:rsidR="00D634E6" w:rsidRPr="004A0E5F" w14:paraId="136EAA5A" w14:textId="77777777" w:rsidTr="00D634E6">
        <w:trPr>
          <w:trHeight w:val="331"/>
        </w:trPr>
        <w:tc>
          <w:tcPr>
            <w:tcW w:w="546" w:type="dxa"/>
            <w:tcBorders>
              <w:top w:val="nil"/>
              <w:bottom w:val="nil"/>
            </w:tcBorders>
            <w:noWrap/>
            <w:hideMark/>
          </w:tcPr>
          <w:p w14:paraId="28A814A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lastRenderedPageBreak/>
              <w:t>46</w:t>
            </w:r>
          </w:p>
        </w:tc>
        <w:tc>
          <w:tcPr>
            <w:tcW w:w="9082" w:type="dxa"/>
            <w:tcBorders>
              <w:top w:val="nil"/>
              <w:bottom w:val="nil"/>
            </w:tcBorders>
            <w:hideMark/>
          </w:tcPr>
          <w:p w14:paraId="532D83D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In order to improve your city's air quality, turn empty rooftops into green spaces.</w:t>
            </w:r>
          </w:p>
        </w:tc>
      </w:tr>
      <w:tr w:rsidR="00D634E6" w:rsidRPr="004A0E5F" w14:paraId="0C1405B7" w14:textId="77777777" w:rsidTr="00D634E6">
        <w:trPr>
          <w:trHeight w:val="331"/>
        </w:trPr>
        <w:tc>
          <w:tcPr>
            <w:tcW w:w="546" w:type="dxa"/>
            <w:tcBorders>
              <w:top w:val="nil"/>
              <w:bottom w:val="nil"/>
            </w:tcBorders>
            <w:noWrap/>
            <w:hideMark/>
          </w:tcPr>
          <w:p w14:paraId="1789FD6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47</w:t>
            </w:r>
          </w:p>
        </w:tc>
        <w:tc>
          <w:tcPr>
            <w:tcW w:w="9082" w:type="dxa"/>
            <w:tcBorders>
              <w:top w:val="nil"/>
              <w:bottom w:val="nil"/>
            </w:tcBorders>
            <w:hideMark/>
          </w:tcPr>
          <w:p w14:paraId="23CB804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locally made products.</w:t>
            </w:r>
          </w:p>
        </w:tc>
      </w:tr>
      <w:tr w:rsidR="00D634E6" w:rsidRPr="004A0E5F" w14:paraId="43F272B7" w14:textId="77777777" w:rsidTr="00D634E6">
        <w:trPr>
          <w:trHeight w:val="331"/>
        </w:trPr>
        <w:tc>
          <w:tcPr>
            <w:tcW w:w="546" w:type="dxa"/>
            <w:tcBorders>
              <w:top w:val="nil"/>
              <w:bottom w:val="nil"/>
            </w:tcBorders>
            <w:noWrap/>
            <w:hideMark/>
          </w:tcPr>
          <w:p w14:paraId="772BF17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48</w:t>
            </w:r>
          </w:p>
        </w:tc>
        <w:tc>
          <w:tcPr>
            <w:tcW w:w="9082" w:type="dxa"/>
            <w:tcBorders>
              <w:top w:val="nil"/>
              <w:bottom w:val="nil"/>
            </w:tcBorders>
            <w:hideMark/>
          </w:tcPr>
          <w:p w14:paraId="6BDBD7C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Share electrical items with people around your neighborhood.</w:t>
            </w:r>
          </w:p>
        </w:tc>
      </w:tr>
      <w:tr w:rsidR="00D634E6" w:rsidRPr="004A0E5F" w14:paraId="06C722A6" w14:textId="77777777" w:rsidTr="00D634E6">
        <w:trPr>
          <w:trHeight w:val="331"/>
        </w:trPr>
        <w:tc>
          <w:tcPr>
            <w:tcW w:w="546" w:type="dxa"/>
            <w:tcBorders>
              <w:top w:val="nil"/>
              <w:bottom w:val="nil"/>
            </w:tcBorders>
            <w:noWrap/>
            <w:hideMark/>
          </w:tcPr>
          <w:p w14:paraId="4727B17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49</w:t>
            </w:r>
          </w:p>
        </w:tc>
        <w:tc>
          <w:tcPr>
            <w:tcW w:w="9082" w:type="dxa"/>
            <w:tcBorders>
              <w:top w:val="nil"/>
              <w:bottom w:val="nil"/>
            </w:tcBorders>
            <w:hideMark/>
          </w:tcPr>
          <w:p w14:paraId="58CF298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Learn about and advocate against climate injustices.</w:t>
            </w:r>
          </w:p>
        </w:tc>
      </w:tr>
      <w:tr w:rsidR="00D634E6" w:rsidRPr="004A0E5F" w14:paraId="74DD8D49" w14:textId="77777777" w:rsidTr="00D634E6">
        <w:trPr>
          <w:trHeight w:val="66"/>
        </w:trPr>
        <w:tc>
          <w:tcPr>
            <w:tcW w:w="546" w:type="dxa"/>
            <w:tcBorders>
              <w:top w:val="nil"/>
              <w:bottom w:val="nil"/>
            </w:tcBorders>
            <w:noWrap/>
            <w:hideMark/>
          </w:tcPr>
          <w:p w14:paraId="2088F3D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50</w:t>
            </w:r>
          </w:p>
        </w:tc>
        <w:tc>
          <w:tcPr>
            <w:tcW w:w="9082" w:type="dxa"/>
            <w:tcBorders>
              <w:top w:val="nil"/>
              <w:bottom w:val="nil"/>
            </w:tcBorders>
            <w:hideMark/>
          </w:tcPr>
          <w:p w14:paraId="40FFB8D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Write an inclusive sustainability blog to bring awareness to how climate change is affecting diverse groups.</w:t>
            </w:r>
          </w:p>
        </w:tc>
      </w:tr>
      <w:tr w:rsidR="00D634E6" w:rsidRPr="004A0E5F" w14:paraId="2171EC91" w14:textId="77777777" w:rsidTr="00D634E6">
        <w:trPr>
          <w:trHeight w:val="331"/>
        </w:trPr>
        <w:tc>
          <w:tcPr>
            <w:tcW w:w="546" w:type="dxa"/>
            <w:tcBorders>
              <w:top w:val="nil"/>
              <w:bottom w:val="nil"/>
            </w:tcBorders>
            <w:noWrap/>
            <w:hideMark/>
          </w:tcPr>
          <w:p w14:paraId="72821D9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51</w:t>
            </w:r>
          </w:p>
        </w:tc>
        <w:tc>
          <w:tcPr>
            <w:tcW w:w="9082" w:type="dxa"/>
            <w:tcBorders>
              <w:top w:val="nil"/>
              <w:bottom w:val="nil"/>
            </w:tcBorders>
            <w:hideMark/>
          </w:tcPr>
          <w:p w14:paraId="04B5C4E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 xml:space="preserve">Increase awareness of the negative </w:t>
            </w:r>
            <w:proofErr w:type="gramStart"/>
            <w:r w:rsidRPr="004A0E5F">
              <w:rPr>
                <w:rFonts w:ascii="Times New Roman" w:hAnsi="Times New Roman" w:cs="Times New Roman"/>
                <w:szCs w:val="20"/>
              </w:rPr>
              <w:t>impacts</w:t>
            </w:r>
            <w:proofErr w:type="gramEnd"/>
            <w:r w:rsidRPr="004A0E5F">
              <w:rPr>
                <w:rFonts w:ascii="Times New Roman" w:hAnsi="Times New Roman" w:cs="Times New Roman"/>
                <w:szCs w:val="20"/>
              </w:rPr>
              <w:t xml:space="preserve"> climate change has on poor communities.</w:t>
            </w:r>
          </w:p>
        </w:tc>
      </w:tr>
      <w:tr w:rsidR="00D634E6" w:rsidRPr="004A0E5F" w14:paraId="555ACFAA" w14:textId="77777777" w:rsidTr="00D634E6">
        <w:trPr>
          <w:trHeight w:val="331"/>
        </w:trPr>
        <w:tc>
          <w:tcPr>
            <w:tcW w:w="546" w:type="dxa"/>
            <w:tcBorders>
              <w:top w:val="nil"/>
              <w:bottom w:val="nil"/>
            </w:tcBorders>
            <w:noWrap/>
            <w:hideMark/>
          </w:tcPr>
          <w:p w14:paraId="2A8D461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52</w:t>
            </w:r>
          </w:p>
        </w:tc>
        <w:tc>
          <w:tcPr>
            <w:tcW w:w="9082" w:type="dxa"/>
            <w:tcBorders>
              <w:top w:val="nil"/>
              <w:bottom w:val="nil"/>
            </w:tcBorders>
            <w:hideMark/>
          </w:tcPr>
          <w:p w14:paraId="08C71B9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Have conversations about how changes in the environment are affecting communities.</w:t>
            </w:r>
          </w:p>
        </w:tc>
      </w:tr>
      <w:tr w:rsidR="00D634E6" w:rsidRPr="004A0E5F" w14:paraId="4EDDB1B4" w14:textId="77777777" w:rsidTr="00D634E6">
        <w:trPr>
          <w:trHeight w:val="331"/>
        </w:trPr>
        <w:tc>
          <w:tcPr>
            <w:tcW w:w="546" w:type="dxa"/>
            <w:tcBorders>
              <w:top w:val="nil"/>
              <w:bottom w:val="nil"/>
            </w:tcBorders>
            <w:noWrap/>
            <w:hideMark/>
          </w:tcPr>
          <w:p w14:paraId="17DDA01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53</w:t>
            </w:r>
          </w:p>
        </w:tc>
        <w:tc>
          <w:tcPr>
            <w:tcW w:w="9082" w:type="dxa"/>
            <w:tcBorders>
              <w:top w:val="nil"/>
              <w:bottom w:val="nil"/>
            </w:tcBorders>
            <w:hideMark/>
          </w:tcPr>
          <w:p w14:paraId="2C52C14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Turn off all your lights when you are no longer using them.</w:t>
            </w:r>
          </w:p>
        </w:tc>
      </w:tr>
      <w:tr w:rsidR="00D634E6" w:rsidRPr="004A0E5F" w14:paraId="52A83E22" w14:textId="77777777" w:rsidTr="00D634E6">
        <w:trPr>
          <w:trHeight w:val="331"/>
        </w:trPr>
        <w:tc>
          <w:tcPr>
            <w:tcW w:w="546" w:type="dxa"/>
            <w:tcBorders>
              <w:top w:val="nil"/>
              <w:bottom w:val="nil"/>
            </w:tcBorders>
            <w:noWrap/>
            <w:hideMark/>
          </w:tcPr>
          <w:p w14:paraId="29F72FD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54</w:t>
            </w:r>
          </w:p>
        </w:tc>
        <w:tc>
          <w:tcPr>
            <w:tcW w:w="9082" w:type="dxa"/>
            <w:tcBorders>
              <w:top w:val="nil"/>
              <w:bottom w:val="nil"/>
            </w:tcBorders>
            <w:hideMark/>
          </w:tcPr>
          <w:p w14:paraId="0AF22E3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Take public transport and leave your car at home as much as you can.</w:t>
            </w:r>
          </w:p>
        </w:tc>
      </w:tr>
      <w:tr w:rsidR="00D634E6" w:rsidRPr="004A0E5F" w14:paraId="21A3147C" w14:textId="77777777" w:rsidTr="00D634E6">
        <w:trPr>
          <w:trHeight w:val="331"/>
        </w:trPr>
        <w:tc>
          <w:tcPr>
            <w:tcW w:w="546" w:type="dxa"/>
            <w:tcBorders>
              <w:top w:val="nil"/>
              <w:bottom w:val="nil"/>
            </w:tcBorders>
            <w:noWrap/>
            <w:hideMark/>
          </w:tcPr>
          <w:p w14:paraId="1B64874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55</w:t>
            </w:r>
          </w:p>
        </w:tc>
        <w:tc>
          <w:tcPr>
            <w:tcW w:w="9082" w:type="dxa"/>
            <w:tcBorders>
              <w:top w:val="nil"/>
              <w:bottom w:val="nil"/>
            </w:tcBorders>
            <w:hideMark/>
          </w:tcPr>
          <w:p w14:paraId="7AA5877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second hand items to give it a longer life.</w:t>
            </w:r>
          </w:p>
        </w:tc>
      </w:tr>
      <w:tr w:rsidR="00D634E6" w:rsidRPr="004A0E5F" w14:paraId="217AC2B2" w14:textId="77777777" w:rsidTr="00D634E6">
        <w:trPr>
          <w:trHeight w:val="331"/>
        </w:trPr>
        <w:tc>
          <w:tcPr>
            <w:tcW w:w="546" w:type="dxa"/>
            <w:tcBorders>
              <w:top w:val="nil"/>
              <w:bottom w:val="nil"/>
            </w:tcBorders>
            <w:noWrap/>
            <w:hideMark/>
          </w:tcPr>
          <w:p w14:paraId="08559CB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56</w:t>
            </w:r>
          </w:p>
        </w:tc>
        <w:tc>
          <w:tcPr>
            <w:tcW w:w="9082" w:type="dxa"/>
            <w:tcBorders>
              <w:top w:val="nil"/>
              <w:bottom w:val="nil"/>
            </w:tcBorders>
            <w:hideMark/>
          </w:tcPr>
          <w:p w14:paraId="5769A66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clothing made of reused or recycled materials.</w:t>
            </w:r>
          </w:p>
        </w:tc>
      </w:tr>
      <w:tr w:rsidR="00D634E6" w:rsidRPr="004A0E5F" w14:paraId="0742B655" w14:textId="77777777" w:rsidTr="00D634E6">
        <w:trPr>
          <w:trHeight w:val="331"/>
        </w:trPr>
        <w:tc>
          <w:tcPr>
            <w:tcW w:w="546" w:type="dxa"/>
            <w:tcBorders>
              <w:top w:val="nil"/>
              <w:bottom w:val="nil"/>
            </w:tcBorders>
            <w:noWrap/>
            <w:hideMark/>
          </w:tcPr>
          <w:p w14:paraId="7D8BF5C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57</w:t>
            </w:r>
          </w:p>
        </w:tc>
        <w:tc>
          <w:tcPr>
            <w:tcW w:w="9082" w:type="dxa"/>
            <w:tcBorders>
              <w:top w:val="nil"/>
              <w:bottom w:val="nil"/>
            </w:tcBorders>
            <w:hideMark/>
          </w:tcPr>
          <w:p w14:paraId="7D61190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Get your food in zero-waste stores.</w:t>
            </w:r>
          </w:p>
        </w:tc>
      </w:tr>
      <w:tr w:rsidR="00D634E6" w:rsidRPr="004A0E5F" w14:paraId="7989D4F6" w14:textId="77777777" w:rsidTr="00D634E6">
        <w:trPr>
          <w:trHeight w:val="66"/>
        </w:trPr>
        <w:tc>
          <w:tcPr>
            <w:tcW w:w="546" w:type="dxa"/>
            <w:tcBorders>
              <w:top w:val="nil"/>
              <w:bottom w:val="nil"/>
            </w:tcBorders>
            <w:noWrap/>
            <w:hideMark/>
          </w:tcPr>
          <w:p w14:paraId="2559894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58</w:t>
            </w:r>
          </w:p>
        </w:tc>
        <w:tc>
          <w:tcPr>
            <w:tcW w:w="9082" w:type="dxa"/>
            <w:tcBorders>
              <w:top w:val="nil"/>
              <w:bottom w:val="nil"/>
            </w:tcBorders>
            <w:hideMark/>
          </w:tcPr>
          <w:p w14:paraId="76F39F0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Stop using plastic straws and buy a metal or bamboo one, or even better, stop using them at all.</w:t>
            </w:r>
          </w:p>
        </w:tc>
      </w:tr>
      <w:tr w:rsidR="00D634E6" w:rsidRPr="004A0E5F" w14:paraId="14844650" w14:textId="77777777" w:rsidTr="00D634E6">
        <w:trPr>
          <w:trHeight w:val="331"/>
        </w:trPr>
        <w:tc>
          <w:tcPr>
            <w:tcW w:w="546" w:type="dxa"/>
            <w:tcBorders>
              <w:top w:val="nil"/>
              <w:bottom w:val="nil"/>
            </w:tcBorders>
            <w:noWrap/>
            <w:hideMark/>
          </w:tcPr>
          <w:p w14:paraId="37BBCC2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59</w:t>
            </w:r>
          </w:p>
        </w:tc>
        <w:tc>
          <w:tcPr>
            <w:tcW w:w="9082" w:type="dxa"/>
            <w:tcBorders>
              <w:top w:val="nil"/>
              <w:bottom w:val="nil"/>
            </w:tcBorders>
            <w:hideMark/>
          </w:tcPr>
          <w:p w14:paraId="3A9354C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organic cotton and other more earth friendly materials.</w:t>
            </w:r>
          </w:p>
        </w:tc>
      </w:tr>
      <w:tr w:rsidR="00D634E6" w:rsidRPr="004A0E5F" w14:paraId="7DE5C073" w14:textId="77777777" w:rsidTr="00D634E6">
        <w:trPr>
          <w:trHeight w:val="331"/>
        </w:trPr>
        <w:tc>
          <w:tcPr>
            <w:tcW w:w="546" w:type="dxa"/>
            <w:tcBorders>
              <w:top w:val="nil"/>
              <w:bottom w:val="nil"/>
            </w:tcBorders>
            <w:noWrap/>
            <w:hideMark/>
          </w:tcPr>
          <w:p w14:paraId="318A2C7A" w14:textId="6A2B4BB0"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60</w:t>
            </w:r>
          </w:p>
        </w:tc>
        <w:tc>
          <w:tcPr>
            <w:tcW w:w="9082" w:type="dxa"/>
            <w:tcBorders>
              <w:top w:val="nil"/>
              <w:bottom w:val="nil"/>
            </w:tcBorders>
            <w:hideMark/>
          </w:tcPr>
          <w:p w14:paraId="1CD90DC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Favor eco-tourism for your next vacation.</w:t>
            </w:r>
          </w:p>
        </w:tc>
      </w:tr>
      <w:tr w:rsidR="00D634E6" w:rsidRPr="004A0E5F" w14:paraId="654808A0" w14:textId="77777777" w:rsidTr="00D634E6">
        <w:trPr>
          <w:trHeight w:val="331"/>
        </w:trPr>
        <w:tc>
          <w:tcPr>
            <w:tcW w:w="546" w:type="dxa"/>
            <w:tcBorders>
              <w:top w:val="nil"/>
              <w:bottom w:val="nil"/>
            </w:tcBorders>
            <w:noWrap/>
            <w:hideMark/>
          </w:tcPr>
          <w:p w14:paraId="7214E86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61</w:t>
            </w:r>
          </w:p>
        </w:tc>
        <w:tc>
          <w:tcPr>
            <w:tcW w:w="9082" w:type="dxa"/>
            <w:tcBorders>
              <w:top w:val="nil"/>
              <w:bottom w:val="nil"/>
            </w:tcBorders>
            <w:hideMark/>
          </w:tcPr>
          <w:p w14:paraId="27255FC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Repair your clothes instead of buying new ones.</w:t>
            </w:r>
          </w:p>
        </w:tc>
      </w:tr>
      <w:tr w:rsidR="00D634E6" w:rsidRPr="004A0E5F" w14:paraId="079DCE68" w14:textId="77777777" w:rsidTr="00D634E6">
        <w:trPr>
          <w:trHeight w:val="331"/>
        </w:trPr>
        <w:tc>
          <w:tcPr>
            <w:tcW w:w="546" w:type="dxa"/>
            <w:tcBorders>
              <w:top w:val="nil"/>
              <w:bottom w:val="nil"/>
            </w:tcBorders>
            <w:noWrap/>
            <w:hideMark/>
          </w:tcPr>
          <w:p w14:paraId="177FC44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62</w:t>
            </w:r>
          </w:p>
        </w:tc>
        <w:tc>
          <w:tcPr>
            <w:tcW w:w="9082" w:type="dxa"/>
            <w:tcBorders>
              <w:top w:val="nil"/>
              <w:bottom w:val="nil"/>
            </w:tcBorders>
            <w:hideMark/>
          </w:tcPr>
          <w:p w14:paraId="1B99D60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Donate your clothes instead of throwing them away.</w:t>
            </w:r>
          </w:p>
        </w:tc>
      </w:tr>
      <w:tr w:rsidR="00D634E6" w:rsidRPr="004A0E5F" w14:paraId="06C06FAC" w14:textId="77777777" w:rsidTr="00D634E6">
        <w:trPr>
          <w:trHeight w:val="56"/>
        </w:trPr>
        <w:tc>
          <w:tcPr>
            <w:tcW w:w="546" w:type="dxa"/>
            <w:tcBorders>
              <w:top w:val="nil"/>
              <w:bottom w:val="nil"/>
            </w:tcBorders>
            <w:noWrap/>
            <w:hideMark/>
          </w:tcPr>
          <w:p w14:paraId="4C041C5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63</w:t>
            </w:r>
          </w:p>
        </w:tc>
        <w:tc>
          <w:tcPr>
            <w:tcW w:w="9082" w:type="dxa"/>
            <w:tcBorders>
              <w:top w:val="nil"/>
              <w:bottom w:val="nil"/>
            </w:tcBorders>
            <w:hideMark/>
          </w:tcPr>
          <w:p w14:paraId="54BFDDB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Learn about how to properly dispose of your refrigerators and air conditioners.</w:t>
            </w:r>
          </w:p>
        </w:tc>
      </w:tr>
      <w:tr w:rsidR="00D634E6" w:rsidRPr="004A0E5F" w14:paraId="42A1596D" w14:textId="77777777" w:rsidTr="00D634E6">
        <w:trPr>
          <w:trHeight w:val="331"/>
        </w:trPr>
        <w:tc>
          <w:tcPr>
            <w:tcW w:w="546" w:type="dxa"/>
            <w:tcBorders>
              <w:top w:val="nil"/>
              <w:bottom w:val="nil"/>
            </w:tcBorders>
            <w:noWrap/>
            <w:hideMark/>
          </w:tcPr>
          <w:p w14:paraId="1F88C3D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64</w:t>
            </w:r>
          </w:p>
        </w:tc>
        <w:tc>
          <w:tcPr>
            <w:tcW w:w="9082" w:type="dxa"/>
            <w:tcBorders>
              <w:top w:val="nil"/>
              <w:bottom w:val="nil"/>
            </w:tcBorders>
            <w:hideMark/>
          </w:tcPr>
          <w:p w14:paraId="5CCD1AD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your social media platform to promote and raise awareness about the climate crisis.</w:t>
            </w:r>
          </w:p>
        </w:tc>
      </w:tr>
      <w:tr w:rsidR="00D634E6" w:rsidRPr="004A0E5F" w14:paraId="16302BFC" w14:textId="77777777" w:rsidTr="00D634E6">
        <w:trPr>
          <w:trHeight w:val="331"/>
        </w:trPr>
        <w:tc>
          <w:tcPr>
            <w:tcW w:w="546" w:type="dxa"/>
            <w:tcBorders>
              <w:top w:val="nil"/>
              <w:bottom w:val="nil"/>
            </w:tcBorders>
            <w:noWrap/>
            <w:hideMark/>
          </w:tcPr>
          <w:p w14:paraId="42F07EF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65</w:t>
            </w:r>
          </w:p>
        </w:tc>
        <w:tc>
          <w:tcPr>
            <w:tcW w:w="9082" w:type="dxa"/>
            <w:tcBorders>
              <w:top w:val="nil"/>
              <w:bottom w:val="nil"/>
            </w:tcBorders>
            <w:hideMark/>
          </w:tcPr>
          <w:p w14:paraId="1F43B7C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Dispel climate myths. Teach people what separates fact from fiction.</w:t>
            </w:r>
          </w:p>
        </w:tc>
      </w:tr>
      <w:tr w:rsidR="00D634E6" w:rsidRPr="004A0E5F" w14:paraId="3B92FA3C" w14:textId="77777777" w:rsidTr="00D634E6">
        <w:trPr>
          <w:trHeight w:val="331"/>
        </w:trPr>
        <w:tc>
          <w:tcPr>
            <w:tcW w:w="546" w:type="dxa"/>
            <w:tcBorders>
              <w:top w:val="nil"/>
              <w:bottom w:val="nil"/>
            </w:tcBorders>
            <w:noWrap/>
            <w:hideMark/>
          </w:tcPr>
          <w:p w14:paraId="51142B1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66</w:t>
            </w:r>
          </w:p>
        </w:tc>
        <w:tc>
          <w:tcPr>
            <w:tcW w:w="9082" w:type="dxa"/>
            <w:tcBorders>
              <w:top w:val="nil"/>
              <w:bottom w:val="nil"/>
            </w:tcBorders>
            <w:hideMark/>
          </w:tcPr>
          <w:p w14:paraId="0DC5718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Minimize your air travel. If you have to fly, try to purchase UN-certified carbon offsets.</w:t>
            </w:r>
          </w:p>
        </w:tc>
      </w:tr>
      <w:tr w:rsidR="00D634E6" w:rsidRPr="004A0E5F" w14:paraId="0B19F541" w14:textId="77777777" w:rsidTr="00D634E6">
        <w:trPr>
          <w:trHeight w:val="331"/>
        </w:trPr>
        <w:tc>
          <w:tcPr>
            <w:tcW w:w="546" w:type="dxa"/>
            <w:tcBorders>
              <w:top w:val="nil"/>
              <w:bottom w:val="nil"/>
            </w:tcBorders>
            <w:noWrap/>
            <w:hideMark/>
          </w:tcPr>
          <w:p w14:paraId="1096B0C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67</w:t>
            </w:r>
          </w:p>
        </w:tc>
        <w:tc>
          <w:tcPr>
            <w:tcW w:w="9082" w:type="dxa"/>
            <w:tcBorders>
              <w:top w:val="nil"/>
              <w:bottom w:val="nil"/>
            </w:tcBorders>
            <w:hideMark/>
          </w:tcPr>
          <w:p w14:paraId="0009279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Clean up a beach close to you with friends and family.</w:t>
            </w:r>
          </w:p>
        </w:tc>
      </w:tr>
      <w:tr w:rsidR="00D634E6" w:rsidRPr="004A0E5F" w14:paraId="1245382C" w14:textId="77777777" w:rsidTr="00D634E6">
        <w:trPr>
          <w:trHeight w:val="331"/>
        </w:trPr>
        <w:tc>
          <w:tcPr>
            <w:tcW w:w="546" w:type="dxa"/>
            <w:tcBorders>
              <w:top w:val="nil"/>
              <w:bottom w:val="nil"/>
            </w:tcBorders>
            <w:noWrap/>
            <w:hideMark/>
          </w:tcPr>
          <w:p w14:paraId="7DE26C5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68</w:t>
            </w:r>
          </w:p>
        </w:tc>
        <w:tc>
          <w:tcPr>
            <w:tcW w:w="9082" w:type="dxa"/>
            <w:tcBorders>
              <w:top w:val="nil"/>
              <w:bottom w:val="nil"/>
            </w:tcBorders>
            <w:hideMark/>
          </w:tcPr>
          <w:p w14:paraId="726257F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Try to buy fish or seafood coming from a sustainable source.</w:t>
            </w:r>
          </w:p>
        </w:tc>
      </w:tr>
      <w:tr w:rsidR="00D634E6" w:rsidRPr="004A0E5F" w14:paraId="701D8C2D" w14:textId="77777777" w:rsidTr="00D634E6">
        <w:trPr>
          <w:trHeight w:val="56"/>
        </w:trPr>
        <w:tc>
          <w:tcPr>
            <w:tcW w:w="546" w:type="dxa"/>
            <w:tcBorders>
              <w:top w:val="nil"/>
              <w:bottom w:val="nil"/>
            </w:tcBorders>
            <w:noWrap/>
            <w:hideMark/>
          </w:tcPr>
          <w:p w14:paraId="0488B97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69</w:t>
            </w:r>
          </w:p>
        </w:tc>
        <w:tc>
          <w:tcPr>
            <w:tcW w:w="9082" w:type="dxa"/>
            <w:tcBorders>
              <w:top w:val="nil"/>
              <w:bottom w:val="nil"/>
            </w:tcBorders>
            <w:hideMark/>
          </w:tcPr>
          <w:p w14:paraId="0C40D18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natural mineral sunscreen.</w:t>
            </w:r>
          </w:p>
        </w:tc>
      </w:tr>
      <w:tr w:rsidR="00D634E6" w:rsidRPr="004A0E5F" w14:paraId="61EE6F7E" w14:textId="77777777" w:rsidTr="00D634E6">
        <w:trPr>
          <w:trHeight w:val="331"/>
        </w:trPr>
        <w:tc>
          <w:tcPr>
            <w:tcW w:w="546" w:type="dxa"/>
            <w:tcBorders>
              <w:top w:val="nil"/>
              <w:bottom w:val="nil"/>
            </w:tcBorders>
            <w:noWrap/>
            <w:hideMark/>
          </w:tcPr>
          <w:p w14:paraId="3897977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lastRenderedPageBreak/>
              <w:t>70</w:t>
            </w:r>
          </w:p>
        </w:tc>
        <w:tc>
          <w:tcPr>
            <w:tcW w:w="9082" w:type="dxa"/>
            <w:tcBorders>
              <w:top w:val="nil"/>
              <w:bottom w:val="nil"/>
            </w:tcBorders>
            <w:hideMark/>
          </w:tcPr>
          <w:p w14:paraId="2A9B0A5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 not buy products made from threatened species such as ivory.</w:t>
            </w:r>
          </w:p>
        </w:tc>
      </w:tr>
      <w:tr w:rsidR="00D634E6" w:rsidRPr="004A0E5F" w14:paraId="294C1342" w14:textId="77777777" w:rsidTr="00D634E6">
        <w:trPr>
          <w:trHeight w:val="331"/>
        </w:trPr>
        <w:tc>
          <w:tcPr>
            <w:tcW w:w="546" w:type="dxa"/>
            <w:tcBorders>
              <w:top w:val="nil"/>
              <w:bottom w:val="nil"/>
            </w:tcBorders>
            <w:noWrap/>
            <w:hideMark/>
          </w:tcPr>
          <w:p w14:paraId="13382C7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71</w:t>
            </w:r>
          </w:p>
        </w:tc>
        <w:tc>
          <w:tcPr>
            <w:tcW w:w="9082" w:type="dxa"/>
            <w:tcBorders>
              <w:top w:val="nil"/>
              <w:bottom w:val="nil"/>
            </w:tcBorders>
            <w:hideMark/>
          </w:tcPr>
          <w:p w14:paraId="6D0D7B3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Leave plants and trees in their natural habitat.</w:t>
            </w:r>
          </w:p>
        </w:tc>
      </w:tr>
      <w:tr w:rsidR="00D634E6" w:rsidRPr="004A0E5F" w14:paraId="3C58A8FD" w14:textId="77777777" w:rsidTr="00D634E6">
        <w:trPr>
          <w:trHeight w:val="331"/>
        </w:trPr>
        <w:tc>
          <w:tcPr>
            <w:tcW w:w="546" w:type="dxa"/>
            <w:tcBorders>
              <w:top w:val="nil"/>
              <w:bottom w:val="nil"/>
            </w:tcBorders>
            <w:noWrap/>
            <w:hideMark/>
          </w:tcPr>
          <w:p w14:paraId="668B820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72</w:t>
            </w:r>
          </w:p>
        </w:tc>
        <w:tc>
          <w:tcPr>
            <w:tcW w:w="9082" w:type="dxa"/>
            <w:tcBorders>
              <w:top w:val="nil"/>
              <w:bottom w:val="nil"/>
            </w:tcBorders>
            <w:hideMark/>
          </w:tcPr>
          <w:p w14:paraId="1108F39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Plant trees.</w:t>
            </w:r>
          </w:p>
        </w:tc>
      </w:tr>
      <w:tr w:rsidR="00D634E6" w:rsidRPr="004A0E5F" w14:paraId="40A4A08F" w14:textId="77777777" w:rsidTr="00D634E6">
        <w:trPr>
          <w:trHeight w:val="331"/>
        </w:trPr>
        <w:tc>
          <w:tcPr>
            <w:tcW w:w="546" w:type="dxa"/>
            <w:tcBorders>
              <w:top w:val="nil"/>
              <w:bottom w:val="nil"/>
            </w:tcBorders>
            <w:noWrap/>
            <w:hideMark/>
          </w:tcPr>
          <w:p w14:paraId="3057C53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73</w:t>
            </w:r>
          </w:p>
        </w:tc>
        <w:tc>
          <w:tcPr>
            <w:tcW w:w="9082" w:type="dxa"/>
            <w:tcBorders>
              <w:top w:val="nil"/>
              <w:bottom w:val="nil"/>
            </w:tcBorders>
            <w:hideMark/>
          </w:tcPr>
          <w:p w14:paraId="323641A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Converse with people who are marginalized by climate injustices.</w:t>
            </w:r>
          </w:p>
        </w:tc>
      </w:tr>
      <w:tr w:rsidR="00D634E6" w:rsidRPr="004A0E5F" w14:paraId="2E9E2A05" w14:textId="77777777" w:rsidTr="00D634E6">
        <w:trPr>
          <w:trHeight w:val="331"/>
        </w:trPr>
        <w:tc>
          <w:tcPr>
            <w:tcW w:w="546" w:type="dxa"/>
            <w:tcBorders>
              <w:top w:val="nil"/>
              <w:bottom w:val="nil"/>
            </w:tcBorders>
            <w:noWrap/>
            <w:hideMark/>
          </w:tcPr>
          <w:p w14:paraId="06B076D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74</w:t>
            </w:r>
          </w:p>
        </w:tc>
        <w:tc>
          <w:tcPr>
            <w:tcW w:w="9082" w:type="dxa"/>
            <w:tcBorders>
              <w:top w:val="nil"/>
              <w:bottom w:val="nil"/>
            </w:tcBorders>
            <w:hideMark/>
          </w:tcPr>
          <w:p w14:paraId="3ACC481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Organize or participate in a flea market &amp; give old things a new life.</w:t>
            </w:r>
          </w:p>
        </w:tc>
      </w:tr>
      <w:tr w:rsidR="00D634E6" w:rsidRPr="004A0E5F" w14:paraId="14D75C74" w14:textId="77777777" w:rsidTr="00D634E6">
        <w:trPr>
          <w:trHeight w:val="331"/>
        </w:trPr>
        <w:tc>
          <w:tcPr>
            <w:tcW w:w="546" w:type="dxa"/>
            <w:tcBorders>
              <w:top w:val="nil"/>
              <w:bottom w:val="nil"/>
            </w:tcBorders>
            <w:noWrap/>
            <w:hideMark/>
          </w:tcPr>
          <w:p w14:paraId="04BECC8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75</w:t>
            </w:r>
          </w:p>
        </w:tc>
        <w:tc>
          <w:tcPr>
            <w:tcW w:w="9082" w:type="dxa"/>
            <w:tcBorders>
              <w:top w:val="nil"/>
              <w:bottom w:val="nil"/>
            </w:tcBorders>
            <w:hideMark/>
          </w:tcPr>
          <w:p w14:paraId="26B8E7D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Form inclusive social networking campaigns for climate change engagement.</w:t>
            </w:r>
          </w:p>
        </w:tc>
      </w:tr>
      <w:tr w:rsidR="00D634E6" w:rsidRPr="004A0E5F" w14:paraId="66617E3D" w14:textId="77777777" w:rsidTr="00D634E6">
        <w:trPr>
          <w:trHeight w:val="331"/>
        </w:trPr>
        <w:tc>
          <w:tcPr>
            <w:tcW w:w="546" w:type="dxa"/>
            <w:tcBorders>
              <w:top w:val="nil"/>
              <w:bottom w:val="nil"/>
            </w:tcBorders>
            <w:noWrap/>
            <w:hideMark/>
          </w:tcPr>
          <w:p w14:paraId="250297B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76</w:t>
            </w:r>
          </w:p>
        </w:tc>
        <w:tc>
          <w:tcPr>
            <w:tcW w:w="9082" w:type="dxa"/>
            <w:tcBorders>
              <w:top w:val="nil"/>
              <w:bottom w:val="nil"/>
            </w:tcBorders>
            <w:hideMark/>
          </w:tcPr>
          <w:p w14:paraId="6F8355E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Donate to sustainable development projects.</w:t>
            </w:r>
          </w:p>
        </w:tc>
      </w:tr>
      <w:tr w:rsidR="00D634E6" w:rsidRPr="004A0E5F" w14:paraId="185E30A5" w14:textId="77777777" w:rsidTr="00D634E6">
        <w:trPr>
          <w:trHeight w:val="331"/>
        </w:trPr>
        <w:tc>
          <w:tcPr>
            <w:tcW w:w="546" w:type="dxa"/>
            <w:tcBorders>
              <w:top w:val="nil"/>
              <w:bottom w:val="nil"/>
            </w:tcBorders>
            <w:noWrap/>
            <w:hideMark/>
          </w:tcPr>
          <w:p w14:paraId="4534D5A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77</w:t>
            </w:r>
          </w:p>
        </w:tc>
        <w:tc>
          <w:tcPr>
            <w:tcW w:w="9082" w:type="dxa"/>
            <w:tcBorders>
              <w:top w:val="nil"/>
              <w:bottom w:val="nil"/>
            </w:tcBorders>
            <w:hideMark/>
          </w:tcPr>
          <w:p w14:paraId="16F6672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Donate to organizations that support climate migrants.</w:t>
            </w:r>
          </w:p>
        </w:tc>
      </w:tr>
      <w:tr w:rsidR="00D634E6" w:rsidRPr="004A0E5F" w14:paraId="61ABDFB7" w14:textId="77777777" w:rsidTr="00D634E6">
        <w:trPr>
          <w:trHeight w:val="331"/>
        </w:trPr>
        <w:tc>
          <w:tcPr>
            <w:tcW w:w="546" w:type="dxa"/>
            <w:tcBorders>
              <w:top w:val="nil"/>
              <w:bottom w:val="nil"/>
            </w:tcBorders>
            <w:noWrap/>
            <w:hideMark/>
          </w:tcPr>
          <w:p w14:paraId="707CF50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78</w:t>
            </w:r>
          </w:p>
        </w:tc>
        <w:tc>
          <w:tcPr>
            <w:tcW w:w="9082" w:type="dxa"/>
            <w:tcBorders>
              <w:top w:val="nil"/>
              <w:bottom w:val="nil"/>
            </w:tcBorders>
            <w:hideMark/>
          </w:tcPr>
          <w:p w14:paraId="04D09AC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Get involved in your local association that helps homeless and people living in poverty.</w:t>
            </w:r>
          </w:p>
        </w:tc>
      </w:tr>
      <w:tr w:rsidR="00D634E6" w:rsidRPr="004A0E5F" w14:paraId="13F2465A" w14:textId="77777777" w:rsidTr="00D634E6">
        <w:trPr>
          <w:trHeight w:val="331"/>
        </w:trPr>
        <w:tc>
          <w:tcPr>
            <w:tcW w:w="546" w:type="dxa"/>
            <w:tcBorders>
              <w:top w:val="nil"/>
              <w:bottom w:val="nil"/>
            </w:tcBorders>
            <w:noWrap/>
            <w:hideMark/>
          </w:tcPr>
          <w:p w14:paraId="19B265F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79</w:t>
            </w:r>
          </w:p>
        </w:tc>
        <w:tc>
          <w:tcPr>
            <w:tcW w:w="9082" w:type="dxa"/>
            <w:tcBorders>
              <w:top w:val="nil"/>
              <w:bottom w:val="nil"/>
            </w:tcBorders>
            <w:hideMark/>
          </w:tcPr>
          <w:p w14:paraId="6BFDAF0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Join networks with environmentally sensitive people to exchange tips and experiences.</w:t>
            </w:r>
          </w:p>
        </w:tc>
      </w:tr>
      <w:tr w:rsidR="00D634E6" w:rsidRPr="004A0E5F" w14:paraId="2F6B1DEA" w14:textId="77777777" w:rsidTr="00D634E6">
        <w:trPr>
          <w:trHeight w:val="331"/>
        </w:trPr>
        <w:tc>
          <w:tcPr>
            <w:tcW w:w="546" w:type="dxa"/>
            <w:tcBorders>
              <w:top w:val="nil"/>
              <w:bottom w:val="nil"/>
            </w:tcBorders>
            <w:noWrap/>
            <w:hideMark/>
          </w:tcPr>
          <w:p w14:paraId="5081AF5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80</w:t>
            </w:r>
          </w:p>
        </w:tc>
        <w:tc>
          <w:tcPr>
            <w:tcW w:w="9082" w:type="dxa"/>
            <w:tcBorders>
              <w:top w:val="nil"/>
              <w:bottom w:val="nil"/>
            </w:tcBorders>
            <w:hideMark/>
          </w:tcPr>
          <w:p w14:paraId="1A30120B" w14:textId="5B691A85"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Organize or take part in an environmental world cafe.</w:t>
            </w:r>
            <w:r w:rsidRPr="004A0E5F">
              <w:rPr>
                <w:rFonts w:ascii="Times New Roman" w:hAnsi="Times New Roman" w:cs="Times New Roman"/>
                <w:noProof/>
                <w:szCs w:val="20"/>
              </w:rPr>
              <w:t xml:space="preserve"> </w:t>
            </w:r>
          </w:p>
        </w:tc>
      </w:tr>
      <w:tr w:rsidR="00D634E6" w:rsidRPr="004A0E5F" w14:paraId="0E9414FB" w14:textId="77777777" w:rsidTr="00D634E6">
        <w:trPr>
          <w:trHeight w:val="331"/>
        </w:trPr>
        <w:tc>
          <w:tcPr>
            <w:tcW w:w="546" w:type="dxa"/>
            <w:tcBorders>
              <w:top w:val="nil"/>
              <w:bottom w:val="nil"/>
            </w:tcBorders>
            <w:noWrap/>
            <w:hideMark/>
          </w:tcPr>
          <w:p w14:paraId="3B676A6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81</w:t>
            </w:r>
          </w:p>
        </w:tc>
        <w:tc>
          <w:tcPr>
            <w:tcW w:w="9082" w:type="dxa"/>
            <w:tcBorders>
              <w:top w:val="nil"/>
              <w:bottom w:val="nil"/>
            </w:tcBorders>
            <w:hideMark/>
          </w:tcPr>
          <w:p w14:paraId="0969EDC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Participate in an environmental committee at your school or workplace.</w:t>
            </w:r>
          </w:p>
        </w:tc>
      </w:tr>
      <w:tr w:rsidR="00D634E6" w:rsidRPr="004A0E5F" w14:paraId="31AB0480" w14:textId="77777777" w:rsidTr="00D634E6">
        <w:trPr>
          <w:trHeight w:val="331"/>
        </w:trPr>
        <w:tc>
          <w:tcPr>
            <w:tcW w:w="546" w:type="dxa"/>
            <w:tcBorders>
              <w:top w:val="nil"/>
              <w:bottom w:val="nil"/>
            </w:tcBorders>
            <w:noWrap/>
            <w:hideMark/>
          </w:tcPr>
          <w:p w14:paraId="61F588E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82</w:t>
            </w:r>
          </w:p>
        </w:tc>
        <w:tc>
          <w:tcPr>
            <w:tcW w:w="9082" w:type="dxa"/>
            <w:tcBorders>
              <w:top w:val="nil"/>
              <w:bottom w:val="nil"/>
            </w:tcBorders>
            <w:hideMark/>
          </w:tcPr>
          <w:p w14:paraId="23919D5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Support sustainable, female-owned businesses.</w:t>
            </w:r>
          </w:p>
        </w:tc>
      </w:tr>
      <w:tr w:rsidR="00D634E6" w:rsidRPr="004A0E5F" w14:paraId="233F26C5" w14:textId="77777777" w:rsidTr="00D634E6">
        <w:trPr>
          <w:trHeight w:val="331"/>
        </w:trPr>
        <w:tc>
          <w:tcPr>
            <w:tcW w:w="546" w:type="dxa"/>
            <w:tcBorders>
              <w:top w:val="nil"/>
              <w:bottom w:val="nil"/>
            </w:tcBorders>
            <w:noWrap/>
            <w:hideMark/>
          </w:tcPr>
          <w:p w14:paraId="08D8795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83</w:t>
            </w:r>
          </w:p>
        </w:tc>
        <w:tc>
          <w:tcPr>
            <w:tcW w:w="9082" w:type="dxa"/>
            <w:tcBorders>
              <w:top w:val="nil"/>
              <w:bottom w:val="nil"/>
            </w:tcBorders>
            <w:hideMark/>
          </w:tcPr>
          <w:p w14:paraId="73B3EC7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Invest in solar energy.</w:t>
            </w:r>
          </w:p>
        </w:tc>
      </w:tr>
      <w:tr w:rsidR="00D634E6" w:rsidRPr="004A0E5F" w14:paraId="24443284" w14:textId="77777777" w:rsidTr="00D634E6">
        <w:trPr>
          <w:trHeight w:val="331"/>
        </w:trPr>
        <w:tc>
          <w:tcPr>
            <w:tcW w:w="546" w:type="dxa"/>
            <w:tcBorders>
              <w:top w:val="nil"/>
              <w:bottom w:val="nil"/>
            </w:tcBorders>
            <w:noWrap/>
            <w:hideMark/>
          </w:tcPr>
          <w:p w14:paraId="48BF0BF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84</w:t>
            </w:r>
          </w:p>
        </w:tc>
        <w:tc>
          <w:tcPr>
            <w:tcW w:w="9082" w:type="dxa"/>
            <w:tcBorders>
              <w:top w:val="nil"/>
              <w:bottom w:val="nil"/>
            </w:tcBorders>
            <w:hideMark/>
          </w:tcPr>
          <w:p w14:paraId="643BBA2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 xml:space="preserve">Encourage the government to </w:t>
            </w:r>
            <w:proofErr w:type="spellStart"/>
            <w:r w:rsidRPr="004A0E5F">
              <w:rPr>
                <w:rFonts w:ascii="Times New Roman" w:hAnsi="Times New Roman" w:cs="Times New Roman"/>
                <w:szCs w:val="20"/>
              </w:rPr>
              <w:t>subsidise</w:t>
            </w:r>
            <w:proofErr w:type="spellEnd"/>
            <w:r w:rsidRPr="004A0E5F">
              <w:rPr>
                <w:rFonts w:ascii="Times New Roman" w:hAnsi="Times New Roman" w:cs="Times New Roman"/>
                <w:szCs w:val="20"/>
              </w:rPr>
              <w:t xml:space="preserve"> renewable energy production.</w:t>
            </w:r>
          </w:p>
        </w:tc>
      </w:tr>
      <w:tr w:rsidR="00D634E6" w:rsidRPr="004A0E5F" w14:paraId="6C0AFD02" w14:textId="77777777" w:rsidTr="00D634E6">
        <w:trPr>
          <w:trHeight w:val="331"/>
        </w:trPr>
        <w:tc>
          <w:tcPr>
            <w:tcW w:w="546" w:type="dxa"/>
            <w:tcBorders>
              <w:top w:val="nil"/>
              <w:bottom w:val="nil"/>
            </w:tcBorders>
            <w:noWrap/>
            <w:hideMark/>
          </w:tcPr>
          <w:p w14:paraId="6752BB3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85</w:t>
            </w:r>
          </w:p>
        </w:tc>
        <w:tc>
          <w:tcPr>
            <w:tcW w:w="9082" w:type="dxa"/>
            <w:tcBorders>
              <w:top w:val="nil"/>
              <w:bottom w:val="nil"/>
            </w:tcBorders>
            <w:hideMark/>
          </w:tcPr>
          <w:p w14:paraId="6BE5B8F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Advocate for corporate social responsibility.</w:t>
            </w:r>
          </w:p>
        </w:tc>
      </w:tr>
      <w:tr w:rsidR="00D634E6" w:rsidRPr="004A0E5F" w14:paraId="273D1A9E" w14:textId="77777777" w:rsidTr="00D634E6">
        <w:trPr>
          <w:trHeight w:val="331"/>
        </w:trPr>
        <w:tc>
          <w:tcPr>
            <w:tcW w:w="546" w:type="dxa"/>
            <w:tcBorders>
              <w:top w:val="nil"/>
              <w:bottom w:val="nil"/>
            </w:tcBorders>
            <w:noWrap/>
            <w:hideMark/>
          </w:tcPr>
          <w:p w14:paraId="7C9921E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86</w:t>
            </w:r>
          </w:p>
        </w:tc>
        <w:tc>
          <w:tcPr>
            <w:tcW w:w="9082" w:type="dxa"/>
            <w:tcBorders>
              <w:top w:val="nil"/>
              <w:bottom w:val="nil"/>
            </w:tcBorders>
            <w:hideMark/>
          </w:tcPr>
          <w:p w14:paraId="19B73FA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Invest in innovative green technologies.</w:t>
            </w:r>
          </w:p>
        </w:tc>
      </w:tr>
      <w:tr w:rsidR="00D634E6" w:rsidRPr="004A0E5F" w14:paraId="385BFC88" w14:textId="77777777" w:rsidTr="00D634E6">
        <w:trPr>
          <w:trHeight w:val="331"/>
        </w:trPr>
        <w:tc>
          <w:tcPr>
            <w:tcW w:w="546" w:type="dxa"/>
            <w:tcBorders>
              <w:top w:val="nil"/>
              <w:bottom w:val="nil"/>
            </w:tcBorders>
            <w:noWrap/>
            <w:hideMark/>
          </w:tcPr>
          <w:p w14:paraId="6E32F45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87</w:t>
            </w:r>
          </w:p>
        </w:tc>
        <w:tc>
          <w:tcPr>
            <w:tcW w:w="9082" w:type="dxa"/>
            <w:tcBorders>
              <w:top w:val="nil"/>
              <w:bottom w:val="nil"/>
            </w:tcBorders>
            <w:hideMark/>
          </w:tcPr>
          <w:p w14:paraId="33D5933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Advocate for fossil fuel divestment by both corporations and institutions.</w:t>
            </w:r>
          </w:p>
        </w:tc>
      </w:tr>
      <w:tr w:rsidR="00D634E6" w:rsidRPr="004A0E5F" w14:paraId="41D079E9" w14:textId="77777777" w:rsidTr="00D634E6">
        <w:trPr>
          <w:trHeight w:val="331"/>
        </w:trPr>
        <w:tc>
          <w:tcPr>
            <w:tcW w:w="546" w:type="dxa"/>
            <w:tcBorders>
              <w:top w:val="nil"/>
              <w:bottom w:val="nil"/>
            </w:tcBorders>
            <w:noWrap/>
            <w:hideMark/>
          </w:tcPr>
          <w:p w14:paraId="3BF3CD5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88</w:t>
            </w:r>
          </w:p>
        </w:tc>
        <w:tc>
          <w:tcPr>
            <w:tcW w:w="9082" w:type="dxa"/>
            <w:tcBorders>
              <w:top w:val="nil"/>
              <w:bottom w:val="nil"/>
            </w:tcBorders>
            <w:hideMark/>
          </w:tcPr>
          <w:p w14:paraId="1318631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Lobby for the installation of recycling stations in your town.</w:t>
            </w:r>
          </w:p>
        </w:tc>
      </w:tr>
      <w:tr w:rsidR="00D634E6" w:rsidRPr="004A0E5F" w14:paraId="63299C89" w14:textId="77777777" w:rsidTr="00D634E6">
        <w:trPr>
          <w:trHeight w:val="331"/>
        </w:trPr>
        <w:tc>
          <w:tcPr>
            <w:tcW w:w="546" w:type="dxa"/>
            <w:tcBorders>
              <w:top w:val="nil"/>
              <w:bottom w:val="nil"/>
            </w:tcBorders>
            <w:noWrap/>
            <w:hideMark/>
          </w:tcPr>
          <w:p w14:paraId="75E1AD5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89</w:t>
            </w:r>
          </w:p>
        </w:tc>
        <w:tc>
          <w:tcPr>
            <w:tcW w:w="9082" w:type="dxa"/>
            <w:tcBorders>
              <w:top w:val="nil"/>
              <w:bottom w:val="nil"/>
            </w:tcBorders>
            <w:hideMark/>
          </w:tcPr>
          <w:p w14:paraId="6DC3F0A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Assess the carbon footprint of your workplace.</w:t>
            </w:r>
          </w:p>
        </w:tc>
      </w:tr>
      <w:tr w:rsidR="00D634E6" w:rsidRPr="004A0E5F" w14:paraId="362E265E" w14:textId="77777777" w:rsidTr="00D634E6">
        <w:trPr>
          <w:trHeight w:val="66"/>
        </w:trPr>
        <w:tc>
          <w:tcPr>
            <w:tcW w:w="546" w:type="dxa"/>
            <w:tcBorders>
              <w:top w:val="nil"/>
              <w:bottom w:val="nil"/>
            </w:tcBorders>
            <w:noWrap/>
            <w:hideMark/>
          </w:tcPr>
          <w:p w14:paraId="4E67126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90</w:t>
            </w:r>
          </w:p>
        </w:tc>
        <w:tc>
          <w:tcPr>
            <w:tcW w:w="9082" w:type="dxa"/>
            <w:tcBorders>
              <w:top w:val="nil"/>
              <w:bottom w:val="nil"/>
            </w:tcBorders>
            <w:hideMark/>
          </w:tcPr>
          <w:p w14:paraId="6339E31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Give a voice to climate migrants.</w:t>
            </w:r>
          </w:p>
        </w:tc>
      </w:tr>
      <w:tr w:rsidR="00D634E6" w:rsidRPr="004A0E5F" w14:paraId="3C14BD55" w14:textId="77777777" w:rsidTr="00D634E6">
        <w:trPr>
          <w:trHeight w:val="331"/>
        </w:trPr>
        <w:tc>
          <w:tcPr>
            <w:tcW w:w="546" w:type="dxa"/>
            <w:tcBorders>
              <w:top w:val="nil"/>
              <w:bottom w:val="nil"/>
            </w:tcBorders>
            <w:noWrap/>
            <w:hideMark/>
          </w:tcPr>
          <w:p w14:paraId="2382AA4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91</w:t>
            </w:r>
          </w:p>
        </w:tc>
        <w:tc>
          <w:tcPr>
            <w:tcW w:w="9082" w:type="dxa"/>
            <w:tcBorders>
              <w:top w:val="nil"/>
              <w:bottom w:val="nil"/>
            </w:tcBorders>
            <w:hideMark/>
          </w:tcPr>
          <w:p w14:paraId="66CB669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Donate to sustainable initiatives that aim to eliminate malnutrition and food insecurity.</w:t>
            </w:r>
          </w:p>
        </w:tc>
      </w:tr>
      <w:tr w:rsidR="00D634E6" w:rsidRPr="004A0E5F" w14:paraId="023F4DCC" w14:textId="77777777" w:rsidTr="00D634E6">
        <w:trPr>
          <w:trHeight w:val="331"/>
        </w:trPr>
        <w:tc>
          <w:tcPr>
            <w:tcW w:w="546" w:type="dxa"/>
            <w:tcBorders>
              <w:top w:val="nil"/>
              <w:bottom w:val="nil"/>
            </w:tcBorders>
            <w:noWrap/>
            <w:hideMark/>
          </w:tcPr>
          <w:p w14:paraId="02B02F6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92</w:t>
            </w:r>
          </w:p>
        </w:tc>
        <w:tc>
          <w:tcPr>
            <w:tcW w:w="9082" w:type="dxa"/>
            <w:tcBorders>
              <w:top w:val="nil"/>
              <w:bottom w:val="nil"/>
            </w:tcBorders>
            <w:hideMark/>
          </w:tcPr>
          <w:p w14:paraId="3C16A3B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Lobby for more green spaces in your area such as parks and forests.</w:t>
            </w:r>
          </w:p>
        </w:tc>
      </w:tr>
      <w:tr w:rsidR="00D634E6" w:rsidRPr="004A0E5F" w14:paraId="687EB68D" w14:textId="77777777" w:rsidTr="00D634E6">
        <w:trPr>
          <w:trHeight w:val="331"/>
        </w:trPr>
        <w:tc>
          <w:tcPr>
            <w:tcW w:w="546" w:type="dxa"/>
            <w:tcBorders>
              <w:top w:val="nil"/>
              <w:bottom w:val="nil"/>
            </w:tcBorders>
            <w:noWrap/>
            <w:hideMark/>
          </w:tcPr>
          <w:p w14:paraId="5198348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93</w:t>
            </w:r>
          </w:p>
        </w:tc>
        <w:tc>
          <w:tcPr>
            <w:tcW w:w="9082" w:type="dxa"/>
            <w:tcBorders>
              <w:top w:val="nil"/>
              <w:bottom w:val="nil"/>
            </w:tcBorders>
            <w:hideMark/>
          </w:tcPr>
          <w:p w14:paraId="5724A37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Support the elimination of single-use plastics in your community.</w:t>
            </w:r>
          </w:p>
        </w:tc>
      </w:tr>
      <w:tr w:rsidR="00D634E6" w:rsidRPr="004A0E5F" w14:paraId="5A2DAE4B" w14:textId="77777777" w:rsidTr="00D634E6">
        <w:trPr>
          <w:trHeight w:val="331"/>
        </w:trPr>
        <w:tc>
          <w:tcPr>
            <w:tcW w:w="546" w:type="dxa"/>
            <w:tcBorders>
              <w:top w:val="nil"/>
              <w:bottom w:val="nil"/>
            </w:tcBorders>
            <w:noWrap/>
            <w:hideMark/>
          </w:tcPr>
          <w:p w14:paraId="602E322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lastRenderedPageBreak/>
              <w:t>94</w:t>
            </w:r>
          </w:p>
        </w:tc>
        <w:tc>
          <w:tcPr>
            <w:tcW w:w="9082" w:type="dxa"/>
            <w:tcBorders>
              <w:top w:val="nil"/>
              <w:bottom w:val="nil"/>
            </w:tcBorders>
            <w:hideMark/>
          </w:tcPr>
          <w:p w14:paraId="67474128"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Donate to organizations involved in fighting climate change.</w:t>
            </w:r>
          </w:p>
        </w:tc>
      </w:tr>
      <w:tr w:rsidR="00D634E6" w:rsidRPr="004A0E5F" w14:paraId="62A7BA37" w14:textId="77777777" w:rsidTr="00D634E6">
        <w:trPr>
          <w:trHeight w:val="331"/>
        </w:trPr>
        <w:tc>
          <w:tcPr>
            <w:tcW w:w="546" w:type="dxa"/>
            <w:tcBorders>
              <w:top w:val="nil"/>
              <w:bottom w:val="nil"/>
            </w:tcBorders>
            <w:noWrap/>
            <w:hideMark/>
          </w:tcPr>
          <w:p w14:paraId="258448B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95</w:t>
            </w:r>
          </w:p>
        </w:tc>
        <w:tc>
          <w:tcPr>
            <w:tcW w:w="9082" w:type="dxa"/>
            <w:tcBorders>
              <w:top w:val="nil"/>
              <w:bottom w:val="nil"/>
            </w:tcBorders>
            <w:hideMark/>
          </w:tcPr>
          <w:p w14:paraId="5EE75E2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Get involved in your community and organize climate actions and ecofriendly initiatives.</w:t>
            </w:r>
          </w:p>
        </w:tc>
      </w:tr>
      <w:tr w:rsidR="00D634E6" w:rsidRPr="004A0E5F" w14:paraId="16542574" w14:textId="77777777" w:rsidTr="00D634E6">
        <w:trPr>
          <w:trHeight w:val="331"/>
        </w:trPr>
        <w:tc>
          <w:tcPr>
            <w:tcW w:w="546" w:type="dxa"/>
            <w:tcBorders>
              <w:top w:val="nil"/>
              <w:bottom w:val="nil"/>
            </w:tcBorders>
            <w:noWrap/>
            <w:hideMark/>
          </w:tcPr>
          <w:p w14:paraId="579FBD1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96</w:t>
            </w:r>
          </w:p>
        </w:tc>
        <w:tc>
          <w:tcPr>
            <w:tcW w:w="9082" w:type="dxa"/>
            <w:tcBorders>
              <w:top w:val="nil"/>
              <w:bottom w:val="nil"/>
            </w:tcBorders>
            <w:hideMark/>
          </w:tcPr>
          <w:p w14:paraId="26256DB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Organize green initiatives in your workplace.</w:t>
            </w:r>
          </w:p>
        </w:tc>
      </w:tr>
      <w:tr w:rsidR="00D634E6" w:rsidRPr="004A0E5F" w14:paraId="28AE05F5" w14:textId="77777777" w:rsidTr="00D634E6">
        <w:trPr>
          <w:trHeight w:val="331"/>
        </w:trPr>
        <w:tc>
          <w:tcPr>
            <w:tcW w:w="546" w:type="dxa"/>
            <w:tcBorders>
              <w:top w:val="nil"/>
              <w:bottom w:val="nil"/>
            </w:tcBorders>
            <w:noWrap/>
            <w:hideMark/>
          </w:tcPr>
          <w:p w14:paraId="352D82D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97</w:t>
            </w:r>
          </w:p>
        </w:tc>
        <w:tc>
          <w:tcPr>
            <w:tcW w:w="9082" w:type="dxa"/>
            <w:tcBorders>
              <w:top w:val="nil"/>
              <w:bottom w:val="nil"/>
            </w:tcBorders>
            <w:hideMark/>
          </w:tcPr>
          <w:p w14:paraId="2E02738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Engage in projects that protect coral reefs.</w:t>
            </w:r>
          </w:p>
        </w:tc>
      </w:tr>
      <w:tr w:rsidR="00D634E6" w:rsidRPr="004A0E5F" w14:paraId="4C419CD5" w14:textId="77777777" w:rsidTr="00D634E6">
        <w:trPr>
          <w:trHeight w:val="66"/>
        </w:trPr>
        <w:tc>
          <w:tcPr>
            <w:tcW w:w="546" w:type="dxa"/>
            <w:tcBorders>
              <w:top w:val="nil"/>
              <w:bottom w:val="nil"/>
            </w:tcBorders>
            <w:noWrap/>
            <w:hideMark/>
          </w:tcPr>
          <w:p w14:paraId="37274B3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98</w:t>
            </w:r>
          </w:p>
        </w:tc>
        <w:tc>
          <w:tcPr>
            <w:tcW w:w="9082" w:type="dxa"/>
            <w:tcBorders>
              <w:top w:val="nil"/>
              <w:bottom w:val="nil"/>
            </w:tcBorders>
            <w:hideMark/>
          </w:tcPr>
          <w:p w14:paraId="797D1AB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Support efforts to clean up the ocean's garbage patch by donating to organizations committed to such work.</w:t>
            </w:r>
          </w:p>
        </w:tc>
      </w:tr>
      <w:tr w:rsidR="00D634E6" w:rsidRPr="004A0E5F" w14:paraId="7115096E" w14:textId="77777777" w:rsidTr="00D634E6">
        <w:trPr>
          <w:trHeight w:val="331"/>
        </w:trPr>
        <w:tc>
          <w:tcPr>
            <w:tcW w:w="546" w:type="dxa"/>
            <w:tcBorders>
              <w:top w:val="nil"/>
              <w:bottom w:val="nil"/>
            </w:tcBorders>
            <w:noWrap/>
            <w:hideMark/>
          </w:tcPr>
          <w:p w14:paraId="0C2A6AC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99</w:t>
            </w:r>
          </w:p>
        </w:tc>
        <w:tc>
          <w:tcPr>
            <w:tcW w:w="9082" w:type="dxa"/>
            <w:tcBorders>
              <w:top w:val="nil"/>
              <w:bottom w:val="nil"/>
            </w:tcBorders>
            <w:hideMark/>
          </w:tcPr>
          <w:p w14:paraId="524F0E23"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Donate to conservation projects.</w:t>
            </w:r>
          </w:p>
        </w:tc>
      </w:tr>
      <w:tr w:rsidR="00D634E6" w:rsidRPr="004A0E5F" w14:paraId="2311967E" w14:textId="77777777" w:rsidTr="00D634E6">
        <w:trPr>
          <w:trHeight w:val="331"/>
        </w:trPr>
        <w:tc>
          <w:tcPr>
            <w:tcW w:w="546" w:type="dxa"/>
            <w:tcBorders>
              <w:top w:val="nil"/>
              <w:bottom w:val="nil"/>
            </w:tcBorders>
            <w:noWrap/>
            <w:hideMark/>
          </w:tcPr>
          <w:p w14:paraId="4F17A79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100</w:t>
            </w:r>
          </w:p>
        </w:tc>
        <w:tc>
          <w:tcPr>
            <w:tcW w:w="9082" w:type="dxa"/>
            <w:tcBorders>
              <w:top w:val="nil"/>
              <w:bottom w:val="nil"/>
            </w:tcBorders>
            <w:hideMark/>
          </w:tcPr>
          <w:p w14:paraId="5986062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scratch paper for printing.</w:t>
            </w:r>
          </w:p>
        </w:tc>
      </w:tr>
      <w:tr w:rsidR="00D634E6" w:rsidRPr="004A0E5F" w14:paraId="2CC58EE0" w14:textId="77777777" w:rsidTr="00D634E6">
        <w:trPr>
          <w:trHeight w:val="331"/>
        </w:trPr>
        <w:tc>
          <w:tcPr>
            <w:tcW w:w="546" w:type="dxa"/>
            <w:tcBorders>
              <w:top w:val="nil"/>
              <w:bottom w:val="nil"/>
            </w:tcBorders>
            <w:noWrap/>
            <w:hideMark/>
          </w:tcPr>
          <w:p w14:paraId="74C7256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101</w:t>
            </w:r>
          </w:p>
        </w:tc>
        <w:tc>
          <w:tcPr>
            <w:tcW w:w="9082" w:type="dxa"/>
            <w:tcBorders>
              <w:top w:val="nil"/>
              <w:bottom w:val="nil"/>
            </w:tcBorders>
          </w:tcPr>
          <w:p w14:paraId="16F1F0A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water filled into a cup or basin to wash your face or brush your teeth.</w:t>
            </w:r>
          </w:p>
        </w:tc>
      </w:tr>
      <w:tr w:rsidR="00D634E6" w:rsidRPr="004A0E5F" w14:paraId="4853A5CE" w14:textId="77777777" w:rsidTr="00D634E6">
        <w:trPr>
          <w:trHeight w:val="331"/>
        </w:trPr>
        <w:tc>
          <w:tcPr>
            <w:tcW w:w="546" w:type="dxa"/>
            <w:tcBorders>
              <w:top w:val="nil"/>
              <w:bottom w:val="nil"/>
            </w:tcBorders>
            <w:noWrap/>
            <w:hideMark/>
          </w:tcPr>
          <w:p w14:paraId="3206F91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102</w:t>
            </w:r>
          </w:p>
        </w:tc>
        <w:tc>
          <w:tcPr>
            <w:tcW w:w="9082" w:type="dxa"/>
            <w:tcBorders>
              <w:top w:val="nil"/>
              <w:bottom w:val="nil"/>
            </w:tcBorders>
            <w:hideMark/>
          </w:tcPr>
          <w:p w14:paraId="508FFA9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Don't use single-use products.</w:t>
            </w:r>
          </w:p>
        </w:tc>
      </w:tr>
      <w:tr w:rsidR="00D634E6" w:rsidRPr="004A0E5F" w14:paraId="3541C3C8" w14:textId="77777777" w:rsidTr="00D634E6">
        <w:trPr>
          <w:trHeight w:val="331"/>
        </w:trPr>
        <w:tc>
          <w:tcPr>
            <w:tcW w:w="546" w:type="dxa"/>
            <w:tcBorders>
              <w:top w:val="nil"/>
              <w:bottom w:val="nil"/>
            </w:tcBorders>
            <w:noWrap/>
            <w:hideMark/>
          </w:tcPr>
          <w:p w14:paraId="4C0CB61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103</w:t>
            </w:r>
          </w:p>
        </w:tc>
        <w:tc>
          <w:tcPr>
            <w:tcW w:w="9082" w:type="dxa"/>
            <w:tcBorders>
              <w:top w:val="nil"/>
              <w:bottom w:val="nil"/>
            </w:tcBorders>
            <w:hideMark/>
          </w:tcPr>
          <w:p w14:paraId="1EB34E0E"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Purchase recycled paper.</w:t>
            </w:r>
          </w:p>
        </w:tc>
      </w:tr>
      <w:tr w:rsidR="00D634E6" w:rsidRPr="004A0E5F" w14:paraId="16E2EB8C" w14:textId="77777777" w:rsidTr="00D634E6">
        <w:trPr>
          <w:trHeight w:val="331"/>
        </w:trPr>
        <w:tc>
          <w:tcPr>
            <w:tcW w:w="546" w:type="dxa"/>
            <w:tcBorders>
              <w:top w:val="nil"/>
              <w:bottom w:val="nil"/>
            </w:tcBorders>
            <w:noWrap/>
            <w:hideMark/>
          </w:tcPr>
          <w:p w14:paraId="37009CD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104</w:t>
            </w:r>
          </w:p>
        </w:tc>
        <w:tc>
          <w:tcPr>
            <w:tcW w:w="9082" w:type="dxa"/>
            <w:tcBorders>
              <w:top w:val="nil"/>
              <w:bottom w:val="nil"/>
            </w:tcBorders>
            <w:hideMark/>
          </w:tcPr>
          <w:p w14:paraId="2D8D74A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the products until the end of its life cycle.</w:t>
            </w:r>
          </w:p>
        </w:tc>
      </w:tr>
      <w:tr w:rsidR="00D634E6" w:rsidRPr="004A0E5F" w14:paraId="7768579F" w14:textId="77777777" w:rsidTr="00D634E6">
        <w:trPr>
          <w:trHeight w:val="331"/>
        </w:trPr>
        <w:tc>
          <w:tcPr>
            <w:tcW w:w="546" w:type="dxa"/>
            <w:tcBorders>
              <w:top w:val="nil"/>
              <w:bottom w:val="nil"/>
            </w:tcBorders>
            <w:noWrap/>
            <w:hideMark/>
          </w:tcPr>
          <w:p w14:paraId="1A731DD2"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105</w:t>
            </w:r>
          </w:p>
        </w:tc>
        <w:tc>
          <w:tcPr>
            <w:tcW w:w="9082" w:type="dxa"/>
            <w:tcBorders>
              <w:top w:val="nil"/>
              <w:bottom w:val="nil"/>
            </w:tcBorders>
            <w:hideMark/>
          </w:tcPr>
          <w:p w14:paraId="4D4BD17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Eat less meat and more vegetarian meals.</w:t>
            </w:r>
          </w:p>
        </w:tc>
      </w:tr>
      <w:tr w:rsidR="00D634E6" w:rsidRPr="004A0E5F" w14:paraId="1CB5FFA2" w14:textId="77777777" w:rsidTr="00D634E6">
        <w:trPr>
          <w:trHeight w:val="331"/>
        </w:trPr>
        <w:tc>
          <w:tcPr>
            <w:tcW w:w="546" w:type="dxa"/>
            <w:tcBorders>
              <w:top w:val="nil"/>
              <w:bottom w:val="nil"/>
            </w:tcBorders>
            <w:noWrap/>
            <w:hideMark/>
          </w:tcPr>
          <w:p w14:paraId="78F66A9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106</w:t>
            </w:r>
          </w:p>
        </w:tc>
        <w:tc>
          <w:tcPr>
            <w:tcW w:w="9082" w:type="dxa"/>
            <w:tcBorders>
              <w:top w:val="nil"/>
              <w:bottom w:val="nil"/>
            </w:tcBorders>
            <w:hideMark/>
          </w:tcPr>
          <w:p w14:paraId="206512FB"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Support political candidates who pledge the policy commitments related to environment and climate change on the election.</w:t>
            </w:r>
          </w:p>
        </w:tc>
      </w:tr>
      <w:tr w:rsidR="00D634E6" w:rsidRPr="004A0E5F" w14:paraId="33ED01DC" w14:textId="77777777" w:rsidTr="00D634E6">
        <w:trPr>
          <w:trHeight w:val="331"/>
        </w:trPr>
        <w:tc>
          <w:tcPr>
            <w:tcW w:w="546" w:type="dxa"/>
            <w:tcBorders>
              <w:top w:val="nil"/>
              <w:bottom w:val="nil"/>
            </w:tcBorders>
            <w:noWrap/>
            <w:hideMark/>
          </w:tcPr>
          <w:p w14:paraId="0D1C9FF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107</w:t>
            </w:r>
          </w:p>
        </w:tc>
        <w:tc>
          <w:tcPr>
            <w:tcW w:w="9082" w:type="dxa"/>
            <w:tcBorders>
              <w:top w:val="nil"/>
              <w:bottom w:val="nil"/>
            </w:tcBorders>
            <w:hideMark/>
          </w:tcPr>
          <w:p w14:paraId="1E310CA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reusable grocery bags.</w:t>
            </w:r>
          </w:p>
        </w:tc>
      </w:tr>
      <w:tr w:rsidR="00D634E6" w:rsidRPr="004A0E5F" w14:paraId="248D268A" w14:textId="77777777" w:rsidTr="00D634E6">
        <w:trPr>
          <w:trHeight w:val="331"/>
        </w:trPr>
        <w:tc>
          <w:tcPr>
            <w:tcW w:w="546" w:type="dxa"/>
            <w:tcBorders>
              <w:top w:val="nil"/>
              <w:bottom w:val="nil"/>
            </w:tcBorders>
            <w:noWrap/>
            <w:hideMark/>
          </w:tcPr>
          <w:p w14:paraId="266D1DE7"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108</w:t>
            </w:r>
          </w:p>
        </w:tc>
        <w:tc>
          <w:tcPr>
            <w:tcW w:w="9082" w:type="dxa"/>
            <w:tcBorders>
              <w:top w:val="nil"/>
              <w:bottom w:val="nil"/>
            </w:tcBorders>
            <w:hideMark/>
          </w:tcPr>
          <w:p w14:paraId="4320FD9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the power saving mode on the phone.</w:t>
            </w:r>
          </w:p>
        </w:tc>
      </w:tr>
      <w:tr w:rsidR="00D634E6" w:rsidRPr="004A0E5F" w14:paraId="374458EE" w14:textId="77777777" w:rsidTr="00D634E6">
        <w:trPr>
          <w:trHeight w:val="331"/>
        </w:trPr>
        <w:tc>
          <w:tcPr>
            <w:tcW w:w="546" w:type="dxa"/>
            <w:tcBorders>
              <w:top w:val="nil"/>
              <w:bottom w:val="nil"/>
            </w:tcBorders>
            <w:noWrap/>
            <w:hideMark/>
          </w:tcPr>
          <w:p w14:paraId="560C34B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109</w:t>
            </w:r>
          </w:p>
        </w:tc>
        <w:tc>
          <w:tcPr>
            <w:tcW w:w="9082" w:type="dxa"/>
            <w:tcBorders>
              <w:top w:val="nil"/>
              <w:bottom w:val="nil"/>
            </w:tcBorders>
            <w:hideMark/>
          </w:tcPr>
          <w:p w14:paraId="2D4EBC8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Wear lightweight clothing in summer and warmer clothes in winter.</w:t>
            </w:r>
          </w:p>
        </w:tc>
      </w:tr>
      <w:tr w:rsidR="00D634E6" w:rsidRPr="004A0E5F" w14:paraId="1AAB4FE1" w14:textId="77777777" w:rsidTr="00D634E6">
        <w:trPr>
          <w:trHeight w:val="331"/>
        </w:trPr>
        <w:tc>
          <w:tcPr>
            <w:tcW w:w="546" w:type="dxa"/>
            <w:tcBorders>
              <w:top w:val="nil"/>
              <w:bottom w:val="nil"/>
            </w:tcBorders>
            <w:noWrap/>
            <w:hideMark/>
          </w:tcPr>
          <w:p w14:paraId="541471B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110</w:t>
            </w:r>
          </w:p>
        </w:tc>
        <w:tc>
          <w:tcPr>
            <w:tcW w:w="9082" w:type="dxa"/>
            <w:tcBorders>
              <w:top w:val="nil"/>
              <w:bottom w:val="nil"/>
            </w:tcBorders>
            <w:hideMark/>
          </w:tcPr>
          <w:p w14:paraId="2F5C19E1"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the power saving program when you won’t be using the computer.</w:t>
            </w:r>
          </w:p>
        </w:tc>
      </w:tr>
      <w:tr w:rsidR="00D634E6" w:rsidRPr="004A0E5F" w14:paraId="56DF9A1B" w14:textId="77777777" w:rsidTr="00D634E6">
        <w:trPr>
          <w:trHeight w:val="331"/>
        </w:trPr>
        <w:tc>
          <w:tcPr>
            <w:tcW w:w="546" w:type="dxa"/>
            <w:tcBorders>
              <w:top w:val="nil"/>
              <w:bottom w:val="nil"/>
            </w:tcBorders>
            <w:noWrap/>
            <w:hideMark/>
          </w:tcPr>
          <w:p w14:paraId="392434C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111</w:t>
            </w:r>
          </w:p>
        </w:tc>
        <w:tc>
          <w:tcPr>
            <w:tcW w:w="9082" w:type="dxa"/>
            <w:tcBorders>
              <w:top w:val="nil"/>
              <w:bottom w:val="nil"/>
            </w:tcBorders>
            <w:hideMark/>
          </w:tcPr>
          <w:p w14:paraId="3D092EB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paperless billings instead of receiving a mailed copy.</w:t>
            </w:r>
          </w:p>
        </w:tc>
      </w:tr>
      <w:tr w:rsidR="00D634E6" w:rsidRPr="004A0E5F" w14:paraId="4E868F3D" w14:textId="77777777" w:rsidTr="00D634E6">
        <w:trPr>
          <w:trHeight w:val="331"/>
        </w:trPr>
        <w:tc>
          <w:tcPr>
            <w:tcW w:w="546" w:type="dxa"/>
            <w:tcBorders>
              <w:top w:val="nil"/>
              <w:bottom w:val="nil"/>
            </w:tcBorders>
            <w:noWrap/>
            <w:hideMark/>
          </w:tcPr>
          <w:p w14:paraId="5B27F2C5"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112</w:t>
            </w:r>
          </w:p>
        </w:tc>
        <w:tc>
          <w:tcPr>
            <w:tcW w:w="9082" w:type="dxa"/>
            <w:tcBorders>
              <w:top w:val="nil"/>
              <w:bottom w:val="nil"/>
            </w:tcBorders>
            <w:hideMark/>
          </w:tcPr>
          <w:p w14:paraId="26995E2A"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Use your handkerchiefs instead of paper towels or hand dryers.</w:t>
            </w:r>
          </w:p>
        </w:tc>
      </w:tr>
      <w:tr w:rsidR="00D634E6" w:rsidRPr="004A0E5F" w14:paraId="317DA0B1" w14:textId="77777777" w:rsidTr="00D634E6">
        <w:trPr>
          <w:trHeight w:val="331"/>
        </w:trPr>
        <w:tc>
          <w:tcPr>
            <w:tcW w:w="546" w:type="dxa"/>
            <w:tcBorders>
              <w:top w:val="nil"/>
              <w:bottom w:val="nil"/>
            </w:tcBorders>
            <w:noWrap/>
            <w:hideMark/>
          </w:tcPr>
          <w:p w14:paraId="1B320814"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113</w:t>
            </w:r>
          </w:p>
        </w:tc>
        <w:tc>
          <w:tcPr>
            <w:tcW w:w="9082" w:type="dxa"/>
            <w:tcBorders>
              <w:top w:val="nil"/>
              <w:bottom w:val="nil"/>
            </w:tcBorders>
            <w:hideMark/>
          </w:tcPr>
          <w:p w14:paraId="696CB6D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Don’t overfill your refrigerator with food.</w:t>
            </w:r>
          </w:p>
        </w:tc>
      </w:tr>
      <w:tr w:rsidR="00D634E6" w:rsidRPr="004A0E5F" w14:paraId="4FB9FB22" w14:textId="77777777" w:rsidTr="00D634E6">
        <w:trPr>
          <w:trHeight w:val="331"/>
        </w:trPr>
        <w:tc>
          <w:tcPr>
            <w:tcW w:w="546" w:type="dxa"/>
            <w:tcBorders>
              <w:top w:val="nil"/>
              <w:bottom w:val="nil"/>
            </w:tcBorders>
            <w:noWrap/>
            <w:hideMark/>
          </w:tcPr>
          <w:p w14:paraId="3B8A689D"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114</w:t>
            </w:r>
          </w:p>
        </w:tc>
        <w:tc>
          <w:tcPr>
            <w:tcW w:w="9082" w:type="dxa"/>
            <w:tcBorders>
              <w:top w:val="nil"/>
              <w:bottom w:val="nil"/>
            </w:tcBorders>
            <w:hideMark/>
          </w:tcPr>
          <w:p w14:paraId="47DC1F5C"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Buy refills for items you already own, such as hand sanitizers and fabric softeners.</w:t>
            </w:r>
          </w:p>
        </w:tc>
      </w:tr>
      <w:tr w:rsidR="00D634E6" w:rsidRPr="004A0E5F" w14:paraId="6E570C25" w14:textId="77777777" w:rsidTr="00D634E6">
        <w:trPr>
          <w:trHeight w:val="331"/>
        </w:trPr>
        <w:tc>
          <w:tcPr>
            <w:tcW w:w="546" w:type="dxa"/>
            <w:tcBorders>
              <w:top w:val="nil"/>
              <w:bottom w:val="nil"/>
            </w:tcBorders>
            <w:noWrap/>
            <w:hideMark/>
          </w:tcPr>
          <w:p w14:paraId="2CE41C66"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115</w:t>
            </w:r>
          </w:p>
        </w:tc>
        <w:tc>
          <w:tcPr>
            <w:tcW w:w="9082" w:type="dxa"/>
            <w:tcBorders>
              <w:top w:val="nil"/>
              <w:bottom w:val="nil"/>
            </w:tcBorders>
            <w:hideMark/>
          </w:tcPr>
          <w:p w14:paraId="46222EC0"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Avoid leftovers.</w:t>
            </w:r>
          </w:p>
        </w:tc>
      </w:tr>
      <w:tr w:rsidR="00D634E6" w:rsidRPr="004A0E5F" w14:paraId="57F83AF7" w14:textId="77777777" w:rsidTr="00D634E6">
        <w:trPr>
          <w:trHeight w:val="66"/>
        </w:trPr>
        <w:tc>
          <w:tcPr>
            <w:tcW w:w="546" w:type="dxa"/>
            <w:tcBorders>
              <w:top w:val="nil"/>
            </w:tcBorders>
            <w:noWrap/>
            <w:hideMark/>
          </w:tcPr>
          <w:p w14:paraId="1C79CA59"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116</w:t>
            </w:r>
          </w:p>
        </w:tc>
        <w:tc>
          <w:tcPr>
            <w:tcW w:w="9082" w:type="dxa"/>
            <w:tcBorders>
              <w:top w:val="nil"/>
            </w:tcBorders>
            <w:hideMark/>
          </w:tcPr>
          <w:p w14:paraId="0754892F" w14:textId="77777777" w:rsidR="00D634E6" w:rsidRPr="004A0E5F" w:rsidRDefault="00D634E6" w:rsidP="004A0E5F">
            <w:pPr>
              <w:spacing w:line="360" w:lineRule="auto"/>
              <w:rPr>
                <w:rFonts w:ascii="Times New Roman" w:hAnsi="Times New Roman" w:cs="Times New Roman"/>
                <w:szCs w:val="20"/>
              </w:rPr>
            </w:pPr>
            <w:r w:rsidRPr="004A0E5F">
              <w:rPr>
                <w:rFonts w:ascii="Times New Roman" w:hAnsi="Times New Roman" w:cs="Times New Roman"/>
                <w:szCs w:val="20"/>
              </w:rPr>
              <w:t>Put a plastic bottle in your toilet tank.</w:t>
            </w:r>
          </w:p>
        </w:tc>
      </w:tr>
    </w:tbl>
    <w:p w14:paraId="60CA4CA5" w14:textId="77777777" w:rsidR="00D802F1" w:rsidRPr="004A0E5F" w:rsidRDefault="00D802F1" w:rsidP="004A0E5F">
      <w:pPr>
        <w:spacing w:line="360" w:lineRule="auto"/>
        <w:rPr>
          <w:rFonts w:ascii="Times New Roman" w:hAnsi="Times New Roman" w:cs="Times New Roman"/>
          <w:szCs w:val="20"/>
        </w:rPr>
      </w:pPr>
    </w:p>
    <w:p w14:paraId="680F08D5" w14:textId="15823086" w:rsidR="00C320A5" w:rsidRPr="004A0E5F" w:rsidRDefault="00D802F1" w:rsidP="004A0E5F">
      <w:pPr>
        <w:pStyle w:val="a4"/>
        <w:keepNext/>
        <w:spacing w:line="360" w:lineRule="auto"/>
        <w:rPr>
          <w:rFonts w:ascii="Times New Roman" w:hAnsi="Times New Roman" w:cs="Times New Roman"/>
        </w:rPr>
      </w:pPr>
      <w:r w:rsidRPr="004A0E5F">
        <w:rPr>
          <w:rFonts w:ascii="Times New Roman" w:hAnsi="Times New Roman" w:cs="Times New Roman"/>
        </w:rPr>
        <w:br w:type="page"/>
      </w:r>
      <w:r w:rsidR="00C320A5" w:rsidRPr="004A0E5F">
        <w:rPr>
          <w:rFonts w:ascii="Times New Roman" w:hAnsi="Times New Roman" w:cs="Times New Roman"/>
        </w:rPr>
        <w:lastRenderedPageBreak/>
        <w:t xml:space="preserve">Table </w:t>
      </w:r>
      <w:r w:rsidR="00C320A5" w:rsidRPr="004A0E5F">
        <w:rPr>
          <w:rFonts w:ascii="Times New Roman" w:hAnsi="Times New Roman" w:cs="Times New Roman"/>
        </w:rPr>
        <w:t>S</w:t>
      </w:r>
      <w:r w:rsidR="00C320A5" w:rsidRPr="004A0E5F">
        <w:rPr>
          <w:rFonts w:ascii="Times New Roman" w:hAnsi="Times New Roman" w:cs="Times New Roman"/>
        </w:rPr>
        <w:fldChar w:fldCharType="begin"/>
      </w:r>
      <w:r w:rsidR="00C320A5" w:rsidRPr="004A0E5F">
        <w:rPr>
          <w:rFonts w:ascii="Times New Roman" w:hAnsi="Times New Roman" w:cs="Times New Roman"/>
        </w:rPr>
        <w:instrText xml:space="preserve"> SEQ Table \* ARABIC </w:instrText>
      </w:r>
      <w:r w:rsidR="00C320A5" w:rsidRPr="004A0E5F">
        <w:rPr>
          <w:rFonts w:ascii="Times New Roman" w:hAnsi="Times New Roman" w:cs="Times New Roman"/>
        </w:rPr>
        <w:fldChar w:fldCharType="separate"/>
      </w:r>
      <w:r w:rsidR="00C320A5" w:rsidRPr="004A0E5F">
        <w:rPr>
          <w:rFonts w:ascii="Times New Roman" w:hAnsi="Times New Roman" w:cs="Times New Roman"/>
          <w:noProof/>
        </w:rPr>
        <w:t>3</w:t>
      </w:r>
      <w:r w:rsidR="00C320A5" w:rsidRPr="004A0E5F">
        <w:rPr>
          <w:rFonts w:ascii="Times New Roman" w:hAnsi="Times New Roman" w:cs="Times New Roman"/>
        </w:rPr>
        <w:fldChar w:fldCharType="end"/>
      </w:r>
      <w:r w:rsidR="00C320A5" w:rsidRPr="004A0E5F">
        <w:rPr>
          <w:rFonts w:ascii="Times New Roman" w:hAnsi="Times New Roman" w:cs="Times New Roman"/>
        </w:rPr>
        <w:t>. Linear Mixed-Effects Moderation Models of Predispositions on Social Conformity (</w:t>
      </w:r>
      <w:r w:rsidR="00C320A5" w:rsidRPr="004A0E5F">
        <w:rPr>
          <w:rFonts w:ascii="Times New Roman" w:hAnsi="Times New Roman" w:cs="Times New Roman"/>
        </w:rPr>
        <w:t>Full Model Estimates</w:t>
      </w:r>
      <w:r w:rsidR="00C320A5" w:rsidRPr="004A0E5F">
        <w:rPr>
          <w:rFonts w:ascii="Times New Roman" w:hAnsi="Times New Roman" w:cs="Times New Roman"/>
        </w:rPr>
        <w:t>)</w:t>
      </w:r>
    </w:p>
    <w:tbl>
      <w:tblPr>
        <w:tblW w:w="9356" w:type="dxa"/>
        <w:tblLayout w:type="fixed"/>
        <w:tblCellMar>
          <w:left w:w="0" w:type="dxa"/>
          <w:right w:w="0" w:type="dxa"/>
        </w:tblCellMar>
        <w:tblLook w:val="0420" w:firstRow="1" w:lastRow="0" w:firstColumn="0" w:lastColumn="0" w:noHBand="0" w:noVBand="1"/>
      </w:tblPr>
      <w:tblGrid>
        <w:gridCol w:w="2835"/>
        <w:gridCol w:w="709"/>
        <w:gridCol w:w="567"/>
        <w:gridCol w:w="1276"/>
        <w:gridCol w:w="709"/>
        <w:gridCol w:w="708"/>
        <w:gridCol w:w="567"/>
        <w:gridCol w:w="1276"/>
        <w:gridCol w:w="709"/>
      </w:tblGrid>
      <w:tr w:rsidR="00C320A5" w:rsidRPr="004A0E5F" w14:paraId="747D5C1B" w14:textId="77777777" w:rsidTr="00916B3A">
        <w:trPr>
          <w:trHeight w:val="85"/>
        </w:trPr>
        <w:tc>
          <w:tcPr>
            <w:tcW w:w="2835" w:type="dxa"/>
            <w:vMerge w:val="restart"/>
            <w:tcBorders>
              <w:top w:val="single" w:sz="8" w:space="0" w:color="262626"/>
              <w:bottom w:val="single" w:sz="8" w:space="0" w:color="262626"/>
            </w:tcBorders>
            <w:shd w:val="clear" w:color="auto" w:fill="F2F2F2" w:themeFill="background1" w:themeFillShade="F2"/>
            <w:vAlign w:val="center"/>
          </w:tcPr>
          <w:p w14:paraId="23D2B876" w14:textId="77777777" w:rsidR="00C320A5" w:rsidRPr="004A0E5F" w:rsidRDefault="00C320A5" w:rsidP="004A0E5F">
            <w:pPr>
              <w:spacing w:line="360" w:lineRule="auto"/>
              <w:rPr>
                <w:rFonts w:ascii="Times New Roman" w:hAnsi="Times New Roman" w:cs="Times New Roman"/>
                <w:szCs w:val="20"/>
              </w:rPr>
            </w:pPr>
          </w:p>
        </w:tc>
        <w:tc>
          <w:tcPr>
            <w:tcW w:w="3261" w:type="dxa"/>
            <w:gridSpan w:val="4"/>
            <w:tcBorders>
              <w:top w:val="single" w:sz="8" w:space="0" w:color="262626"/>
              <w:bottom w:val="single" w:sz="8" w:space="0" w:color="262626"/>
            </w:tcBorders>
            <w:shd w:val="clear" w:color="auto" w:fill="F2F2F2" w:themeFill="background1" w:themeFillShade="F2"/>
            <w:vAlign w:val="center"/>
          </w:tcPr>
          <w:p w14:paraId="65FB3B9D" w14:textId="77777777" w:rsidR="00C320A5" w:rsidRPr="004A0E5F" w:rsidRDefault="00C320A5" w:rsidP="004A0E5F">
            <w:pPr>
              <w:spacing w:line="360" w:lineRule="auto"/>
              <w:jc w:val="center"/>
              <w:rPr>
                <w:rFonts w:ascii="Times New Roman" w:hAnsi="Times New Roman" w:cs="Times New Roman"/>
                <w:b/>
                <w:bCs/>
                <w:szCs w:val="20"/>
              </w:rPr>
            </w:pPr>
            <w:r w:rsidRPr="004A0E5F">
              <w:rPr>
                <w:rFonts w:ascii="Times New Roman" w:hAnsi="Times New Roman" w:cs="Times New Roman"/>
                <w:b/>
                <w:bCs/>
                <w:szCs w:val="20"/>
              </w:rPr>
              <w:t>Immediate social conformity</w:t>
            </w:r>
          </w:p>
        </w:tc>
        <w:tc>
          <w:tcPr>
            <w:tcW w:w="3260" w:type="dxa"/>
            <w:gridSpan w:val="4"/>
            <w:tcBorders>
              <w:top w:val="single" w:sz="8" w:space="0" w:color="262626"/>
              <w:bottom w:val="single" w:sz="8" w:space="0" w:color="262626"/>
            </w:tcBorders>
            <w:shd w:val="clear" w:color="auto" w:fill="F2F2F2" w:themeFill="background1" w:themeFillShade="F2"/>
            <w:tcMar>
              <w:top w:w="17" w:type="dxa"/>
              <w:left w:w="72" w:type="dxa"/>
              <w:bottom w:w="17" w:type="dxa"/>
              <w:right w:w="72" w:type="dxa"/>
            </w:tcMar>
            <w:vAlign w:val="center"/>
          </w:tcPr>
          <w:p w14:paraId="722AF170" w14:textId="77777777" w:rsidR="00C320A5" w:rsidRPr="004A0E5F" w:rsidRDefault="00C320A5" w:rsidP="004A0E5F">
            <w:pPr>
              <w:spacing w:line="360" w:lineRule="auto"/>
              <w:jc w:val="center"/>
              <w:rPr>
                <w:rFonts w:ascii="Times New Roman" w:hAnsi="Times New Roman" w:cs="Times New Roman"/>
                <w:b/>
                <w:bCs/>
                <w:szCs w:val="20"/>
              </w:rPr>
            </w:pPr>
            <w:r w:rsidRPr="004A0E5F">
              <w:rPr>
                <w:rFonts w:ascii="Times New Roman" w:hAnsi="Times New Roman" w:cs="Times New Roman"/>
                <w:b/>
                <w:bCs/>
                <w:szCs w:val="20"/>
              </w:rPr>
              <w:t>Sustained social conformity</w:t>
            </w:r>
          </w:p>
        </w:tc>
      </w:tr>
      <w:tr w:rsidR="00C320A5" w:rsidRPr="004A0E5F" w14:paraId="76138E84" w14:textId="77777777" w:rsidTr="00916B3A">
        <w:trPr>
          <w:trHeight w:val="85"/>
        </w:trPr>
        <w:tc>
          <w:tcPr>
            <w:tcW w:w="2835" w:type="dxa"/>
            <w:vMerge/>
            <w:tcBorders>
              <w:top w:val="single" w:sz="8" w:space="0" w:color="262626"/>
              <w:bottom w:val="single" w:sz="8" w:space="0" w:color="262626"/>
            </w:tcBorders>
            <w:shd w:val="clear" w:color="auto" w:fill="F2F2F2" w:themeFill="background1" w:themeFillShade="F2"/>
            <w:vAlign w:val="center"/>
            <w:hideMark/>
          </w:tcPr>
          <w:p w14:paraId="084372EB" w14:textId="77777777" w:rsidR="00C320A5" w:rsidRPr="004A0E5F" w:rsidRDefault="00C320A5" w:rsidP="004A0E5F">
            <w:pPr>
              <w:spacing w:line="360" w:lineRule="auto"/>
              <w:rPr>
                <w:rFonts w:ascii="Times New Roman" w:hAnsi="Times New Roman" w:cs="Times New Roman"/>
                <w:szCs w:val="20"/>
              </w:rPr>
            </w:pPr>
          </w:p>
        </w:tc>
        <w:tc>
          <w:tcPr>
            <w:tcW w:w="709" w:type="dxa"/>
            <w:tcBorders>
              <w:top w:val="single" w:sz="8" w:space="0" w:color="262626"/>
              <w:bottom w:val="single" w:sz="8" w:space="0" w:color="262626"/>
            </w:tcBorders>
            <w:shd w:val="clear" w:color="auto" w:fill="F2F2F2" w:themeFill="background1" w:themeFillShade="F2"/>
            <w:vAlign w:val="center"/>
          </w:tcPr>
          <w:p w14:paraId="1E9C65A2"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i/>
                <w:iCs/>
                <w:szCs w:val="20"/>
              </w:rPr>
              <w:t>b</w:t>
            </w:r>
          </w:p>
        </w:tc>
        <w:tc>
          <w:tcPr>
            <w:tcW w:w="567" w:type="dxa"/>
            <w:tcBorders>
              <w:top w:val="single" w:sz="8" w:space="0" w:color="262626"/>
              <w:bottom w:val="single" w:sz="8" w:space="0" w:color="262626"/>
            </w:tcBorders>
            <w:shd w:val="clear" w:color="auto" w:fill="F2F2F2" w:themeFill="background1" w:themeFillShade="F2"/>
            <w:vAlign w:val="center"/>
          </w:tcPr>
          <w:p w14:paraId="70F3BD88"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i/>
                <w:iCs/>
                <w:szCs w:val="20"/>
              </w:rPr>
              <w:t>S.E.</w:t>
            </w:r>
          </w:p>
        </w:tc>
        <w:tc>
          <w:tcPr>
            <w:tcW w:w="1276" w:type="dxa"/>
            <w:tcBorders>
              <w:top w:val="single" w:sz="8" w:space="0" w:color="262626"/>
              <w:bottom w:val="single" w:sz="8" w:space="0" w:color="262626"/>
            </w:tcBorders>
            <w:shd w:val="clear" w:color="auto" w:fill="F2F2F2" w:themeFill="background1" w:themeFillShade="F2"/>
            <w:vAlign w:val="center"/>
          </w:tcPr>
          <w:p w14:paraId="51BB07C3"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95% CI</w:t>
            </w:r>
          </w:p>
        </w:tc>
        <w:tc>
          <w:tcPr>
            <w:tcW w:w="709" w:type="dxa"/>
            <w:tcBorders>
              <w:top w:val="single" w:sz="8" w:space="0" w:color="262626"/>
              <w:bottom w:val="single" w:sz="8" w:space="0" w:color="262626"/>
            </w:tcBorders>
            <w:shd w:val="clear" w:color="auto" w:fill="F2F2F2" w:themeFill="background1" w:themeFillShade="F2"/>
            <w:vAlign w:val="center"/>
          </w:tcPr>
          <w:p w14:paraId="0F259956"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i/>
                <w:iCs/>
                <w:szCs w:val="20"/>
              </w:rPr>
              <w:t>p</w:t>
            </w:r>
          </w:p>
        </w:tc>
        <w:tc>
          <w:tcPr>
            <w:tcW w:w="708" w:type="dxa"/>
            <w:tcBorders>
              <w:top w:val="single" w:sz="8" w:space="0" w:color="262626"/>
              <w:bottom w:val="single" w:sz="8" w:space="0" w:color="262626"/>
            </w:tcBorders>
            <w:shd w:val="clear" w:color="auto" w:fill="F2F2F2" w:themeFill="background1" w:themeFillShade="F2"/>
            <w:tcMar>
              <w:top w:w="17" w:type="dxa"/>
              <w:left w:w="72" w:type="dxa"/>
              <w:bottom w:w="17" w:type="dxa"/>
              <w:right w:w="72" w:type="dxa"/>
            </w:tcMar>
            <w:vAlign w:val="center"/>
            <w:hideMark/>
          </w:tcPr>
          <w:p w14:paraId="30783563"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i/>
                <w:iCs/>
                <w:szCs w:val="20"/>
              </w:rPr>
              <w:t>b</w:t>
            </w:r>
          </w:p>
        </w:tc>
        <w:tc>
          <w:tcPr>
            <w:tcW w:w="567" w:type="dxa"/>
            <w:tcBorders>
              <w:top w:val="single" w:sz="8" w:space="0" w:color="262626"/>
              <w:bottom w:val="single" w:sz="8" w:space="0" w:color="262626"/>
            </w:tcBorders>
            <w:shd w:val="clear" w:color="auto" w:fill="F2F2F2" w:themeFill="background1" w:themeFillShade="F2"/>
            <w:tcMar>
              <w:top w:w="17" w:type="dxa"/>
              <w:left w:w="72" w:type="dxa"/>
              <w:bottom w:w="17" w:type="dxa"/>
              <w:right w:w="72" w:type="dxa"/>
            </w:tcMar>
            <w:vAlign w:val="center"/>
            <w:hideMark/>
          </w:tcPr>
          <w:p w14:paraId="0EA4D2D6"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i/>
                <w:iCs/>
                <w:szCs w:val="20"/>
              </w:rPr>
              <w:t>S.E.</w:t>
            </w:r>
          </w:p>
        </w:tc>
        <w:tc>
          <w:tcPr>
            <w:tcW w:w="1276" w:type="dxa"/>
            <w:tcBorders>
              <w:top w:val="single" w:sz="8" w:space="0" w:color="262626"/>
              <w:bottom w:val="single" w:sz="8" w:space="0" w:color="262626"/>
            </w:tcBorders>
            <w:shd w:val="clear" w:color="auto" w:fill="F2F2F2" w:themeFill="background1" w:themeFillShade="F2"/>
            <w:tcMar>
              <w:top w:w="17" w:type="dxa"/>
              <w:left w:w="72" w:type="dxa"/>
              <w:bottom w:w="17" w:type="dxa"/>
              <w:right w:w="72" w:type="dxa"/>
            </w:tcMar>
            <w:vAlign w:val="center"/>
            <w:hideMark/>
          </w:tcPr>
          <w:p w14:paraId="6439143C"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szCs w:val="20"/>
              </w:rPr>
              <w:t>95% CI</w:t>
            </w:r>
          </w:p>
        </w:tc>
        <w:tc>
          <w:tcPr>
            <w:tcW w:w="709" w:type="dxa"/>
            <w:tcBorders>
              <w:top w:val="single" w:sz="8" w:space="0" w:color="262626"/>
              <w:bottom w:val="single" w:sz="8" w:space="0" w:color="262626"/>
            </w:tcBorders>
            <w:shd w:val="clear" w:color="auto" w:fill="F2F2F2" w:themeFill="background1" w:themeFillShade="F2"/>
            <w:tcMar>
              <w:top w:w="17" w:type="dxa"/>
              <w:left w:w="72" w:type="dxa"/>
              <w:bottom w:w="17" w:type="dxa"/>
              <w:right w:w="72" w:type="dxa"/>
            </w:tcMar>
            <w:vAlign w:val="center"/>
            <w:hideMark/>
          </w:tcPr>
          <w:p w14:paraId="7CCA4059" w14:textId="77777777" w:rsidR="00C320A5" w:rsidRPr="004A0E5F" w:rsidRDefault="00C320A5" w:rsidP="004A0E5F">
            <w:pPr>
              <w:spacing w:line="360" w:lineRule="auto"/>
              <w:jc w:val="center"/>
              <w:rPr>
                <w:rFonts w:ascii="Times New Roman" w:hAnsi="Times New Roman" w:cs="Times New Roman"/>
                <w:szCs w:val="20"/>
              </w:rPr>
            </w:pPr>
            <w:r w:rsidRPr="004A0E5F">
              <w:rPr>
                <w:rFonts w:ascii="Times New Roman" w:hAnsi="Times New Roman" w:cs="Times New Roman"/>
                <w:i/>
                <w:iCs/>
                <w:szCs w:val="20"/>
              </w:rPr>
              <w:t>p</w:t>
            </w:r>
          </w:p>
        </w:tc>
      </w:tr>
      <w:tr w:rsidR="00C320A5" w:rsidRPr="004A0E5F" w14:paraId="6721A136" w14:textId="77777777" w:rsidTr="00916B3A">
        <w:trPr>
          <w:trHeight w:val="2"/>
        </w:trPr>
        <w:tc>
          <w:tcPr>
            <w:tcW w:w="9356" w:type="dxa"/>
            <w:gridSpan w:val="9"/>
            <w:tcBorders>
              <w:top w:val="single" w:sz="8" w:space="0" w:color="262626"/>
            </w:tcBorders>
            <w:tcMar>
              <w:top w:w="17" w:type="dxa"/>
              <w:left w:w="72" w:type="dxa"/>
              <w:bottom w:w="17" w:type="dxa"/>
              <w:right w:w="72" w:type="dxa"/>
            </w:tcMar>
          </w:tcPr>
          <w:p w14:paraId="674F4547" w14:textId="77777777" w:rsidR="00C320A5" w:rsidRPr="004A0E5F" w:rsidRDefault="00C320A5" w:rsidP="004A0E5F">
            <w:pPr>
              <w:spacing w:line="360" w:lineRule="auto"/>
              <w:rPr>
                <w:rFonts w:ascii="Times New Roman" w:hAnsi="Times New Roman" w:cs="Times New Roman"/>
                <w:szCs w:val="20"/>
              </w:rPr>
            </w:pPr>
            <w:r w:rsidRPr="004A0E5F">
              <w:rPr>
                <w:rFonts w:ascii="Times New Roman" w:hAnsi="Times New Roman" w:cs="Times New Roman"/>
                <w:b/>
                <w:bCs/>
                <w:szCs w:val="20"/>
              </w:rPr>
              <w:t xml:space="preserve">Moderator: </w:t>
            </w:r>
            <w:proofErr w:type="spellStart"/>
            <w:r w:rsidRPr="004A0E5F">
              <w:rPr>
                <w:rFonts w:ascii="Times New Roman" w:hAnsi="Times New Roman" w:cs="Times New Roman"/>
                <w:b/>
                <w:bCs/>
                <w:szCs w:val="20"/>
              </w:rPr>
              <w:t>Biospheric</w:t>
            </w:r>
            <w:proofErr w:type="spellEnd"/>
            <w:r w:rsidRPr="004A0E5F">
              <w:rPr>
                <w:rFonts w:ascii="Times New Roman" w:hAnsi="Times New Roman" w:cs="Times New Roman"/>
                <w:b/>
                <w:bCs/>
                <w:szCs w:val="20"/>
              </w:rPr>
              <w:t xml:space="preserve"> Value (BV)</w:t>
            </w:r>
          </w:p>
        </w:tc>
      </w:tr>
      <w:tr w:rsidR="00C320A5" w:rsidRPr="004A0E5F" w14:paraId="7BB8CACD" w14:textId="77777777" w:rsidTr="00916B3A">
        <w:trPr>
          <w:trHeight w:val="2"/>
        </w:trPr>
        <w:tc>
          <w:tcPr>
            <w:tcW w:w="2835" w:type="dxa"/>
            <w:tcBorders>
              <w:top w:val="nil"/>
              <w:bottom w:val="nil"/>
            </w:tcBorders>
            <w:tcMar>
              <w:top w:w="17" w:type="dxa"/>
              <w:left w:w="72" w:type="dxa"/>
              <w:bottom w:w="17" w:type="dxa"/>
              <w:right w:w="72" w:type="dxa"/>
            </w:tcMar>
            <w:hideMark/>
          </w:tcPr>
          <w:p w14:paraId="10328E74"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Intercept</w:t>
            </w:r>
          </w:p>
        </w:tc>
        <w:tc>
          <w:tcPr>
            <w:tcW w:w="709" w:type="dxa"/>
            <w:tcBorders>
              <w:top w:val="nil"/>
              <w:bottom w:val="nil"/>
            </w:tcBorders>
            <w:vAlign w:val="center"/>
          </w:tcPr>
          <w:p w14:paraId="7E8FB8F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-1.50</w:t>
            </w:r>
          </w:p>
        </w:tc>
        <w:tc>
          <w:tcPr>
            <w:tcW w:w="567" w:type="dxa"/>
            <w:tcBorders>
              <w:top w:val="nil"/>
              <w:bottom w:val="nil"/>
            </w:tcBorders>
            <w:vAlign w:val="center"/>
          </w:tcPr>
          <w:p w14:paraId="6AB7470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0.65</w:t>
            </w:r>
          </w:p>
        </w:tc>
        <w:tc>
          <w:tcPr>
            <w:tcW w:w="1276" w:type="dxa"/>
            <w:tcBorders>
              <w:top w:val="nil"/>
              <w:bottom w:val="nil"/>
            </w:tcBorders>
            <w:vAlign w:val="center"/>
          </w:tcPr>
          <w:p w14:paraId="142D927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[-2.77, -0.22]</w:t>
            </w:r>
          </w:p>
        </w:tc>
        <w:tc>
          <w:tcPr>
            <w:tcW w:w="709" w:type="dxa"/>
            <w:tcBorders>
              <w:top w:val="nil"/>
              <w:bottom w:val="nil"/>
            </w:tcBorders>
            <w:vAlign w:val="center"/>
          </w:tcPr>
          <w:p w14:paraId="3358C9C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0.022</w:t>
            </w:r>
          </w:p>
        </w:tc>
        <w:tc>
          <w:tcPr>
            <w:tcW w:w="708" w:type="dxa"/>
            <w:tcBorders>
              <w:top w:val="nil"/>
              <w:bottom w:val="nil"/>
            </w:tcBorders>
            <w:tcMar>
              <w:top w:w="17" w:type="dxa"/>
              <w:left w:w="72" w:type="dxa"/>
              <w:bottom w:w="17" w:type="dxa"/>
              <w:right w:w="72" w:type="dxa"/>
            </w:tcMar>
            <w:vAlign w:val="center"/>
          </w:tcPr>
          <w:p w14:paraId="7041BC5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-1.02</w:t>
            </w:r>
          </w:p>
        </w:tc>
        <w:tc>
          <w:tcPr>
            <w:tcW w:w="567" w:type="dxa"/>
            <w:tcBorders>
              <w:top w:val="nil"/>
              <w:bottom w:val="nil"/>
            </w:tcBorders>
            <w:tcMar>
              <w:top w:w="17" w:type="dxa"/>
              <w:left w:w="72" w:type="dxa"/>
              <w:bottom w:w="17" w:type="dxa"/>
              <w:right w:w="72" w:type="dxa"/>
            </w:tcMar>
            <w:vAlign w:val="center"/>
          </w:tcPr>
          <w:p w14:paraId="24E463A0"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0.95</w:t>
            </w:r>
          </w:p>
        </w:tc>
        <w:tc>
          <w:tcPr>
            <w:tcW w:w="1276" w:type="dxa"/>
            <w:tcBorders>
              <w:top w:val="nil"/>
              <w:bottom w:val="nil"/>
            </w:tcBorders>
            <w:tcMar>
              <w:top w:w="17" w:type="dxa"/>
              <w:left w:w="72" w:type="dxa"/>
              <w:bottom w:w="17" w:type="dxa"/>
              <w:right w:w="72" w:type="dxa"/>
            </w:tcMar>
            <w:vAlign w:val="center"/>
          </w:tcPr>
          <w:p w14:paraId="68CEC62B"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[-2.89, 0.85]</w:t>
            </w:r>
          </w:p>
        </w:tc>
        <w:tc>
          <w:tcPr>
            <w:tcW w:w="709" w:type="dxa"/>
            <w:tcBorders>
              <w:top w:val="nil"/>
              <w:bottom w:val="nil"/>
            </w:tcBorders>
            <w:tcMar>
              <w:top w:w="17" w:type="dxa"/>
              <w:left w:w="72" w:type="dxa"/>
              <w:bottom w:w="17" w:type="dxa"/>
              <w:right w:w="72" w:type="dxa"/>
            </w:tcMar>
            <w:vAlign w:val="center"/>
          </w:tcPr>
          <w:p w14:paraId="5F953FA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0.286</w:t>
            </w:r>
          </w:p>
        </w:tc>
      </w:tr>
      <w:tr w:rsidR="00C320A5" w:rsidRPr="004A0E5F" w14:paraId="7897753B" w14:textId="77777777" w:rsidTr="00916B3A">
        <w:trPr>
          <w:trHeight w:val="2"/>
        </w:trPr>
        <w:tc>
          <w:tcPr>
            <w:tcW w:w="2835" w:type="dxa"/>
            <w:tcBorders>
              <w:top w:val="nil"/>
              <w:bottom w:val="nil"/>
            </w:tcBorders>
            <w:tcMar>
              <w:top w:w="17" w:type="dxa"/>
              <w:left w:w="72" w:type="dxa"/>
              <w:bottom w:w="17" w:type="dxa"/>
              <w:right w:w="72" w:type="dxa"/>
            </w:tcMar>
            <w:hideMark/>
          </w:tcPr>
          <w:p w14:paraId="7B491D72"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Deviation: MI</w:t>
            </w:r>
          </w:p>
        </w:tc>
        <w:tc>
          <w:tcPr>
            <w:tcW w:w="709" w:type="dxa"/>
            <w:tcBorders>
              <w:top w:val="nil"/>
              <w:bottom w:val="nil"/>
            </w:tcBorders>
            <w:vAlign w:val="center"/>
          </w:tcPr>
          <w:p w14:paraId="3EFB8BB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-1.59</w:t>
            </w:r>
          </w:p>
        </w:tc>
        <w:tc>
          <w:tcPr>
            <w:tcW w:w="567" w:type="dxa"/>
            <w:tcBorders>
              <w:top w:val="nil"/>
              <w:bottom w:val="nil"/>
            </w:tcBorders>
            <w:vAlign w:val="center"/>
          </w:tcPr>
          <w:p w14:paraId="532C85B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0.72</w:t>
            </w:r>
          </w:p>
        </w:tc>
        <w:tc>
          <w:tcPr>
            <w:tcW w:w="1276" w:type="dxa"/>
            <w:tcBorders>
              <w:top w:val="nil"/>
              <w:bottom w:val="nil"/>
            </w:tcBorders>
            <w:vAlign w:val="center"/>
          </w:tcPr>
          <w:p w14:paraId="6E13605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[-3.00, -0.19]</w:t>
            </w:r>
          </w:p>
        </w:tc>
        <w:tc>
          <w:tcPr>
            <w:tcW w:w="709" w:type="dxa"/>
            <w:tcBorders>
              <w:top w:val="nil"/>
              <w:bottom w:val="nil"/>
            </w:tcBorders>
            <w:vAlign w:val="center"/>
          </w:tcPr>
          <w:p w14:paraId="78643B7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0.026</w:t>
            </w:r>
          </w:p>
        </w:tc>
        <w:tc>
          <w:tcPr>
            <w:tcW w:w="708" w:type="dxa"/>
            <w:tcBorders>
              <w:top w:val="nil"/>
              <w:bottom w:val="nil"/>
            </w:tcBorders>
            <w:tcMar>
              <w:top w:w="17" w:type="dxa"/>
              <w:left w:w="72" w:type="dxa"/>
              <w:bottom w:w="17" w:type="dxa"/>
              <w:right w:w="72" w:type="dxa"/>
            </w:tcMar>
            <w:vAlign w:val="center"/>
          </w:tcPr>
          <w:p w14:paraId="384AAEF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-2.67</w:t>
            </w:r>
          </w:p>
        </w:tc>
        <w:tc>
          <w:tcPr>
            <w:tcW w:w="567" w:type="dxa"/>
            <w:tcBorders>
              <w:top w:val="nil"/>
              <w:bottom w:val="nil"/>
            </w:tcBorders>
            <w:tcMar>
              <w:top w:w="17" w:type="dxa"/>
              <w:left w:w="72" w:type="dxa"/>
              <w:bottom w:w="17" w:type="dxa"/>
              <w:right w:w="72" w:type="dxa"/>
            </w:tcMar>
            <w:vAlign w:val="center"/>
          </w:tcPr>
          <w:p w14:paraId="2427B02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0.89</w:t>
            </w:r>
          </w:p>
        </w:tc>
        <w:tc>
          <w:tcPr>
            <w:tcW w:w="1276" w:type="dxa"/>
            <w:tcBorders>
              <w:top w:val="nil"/>
              <w:bottom w:val="nil"/>
            </w:tcBorders>
            <w:tcMar>
              <w:top w:w="17" w:type="dxa"/>
              <w:left w:w="72" w:type="dxa"/>
              <w:bottom w:w="17" w:type="dxa"/>
              <w:right w:w="72" w:type="dxa"/>
            </w:tcMar>
            <w:vAlign w:val="center"/>
          </w:tcPr>
          <w:p w14:paraId="219E4B6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[-4.41, -0.93]</w:t>
            </w:r>
          </w:p>
        </w:tc>
        <w:tc>
          <w:tcPr>
            <w:tcW w:w="709" w:type="dxa"/>
            <w:tcBorders>
              <w:top w:val="nil"/>
              <w:bottom w:val="nil"/>
            </w:tcBorders>
            <w:tcMar>
              <w:top w:w="17" w:type="dxa"/>
              <w:left w:w="72" w:type="dxa"/>
              <w:bottom w:w="17" w:type="dxa"/>
              <w:right w:w="72" w:type="dxa"/>
            </w:tcMar>
            <w:vAlign w:val="center"/>
          </w:tcPr>
          <w:p w14:paraId="50C033F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0.003</w:t>
            </w:r>
          </w:p>
        </w:tc>
      </w:tr>
      <w:tr w:rsidR="00C320A5" w:rsidRPr="004A0E5F" w14:paraId="7BBC3BDD" w14:textId="77777777" w:rsidTr="00916B3A">
        <w:trPr>
          <w:trHeight w:val="2"/>
        </w:trPr>
        <w:tc>
          <w:tcPr>
            <w:tcW w:w="2835" w:type="dxa"/>
            <w:tcBorders>
              <w:top w:val="nil"/>
              <w:bottom w:val="nil"/>
            </w:tcBorders>
            <w:tcMar>
              <w:top w:w="17" w:type="dxa"/>
              <w:left w:w="72" w:type="dxa"/>
              <w:bottom w:w="17" w:type="dxa"/>
              <w:right w:w="72" w:type="dxa"/>
            </w:tcMar>
          </w:tcPr>
          <w:p w14:paraId="65795018"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Deviation: HI</w:t>
            </w:r>
          </w:p>
        </w:tc>
        <w:tc>
          <w:tcPr>
            <w:tcW w:w="709" w:type="dxa"/>
            <w:tcBorders>
              <w:top w:val="nil"/>
              <w:bottom w:val="nil"/>
            </w:tcBorders>
            <w:vAlign w:val="center"/>
          </w:tcPr>
          <w:p w14:paraId="7A0285B4"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-3.90</w:t>
            </w:r>
          </w:p>
        </w:tc>
        <w:tc>
          <w:tcPr>
            <w:tcW w:w="567" w:type="dxa"/>
            <w:tcBorders>
              <w:top w:val="nil"/>
              <w:bottom w:val="nil"/>
            </w:tcBorders>
            <w:vAlign w:val="center"/>
          </w:tcPr>
          <w:p w14:paraId="4DD0343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0.70</w:t>
            </w:r>
          </w:p>
        </w:tc>
        <w:tc>
          <w:tcPr>
            <w:tcW w:w="1276" w:type="dxa"/>
            <w:tcBorders>
              <w:top w:val="nil"/>
              <w:bottom w:val="nil"/>
            </w:tcBorders>
            <w:vAlign w:val="center"/>
          </w:tcPr>
          <w:p w14:paraId="476F018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[-5.27, -2.53]</w:t>
            </w:r>
          </w:p>
        </w:tc>
        <w:tc>
          <w:tcPr>
            <w:tcW w:w="709" w:type="dxa"/>
            <w:tcBorders>
              <w:top w:val="nil"/>
              <w:bottom w:val="nil"/>
            </w:tcBorders>
            <w:vAlign w:val="center"/>
          </w:tcPr>
          <w:p w14:paraId="089BA8E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Borders>
              <w:top w:val="nil"/>
              <w:bottom w:val="nil"/>
            </w:tcBorders>
            <w:tcMar>
              <w:top w:w="17" w:type="dxa"/>
              <w:left w:w="72" w:type="dxa"/>
              <w:bottom w:w="17" w:type="dxa"/>
              <w:right w:w="72" w:type="dxa"/>
            </w:tcMar>
            <w:vAlign w:val="center"/>
          </w:tcPr>
          <w:p w14:paraId="56ABC3F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-5.92</w:t>
            </w:r>
          </w:p>
        </w:tc>
        <w:tc>
          <w:tcPr>
            <w:tcW w:w="567" w:type="dxa"/>
            <w:tcBorders>
              <w:top w:val="nil"/>
              <w:bottom w:val="nil"/>
            </w:tcBorders>
            <w:tcMar>
              <w:top w:w="17" w:type="dxa"/>
              <w:left w:w="72" w:type="dxa"/>
              <w:bottom w:w="17" w:type="dxa"/>
              <w:right w:w="72" w:type="dxa"/>
            </w:tcMar>
            <w:vAlign w:val="center"/>
          </w:tcPr>
          <w:p w14:paraId="1688D17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0.87</w:t>
            </w:r>
          </w:p>
        </w:tc>
        <w:tc>
          <w:tcPr>
            <w:tcW w:w="1276" w:type="dxa"/>
            <w:tcBorders>
              <w:top w:val="nil"/>
              <w:bottom w:val="nil"/>
            </w:tcBorders>
            <w:tcMar>
              <w:top w:w="17" w:type="dxa"/>
              <w:left w:w="72" w:type="dxa"/>
              <w:bottom w:w="17" w:type="dxa"/>
              <w:right w:w="72" w:type="dxa"/>
            </w:tcMar>
            <w:vAlign w:val="center"/>
          </w:tcPr>
          <w:p w14:paraId="19D87EB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[-7.62, -4.22]</w:t>
            </w:r>
          </w:p>
        </w:tc>
        <w:tc>
          <w:tcPr>
            <w:tcW w:w="709" w:type="dxa"/>
            <w:tcBorders>
              <w:top w:val="nil"/>
              <w:bottom w:val="nil"/>
            </w:tcBorders>
            <w:tcMar>
              <w:top w:w="17" w:type="dxa"/>
              <w:left w:w="72" w:type="dxa"/>
              <w:bottom w:w="17" w:type="dxa"/>
              <w:right w:w="72" w:type="dxa"/>
            </w:tcMar>
            <w:vAlign w:val="center"/>
          </w:tcPr>
          <w:p w14:paraId="218162E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2FAF8BF0" w14:textId="77777777" w:rsidTr="00916B3A">
        <w:trPr>
          <w:trHeight w:val="2"/>
        </w:trPr>
        <w:tc>
          <w:tcPr>
            <w:tcW w:w="2835" w:type="dxa"/>
            <w:tcBorders>
              <w:top w:val="nil"/>
              <w:bottom w:val="nil"/>
            </w:tcBorders>
            <w:tcMar>
              <w:top w:w="17" w:type="dxa"/>
              <w:left w:w="72" w:type="dxa"/>
              <w:bottom w:w="17" w:type="dxa"/>
              <w:right w:w="72" w:type="dxa"/>
            </w:tcMar>
          </w:tcPr>
          <w:p w14:paraId="7F518877"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Direction: Pro-climate</w:t>
            </w:r>
          </w:p>
        </w:tc>
        <w:tc>
          <w:tcPr>
            <w:tcW w:w="709" w:type="dxa"/>
            <w:tcBorders>
              <w:top w:val="nil"/>
              <w:bottom w:val="nil"/>
            </w:tcBorders>
            <w:vAlign w:val="center"/>
          </w:tcPr>
          <w:p w14:paraId="75ED2EB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2.64</w:t>
            </w:r>
          </w:p>
        </w:tc>
        <w:tc>
          <w:tcPr>
            <w:tcW w:w="567" w:type="dxa"/>
            <w:tcBorders>
              <w:top w:val="nil"/>
              <w:bottom w:val="nil"/>
            </w:tcBorders>
            <w:vAlign w:val="center"/>
          </w:tcPr>
          <w:p w14:paraId="2727366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0.72</w:t>
            </w:r>
          </w:p>
        </w:tc>
        <w:tc>
          <w:tcPr>
            <w:tcW w:w="1276" w:type="dxa"/>
            <w:tcBorders>
              <w:top w:val="nil"/>
              <w:bottom w:val="nil"/>
            </w:tcBorders>
            <w:vAlign w:val="center"/>
          </w:tcPr>
          <w:p w14:paraId="265F896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[1.23, 4.05]</w:t>
            </w:r>
          </w:p>
        </w:tc>
        <w:tc>
          <w:tcPr>
            <w:tcW w:w="709" w:type="dxa"/>
            <w:tcBorders>
              <w:top w:val="nil"/>
              <w:bottom w:val="nil"/>
            </w:tcBorders>
            <w:vAlign w:val="center"/>
          </w:tcPr>
          <w:p w14:paraId="3A2708C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Borders>
              <w:top w:val="nil"/>
              <w:bottom w:val="nil"/>
            </w:tcBorders>
            <w:tcMar>
              <w:top w:w="17" w:type="dxa"/>
              <w:left w:w="72" w:type="dxa"/>
              <w:bottom w:w="17" w:type="dxa"/>
              <w:right w:w="72" w:type="dxa"/>
            </w:tcMar>
            <w:vAlign w:val="center"/>
          </w:tcPr>
          <w:p w14:paraId="0688F51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6.10</w:t>
            </w:r>
          </w:p>
        </w:tc>
        <w:tc>
          <w:tcPr>
            <w:tcW w:w="567" w:type="dxa"/>
            <w:tcBorders>
              <w:top w:val="nil"/>
              <w:bottom w:val="nil"/>
            </w:tcBorders>
            <w:tcMar>
              <w:top w:w="17" w:type="dxa"/>
              <w:left w:w="72" w:type="dxa"/>
              <w:bottom w:w="17" w:type="dxa"/>
              <w:right w:w="72" w:type="dxa"/>
            </w:tcMar>
            <w:vAlign w:val="center"/>
          </w:tcPr>
          <w:p w14:paraId="4F2F46A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0.89</w:t>
            </w:r>
          </w:p>
        </w:tc>
        <w:tc>
          <w:tcPr>
            <w:tcW w:w="1276" w:type="dxa"/>
            <w:tcBorders>
              <w:top w:val="nil"/>
              <w:bottom w:val="nil"/>
            </w:tcBorders>
            <w:tcMar>
              <w:top w:w="17" w:type="dxa"/>
              <w:left w:w="72" w:type="dxa"/>
              <w:bottom w:w="17" w:type="dxa"/>
              <w:right w:w="72" w:type="dxa"/>
            </w:tcMar>
            <w:vAlign w:val="center"/>
          </w:tcPr>
          <w:p w14:paraId="63B7341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[4.35, 7.84]</w:t>
            </w:r>
          </w:p>
        </w:tc>
        <w:tc>
          <w:tcPr>
            <w:tcW w:w="709" w:type="dxa"/>
            <w:tcBorders>
              <w:top w:val="nil"/>
              <w:bottom w:val="nil"/>
            </w:tcBorders>
            <w:tcMar>
              <w:top w:w="17" w:type="dxa"/>
              <w:left w:w="72" w:type="dxa"/>
              <w:bottom w:w="17" w:type="dxa"/>
              <w:right w:w="72" w:type="dxa"/>
            </w:tcMar>
            <w:vAlign w:val="center"/>
          </w:tcPr>
          <w:p w14:paraId="065616A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36AC7F60" w14:textId="77777777" w:rsidTr="00916B3A">
        <w:trPr>
          <w:trHeight w:val="2"/>
        </w:trPr>
        <w:tc>
          <w:tcPr>
            <w:tcW w:w="2835" w:type="dxa"/>
            <w:tcBorders>
              <w:top w:val="nil"/>
              <w:bottom w:val="nil"/>
            </w:tcBorders>
            <w:tcMar>
              <w:top w:w="17" w:type="dxa"/>
              <w:left w:w="72" w:type="dxa"/>
              <w:bottom w:w="17" w:type="dxa"/>
              <w:right w:w="72" w:type="dxa"/>
            </w:tcMar>
          </w:tcPr>
          <w:p w14:paraId="7C98416A"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Moderator: BV</w:t>
            </w:r>
          </w:p>
        </w:tc>
        <w:tc>
          <w:tcPr>
            <w:tcW w:w="709" w:type="dxa"/>
            <w:tcBorders>
              <w:top w:val="nil"/>
              <w:bottom w:val="nil"/>
            </w:tcBorders>
            <w:vAlign w:val="center"/>
          </w:tcPr>
          <w:p w14:paraId="7812676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-0.70</w:t>
            </w:r>
          </w:p>
        </w:tc>
        <w:tc>
          <w:tcPr>
            <w:tcW w:w="567" w:type="dxa"/>
            <w:tcBorders>
              <w:top w:val="nil"/>
              <w:bottom w:val="nil"/>
            </w:tcBorders>
            <w:vAlign w:val="center"/>
          </w:tcPr>
          <w:p w14:paraId="7516E4C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1.14</w:t>
            </w:r>
          </w:p>
        </w:tc>
        <w:tc>
          <w:tcPr>
            <w:tcW w:w="1276" w:type="dxa"/>
            <w:tcBorders>
              <w:top w:val="nil"/>
              <w:bottom w:val="nil"/>
            </w:tcBorders>
            <w:vAlign w:val="center"/>
          </w:tcPr>
          <w:p w14:paraId="0A530C26"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[-2.94, 1.54]</w:t>
            </w:r>
          </w:p>
        </w:tc>
        <w:tc>
          <w:tcPr>
            <w:tcW w:w="709" w:type="dxa"/>
            <w:tcBorders>
              <w:top w:val="nil"/>
              <w:bottom w:val="nil"/>
            </w:tcBorders>
            <w:vAlign w:val="center"/>
          </w:tcPr>
          <w:p w14:paraId="2F05B24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0.541</w:t>
            </w:r>
          </w:p>
        </w:tc>
        <w:tc>
          <w:tcPr>
            <w:tcW w:w="708" w:type="dxa"/>
            <w:tcBorders>
              <w:top w:val="nil"/>
              <w:bottom w:val="nil"/>
            </w:tcBorders>
            <w:tcMar>
              <w:top w:w="17" w:type="dxa"/>
              <w:left w:w="72" w:type="dxa"/>
              <w:bottom w:w="17" w:type="dxa"/>
              <w:right w:w="72" w:type="dxa"/>
            </w:tcMar>
            <w:vAlign w:val="center"/>
          </w:tcPr>
          <w:p w14:paraId="0895D2B2"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-1.18</w:t>
            </w:r>
          </w:p>
        </w:tc>
        <w:tc>
          <w:tcPr>
            <w:tcW w:w="567" w:type="dxa"/>
            <w:tcBorders>
              <w:top w:val="nil"/>
              <w:bottom w:val="nil"/>
            </w:tcBorders>
            <w:tcMar>
              <w:top w:w="17" w:type="dxa"/>
              <w:left w:w="72" w:type="dxa"/>
              <w:bottom w:w="17" w:type="dxa"/>
              <w:right w:w="72" w:type="dxa"/>
            </w:tcMar>
            <w:vAlign w:val="center"/>
          </w:tcPr>
          <w:p w14:paraId="76C0BC45"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1.66</w:t>
            </w:r>
          </w:p>
        </w:tc>
        <w:tc>
          <w:tcPr>
            <w:tcW w:w="1276" w:type="dxa"/>
            <w:tcBorders>
              <w:top w:val="nil"/>
              <w:bottom w:val="nil"/>
            </w:tcBorders>
            <w:tcMar>
              <w:top w:w="17" w:type="dxa"/>
              <w:left w:w="72" w:type="dxa"/>
              <w:bottom w:w="17" w:type="dxa"/>
              <w:right w:w="72" w:type="dxa"/>
            </w:tcMar>
            <w:vAlign w:val="center"/>
          </w:tcPr>
          <w:p w14:paraId="5B039974"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[-4.42, 2.07]</w:t>
            </w:r>
          </w:p>
        </w:tc>
        <w:tc>
          <w:tcPr>
            <w:tcW w:w="709" w:type="dxa"/>
            <w:tcBorders>
              <w:top w:val="nil"/>
              <w:bottom w:val="nil"/>
            </w:tcBorders>
            <w:tcMar>
              <w:top w:w="17" w:type="dxa"/>
              <w:left w:w="72" w:type="dxa"/>
              <w:bottom w:w="17" w:type="dxa"/>
              <w:right w:w="72" w:type="dxa"/>
            </w:tcMar>
            <w:vAlign w:val="center"/>
          </w:tcPr>
          <w:p w14:paraId="3422D0A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0.477</w:t>
            </w:r>
          </w:p>
        </w:tc>
      </w:tr>
      <w:tr w:rsidR="00C320A5" w:rsidRPr="004A0E5F" w14:paraId="4E05B35C" w14:textId="77777777" w:rsidTr="00916B3A">
        <w:trPr>
          <w:trHeight w:val="2"/>
        </w:trPr>
        <w:tc>
          <w:tcPr>
            <w:tcW w:w="2835" w:type="dxa"/>
            <w:tcBorders>
              <w:top w:val="nil"/>
              <w:bottom w:val="nil"/>
            </w:tcBorders>
            <w:tcMar>
              <w:top w:w="17" w:type="dxa"/>
              <w:left w:w="72" w:type="dxa"/>
              <w:bottom w:w="17" w:type="dxa"/>
              <w:right w:w="72" w:type="dxa"/>
            </w:tcMar>
            <w:hideMark/>
          </w:tcPr>
          <w:p w14:paraId="129F4963"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Pro</w:t>
            </w:r>
          </w:p>
        </w:tc>
        <w:tc>
          <w:tcPr>
            <w:tcW w:w="709" w:type="dxa"/>
            <w:tcBorders>
              <w:top w:val="nil"/>
              <w:bottom w:val="nil"/>
            </w:tcBorders>
            <w:vAlign w:val="center"/>
          </w:tcPr>
          <w:p w14:paraId="03CF27B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3.26</w:t>
            </w:r>
          </w:p>
        </w:tc>
        <w:tc>
          <w:tcPr>
            <w:tcW w:w="567" w:type="dxa"/>
            <w:tcBorders>
              <w:top w:val="nil"/>
              <w:bottom w:val="nil"/>
            </w:tcBorders>
            <w:vAlign w:val="center"/>
          </w:tcPr>
          <w:p w14:paraId="3D328B24"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1.01</w:t>
            </w:r>
          </w:p>
        </w:tc>
        <w:tc>
          <w:tcPr>
            <w:tcW w:w="1276" w:type="dxa"/>
            <w:tcBorders>
              <w:top w:val="nil"/>
              <w:bottom w:val="nil"/>
            </w:tcBorders>
            <w:vAlign w:val="center"/>
          </w:tcPr>
          <w:p w14:paraId="5710B5C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[1.27, 5.24]</w:t>
            </w:r>
          </w:p>
        </w:tc>
        <w:tc>
          <w:tcPr>
            <w:tcW w:w="709" w:type="dxa"/>
            <w:tcBorders>
              <w:top w:val="nil"/>
              <w:bottom w:val="nil"/>
            </w:tcBorders>
            <w:vAlign w:val="center"/>
          </w:tcPr>
          <w:p w14:paraId="37196024"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0.001</w:t>
            </w:r>
          </w:p>
        </w:tc>
        <w:tc>
          <w:tcPr>
            <w:tcW w:w="708" w:type="dxa"/>
            <w:tcBorders>
              <w:top w:val="nil"/>
              <w:bottom w:val="nil"/>
            </w:tcBorders>
            <w:tcMar>
              <w:top w:w="17" w:type="dxa"/>
              <w:left w:w="72" w:type="dxa"/>
              <w:bottom w:w="17" w:type="dxa"/>
              <w:right w:w="72" w:type="dxa"/>
            </w:tcMar>
            <w:vAlign w:val="center"/>
          </w:tcPr>
          <w:p w14:paraId="638A134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2.87</w:t>
            </w:r>
          </w:p>
        </w:tc>
        <w:tc>
          <w:tcPr>
            <w:tcW w:w="567" w:type="dxa"/>
            <w:tcBorders>
              <w:top w:val="nil"/>
              <w:bottom w:val="nil"/>
            </w:tcBorders>
            <w:tcMar>
              <w:top w:w="17" w:type="dxa"/>
              <w:left w:w="72" w:type="dxa"/>
              <w:bottom w:w="17" w:type="dxa"/>
              <w:right w:w="72" w:type="dxa"/>
            </w:tcMar>
            <w:vAlign w:val="center"/>
          </w:tcPr>
          <w:p w14:paraId="4313631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1.26</w:t>
            </w:r>
          </w:p>
        </w:tc>
        <w:tc>
          <w:tcPr>
            <w:tcW w:w="1276" w:type="dxa"/>
            <w:tcBorders>
              <w:top w:val="nil"/>
              <w:bottom w:val="nil"/>
            </w:tcBorders>
            <w:tcMar>
              <w:top w:w="17" w:type="dxa"/>
              <w:left w:w="72" w:type="dxa"/>
              <w:bottom w:w="17" w:type="dxa"/>
              <w:right w:w="72" w:type="dxa"/>
            </w:tcMar>
            <w:vAlign w:val="center"/>
          </w:tcPr>
          <w:p w14:paraId="59CD3555"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[0.40, 5.33]</w:t>
            </w:r>
          </w:p>
        </w:tc>
        <w:tc>
          <w:tcPr>
            <w:tcW w:w="709" w:type="dxa"/>
            <w:tcBorders>
              <w:top w:val="nil"/>
              <w:bottom w:val="nil"/>
            </w:tcBorders>
            <w:tcMar>
              <w:top w:w="17" w:type="dxa"/>
              <w:left w:w="72" w:type="dxa"/>
              <w:bottom w:w="17" w:type="dxa"/>
              <w:right w:w="72" w:type="dxa"/>
            </w:tcMar>
            <w:vAlign w:val="center"/>
          </w:tcPr>
          <w:p w14:paraId="3083DEC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0.023</w:t>
            </w:r>
          </w:p>
        </w:tc>
      </w:tr>
      <w:tr w:rsidR="00C320A5" w:rsidRPr="004A0E5F" w14:paraId="73C254DD" w14:textId="77777777" w:rsidTr="00916B3A">
        <w:trPr>
          <w:trHeight w:val="2"/>
        </w:trPr>
        <w:tc>
          <w:tcPr>
            <w:tcW w:w="2835" w:type="dxa"/>
            <w:tcBorders>
              <w:top w:val="nil"/>
              <w:bottom w:val="nil"/>
            </w:tcBorders>
            <w:tcMar>
              <w:top w:w="17" w:type="dxa"/>
              <w:left w:w="72" w:type="dxa"/>
              <w:bottom w:w="17" w:type="dxa"/>
              <w:right w:w="72" w:type="dxa"/>
            </w:tcMar>
          </w:tcPr>
          <w:p w14:paraId="4BBEA611"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Pro</w:t>
            </w:r>
          </w:p>
        </w:tc>
        <w:tc>
          <w:tcPr>
            <w:tcW w:w="709" w:type="dxa"/>
            <w:tcBorders>
              <w:top w:val="nil"/>
              <w:bottom w:val="nil"/>
            </w:tcBorders>
            <w:vAlign w:val="center"/>
          </w:tcPr>
          <w:p w14:paraId="6BF5A54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8.02</w:t>
            </w:r>
          </w:p>
        </w:tc>
        <w:tc>
          <w:tcPr>
            <w:tcW w:w="567" w:type="dxa"/>
            <w:tcBorders>
              <w:top w:val="nil"/>
              <w:bottom w:val="nil"/>
            </w:tcBorders>
            <w:vAlign w:val="center"/>
          </w:tcPr>
          <w:p w14:paraId="49D1889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1.02</w:t>
            </w:r>
          </w:p>
        </w:tc>
        <w:tc>
          <w:tcPr>
            <w:tcW w:w="1276" w:type="dxa"/>
            <w:tcBorders>
              <w:top w:val="nil"/>
              <w:bottom w:val="nil"/>
            </w:tcBorders>
            <w:vAlign w:val="center"/>
          </w:tcPr>
          <w:p w14:paraId="06725BA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[6.01, 10.02]</w:t>
            </w:r>
          </w:p>
        </w:tc>
        <w:tc>
          <w:tcPr>
            <w:tcW w:w="709" w:type="dxa"/>
            <w:tcBorders>
              <w:top w:val="nil"/>
              <w:bottom w:val="nil"/>
            </w:tcBorders>
            <w:vAlign w:val="center"/>
          </w:tcPr>
          <w:p w14:paraId="6C32079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Borders>
              <w:top w:val="nil"/>
              <w:bottom w:val="nil"/>
            </w:tcBorders>
            <w:tcMar>
              <w:top w:w="17" w:type="dxa"/>
              <w:left w:w="72" w:type="dxa"/>
              <w:bottom w:w="17" w:type="dxa"/>
              <w:right w:w="72" w:type="dxa"/>
            </w:tcMar>
            <w:vAlign w:val="center"/>
          </w:tcPr>
          <w:p w14:paraId="565A902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12.88</w:t>
            </w:r>
          </w:p>
        </w:tc>
        <w:tc>
          <w:tcPr>
            <w:tcW w:w="567" w:type="dxa"/>
            <w:tcBorders>
              <w:top w:val="nil"/>
              <w:bottom w:val="nil"/>
            </w:tcBorders>
            <w:tcMar>
              <w:top w:w="17" w:type="dxa"/>
              <w:left w:w="72" w:type="dxa"/>
              <w:bottom w:w="17" w:type="dxa"/>
              <w:right w:w="72" w:type="dxa"/>
            </w:tcMar>
            <w:vAlign w:val="center"/>
          </w:tcPr>
          <w:p w14:paraId="6B59606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1.27</w:t>
            </w:r>
          </w:p>
        </w:tc>
        <w:tc>
          <w:tcPr>
            <w:tcW w:w="1276" w:type="dxa"/>
            <w:tcBorders>
              <w:top w:val="nil"/>
              <w:bottom w:val="nil"/>
            </w:tcBorders>
            <w:tcMar>
              <w:top w:w="17" w:type="dxa"/>
              <w:left w:w="72" w:type="dxa"/>
              <w:bottom w:w="17" w:type="dxa"/>
              <w:right w:w="72" w:type="dxa"/>
            </w:tcMar>
            <w:vAlign w:val="center"/>
          </w:tcPr>
          <w:p w14:paraId="5ED4B57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[10.39, 15.37]</w:t>
            </w:r>
          </w:p>
        </w:tc>
        <w:tc>
          <w:tcPr>
            <w:tcW w:w="709" w:type="dxa"/>
            <w:tcBorders>
              <w:top w:val="nil"/>
              <w:bottom w:val="nil"/>
            </w:tcBorders>
            <w:tcMar>
              <w:top w:w="17" w:type="dxa"/>
              <w:left w:w="72" w:type="dxa"/>
              <w:bottom w:w="17" w:type="dxa"/>
              <w:right w:w="72" w:type="dxa"/>
            </w:tcMar>
            <w:vAlign w:val="center"/>
          </w:tcPr>
          <w:p w14:paraId="2141C8D5"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18286722" w14:textId="77777777" w:rsidTr="00916B3A">
        <w:trPr>
          <w:trHeight w:val="2"/>
        </w:trPr>
        <w:tc>
          <w:tcPr>
            <w:tcW w:w="2835" w:type="dxa"/>
            <w:tcBorders>
              <w:top w:val="nil"/>
              <w:bottom w:val="nil"/>
            </w:tcBorders>
            <w:tcMar>
              <w:top w:w="17" w:type="dxa"/>
              <w:left w:w="72" w:type="dxa"/>
              <w:bottom w:w="17" w:type="dxa"/>
              <w:right w:w="72" w:type="dxa"/>
            </w:tcMar>
          </w:tcPr>
          <w:p w14:paraId="013E990D"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BV</w:t>
            </w:r>
          </w:p>
        </w:tc>
        <w:tc>
          <w:tcPr>
            <w:tcW w:w="709" w:type="dxa"/>
            <w:tcBorders>
              <w:top w:val="nil"/>
              <w:bottom w:val="nil"/>
            </w:tcBorders>
            <w:vAlign w:val="center"/>
          </w:tcPr>
          <w:p w14:paraId="5982377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-0.46</w:t>
            </w:r>
          </w:p>
        </w:tc>
        <w:tc>
          <w:tcPr>
            <w:tcW w:w="567" w:type="dxa"/>
            <w:tcBorders>
              <w:top w:val="nil"/>
              <w:bottom w:val="nil"/>
            </w:tcBorders>
            <w:vAlign w:val="center"/>
          </w:tcPr>
          <w:p w14:paraId="73962BAA"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1.29</w:t>
            </w:r>
          </w:p>
        </w:tc>
        <w:tc>
          <w:tcPr>
            <w:tcW w:w="1276" w:type="dxa"/>
            <w:tcBorders>
              <w:top w:val="nil"/>
              <w:bottom w:val="nil"/>
            </w:tcBorders>
            <w:vAlign w:val="center"/>
          </w:tcPr>
          <w:p w14:paraId="63160BD9"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[-3.00, 2.08]</w:t>
            </w:r>
          </w:p>
        </w:tc>
        <w:tc>
          <w:tcPr>
            <w:tcW w:w="709" w:type="dxa"/>
            <w:tcBorders>
              <w:top w:val="nil"/>
              <w:bottom w:val="nil"/>
            </w:tcBorders>
            <w:vAlign w:val="center"/>
          </w:tcPr>
          <w:p w14:paraId="5FD15DAB"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0.722</w:t>
            </w:r>
          </w:p>
        </w:tc>
        <w:tc>
          <w:tcPr>
            <w:tcW w:w="708" w:type="dxa"/>
            <w:tcBorders>
              <w:top w:val="nil"/>
              <w:bottom w:val="nil"/>
            </w:tcBorders>
            <w:tcMar>
              <w:top w:w="17" w:type="dxa"/>
              <w:left w:w="72" w:type="dxa"/>
              <w:bottom w:w="17" w:type="dxa"/>
              <w:right w:w="72" w:type="dxa"/>
            </w:tcMar>
            <w:vAlign w:val="center"/>
          </w:tcPr>
          <w:p w14:paraId="7E03612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3.36</w:t>
            </w:r>
          </w:p>
        </w:tc>
        <w:tc>
          <w:tcPr>
            <w:tcW w:w="567" w:type="dxa"/>
            <w:tcBorders>
              <w:top w:val="nil"/>
              <w:bottom w:val="nil"/>
            </w:tcBorders>
            <w:tcMar>
              <w:top w:w="17" w:type="dxa"/>
              <w:left w:w="72" w:type="dxa"/>
              <w:bottom w:w="17" w:type="dxa"/>
              <w:right w:w="72" w:type="dxa"/>
            </w:tcMar>
            <w:vAlign w:val="center"/>
          </w:tcPr>
          <w:p w14:paraId="62B314E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1.60</w:t>
            </w:r>
          </w:p>
        </w:tc>
        <w:tc>
          <w:tcPr>
            <w:tcW w:w="1276" w:type="dxa"/>
            <w:tcBorders>
              <w:top w:val="nil"/>
              <w:bottom w:val="nil"/>
            </w:tcBorders>
            <w:tcMar>
              <w:top w:w="17" w:type="dxa"/>
              <w:left w:w="72" w:type="dxa"/>
              <w:bottom w:w="17" w:type="dxa"/>
              <w:right w:w="72" w:type="dxa"/>
            </w:tcMar>
            <w:vAlign w:val="center"/>
          </w:tcPr>
          <w:p w14:paraId="0B36700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[0.22, 6.50]</w:t>
            </w:r>
          </w:p>
        </w:tc>
        <w:tc>
          <w:tcPr>
            <w:tcW w:w="709" w:type="dxa"/>
            <w:tcBorders>
              <w:top w:val="nil"/>
              <w:bottom w:val="nil"/>
            </w:tcBorders>
            <w:tcMar>
              <w:top w:w="17" w:type="dxa"/>
              <w:left w:w="72" w:type="dxa"/>
              <w:bottom w:w="17" w:type="dxa"/>
              <w:right w:w="72" w:type="dxa"/>
            </w:tcMar>
            <w:vAlign w:val="center"/>
          </w:tcPr>
          <w:p w14:paraId="4274DBF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0.036</w:t>
            </w:r>
          </w:p>
        </w:tc>
      </w:tr>
      <w:tr w:rsidR="00C320A5" w:rsidRPr="004A0E5F" w14:paraId="14480D43" w14:textId="77777777" w:rsidTr="00916B3A">
        <w:trPr>
          <w:trHeight w:val="2"/>
        </w:trPr>
        <w:tc>
          <w:tcPr>
            <w:tcW w:w="2835" w:type="dxa"/>
            <w:tcBorders>
              <w:top w:val="nil"/>
              <w:bottom w:val="nil"/>
            </w:tcBorders>
            <w:tcMar>
              <w:top w:w="17" w:type="dxa"/>
              <w:left w:w="72" w:type="dxa"/>
              <w:bottom w:w="17" w:type="dxa"/>
              <w:right w:w="72" w:type="dxa"/>
            </w:tcMar>
          </w:tcPr>
          <w:p w14:paraId="61093E3E"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BV</w:t>
            </w:r>
          </w:p>
        </w:tc>
        <w:tc>
          <w:tcPr>
            <w:tcW w:w="709" w:type="dxa"/>
            <w:tcBorders>
              <w:top w:val="nil"/>
              <w:bottom w:val="nil"/>
            </w:tcBorders>
            <w:vAlign w:val="center"/>
          </w:tcPr>
          <w:p w14:paraId="3AA5C7E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-0.84</w:t>
            </w:r>
          </w:p>
        </w:tc>
        <w:tc>
          <w:tcPr>
            <w:tcW w:w="567" w:type="dxa"/>
            <w:tcBorders>
              <w:top w:val="nil"/>
              <w:bottom w:val="nil"/>
            </w:tcBorders>
            <w:vAlign w:val="center"/>
          </w:tcPr>
          <w:p w14:paraId="04F21082"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1.27</w:t>
            </w:r>
          </w:p>
        </w:tc>
        <w:tc>
          <w:tcPr>
            <w:tcW w:w="1276" w:type="dxa"/>
            <w:tcBorders>
              <w:top w:val="nil"/>
              <w:bottom w:val="nil"/>
            </w:tcBorders>
            <w:vAlign w:val="center"/>
          </w:tcPr>
          <w:p w14:paraId="556FF1D0"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[-3.32, 1.64]</w:t>
            </w:r>
          </w:p>
        </w:tc>
        <w:tc>
          <w:tcPr>
            <w:tcW w:w="709" w:type="dxa"/>
            <w:tcBorders>
              <w:top w:val="nil"/>
              <w:bottom w:val="nil"/>
            </w:tcBorders>
            <w:vAlign w:val="center"/>
          </w:tcPr>
          <w:p w14:paraId="429CA74F"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0.506</w:t>
            </w:r>
          </w:p>
        </w:tc>
        <w:tc>
          <w:tcPr>
            <w:tcW w:w="708" w:type="dxa"/>
            <w:tcBorders>
              <w:top w:val="nil"/>
              <w:bottom w:val="nil"/>
            </w:tcBorders>
            <w:tcMar>
              <w:top w:w="17" w:type="dxa"/>
              <w:left w:w="72" w:type="dxa"/>
              <w:bottom w:w="17" w:type="dxa"/>
              <w:right w:w="72" w:type="dxa"/>
            </w:tcMar>
            <w:vAlign w:val="center"/>
          </w:tcPr>
          <w:p w14:paraId="0ECB470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2.61</w:t>
            </w:r>
          </w:p>
        </w:tc>
        <w:tc>
          <w:tcPr>
            <w:tcW w:w="567" w:type="dxa"/>
            <w:tcBorders>
              <w:top w:val="nil"/>
              <w:bottom w:val="nil"/>
            </w:tcBorders>
            <w:tcMar>
              <w:top w:w="17" w:type="dxa"/>
              <w:left w:w="72" w:type="dxa"/>
              <w:bottom w:w="17" w:type="dxa"/>
              <w:right w:w="72" w:type="dxa"/>
            </w:tcMar>
            <w:vAlign w:val="center"/>
          </w:tcPr>
          <w:p w14:paraId="276FF23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1.57</w:t>
            </w:r>
          </w:p>
        </w:tc>
        <w:tc>
          <w:tcPr>
            <w:tcW w:w="1276" w:type="dxa"/>
            <w:tcBorders>
              <w:top w:val="nil"/>
              <w:bottom w:val="nil"/>
            </w:tcBorders>
            <w:tcMar>
              <w:top w:w="17" w:type="dxa"/>
              <w:left w:w="72" w:type="dxa"/>
              <w:bottom w:w="17" w:type="dxa"/>
              <w:right w:w="72" w:type="dxa"/>
            </w:tcMar>
            <w:vAlign w:val="center"/>
          </w:tcPr>
          <w:p w14:paraId="0CACF830"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[-0.46, 5.68]</w:t>
            </w:r>
          </w:p>
        </w:tc>
        <w:tc>
          <w:tcPr>
            <w:tcW w:w="709" w:type="dxa"/>
            <w:tcBorders>
              <w:top w:val="nil"/>
              <w:bottom w:val="nil"/>
            </w:tcBorders>
            <w:tcMar>
              <w:top w:w="17" w:type="dxa"/>
              <w:left w:w="72" w:type="dxa"/>
              <w:bottom w:w="17" w:type="dxa"/>
              <w:right w:w="72" w:type="dxa"/>
            </w:tcMar>
            <w:vAlign w:val="center"/>
          </w:tcPr>
          <w:p w14:paraId="62B9FDB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0.096</w:t>
            </w:r>
          </w:p>
        </w:tc>
      </w:tr>
      <w:tr w:rsidR="00C320A5" w:rsidRPr="004A0E5F" w14:paraId="084429E1" w14:textId="77777777" w:rsidTr="00916B3A">
        <w:trPr>
          <w:trHeight w:val="2"/>
        </w:trPr>
        <w:tc>
          <w:tcPr>
            <w:tcW w:w="2835" w:type="dxa"/>
            <w:tcBorders>
              <w:top w:val="nil"/>
              <w:bottom w:val="nil"/>
            </w:tcBorders>
            <w:tcMar>
              <w:top w:w="17" w:type="dxa"/>
              <w:left w:w="72" w:type="dxa"/>
              <w:bottom w:w="17" w:type="dxa"/>
              <w:right w:w="72" w:type="dxa"/>
            </w:tcMar>
          </w:tcPr>
          <w:p w14:paraId="2B316F66"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Pro × BV</w:t>
            </w:r>
          </w:p>
        </w:tc>
        <w:tc>
          <w:tcPr>
            <w:tcW w:w="709" w:type="dxa"/>
            <w:tcBorders>
              <w:top w:val="nil"/>
              <w:bottom w:val="nil"/>
            </w:tcBorders>
            <w:vAlign w:val="center"/>
          </w:tcPr>
          <w:p w14:paraId="228B6E67"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0.59</w:t>
            </w:r>
          </w:p>
        </w:tc>
        <w:tc>
          <w:tcPr>
            <w:tcW w:w="567" w:type="dxa"/>
            <w:tcBorders>
              <w:top w:val="nil"/>
              <w:bottom w:val="nil"/>
            </w:tcBorders>
            <w:vAlign w:val="center"/>
          </w:tcPr>
          <w:p w14:paraId="5A1730CB"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1.30</w:t>
            </w:r>
          </w:p>
        </w:tc>
        <w:tc>
          <w:tcPr>
            <w:tcW w:w="1276" w:type="dxa"/>
            <w:tcBorders>
              <w:top w:val="nil"/>
              <w:bottom w:val="nil"/>
            </w:tcBorders>
            <w:vAlign w:val="center"/>
          </w:tcPr>
          <w:p w14:paraId="46B7D19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[-1.95, 3.14]</w:t>
            </w:r>
          </w:p>
        </w:tc>
        <w:tc>
          <w:tcPr>
            <w:tcW w:w="709" w:type="dxa"/>
            <w:tcBorders>
              <w:top w:val="nil"/>
              <w:bottom w:val="nil"/>
            </w:tcBorders>
            <w:vAlign w:val="center"/>
          </w:tcPr>
          <w:p w14:paraId="14F11CC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0.649</w:t>
            </w:r>
          </w:p>
        </w:tc>
        <w:tc>
          <w:tcPr>
            <w:tcW w:w="708" w:type="dxa"/>
            <w:tcBorders>
              <w:top w:val="nil"/>
              <w:bottom w:val="nil"/>
            </w:tcBorders>
            <w:tcMar>
              <w:top w:w="17" w:type="dxa"/>
              <w:left w:w="72" w:type="dxa"/>
              <w:bottom w:w="17" w:type="dxa"/>
              <w:right w:w="72" w:type="dxa"/>
            </w:tcMar>
            <w:vAlign w:val="center"/>
          </w:tcPr>
          <w:p w14:paraId="00EA90C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4.02</w:t>
            </w:r>
          </w:p>
        </w:tc>
        <w:tc>
          <w:tcPr>
            <w:tcW w:w="567" w:type="dxa"/>
            <w:tcBorders>
              <w:top w:val="nil"/>
              <w:bottom w:val="nil"/>
            </w:tcBorders>
            <w:tcMar>
              <w:top w:w="17" w:type="dxa"/>
              <w:left w:w="72" w:type="dxa"/>
              <w:bottom w:w="17" w:type="dxa"/>
              <w:right w:w="72" w:type="dxa"/>
            </w:tcMar>
            <w:vAlign w:val="center"/>
          </w:tcPr>
          <w:p w14:paraId="41C0235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1.61</w:t>
            </w:r>
          </w:p>
        </w:tc>
        <w:tc>
          <w:tcPr>
            <w:tcW w:w="1276" w:type="dxa"/>
            <w:tcBorders>
              <w:top w:val="nil"/>
              <w:bottom w:val="nil"/>
            </w:tcBorders>
            <w:tcMar>
              <w:top w:w="17" w:type="dxa"/>
              <w:left w:w="72" w:type="dxa"/>
              <w:bottom w:w="17" w:type="dxa"/>
              <w:right w:w="72" w:type="dxa"/>
            </w:tcMar>
            <w:vAlign w:val="center"/>
          </w:tcPr>
          <w:p w14:paraId="03198C2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[0.87, 7.17]</w:t>
            </w:r>
          </w:p>
        </w:tc>
        <w:tc>
          <w:tcPr>
            <w:tcW w:w="709" w:type="dxa"/>
            <w:tcBorders>
              <w:top w:val="nil"/>
              <w:bottom w:val="nil"/>
            </w:tcBorders>
            <w:tcMar>
              <w:top w:w="17" w:type="dxa"/>
              <w:left w:w="72" w:type="dxa"/>
              <w:bottom w:w="17" w:type="dxa"/>
              <w:right w:w="72" w:type="dxa"/>
            </w:tcMar>
            <w:vAlign w:val="center"/>
          </w:tcPr>
          <w:p w14:paraId="0623035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0.012</w:t>
            </w:r>
          </w:p>
        </w:tc>
      </w:tr>
      <w:tr w:rsidR="00C320A5" w:rsidRPr="004A0E5F" w14:paraId="7303D7DB" w14:textId="77777777" w:rsidTr="00916B3A">
        <w:trPr>
          <w:trHeight w:val="2"/>
        </w:trPr>
        <w:tc>
          <w:tcPr>
            <w:tcW w:w="2835" w:type="dxa"/>
            <w:tcBorders>
              <w:top w:val="nil"/>
              <w:bottom w:val="nil"/>
            </w:tcBorders>
            <w:tcMar>
              <w:top w:w="17" w:type="dxa"/>
              <w:left w:w="72" w:type="dxa"/>
              <w:bottom w:w="17" w:type="dxa"/>
              <w:right w:w="72" w:type="dxa"/>
            </w:tcMar>
          </w:tcPr>
          <w:p w14:paraId="3A075E38"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Pro × BV</w:t>
            </w:r>
          </w:p>
        </w:tc>
        <w:tc>
          <w:tcPr>
            <w:tcW w:w="709" w:type="dxa"/>
            <w:tcBorders>
              <w:top w:val="nil"/>
              <w:bottom w:val="nil"/>
            </w:tcBorders>
            <w:vAlign w:val="center"/>
          </w:tcPr>
          <w:p w14:paraId="47B64B7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-0.33</w:t>
            </w:r>
          </w:p>
        </w:tc>
        <w:tc>
          <w:tcPr>
            <w:tcW w:w="567" w:type="dxa"/>
            <w:tcBorders>
              <w:top w:val="nil"/>
              <w:bottom w:val="nil"/>
            </w:tcBorders>
            <w:vAlign w:val="center"/>
          </w:tcPr>
          <w:p w14:paraId="377AAF6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1.83</w:t>
            </w:r>
          </w:p>
        </w:tc>
        <w:tc>
          <w:tcPr>
            <w:tcW w:w="1276" w:type="dxa"/>
            <w:tcBorders>
              <w:top w:val="nil"/>
              <w:bottom w:val="nil"/>
            </w:tcBorders>
            <w:vAlign w:val="center"/>
          </w:tcPr>
          <w:p w14:paraId="78A72C8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[-3.92, 3.27]</w:t>
            </w:r>
          </w:p>
        </w:tc>
        <w:tc>
          <w:tcPr>
            <w:tcW w:w="709" w:type="dxa"/>
            <w:tcBorders>
              <w:top w:val="nil"/>
              <w:bottom w:val="nil"/>
            </w:tcBorders>
            <w:vAlign w:val="center"/>
          </w:tcPr>
          <w:p w14:paraId="4064F0EB"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0.858</w:t>
            </w:r>
          </w:p>
        </w:tc>
        <w:tc>
          <w:tcPr>
            <w:tcW w:w="708" w:type="dxa"/>
            <w:tcBorders>
              <w:top w:val="nil"/>
              <w:bottom w:val="nil"/>
            </w:tcBorders>
            <w:tcMar>
              <w:top w:w="17" w:type="dxa"/>
              <w:left w:w="72" w:type="dxa"/>
              <w:bottom w:w="17" w:type="dxa"/>
              <w:right w:w="72" w:type="dxa"/>
            </w:tcMar>
            <w:vAlign w:val="center"/>
          </w:tcPr>
          <w:p w14:paraId="7B7B3D2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-4.77</w:t>
            </w:r>
          </w:p>
        </w:tc>
        <w:tc>
          <w:tcPr>
            <w:tcW w:w="567" w:type="dxa"/>
            <w:tcBorders>
              <w:top w:val="nil"/>
              <w:bottom w:val="nil"/>
            </w:tcBorders>
            <w:tcMar>
              <w:top w:w="17" w:type="dxa"/>
              <w:left w:w="72" w:type="dxa"/>
              <w:bottom w:w="17" w:type="dxa"/>
              <w:right w:w="72" w:type="dxa"/>
            </w:tcMar>
            <w:vAlign w:val="center"/>
          </w:tcPr>
          <w:p w14:paraId="41E64D4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2.27</w:t>
            </w:r>
          </w:p>
        </w:tc>
        <w:tc>
          <w:tcPr>
            <w:tcW w:w="1276" w:type="dxa"/>
            <w:tcBorders>
              <w:top w:val="nil"/>
              <w:bottom w:val="nil"/>
            </w:tcBorders>
            <w:tcMar>
              <w:top w:w="17" w:type="dxa"/>
              <w:left w:w="72" w:type="dxa"/>
              <w:bottom w:w="17" w:type="dxa"/>
              <w:right w:w="72" w:type="dxa"/>
            </w:tcMar>
            <w:vAlign w:val="center"/>
          </w:tcPr>
          <w:p w14:paraId="3B2F482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[-9.22, -0.32]</w:t>
            </w:r>
          </w:p>
        </w:tc>
        <w:tc>
          <w:tcPr>
            <w:tcW w:w="709" w:type="dxa"/>
            <w:tcBorders>
              <w:top w:val="nil"/>
              <w:bottom w:val="nil"/>
            </w:tcBorders>
            <w:tcMar>
              <w:top w:w="17" w:type="dxa"/>
              <w:left w:w="72" w:type="dxa"/>
              <w:bottom w:w="17" w:type="dxa"/>
              <w:right w:w="72" w:type="dxa"/>
            </w:tcMar>
            <w:vAlign w:val="center"/>
          </w:tcPr>
          <w:p w14:paraId="1FF0C6B5"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0.036</w:t>
            </w:r>
          </w:p>
        </w:tc>
      </w:tr>
      <w:tr w:rsidR="00C320A5" w:rsidRPr="004A0E5F" w14:paraId="1C0FBFA1" w14:textId="77777777" w:rsidTr="00916B3A">
        <w:trPr>
          <w:trHeight w:val="2"/>
        </w:trPr>
        <w:tc>
          <w:tcPr>
            <w:tcW w:w="2835" w:type="dxa"/>
            <w:tcBorders>
              <w:top w:val="nil"/>
              <w:bottom w:val="nil"/>
            </w:tcBorders>
            <w:tcMar>
              <w:top w:w="17" w:type="dxa"/>
              <w:left w:w="72" w:type="dxa"/>
              <w:bottom w:w="17" w:type="dxa"/>
              <w:right w:w="72" w:type="dxa"/>
            </w:tcMar>
          </w:tcPr>
          <w:p w14:paraId="757CDF0C" w14:textId="77777777" w:rsidR="00C320A5" w:rsidRPr="004A0E5F" w:rsidRDefault="00C320A5" w:rsidP="004A0E5F">
            <w:pPr>
              <w:spacing w:line="360" w:lineRule="auto"/>
              <w:ind w:firstLineChars="100" w:firstLine="200"/>
              <w:jc w:val="left"/>
              <w:rPr>
                <w:rFonts w:ascii="Times New Roman" w:hAnsi="Times New Roman" w:cs="Times New Roman"/>
                <w:b/>
                <w:bCs/>
                <w:szCs w:val="20"/>
              </w:rPr>
            </w:pPr>
            <w:r w:rsidRPr="004A0E5F">
              <w:rPr>
                <w:rFonts w:ascii="Times New Roman" w:hAnsi="Times New Roman" w:cs="Times New Roman"/>
                <w:szCs w:val="20"/>
              </w:rPr>
              <w:t>HI × Pro × BV</w:t>
            </w:r>
          </w:p>
        </w:tc>
        <w:tc>
          <w:tcPr>
            <w:tcW w:w="709" w:type="dxa"/>
            <w:tcBorders>
              <w:top w:val="nil"/>
              <w:bottom w:val="nil"/>
            </w:tcBorders>
            <w:vAlign w:val="center"/>
          </w:tcPr>
          <w:p w14:paraId="5285BE2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-0.74</w:t>
            </w:r>
          </w:p>
        </w:tc>
        <w:tc>
          <w:tcPr>
            <w:tcW w:w="567" w:type="dxa"/>
            <w:tcBorders>
              <w:top w:val="nil"/>
              <w:bottom w:val="nil"/>
            </w:tcBorders>
            <w:vAlign w:val="center"/>
          </w:tcPr>
          <w:p w14:paraId="6FDDB70F"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1.85</w:t>
            </w:r>
          </w:p>
        </w:tc>
        <w:tc>
          <w:tcPr>
            <w:tcW w:w="1276" w:type="dxa"/>
            <w:tcBorders>
              <w:top w:val="nil"/>
              <w:bottom w:val="nil"/>
            </w:tcBorders>
            <w:vAlign w:val="center"/>
          </w:tcPr>
          <w:p w14:paraId="27C4BE2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[-4.36, 2.88]</w:t>
            </w:r>
          </w:p>
        </w:tc>
        <w:tc>
          <w:tcPr>
            <w:tcW w:w="709" w:type="dxa"/>
            <w:tcBorders>
              <w:top w:val="nil"/>
              <w:bottom w:val="nil"/>
            </w:tcBorders>
            <w:vAlign w:val="center"/>
          </w:tcPr>
          <w:p w14:paraId="41C08469"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0.690</w:t>
            </w:r>
          </w:p>
        </w:tc>
        <w:tc>
          <w:tcPr>
            <w:tcW w:w="708" w:type="dxa"/>
            <w:tcBorders>
              <w:top w:val="nil"/>
              <w:bottom w:val="nil"/>
            </w:tcBorders>
            <w:tcMar>
              <w:top w:w="17" w:type="dxa"/>
              <w:left w:w="72" w:type="dxa"/>
              <w:bottom w:w="17" w:type="dxa"/>
              <w:right w:w="72" w:type="dxa"/>
            </w:tcMar>
            <w:vAlign w:val="center"/>
          </w:tcPr>
          <w:p w14:paraId="11A4959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-4.97</w:t>
            </w:r>
          </w:p>
        </w:tc>
        <w:tc>
          <w:tcPr>
            <w:tcW w:w="567" w:type="dxa"/>
            <w:tcBorders>
              <w:top w:val="nil"/>
              <w:bottom w:val="nil"/>
            </w:tcBorders>
            <w:tcMar>
              <w:top w:w="17" w:type="dxa"/>
              <w:left w:w="72" w:type="dxa"/>
              <w:bottom w:w="17" w:type="dxa"/>
              <w:right w:w="72" w:type="dxa"/>
            </w:tcMar>
            <w:vAlign w:val="center"/>
          </w:tcPr>
          <w:p w14:paraId="720BE62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2.29</w:t>
            </w:r>
          </w:p>
        </w:tc>
        <w:tc>
          <w:tcPr>
            <w:tcW w:w="1276" w:type="dxa"/>
            <w:tcBorders>
              <w:top w:val="nil"/>
              <w:bottom w:val="nil"/>
            </w:tcBorders>
            <w:tcMar>
              <w:top w:w="17" w:type="dxa"/>
              <w:left w:w="72" w:type="dxa"/>
              <w:bottom w:w="17" w:type="dxa"/>
              <w:right w:w="72" w:type="dxa"/>
            </w:tcMar>
            <w:vAlign w:val="center"/>
          </w:tcPr>
          <w:p w14:paraId="4D8A0CC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[-9.45, -0.48]</w:t>
            </w:r>
          </w:p>
        </w:tc>
        <w:tc>
          <w:tcPr>
            <w:tcW w:w="709" w:type="dxa"/>
            <w:tcBorders>
              <w:top w:val="nil"/>
              <w:bottom w:val="nil"/>
            </w:tcBorders>
            <w:tcMar>
              <w:top w:w="17" w:type="dxa"/>
              <w:left w:w="72" w:type="dxa"/>
              <w:bottom w:w="17" w:type="dxa"/>
              <w:right w:w="72" w:type="dxa"/>
            </w:tcMar>
            <w:vAlign w:val="center"/>
          </w:tcPr>
          <w:p w14:paraId="44195CF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0.030</w:t>
            </w:r>
          </w:p>
        </w:tc>
      </w:tr>
      <w:tr w:rsidR="00C320A5" w:rsidRPr="004A0E5F" w14:paraId="17CD4E93" w14:textId="77777777" w:rsidTr="00916B3A">
        <w:trPr>
          <w:trHeight w:val="2"/>
        </w:trPr>
        <w:tc>
          <w:tcPr>
            <w:tcW w:w="2835" w:type="dxa"/>
            <w:tcBorders>
              <w:top w:val="nil"/>
              <w:bottom w:val="single" w:sz="8" w:space="0" w:color="262626"/>
            </w:tcBorders>
            <w:tcMar>
              <w:top w:w="17" w:type="dxa"/>
              <w:left w:w="72" w:type="dxa"/>
              <w:bottom w:w="17" w:type="dxa"/>
              <w:right w:w="72" w:type="dxa"/>
            </w:tcMar>
            <w:hideMark/>
          </w:tcPr>
          <w:p w14:paraId="233745CD"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Marginal R</w:t>
            </w:r>
            <w:proofErr w:type="gramStart"/>
            <w:r w:rsidRPr="004A0E5F">
              <w:rPr>
                <w:rFonts w:ascii="Times New Roman" w:eastAsia="맑은 고딕" w:hAnsi="Times New Roman" w:cs="Times New Roman"/>
                <w:szCs w:val="20"/>
              </w:rPr>
              <w:t>² /</w:t>
            </w:r>
            <w:proofErr w:type="gramEnd"/>
            <w:r w:rsidRPr="004A0E5F">
              <w:rPr>
                <w:rFonts w:ascii="Times New Roman" w:eastAsia="맑은 고딕" w:hAnsi="Times New Roman" w:cs="Times New Roman"/>
                <w:szCs w:val="20"/>
              </w:rPr>
              <w:t xml:space="preserve"> </w:t>
            </w:r>
            <w:r w:rsidRPr="004A0E5F">
              <w:rPr>
                <w:rFonts w:ascii="Times New Roman" w:hAnsi="Times New Roman" w:cs="Times New Roman"/>
                <w:szCs w:val="20"/>
              </w:rPr>
              <w:t>Conditional R²</w:t>
            </w:r>
          </w:p>
        </w:tc>
        <w:tc>
          <w:tcPr>
            <w:tcW w:w="3261" w:type="dxa"/>
            <w:gridSpan w:val="4"/>
            <w:tcBorders>
              <w:top w:val="nil"/>
              <w:bottom w:val="single" w:sz="8" w:space="0" w:color="262626"/>
            </w:tcBorders>
            <w:vAlign w:val="center"/>
          </w:tcPr>
          <w:p w14:paraId="1A7D99C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0.053 / 0.128</w:t>
            </w:r>
          </w:p>
        </w:tc>
        <w:tc>
          <w:tcPr>
            <w:tcW w:w="3260" w:type="dxa"/>
            <w:gridSpan w:val="4"/>
            <w:tcBorders>
              <w:top w:val="nil"/>
              <w:bottom w:val="single" w:sz="8" w:space="0" w:color="262626"/>
            </w:tcBorders>
            <w:tcMar>
              <w:top w:w="17" w:type="dxa"/>
              <w:left w:w="72" w:type="dxa"/>
              <w:bottom w:w="17" w:type="dxa"/>
              <w:right w:w="72" w:type="dxa"/>
            </w:tcMar>
            <w:vAlign w:val="center"/>
          </w:tcPr>
          <w:p w14:paraId="5F81F628"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0.100 / 0.163</w:t>
            </w:r>
          </w:p>
        </w:tc>
      </w:tr>
      <w:tr w:rsidR="00C320A5" w:rsidRPr="004A0E5F" w14:paraId="15D0FB27" w14:textId="77777777" w:rsidTr="00916B3A">
        <w:trPr>
          <w:trHeight w:val="2"/>
        </w:trPr>
        <w:tc>
          <w:tcPr>
            <w:tcW w:w="9356" w:type="dxa"/>
            <w:gridSpan w:val="9"/>
            <w:tcBorders>
              <w:top w:val="single" w:sz="8" w:space="0" w:color="262626"/>
            </w:tcBorders>
            <w:tcMar>
              <w:top w:w="17" w:type="dxa"/>
              <w:left w:w="72" w:type="dxa"/>
              <w:bottom w:w="17" w:type="dxa"/>
              <w:right w:w="72" w:type="dxa"/>
            </w:tcMar>
          </w:tcPr>
          <w:p w14:paraId="3A4C2269" w14:textId="77777777" w:rsidR="00C320A5" w:rsidRPr="004A0E5F" w:rsidRDefault="00C320A5" w:rsidP="004A0E5F">
            <w:pPr>
              <w:spacing w:line="360" w:lineRule="auto"/>
              <w:rPr>
                <w:rFonts w:ascii="Times New Roman" w:hAnsi="Times New Roman" w:cs="Times New Roman"/>
                <w:b/>
                <w:bCs/>
                <w:szCs w:val="20"/>
              </w:rPr>
            </w:pPr>
            <w:r w:rsidRPr="004A0E5F">
              <w:rPr>
                <w:rFonts w:ascii="Times New Roman" w:hAnsi="Times New Roman" w:cs="Times New Roman"/>
                <w:b/>
                <w:bCs/>
                <w:szCs w:val="20"/>
              </w:rPr>
              <w:t>Moderator: Nature Relatedness (NR)</w:t>
            </w:r>
          </w:p>
        </w:tc>
      </w:tr>
      <w:tr w:rsidR="00C320A5" w:rsidRPr="004A0E5F" w14:paraId="1C45927C" w14:textId="77777777" w:rsidTr="00916B3A">
        <w:trPr>
          <w:trHeight w:val="2"/>
        </w:trPr>
        <w:tc>
          <w:tcPr>
            <w:tcW w:w="2835" w:type="dxa"/>
            <w:tcMar>
              <w:top w:w="17" w:type="dxa"/>
              <w:left w:w="72" w:type="dxa"/>
              <w:bottom w:w="17" w:type="dxa"/>
              <w:right w:w="72" w:type="dxa"/>
            </w:tcMar>
          </w:tcPr>
          <w:p w14:paraId="0D3FB4F4"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Intercept</w:t>
            </w:r>
          </w:p>
        </w:tc>
        <w:tc>
          <w:tcPr>
            <w:tcW w:w="709" w:type="dxa"/>
            <w:vAlign w:val="center"/>
          </w:tcPr>
          <w:p w14:paraId="600DA77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-1.50</w:t>
            </w:r>
          </w:p>
        </w:tc>
        <w:tc>
          <w:tcPr>
            <w:tcW w:w="567" w:type="dxa"/>
            <w:vAlign w:val="center"/>
          </w:tcPr>
          <w:p w14:paraId="06DD79B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0.66</w:t>
            </w:r>
          </w:p>
        </w:tc>
        <w:tc>
          <w:tcPr>
            <w:tcW w:w="1276" w:type="dxa"/>
            <w:vAlign w:val="center"/>
          </w:tcPr>
          <w:p w14:paraId="7993F96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[-2.78, -0.21]</w:t>
            </w:r>
          </w:p>
        </w:tc>
        <w:tc>
          <w:tcPr>
            <w:tcW w:w="709" w:type="dxa"/>
            <w:vAlign w:val="center"/>
          </w:tcPr>
          <w:p w14:paraId="3CD4225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0.022</w:t>
            </w:r>
          </w:p>
        </w:tc>
        <w:tc>
          <w:tcPr>
            <w:tcW w:w="708" w:type="dxa"/>
            <w:tcMar>
              <w:top w:w="17" w:type="dxa"/>
              <w:left w:w="72" w:type="dxa"/>
              <w:bottom w:w="17" w:type="dxa"/>
              <w:right w:w="72" w:type="dxa"/>
            </w:tcMar>
            <w:vAlign w:val="center"/>
          </w:tcPr>
          <w:p w14:paraId="31370EF2"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-1.02</w:t>
            </w:r>
          </w:p>
        </w:tc>
        <w:tc>
          <w:tcPr>
            <w:tcW w:w="567" w:type="dxa"/>
            <w:tcMar>
              <w:top w:w="17" w:type="dxa"/>
              <w:left w:w="72" w:type="dxa"/>
              <w:bottom w:w="17" w:type="dxa"/>
              <w:right w:w="72" w:type="dxa"/>
            </w:tcMar>
            <w:vAlign w:val="center"/>
          </w:tcPr>
          <w:p w14:paraId="2845267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0.95</w:t>
            </w:r>
          </w:p>
        </w:tc>
        <w:tc>
          <w:tcPr>
            <w:tcW w:w="1276" w:type="dxa"/>
            <w:tcMar>
              <w:top w:w="17" w:type="dxa"/>
              <w:left w:w="72" w:type="dxa"/>
              <w:bottom w:w="17" w:type="dxa"/>
              <w:right w:w="72" w:type="dxa"/>
            </w:tcMar>
            <w:vAlign w:val="center"/>
          </w:tcPr>
          <w:p w14:paraId="7FE27BA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[-2.87, 0.84]</w:t>
            </w:r>
          </w:p>
        </w:tc>
        <w:tc>
          <w:tcPr>
            <w:tcW w:w="709" w:type="dxa"/>
            <w:tcMar>
              <w:top w:w="17" w:type="dxa"/>
              <w:left w:w="72" w:type="dxa"/>
              <w:bottom w:w="17" w:type="dxa"/>
              <w:right w:w="72" w:type="dxa"/>
            </w:tcMar>
            <w:vAlign w:val="center"/>
          </w:tcPr>
          <w:p w14:paraId="2EAF75C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0.283</w:t>
            </w:r>
          </w:p>
        </w:tc>
      </w:tr>
      <w:tr w:rsidR="00C320A5" w:rsidRPr="004A0E5F" w14:paraId="1E75771C" w14:textId="77777777" w:rsidTr="00916B3A">
        <w:trPr>
          <w:trHeight w:val="2"/>
        </w:trPr>
        <w:tc>
          <w:tcPr>
            <w:tcW w:w="2835" w:type="dxa"/>
            <w:tcMar>
              <w:top w:w="17" w:type="dxa"/>
              <w:left w:w="72" w:type="dxa"/>
              <w:bottom w:w="17" w:type="dxa"/>
              <w:right w:w="72" w:type="dxa"/>
            </w:tcMar>
          </w:tcPr>
          <w:p w14:paraId="34114DF4"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Deviation: MI</w:t>
            </w:r>
          </w:p>
        </w:tc>
        <w:tc>
          <w:tcPr>
            <w:tcW w:w="709" w:type="dxa"/>
            <w:vAlign w:val="center"/>
          </w:tcPr>
          <w:p w14:paraId="16E8583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-1.58</w:t>
            </w:r>
          </w:p>
        </w:tc>
        <w:tc>
          <w:tcPr>
            <w:tcW w:w="567" w:type="dxa"/>
            <w:vAlign w:val="center"/>
          </w:tcPr>
          <w:p w14:paraId="6A8E0AC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0.72</w:t>
            </w:r>
          </w:p>
        </w:tc>
        <w:tc>
          <w:tcPr>
            <w:tcW w:w="1276" w:type="dxa"/>
            <w:vAlign w:val="center"/>
          </w:tcPr>
          <w:p w14:paraId="663F6BD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[-2.98, -0.18]</w:t>
            </w:r>
          </w:p>
        </w:tc>
        <w:tc>
          <w:tcPr>
            <w:tcW w:w="709" w:type="dxa"/>
            <w:vAlign w:val="center"/>
          </w:tcPr>
          <w:p w14:paraId="2A19469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0.027</w:t>
            </w:r>
          </w:p>
        </w:tc>
        <w:tc>
          <w:tcPr>
            <w:tcW w:w="708" w:type="dxa"/>
            <w:tcMar>
              <w:top w:w="17" w:type="dxa"/>
              <w:left w:w="72" w:type="dxa"/>
              <w:bottom w:w="17" w:type="dxa"/>
              <w:right w:w="72" w:type="dxa"/>
            </w:tcMar>
            <w:vAlign w:val="center"/>
          </w:tcPr>
          <w:p w14:paraId="26B5D1C5"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-2.67</w:t>
            </w:r>
          </w:p>
        </w:tc>
        <w:tc>
          <w:tcPr>
            <w:tcW w:w="567" w:type="dxa"/>
            <w:tcMar>
              <w:top w:w="17" w:type="dxa"/>
              <w:left w:w="72" w:type="dxa"/>
              <w:bottom w:w="17" w:type="dxa"/>
              <w:right w:w="72" w:type="dxa"/>
            </w:tcMar>
            <w:vAlign w:val="center"/>
          </w:tcPr>
          <w:p w14:paraId="283D2DE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0.89</w:t>
            </w:r>
          </w:p>
        </w:tc>
        <w:tc>
          <w:tcPr>
            <w:tcW w:w="1276" w:type="dxa"/>
            <w:tcMar>
              <w:top w:w="17" w:type="dxa"/>
              <w:left w:w="72" w:type="dxa"/>
              <w:bottom w:w="17" w:type="dxa"/>
              <w:right w:w="72" w:type="dxa"/>
            </w:tcMar>
            <w:vAlign w:val="center"/>
          </w:tcPr>
          <w:p w14:paraId="4E17181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[-4.41, -0.93]</w:t>
            </w:r>
          </w:p>
        </w:tc>
        <w:tc>
          <w:tcPr>
            <w:tcW w:w="709" w:type="dxa"/>
            <w:tcMar>
              <w:top w:w="17" w:type="dxa"/>
              <w:left w:w="72" w:type="dxa"/>
              <w:bottom w:w="17" w:type="dxa"/>
              <w:right w:w="72" w:type="dxa"/>
            </w:tcMar>
            <w:vAlign w:val="center"/>
          </w:tcPr>
          <w:p w14:paraId="6703F90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0.003</w:t>
            </w:r>
          </w:p>
        </w:tc>
      </w:tr>
      <w:tr w:rsidR="00C320A5" w:rsidRPr="004A0E5F" w14:paraId="157A2409" w14:textId="77777777" w:rsidTr="00916B3A">
        <w:trPr>
          <w:trHeight w:val="2"/>
        </w:trPr>
        <w:tc>
          <w:tcPr>
            <w:tcW w:w="2835" w:type="dxa"/>
            <w:tcMar>
              <w:top w:w="17" w:type="dxa"/>
              <w:left w:w="72" w:type="dxa"/>
              <w:bottom w:w="17" w:type="dxa"/>
              <w:right w:w="72" w:type="dxa"/>
            </w:tcMar>
          </w:tcPr>
          <w:p w14:paraId="1B67206D"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Deviation: HI</w:t>
            </w:r>
          </w:p>
        </w:tc>
        <w:tc>
          <w:tcPr>
            <w:tcW w:w="709" w:type="dxa"/>
            <w:vAlign w:val="center"/>
          </w:tcPr>
          <w:p w14:paraId="5E53B25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-4.03</w:t>
            </w:r>
          </w:p>
        </w:tc>
        <w:tc>
          <w:tcPr>
            <w:tcW w:w="567" w:type="dxa"/>
            <w:vAlign w:val="center"/>
          </w:tcPr>
          <w:p w14:paraId="4BEE7F8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0.70</w:t>
            </w:r>
          </w:p>
        </w:tc>
        <w:tc>
          <w:tcPr>
            <w:tcW w:w="1276" w:type="dxa"/>
            <w:vAlign w:val="center"/>
          </w:tcPr>
          <w:p w14:paraId="179F9E3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[-5.40, -2.66]</w:t>
            </w:r>
          </w:p>
        </w:tc>
        <w:tc>
          <w:tcPr>
            <w:tcW w:w="709" w:type="dxa"/>
            <w:vAlign w:val="center"/>
          </w:tcPr>
          <w:p w14:paraId="61863A1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Mar>
              <w:top w:w="17" w:type="dxa"/>
              <w:left w:w="72" w:type="dxa"/>
              <w:bottom w:w="17" w:type="dxa"/>
              <w:right w:w="72" w:type="dxa"/>
            </w:tcMar>
            <w:vAlign w:val="center"/>
          </w:tcPr>
          <w:p w14:paraId="75704DF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-6.08</w:t>
            </w:r>
          </w:p>
        </w:tc>
        <w:tc>
          <w:tcPr>
            <w:tcW w:w="567" w:type="dxa"/>
            <w:tcMar>
              <w:top w:w="17" w:type="dxa"/>
              <w:left w:w="72" w:type="dxa"/>
              <w:bottom w:w="17" w:type="dxa"/>
              <w:right w:w="72" w:type="dxa"/>
            </w:tcMar>
            <w:vAlign w:val="center"/>
          </w:tcPr>
          <w:p w14:paraId="706BD7F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0.87</w:t>
            </w:r>
          </w:p>
        </w:tc>
        <w:tc>
          <w:tcPr>
            <w:tcW w:w="1276" w:type="dxa"/>
            <w:tcMar>
              <w:top w:w="17" w:type="dxa"/>
              <w:left w:w="72" w:type="dxa"/>
              <w:bottom w:w="17" w:type="dxa"/>
              <w:right w:w="72" w:type="dxa"/>
            </w:tcMar>
            <w:vAlign w:val="center"/>
          </w:tcPr>
          <w:p w14:paraId="744A0E6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[-7.79, -4.38]</w:t>
            </w:r>
          </w:p>
        </w:tc>
        <w:tc>
          <w:tcPr>
            <w:tcW w:w="709" w:type="dxa"/>
            <w:tcMar>
              <w:top w:w="17" w:type="dxa"/>
              <w:left w:w="72" w:type="dxa"/>
              <w:bottom w:w="17" w:type="dxa"/>
              <w:right w:w="72" w:type="dxa"/>
            </w:tcMar>
            <w:vAlign w:val="center"/>
          </w:tcPr>
          <w:p w14:paraId="58176B3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3A8B89A9" w14:textId="77777777" w:rsidTr="00916B3A">
        <w:trPr>
          <w:trHeight w:val="2"/>
        </w:trPr>
        <w:tc>
          <w:tcPr>
            <w:tcW w:w="2835" w:type="dxa"/>
            <w:tcMar>
              <w:top w:w="17" w:type="dxa"/>
              <w:left w:w="72" w:type="dxa"/>
              <w:bottom w:w="17" w:type="dxa"/>
              <w:right w:w="72" w:type="dxa"/>
            </w:tcMar>
          </w:tcPr>
          <w:p w14:paraId="09C52013"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Direction: Pro-climate</w:t>
            </w:r>
          </w:p>
        </w:tc>
        <w:tc>
          <w:tcPr>
            <w:tcW w:w="709" w:type="dxa"/>
            <w:vAlign w:val="center"/>
          </w:tcPr>
          <w:p w14:paraId="6A6C323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2.62</w:t>
            </w:r>
          </w:p>
        </w:tc>
        <w:tc>
          <w:tcPr>
            <w:tcW w:w="567" w:type="dxa"/>
            <w:vAlign w:val="center"/>
          </w:tcPr>
          <w:p w14:paraId="53CF8CD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0.72</w:t>
            </w:r>
          </w:p>
        </w:tc>
        <w:tc>
          <w:tcPr>
            <w:tcW w:w="1276" w:type="dxa"/>
            <w:vAlign w:val="center"/>
          </w:tcPr>
          <w:p w14:paraId="5C5A458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[1.21, 4.03]</w:t>
            </w:r>
          </w:p>
        </w:tc>
        <w:tc>
          <w:tcPr>
            <w:tcW w:w="709" w:type="dxa"/>
            <w:vAlign w:val="center"/>
          </w:tcPr>
          <w:p w14:paraId="0E29515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Mar>
              <w:top w:w="17" w:type="dxa"/>
              <w:left w:w="72" w:type="dxa"/>
              <w:bottom w:w="17" w:type="dxa"/>
              <w:right w:w="72" w:type="dxa"/>
            </w:tcMar>
            <w:vAlign w:val="center"/>
          </w:tcPr>
          <w:p w14:paraId="62212FA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6.08</w:t>
            </w:r>
          </w:p>
        </w:tc>
        <w:tc>
          <w:tcPr>
            <w:tcW w:w="567" w:type="dxa"/>
            <w:tcMar>
              <w:top w:w="17" w:type="dxa"/>
              <w:left w:w="72" w:type="dxa"/>
              <w:bottom w:w="17" w:type="dxa"/>
              <w:right w:w="72" w:type="dxa"/>
            </w:tcMar>
            <w:vAlign w:val="center"/>
          </w:tcPr>
          <w:p w14:paraId="2E2EA98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0.89</w:t>
            </w:r>
          </w:p>
        </w:tc>
        <w:tc>
          <w:tcPr>
            <w:tcW w:w="1276" w:type="dxa"/>
            <w:tcMar>
              <w:top w:w="17" w:type="dxa"/>
              <w:left w:w="72" w:type="dxa"/>
              <w:bottom w:w="17" w:type="dxa"/>
              <w:right w:w="72" w:type="dxa"/>
            </w:tcMar>
            <w:vAlign w:val="center"/>
          </w:tcPr>
          <w:p w14:paraId="4F29B9C4"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[4.34, 7.83]</w:t>
            </w:r>
          </w:p>
        </w:tc>
        <w:tc>
          <w:tcPr>
            <w:tcW w:w="709" w:type="dxa"/>
            <w:tcMar>
              <w:top w:w="17" w:type="dxa"/>
              <w:left w:w="72" w:type="dxa"/>
              <w:bottom w:w="17" w:type="dxa"/>
              <w:right w:w="72" w:type="dxa"/>
            </w:tcMar>
            <w:vAlign w:val="center"/>
          </w:tcPr>
          <w:p w14:paraId="0EC8705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689DB7C1" w14:textId="77777777" w:rsidTr="00916B3A">
        <w:trPr>
          <w:trHeight w:val="2"/>
        </w:trPr>
        <w:tc>
          <w:tcPr>
            <w:tcW w:w="2835" w:type="dxa"/>
            <w:tcMar>
              <w:top w:w="17" w:type="dxa"/>
              <w:left w:w="72" w:type="dxa"/>
              <w:bottom w:w="17" w:type="dxa"/>
              <w:right w:w="72" w:type="dxa"/>
            </w:tcMar>
          </w:tcPr>
          <w:p w14:paraId="162CE520"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Moderator: NR</w:t>
            </w:r>
          </w:p>
        </w:tc>
        <w:tc>
          <w:tcPr>
            <w:tcW w:w="709" w:type="dxa"/>
            <w:vAlign w:val="center"/>
          </w:tcPr>
          <w:p w14:paraId="535EB01A"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0.96</w:t>
            </w:r>
          </w:p>
        </w:tc>
        <w:tc>
          <w:tcPr>
            <w:tcW w:w="567" w:type="dxa"/>
            <w:vAlign w:val="center"/>
          </w:tcPr>
          <w:p w14:paraId="7296A71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1.46</w:t>
            </w:r>
          </w:p>
        </w:tc>
        <w:tc>
          <w:tcPr>
            <w:tcW w:w="1276" w:type="dxa"/>
            <w:vAlign w:val="center"/>
          </w:tcPr>
          <w:p w14:paraId="1896034A"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[-1.91, 3.82]</w:t>
            </w:r>
          </w:p>
        </w:tc>
        <w:tc>
          <w:tcPr>
            <w:tcW w:w="709" w:type="dxa"/>
            <w:vAlign w:val="center"/>
          </w:tcPr>
          <w:p w14:paraId="4E08FC2F"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0.511</w:t>
            </w:r>
          </w:p>
        </w:tc>
        <w:tc>
          <w:tcPr>
            <w:tcW w:w="708" w:type="dxa"/>
            <w:tcMar>
              <w:top w:w="17" w:type="dxa"/>
              <w:left w:w="72" w:type="dxa"/>
              <w:bottom w:w="17" w:type="dxa"/>
              <w:right w:w="72" w:type="dxa"/>
            </w:tcMar>
            <w:vAlign w:val="center"/>
          </w:tcPr>
          <w:p w14:paraId="49BF69CB"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3.32</w:t>
            </w:r>
          </w:p>
        </w:tc>
        <w:tc>
          <w:tcPr>
            <w:tcW w:w="567" w:type="dxa"/>
            <w:tcMar>
              <w:top w:w="17" w:type="dxa"/>
              <w:left w:w="72" w:type="dxa"/>
              <w:bottom w:w="17" w:type="dxa"/>
              <w:right w:w="72" w:type="dxa"/>
            </w:tcMar>
            <w:vAlign w:val="center"/>
          </w:tcPr>
          <w:p w14:paraId="4F4A7EF7"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2.08</w:t>
            </w:r>
          </w:p>
        </w:tc>
        <w:tc>
          <w:tcPr>
            <w:tcW w:w="1276" w:type="dxa"/>
            <w:tcMar>
              <w:top w:w="17" w:type="dxa"/>
              <w:left w:w="72" w:type="dxa"/>
              <w:bottom w:w="17" w:type="dxa"/>
              <w:right w:w="72" w:type="dxa"/>
            </w:tcMar>
            <w:vAlign w:val="center"/>
          </w:tcPr>
          <w:p w14:paraId="77F5AAF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[-0.76, 7.41]</w:t>
            </w:r>
          </w:p>
        </w:tc>
        <w:tc>
          <w:tcPr>
            <w:tcW w:w="709" w:type="dxa"/>
            <w:tcMar>
              <w:top w:w="17" w:type="dxa"/>
              <w:left w:w="72" w:type="dxa"/>
              <w:bottom w:w="17" w:type="dxa"/>
              <w:right w:w="72" w:type="dxa"/>
            </w:tcMar>
            <w:vAlign w:val="center"/>
          </w:tcPr>
          <w:p w14:paraId="26AD7CE9"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0.110</w:t>
            </w:r>
          </w:p>
        </w:tc>
      </w:tr>
      <w:tr w:rsidR="00C320A5" w:rsidRPr="004A0E5F" w14:paraId="7B04D5AF" w14:textId="77777777" w:rsidTr="00916B3A">
        <w:trPr>
          <w:trHeight w:val="2"/>
        </w:trPr>
        <w:tc>
          <w:tcPr>
            <w:tcW w:w="2835" w:type="dxa"/>
            <w:tcMar>
              <w:top w:w="17" w:type="dxa"/>
              <w:left w:w="72" w:type="dxa"/>
              <w:bottom w:w="17" w:type="dxa"/>
              <w:right w:w="72" w:type="dxa"/>
            </w:tcMar>
          </w:tcPr>
          <w:p w14:paraId="059F6166"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lastRenderedPageBreak/>
              <w:t>MI × Pro</w:t>
            </w:r>
          </w:p>
        </w:tc>
        <w:tc>
          <w:tcPr>
            <w:tcW w:w="709" w:type="dxa"/>
            <w:vAlign w:val="center"/>
          </w:tcPr>
          <w:p w14:paraId="4E684A5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3.27</w:t>
            </w:r>
          </w:p>
        </w:tc>
        <w:tc>
          <w:tcPr>
            <w:tcW w:w="567" w:type="dxa"/>
            <w:vAlign w:val="center"/>
          </w:tcPr>
          <w:p w14:paraId="11F7CB1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1.01</w:t>
            </w:r>
          </w:p>
        </w:tc>
        <w:tc>
          <w:tcPr>
            <w:tcW w:w="1276" w:type="dxa"/>
            <w:vAlign w:val="center"/>
          </w:tcPr>
          <w:p w14:paraId="6A37C82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[1.28, 5.25]</w:t>
            </w:r>
          </w:p>
        </w:tc>
        <w:tc>
          <w:tcPr>
            <w:tcW w:w="709" w:type="dxa"/>
            <w:vAlign w:val="center"/>
          </w:tcPr>
          <w:p w14:paraId="7906C8A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0.001</w:t>
            </w:r>
          </w:p>
        </w:tc>
        <w:tc>
          <w:tcPr>
            <w:tcW w:w="708" w:type="dxa"/>
            <w:tcMar>
              <w:top w:w="17" w:type="dxa"/>
              <w:left w:w="72" w:type="dxa"/>
              <w:bottom w:w="17" w:type="dxa"/>
              <w:right w:w="72" w:type="dxa"/>
            </w:tcMar>
            <w:vAlign w:val="center"/>
          </w:tcPr>
          <w:p w14:paraId="144D716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2.86</w:t>
            </w:r>
          </w:p>
        </w:tc>
        <w:tc>
          <w:tcPr>
            <w:tcW w:w="567" w:type="dxa"/>
            <w:tcMar>
              <w:top w:w="17" w:type="dxa"/>
              <w:left w:w="72" w:type="dxa"/>
              <w:bottom w:w="17" w:type="dxa"/>
              <w:right w:w="72" w:type="dxa"/>
            </w:tcMar>
            <w:vAlign w:val="center"/>
          </w:tcPr>
          <w:p w14:paraId="7A03A30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1.26</w:t>
            </w:r>
          </w:p>
        </w:tc>
        <w:tc>
          <w:tcPr>
            <w:tcW w:w="1276" w:type="dxa"/>
            <w:tcMar>
              <w:top w:w="17" w:type="dxa"/>
              <w:left w:w="72" w:type="dxa"/>
              <w:bottom w:w="17" w:type="dxa"/>
              <w:right w:w="72" w:type="dxa"/>
            </w:tcMar>
            <w:vAlign w:val="center"/>
          </w:tcPr>
          <w:p w14:paraId="789228F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[0.40, 5.33]</w:t>
            </w:r>
          </w:p>
        </w:tc>
        <w:tc>
          <w:tcPr>
            <w:tcW w:w="709" w:type="dxa"/>
            <w:tcMar>
              <w:top w:w="17" w:type="dxa"/>
              <w:left w:w="72" w:type="dxa"/>
              <w:bottom w:w="17" w:type="dxa"/>
              <w:right w:w="72" w:type="dxa"/>
            </w:tcMar>
            <w:vAlign w:val="center"/>
          </w:tcPr>
          <w:p w14:paraId="1A3B966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0.022</w:t>
            </w:r>
          </w:p>
        </w:tc>
      </w:tr>
      <w:tr w:rsidR="00C320A5" w:rsidRPr="004A0E5F" w14:paraId="3EF944CC" w14:textId="77777777" w:rsidTr="00916B3A">
        <w:trPr>
          <w:trHeight w:val="2"/>
        </w:trPr>
        <w:tc>
          <w:tcPr>
            <w:tcW w:w="2835" w:type="dxa"/>
            <w:tcMar>
              <w:top w:w="17" w:type="dxa"/>
              <w:left w:w="72" w:type="dxa"/>
              <w:bottom w:w="17" w:type="dxa"/>
              <w:right w:w="72" w:type="dxa"/>
            </w:tcMar>
          </w:tcPr>
          <w:p w14:paraId="0386A199"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Pro</w:t>
            </w:r>
          </w:p>
        </w:tc>
        <w:tc>
          <w:tcPr>
            <w:tcW w:w="709" w:type="dxa"/>
            <w:vAlign w:val="center"/>
          </w:tcPr>
          <w:p w14:paraId="5EF22A5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8.20</w:t>
            </w:r>
          </w:p>
        </w:tc>
        <w:tc>
          <w:tcPr>
            <w:tcW w:w="567" w:type="dxa"/>
            <w:vAlign w:val="center"/>
          </w:tcPr>
          <w:p w14:paraId="0B4F61E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1.02</w:t>
            </w:r>
          </w:p>
        </w:tc>
        <w:tc>
          <w:tcPr>
            <w:tcW w:w="1276" w:type="dxa"/>
            <w:vAlign w:val="center"/>
          </w:tcPr>
          <w:p w14:paraId="7F6C0FB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[6.20, 10.20]</w:t>
            </w:r>
          </w:p>
        </w:tc>
        <w:tc>
          <w:tcPr>
            <w:tcW w:w="709" w:type="dxa"/>
            <w:vAlign w:val="center"/>
          </w:tcPr>
          <w:p w14:paraId="6FA3EB25"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Mar>
              <w:top w:w="17" w:type="dxa"/>
              <w:left w:w="72" w:type="dxa"/>
              <w:bottom w:w="17" w:type="dxa"/>
              <w:right w:w="72" w:type="dxa"/>
            </w:tcMar>
            <w:vAlign w:val="center"/>
          </w:tcPr>
          <w:p w14:paraId="7E80DA75"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13.07</w:t>
            </w:r>
          </w:p>
        </w:tc>
        <w:tc>
          <w:tcPr>
            <w:tcW w:w="567" w:type="dxa"/>
            <w:tcMar>
              <w:top w:w="17" w:type="dxa"/>
              <w:left w:w="72" w:type="dxa"/>
              <w:bottom w:w="17" w:type="dxa"/>
              <w:right w:w="72" w:type="dxa"/>
            </w:tcMar>
            <w:vAlign w:val="center"/>
          </w:tcPr>
          <w:p w14:paraId="3049A9A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1.27</w:t>
            </w:r>
          </w:p>
        </w:tc>
        <w:tc>
          <w:tcPr>
            <w:tcW w:w="1276" w:type="dxa"/>
            <w:tcMar>
              <w:top w:w="17" w:type="dxa"/>
              <w:left w:w="72" w:type="dxa"/>
              <w:bottom w:w="17" w:type="dxa"/>
              <w:right w:w="72" w:type="dxa"/>
            </w:tcMar>
            <w:vAlign w:val="center"/>
          </w:tcPr>
          <w:p w14:paraId="14FD20F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[10.59, 15.56]</w:t>
            </w:r>
          </w:p>
        </w:tc>
        <w:tc>
          <w:tcPr>
            <w:tcW w:w="709" w:type="dxa"/>
            <w:tcMar>
              <w:top w:w="17" w:type="dxa"/>
              <w:left w:w="72" w:type="dxa"/>
              <w:bottom w:w="17" w:type="dxa"/>
              <w:right w:w="72" w:type="dxa"/>
            </w:tcMar>
            <w:vAlign w:val="center"/>
          </w:tcPr>
          <w:p w14:paraId="4DE756C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5CEBF723" w14:textId="77777777" w:rsidTr="00916B3A">
        <w:trPr>
          <w:trHeight w:val="2"/>
        </w:trPr>
        <w:tc>
          <w:tcPr>
            <w:tcW w:w="2835" w:type="dxa"/>
            <w:tcMar>
              <w:top w:w="17" w:type="dxa"/>
              <w:left w:w="72" w:type="dxa"/>
              <w:bottom w:w="17" w:type="dxa"/>
              <w:right w:w="72" w:type="dxa"/>
            </w:tcMar>
          </w:tcPr>
          <w:p w14:paraId="7BD10F89"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NR</w:t>
            </w:r>
          </w:p>
        </w:tc>
        <w:tc>
          <w:tcPr>
            <w:tcW w:w="709" w:type="dxa"/>
            <w:vAlign w:val="center"/>
          </w:tcPr>
          <w:p w14:paraId="1E4DFB46"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-2.32</w:t>
            </w:r>
          </w:p>
        </w:tc>
        <w:tc>
          <w:tcPr>
            <w:tcW w:w="567" w:type="dxa"/>
            <w:vAlign w:val="center"/>
          </w:tcPr>
          <w:p w14:paraId="30AD73B0"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1.64</w:t>
            </w:r>
          </w:p>
        </w:tc>
        <w:tc>
          <w:tcPr>
            <w:tcW w:w="1276" w:type="dxa"/>
            <w:vAlign w:val="center"/>
          </w:tcPr>
          <w:p w14:paraId="093BF6D1"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[-5.53, 0.89]</w:t>
            </w:r>
          </w:p>
        </w:tc>
        <w:tc>
          <w:tcPr>
            <w:tcW w:w="709" w:type="dxa"/>
            <w:vAlign w:val="center"/>
          </w:tcPr>
          <w:p w14:paraId="5C78552A"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0.156</w:t>
            </w:r>
          </w:p>
        </w:tc>
        <w:tc>
          <w:tcPr>
            <w:tcW w:w="708" w:type="dxa"/>
            <w:tcMar>
              <w:top w:w="17" w:type="dxa"/>
              <w:left w:w="72" w:type="dxa"/>
              <w:bottom w:w="17" w:type="dxa"/>
              <w:right w:w="72" w:type="dxa"/>
            </w:tcMar>
            <w:vAlign w:val="center"/>
          </w:tcPr>
          <w:p w14:paraId="0F6810AA"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-0.77</w:t>
            </w:r>
          </w:p>
        </w:tc>
        <w:tc>
          <w:tcPr>
            <w:tcW w:w="567" w:type="dxa"/>
            <w:tcMar>
              <w:top w:w="17" w:type="dxa"/>
              <w:left w:w="72" w:type="dxa"/>
              <w:bottom w:w="17" w:type="dxa"/>
              <w:right w:w="72" w:type="dxa"/>
            </w:tcMar>
            <w:vAlign w:val="center"/>
          </w:tcPr>
          <w:p w14:paraId="26540C85"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2.03</w:t>
            </w:r>
          </w:p>
        </w:tc>
        <w:tc>
          <w:tcPr>
            <w:tcW w:w="1276" w:type="dxa"/>
            <w:tcMar>
              <w:top w:w="17" w:type="dxa"/>
              <w:left w:w="72" w:type="dxa"/>
              <w:bottom w:w="17" w:type="dxa"/>
              <w:right w:w="72" w:type="dxa"/>
            </w:tcMar>
            <w:vAlign w:val="center"/>
          </w:tcPr>
          <w:p w14:paraId="01711E17"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[-4.75, 3.20]</w:t>
            </w:r>
          </w:p>
        </w:tc>
        <w:tc>
          <w:tcPr>
            <w:tcW w:w="709" w:type="dxa"/>
            <w:tcMar>
              <w:top w:w="17" w:type="dxa"/>
              <w:left w:w="72" w:type="dxa"/>
              <w:bottom w:w="17" w:type="dxa"/>
              <w:right w:w="72" w:type="dxa"/>
            </w:tcMar>
            <w:vAlign w:val="center"/>
          </w:tcPr>
          <w:p w14:paraId="6B9C0EA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0.703</w:t>
            </w:r>
          </w:p>
        </w:tc>
      </w:tr>
      <w:tr w:rsidR="00C320A5" w:rsidRPr="004A0E5F" w14:paraId="6BCFF896" w14:textId="77777777" w:rsidTr="00916B3A">
        <w:trPr>
          <w:trHeight w:val="2"/>
        </w:trPr>
        <w:tc>
          <w:tcPr>
            <w:tcW w:w="2835" w:type="dxa"/>
            <w:tcMar>
              <w:top w:w="17" w:type="dxa"/>
              <w:left w:w="72" w:type="dxa"/>
              <w:bottom w:w="17" w:type="dxa"/>
              <w:right w:w="72" w:type="dxa"/>
            </w:tcMar>
          </w:tcPr>
          <w:p w14:paraId="6374DB7F"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NR</w:t>
            </w:r>
          </w:p>
        </w:tc>
        <w:tc>
          <w:tcPr>
            <w:tcW w:w="709" w:type="dxa"/>
            <w:vAlign w:val="center"/>
          </w:tcPr>
          <w:p w14:paraId="1515728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1.18</w:t>
            </w:r>
          </w:p>
        </w:tc>
        <w:tc>
          <w:tcPr>
            <w:tcW w:w="567" w:type="dxa"/>
            <w:vAlign w:val="center"/>
          </w:tcPr>
          <w:p w14:paraId="72D855C6"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1.59</w:t>
            </w:r>
          </w:p>
        </w:tc>
        <w:tc>
          <w:tcPr>
            <w:tcW w:w="1276" w:type="dxa"/>
            <w:vAlign w:val="center"/>
          </w:tcPr>
          <w:p w14:paraId="705F82D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[-1.94, 4.31]</w:t>
            </w:r>
          </w:p>
        </w:tc>
        <w:tc>
          <w:tcPr>
            <w:tcW w:w="709" w:type="dxa"/>
            <w:vAlign w:val="center"/>
          </w:tcPr>
          <w:p w14:paraId="1B2C54E5"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0.459</w:t>
            </w:r>
          </w:p>
        </w:tc>
        <w:tc>
          <w:tcPr>
            <w:tcW w:w="708" w:type="dxa"/>
            <w:tcMar>
              <w:top w:w="17" w:type="dxa"/>
              <w:left w:w="72" w:type="dxa"/>
              <w:bottom w:w="17" w:type="dxa"/>
              <w:right w:w="72" w:type="dxa"/>
            </w:tcMar>
            <w:vAlign w:val="center"/>
          </w:tcPr>
          <w:p w14:paraId="0EC18B5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3.06</w:t>
            </w:r>
          </w:p>
        </w:tc>
        <w:tc>
          <w:tcPr>
            <w:tcW w:w="567" w:type="dxa"/>
            <w:tcMar>
              <w:top w:w="17" w:type="dxa"/>
              <w:left w:w="72" w:type="dxa"/>
              <w:bottom w:w="17" w:type="dxa"/>
              <w:right w:w="72" w:type="dxa"/>
            </w:tcMar>
            <w:vAlign w:val="center"/>
          </w:tcPr>
          <w:p w14:paraId="320C552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1.98</w:t>
            </w:r>
          </w:p>
        </w:tc>
        <w:tc>
          <w:tcPr>
            <w:tcW w:w="1276" w:type="dxa"/>
            <w:tcMar>
              <w:top w:w="17" w:type="dxa"/>
              <w:left w:w="72" w:type="dxa"/>
              <w:bottom w:w="17" w:type="dxa"/>
              <w:right w:w="72" w:type="dxa"/>
            </w:tcMar>
            <w:vAlign w:val="center"/>
          </w:tcPr>
          <w:p w14:paraId="1E2AFE34"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[-0.82, 6.93]</w:t>
            </w:r>
          </w:p>
        </w:tc>
        <w:tc>
          <w:tcPr>
            <w:tcW w:w="709" w:type="dxa"/>
            <w:tcMar>
              <w:top w:w="17" w:type="dxa"/>
              <w:left w:w="72" w:type="dxa"/>
              <w:bottom w:w="17" w:type="dxa"/>
              <w:right w:w="72" w:type="dxa"/>
            </w:tcMar>
            <w:vAlign w:val="center"/>
          </w:tcPr>
          <w:p w14:paraId="7266C63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0.122</w:t>
            </w:r>
          </w:p>
        </w:tc>
      </w:tr>
      <w:tr w:rsidR="00C320A5" w:rsidRPr="004A0E5F" w14:paraId="4669F55B" w14:textId="77777777" w:rsidTr="00916B3A">
        <w:trPr>
          <w:trHeight w:val="2"/>
        </w:trPr>
        <w:tc>
          <w:tcPr>
            <w:tcW w:w="2835" w:type="dxa"/>
            <w:tcMar>
              <w:top w:w="17" w:type="dxa"/>
              <w:left w:w="72" w:type="dxa"/>
              <w:bottom w:w="17" w:type="dxa"/>
              <w:right w:w="72" w:type="dxa"/>
            </w:tcMar>
          </w:tcPr>
          <w:p w14:paraId="24807806"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Pro × NR</w:t>
            </w:r>
          </w:p>
        </w:tc>
        <w:tc>
          <w:tcPr>
            <w:tcW w:w="709" w:type="dxa"/>
            <w:vAlign w:val="center"/>
          </w:tcPr>
          <w:p w14:paraId="6F89367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-4.82</w:t>
            </w:r>
          </w:p>
        </w:tc>
        <w:tc>
          <w:tcPr>
            <w:tcW w:w="567" w:type="dxa"/>
            <w:vAlign w:val="center"/>
          </w:tcPr>
          <w:p w14:paraId="7DFAC36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1.65</w:t>
            </w:r>
          </w:p>
        </w:tc>
        <w:tc>
          <w:tcPr>
            <w:tcW w:w="1276" w:type="dxa"/>
            <w:vAlign w:val="center"/>
          </w:tcPr>
          <w:p w14:paraId="18280AE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[-8.06, -1.59]</w:t>
            </w:r>
          </w:p>
        </w:tc>
        <w:tc>
          <w:tcPr>
            <w:tcW w:w="709" w:type="dxa"/>
            <w:vAlign w:val="center"/>
          </w:tcPr>
          <w:p w14:paraId="533840A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0.003</w:t>
            </w:r>
          </w:p>
        </w:tc>
        <w:tc>
          <w:tcPr>
            <w:tcW w:w="708" w:type="dxa"/>
            <w:tcMar>
              <w:top w:w="17" w:type="dxa"/>
              <w:left w:w="72" w:type="dxa"/>
              <w:bottom w:w="17" w:type="dxa"/>
              <w:right w:w="72" w:type="dxa"/>
            </w:tcMar>
            <w:vAlign w:val="center"/>
          </w:tcPr>
          <w:p w14:paraId="3015FC20"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-3.87</w:t>
            </w:r>
          </w:p>
        </w:tc>
        <w:tc>
          <w:tcPr>
            <w:tcW w:w="567" w:type="dxa"/>
            <w:tcMar>
              <w:top w:w="17" w:type="dxa"/>
              <w:left w:w="72" w:type="dxa"/>
              <w:bottom w:w="17" w:type="dxa"/>
              <w:right w:w="72" w:type="dxa"/>
            </w:tcMar>
            <w:vAlign w:val="center"/>
          </w:tcPr>
          <w:p w14:paraId="567611D8"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2.04</w:t>
            </w:r>
          </w:p>
        </w:tc>
        <w:tc>
          <w:tcPr>
            <w:tcW w:w="1276" w:type="dxa"/>
            <w:tcMar>
              <w:top w:w="17" w:type="dxa"/>
              <w:left w:w="72" w:type="dxa"/>
              <w:bottom w:w="17" w:type="dxa"/>
              <w:right w:w="72" w:type="dxa"/>
            </w:tcMar>
            <w:vAlign w:val="center"/>
          </w:tcPr>
          <w:p w14:paraId="0A976A7B"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[-7.88, 0.14]</w:t>
            </w:r>
          </w:p>
        </w:tc>
        <w:tc>
          <w:tcPr>
            <w:tcW w:w="709" w:type="dxa"/>
            <w:tcMar>
              <w:top w:w="17" w:type="dxa"/>
              <w:left w:w="72" w:type="dxa"/>
              <w:bottom w:w="17" w:type="dxa"/>
              <w:right w:w="72" w:type="dxa"/>
            </w:tcMar>
            <w:vAlign w:val="center"/>
          </w:tcPr>
          <w:p w14:paraId="6DDCB072"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0.059</w:t>
            </w:r>
          </w:p>
        </w:tc>
      </w:tr>
      <w:tr w:rsidR="00C320A5" w:rsidRPr="004A0E5F" w14:paraId="35EDEE75" w14:textId="77777777" w:rsidTr="00916B3A">
        <w:trPr>
          <w:trHeight w:val="2"/>
        </w:trPr>
        <w:tc>
          <w:tcPr>
            <w:tcW w:w="2835" w:type="dxa"/>
            <w:tcMar>
              <w:top w:w="17" w:type="dxa"/>
              <w:left w:w="72" w:type="dxa"/>
              <w:bottom w:w="17" w:type="dxa"/>
              <w:right w:w="72" w:type="dxa"/>
            </w:tcMar>
          </w:tcPr>
          <w:p w14:paraId="69F68C48"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Pro × NR</w:t>
            </w:r>
          </w:p>
        </w:tc>
        <w:tc>
          <w:tcPr>
            <w:tcW w:w="709" w:type="dxa"/>
            <w:vAlign w:val="center"/>
          </w:tcPr>
          <w:p w14:paraId="32709966"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4.50</w:t>
            </w:r>
          </w:p>
        </w:tc>
        <w:tc>
          <w:tcPr>
            <w:tcW w:w="567" w:type="dxa"/>
            <w:vAlign w:val="center"/>
          </w:tcPr>
          <w:p w14:paraId="24B99F78"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2.31</w:t>
            </w:r>
          </w:p>
        </w:tc>
        <w:tc>
          <w:tcPr>
            <w:tcW w:w="1276" w:type="dxa"/>
            <w:vAlign w:val="center"/>
          </w:tcPr>
          <w:p w14:paraId="00278807"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[-0.04, 9.03]</w:t>
            </w:r>
          </w:p>
        </w:tc>
        <w:tc>
          <w:tcPr>
            <w:tcW w:w="709" w:type="dxa"/>
            <w:vAlign w:val="center"/>
          </w:tcPr>
          <w:p w14:paraId="079A2852"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0.052</w:t>
            </w:r>
          </w:p>
        </w:tc>
        <w:tc>
          <w:tcPr>
            <w:tcW w:w="708" w:type="dxa"/>
            <w:tcMar>
              <w:top w:w="17" w:type="dxa"/>
              <w:left w:w="72" w:type="dxa"/>
              <w:bottom w:w="17" w:type="dxa"/>
              <w:right w:w="72" w:type="dxa"/>
            </w:tcMar>
            <w:vAlign w:val="center"/>
          </w:tcPr>
          <w:p w14:paraId="400998F9"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1.27</w:t>
            </w:r>
          </w:p>
        </w:tc>
        <w:tc>
          <w:tcPr>
            <w:tcW w:w="567" w:type="dxa"/>
            <w:tcMar>
              <w:top w:w="17" w:type="dxa"/>
              <w:left w:w="72" w:type="dxa"/>
              <w:bottom w:w="17" w:type="dxa"/>
              <w:right w:w="72" w:type="dxa"/>
            </w:tcMar>
            <w:vAlign w:val="center"/>
          </w:tcPr>
          <w:p w14:paraId="4B3E5FB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2.87</w:t>
            </w:r>
          </w:p>
        </w:tc>
        <w:tc>
          <w:tcPr>
            <w:tcW w:w="1276" w:type="dxa"/>
            <w:tcMar>
              <w:top w:w="17" w:type="dxa"/>
              <w:left w:w="72" w:type="dxa"/>
              <w:bottom w:w="17" w:type="dxa"/>
              <w:right w:w="72" w:type="dxa"/>
            </w:tcMar>
            <w:vAlign w:val="center"/>
          </w:tcPr>
          <w:p w14:paraId="32EBB7AB"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[-4.35, 6.90]</w:t>
            </w:r>
          </w:p>
        </w:tc>
        <w:tc>
          <w:tcPr>
            <w:tcW w:w="709" w:type="dxa"/>
            <w:tcMar>
              <w:top w:w="17" w:type="dxa"/>
              <w:left w:w="72" w:type="dxa"/>
              <w:bottom w:w="17" w:type="dxa"/>
              <w:right w:w="72" w:type="dxa"/>
            </w:tcMar>
            <w:vAlign w:val="center"/>
          </w:tcPr>
          <w:p w14:paraId="17F1E514"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0.657</w:t>
            </w:r>
          </w:p>
        </w:tc>
      </w:tr>
      <w:tr w:rsidR="00C320A5" w:rsidRPr="004A0E5F" w14:paraId="3AE1C5A5" w14:textId="77777777" w:rsidTr="00916B3A">
        <w:trPr>
          <w:trHeight w:val="2"/>
        </w:trPr>
        <w:tc>
          <w:tcPr>
            <w:tcW w:w="2835" w:type="dxa"/>
            <w:tcMar>
              <w:top w:w="17" w:type="dxa"/>
              <w:left w:w="72" w:type="dxa"/>
              <w:bottom w:w="17" w:type="dxa"/>
              <w:right w:w="72" w:type="dxa"/>
            </w:tcMar>
          </w:tcPr>
          <w:p w14:paraId="03E1CF35"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Pro × NR</w:t>
            </w:r>
          </w:p>
        </w:tc>
        <w:tc>
          <w:tcPr>
            <w:tcW w:w="709" w:type="dxa"/>
            <w:vAlign w:val="center"/>
          </w:tcPr>
          <w:p w14:paraId="08D6C96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1.78</w:t>
            </w:r>
          </w:p>
        </w:tc>
        <w:tc>
          <w:tcPr>
            <w:tcW w:w="567" w:type="dxa"/>
            <w:vAlign w:val="center"/>
          </w:tcPr>
          <w:p w14:paraId="32F9EB4F"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2.34</w:t>
            </w:r>
          </w:p>
        </w:tc>
        <w:tc>
          <w:tcPr>
            <w:tcW w:w="1276" w:type="dxa"/>
            <w:vAlign w:val="center"/>
          </w:tcPr>
          <w:p w14:paraId="38C4FC95"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[-2.82, 6.38]</w:t>
            </w:r>
          </w:p>
        </w:tc>
        <w:tc>
          <w:tcPr>
            <w:tcW w:w="709" w:type="dxa"/>
            <w:vAlign w:val="center"/>
          </w:tcPr>
          <w:p w14:paraId="781AB385"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0.447</w:t>
            </w:r>
          </w:p>
        </w:tc>
        <w:tc>
          <w:tcPr>
            <w:tcW w:w="708" w:type="dxa"/>
            <w:tcMar>
              <w:top w:w="17" w:type="dxa"/>
              <w:left w:w="72" w:type="dxa"/>
              <w:bottom w:w="17" w:type="dxa"/>
              <w:right w:w="72" w:type="dxa"/>
            </w:tcMar>
            <w:vAlign w:val="center"/>
          </w:tcPr>
          <w:p w14:paraId="3365FBE4"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-0.43</w:t>
            </w:r>
          </w:p>
        </w:tc>
        <w:tc>
          <w:tcPr>
            <w:tcW w:w="567" w:type="dxa"/>
            <w:tcMar>
              <w:top w:w="17" w:type="dxa"/>
              <w:left w:w="72" w:type="dxa"/>
              <w:bottom w:w="17" w:type="dxa"/>
              <w:right w:w="72" w:type="dxa"/>
            </w:tcMar>
            <w:vAlign w:val="center"/>
          </w:tcPr>
          <w:p w14:paraId="6A7D15F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2.91</w:t>
            </w:r>
          </w:p>
        </w:tc>
        <w:tc>
          <w:tcPr>
            <w:tcW w:w="1276" w:type="dxa"/>
            <w:tcMar>
              <w:top w:w="17" w:type="dxa"/>
              <w:left w:w="72" w:type="dxa"/>
              <w:bottom w:w="17" w:type="dxa"/>
              <w:right w:w="72" w:type="dxa"/>
            </w:tcMar>
            <w:vAlign w:val="center"/>
          </w:tcPr>
          <w:p w14:paraId="5BC1AC01"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[-6.13, 5.27]</w:t>
            </w:r>
          </w:p>
        </w:tc>
        <w:tc>
          <w:tcPr>
            <w:tcW w:w="709" w:type="dxa"/>
            <w:tcMar>
              <w:top w:w="17" w:type="dxa"/>
              <w:left w:w="72" w:type="dxa"/>
              <w:bottom w:w="17" w:type="dxa"/>
              <w:right w:w="72" w:type="dxa"/>
            </w:tcMar>
            <w:vAlign w:val="center"/>
          </w:tcPr>
          <w:p w14:paraId="2FF0906F"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0.883</w:t>
            </w:r>
          </w:p>
        </w:tc>
      </w:tr>
      <w:tr w:rsidR="00C320A5" w:rsidRPr="004A0E5F" w14:paraId="5567C8E3" w14:textId="77777777" w:rsidTr="00916B3A">
        <w:trPr>
          <w:trHeight w:val="2"/>
        </w:trPr>
        <w:tc>
          <w:tcPr>
            <w:tcW w:w="2835" w:type="dxa"/>
            <w:tcBorders>
              <w:bottom w:val="single" w:sz="8" w:space="0" w:color="262626"/>
            </w:tcBorders>
            <w:tcMar>
              <w:top w:w="17" w:type="dxa"/>
              <w:left w:w="72" w:type="dxa"/>
              <w:bottom w:w="17" w:type="dxa"/>
              <w:right w:w="72" w:type="dxa"/>
            </w:tcMar>
          </w:tcPr>
          <w:p w14:paraId="0268242F"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Marginal R</w:t>
            </w:r>
            <w:proofErr w:type="gramStart"/>
            <w:r w:rsidRPr="004A0E5F">
              <w:rPr>
                <w:rFonts w:ascii="Times New Roman" w:eastAsia="맑은 고딕" w:hAnsi="Times New Roman" w:cs="Times New Roman"/>
                <w:szCs w:val="20"/>
              </w:rPr>
              <w:t>² /</w:t>
            </w:r>
            <w:proofErr w:type="gramEnd"/>
            <w:r w:rsidRPr="004A0E5F">
              <w:rPr>
                <w:rFonts w:ascii="Times New Roman" w:eastAsia="맑은 고딕" w:hAnsi="Times New Roman" w:cs="Times New Roman"/>
                <w:szCs w:val="20"/>
              </w:rPr>
              <w:t xml:space="preserve"> </w:t>
            </w:r>
            <w:r w:rsidRPr="004A0E5F">
              <w:rPr>
                <w:rFonts w:ascii="Times New Roman" w:hAnsi="Times New Roman" w:cs="Times New Roman"/>
                <w:szCs w:val="20"/>
              </w:rPr>
              <w:t>Conditional R²</w:t>
            </w:r>
          </w:p>
        </w:tc>
        <w:tc>
          <w:tcPr>
            <w:tcW w:w="3261" w:type="dxa"/>
            <w:gridSpan w:val="4"/>
            <w:tcBorders>
              <w:bottom w:val="single" w:sz="8" w:space="0" w:color="262626"/>
            </w:tcBorders>
            <w:vAlign w:val="center"/>
          </w:tcPr>
          <w:p w14:paraId="7040DF5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0.055 / 0.130</w:t>
            </w:r>
          </w:p>
        </w:tc>
        <w:tc>
          <w:tcPr>
            <w:tcW w:w="3260" w:type="dxa"/>
            <w:gridSpan w:val="4"/>
            <w:tcBorders>
              <w:bottom w:val="single" w:sz="8" w:space="0" w:color="262626"/>
            </w:tcBorders>
            <w:tcMar>
              <w:top w:w="17" w:type="dxa"/>
              <w:left w:w="72" w:type="dxa"/>
              <w:bottom w:w="17" w:type="dxa"/>
              <w:right w:w="72" w:type="dxa"/>
            </w:tcMar>
            <w:vAlign w:val="center"/>
          </w:tcPr>
          <w:p w14:paraId="03C5C6C9"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0.102 / 0.165</w:t>
            </w:r>
          </w:p>
        </w:tc>
      </w:tr>
      <w:tr w:rsidR="00C320A5" w:rsidRPr="004A0E5F" w14:paraId="55F7C758" w14:textId="77777777" w:rsidTr="00916B3A">
        <w:trPr>
          <w:trHeight w:val="2"/>
        </w:trPr>
        <w:tc>
          <w:tcPr>
            <w:tcW w:w="9356" w:type="dxa"/>
            <w:gridSpan w:val="9"/>
            <w:tcBorders>
              <w:top w:val="single" w:sz="8" w:space="0" w:color="262626"/>
            </w:tcBorders>
            <w:tcMar>
              <w:top w:w="17" w:type="dxa"/>
              <w:left w:w="72" w:type="dxa"/>
              <w:bottom w:w="17" w:type="dxa"/>
              <w:right w:w="72" w:type="dxa"/>
            </w:tcMar>
          </w:tcPr>
          <w:p w14:paraId="09928B54" w14:textId="77777777" w:rsidR="00C320A5" w:rsidRPr="004A0E5F" w:rsidRDefault="00C320A5" w:rsidP="004A0E5F">
            <w:pPr>
              <w:spacing w:line="360" w:lineRule="auto"/>
              <w:rPr>
                <w:rFonts w:ascii="Times New Roman" w:hAnsi="Times New Roman" w:cs="Times New Roman"/>
                <w:b/>
                <w:bCs/>
                <w:szCs w:val="20"/>
              </w:rPr>
            </w:pPr>
            <w:r w:rsidRPr="004A0E5F">
              <w:rPr>
                <w:rFonts w:ascii="Times New Roman" w:hAnsi="Times New Roman" w:cs="Times New Roman"/>
                <w:b/>
                <w:bCs/>
                <w:szCs w:val="20"/>
              </w:rPr>
              <w:t>Moderator: Personal Norm (PN)</w:t>
            </w:r>
          </w:p>
        </w:tc>
      </w:tr>
      <w:tr w:rsidR="00C320A5" w:rsidRPr="004A0E5F" w14:paraId="5D742EE1" w14:textId="77777777" w:rsidTr="00916B3A">
        <w:trPr>
          <w:trHeight w:val="425"/>
        </w:trPr>
        <w:tc>
          <w:tcPr>
            <w:tcW w:w="2835" w:type="dxa"/>
            <w:tcBorders>
              <w:top w:val="nil"/>
              <w:bottom w:val="nil"/>
            </w:tcBorders>
            <w:tcMar>
              <w:top w:w="17" w:type="dxa"/>
              <w:left w:w="72" w:type="dxa"/>
              <w:bottom w:w="17" w:type="dxa"/>
              <w:right w:w="72" w:type="dxa"/>
            </w:tcMar>
            <w:hideMark/>
          </w:tcPr>
          <w:p w14:paraId="1DA74CCB"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Intercept</w:t>
            </w:r>
          </w:p>
        </w:tc>
        <w:tc>
          <w:tcPr>
            <w:tcW w:w="709" w:type="dxa"/>
            <w:vAlign w:val="center"/>
          </w:tcPr>
          <w:p w14:paraId="3639C8B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-1.52</w:t>
            </w:r>
          </w:p>
        </w:tc>
        <w:tc>
          <w:tcPr>
            <w:tcW w:w="567" w:type="dxa"/>
            <w:vAlign w:val="center"/>
          </w:tcPr>
          <w:p w14:paraId="61D5B41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0.65</w:t>
            </w:r>
          </w:p>
        </w:tc>
        <w:tc>
          <w:tcPr>
            <w:tcW w:w="1276" w:type="dxa"/>
            <w:vAlign w:val="center"/>
          </w:tcPr>
          <w:p w14:paraId="5E6B15F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[-2.80, -0.24]</w:t>
            </w:r>
          </w:p>
        </w:tc>
        <w:tc>
          <w:tcPr>
            <w:tcW w:w="709" w:type="dxa"/>
            <w:vAlign w:val="center"/>
          </w:tcPr>
          <w:p w14:paraId="4D35D03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0.020</w:t>
            </w:r>
          </w:p>
        </w:tc>
        <w:tc>
          <w:tcPr>
            <w:tcW w:w="708" w:type="dxa"/>
            <w:tcBorders>
              <w:top w:val="nil"/>
              <w:bottom w:val="nil"/>
            </w:tcBorders>
            <w:tcMar>
              <w:top w:w="17" w:type="dxa"/>
              <w:left w:w="72" w:type="dxa"/>
              <w:bottom w:w="17" w:type="dxa"/>
              <w:right w:w="72" w:type="dxa"/>
            </w:tcMar>
            <w:vAlign w:val="center"/>
          </w:tcPr>
          <w:p w14:paraId="248185A7"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-1.05</w:t>
            </w:r>
          </w:p>
        </w:tc>
        <w:tc>
          <w:tcPr>
            <w:tcW w:w="567" w:type="dxa"/>
            <w:tcBorders>
              <w:top w:val="nil"/>
              <w:bottom w:val="nil"/>
            </w:tcBorders>
            <w:tcMar>
              <w:top w:w="17" w:type="dxa"/>
              <w:left w:w="72" w:type="dxa"/>
              <w:bottom w:w="17" w:type="dxa"/>
              <w:right w:w="72" w:type="dxa"/>
            </w:tcMar>
            <w:vAlign w:val="center"/>
          </w:tcPr>
          <w:p w14:paraId="17F12FF0"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0.95</w:t>
            </w:r>
          </w:p>
        </w:tc>
        <w:tc>
          <w:tcPr>
            <w:tcW w:w="1276" w:type="dxa"/>
            <w:tcBorders>
              <w:top w:val="nil"/>
              <w:bottom w:val="nil"/>
            </w:tcBorders>
            <w:tcMar>
              <w:top w:w="17" w:type="dxa"/>
              <w:left w:w="72" w:type="dxa"/>
              <w:bottom w:w="17" w:type="dxa"/>
              <w:right w:w="72" w:type="dxa"/>
            </w:tcMar>
            <w:vAlign w:val="center"/>
          </w:tcPr>
          <w:p w14:paraId="1AC8BC9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[-2.91, 0.82]</w:t>
            </w:r>
          </w:p>
        </w:tc>
        <w:tc>
          <w:tcPr>
            <w:tcW w:w="709" w:type="dxa"/>
            <w:tcBorders>
              <w:top w:val="nil"/>
              <w:bottom w:val="nil"/>
            </w:tcBorders>
            <w:tcMar>
              <w:top w:w="17" w:type="dxa"/>
              <w:left w:w="72" w:type="dxa"/>
              <w:bottom w:w="17" w:type="dxa"/>
              <w:right w:w="72" w:type="dxa"/>
            </w:tcMar>
            <w:vAlign w:val="center"/>
          </w:tcPr>
          <w:p w14:paraId="21F8B63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0.272</w:t>
            </w:r>
          </w:p>
        </w:tc>
      </w:tr>
      <w:tr w:rsidR="00C320A5" w:rsidRPr="004A0E5F" w14:paraId="21AEB497" w14:textId="77777777" w:rsidTr="00916B3A">
        <w:trPr>
          <w:trHeight w:val="424"/>
        </w:trPr>
        <w:tc>
          <w:tcPr>
            <w:tcW w:w="2835" w:type="dxa"/>
            <w:tcBorders>
              <w:top w:val="nil"/>
              <w:bottom w:val="nil"/>
            </w:tcBorders>
            <w:tcMar>
              <w:top w:w="17" w:type="dxa"/>
              <w:left w:w="72" w:type="dxa"/>
              <w:bottom w:w="17" w:type="dxa"/>
              <w:right w:w="72" w:type="dxa"/>
            </w:tcMar>
            <w:hideMark/>
          </w:tcPr>
          <w:p w14:paraId="4D375D15"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Deviation: MI</w:t>
            </w:r>
          </w:p>
        </w:tc>
        <w:tc>
          <w:tcPr>
            <w:tcW w:w="709" w:type="dxa"/>
            <w:vAlign w:val="center"/>
          </w:tcPr>
          <w:p w14:paraId="5FFAC55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-1.56</w:t>
            </w:r>
          </w:p>
        </w:tc>
        <w:tc>
          <w:tcPr>
            <w:tcW w:w="567" w:type="dxa"/>
            <w:vAlign w:val="center"/>
          </w:tcPr>
          <w:p w14:paraId="3270BAB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0.71</w:t>
            </w:r>
          </w:p>
        </w:tc>
        <w:tc>
          <w:tcPr>
            <w:tcW w:w="1276" w:type="dxa"/>
            <w:vAlign w:val="center"/>
          </w:tcPr>
          <w:p w14:paraId="29B72BB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[-2.96, -0.15]</w:t>
            </w:r>
          </w:p>
        </w:tc>
        <w:tc>
          <w:tcPr>
            <w:tcW w:w="709" w:type="dxa"/>
            <w:vAlign w:val="center"/>
          </w:tcPr>
          <w:p w14:paraId="7313BD6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0.030</w:t>
            </w:r>
          </w:p>
        </w:tc>
        <w:tc>
          <w:tcPr>
            <w:tcW w:w="708" w:type="dxa"/>
            <w:tcBorders>
              <w:top w:val="nil"/>
              <w:bottom w:val="nil"/>
            </w:tcBorders>
            <w:tcMar>
              <w:top w:w="17" w:type="dxa"/>
              <w:left w:w="72" w:type="dxa"/>
              <w:bottom w:w="17" w:type="dxa"/>
              <w:right w:w="72" w:type="dxa"/>
            </w:tcMar>
            <w:vAlign w:val="center"/>
          </w:tcPr>
          <w:p w14:paraId="5756EB2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-2.64</w:t>
            </w:r>
          </w:p>
        </w:tc>
        <w:tc>
          <w:tcPr>
            <w:tcW w:w="567" w:type="dxa"/>
            <w:tcBorders>
              <w:top w:val="nil"/>
              <w:bottom w:val="nil"/>
            </w:tcBorders>
            <w:tcMar>
              <w:top w:w="17" w:type="dxa"/>
              <w:left w:w="72" w:type="dxa"/>
              <w:bottom w:w="17" w:type="dxa"/>
              <w:right w:w="72" w:type="dxa"/>
            </w:tcMar>
            <w:vAlign w:val="center"/>
          </w:tcPr>
          <w:p w14:paraId="3C88B21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0.89</w:t>
            </w:r>
          </w:p>
        </w:tc>
        <w:tc>
          <w:tcPr>
            <w:tcW w:w="1276" w:type="dxa"/>
            <w:tcBorders>
              <w:top w:val="nil"/>
              <w:bottom w:val="nil"/>
            </w:tcBorders>
            <w:tcMar>
              <w:top w:w="17" w:type="dxa"/>
              <w:left w:w="72" w:type="dxa"/>
              <w:bottom w:w="17" w:type="dxa"/>
              <w:right w:w="72" w:type="dxa"/>
            </w:tcMar>
            <w:vAlign w:val="center"/>
          </w:tcPr>
          <w:p w14:paraId="6325755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[-4.38, -0.90]</w:t>
            </w:r>
          </w:p>
        </w:tc>
        <w:tc>
          <w:tcPr>
            <w:tcW w:w="709" w:type="dxa"/>
            <w:tcBorders>
              <w:top w:val="nil"/>
              <w:bottom w:val="nil"/>
            </w:tcBorders>
            <w:tcMar>
              <w:top w:w="17" w:type="dxa"/>
              <w:left w:w="72" w:type="dxa"/>
              <w:bottom w:w="17" w:type="dxa"/>
              <w:right w:w="72" w:type="dxa"/>
            </w:tcMar>
            <w:vAlign w:val="center"/>
          </w:tcPr>
          <w:p w14:paraId="2F13B25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0.003</w:t>
            </w:r>
          </w:p>
        </w:tc>
      </w:tr>
      <w:tr w:rsidR="00C320A5" w:rsidRPr="004A0E5F" w14:paraId="09ECC7F2" w14:textId="77777777" w:rsidTr="00916B3A">
        <w:trPr>
          <w:trHeight w:val="424"/>
        </w:trPr>
        <w:tc>
          <w:tcPr>
            <w:tcW w:w="2835" w:type="dxa"/>
            <w:tcBorders>
              <w:top w:val="nil"/>
              <w:bottom w:val="nil"/>
            </w:tcBorders>
            <w:tcMar>
              <w:top w:w="17" w:type="dxa"/>
              <w:left w:w="72" w:type="dxa"/>
              <w:bottom w:w="17" w:type="dxa"/>
              <w:right w:w="72" w:type="dxa"/>
            </w:tcMar>
            <w:hideMark/>
          </w:tcPr>
          <w:p w14:paraId="4652C2AC"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Deviation: HI</w:t>
            </w:r>
          </w:p>
        </w:tc>
        <w:tc>
          <w:tcPr>
            <w:tcW w:w="709" w:type="dxa"/>
            <w:vAlign w:val="center"/>
          </w:tcPr>
          <w:p w14:paraId="700314B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-4.02</w:t>
            </w:r>
          </w:p>
        </w:tc>
        <w:tc>
          <w:tcPr>
            <w:tcW w:w="567" w:type="dxa"/>
            <w:vAlign w:val="center"/>
          </w:tcPr>
          <w:p w14:paraId="413E1D8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0.70</w:t>
            </w:r>
          </w:p>
        </w:tc>
        <w:tc>
          <w:tcPr>
            <w:tcW w:w="1276" w:type="dxa"/>
            <w:vAlign w:val="center"/>
          </w:tcPr>
          <w:p w14:paraId="06FF795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[-5.39, -2.65]</w:t>
            </w:r>
          </w:p>
        </w:tc>
        <w:tc>
          <w:tcPr>
            <w:tcW w:w="709" w:type="dxa"/>
            <w:vAlign w:val="center"/>
          </w:tcPr>
          <w:p w14:paraId="11DDF7E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Borders>
              <w:top w:val="nil"/>
              <w:bottom w:val="nil"/>
            </w:tcBorders>
            <w:tcMar>
              <w:top w:w="17" w:type="dxa"/>
              <w:left w:w="72" w:type="dxa"/>
              <w:bottom w:w="17" w:type="dxa"/>
              <w:right w:w="72" w:type="dxa"/>
            </w:tcMar>
            <w:vAlign w:val="center"/>
          </w:tcPr>
          <w:p w14:paraId="0B7B82A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-6.04</w:t>
            </w:r>
          </w:p>
        </w:tc>
        <w:tc>
          <w:tcPr>
            <w:tcW w:w="567" w:type="dxa"/>
            <w:tcBorders>
              <w:top w:val="nil"/>
              <w:bottom w:val="nil"/>
            </w:tcBorders>
            <w:tcMar>
              <w:top w:w="17" w:type="dxa"/>
              <w:left w:w="72" w:type="dxa"/>
              <w:bottom w:w="17" w:type="dxa"/>
              <w:right w:w="72" w:type="dxa"/>
            </w:tcMar>
            <w:vAlign w:val="center"/>
          </w:tcPr>
          <w:p w14:paraId="1C50FE1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0.87</w:t>
            </w:r>
          </w:p>
        </w:tc>
        <w:tc>
          <w:tcPr>
            <w:tcW w:w="1276" w:type="dxa"/>
            <w:tcBorders>
              <w:top w:val="nil"/>
              <w:bottom w:val="nil"/>
            </w:tcBorders>
            <w:tcMar>
              <w:top w:w="17" w:type="dxa"/>
              <w:left w:w="72" w:type="dxa"/>
              <w:bottom w:w="17" w:type="dxa"/>
              <w:right w:w="72" w:type="dxa"/>
            </w:tcMar>
            <w:vAlign w:val="center"/>
          </w:tcPr>
          <w:p w14:paraId="6A2F962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[-7.73, -4.34]</w:t>
            </w:r>
          </w:p>
        </w:tc>
        <w:tc>
          <w:tcPr>
            <w:tcW w:w="709" w:type="dxa"/>
            <w:tcBorders>
              <w:top w:val="nil"/>
              <w:bottom w:val="nil"/>
            </w:tcBorders>
            <w:tcMar>
              <w:top w:w="17" w:type="dxa"/>
              <w:left w:w="72" w:type="dxa"/>
              <w:bottom w:w="17" w:type="dxa"/>
              <w:right w:w="72" w:type="dxa"/>
            </w:tcMar>
            <w:vAlign w:val="center"/>
          </w:tcPr>
          <w:p w14:paraId="3E9F8CE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3EF1D9E1" w14:textId="77777777" w:rsidTr="00916B3A">
        <w:trPr>
          <w:trHeight w:val="425"/>
        </w:trPr>
        <w:tc>
          <w:tcPr>
            <w:tcW w:w="2835" w:type="dxa"/>
            <w:tcBorders>
              <w:top w:val="nil"/>
              <w:bottom w:val="nil"/>
            </w:tcBorders>
            <w:tcMar>
              <w:top w:w="17" w:type="dxa"/>
              <w:left w:w="72" w:type="dxa"/>
              <w:bottom w:w="17" w:type="dxa"/>
              <w:right w:w="72" w:type="dxa"/>
            </w:tcMar>
            <w:hideMark/>
          </w:tcPr>
          <w:p w14:paraId="5BBF3C78"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Direction: Pro-climate</w:t>
            </w:r>
          </w:p>
        </w:tc>
        <w:tc>
          <w:tcPr>
            <w:tcW w:w="709" w:type="dxa"/>
            <w:vAlign w:val="center"/>
          </w:tcPr>
          <w:p w14:paraId="527FB23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2.62</w:t>
            </w:r>
          </w:p>
        </w:tc>
        <w:tc>
          <w:tcPr>
            <w:tcW w:w="567" w:type="dxa"/>
            <w:vAlign w:val="center"/>
          </w:tcPr>
          <w:p w14:paraId="07E4D40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0.72</w:t>
            </w:r>
          </w:p>
        </w:tc>
        <w:tc>
          <w:tcPr>
            <w:tcW w:w="1276" w:type="dxa"/>
            <w:vAlign w:val="center"/>
          </w:tcPr>
          <w:p w14:paraId="70A6E78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[1.22, 4.03]</w:t>
            </w:r>
          </w:p>
        </w:tc>
        <w:tc>
          <w:tcPr>
            <w:tcW w:w="709" w:type="dxa"/>
            <w:vAlign w:val="center"/>
          </w:tcPr>
          <w:p w14:paraId="4E0D483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Borders>
              <w:top w:val="nil"/>
              <w:bottom w:val="nil"/>
            </w:tcBorders>
            <w:tcMar>
              <w:top w:w="17" w:type="dxa"/>
              <w:left w:w="72" w:type="dxa"/>
              <w:bottom w:w="17" w:type="dxa"/>
              <w:right w:w="72" w:type="dxa"/>
            </w:tcMar>
            <w:vAlign w:val="center"/>
          </w:tcPr>
          <w:p w14:paraId="6E9735F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6.09</w:t>
            </w:r>
          </w:p>
        </w:tc>
        <w:tc>
          <w:tcPr>
            <w:tcW w:w="567" w:type="dxa"/>
            <w:tcBorders>
              <w:top w:val="nil"/>
              <w:bottom w:val="nil"/>
            </w:tcBorders>
            <w:tcMar>
              <w:top w:w="17" w:type="dxa"/>
              <w:left w:w="72" w:type="dxa"/>
              <w:bottom w:w="17" w:type="dxa"/>
              <w:right w:w="72" w:type="dxa"/>
            </w:tcMar>
            <w:vAlign w:val="center"/>
          </w:tcPr>
          <w:p w14:paraId="39FE77C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0.89</w:t>
            </w:r>
          </w:p>
        </w:tc>
        <w:tc>
          <w:tcPr>
            <w:tcW w:w="1276" w:type="dxa"/>
            <w:tcBorders>
              <w:top w:val="nil"/>
              <w:bottom w:val="nil"/>
            </w:tcBorders>
            <w:tcMar>
              <w:top w:w="17" w:type="dxa"/>
              <w:left w:w="72" w:type="dxa"/>
              <w:bottom w:w="17" w:type="dxa"/>
              <w:right w:w="72" w:type="dxa"/>
            </w:tcMar>
            <w:vAlign w:val="center"/>
          </w:tcPr>
          <w:p w14:paraId="72471ED5"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[4.35, 7.83]</w:t>
            </w:r>
          </w:p>
        </w:tc>
        <w:tc>
          <w:tcPr>
            <w:tcW w:w="709" w:type="dxa"/>
            <w:tcBorders>
              <w:top w:val="nil"/>
              <w:bottom w:val="nil"/>
            </w:tcBorders>
            <w:tcMar>
              <w:top w:w="17" w:type="dxa"/>
              <w:left w:w="72" w:type="dxa"/>
              <w:bottom w:w="17" w:type="dxa"/>
              <w:right w:w="72" w:type="dxa"/>
            </w:tcMar>
            <w:vAlign w:val="center"/>
          </w:tcPr>
          <w:p w14:paraId="2D76BB0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38DA6124" w14:textId="77777777" w:rsidTr="00916B3A">
        <w:trPr>
          <w:trHeight w:val="425"/>
        </w:trPr>
        <w:tc>
          <w:tcPr>
            <w:tcW w:w="2835" w:type="dxa"/>
            <w:tcBorders>
              <w:top w:val="nil"/>
              <w:bottom w:val="nil"/>
            </w:tcBorders>
            <w:tcMar>
              <w:top w:w="17" w:type="dxa"/>
              <w:left w:w="72" w:type="dxa"/>
              <w:bottom w:w="17" w:type="dxa"/>
              <w:right w:w="72" w:type="dxa"/>
            </w:tcMar>
          </w:tcPr>
          <w:p w14:paraId="5F405A83"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Moderator: PN</w:t>
            </w:r>
          </w:p>
        </w:tc>
        <w:tc>
          <w:tcPr>
            <w:tcW w:w="709" w:type="dxa"/>
            <w:vAlign w:val="center"/>
          </w:tcPr>
          <w:p w14:paraId="42DD424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2.06</w:t>
            </w:r>
          </w:p>
        </w:tc>
        <w:tc>
          <w:tcPr>
            <w:tcW w:w="567" w:type="dxa"/>
            <w:vAlign w:val="center"/>
          </w:tcPr>
          <w:p w14:paraId="3D43C2A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1.04</w:t>
            </w:r>
          </w:p>
        </w:tc>
        <w:tc>
          <w:tcPr>
            <w:tcW w:w="1276" w:type="dxa"/>
            <w:vAlign w:val="center"/>
          </w:tcPr>
          <w:p w14:paraId="6B906BD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 4.10]</w:t>
            </w:r>
          </w:p>
        </w:tc>
        <w:tc>
          <w:tcPr>
            <w:tcW w:w="709" w:type="dxa"/>
            <w:vAlign w:val="center"/>
          </w:tcPr>
          <w:p w14:paraId="1E86271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0.047</w:t>
            </w:r>
          </w:p>
        </w:tc>
        <w:tc>
          <w:tcPr>
            <w:tcW w:w="708" w:type="dxa"/>
            <w:tcBorders>
              <w:top w:val="nil"/>
              <w:bottom w:val="nil"/>
            </w:tcBorders>
            <w:tcMar>
              <w:top w:w="17" w:type="dxa"/>
              <w:left w:w="72" w:type="dxa"/>
              <w:bottom w:w="17" w:type="dxa"/>
              <w:right w:w="72" w:type="dxa"/>
            </w:tcMar>
            <w:vAlign w:val="center"/>
          </w:tcPr>
          <w:p w14:paraId="1B97883C"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3.21</w:t>
            </w:r>
          </w:p>
        </w:tc>
        <w:tc>
          <w:tcPr>
            <w:tcW w:w="567" w:type="dxa"/>
            <w:tcBorders>
              <w:top w:val="nil"/>
              <w:bottom w:val="nil"/>
            </w:tcBorders>
            <w:tcMar>
              <w:top w:w="17" w:type="dxa"/>
              <w:left w:w="72" w:type="dxa"/>
              <w:bottom w:w="17" w:type="dxa"/>
              <w:right w:w="72" w:type="dxa"/>
            </w:tcMar>
            <w:vAlign w:val="center"/>
          </w:tcPr>
          <w:p w14:paraId="1F52339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1.49</w:t>
            </w:r>
          </w:p>
        </w:tc>
        <w:tc>
          <w:tcPr>
            <w:tcW w:w="1276" w:type="dxa"/>
            <w:tcBorders>
              <w:top w:val="nil"/>
              <w:bottom w:val="nil"/>
            </w:tcBorders>
            <w:tcMar>
              <w:top w:w="17" w:type="dxa"/>
              <w:left w:w="72" w:type="dxa"/>
              <w:bottom w:w="17" w:type="dxa"/>
              <w:right w:w="72" w:type="dxa"/>
            </w:tcMar>
            <w:vAlign w:val="center"/>
          </w:tcPr>
          <w:p w14:paraId="2F9156B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[0.29, 6.13]</w:t>
            </w:r>
          </w:p>
        </w:tc>
        <w:tc>
          <w:tcPr>
            <w:tcW w:w="709" w:type="dxa"/>
            <w:tcBorders>
              <w:top w:val="nil"/>
              <w:bottom w:val="nil"/>
            </w:tcBorders>
            <w:tcMar>
              <w:top w:w="17" w:type="dxa"/>
              <w:left w:w="72" w:type="dxa"/>
              <w:bottom w:w="17" w:type="dxa"/>
              <w:right w:w="72" w:type="dxa"/>
            </w:tcMar>
            <w:vAlign w:val="center"/>
          </w:tcPr>
          <w:p w14:paraId="75B84274"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0.031</w:t>
            </w:r>
          </w:p>
        </w:tc>
      </w:tr>
      <w:tr w:rsidR="00C320A5" w:rsidRPr="004A0E5F" w14:paraId="20CCBFCD" w14:textId="77777777" w:rsidTr="00916B3A">
        <w:trPr>
          <w:trHeight w:val="425"/>
        </w:trPr>
        <w:tc>
          <w:tcPr>
            <w:tcW w:w="2835" w:type="dxa"/>
            <w:tcBorders>
              <w:top w:val="nil"/>
              <w:bottom w:val="nil"/>
            </w:tcBorders>
            <w:tcMar>
              <w:top w:w="17" w:type="dxa"/>
              <w:left w:w="72" w:type="dxa"/>
              <w:bottom w:w="17" w:type="dxa"/>
              <w:right w:w="72" w:type="dxa"/>
            </w:tcMar>
          </w:tcPr>
          <w:p w14:paraId="2CCD6571"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Pro</w:t>
            </w:r>
          </w:p>
        </w:tc>
        <w:tc>
          <w:tcPr>
            <w:tcW w:w="709" w:type="dxa"/>
            <w:vAlign w:val="center"/>
          </w:tcPr>
          <w:p w14:paraId="5EB95ED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3.24</w:t>
            </w:r>
          </w:p>
        </w:tc>
        <w:tc>
          <w:tcPr>
            <w:tcW w:w="567" w:type="dxa"/>
            <w:vAlign w:val="center"/>
          </w:tcPr>
          <w:p w14:paraId="0878403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1.01</w:t>
            </w:r>
          </w:p>
        </w:tc>
        <w:tc>
          <w:tcPr>
            <w:tcW w:w="1276" w:type="dxa"/>
            <w:vAlign w:val="center"/>
          </w:tcPr>
          <w:p w14:paraId="0843425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[1.26, 5.22]</w:t>
            </w:r>
          </w:p>
        </w:tc>
        <w:tc>
          <w:tcPr>
            <w:tcW w:w="709" w:type="dxa"/>
            <w:vAlign w:val="center"/>
          </w:tcPr>
          <w:p w14:paraId="1755A3D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0.001</w:t>
            </w:r>
          </w:p>
        </w:tc>
        <w:tc>
          <w:tcPr>
            <w:tcW w:w="708" w:type="dxa"/>
            <w:tcBorders>
              <w:top w:val="nil"/>
              <w:bottom w:val="nil"/>
            </w:tcBorders>
            <w:tcMar>
              <w:top w:w="17" w:type="dxa"/>
              <w:left w:w="72" w:type="dxa"/>
              <w:bottom w:w="17" w:type="dxa"/>
              <w:right w:w="72" w:type="dxa"/>
            </w:tcMar>
            <w:vAlign w:val="center"/>
          </w:tcPr>
          <w:p w14:paraId="4B7BD9A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2.82</w:t>
            </w:r>
          </w:p>
        </w:tc>
        <w:tc>
          <w:tcPr>
            <w:tcW w:w="567" w:type="dxa"/>
            <w:tcBorders>
              <w:top w:val="nil"/>
              <w:bottom w:val="nil"/>
            </w:tcBorders>
            <w:tcMar>
              <w:top w:w="17" w:type="dxa"/>
              <w:left w:w="72" w:type="dxa"/>
              <w:bottom w:w="17" w:type="dxa"/>
              <w:right w:w="72" w:type="dxa"/>
            </w:tcMar>
            <w:vAlign w:val="center"/>
          </w:tcPr>
          <w:p w14:paraId="6958E3D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1.25</w:t>
            </w:r>
          </w:p>
        </w:tc>
        <w:tc>
          <w:tcPr>
            <w:tcW w:w="1276" w:type="dxa"/>
            <w:tcBorders>
              <w:top w:val="nil"/>
              <w:bottom w:val="nil"/>
            </w:tcBorders>
            <w:tcMar>
              <w:top w:w="17" w:type="dxa"/>
              <w:left w:w="72" w:type="dxa"/>
              <w:bottom w:w="17" w:type="dxa"/>
              <w:right w:w="72" w:type="dxa"/>
            </w:tcMar>
            <w:vAlign w:val="center"/>
          </w:tcPr>
          <w:p w14:paraId="122A37C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[0.36, 5.27]</w:t>
            </w:r>
          </w:p>
        </w:tc>
        <w:tc>
          <w:tcPr>
            <w:tcW w:w="709" w:type="dxa"/>
            <w:tcBorders>
              <w:top w:val="nil"/>
              <w:bottom w:val="nil"/>
            </w:tcBorders>
            <w:tcMar>
              <w:top w:w="17" w:type="dxa"/>
              <w:left w:w="72" w:type="dxa"/>
              <w:bottom w:w="17" w:type="dxa"/>
              <w:right w:w="72" w:type="dxa"/>
            </w:tcMar>
            <w:vAlign w:val="center"/>
          </w:tcPr>
          <w:p w14:paraId="78A9AFD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0.025</w:t>
            </w:r>
          </w:p>
        </w:tc>
      </w:tr>
      <w:tr w:rsidR="00C320A5" w:rsidRPr="004A0E5F" w14:paraId="67EF1F60" w14:textId="77777777" w:rsidTr="00916B3A">
        <w:trPr>
          <w:trHeight w:val="425"/>
        </w:trPr>
        <w:tc>
          <w:tcPr>
            <w:tcW w:w="2835" w:type="dxa"/>
            <w:tcBorders>
              <w:top w:val="nil"/>
              <w:bottom w:val="nil"/>
            </w:tcBorders>
            <w:tcMar>
              <w:top w:w="17" w:type="dxa"/>
              <w:left w:w="72" w:type="dxa"/>
              <w:bottom w:w="17" w:type="dxa"/>
              <w:right w:w="72" w:type="dxa"/>
            </w:tcMar>
          </w:tcPr>
          <w:p w14:paraId="69E6E187"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Pro</w:t>
            </w:r>
          </w:p>
        </w:tc>
        <w:tc>
          <w:tcPr>
            <w:tcW w:w="709" w:type="dxa"/>
            <w:vAlign w:val="center"/>
          </w:tcPr>
          <w:p w14:paraId="5966F1E0"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8.19</w:t>
            </w:r>
          </w:p>
        </w:tc>
        <w:tc>
          <w:tcPr>
            <w:tcW w:w="567" w:type="dxa"/>
            <w:vAlign w:val="center"/>
          </w:tcPr>
          <w:p w14:paraId="5D5A058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1.02</w:t>
            </w:r>
          </w:p>
        </w:tc>
        <w:tc>
          <w:tcPr>
            <w:tcW w:w="1276" w:type="dxa"/>
            <w:vAlign w:val="center"/>
          </w:tcPr>
          <w:p w14:paraId="6193D0A1"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[6.19, 10.19]</w:t>
            </w:r>
          </w:p>
        </w:tc>
        <w:tc>
          <w:tcPr>
            <w:tcW w:w="709" w:type="dxa"/>
            <w:vAlign w:val="center"/>
          </w:tcPr>
          <w:p w14:paraId="7EB7AB9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Borders>
              <w:top w:val="nil"/>
              <w:bottom w:val="nil"/>
            </w:tcBorders>
            <w:tcMar>
              <w:top w:w="17" w:type="dxa"/>
              <w:left w:w="72" w:type="dxa"/>
              <w:bottom w:w="17" w:type="dxa"/>
              <w:right w:w="72" w:type="dxa"/>
            </w:tcMar>
            <w:vAlign w:val="center"/>
          </w:tcPr>
          <w:p w14:paraId="673ED0C4"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12.98</w:t>
            </w:r>
          </w:p>
        </w:tc>
        <w:tc>
          <w:tcPr>
            <w:tcW w:w="567" w:type="dxa"/>
            <w:tcBorders>
              <w:top w:val="nil"/>
              <w:bottom w:val="nil"/>
            </w:tcBorders>
            <w:tcMar>
              <w:top w:w="17" w:type="dxa"/>
              <w:left w:w="72" w:type="dxa"/>
              <w:bottom w:w="17" w:type="dxa"/>
              <w:right w:w="72" w:type="dxa"/>
            </w:tcMar>
            <w:vAlign w:val="center"/>
          </w:tcPr>
          <w:p w14:paraId="6FDBD46E"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1.27</w:t>
            </w:r>
          </w:p>
        </w:tc>
        <w:tc>
          <w:tcPr>
            <w:tcW w:w="1276" w:type="dxa"/>
            <w:tcBorders>
              <w:top w:val="nil"/>
              <w:bottom w:val="nil"/>
            </w:tcBorders>
            <w:tcMar>
              <w:top w:w="17" w:type="dxa"/>
              <w:left w:w="72" w:type="dxa"/>
              <w:bottom w:w="17" w:type="dxa"/>
              <w:right w:w="72" w:type="dxa"/>
            </w:tcMar>
            <w:vAlign w:val="center"/>
          </w:tcPr>
          <w:p w14:paraId="5F716902"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[10.49, 15.46]</w:t>
            </w:r>
          </w:p>
        </w:tc>
        <w:tc>
          <w:tcPr>
            <w:tcW w:w="709" w:type="dxa"/>
            <w:tcBorders>
              <w:top w:val="nil"/>
              <w:bottom w:val="nil"/>
            </w:tcBorders>
            <w:tcMar>
              <w:top w:w="17" w:type="dxa"/>
              <w:left w:w="72" w:type="dxa"/>
              <w:bottom w:w="17" w:type="dxa"/>
              <w:right w:w="72" w:type="dxa"/>
            </w:tcMar>
            <w:vAlign w:val="center"/>
          </w:tcPr>
          <w:p w14:paraId="1CD6650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546D722E" w14:textId="77777777" w:rsidTr="00916B3A">
        <w:trPr>
          <w:trHeight w:val="425"/>
        </w:trPr>
        <w:tc>
          <w:tcPr>
            <w:tcW w:w="2835" w:type="dxa"/>
            <w:tcBorders>
              <w:top w:val="nil"/>
              <w:bottom w:val="nil"/>
            </w:tcBorders>
            <w:tcMar>
              <w:top w:w="17" w:type="dxa"/>
              <w:left w:w="72" w:type="dxa"/>
              <w:bottom w:w="17" w:type="dxa"/>
              <w:right w:w="72" w:type="dxa"/>
            </w:tcMar>
          </w:tcPr>
          <w:p w14:paraId="5B93918C"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PN</w:t>
            </w:r>
          </w:p>
        </w:tc>
        <w:tc>
          <w:tcPr>
            <w:tcW w:w="709" w:type="dxa"/>
            <w:vAlign w:val="center"/>
          </w:tcPr>
          <w:p w14:paraId="4743825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-2.93</w:t>
            </w:r>
          </w:p>
        </w:tc>
        <w:tc>
          <w:tcPr>
            <w:tcW w:w="567" w:type="dxa"/>
            <w:vAlign w:val="center"/>
          </w:tcPr>
          <w:p w14:paraId="03ED608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1.17</w:t>
            </w:r>
          </w:p>
        </w:tc>
        <w:tc>
          <w:tcPr>
            <w:tcW w:w="1276" w:type="dxa"/>
            <w:vAlign w:val="center"/>
          </w:tcPr>
          <w:p w14:paraId="449D426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[-5.22, -0.64]</w:t>
            </w:r>
          </w:p>
        </w:tc>
        <w:tc>
          <w:tcPr>
            <w:tcW w:w="709" w:type="dxa"/>
            <w:vAlign w:val="center"/>
          </w:tcPr>
          <w:p w14:paraId="600A6DEB"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0.012</w:t>
            </w:r>
          </w:p>
        </w:tc>
        <w:tc>
          <w:tcPr>
            <w:tcW w:w="708" w:type="dxa"/>
            <w:tcBorders>
              <w:top w:val="nil"/>
              <w:bottom w:val="nil"/>
            </w:tcBorders>
            <w:tcMar>
              <w:top w:w="17" w:type="dxa"/>
              <w:left w:w="72" w:type="dxa"/>
              <w:bottom w:w="17" w:type="dxa"/>
              <w:right w:w="72" w:type="dxa"/>
            </w:tcMar>
            <w:vAlign w:val="center"/>
          </w:tcPr>
          <w:p w14:paraId="0B27C929"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-1.12</w:t>
            </w:r>
          </w:p>
        </w:tc>
        <w:tc>
          <w:tcPr>
            <w:tcW w:w="567" w:type="dxa"/>
            <w:tcBorders>
              <w:top w:val="nil"/>
              <w:bottom w:val="nil"/>
            </w:tcBorders>
            <w:tcMar>
              <w:top w:w="17" w:type="dxa"/>
              <w:left w:w="72" w:type="dxa"/>
              <w:bottom w:w="17" w:type="dxa"/>
              <w:right w:w="72" w:type="dxa"/>
            </w:tcMar>
            <w:vAlign w:val="center"/>
          </w:tcPr>
          <w:p w14:paraId="105CD5E1"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1.45</w:t>
            </w:r>
          </w:p>
        </w:tc>
        <w:tc>
          <w:tcPr>
            <w:tcW w:w="1276" w:type="dxa"/>
            <w:tcBorders>
              <w:top w:val="nil"/>
              <w:bottom w:val="nil"/>
            </w:tcBorders>
            <w:tcMar>
              <w:top w:w="17" w:type="dxa"/>
              <w:left w:w="72" w:type="dxa"/>
              <w:bottom w:w="17" w:type="dxa"/>
              <w:right w:w="72" w:type="dxa"/>
            </w:tcMar>
            <w:vAlign w:val="center"/>
          </w:tcPr>
          <w:p w14:paraId="5485E41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[-3.96, 1.72]</w:t>
            </w:r>
          </w:p>
        </w:tc>
        <w:tc>
          <w:tcPr>
            <w:tcW w:w="709" w:type="dxa"/>
            <w:tcBorders>
              <w:top w:val="nil"/>
              <w:bottom w:val="nil"/>
            </w:tcBorders>
            <w:tcMar>
              <w:top w:w="17" w:type="dxa"/>
              <w:left w:w="72" w:type="dxa"/>
              <w:bottom w:w="17" w:type="dxa"/>
              <w:right w:w="72" w:type="dxa"/>
            </w:tcMar>
            <w:vAlign w:val="center"/>
          </w:tcPr>
          <w:p w14:paraId="2F8D2266"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0.440</w:t>
            </w:r>
          </w:p>
        </w:tc>
      </w:tr>
      <w:tr w:rsidR="00C320A5" w:rsidRPr="004A0E5F" w14:paraId="438FD709" w14:textId="77777777" w:rsidTr="00916B3A">
        <w:trPr>
          <w:trHeight w:val="425"/>
        </w:trPr>
        <w:tc>
          <w:tcPr>
            <w:tcW w:w="2835" w:type="dxa"/>
            <w:tcBorders>
              <w:top w:val="nil"/>
              <w:bottom w:val="nil"/>
            </w:tcBorders>
            <w:tcMar>
              <w:top w:w="17" w:type="dxa"/>
              <w:left w:w="72" w:type="dxa"/>
              <w:bottom w:w="17" w:type="dxa"/>
              <w:right w:w="72" w:type="dxa"/>
            </w:tcMar>
          </w:tcPr>
          <w:p w14:paraId="05C2215C"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PN</w:t>
            </w:r>
          </w:p>
        </w:tc>
        <w:tc>
          <w:tcPr>
            <w:tcW w:w="709" w:type="dxa"/>
            <w:vAlign w:val="center"/>
          </w:tcPr>
          <w:p w14:paraId="03868750"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0.13</w:t>
            </w:r>
          </w:p>
        </w:tc>
        <w:tc>
          <w:tcPr>
            <w:tcW w:w="567" w:type="dxa"/>
            <w:vAlign w:val="center"/>
          </w:tcPr>
          <w:p w14:paraId="5B01C71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1.15</w:t>
            </w:r>
          </w:p>
        </w:tc>
        <w:tc>
          <w:tcPr>
            <w:tcW w:w="1276" w:type="dxa"/>
            <w:vAlign w:val="center"/>
          </w:tcPr>
          <w:p w14:paraId="6E3F1AE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[-2.12, 2.39]</w:t>
            </w:r>
          </w:p>
        </w:tc>
        <w:tc>
          <w:tcPr>
            <w:tcW w:w="709" w:type="dxa"/>
            <w:vAlign w:val="center"/>
          </w:tcPr>
          <w:p w14:paraId="05F76164"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0.909</w:t>
            </w:r>
          </w:p>
        </w:tc>
        <w:tc>
          <w:tcPr>
            <w:tcW w:w="708" w:type="dxa"/>
            <w:tcBorders>
              <w:top w:val="nil"/>
              <w:bottom w:val="nil"/>
            </w:tcBorders>
            <w:tcMar>
              <w:top w:w="17" w:type="dxa"/>
              <w:left w:w="72" w:type="dxa"/>
              <w:bottom w:w="17" w:type="dxa"/>
              <w:right w:w="72" w:type="dxa"/>
            </w:tcMar>
            <w:vAlign w:val="center"/>
          </w:tcPr>
          <w:p w14:paraId="7E5FF498"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0.72</w:t>
            </w:r>
          </w:p>
        </w:tc>
        <w:tc>
          <w:tcPr>
            <w:tcW w:w="567" w:type="dxa"/>
            <w:tcBorders>
              <w:top w:val="nil"/>
              <w:bottom w:val="nil"/>
            </w:tcBorders>
            <w:tcMar>
              <w:top w:w="17" w:type="dxa"/>
              <w:left w:w="72" w:type="dxa"/>
              <w:bottom w:w="17" w:type="dxa"/>
              <w:right w:w="72" w:type="dxa"/>
            </w:tcMar>
            <w:vAlign w:val="center"/>
          </w:tcPr>
          <w:p w14:paraId="42375F0F"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1.42</w:t>
            </w:r>
          </w:p>
        </w:tc>
        <w:tc>
          <w:tcPr>
            <w:tcW w:w="1276" w:type="dxa"/>
            <w:tcBorders>
              <w:top w:val="nil"/>
              <w:bottom w:val="nil"/>
            </w:tcBorders>
            <w:tcMar>
              <w:top w:w="17" w:type="dxa"/>
              <w:left w:w="72" w:type="dxa"/>
              <w:bottom w:w="17" w:type="dxa"/>
              <w:right w:w="72" w:type="dxa"/>
            </w:tcMar>
            <w:vAlign w:val="center"/>
          </w:tcPr>
          <w:p w14:paraId="61469565"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[-2.07, 3.51]</w:t>
            </w:r>
          </w:p>
        </w:tc>
        <w:tc>
          <w:tcPr>
            <w:tcW w:w="709" w:type="dxa"/>
            <w:tcBorders>
              <w:top w:val="nil"/>
              <w:bottom w:val="nil"/>
            </w:tcBorders>
            <w:tcMar>
              <w:top w:w="17" w:type="dxa"/>
              <w:left w:w="72" w:type="dxa"/>
              <w:bottom w:w="17" w:type="dxa"/>
              <w:right w:w="72" w:type="dxa"/>
            </w:tcMar>
            <w:vAlign w:val="center"/>
          </w:tcPr>
          <w:p w14:paraId="6BDE2073"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0.612</w:t>
            </w:r>
          </w:p>
        </w:tc>
      </w:tr>
      <w:tr w:rsidR="00C320A5" w:rsidRPr="004A0E5F" w14:paraId="094B94E2" w14:textId="77777777" w:rsidTr="00916B3A">
        <w:trPr>
          <w:trHeight w:val="425"/>
        </w:trPr>
        <w:tc>
          <w:tcPr>
            <w:tcW w:w="2835" w:type="dxa"/>
            <w:tcBorders>
              <w:top w:val="nil"/>
              <w:bottom w:val="nil"/>
            </w:tcBorders>
            <w:tcMar>
              <w:top w:w="17" w:type="dxa"/>
              <w:left w:w="72" w:type="dxa"/>
              <w:bottom w:w="17" w:type="dxa"/>
              <w:right w:w="72" w:type="dxa"/>
            </w:tcMar>
          </w:tcPr>
          <w:p w14:paraId="00394678"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Pro × PN</w:t>
            </w:r>
          </w:p>
        </w:tc>
        <w:tc>
          <w:tcPr>
            <w:tcW w:w="709" w:type="dxa"/>
            <w:vAlign w:val="center"/>
          </w:tcPr>
          <w:p w14:paraId="3051270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-5.06</w:t>
            </w:r>
          </w:p>
        </w:tc>
        <w:tc>
          <w:tcPr>
            <w:tcW w:w="567" w:type="dxa"/>
            <w:vAlign w:val="center"/>
          </w:tcPr>
          <w:p w14:paraId="34535C0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1.16</w:t>
            </w:r>
          </w:p>
        </w:tc>
        <w:tc>
          <w:tcPr>
            <w:tcW w:w="1276" w:type="dxa"/>
            <w:vAlign w:val="center"/>
          </w:tcPr>
          <w:p w14:paraId="7CFDBBD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[-7.33, -2.79]</w:t>
            </w:r>
          </w:p>
        </w:tc>
        <w:tc>
          <w:tcPr>
            <w:tcW w:w="709" w:type="dxa"/>
            <w:vAlign w:val="center"/>
          </w:tcPr>
          <w:p w14:paraId="2D1C6F1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c>
          <w:tcPr>
            <w:tcW w:w="708" w:type="dxa"/>
            <w:tcBorders>
              <w:top w:val="nil"/>
              <w:bottom w:val="nil"/>
            </w:tcBorders>
            <w:tcMar>
              <w:top w:w="17" w:type="dxa"/>
              <w:left w:w="72" w:type="dxa"/>
              <w:bottom w:w="17" w:type="dxa"/>
              <w:right w:w="72" w:type="dxa"/>
            </w:tcMar>
            <w:vAlign w:val="center"/>
          </w:tcPr>
          <w:p w14:paraId="36DE978D"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-5.21</w:t>
            </w:r>
          </w:p>
        </w:tc>
        <w:tc>
          <w:tcPr>
            <w:tcW w:w="567" w:type="dxa"/>
            <w:tcBorders>
              <w:top w:val="nil"/>
              <w:bottom w:val="nil"/>
            </w:tcBorders>
            <w:tcMar>
              <w:top w:w="17" w:type="dxa"/>
              <w:left w:w="72" w:type="dxa"/>
              <w:bottom w:w="17" w:type="dxa"/>
              <w:right w:w="72" w:type="dxa"/>
            </w:tcMar>
            <w:vAlign w:val="center"/>
          </w:tcPr>
          <w:p w14:paraId="1468E008"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1.43</w:t>
            </w:r>
          </w:p>
        </w:tc>
        <w:tc>
          <w:tcPr>
            <w:tcW w:w="1276" w:type="dxa"/>
            <w:tcBorders>
              <w:top w:val="nil"/>
              <w:bottom w:val="nil"/>
            </w:tcBorders>
            <w:tcMar>
              <w:top w:w="17" w:type="dxa"/>
              <w:left w:w="72" w:type="dxa"/>
              <w:bottom w:w="17" w:type="dxa"/>
              <w:right w:w="72" w:type="dxa"/>
            </w:tcMar>
            <w:vAlign w:val="center"/>
          </w:tcPr>
          <w:p w14:paraId="16674449"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[-8.02, -2.40]</w:t>
            </w:r>
          </w:p>
        </w:tc>
        <w:tc>
          <w:tcPr>
            <w:tcW w:w="709" w:type="dxa"/>
            <w:tcBorders>
              <w:top w:val="nil"/>
              <w:bottom w:val="nil"/>
            </w:tcBorders>
            <w:tcMar>
              <w:top w:w="17" w:type="dxa"/>
              <w:left w:w="72" w:type="dxa"/>
              <w:bottom w:w="17" w:type="dxa"/>
              <w:right w:w="72" w:type="dxa"/>
            </w:tcMar>
            <w:vAlign w:val="center"/>
          </w:tcPr>
          <w:p w14:paraId="12B372E6"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&lt;0.001</w:t>
            </w:r>
          </w:p>
        </w:tc>
      </w:tr>
      <w:tr w:rsidR="00C320A5" w:rsidRPr="004A0E5F" w14:paraId="54DE8027" w14:textId="77777777" w:rsidTr="00916B3A">
        <w:trPr>
          <w:trHeight w:val="425"/>
        </w:trPr>
        <w:tc>
          <w:tcPr>
            <w:tcW w:w="2835" w:type="dxa"/>
            <w:tcBorders>
              <w:top w:val="nil"/>
              <w:bottom w:val="nil"/>
            </w:tcBorders>
            <w:tcMar>
              <w:top w:w="17" w:type="dxa"/>
              <w:left w:w="72" w:type="dxa"/>
              <w:bottom w:w="17" w:type="dxa"/>
              <w:right w:w="72" w:type="dxa"/>
            </w:tcMar>
          </w:tcPr>
          <w:p w14:paraId="339B65D6"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MI × Pro × PN</w:t>
            </w:r>
          </w:p>
        </w:tc>
        <w:tc>
          <w:tcPr>
            <w:tcW w:w="709" w:type="dxa"/>
            <w:vAlign w:val="center"/>
          </w:tcPr>
          <w:p w14:paraId="6B9EA45F"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4.58</w:t>
            </w:r>
          </w:p>
        </w:tc>
        <w:tc>
          <w:tcPr>
            <w:tcW w:w="567" w:type="dxa"/>
            <w:vAlign w:val="center"/>
          </w:tcPr>
          <w:p w14:paraId="4014C45A"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1.62</w:t>
            </w:r>
          </w:p>
        </w:tc>
        <w:tc>
          <w:tcPr>
            <w:tcW w:w="1276" w:type="dxa"/>
            <w:vAlign w:val="center"/>
          </w:tcPr>
          <w:p w14:paraId="77BD83A3"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[1.40, 7.76]</w:t>
            </w:r>
          </w:p>
        </w:tc>
        <w:tc>
          <w:tcPr>
            <w:tcW w:w="709" w:type="dxa"/>
            <w:vAlign w:val="center"/>
          </w:tcPr>
          <w:p w14:paraId="3C700757" w14:textId="77777777" w:rsidR="00C320A5" w:rsidRPr="004A0E5F" w:rsidRDefault="00C320A5" w:rsidP="004A0E5F">
            <w:pPr>
              <w:spacing w:line="360" w:lineRule="auto"/>
              <w:jc w:val="center"/>
              <w:rPr>
                <w:rFonts w:ascii="Times New Roman" w:eastAsia="맑은 고딕" w:hAnsi="Times New Roman" w:cs="Times New Roman"/>
                <w:b/>
                <w:bCs/>
                <w:color w:val="3D3D3A"/>
                <w:sz w:val="18"/>
                <w:szCs w:val="18"/>
              </w:rPr>
            </w:pPr>
            <w:r w:rsidRPr="004A0E5F">
              <w:rPr>
                <w:rFonts w:ascii="Times New Roman" w:eastAsia="맑은 고딕" w:hAnsi="Times New Roman" w:cs="Times New Roman"/>
                <w:b/>
                <w:bCs/>
                <w:color w:val="3D3D3A"/>
                <w:sz w:val="18"/>
                <w:szCs w:val="18"/>
              </w:rPr>
              <w:t>0.005</w:t>
            </w:r>
          </w:p>
        </w:tc>
        <w:tc>
          <w:tcPr>
            <w:tcW w:w="708" w:type="dxa"/>
            <w:tcBorders>
              <w:top w:val="nil"/>
              <w:bottom w:val="nil"/>
            </w:tcBorders>
            <w:tcMar>
              <w:top w:w="17" w:type="dxa"/>
              <w:left w:w="72" w:type="dxa"/>
              <w:bottom w:w="17" w:type="dxa"/>
              <w:right w:w="72" w:type="dxa"/>
            </w:tcMar>
            <w:vAlign w:val="center"/>
          </w:tcPr>
          <w:p w14:paraId="30D669A6"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0.69</w:t>
            </w:r>
          </w:p>
        </w:tc>
        <w:tc>
          <w:tcPr>
            <w:tcW w:w="567" w:type="dxa"/>
            <w:tcBorders>
              <w:top w:val="nil"/>
              <w:bottom w:val="nil"/>
            </w:tcBorders>
            <w:tcMar>
              <w:top w:w="17" w:type="dxa"/>
              <w:left w:w="72" w:type="dxa"/>
              <w:bottom w:w="17" w:type="dxa"/>
              <w:right w:w="72" w:type="dxa"/>
            </w:tcMar>
            <w:vAlign w:val="center"/>
          </w:tcPr>
          <w:p w14:paraId="2C9FE55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2.01</w:t>
            </w:r>
          </w:p>
        </w:tc>
        <w:tc>
          <w:tcPr>
            <w:tcW w:w="1276" w:type="dxa"/>
            <w:tcBorders>
              <w:top w:val="nil"/>
              <w:bottom w:val="nil"/>
            </w:tcBorders>
            <w:tcMar>
              <w:top w:w="17" w:type="dxa"/>
              <w:left w:w="72" w:type="dxa"/>
              <w:bottom w:w="17" w:type="dxa"/>
              <w:right w:w="72" w:type="dxa"/>
            </w:tcMar>
            <w:vAlign w:val="center"/>
          </w:tcPr>
          <w:p w14:paraId="0D2EF562"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[-3.25, 4.64]</w:t>
            </w:r>
          </w:p>
        </w:tc>
        <w:tc>
          <w:tcPr>
            <w:tcW w:w="709" w:type="dxa"/>
            <w:tcBorders>
              <w:top w:val="nil"/>
              <w:bottom w:val="nil"/>
            </w:tcBorders>
            <w:tcMar>
              <w:top w:w="17" w:type="dxa"/>
              <w:left w:w="72" w:type="dxa"/>
              <w:bottom w:w="17" w:type="dxa"/>
              <w:right w:w="72" w:type="dxa"/>
            </w:tcMar>
            <w:vAlign w:val="center"/>
          </w:tcPr>
          <w:p w14:paraId="5D8866D9"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0.730</w:t>
            </w:r>
          </w:p>
        </w:tc>
      </w:tr>
      <w:tr w:rsidR="00C320A5" w:rsidRPr="004A0E5F" w14:paraId="625B33E7" w14:textId="77777777" w:rsidTr="00916B3A">
        <w:trPr>
          <w:trHeight w:val="425"/>
        </w:trPr>
        <w:tc>
          <w:tcPr>
            <w:tcW w:w="2835" w:type="dxa"/>
            <w:tcBorders>
              <w:top w:val="nil"/>
              <w:bottom w:val="nil"/>
            </w:tcBorders>
            <w:tcMar>
              <w:top w:w="17" w:type="dxa"/>
              <w:left w:w="72" w:type="dxa"/>
              <w:bottom w:w="17" w:type="dxa"/>
              <w:right w:w="72" w:type="dxa"/>
            </w:tcMar>
          </w:tcPr>
          <w:p w14:paraId="76E73287"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HI × Pro × PN</w:t>
            </w:r>
          </w:p>
        </w:tc>
        <w:tc>
          <w:tcPr>
            <w:tcW w:w="709" w:type="dxa"/>
            <w:vAlign w:val="center"/>
          </w:tcPr>
          <w:p w14:paraId="1E8A677F"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2.02</w:t>
            </w:r>
          </w:p>
        </w:tc>
        <w:tc>
          <w:tcPr>
            <w:tcW w:w="567" w:type="dxa"/>
            <w:vAlign w:val="center"/>
          </w:tcPr>
          <w:p w14:paraId="3EB12FC1"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1.64</w:t>
            </w:r>
          </w:p>
        </w:tc>
        <w:tc>
          <w:tcPr>
            <w:tcW w:w="1276" w:type="dxa"/>
            <w:vAlign w:val="center"/>
          </w:tcPr>
          <w:p w14:paraId="2E81D6E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[-1.19, 5.23]</w:t>
            </w:r>
          </w:p>
        </w:tc>
        <w:tc>
          <w:tcPr>
            <w:tcW w:w="709" w:type="dxa"/>
            <w:vAlign w:val="center"/>
          </w:tcPr>
          <w:p w14:paraId="461F3DCE"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0.217</w:t>
            </w:r>
          </w:p>
        </w:tc>
        <w:tc>
          <w:tcPr>
            <w:tcW w:w="708" w:type="dxa"/>
            <w:tcBorders>
              <w:top w:val="nil"/>
              <w:bottom w:val="nil"/>
            </w:tcBorders>
            <w:tcMar>
              <w:top w:w="17" w:type="dxa"/>
              <w:left w:w="72" w:type="dxa"/>
              <w:bottom w:w="17" w:type="dxa"/>
              <w:right w:w="72" w:type="dxa"/>
            </w:tcMar>
            <w:vAlign w:val="center"/>
          </w:tcPr>
          <w:p w14:paraId="3792DD68"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0.50</w:t>
            </w:r>
          </w:p>
        </w:tc>
        <w:tc>
          <w:tcPr>
            <w:tcW w:w="567" w:type="dxa"/>
            <w:tcBorders>
              <w:top w:val="nil"/>
              <w:bottom w:val="nil"/>
            </w:tcBorders>
            <w:tcMar>
              <w:top w:w="17" w:type="dxa"/>
              <w:left w:w="72" w:type="dxa"/>
              <w:bottom w:w="17" w:type="dxa"/>
              <w:right w:w="72" w:type="dxa"/>
            </w:tcMar>
            <w:vAlign w:val="center"/>
          </w:tcPr>
          <w:p w14:paraId="1844A2E5"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2.03</w:t>
            </w:r>
          </w:p>
        </w:tc>
        <w:tc>
          <w:tcPr>
            <w:tcW w:w="1276" w:type="dxa"/>
            <w:tcBorders>
              <w:top w:val="nil"/>
              <w:bottom w:val="nil"/>
            </w:tcBorders>
            <w:tcMar>
              <w:top w:w="17" w:type="dxa"/>
              <w:left w:w="72" w:type="dxa"/>
              <w:bottom w:w="17" w:type="dxa"/>
              <w:right w:w="72" w:type="dxa"/>
            </w:tcMar>
            <w:vAlign w:val="center"/>
          </w:tcPr>
          <w:p w14:paraId="1C29E2F1"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[-3.48, 4.47]</w:t>
            </w:r>
          </w:p>
        </w:tc>
        <w:tc>
          <w:tcPr>
            <w:tcW w:w="709" w:type="dxa"/>
            <w:tcBorders>
              <w:top w:val="nil"/>
              <w:bottom w:val="nil"/>
            </w:tcBorders>
            <w:tcMar>
              <w:top w:w="17" w:type="dxa"/>
              <w:left w:w="72" w:type="dxa"/>
              <w:bottom w:w="17" w:type="dxa"/>
              <w:right w:w="72" w:type="dxa"/>
            </w:tcMar>
            <w:vAlign w:val="center"/>
          </w:tcPr>
          <w:p w14:paraId="0DF3F06D"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0.807</w:t>
            </w:r>
          </w:p>
        </w:tc>
      </w:tr>
      <w:tr w:rsidR="00C320A5" w:rsidRPr="004A0E5F" w14:paraId="4B4A7FC0" w14:textId="77777777" w:rsidTr="00916B3A">
        <w:trPr>
          <w:trHeight w:val="425"/>
        </w:trPr>
        <w:tc>
          <w:tcPr>
            <w:tcW w:w="2835" w:type="dxa"/>
            <w:tcBorders>
              <w:top w:val="nil"/>
              <w:bottom w:val="single" w:sz="8" w:space="0" w:color="auto"/>
            </w:tcBorders>
            <w:tcMar>
              <w:top w:w="17" w:type="dxa"/>
              <w:left w:w="72" w:type="dxa"/>
              <w:bottom w:w="17" w:type="dxa"/>
              <w:right w:w="72" w:type="dxa"/>
            </w:tcMar>
            <w:hideMark/>
          </w:tcPr>
          <w:p w14:paraId="5FE3087F" w14:textId="77777777" w:rsidR="00C320A5" w:rsidRPr="004A0E5F" w:rsidRDefault="00C320A5" w:rsidP="004A0E5F">
            <w:pPr>
              <w:spacing w:line="360" w:lineRule="auto"/>
              <w:ind w:firstLineChars="100" w:firstLine="200"/>
              <w:jc w:val="left"/>
              <w:rPr>
                <w:rFonts w:ascii="Times New Roman" w:hAnsi="Times New Roman" w:cs="Times New Roman"/>
                <w:szCs w:val="20"/>
              </w:rPr>
            </w:pPr>
            <w:r w:rsidRPr="004A0E5F">
              <w:rPr>
                <w:rFonts w:ascii="Times New Roman" w:hAnsi="Times New Roman" w:cs="Times New Roman"/>
                <w:szCs w:val="20"/>
              </w:rPr>
              <w:t>Marginal R</w:t>
            </w:r>
            <w:proofErr w:type="gramStart"/>
            <w:r w:rsidRPr="004A0E5F">
              <w:rPr>
                <w:rFonts w:ascii="Times New Roman" w:eastAsia="맑은 고딕" w:hAnsi="Times New Roman" w:cs="Times New Roman"/>
                <w:szCs w:val="20"/>
              </w:rPr>
              <w:t>² /</w:t>
            </w:r>
            <w:proofErr w:type="gramEnd"/>
            <w:r w:rsidRPr="004A0E5F">
              <w:rPr>
                <w:rFonts w:ascii="Times New Roman" w:eastAsia="맑은 고딕" w:hAnsi="Times New Roman" w:cs="Times New Roman"/>
                <w:szCs w:val="20"/>
              </w:rPr>
              <w:t xml:space="preserve"> </w:t>
            </w:r>
            <w:r w:rsidRPr="004A0E5F">
              <w:rPr>
                <w:rFonts w:ascii="Times New Roman" w:hAnsi="Times New Roman" w:cs="Times New Roman"/>
                <w:szCs w:val="20"/>
              </w:rPr>
              <w:t>Conditional R²</w:t>
            </w:r>
          </w:p>
        </w:tc>
        <w:tc>
          <w:tcPr>
            <w:tcW w:w="3261" w:type="dxa"/>
            <w:gridSpan w:val="4"/>
            <w:tcBorders>
              <w:bottom w:val="single" w:sz="8" w:space="0" w:color="auto"/>
            </w:tcBorders>
            <w:vAlign w:val="center"/>
          </w:tcPr>
          <w:p w14:paraId="23C9D957"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0.057 / 0.132</w:t>
            </w:r>
          </w:p>
        </w:tc>
        <w:tc>
          <w:tcPr>
            <w:tcW w:w="3260" w:type="dxa"/>
            <w:gridSpan w:val="4"/>
            <w:tcBorders>
              <w:top w:val="nil"/>
              <w:bottom w:val="single" w:sz="8" w:space="0" w:color="auto"/>
            </w:tcBorders>
            <w:tcMar>
              <w:top w:w="17" w:type="dxa"/>
              <w:left w:w="72" w:type="dxa"/>
              <w:bottom w:w="17" w:type="dxa"/>
              <w:right w:w="72" w:type="dxa"/>
            </w:tcMar>
            <w:vAlign w:val="center"/>
          </w:tcPr>
          <w:p w14:paraId="11A392FC" w14:textId="77777777" w:rsidR="00C320A5" w:rsidRPr="004A0E5F" w:rsidRDefault="00C320A5" w:rsidP="004A0E5F">
            <w:pPr>
              <w:spacing w:line="360" w:lineRule="auto"/>
              <w:jc w:val="center"/>
              <w:rPr>
                <w:rFonts w:ascii="Times New Roman" w:eastAsia="맑은 고딕" w:hAnsi="Times New Roman" w:cs="Times New Roman"/>
                <w:color w:val="3D3D3A"/>
                <w:sz w:val="18"/>
                <w:szCs w:val="18"/>
              </w:rPr>
            </w:pPr>
            <w:r w:rsidRPr="004A0E5F">
              <w:rPr>
                <w:rFonts w:ascii="Times New Roman" w:eastAsia="맑은 고딕" w:hAnsi="Times New Roman" w:cs="Times New Roman"/>
                <w:color w:val="3D3D3A"/>
                <w:sz w:val="18"/>
                <w:szCs w:val="18"/>
              </w:rPr>
              <w:t>0.104 / 0.167</w:t>
            </w:r>
          </w:p>
        </w:tc>
      </w:tr>
      <w:tr w:rsidR="00C320A5" w:rsidRPr="004A0E5F" w14:paraId="6B4F1D45" w14:textId="77777777" w:rsidTr="00916B3A">
        <w:trPr>
          <w:trHeight w:val="425"/>
        </w:trPr>
        <w:tc>
          <w:tcPr>
            <w:tcW w:w="9356" w:type="dxa"/>
            <w:gridSpan w:val="9"/>
            <w:tcBorders>
              <w:top w:val="single" w:sz="8" w:space="0" w:color="auto"/>
            </w:tcBorders>
            <w:tcMar>
              <w:top w:w="17" w:type="dxa"/>
              <w:left w:w="72" w:type="dxa"/>
              <w:bottom w:w="17" w:type="dxa"/>
              <w:right w:w="72" w:type="dxa"/>
            </w:tcMar>
            <w:vAlign w:val="center"/>
          </w:tcPr>
          <w:p w14:paraId="0413B70E" w14:textId="77777777" w:rsidR="00C320A5" w:rsidRPr="004A0E5F" w:rsidRDefault="00C320A5" w:rsidP="004A0E5F">
            <w:pPr>
              <w:spacing w:line="360" w:lineRule="auto"/>
              <w:jc w:val="left"/>
              <w:rPr>
                <w:rFonts w:ascii="Times New Roman" w:hAnsi="Times New Roman" w:cs="Times New Roman"/>
                <w:bCs/>
                <w:szCs w:val="20"/>
              </w:rPr>
            </w:pPr>
            <w:r w:rsidRPr="004A0E5F">
              <w:rPr>
                <w:rFonts w:ascii="Times New Roman" w:hAnsi="Times New Roman" w:cs="Times New Roman"/>
                <w:b/>
                <w:bCs/>
                <w:szCs w:val="20"/>
              </w:rPr>
              <w:t>Note:</w:t>
            </w:r>
            <w:r w:rsidRPr="004A0E5F">
              <w:rPr>
                <w:rFonts w:ascii="Times New Roman" w:hAnsi="Times New Roman" w:cs="Times New Roman"/>
                <w:bCs/>
                <w:szCs w:val="20"/>
              </w:rPr>
              <w:t> </w:t>
            </w:r>
            <w:r w:rsidRPr="004A0E5F">
              <w:rPr>
                <w:rFonts w:ascii="Times New Roman" w:hAnsi="Times New Roman" w:cs="Times New Roman"/>
                <w:bCs/>
                <w:i/>
                <w:iCs/>
                <w:szCs w:val="20"/>
              </w:rPr>
              <w:t>N</w:t>
            </w:r>
            <w:r w:rsidRPr="004A0E5F">
              <w:rPr>
                <w:rFonts w:ascii="Times New Roman" w:hAnsi="Times New Roman" w:cs="Times New Roman"/>
                <w:bCs/>
                <w:szCs w:val="20"/>
              </w:rPr>
              <w:t> = 47 participants, 113 items, 5,311 observations</w:t>
            </w:r>
          </w:p>
          <w:p w14:paraId="03624073" w14:textId="77777777" w:rsidR="00C320A5" w:rsidRPr="004A0E5F" w:rsidRDefault="00C320A5" w:rsidP="004A0E5F">
            <w:pPr>
              <w:spacing w:line="360" w:lineRule="auto"/>
              <w:jc w:val="left"/>
              <w:rPr>
                <w:rFonts w:ascii="Times New Roman" w:hAnsi="Times New Roman" w:cs="Times New Roman"/>
                <w:b/>
                <w:bCs/>
                <w:szCs w:val="20"/>
              </w:rPr>
            </w:pPr>
            <w:r w:rsidRPr="004A0E5F">
              <w:rPr>
                <w:rFonts w:ascii="Times New Roman" w:hAnsi="Times New Roman" w:cs="Times New Roman"/>
                <w:bCs/>
                <w:szCs w:val="20"/>
              </w:rPr>
              <w:lastRenderedPageBreak/>
              <w:t xml:space="preserve">*Reference category: </w:t>
            </w:r>
            <w:proofErr w:type="gramStart"/>
            <w:r w:rsidRPr="004A0E5F">
              <w:rPr>
                <w:rFonts w:ascii="Times New Roman" w:hAnsi="Times New Roman" w:cs="Times New Roman"/>
                <w:bCs/>
                <w:szCs w:val="20"/>
              </w:rPr>
              <w:t>Deviation(</w:t>
            </w:r>
            <w:proofErr w:type="gramEnd"/>
            <w:r w:rsidRPr="004A0E5F">
              <w:rPr>
                <w:rFonts w:ascii="Times New Roman" w:hAnsi="Times New Roman" w:cs="Times New Roman"/>
                <w:bCs/>
                <w:szCs w:val="20"/>
              </w:rPr>
              <w:t>Congruent) and Direction(Anti-climate)</w:t>
            </w:r>
          </w:p>
        </w:tc>
      </w:tr>
    </w:tbl>
    <w:p w14:paraId="19B45066" w14:textId="315F5E4D"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lastRenderedPageBreak/>
        <w:br w:type="page"/>
      </w:r>
    </w:p>
    <w:p w14:paraId="656CA828" w14:textId="77777777" w:rsidR="00D802F1" w:rsidRPr="004A0E5F" w:rsidRDefault="00D802F1" w:rsidP="004A0E5F">
      <w:pPr>
        <w:pStyle w:val="a6"/>
        <w:keepNext/>
        <w:jc w:val="center"/>
      </w:pPr>
      <w:r w:rsidRPr="004A0E5F">
        <w:rPr>
          <w:noProof/>
          <w:szCs w:val="20"/>
        </w:rPr>
        <w:lastRenderedPageBreak/>
        <w:drawing>
          <wp:inline distT="0" distB="0" distL="0" distR="0" wp14:anchorId="733841B1" wp14:editId="503D24DA">
            <wp:extent cx="5651500" cy="1560830"/>
            <wp:effectExtent l="0" t="0" r="6350" b="1270"/>
            <wp:docPr id="1877289090"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1500" cy="1560830"/>
                    </a:xfrm>
                    <a:prstGeom prst="rect">
                      <a:avLst/>
                    </a:prstGeom>
                    <a:noFill/>
                  </pic:spPr>
                </pic:pic>
              </a:graphicData>
            </a:graphic>
          </wp:inline>
        </w:drawing>
      </w:r>
    </w:p>
    <w:p w14:paraId="147BFA26" w14:textId="25DAF4F2" w:rsidR="00D802F1" w:rsidRPr="004A0E5F" w:rsidRDefault="00D802F1" w:rsidP="004A0E5F">
      <w:pPr>
        <w:pStyle w:val="a4"/>
        <w:spacing w:line="360" w:lineRule="auto"/>
        <w:rPr>
          <w:rFonts w:ascii="Times New Roman" w:hAnsi="Times New Roman" w:cs="Times New Roman"/>
        </w:rPr>
      </w:pPr>
      <w:r w:rsidRPr="004A0E5F">
        <w:rPr>
          <w:rFonts w:ascii="Times New Roman" w:hAnsi="Times New Roman" w:cs="Times New Roman"/>
        </w:rPr>
        <w:t xml:space="preserve">Figure </w:t>
      </w:r>
      <w:r w:rsidRPr="004A0E5F">
        <w:rPr>
          <w:rFonts w:ascii="Times New Roman" w:hAnsi="Times New Roman" w:cs="Times New Roman"/>
        </w:rPr>
        <w:t>S</w:t>
      </w:r>
      <w:r w:rsidRPr="004A0E5F">
        <w:rPr>
          <w:rFonts w:ascii="Times New Roman" w:hAnsi="Times New Roman" w:cs="Times New Roman"/>
        </w:rPr>
        <w:fldChar w:fldCharType="begin"/>
      </w:r>
      <w:r w:rsidRPr="004A0E5F">
        <w:rPr>
          <w:rFonts w:ascii="Times New Roman" w:hAnsi="Times New Roman" w:cs="Times New Roman"/>
        </w:rPr>
        <w:instrText xml:space="preserve"> SEQ Figure \* ARABIC </w:instrText>
      </w:r>
      <w:r w:rsidRPr="004A0E5F">
        <w:rPr>
          <w:rFonts w:ascii="Times New Roman" w:hAnsi="Times New Roman" w:cs="Times New Roman"/>
        </w:rPr>
        <w:fldChar w:fldCharType="separate"/>
      </w:r>
      <w:r w:rsidR="003D2540" w:rsidRPr="004A0E5F">
        <w:rPr>
          <w:rFonts w:ascii="Times New Roman" w:hAnsi="Times New Roman" w:cs="Times New Roman"/>
          <w:noProof/>
        </w:rPr>
        <w:t>1</w:t>
      </w:r>
      <w:r w:rsidRPr="004A0E5F">
        <w:rPr>
          <w:rFonts w:ascii="Times New Roman" w:hAnsi="Times New Roman" w:cs="Times New Roman"/>
        </w:rPr>
        <w:fldChar w:fldCharType="end"/>
      </w:r>
      <w:r w:rsidRPr="004A0E5F">
        <w:rPr>
          <w:rFonts w:ascii="Times New Roman" w:hAnsi="Times New Roman" w:cs="Times New Roman"/>
        </w:rPr>
        <w:t xml:space="preserve">. Schematic of Experimental Procedure. </w:t>
      </w:r>
      <w:r w:rsidRPr="004A0E5F">
        <w:rPr>
          <w:rFonts w:ascii="Times New Roman" w:hAnsi="Times New Roman" w:cs="Times New Roman"/>
          <w:b w:val="0"/>
          <w:bCs w:val="0"/>
        </w:rPr>
        <w:t>The experimental sequence consisted of a preliminary survey followed by the main social conformity session with EEG recording. Participants first reported their intention to engage in 113 climate behaviors (R1). Subsequently, social norm was represented, after which participants were asked to re-evaluate their intention (R2). A follow-up assessment was conducted seven days later (R3). Immediate conformity was quantified by the change between R1 and R2, while sustained conformity was determined by comparing R1 and R3.</w:t>
      </w:r>
    </w:p>
    <w:p w14:paraId="3A6B3A30" w14:textId="7915FBC8" w:rsidR="00D802F1" w:rsidRPr="004A0E5F" w:rsidRDefault="00D802F1" w:rsidP="004A0E5F">
      <w:pPr>
        <w:widowControl/>
        <w:wordWrap/>
        <w:autoSpaceDE/>
        <w:autoSpaceDN/>
        <w:spacing w:after="0" w:line="360" w:lineRule="auto"/>
        <w:jc w:val="left"/>
        <w:rPr>
          <w:rFonts w:ascii="Times New Roman" w:eastAsia="함초롬바탕" w:hAnsi="Times New Roman" w:cs="Times New Roman"/>
          <w:szCs w:val="20"/>
        </w:rPr>
      </w:pPr>
      <w:r w:rsidRPr="004A0E5F">
        <w:rPr>
          <w:rFonts w:ascii="Times New Roman" w:eastAsia="함초롬바탕" w:hAnsi="Times New Roman" w:cs="Times New Roman"/>
          <w:szCs w:val="20"/>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D802F1" w:rsidRPr="004A0E5F" w14:paraId="3E0E0094" w14:textId="77777777" w:rsidTr="00916B3A">
        <w:tc>
          <w:tcPr>
            <w:tcW w:w="9246" w:type="dxa"/>
          </w:tcPr>
          <w:p w14:paraId="746134DC" w14:textId="77777777" w:rsidR="00D802F1" w:rsidRPr="004A0E5F" w:rsidRDefault="00D802F1" w:rsidP="005154F8">
            <w:pPr>
              <w:pStyle w:val="af0"/>
              <w:numPr>
                <w:ilvl w:val="0"/>
                <w:numId w:val="5"/>
              </w:numPr>
              <w:spacing w:line="360" w:lineRule="auto"/>
              <w:ind w:leftChars="0"/>
              <w:rPr>
                <w:rFonts w:ascii="Times New Roman" w:hAnsi="Times New Roman" w:cs="Times New Roman"/>
                <w:szCs w:val="20"/>
              </w:rPr>
            </w:pPr>
            <w:r w:rsidRPr="004A0E5F">
              <w:rPr>
                <w:rFonts w:ascii="Times New Roman" w:hAnsi="Times New Roman" w:cs="Times New Roman"/>
                <w:szCs w:val="20"/>
              </w:rPr>
              <w:lastRenderedPageBreak/>
              <w:t>Feedback-related Negativity (30 subjects)</w:t>
            </w:r>
          </w:p>
          <w:p w14:paraId="5035E138" w14:textId="77777777" w:rsidR="00D802F1" w:rsidRPr="004A0E5F" w:rsidRDefault="00D802F1" w:rsidP="004A0E5F">
            <w:pPr>
              <w:spacing w:line="360" w:lineRule="auto"/>
              <w:jc w:val="center"/>
              <w:rPr>
                <w:rFonts w:ascii="Times New Roman" w:hAnsi="Times New Roman" w:cs="Times New Roman"/>
                <w:szCs w:val="20"/>
              </w:rPr>
            </w:pPr>
            <w:r w:rsidRPr="004A0E5F">
              <w:rPr>
                <w:rFonts w:ascii="Times New Roman" w:hAnsi="Times New Roman" w:cs="Times New Roman"/>
                <w:noProof/>
                <w:kern w:val="0"/>
                <w:sz w:val="24"/>
                <w:szCs w:val="24"/>
              </w:rPr>
              <w:drawing>
                <wp:inline distT="0" distB="0" distL="0" distR="0" wp14:anchorId="2887CAF5" wp14:editId="7C81EBB9">
                  <wp:extent cx="4709414" cy="1880283"/>
                  <wp:effectExtent l="0" t="0" r="0" b="5715"/>
                  <wp:docPr id="31588738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7385" name="그림 315887385"/>
                          <pic:cNvPicPr/>
                        </pic:nvPicPr>
                        <pic:blipFill rotWithShape="1">
                          <a:blip r:embed="rId9" cstate="print">
                            <a:extLst>
                              <a:ext uri="{28A0092B-C50C-407E-A947-70E740481C1C}">
                                <a14:useLocalDpi xmlns:a14="http://schemas.microsoft.com/office/drawing/2010/main" val="0"/>
                              </a:ext>
                            </a:extLst>
                          </a:blip>
                          <a:srcRect l="9484" t="17411" r="8340" b="17158"/>
                          <a:stretch>
                            <a:fillRect/>
                          </a:stretch>
                        </pic:blipFill>
                        <pic:spPr bwMode="auto">
                          <a:xfrm>
                            <a:off x="0" y="0"/>
                            <a:ext cx="4709960" cy="1880501"/>
                          </a:xfrm>
                          <a:prstGeom prst="rect">
                            <a:avLst/>
                          </a:prstGeom>
                          <a:ln>
                            <a:noFill/>
                          </a:ln>
                          <a:extLst>
                            <a:ext uri="{53640926-AAD7-44D8-BBD7-CCE9431645EC}">
                              <a14:shadowObscured xmlns:a14="http://schemas.microsoft.com/office/drawing/2010/main"/>
                            </a:ext>
                          </a:extLst>
                        </pic:spPr>
                      </pic:pic>
                    </a:graphicData>
                  </a:graphic>
                </wp:inline>
              </w:drawing>
            </w:r>
          </w:p>
        </w:tc>
      </w:tr>
      <w:tr w:rsidR="00D802F1" w:rsidRPr="004A0E5F" w14:paraId="381F3FE8" w14:textId="77777777" w:rsidTr="00916B3A">
        <w:tc>
          <w:tcPr>
            <w:tcW w:w="9246" w:type="dxa"/>
          </w:tcPr>
          <w:p w14:paraId="3A39026F" w14:textId="77777777" w:rsidR="00D802F1" w:rsidRPr="004A0E5F" w:rsidRDefault="00D802F1" w:rsidP="005154F8">
            <w:pPr>
              <w:pStyle w:val="af0"/>
              <w:numPr>
                <w:ilvl w:val="0"/>
                <w:numId w:val="5"/>
              </w:numPr>
              <w:spacing w:line="360" w:lineRule="auto"/>
              <w:ind w:leftChars="0"/>
              <w:rPr>
                <w:rFonts w:ascii="Times New Roman" w:hAnsi="Times New Roman" w:cs="Times New Roman"/>
                <w:szCs w:val="20"/>
              </w:rPr>
            </w:pPr>
            <w:r w:rsidRPr="004A0E5F">
              <w:rPr>
                <w:rFonts w:ascii="Times New Roman" w:hAnsi="Times New Roman" w:cs="Times New Roman"/>
                <w:szCs w:val="20"/>
              </w:rPr>
              <w:t>Late Positive Potential (46 subjects)</w:t>
            </w:r>
          </w:p>
        </w:tc>
      </w:tr>
      <w:tr w:rsidR="00D802F1" w:rsidRPr="004A0E5F" w14:paraId="2C6ADBA3" w14:textId="77777777" w:rsidTr="00916B3A">
        <w:tc>
          <w:tcPr>
            <w:tcW w:w="9246" w:type="dxa"/>
            <w:vAlign w:val="center"/>
          </w:tcPr>
          <w:p w14:paraId="21E36A1F" w14:textId="77777777" w:rsidR="00D802F1" w:rsidRPr="004A0E5F" w:rsidRDefault="00D802F1" w:rsidP="004A0E5F">
            <w:pPr>
              <w:spacing w:line="360" w:lineRule="auto"/>
              <w:jc w:val="center"/>
              <w:rPr>
                <w:rFonts w:ascii="Times New Roman" w:hAnsi="Times New Roman" w:cs="Times New Roman"/>
                <w:szCs w:val="20"/>
              </w:rPr>
            </w:pPr>
            <w:r w:rsidRPr="004A0E5F">
              <w:rPr>
                <w:rFonts w:ascii="Times New Roman" w:hAnsi="Times New Roman" w:cs="Times New Roman"/>
                <w:noProof/>
              </w:rPr>
              <w:drawing>
                <wp:inline distT="0" distB="0" distL="0" distR="0" wp14:anchorId="1F3D066E" wp14:editId="032C64EF">
                  <wp:extent cx="4751240" cy="1905635"/>
                  <wp:effectExtent l="0" t="0" r="0" b="0"/>
                  <wp:docPr id="1503348751"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48751" name="그림 1503348751"/>
                          <pic:cNvPicPr/>
                        </pic:nvPicPr>
                        <pic:blipFill rotWithShape="1">
                          <a:blip r:embed="rId10" cstate="print">
                            <a:extLst>
                              <a:ext uri="{28A0092B-C50C-407E-A947-70E740481C1C}">
                                <a14:useLocalDpi xmlns:a14="http://schemas.microsoft.com/office/drawing/2010/main" val="0"/>
                              </a:ext>
                            </a:extLst>
                          </a:blip>
                          <a:srcRect l="9181" t="16511" r="7888" b="17158"/>
                          <a:stretch>
                            <a:fillRect/>
                          </a:stretch>
                        </pic:blipFill>
                        <pic:spPr bwMode="auto">
                          <a:xfrm>
                            <a:off x="0" y="0"/>
                            <a:ext cx="4753105" cy="1906383"/>
                          </a:xfrm>
                          <a:prstGeom prst="rect">
                            <a:avLst/>
                          </a:prstGeom>
                          <a:ln>
                            <a:noFill/>
                          </a:ln>
                          <a:extLst>
                            <a:ext uri="{53640926-AAD7-44D8-BBD7-CCE9431645EC}">
                              <a14:shadowObscured xmlns:a14="http://schemas.microsoft.com/office/drawing/2010/main"/>
                            </a:ext>
                          </a:extLst>
                        </pic:spPr>
                      </pic:pic>
                    </a:graphicData>
                  </a:graphic>
                </wp:inline>
              </w:drawing>
            </w:r>
          </w:p>
        </w:tc>
      </w:tr>
    </w:tbl>
    <w:p w14:paraId="1A78D4C8" w14:textId="352A8369" w:rsidR="00D802F1" w:rsidRPr="004A0E5F" w:rsidRDefault="00D802F1" w:rsidP="004A0E5F">
      <w:pPr>
        <w:pStyle w:val="a4"/>
        <w:spacing w:line="360" w:lineRule="auto"/>
        <w:rPr>
          <w:rFonts w:ascii="Times New Roman" w:hAnsi="Times New Roman" w:cs="Times New Roman"/>
        </w:rPr>
      </w:pPr>
      <w:bookmarkStart w:id="0" w:name="_Ref199970842"/>
      <w:r w:rsidRPr="004A0E5F">
        <w:rPr>
          <w:rFonts w:ascii="Times New Roman" w:hAnsi="Times New Roman" w:cs="Times New Roman"/>
        </w:rPr>
        <w:t xml:space="preserve">Figure </w:t>
      </w:r>
      <w:r w:rsidRPr="004A0E5F">
        <w:rPr>
          <w:rFonts w:ascii="Times New Roman" w:hAnsi="Times New Roman" w:cs="Times New Roman"/>
        </w:rPr>
        <w:t>S</w:t>
      </w:r>
      <w:r w:rsidRPr="004A0E5F">
        <w:rPr>
          <w:rFonts w:ascii="Times New Roman" w:hAnsi="Times New Roman" w:cs="Times New Roman"/>
        </w:rPr>
        <w:fldChar w:fldCharType="begin"/>
      </w:r>
      <w:r w:rsidRPr="004A0E5F">
        <w:rPr>
          <w:rFonts w:ascii="Times New Roman" w:hAnsi="Times New Roman" w:cs="Times New Roman"/>
        </w:rPr>
        <w:instrText xml:space="preserve"> SEQ Figure \* ARABIC </w:instrText>
      </w:r>
      <w:r w:rsidRPr="004A0E5F">
        <w:rPr>
          <w:rFonts w:ascii="Times New Roman" w:hAnsi="Times New Roman" w:cs="Times New Roman"/>
        </w:rPr>
        <w:fldChar w:fldCharType="separate"/>
      </w:r>
      <w:r w:rsidR="003D2540" w:rsidRPr="004A0E5F">
        <w:rPr>
          <w:rFonts w:ascii="Times New Roman" w:hAnsi="Times New Roman" w:cs="Times New Roman"/>
          <w:noProof/>
        </w:rPr>
        <w:t>2</w:t>
      </w:r>
      <w:r w:rsidRPr="004A0E5F">
        <w:rPr>
          <w:rFonts w:ascii="Times New Roman" w:hAnsi="Times New Roman" w:cs="Times New Roman"/>
        </w:rPr>
        <w:fldChar w:fldCharType="end"/>
      </w:r>
      <w:bookmarkEnd w:id="0"/>
      <w:r w:rsidRPr="004A0E5F">
        <w:rPr>
          <w:rFonts w:ascii="Times New Roman" w:hAnsi="Times New Roman" w:cs="Times New Roman"/>
        </w:rPr>
        <w:t xml:space="preserve">. ERP Waveforms at </w:t>
      </w:r>
      <w:proofErr w:type="spellStart"/>
      <w:r w:rsidRPr="004A0E5F">
        <w:rPr>
          <w:rFonts w:ascii="Times New Roman" w:hAnsi="Times New Roman" w:cs="Times New Roman"/>
        </w:rPr>
        <w:t>Fz</w:t>
      </w:r>
      <w:proofErr w:type="spellEnd"/>
      <w:r w:rsidRPr="004A0E5F">
        <w:rPr>
          <w:rFonts w:ascii="Times New Roman" w:hAnsi="Times New Roman" w:cs="Times New Roman"/>
        </w:rPr>
        <w:t xml:space="preserve"> and </w:t>
      </w:r>
      <w:proofErr w:type="spellStart"/>
      <w:r w:rsidRPr="004A0E5F">
        <w:rPr>
          <w:rFonts w:ascii="Times New Roman" w:hAnsi="Times New Roman" w:cs="Times New Roman"/>
        </w:rPr>
        <w:t>Pz</w:t>
      </w:r>
      <w:proofErr w:type="spellEnd"/>
      <w:r w:rsidRPr="004A0E5F">
        <w:rPr>
          <w:rFonts w:ascii="Times New Roman" w:hAnsi="Times New Roman" w:cs="Times New Roman"/>
        </w:rPr>
        <w:t xml:space="preserve"> electrodes: Deviation Condition and Time, Divided by Direction (a) Anti-climate and (b) Pro-climate with Labeled Time Domains of FRN at </w:t>
      </w:r>
      <w:proofErr w:type="spellStart"/>
      <w:r w:rsidRPr="004A0E5F">
        <w:rPr>
          <w:rFonts w:ascii="Times New Roman" w:hAnsi="Times New Roman" w:cs="Times New Roman"/>
        </w:rPr>
        <w:t>Fz</w:t>
      </w:r>
      <w:proofErr w:type="spellEnd"/>
      <w:r w:rsidRPr="004A0E5F">
        <w:rPr>
          <w:rFonts w:ascii="Times New Roman" w:hAnsi="Times New Roman" w:cs="Times New Roman"/>
        </w:rPr>
        <w:t xml:space="preserve"> and LPP at </w:t>
      </w:r>
      <w:proofErr w:type="spellStart"/>
      <w:r w:rsidRPr="004A0E5F">
        <w:rPr>
          <w:rFonts w:ascii="Times New Roman" w:hAnsi="Times New Roman" w:cs="Times New Roman"/>
        </w:rPr>
        <w:t>Pz</w:t>
      </w:r>
      <w:proofErr w:type="spellEnd"/>
      <w:r w:rsidRPr="004A0E5F">
        <w:rPr>
          <w:rFonts w:ascii="Times New Roman" w:hAnsi="Times New Roman" w:cs="Times New Roman"/>
        </w:rPr>
        <w:t>.</w:t>
      </w:r>
    </w:p>
    <w:p w14:paraId="2E8FFFD5" w14:textId="2DE48282" w:rsidR="00D802F1" w:rsidRPr="004A0E5F" w:rsidRDefault="00D802F1" w:rsidP="004A0E5F">
      <w:pPr>
        <w:widowControl/>
        <w:wordWrap/>
        <w:autoSpaceDE/>
        <w:autoSpaceDN/>
        <w:spacing w:after="0" w:line="360" w:lineRule="auto"/>
        <w:jc w:val="left"/>
        <w:rPr>
          <w:rFonts w:ascii="Times New Roman" w:hAnsi="Times New Roman" w:cs="Times New Roman"/>
          <w:szCs w:val="20"/>
        </w:rPr>
      </w:pPr>
      <w:r w:rsidRPr="004A0E5F">
        <w:rPr>
          <w:rFonts w:ascii="Times New Roman" w:hAnsi="Times New Roman" w:cs="Times New Roman"/>
          <w:szCs w:val="20"/>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802F1" w:rsidRPr="004A0E5F" w14:paraId="55AF20A2" w14:textId="77777777" w:rsidTr="00916B3A">
        <w:tc>
          <w:tcPr>
            <w:tcW w:w="9360" w:type="dxa"/>
            <w:vAlign w:val="center"/>
          </w:tcPr>
          <w:p w14:paraId="1ABA480C" w14:textId="77777777" w:rsidR="00D802F1" w:rsidRPr="004A0E5F" w:rsidRDefault="00D802F1" w:rsidP="005154F8">
            <w:pPr>
              <w:pStyle w:val="af0"/>
              <w:numPr>
                <w:ilvl w:val="0"/>
                <w:numId w:val="6"/>
              </w:numPr>
              <w:spacing w:line="360" w:lineRule="auto"/>
              <w:ind w:leftChars="0"/>
              <w:rPr>
                <w:rFonts w:ascii="Times New Roman" w:hAnsi="Times New Roman" w:cs="Times New Roman"/>
                <w:szCs w:val="20"/>
              </w:rPr>
            </w:pPr>
            <w:r w:rsidRPr="004A0E5F">
              <w:rPr>
                <w:rFonts w:ascii="Times New Roman" w:hAnsi="Times New Roman" w:cs="Times New Roman"/>
                <w:szCs w:val="20"/>
              </w:rPr>
              <w:lastRenderedPageBreak/>
              <w:t xml:space="preserve">Feedback-related Negativity at </w:t>
            </w:r>
            <w:proofErr w:type="spellStart"/>
            <w:r w:rsidRPr="004A0E5F">
              <w:rPr>
                <w:rFonts w:ascii="Times New Roman" w:hAnsi="Times New Roman" w:cs="Times New Roman"/>
                <w:szCs w:val="20"/>
              </w:rPr>
              <w:t>Fz</w:t>
            </w:r>
            <w:proofErr w:type="spellEnd"/>
          </w:p>
          <w:p w14:paraId="776AC25B" w14:textId="77777777" w:rsidR="00D802F1" w:rsidRPr="004A0E5F" w:rsidRDefault="00D802F1" w:rsidP="004A0E5F">
            <w:pPr>
              <w:pStyle w:val="af0"/>
              <w:spacing w:line="360" w:lineRule="auto"/>
              <w:ind w:leftChars="0"/>
              <w:rPr>
                <w:rFonts w:ascii="Times New Roman" w:hAnsi="Times New Roman" w:cs="Times New Roman"/>
                <w:noProof/>
                <w:szCs w:val="20"/>
              </w:rPr>
            </w:pPr>
            <w:r w:rsidRPr="004A0E5F">
              <w:rPr>
                <w:rFonts w:ascii="Times New Roman" w:hAnsi="Times New Roman" w:cs="Times New Roman"/>
                <w:noProof/>
                <w:szCs w:val="20"/>
              </w:rPr>
              <w:drawing>
                <wp:inline distT="0" distB="0" distL="0" distR="0" wp14:anchorId="6A7DE2B1" wp14:editId="7A6E84A0">
                  <wp:extent cx="5340350" cy="3326308"/>
                  <wp:effectExtent l="0" t="0" r="0" b="7620"/>
                  <wp:docPr id="275606756" name="그림 8">
                    <a:extLst xmlns:a="http://schemas.openxmlformats.org/drawingml/2006/main">
                      <a:ext uri="{FF2B5EF4-FFF2-40B4-BE49-F238E27FC236}">
                        <a16:creationId xmlns:a16="http://schemas.microsoft.com/office/drawing/2014/main" id="{763BBED6-1CAE-2EE7-C848-B95EC667A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a:extLst>
                              <a:ext uri="{FF2B5EF4-FFF2-40B4-BE49-F238E27FC236}">
                                <a16:creationId xmlns:a16="http://schemas.microsoft.com/office/drawing/2014/main" id="{763BBED6-1CAE-2EE7-C848-B95EC667AD5A}"/>
                              </a:ext>
                            </a:extLst>
                          </pic:cNvPr>
                          <pic:cNvPicPr>
                            <a:picLocks noChangeAspect="1"/>
                          </pic:cNvPicPr>
                        </pic:nvPicPr>
                        <pic:blipFill>
                          <a:blip r:embed="rId11"/>
                          <a:srcRect l="8821"/>
                          <a:stretch>
                            <a:fillRect/>
                          </a:stretch>
                        </pic:blipFill>
                        <pic:spPr>
                          <a:xfrm>
                            <a:off x="0" y="0"/>
                            <a:ext cx="5350828" cy="3332834"/>
                          </a:xfrm>
                          <a:prstGeom prst="rect">
                            <a:avLst/>
                          </a:prstGeom>
                        </pic:spPr>
                      </pic:pic>
                    </a:graphicData>
                  </a:graphic>
                </wp:inline>
              </w:drawing>
            </w:r>
          </w:p>
        </w:tc>
      </w:tr>
      <w:tr w:rsidR="00D802F1" w:rsidRPr="004A0E5F" w14:paraId="28183F09" w14:textId="77777777" w:rsidTr="00916B3A">
        <w:tc>
          <w:tcPr>
            <w:tcW w:w="9360" w:type="dxa"/>
            <w:vAlign w:val="center"/>
          </w:tcPr>
          <w:p w14:paraId="3A83BF31" w14:textId="77777777" w:rsidR="00D802F1" w:rsidRPr="004A0E5F" w:rsidRDefault="00D802F1" w:rsidP="005154F8">
            <w:pPr>
              <w:pStyle w:val="af0"/>
              <w:numPr>
                <w:ilvl w:val="0"/>
                <w:numId w:val="6"/>
              </w:numPr>
              <w:spacing w:line="360" w:lineRule="auto"/>
              <w:ind w:leftChars="0"/>
              <w:rPr>
                <w:rFonts w:ascii="Times New Roman" w:hAnsi="Times New Roman" w:cs="Times New Roman"/>
                <w:noProof/>
                <w:szCs w:val="20"/>
              </w:rPr>
            </w:pPr>
            <w:r w:rsidRPr="004A0E5F">
              <w:rPr>
                <w:rFonts w:ascii="Times New Roman" w:hAnsi="Times New Roman" w:cs="Times New Roman"/>
                <w:noProof/>
                <w:szCs w:val="20"/>
              </w:rPr>
              <w:t>Late Positive Potential at Pz</w:t>
            </w:r>
          </w:p>
          <w:p w14:paraId="6B4A9A8F" w14:textId="77777777" w:rsidR="00D802F1" w:rsidRPr="004A0E5F" w:rsidRDefault="00D802F1" w:rsidP="004A0E5F">
            <w:pPr>
              <w:pStyle w:val="af0"/>
              <w:spacing w:line="360" w:lineRule="auto"/>
              <w:ind w:leftChars="0"/>
              <w:rPr>
                <w:rFonts w:ascii="Times New Roman" w:hAnsi="Times New Roman" w:cs="Times New Roman"/>
                <w:noProof/>
                <w:szCs w:val="20"/>
              </w:rPr>
            </w:pPr>
            <w:r w:rsidRPr="004A0E5F">
              <w:rPr>
                <w:rFonts w:ascii="Times New Roman" w:hAnsi="Times New Roman" w:cs="Times New Roman"/>
                <w:noProof/>
                <w:szCs w:val="20"/>
              </w:rPr>
              <w:drawing>
                <wp:inline distT="0" distB="0" distL="0" distR="0" wp14:anchorId="7CE2F6A4" wp14:editId="2A1CEFFC">
                  <wp:extent cx="5372100" cy="3345510"/>
                  <wp:effectExtent l="0" t="0" r="0" b="7620"/>
                  <wp:docPr id="92160927" name="그림 4">
                    <a:extLst xmlns:a="http://schemas.openxmlformats.org/drawingml/2006/main">
                      <a:ext uri="{FF2B5EF4-FFF2-40B4-BE49-F238E27FC236}">
                        <a16:creationId xmlns:a16="http://schemas.microsoft.com/office/drawing/2014/main" id="{17BFF402-740B-D6A7-EFFD-2F16C344E3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17BFF402-740B-D6A7-EFFD-2F16C344E367}"/>
                              </a:ext>
                            </a:extLst>
                          </pic:cNvPr>
                          <pic:cNvPicPr>
                            <a:picLocks noChangeAspect="1"/>
                          </pic:cNvPicPr>
                        </pic:nvPicPr>
                        <pic:blipFill>
                          <a:blip r:embed="rId12"/>
                          <a:srcRect l="8821"/>
                          <a:stretch>
                            <a:fillRect/>
                          </a:stretch>
                        </pic:blipFill>
                        <pic:spPr>
                          <a:xfrm>
                            <a:off x="0" y="0"/>
                            <a:ext cx="5389251" cy="3356191"/>
                          </a:xfrm>
                          <a:prstGeom prst="rect">
                            <a:avLst/>
                          </a:prstGeom>
                        </pic:spPr>
                      </pic:pic>
                    </a:graphicData>
                  </a:graphic>
                </wp:inline>
              </w:drawing>
            </w:r>
          </w:p>
        </w:tc>
      </w:tr>
    </w:tbl>
    <w:p w14:paraId="2E9D301D" w14:textId="326F7631" w:rsidR="00BC7C97" w:rsidRPr="004A0E5F" w:rsidRDefault="00D802F1" w:rsidP="004A0E5F">
      <w:pPr>
        <w:pStyle w:val="a4"/>
        <w:spacing w:line="360" w:lineRule="auto"/>
        <w:rPr>
          <w:rFonts w:ascii="Times New Roman" w:hAnsi="Times New Roman" w:cs="Times New Roman"/>
        </w:rPr>
      </w:pPr>
      <w:r w:rsidRPr="004A0E5F">
        <w:rPr>
          <w:rFonts w:ascii="Times New Roman" w:hAnsi="Times New Roman" w:cs="Times New Roman"/>
        </w:rPr>
        <w:t xml:space="preserve">Figure </w:t>
      </w:r>
      <w:r w:rsidRPr="004A0E5F">
        <w:rPr>
          <w:rFonts w:ascii="Times New Roman" w:hAnsi="Times New Roman" w:cs="Times New Roman"/>
        </w:rPr>
        <w:t>S</w:t>
      </w:r>
      <w:r w:rsidRPr="004A0E5F">
        <w:rPr>
          <w:rFonts w:ascii="Times New Roman" w:hAnsi="Times New Roman" w:cs="Times New Roman"/>
        </w:rPr>
        <w:fldChar w:fldCharType="begin"/>
      </w:r>
      <w:r w:rsidRPr="004A0E5F">
        <w:rPr>
          <w:rFonts w:ascii="Times New Roman" w:hAnsi="Times New Roman" w:cs="Times New Roman"/>
        </w:rPr>
        <w:instrText xml:space="preserve"> SEQ Figure \* ARABIC </w:instrText>
      </w:r>
      <w:r w:rsidRPr="004A0E5F">
        <w:rPr>
          <w:rFonts w:ascii="Times New Roman" w:hAnsi="Times New Roman" w:cs="Times New Roman"/>
        </w:rPr>
        <w:fldChar w:fldCharType="separate"/>
      </w:r>
      <w:r w:rsidR="003D2540" w:rsidRPr="004A0E5F">
        <w:rPr>
          <w:rFonts w:ascii="Times New Roman" w:hAnsi="Times New Roman" w:cs="Times New Roman"/>
          <w:noProof/>
        </w:rPr>
        <w:t>3</w:t>
      </w:r>
      <w:r w:rsidRPr="004A0E5F">
        <w:rPr>
          <w:rFonts w:ascii="Times New Roman" w:hAnsi="Times New Roman" w:cs="Times New Roman"/>
        </w:rPr>
        <w:fldChar w:fldCharType="end"/>
      </w:r>
      <w:r w:rsidRPr="004A0E5F">
        <w:rPr>
          <w:rFonts w:ascii="Times New Roman" w:hAnsi="Times New Roman" w:cs="Times New Roman"/>
        </w:rPr>
        <w:t xml:space="preserve">. Topography of ERP Components. </w:t>
      </w:r>
      <w:r w:rsidRPr="004A0E5F">
        <w:rPr>
          <w:rFonts w:ascii="Times New Roman" w:hAnsi="Times New Roman" w:cs="Times New Roman"/>
          <w:b w:val="0"/>
          <w:bCs w:val="0"/>
        </w:rPr>
        <w:t xml:space="preserve">(a) FRN and (b) LPP in Response to Deviation </w:t>
      </w:r>
      <w:r w:rsidRPr="004A0E5F">
        <w:rPr>
          <w:rFonts w:ascii="Times New Roman" w:hAnsi="Times New Roman" w:cs="Times New Roman"/>
        </w:rPr>
        <w:t>×</w:t>
      </w:r>
      <w:r w:rsidRPr="004A0E5F">
        <w:rPr>
          <w:rFonts w:ascii="Times New Roman" w:hAnsi="Times New Roman" w:cs="Times New Roman"/>
          <w:b w:val="0"/>
          <w:bCs w:val="0"/>
        </w:rPr>
        <w:t xml:space="preserve"> Direction Conditions of Social Norms. </w:t>
      </w:r>
      <w:r w:rsidR="009A16D5" w:rsidRPr="004A0E5F">
        <w:rPr>
          <w:rFonts w:ascii="Times New Roman" w:hAnsi="Times New Roman" w:cs="Times New Roman"/>
        </w:rPr>
        <w:fldChar w:fldCharType="begin"/>
      </w:r>
      <w:r w:rsidR="009A16D5" w:rsidRPr="004A0E5F">
        <w:rPr>
          <w:rFonts w:ascii="Times New Roman" w:hAnsi="Times New Roman" w:cs="Times New Roman"/>
        </w:rPr>
        <w:instrText xml:space="preserve"> ADDIN </w:instrText>
      </w:r>
      <w:r w:rsidR="009A16D5" w:rsidRPr="004A0E5F">
        <w:rPr>
          <w:rFonts w:ascii="Times New Roman" w:hAnsi="Times New Roman" w:cs="Times New Roman"/>
        </w:rPr>
        <w:fldChar w:fldCharType="end"/>
      </w:r>
    </w:p>
    <w:sectPr w:rsidR="00BC7C97" w:rsidRPr="004A0E5F">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4B606" w14:textId="77777777" w:rsidR="005154F8" w:rsidRDefault="005154F8" w:rsidP="00725369">
      <w:pPr>
        <w:spacing w:after="0" w:line="240" w:lineRule="auto"/>
      </w:pPr>
      <w:r>
        <w:separator/>
      </w:r>
    </w:p>
  </w:endnote>
  <w:endnote w:type="continuationSeparator" w:id="0">
    <w:p w14:paraId="33CFE173" w14:textId="77777777" w:rsidR="005154F8" w:rsidRDefault="005154F8" w:rsidP="00725369">
      <w:pPr>
        <w:spacing w:after="0" w:line="240" w:lineRule="auto"/>
      </w:pPr>
      <w:r>
        <w:continuationSeparator/>
      </w:r>
    </w:p>
  </w:endnote>
  <w:endnote w:type="continuationNotice" w:id="1">
    <w:p w14:paraId="6E435A15" w14:textId="77777777" w:rsidR="005154F8" w:rsidRDefault="005154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함초롬바탕">
    <w:altName w:val="Malgun Gothic"/>
    <w:panose1 w:val="02030604000101010101"/>
    <w:charset w:val="81"/>
    <w:family w:val="roman"/>
    <w:pitch w:val="variable"/>
    <w:sig w:usb0="F7002EFF" w:usb1="19DFFFFF" w:usb2="001BFDD7" w:usb3="00000000" w:csb0="001F01FF" w:csb1="00000000"/>
  </w:font>
  <w:font w:name="돋움">
    <w:altName w:val="Dotu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087985"/>
      <w:docPartObj>
        <w:docPartGallery w:val="Page Numbers (Bottom of Page)"/>
        <w:docPartUnique/>
      </w:docPartObj>
    </w:sdtPr>
    <w:sdtEndPr/>
    <w:sdtContent>
      <w:p w14:paraId="4962FF01" w14:textId="2C84B48B" w:rsidR="00940F4D" w:rsidRDefault="00940F4D">
        <w:pPr>
          <w:pStyle w:val="af"/>
          <w:jc w:val="center"/>
        </w:pPr>
        <w:r>
          <w:fldChar w:fldCharType="begin"/>
        </w:r>
        <w:r>
          <w:instrText>PAGE   \* MERGEFORMAT</w:instrText>
        </w:r>
        <w:r>
          <w:fldChar w:fldCharType="separate"/>
        </w:r>
        <w:r w:rsidR="008B6254" w:rsidRPr="008B6254">
          <w:rPr>
            <w:noProof/>
            <w:lang w:val="ko-KR"/>
          </w:rPr>
          <w:t>1</w:t>
        </w:r>
        <w:r>
          <w:fldChar w:fldCharType="end"/>
        </w:r>
      </w:p>
    </w:sdtContent>
  </w:sdt>
  <w:p w14:paraId="05673739" w14:textId="77777777" w:rsidR="00940F4D" w:rsidRDefault="00940F4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3D254" w14:textId="77777777" w:rsidR="005154F8" w:rsidRDefault="005154F8" w:rsidP="00725369">
      <w:pPr>
        <w:spacing w:after="0" w:line="240" w:lineRule="auto"/>
      </w:pPr>
      <w:r>
        <w:separator/>
      </w:r>
    </w:p>
  </w:footnote>
  <w:footnote w:type="continuationSeparator" w:id="0">
    <w:p w14:paraId="20469C21" w14:textId="77777777" w:rsidR="005154F8" w:rsidRDefault="005154F8" w:rsidP="00725369">
      <w:pPr>
        <w:spacing w:after="0" w:line="240" w:lineRule="auto"/>
      </w:pPr>
      <w:r>
        <w:continuationSeparator/>
      </w:r>
    </w:p>
  </w:footnote>
  <w:footnote w:type="continuationNotice" w:id="1">
    <w:p w14:paraId="6FC9A40D" w14:textId="77777777" w:rsidR="005154F8" w:rsidRDefault="005154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F6FF2"/>
    <w:multiLevelType w:val="hybridMultilevel"/>
    <w:tmpl w:val="12CCA1F8"/>
    <w:lvl w:ilvl="0" w:tplc="53903204">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1A0C63FE"/>
    <w:multiLevelType w:val="multilevel"/>
    <w:tmpl w:val="47B4525A"/>
    <w:lvl w:ilvl="0">
      <w:start w:val="1"/>
      <w:numFmt w:val="decimal"/>
      <w:pStyle w:val="1"/>
      <w:lvlText w:val="%1."/>
      <w:lvlJc w:val="left"/>
      <w:pPr>
        <w:ind w:left="760" w:hanging="360"/>
      </w:pPr>
      <w:rPr>
        <w:rFonts w:hint="eastAsia"/>
      </w:rPr>
    </w:lvl>
    <w:lvl w:ilvl="1">
      <w:start w:val="1"/>
      <w:numFmt w:val="decimal"/>
      <w:pStyle w:val="SubTitle"/>
      <w:isLgl/>
      <w:lvlText w:val="%1.%2."/>
      <w:lvlJc w:val="left"/>
      <w:pPr>
        <w:ind w:left="760" w:hanging="360"/>
      </w:pPr>
      <w:rPr>
        <w:rFonts w:hint="default"/>
      </w:rPr>
    </w:lvl>
    <w:lvl w:ilvl="2">
      <w:start w:val="1"/>
      <w:numFmt w:val="decimal"/>
      <w:pStyle w:val="SubTitle2"/>
      <w:isLgl/>
      <w:suff w:val="space"/>
      <w:lvlText w:val="%1.%2.%3."/>
      <w:lvlJc w:val="left"/>
      <w:pPr>
        <w:ind w:left="1120" w:hanging="720"/>
      </w:pPr>
      <w:rPr>
        <w:rFonts w:hint="default"/>
      </w:rPr>
    </w:lvl>
    <w:lvl w:ilvl="3">
      <w:start w:val="1"/>
      <w:numFmt w:val="decimal"/>
      <w:isLgl/>
      <w:lvlText w:val="%1.%2.%3.%4."/>
      <w:lvlJc w:val="left"/>
      <w:pPr>
        <w:ind w:left="11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2200" w:hanging="1800"/>
      </w:pPr>
      <w:rPr>
        <w:rFonts w:hint="default"/>
      </w:rPr>
    </w:lvl>
  </w:abstractNum>
  <w:abstractNum w:abstractNumId="2" w15:restartNumberingAfterBreak="0">
    <w:nsid w:val="1C33088B"/>
    <w:multiLevelType w:val="hybridMultilevel"/>
    <w:tmpl w:val="C82A7A06"/>
    <w:lvl w:ilvl="0" w:tplc="FFFFFFFF">
      <w:start w:val="1"/>
      <w:numFmt w:val="lowerLetter"/>
      <w:lvlText w:val="(%1)"/>
      <w:lvlJc w:val="left"/>
      <w:pPr>
        <w:ind w:left="800"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 w15:restartNumberingAfterBreak="0">
    <w:nsid w:val="21700874"/>
    <w:multiLevelType w:val="hybridMultilevel"/>
    <w:tmpl w:val="1BDAF2A2"/>
    <w:lvl w:ilvl="0" w:tplc="E6E46EE0">
      <w:start w:val="1"/>
      <w:numFmt w:val="decimal"/>
      <w:pStyle w:val="Name14pt"/>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225728F3"/>
    <w:multiLevelType w:val="multilevel"/>
    <w:tmpl w:val="EBB89CC0"/>
    <w:lvl w:ilvl="0">
      <w:start w:val="1"/>
      <w:numFmt w:val="decimal"/>
      <w:pStyle w:val="a"/>
      <w:lvlText w:val="%1."/>
      <w:lvlJc w:val="left"/>
      <w:pPr>
        <w:ind w:left="760" w:hanging="360"/>
      </w:pPr>
      <w:rPr>
        <w:rFonts w:hint="default"/>
      </w:rPr>
    </w:lvl>
    <w:lvl w:ilvl="1">
      <w:start w:val="1"/>
      <w:numFmt w:val="decimal"/>
      <w:isLgl/>
      <w:lvlText w:val="%1.%2."/>
      <w:lvlJc w:val="left"/>
      <w:pPr>
        <w:ind w:left="760" w:hanging="36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1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2200" w:hanging="1800"/>
      </w:pPr>
      <w:rPr>
        <w:rFonts w:hint="default"/>
      </w:rPr>
    </w:lvl>
  </w:abstractNum>
  <w:abstractNum w:abstractNumId="5" w15:restartNumberingAfterBreak="0">
    <w:nsid w:val="2BDD79DB"/>
    <w:multiLevelType w:val="hybridMultilevel"/>
    <w:tmpl w:val="AD0C1256"/>
    <w:lvl w:ilvl="0" w:tplc="BB9CC334">
      <w:start w:val="1"/>
      <w:numFmt w:val="decimal"/>
      <w:pStyle w:val="2"/>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abstractNumId w:val="1"/>
  </w:num>
  <w:num w:numId="2">
    <w:abstractNumId w:val="3"/>
  </w:num>
  <w:num w:numId="3">
    <w:abstractNumId w:val="4"/>
  </w:num>
  <w:num w:numId="4">
    <w:abstractNumId w:val="5"/>
  </w:num>
  <w:num w:numId="5">
    <w:abstractNumId w:val="0"/>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xtw005xfw5zbefd96p0ephaepex2zrdxwz&quot;&gt;YDH_EndNote Library&lt;record-ids&gt;&lt;item&gt;706&lt;/item&gt;&lt;/record-ids&gt;&lt;/item&gt;&lt;/Libraries&gt;"/>
  </w:docVars>
  <w:rsids>
    <w:rsidRoot w:val="00BC7C97"/>
    <w:rsid w:val="00003710"/>
    <w:rsid w:val="000049C1"/>
    <w:rsid w:val="00011936"/>
    <w:rsid w:val="0001247B"/>
    <w:rsid w:val="00012A10"/>
    <w:rsid w:val="00015891"/>
    <w:rsid w:val="000170BE"/>
    <w:rsid w:val="00022CE5"/>
    <w:rsid w:val="00024429"/>
    <w:rsid w:val="000248E5"/>
    <w:rsid w:val="0002561B"/>
    <w:rsid w:val="00027E30"/>
    <w:rsid w:val="0003112C"/>
    <w:rsid w:val="000369F4"/>
    <w:rsid w:val="0003775B"/>
    <w:rsid w:val="00037A38"/>
    <w:rsid w:val="00040BB3"/>
    <w:rsid w:val="0004473B"/>
    <w:rsid w:val="000453C9"/>
    <w:rsid w:val="00045831"/>
    <w:rsid w:val="00053A83"/>
    <w:rsid w:val="000542D9"/>
    <w:rsid w:val="00057CF3"/>
    <w:rsid w:val="00057D20"/>
    <w:rsid w:val="00061373"/>
    <w:rsid w:val="00063BE8"/>
    <w:rsid w:val="0006532B"/>
    <w:rsid w:val="000733F3"/>
    <w:rsid w:val="00073452"/>
    <w:rsid w:val="000805CD"/>
    <w:rsid w:val="00083505"/>
    <w:rsid w:val="000864AB"/>
    <w:rsid w:val="00086B4D"/>
    <w:rsid w:val="00086E69"/>
    <w:rsid w:val="0008715D"/>
    <w:rsid w:val="00092DA6"/>
    <w:rsid w:val="0009495D"/>
    <w:rsid w:val="000A1BB6"/>
    <w:rsid w:val="000A50F1"/>
    <w:rsid w:val="000A5769"/>
    <w:rsid w:val="000A6E43"/>
    <w:rsid w:val="000A6F35"/>
    <w:rsid w:val="000B25E5"/>
    <w:rsid w:val="000B2D9C"/>
    <w:rsid w:val="000B3514"/>
    <w:rsid w:val="000B56DD"/>
    <w:rsid w:val="000B61AE"/>
    <w:rsid w:val="000C03FE"/>
    <w:rsid w:val="000C095F"/>
    <w:rsid w:val="000C1080"/>
    <w:rsid w:val="000C4D94"/>
    <w:rsid w:val="000C55A1"/>
    <w:rsid w:val="000C6A8B"/>
    <w:rsid w:val="000C7227"/>
    <w:rsid w:val="000D2BD8"/>
    <w:rsid w:val="000D52F0"/>
    <w:rsid w:val="000D69B3"/>
    <w:rsid w:val="000E02C6"/>
    <w:rsid w:val="000E0426"/>
    <w:rsid w:val="000E1707"/>
    <w:rsid w:val="000E1777"/>
    <w:rsid w:val="000E256E"/>
    <w:rsid w:val="000E2622"/>
    <w:rsid w:val="000E2A53"/>
    <w:rsid w:val="000E3D7F"/>
    <w:rsid w:val="000E3FA7"/>
    <w:rsid w:val="000E40FB"/>
    <w:rsid w:val="000E4A8C"/>
    <w:rsid w:val="000E653E"/>
    <w:rsid w:val="000E7460"/>
    <w:rsid w:val="000F0D06"/>
    <w:rsid w:val="000F1F1A"/>
    <w:rsid w:val="000F228F"/>
    <w:rsid w:val="000F2F3C"/>
    <w:rsid w:val="000F6D82"/>
    <w:rsid w:val="000F70FD"/>
    <w:rsid w:val="000F73B0"/>
    <w:rsid w:val="001009C0"/>
    <w:rsid w:val="00103520"/>
    <w:rsid w:val="00103B91"/>
    <w:rsid w:val="001063EA"/>
    <w:rsid w:val="0011018D"/>
    <w:rsid w:val="001105C0"/>
    <w:rsid w:val="00111EE7"/>
    <w:rsid w:val="001124ED"/>
    <w:rsid w:val="001127F7"/>
    <w:rsid w:val="00112C1C"/>
    <w:rsid w:val="00120F55"/>
    <w:rsid w:val="0012201B"/>
    <w:rsid w:val="00126DFF"/>
    <w:rsid w:val="001271FC"/>
    <w:rsid w:val="00133166"/>
    <w:rsid w:val="00133309"/>
    <w:rsid w:val="00135B68"/>
    <w:rsid w:val="00145D99"/>
    <w:rsid w:val="00153071"/>
    <w:rsid w:val="001560B5"/>
    <w:rsid w:val="001563E6"/>
    <w:rsid w:val="0016007D"/>
    <w:rsid w:val="00160F7A"/>
    <w:rsid w:val="00163657"/>
    <w:rsid w:val="00182315"/>
    <w:rsid w:val="001832D6"/>
    <w:rsid w:val="00185280"/>
    <w:rsid w:val="00186F13"/>
    <w:rsid w:val="00190567"/>
    <w:rsid w:val="00191AB6"/>
    <w:rsid w:val="00193FB6"/>
    <w:rsid w:val="001952B2"/>
    <w:rsid w:val="00195617"/>
    <w:rsid w:val="001A366E"/>
    <w:rsid w:val="001A4886"/>
    <w:rsid w:val="001A589D"/>
    <w:rsid w:val="001A6474"/>
    <w:rsid w:val="001A76CC"/>
    <w:rsid w:val="001A7CA4"/>
    <w:rsid w:val="001B2148"/>
    <w:rsid w:val="001B2A35"/>
    <w:rsid w:val="001B6463"/>
    <w:rsid w:val="001B6F36"/>
    <w:rsid w:val="001B7B61"/>
    <w:rsid w:val="001C1F72"/>
    <w:rsid w:val="001C341B"/>
    <w:rsid w:val="001C3E81"/>
    <w:rsid w:val="001C45F5"/>
    <w:rsid w:val="001C4736"/>
    <w:rsid w:val="001C5A15"/>
    <w:rsid w:val="001D4A6F"/>
    <w:rsid w:val="001E1FD0"/>
    <w:rsid w:val="001E29B6"/>
    <w:rsid w:val="001E44E9"/>
    <w:rsid w:val="001E493E"/>
    <w:rsid w:val="001E6DC3"/>
    <w:rsid w:val="001E75F0"/>
    <w:rsid w:val="001F0BD2"/>
    <w:rsid w:val="001F1E64"/>
    <w:rsid w:val="001F49B5"/>
    <w:rsid w:val="001F4A2A"/>
    <w:rsid w:val="001F552F"/>
    <w:rsid w:val="001F66D8"/>
    <w:rsid w:val="001F7854"/>
    <w:rsid w:val="002014CB"/>
    <w:rsid w:val="00201814"/>
    <w:rsid w:val="00201E87"/>
    <w:rsid w:val="00203494"/>
    <w:rsid w:val="00203B32"/>
    <w:rsid w:val="0020511E"/>
    <w:rsid w:val="0020581B"/>
    <w:rsid w:val="00210426"/>
    <w:rsid w:val="0021104E"/>
    <w:rsid w:val="00215BF8"/>
    <w:rsid w:val="002162CD"/>
    <w:rsid w:val="00216504"/>
    <w:rsid w:val="002175EB"/>
    <w:rsid w:val="002259F4"/>
    <w:rsid w:val="002301E0"/>
    <w:rsid w:val="0023049A"/>
    <w:rsid w:val="00230533"/>
    <w:rsid w:val="0023645E"/>
    <w:rsid w:val="002378EE"/>
    <w:rsid w:val="0024450C"/>
    <w:rsid w:val="002461A7"/>
    <w:rsid w:val="00247D45"/>
    <w:rsid w:val="00250AFC"/>
    <w:rsid w:val="002560E0"/>
    <w:rsid w:val="00262D2B"/>
    <w:rsid w:val="00262FC2"/>
    <w:rsid w:val="00270038"/>
    <w:rsid w:val="002738EF"/>
    <w:rsid w:val="002740BB"/>
    <w:rsid w:val="0027562A"/>
    <w:rsid w:val="002768F3"/>
    <w:rsid w:val="002773BE"/>
    <w:rsid w:val="0028164D"/>
    <w:rsid w:val="0028722C"/>
    <w:rsid w:val="002903AD"/>
    <w:rsid w:val="00290FDC"/>
    <w:rsid w:val="002918F7"/>
    <w:rsid w:val="002A2AC5"/>
    <w:rsid w:val="002A2D96"/>
    <w:rsid w:val="002A4418"/>
    <w:rsid w:val="002A7205"/>
    <w:rsid w:val="002A73FB"/>
    <w:rsid w:val="002B1AA7"/>
    <w:rsid w:val="002B2340"/>
    <w:rsid w:val="002B28B2"/>
    <w:rsid w:val="002B413F"/>
    <w:rsid w:val="002B487E"/>
    <w:rsid w:val="002C041C"/>
    <w:rsid w:val="002C483D"/>
    <w:rsid w:val="002C57CC"/>
    <w:rsid w:val="002C61C0"/>
    <w:rsid w:val="002C69E8"/>
    <w:rsid w:val="002C7842"/>
    <w:rsid w:val="002D03A0"/>
    <w:rsid w:val="002E03BE"/>
    <w:rsid w:val="002E0C07"/>
    <w:rsid w:val="002E5D9C"/>
    <w:rsid w:val="002E63E6"/>
    <w:rsid w:val="002E6CF4"/>
    <w:rsid w:val="002E757C"/>
    <w:rsid w:val="002F1C7F"/>
    <w:rsid w:val="002F29EB"/>
    <w:rsid w:val="002F3755"/>
    <w:rsid w:val="002F3D1A"/>
    <w:rsid w:val="002F4BD4"/>
    <w:rsid w:val="002F7DB8"/>
    <w:rsid w:val="00300ADF"/>
    <w:rsid w:val="00300FD7"/>
    <w:rsid w:val="00302800"/>
    <w:rsid w:val="00320138"/>
    <w:rsid w:val="00325422"/>
    <w:rsid w:val="0032545B"/>
    <w:rsid w:val="00327C5D"/>
    <w:rsid w:val="0033431A"/>
    <w:rsid w:val="00337D75"/>
    <w:rsid w:val="00346AD2"/>
    <w:rsid w:val="00347CD6"/>
    <w:rsid w:val="00351170"/>
    <w:rsid w:val="00355402"/>
    <w:rsid w:val="003642B8"/>
    <w:rsid w:val="00366464"/>
    <w:rsid w:val="00370296"/>
    <w:rsid w:val="00371B99"/>
    <w:rsid w:val="00373A65"/>
    <w:rsid w:val="00374ADC"/>
    <w:rsid w:val="00375130"/>
    <w:rsid w:val="00376A56"/>
    <w:rsid w:val="003772A4"/>
    <w:rsid w:val="0038337D"/>
    <w:rsid w:val="00385CC7"/>
    <w:rsid w:val="00390C21"/>
    <w:rsid w:val="00391F92"/>
    <w:rsid w:val="0039201B"/>
    <w:rsid w:val="003950A4"/>
    <w:rsid w:val="003973F3"/>
    <w:rsid w:val="003A2A04"/>
    <w:rsid w:val="003B0F6D"/>
    <w:rsid w:val="003B6018"/>
    <w:rsid w:val="003B7D8D"/>
    <w:rsid w:val="003C1054"/>
    <w:rsid w:val="003C385A"/>
    <w:rsid w:val="003D21CC"/>
    <w:rsid w:val="003D2540"/>
    <w:rsid w:val="003D4FDF"/>
    <w:rsid w:val="003D7F61"/>
    <w:rsid w:val="003D7F64"/>
    <w:rsid w:val="003E213D"/>
    <w:rsid w:val="003E7140"/>
    <w:rsid w:val="003F12CB"/>
    <w:rsid w:val="003F185D"/>
    <w:rsid w:val="003F6597"/>
    <w:rsid w:val="003F782A"/>
    <w:rsid w:val="004011D1"/>
    <w:rsid w:val="004042E2"/>
    <w:rsid w:val="00405B9F"/>
    <w:rsid w:val="0040715E"/>
    <w:rsid w:val="00417104"/>
    <w:rsid w:val="004233E5"/>
    <w:rsid w:val="004244D5"/>
    <w:rsid w:val="00426B22"/>
    <w:rsid w:val="0043077F"/>
    <w:rsid w:val="00430A58"/>
    <w:rsid w:val="004326F5"/>
    <w:rsid w:val="00432C5B"/>
    <w:rsid w:val="00435C27"/>
    <w:rsid w:val="0043686B"/>
    <w:rsid w:val="00437364"/>
    <w:rsid w:val="00442000"/>
    <w:rsid w:val="0044221D"/>
    <w:rsid w:val="00442824"/>
    <w:rsid w:val="00446BC9"/>
    <w:rsid w:val="004569BA"/>
    <w:rsid w:val="00457AB8"/>
    <w:rsid w:val="004600D6"/>
    <w:rsid w:val="00467DDA"/>
    <w:rsid w:val="00473086"/>
    <w:rsid w:val="00474D38"/>
    <w:rsid w:val="00476FC1"/>
    <w:rsid w:val="00477B02"/>
    <w:rsid w:val="004830F4"/>
    <w:rsid w:val="004842A9"/>
    <w:rsid w:val="004845BC"/>
    <w:rsid w:val="0048780B"/>
    <w:rsid w:val="004902A0"/>
    <w:rsid w:val="00490C6B"/>
    <w:rsid w:val="0049463D"/>
    <w:rsid w:val="004978D0"/>
    <w:rsid w:val="004A051F"/>
    <w:rsid w:val="004A0E5F"/>
    <w:rsid w:val="004A61E4"/>
    <w:rsid w:val="004A6CF4"/>
    <w:rsid w:val="004A7CF9"/>
    <w:rsid w:val="004B0820"/>
    <w:rsid w:val="004B126B"/>
    <w:rsid w:val="004B291C"/>
    <w:rsid w:val="004B4951"/>
    <w:rsid w:val="004B526B"/>
    <w:rsid w:val="004C183A"/>
    <w:rsid w:val="004C45DA"/>
    <w:rsid w:val="004C6EA7"/>
    <w:rsid w:val="004D1071"/>
    <w:rsid w:val="004E0B89"/>
    <w:rsid w:val="004E2867"/>
    <w:rsid w:val="004E3ED8"/>
    <w:rsid w:val="004E5DEC"/>
    <w:rsid w:val="004E66D5"/>
    <w:rsid w:val="004F6041"/>
    <w:rsid w:val="004F688B"/>
    <w:rsid w:val="004F6BF5"/>
    <w:rsid w:val="005015DC"/>
    <w:rsid w:val="00503E41"/>
    <w:rsid w:val="005042DF"/>
    <w:rsid w:val="00505159"/>
    <w:rsid w:val="00506021"/>
    <w:rsid w:val="005072AF"/>
    <w:rsid w:val="005103CE"/>
    <w:rsid w:val="005124ED"/>
    <w:rsid w:val="005139B9"/>
    <w:rsid w:val="005154F8"/>
    <w:rsid w:val="0051653E"/>
    <w:rsid w:val="0052154A"/>
    <w:rsid w:val="0052173B"/>
    <w:rsid w:val="00521A5E"/>
    <w:rsid w:val="00521D06"/>
    <w:rsid w:val="00522902"/>
    <w:rsid w:val="00527764"/>
    <w:rsid w:val="0053188F"/>
    <w:rsid w:val="00534776"/>
    <w:rsid w:val="00536004"/>
    <w:rsid w:val="0054490C"/>
    <w:rsid w:val="00544C98"/>
    <w:rsid w:val="005458AA"/>
    <w:rsid w:val="00550B9D"/>
    <w:rsid w:val="00550DA4"/>
    <w:rsid w:val="005533F5"/>
    <w:rsid w:val="0056184B"/>
    <w:rsid w:val="0056377C"/>
    <w:rsid w:val="005646A0"/>
    <w:rsid w:val="005649A5"/>
    <w:rsid w:val="00565886"/>
    <w:rsid w:val="00566562"/>
    <w:rsid w:val="0057525F"/>
    <w:rsid w:val="00576D5D"/>
    <w:rsid w:val="00576F08"/>
    <w:rsid w:val="005770ED"/>
    <w:rsid w:val="005807D7"/>
    <w:rsid w:val="00580D7D"/>
    <w:rsid w:val="0058219E"/>
    <w:rsid w:val="00582344"/>
    <w:rsid w:val="005845AD"/>
    <w:rsid w:val="00585FF9"/>
    <w:rsid w:val="005927A3"/>
    <w:rsid w:val="005928B0"/>
    <w:rsid w:val="005941AC"/>
    <w:rsid w:val="005A0080"/>
    <w:rsid w:val="005A087F"/>
    <w:rsid w:val="005B162D"/>
    <w:rsid w:val="005C078A"/>
    <w:rsid w:val="005C1BA1"/>
    <w:rsid w:val="005C5E75"/>
    <w:rsid w:val="005C64C8"/>
    <w:rsid w:val="005C7A68"/>
    <w:rsid w:val="005D3CBB"/>
    <w:rsid w:val="005E072B"/>
    <w:rsid w:val="005E0CF0"/>
    <w:rsid w:val="005E4B64"/>
    <w:rsid w:val="005E59FD"/>
    <w:rsid w:val="005E6E0A"/>
    <w:rsid w:val="005F2603"/>
    <w:rsid w:val="005F3208"/>
    <w:rsid w:val="005F347D"/>
    <w:rsid w:val="005F42A7"/>
    <w:rsid w:val="005F5D93"/>
    <w:rsid w:val="00600ED4"/>
    <w:rsid w:val="00605EA3"/>
    <w:rsid w:val="0061116F"/>
    <w:rsid w:val="00611B80"/>
    <w:rsid w:val="00612C6F"/>
    <w:rsid w:val="00615D22"/>
    <w:rsid w:val="00623148"/>
    <w:rsid w:val="006239CE"/>
    <w:rsid w:val="006246CE"/>
    <w:rsid w:val="0062511F"/>
    <w:rsid w:val="00625A8B"/>
    <w:rsid w:val="00627A48"/>
    <w:rsid w:val="00630374"/>
    <w:rsid w:val="00631C4C"/>
    <w:rsid w:val="00632562"/>
    <w:rsid w:val="00634FC4"/>
    <w:rsid w:val="00636AC0"/>
    <w:rsid w:val="0063731E"/>
    <w:rsid w:val="00642962"/>
    <w:rsid w:val="00651812"/>
    <w:rsid w:val="00651AB6"/>
    <w:rsid w:val="006533AC"/>
    <w:rsid w:val="006561D5"/>
    <w:rsid w:val="006565B0"/>
    <w:rsid w:val="00656915"/>
    <w:rsid w:val="0065777E"/>
    <w:rsid w:val="0066108C"/>
    <w:rsid w:val="0066131B"/>
    <w:rsid w:val="00663D1A"/>
    <w:rsid w:val="0066449A"/>
    <w:rsid w:val="0066461B"/>
    <w:rsid w:val="006647B4"/>
    <w:rsid w:val="00670351"/>
    <w:rsid w:val="006741B7"/>
    <w:rsid w:val="00674390"/>
    <w:rsid w:val="00674AAA"/>
    <w:rsid w:val="0068293A"/>
    <w:rsid w:val="00683C0B"/>
    <w:rsid w:val="0068667C"/>
    <w:rsid w:val="00687151"/>
    <w:rsid w:val="006874E5"/>
    <w:rsid w:val="00687C4E"/>
    <w:rsid w:val="00692BF5"/>
    <w:rsid w:val="00693095"/>
    <w:rsid w:val="006944EB"/>
    <w:rsid w:val="006A2AFF"/>
    <w:rsid w:val="006A5E21"/>
    <w:rsid w:val="006A6024"/>
    <w:rsid w:val="006A622A"/>
    <w:rsid w:val="006A72FC"/>
    <w:rsid w:val="006B3619"/>
    <w:rsid w:val="006B62C2"/>
    <w:rsid w:val="006B6AB3"/>
    <w:rsid w:val="006C699F"/>
    <w:rsid w:val="006C7984"/>
    <w:rsid w:val="006D0460"/>
    <w:rsid w:val="006D1D01"/>
    <w:rsid w:val="006D2DD8"/>
    <w:rsid w:val="006D41CD"/>
    <w:rsid w:val="006D471C"/>
    <w:rsid w:val="006D6D3B"/>
    <w:rsid w:val="006E4D21"/>
    <w:rsid w:val="006E4D79"/>
    <w:rsid w:val="006E5B69"/>
    <w:rsid w:val="006E76FB"/>
    <w:rsid w:val="006F1F6C"/>
    <w:rsid w:val="006F4C98"/>
    <w:rsid w:val="006F4CAE"/>
    <w:rsid w:val="006F527F"/>
    <w:rsid w:val="006F72A7"/>
    <w:rsid w:val="006F7A22"/>
    <w:rsid w:val="0070065C"/>
    <w:rsid w:val="007034CB"/>
    <w:rsid w:val="0071018E"/>
    <w:rsid w:val="00721770"/>
    <w:rsid w:val="00724F61"/>
    <w:rsid w:val="007252AE"/>
    <w:rsid w:val="00725369"/>
    <w:rsid w:val="0073148A"/>
    <w:rsid w:val="0073619F"/>
    <w:rsid w:val="007362E0"/>
    <w:rsid w:val="007423FC"/>
    <w:rsid w:val="0074268B"/>
    <w:rsid w:val="00742728"/>
    <w:rsid w:val="00745AD1"/>
    <w:rsid w:val="00745E8F"/>
    <w:rsid w:val="00750E2B"/>
    <w:rsid w:val="00751017"/>
    <w:rsid w:val="0075106B"/>
    <w:rsid w:val="0075458D"/>
    <w:rsid w:val="00762C5F"/>
    <w:rsid w:val="00765591"/>
    <w:rsid w:val="00767FF9"/>
    <w:rsid w:val="007708A8"/>
    <w:rsid w:val="00773716"/>
    <w:rsid w:val="007740C5"/>
    <w:rsid w:val="00774601"/>
    <w:rsid w:val="00775E87"/>
    <w:rsid w:val="00780FAE"/>
    <w:rsid w:val="00785721"/>
    <w:rsid w:val="00790823"/>
    <w:rsid w:val="00796C74"/>
    <w:rsid w:val="007A3DC6"/>
    <w:rsid w:val="007A49B3"/>
    <w:rsid w:val="007A76C2"/>
    <w:rsid w:val="007A7795"/>
    <w:rsid w:val="007B2A96"/>
    <w:rsid w:val="007B4255"/>
    <w:rsid w:val="007B465B"/>
    <w:rsid w:val="007C409E"/>
    <w:rsid w:val="007C4A17"/>
    <w:rsid w:val="007D28B8"/>
    <w:rsid w:val="007E0C01"/>
    <w:rsid w:val="007E354E"/>
    <w:rsid w:val="007E4A3E"/>
    <w:rsid w:val="007E4E07"/>
    <w:rsid w:val="007E55B5"/>
    <w:rsid w:val="007E6F65"/>
    <w:rsid w:val="007F63C8"/>
    <w:rsid w:val="008001D2"/>
    <w:rsid w:val="008022E8"/>
    <w:rsid w:val="0080329D"/>
    <w:rsid w:val="00803400"/>
    <w:rsid w:val="00803C3C"/>
    <w:rsid w:val="0081097F"/>
    <w:rsid w:val="0081108D"/>
    <w:rsid w:val="00816888"/>
    <w:rsid w:val="00827F26"/>
    <w:rsid w:val="0083023D"/>
    <w:rsid w:val="00837DC6"/>
    <w:rsid w:val="00843F39"/>
    <w:rsid w:val="00844B94"/>
    <w:rsid w:val="008472CD"/>
    <w:rsid w:val="00850B4B"/>
    <w:rsid w:val="00851057"/>
    <w:rsid w:val="00852833"/>
    <w:rsid w:val="00852EF8"/>
    <w:rsid w:val="008554C1"/>
    <w:rsid w:val="00856390"/>
    <w:rsid w:val="00857BD5"/>
    <w:rsid w:val="008702B2"/>
    <w:rsid w:val="0087157B"/>
    <w:rsid w:val="00875A51"/>
    <w:rsid w:val="008773E0"/>
    <w:rsid w:val="00881418"/>
    <w:rsid w:val="008824E1"/>
    <w:rsid w:val="00886703"/>
    <w:rsid w:val="00891FE6"/>
    <w:rsid w:val="008A1810"/>
    <w:rsid w:val="008A4469"/>
    <w:rsid w:val="008A4E39"/>
    <w:rsid w:val="008A7F2C"/>
    <w:rsid w:val="008B01A8"/>
    <w:rsid w:val="008B2D30"/>
    <w:rsid w:val="008B505E"/>
    <w:rsid w:val="008B6254"/>
    <w:rsid w:val="008C1065"/>
    <w:rsid w:val="008C2E31"/>
    <w:rsid w:val="008C3F96"/>
    <w:rsid w:val="008C590B"/>
    <w:rsid w:val="008C63F6"/>
    <w:rsid w:val="008D3E72"/>
    <w:rsid w:val="008D6AB8"/>
    <w:rsid w:val="008E091C"/>
    <w:rsid w:val="008E2E50"/>
    <w:rsid w:val="008E2F89"/>
    <w:rsid w:val="008E41B4"/>
    <w:rsid w:val="008E52C2"/>
    <w:rsid w:val="008F3650"/>
    <w:rsid w:val="008F3A54"/>
    <w:rsid w:val="008F3D17"/>
    <w:rsid w:val="008F477F"/>
    <w:rsid w:val="008F5E7E"/>
    <w:rsid w:val="008F7572"/>
    <w:rsid w:val="00900582"/>
    <w:rsid w:val="009048B1"/>
    <w:rsid w:val="0090600B"/>
    <w:rsid w:val="009070AB"/>
    <w:rsid w:val="00911FB8"/>
    <w:rsid w:val="0091398D"/>
    <w:rsid w:val="00913BF4"/>
    <w:rsid w:val="00920ABA"/>
    <w:rsid w:val="00925F7B"/>
    <w:rsid w:val="00925F94"/>
    <w:rsid w:val="00930605"/>
    <w:rsid w:val="009306BA"/>
    <w:rsid w:val="00932AF9"/>
    <w:rsid w:val="00932D35"/>
    <w:rsid w:val="00934A9C"/>
    <w:rsid w:val="0093641A"/>
    <w:rsid w:val="00936899"/>
    <w:rsid w:val="00940BDE"/>
    <w:rsid w:val="00940F4D"/>
    <w:rsid w:val="0094128E"/>
    <w:rsid w:val="00944081"/>
    <w:rsid w:val="00944935"/>
    <w:rsid w:val="009454C2"/>
    <w:rsid w:val="00945D6E"/>
    <w:rsid w:val="00947BA5"/>
    <w:rsid w:val="00953525"/>
    <w:rsid w:val="0095363B"/>
    <w:rsid w:val="00957C76"/>
    <w:rsid w:val="0096017C"/>
    <w:rsid w:val="0096366E"/>
    <w:rsid w:val="00964BFF"/>
    <w:rsid w:val="009677A3"/>
    <w:rsid w:val="0097078E"/>
    <w:rsid w:val="00970E1D"/>
    <w:rsid w:val="00977000"/>
    <w:rsid w:val="00981F40"/>
    <w:rsid w:val="0098249F"/>
    <w:rsid w:val="009846D6"/>
    <w:rsid w:val="00984D5E"/>
    <w:rsid w:val="0098523C"/>
    <w:rsid w:val="00985465"/>
    <w:rsid w:val="0098577C"/>
    <w:rsid w:val="00985A64"/>
    <w:rsid w:val="00987E3F"/>
    <w:rsid w:val="00997810"/>
    <w:rsid w:val="00997B6E"/>
    <w:rsid w:val="009A04EC"/>
    <w:rsid w:val="009A0872"/>
    <w:rsid w:val="009A16D5"/>
    <w:rsid w:val="009A4CB7"/>
    <w:rsid w:val="009A6BA9"/>
    <w:rsid w:val="009B2B3A"/>
    <w:rsid w:val="009B5087"/>
    <w:rsid w:val="009C3C43"/>
    <w:rsid w:val="009C56E9"/>
    <w:rsid w:val="009C6712"/>
    <w:rsid w:val="009C7AF8"/>
    <w:rsid w:val="009C7FEA"/>
    <w:rsid w:val="009E054D"/>
    <w:rsid w:val="009E15DA"/>
    <w:rsid w:val="009E1D3F"/>
    <w:rsid w:val="009F61F2"/>
    <w:rsid w:val="009F7C7F"/>
    <w:rsid w:val="00A00BF5"/>
    <w:rsid w:val="00A02A65"/>
    <w:rsid w:val="00A059E4"/>
    <w:rsid w:val="00A142C2"/>
    <w:rsid w:val="00A1467B"/>
    <w:rsid w:val="00A14FD5"/>
    <w:rsid w:val="00A168E9"/>
    <w:rsid w:val="00A17BA3"/>
    <w:rsid w:val="00A23CD9"/>
    <w:rsid w:val="00A277B8"/>
    <w:rsid w:val="00A27906"/>
    <w:rsid w:val="00A3518F"/>
    <w:rsid w:val="00A406E0"/>
    <w:rsid w:val="00A4116D"/>
    <w:rsid w:val="00A41CA8"/>
    <w:rsid w:val="00A44448"/>
    <w:rsid w:val="00A44E5B"/>
    <w:rsid w:val="00A46BAC"/>
    <w:rsid w:val="00A53FA7"/>
    <w:rsid w:val="00A5747B"/>
    <w:rsid w:val="00A628CB"/>
    <w:rsid w:val="00A6327A"/>
    <w:rsid w:val="00A67B66"/>
    <w:rsid w:val="00A716AF"/>
    <w:rsid w:val="00A74033"/>
    <w:rsid w:val="00A74977"/>
    <w:rsid w:val="00A81FB9"/>
    <w:rsid w:val="00A8319D"/>
    <w:rsid w:val="00A8401C"/>
    <w:rsid w:val="00A8440E"/>
    <w:rsid w:val="00A85C7F"/>
    <w:rsid w:val="00A91004"/>
    <w:rsid w:val="00A9269E"/>
    <w:rsid w:val="00A962A0"/>
    <w:rsid w:val="00AA3994"/>
    <w:rsid w:val="00AA46F0"/>
    <w:rsid w:val="00AA59CF"/>
    <w:rsid w:val="00AA6C64"/>
    <w:rsid w:val="00AB281A"/>
    <w:rsid w:val="00AB3BAF"/>
    <w:rsid w:val="00AB3EDC"/>
    <w:rsid w:val="00AB4C79"/>
    <w:rsid w:val="00AB5502"/>
    <w:rsid w:val="00AB6C5A"/>
    <w:rsid w:val="00AB7D98"/>
    <w:rsid w:val="00AC2FFC"/>
    <w:rsid w:val="00AC4FD7"/>
    <w:rsid w:val="00AC6156"/>
    <w:rsid w:val="00AD0C15"/>
    <w:rsid w:val="00AD14EA"/>
    <w:rsid w:val="00AD175E"/>
    <w:rsid w:val="00AD2367"/>
    <w:rsid w:val="00AD6273"/>
    <w:rsid w:val="00AD6315"/>
    <w:rsid w:val="00AE0A4B"/>
    <w:rsid w:val="00AE7619"/>
    <w:rsid w:val="00AF0BC1"/>
    <w:rsid w:val="00AF0E61"/>
    <w:rsid w:val="00AF0F0A"/>
    <w:rsid w:val="00AF4A0A"/>
    <w:rsid w:val="00B0711A"/>
    <w:rsid w:val="00B106BB"/>
    <w:rsid w:val="00B11CE4"/>
    <w:rsid w:val="00B1288F"/>
    <w:rsid w:val="00B177E6"/>
    <w:rsid w:val="00B2119E"/>
    <w:rsid w:val="00B216DA"/>
    <w:rsid w:val="00B240C8"/>
    <w:rsid w:val="00B2477D"/>
    <w:rsid w:val="00B26AA7"/>
    <w:rsid w:val="00B3055C"/>
    <w:rsid w:val="00B32353"/>
    <w:rsid w:val="00B33CC2"/>
    <w:rsid w:val="00B34DAA"/>
    <w:rsid w:val="00B41BDC"/>
    <w:rsid w:val="00B438E5"/>
    <w:rsid w:val="00B4432B"/>
    <w:rsid w:val="00B47CD5"/>
    <w:rsid w:val="00B50309"/>
    <w:rsid w:val="00B55E4D"/>
    <w:rsid w:val="00B567B1"/>
    <w:rsid w:val="00B57982"/>
    <w:rsid w:val="00B57D53"/>
    <w:rsid w:val="00B61547"/>
    <w:rsid w:val="00B61A5A"/>
    <w:rsid w:val="00B70390"/>
    <w:rsid w:val="00B704D2"/>
    <w:rsid w:val="00B70E2A"/>
    <w:rsid w:val="00B76B3F"/>
    <w:rsid w:val="00B7791B"/>
    <w:rsid w:val="00B779B3"/>
    <w:rsid w:val="00B84B84"/>
    <w:rsid w:val="00B90BE0"/>
    <w:rsid w:val="00B91847"/>
    <w:rsid w:val="00B9396C"/>
    <w:rsid w:val="00B95A16"/>
    <w:rsid w:val="00BA1454"/>
    <w:rsid w:val="00BA2693"/>
    <w:rsid w:val="00BA275F"/>
    <w:rsid w:val="00BA3349"/>
    <w:rsid w:val="00BA5223"/>
    <w:rsid w:val="00BA769D"/>
    <w:rsid w:val="00BB013E"/>
    <w:rsid w:val="00BB265C"/>
    <w:rsid w:val="00BB3260"/>
    <w:rsid w:val="00BB3F51"/>
    <w:rsid w:val="00BB4F60"/>
    <w:rsid w:val="00BB5413"/>
    <w:rsid w:val="00BB6E85"/>
    <w:rsid w:val="00BB7D08"/>
    <w:rsid w:val="00BC3D6A"/>
    <w:rsid w:val="00BC3DCA"/>
    <w:rsid w:val="00BC47E7"/>
    <w:rsid w:val="00BC7C97"/>
    <w:rsid w:val="00BD16CC"/>
    <w:rsid w:val="00BD55CE"/>
    <w:rsid w:val="00BD6CAB"/>
    <w:rsid w:val="00BD7B24"/>
    <w:rsid w:val="00BE0380"/>
    <w:rsid w:val="00BE03D5"/>
    <w:rsid w:val="00BE3A97"/>
    <w:rsid w:val="00BF137C"/>
    <w:rsid w:val="00C00AE2"/>
    <w:rsid w:val="00C021A6"/>
    <w:rsid w:val="00C023BC"/>
    <w:rsid w:val="00C030A0"/>
    <w:rsid w:val="00C032FC"/>
    <w:rsid w:val="00C033B1"/>
    <w:rsid w:val="00C0490D"/>
    <w:rsid w:val="00C05489"/>
    <w:rsid w:val="00C111CE"/>
    <w:rsid w:val="00C11C99"/>
    <w:rsid w:val="00C13F51"/>
    <w:rsid w:val="00C1519E"/>
    <w:rsid w:val="00C20D24"/>
    <w:rsid w:val="00C23BA5"/>
    <w:rsid w:val="00C23DB3"/>
    <w:rsid w:val="00C24D97"/>
    <w:rsid w:val="00C2513A"/>
    <w:rsid w:val="00C27174"/>
    <w:rsid w:val="00C320A5"/>
    <w:rsid w:val="00C32DAC"/>
    <w:rsid w:val="00C32F92"/>
    <w:rsid w:val="00C36409"/>
    <w:rsid w:val="00C37FFA"/>
    <w:rsid w:val="00C4162B"/>
    <w:rsid w:val="00C47B10"/>
    <w:rsid w:val="00C47C5C"/>
    <w:rsid w:val="00C502A3"/>
    <w:rsid w:val="00C50E75"/>
    <w:rsid w:val="00C54A5C"/>
    <w:rsid w:val="00C61599"/>
    <w:rsid w:val="00C61865"/>
    <w:rsid w:val="00C618A9"/>
    <w:rsid w:val="00C65813"/>
    <w:rsid w:val="00C65DD2"/>
    <w:rsid w:val="00C67C83"/>
    <w:rsid w:val="00C76F78"/>
    <w:rsid w:val="00C81639"/>
    <w:rsid w:val="00C83033"/>
    <w:rsid w:val="00C8308D"/>
    <w:rsid w:val="00C83164"/>
    <w:rsid w:val="00C83218"/>
    <w:rsid w:val="00C83277"/>
    <w:rsid w:val="00C83956"/>
    <w:rsid w:val="00C86EBA"/>
    <w:rsid w:val="00C8724A"/>
    <w:rsid w:val="00C9167E"/>
    <w:rsid w:val="00C95133"/>
    <w:rsid w:val="00C95F52"/>
    <w:rsid w:val="00CB164C"/>
    <w:rsid w:val="00CB4461"/>
    <w:rsid w:val="00CB4732"/>
    <w:rsid w:val="00CB6036"/>
    <w:rsid w:val="00CB783F"/>
    <w:rsid w:val="00CC24EF"/>
    <w:rsid w:val="00CC27F8"/>
    <w:rsid w:val="00CD5D87"/>
    <w:rsid w:val="00CE3394"/>
    <w:rsid w:val="00CE5328"/>
    <w:rsid w:val="00CE5830"/>
    <w:rsid w:val="00CE666E"/>
    <w:rsid w:val="00CF6885"/>
    <w:rsid w:val="00CF71EF"/>
    <w:rsid w:val="00D001D9"/>
    <w:rsid w:val="00D003A7"/>
    <w:rsid w:val="00D01AE0"/>
    <w:rsid w:val="00D04F8E"/>
    <w:rsid w:val="00D0573F"/>
    <w:rsid w:val="00D0624D"/>
    <w:rsid w:val="00D07703"/>
    <w:rsid w:val="00D11F08"/>
    <w:rsid w:val="00D147A6"/>
    <w:rsid w:val="00D15A33"/>
    <w:rsid w:val="00D22646"/>
    <w:rsid w:val="00D23501"/>
    <w:rsid w:val="00D23E69"/>
    <w:rsid w:val="00D24809"/>
    <w:rsid w:val="00D36983"/>
    <w:rsid w:val="00D43B3E"/>
    <w:rsid w:val="00D457C4"/>
    <w:rsid w:val="00D506F6"/>
    <w:rsid w:val="00D50771"/>
    <w:rsid w:val="00D615D9"/>
    <w:rsid w:val="00D634E6"/>
    <w:rsid w:val="00D6638E"/>
    <w:rsid w:val="00D73AB0"/>
    <w:rsid w:val="00D73E02"/>
    <w:rsid w:val="00D802F1"/>
    <w:rsid w:val="00D833FA"/>
    <w:rsid w:val="00D84C66"/>
    <w:rsid w:val="00D85426"/>
    <w:rsid w:val="00D85C62"/>
    <w:rsid w:val="00D85DE0"/>
    <w:rsid w:val="00D87FE7"/>
    <w:rsid w:val="00D907D3"/>
    <w:rsid w:val="00D92866"/>
    <w:rsid w:val="00D94B89"/>
    <w:rsid w:val="00D97F77"/>
    <w:rsid w:val="00DA4A84"/>
    <w:rsid w:val="00DA6B6F"/>
    <w:rsid w:val="00DB1C8F"/>
    <w:rsid w:val="00DB2A19"/>
    <w:rsid w:val="00DB75B3"/>
    <w:rsid w:val="00DC70CA"/>
    <w:rsid w:val="00DC7BED"/>
    <w:rsid w:val="00DD4327"/>
    <w:rsid w:val="00DD4341"/>
    <w:rsid w:val="00DE0624"/>
    <w:rsid w:val="00DE10E3"/>
    <w:rsid w:val="00DE19C7"/>
    <w:rsid w:val="00DE31A6"/>
    <w:rsid w:val="00DE4F42"/>
    <w:rsid w:val="00DF1D39"/>
    <w:rsid w:val="00DF364D"/>
    <w:rsid w:val="00DF6248"/>
    <w:rsid w:val="00DF7769"/>
    <w:rsid w:val="00E0009A"/>
    <w:rsid w:val="00E026B4"/>
    <w:rsid w:val="00E03FBC"/>
    <w:rsid w:val="00E11AD2"/>
    <w:rsid w:val="00E13C1F"/>
    <w:rsid w:val="00E13D70"/>
    <w:rsid w:val="00E16889"/>
    <w:rsid w:val="00E171A1"/>
    <w:rsid w:val="00E2082D"/>
    <w:rsid w:val="00E21C15"/>
    <w:rsid w:val="00E22E23"/>
    <w:rsid w:val="00E27A48"/>
    <w:rsid w:val="00E32945"/>
    <w:rsid w:val="00E3294B"/>
    <w:rsid w:val="00E34587"/>
    <w:rsid w:val="00E377CA"/>
    <w:rsid w:val="00E44818"/>
    <w:rsid w:val="00E51442"/>
    <w:rsid w:val="00E62276"/>
    <w:rsid w:val="00E6324A"/>
    <w:rsid w:val="00E65CF8"/>
    <w:rsid w:val="00E65D65"/>
    <w:rsid w:val="00E66048"/>
    <w:rsid w:val="00E664BB"/>
    <w:rsid w:val="00E66B0D"/>
    <w:rsid w:val="00E67060"/>
    <w:rsid w:val="00E82298"/>
    <w:rsid w:val="00E8506A"/>
    <w:rsid w:val="00E862F7"/>
    <w:rsid w:val="00E91B50"/>
    <w:rsid w:val="00E9464A"/>
    <w:rsid w:val="00EA004D"/>
    <w:rsid w:val="00EA1C4D"/>
    <w:rsid w:val="00EA4E0E"/>
    <w:rsid w:val="00EA504A"/>
    <w:rsid w:val="00EA6793"/>
    <w:rsid w:val="00EB079E"/>
    <w:rsid w:val="00EB125E"/>
    <w:rsid w:val="00EB262F"/>
    <w:rsid w:val="00EB3CC4"/>
    <w:rsid w:val="00EB69B7"/>
    <w:rsid w:val="00EC1167"/>
    <w:rsid w:val="00EC1610"/>
    <w:rsid w:val="00EC367A"/>
    <w:rsid w:val="00EC4873"/>
    <w:rsid w:val="00EC64C2"/>
    <w:rsid w:val="00ED4358"/>
    <w:rsid w:val="00ED7C06"/>
    <w:rsid w:val="00EE08C8"/>
    <w:rsid w:val="00EE2A30"/>
    <w:rsid w:val="00EE3467"/>
    <w:rsid w:val="00EE3C81"/>
    <w:rsid w:val="00EE5C67"/>
    <w:rsid w:val="00EF453B"/>
    <w:rsid w:val="00F00BB2"/>
    <w:rsid w:val="00F20790"/>
    <w:rsid w:val="00F220EB"/>
    <w:rsid w:val="00F23CB8"/>
    <w:rsid w:val="00F24A99"/>
    <w:rsid w:val="00F326EC"/>
    <w:rsid w:val="00F32EA1"/>
    <w:rsid w:val="00F355AD"/>
    <w:rsid w:val="00F41E74"/>
    <w:rsid w:val="00F4200B"/>
    <w:rsid w:val="00F50E89"/>
    <w:rsid w:val="00F513A5"/>
    <w:rsid w:val="00F517F5"/>
    <w:rsid w:val="00F519DE"/>
    <w:rsid w:val="00F573E5"/>
    <w:rsid w:val="00F60281"/>
    <w:rsid w:val="00F62E5C"/>
    <w:rsid w:val="00F634EC"/>
    <w:rsid w:val="00F675F3"/>
    <w:rsid w:val="00F72CBE"/>
    <w:rsid w:val="00F733A8"/>
    <w:rsid w:val="00F75FB9"/>
    <w:rsid w:val="00F7758A"/>
    <w:rsid w:val="00F8134C"/>
    <w:rsid w:val="00F914C7"/>
    <w:rsid w:val="00F92175"/>
    <w:rsid w:val="00F945BE"/>
    <w:rsid w:val="00F9530E"/>
    <w:rsid w:val="00F961A4"/>
    <w:rsid w:val="00F9640C"/>
    <w:rsid w:val="00F96FE6"/>
    <w:rsid w:val="00F9773C"/>
    <w:rsid w:val="00F97BE8"/>
    <w:rsid w:val="00FA65C0"/>
    <w:rsid w:val="00FB128A"/>
    <w:rsid w:val="00FB3239"/>
    <w:rsid w:val="00FB6038"/>
    <w:rsid w:val="00FB76A1"/>
    <w:rsid w:val="00FC1B8D"/>
    <w:rsid w:val="00FC2CB6"/>
    <w:rsid w:val="00FC318A"/>
    <w:rsid w:val="00FC6A3D"/>
    <w:rsid w:val="00FC6FB6"/>
    <w:rsid w:val="00FD0199"/>
    <w:rsid w:val="00FD08DD"/>
    <w:rsid w:val="00FD1269"/>
    <w:rsid w:val="00FD27C6"/>
    <w:rsid w:val="00FD37BA"/>
    <w:rsid w:val="00FD3BE4"/>
    <w:rsid w:val="00FD43C9"/>
    <w:rsid w:val="00FE038B"/>
    <w:rsid w:val="00FE3341"/>
    <w:rsid w:val="00FE4EF9"/>
    <w:rsid w:val="00FE4FF5"/>
    <w:rsid w:val="00FE53CF"/>
    <w:rsid w:val="00FE5723"/>
    <w:rsid w:val="00FF0EFD"/>
    <w:rsid w:val="00FF2BC2"/>
    <w:rsid w:val="00FF387E"/>
    <w:rsid w:val="00FF452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80A2A"/>
  <w15:chartTrackingRefBased/>
  <w15:docId w15:val="{6A441C0B-096D-4D14-ABB6-B713B2CE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C7C97"/>
    <w:pPr>
      <w:widowControl w:val="0"/>
      <w:wordWrap w:val="0"/>
      <w:autoSpaceDE w:val="0"/>
      <w:autoSpaceDN w:val="0"/>
      <w:spacing w:after="160" w:line="259" w:lineRule="auto"/>
      <w:jc w:val="both"/>
    </w:pPr>
    <w:rPr>
      <w:sz w:val="20"/>
      <w:szCs w:val="22"/>
      <w14:ligatures w14:val="none"/>
    </w:rPr>
  </w:style>
  <w:style w:type="paragraph" w:styleId="10">
    <w:name w:val="heading 1"/>
    <w:aliases w:val="ThesisTitle"/>
    <w:basedOn w:val="a0"/>
    <w:next w:val="a0"/>
    <w:link w:val="1Char"/>
    <w:uiPriority w:val="9"/>
    <w:qFormat/>
    <w:rsid w:val="00663D1A"/>
    <w:pPr>
      <w:widowControl/>
      <w:wordWrap/>
      <w:autoSpaceDE/>
      <w:autoSpaceDN/>
      <w:spacing w:before="1440" w:after="3000" w:line="480" w:lineRule="auto"/>
      <w:contextualSpacing/>
      <w:jc w:val="center"/>
      <w:outlineLvl w:val="0"/>
    </w:pPr>
    <w:rPr>
      <w:rFonts w:ascii="Times New Roman" w:eastAsiaTheme="majorEastAsia" w:hAnsi="Times New Roman" w:cstheme="majorBidi"/>
      <w:spacing w:val="-10"/>
      <w:kern w:val="28"/>
      <w:sz w:val="24"/>
      <w:szCs w:val="56"/>
      <w:lang w:eastAsia="en-US"/>
    </w:rPr>
  </w:style>
  <w:style w:type="paragraph" w:styleId="20">
    <w:name w:val="heading 2"/>
    <w:basedOn w:val="a0"/>
    <w:next w:val="a0"/>
    <w:link w:val="2Char"/>
    <w:uiPriority w:val="9"/>
    <w:unhideWhenUsed/>
    <w:qFormat/>
    <w:rsid w:val="00663D1A"/>
    <w:pPr>
      <w:keepNext/>
      <w:outlineLvl w:val="1"/>
    </w:pPr>
    <w:rPr>
      <w:rFonts w:asciiTheme="majorHAnsi" w:eastAsiaTheme="majorEastAsia" w:hAnsiTheme="majorHAnsi" w:cstheme="majorBidi"/>
    </w:rPr>
  </w:style>
  <w:style w:type="paragraph" w:styleId="3">
    <w:name w:val="heading 3"/>
    <w:basedOn w:val="a0"/>
    <w:next w:val="a0"/>
    <w:link w:val="3Char"/>
    <w:uiPriority w:val="9"/>
    <w:semiHidden/>
    <w:unhideWhenUsed/>
    <w:qFormat/>
    <w:rsid w:val="00663D1A"/>
    <w:pPr>
      <w:keepNext/>
      <w:spacing w:after="0" w:line="360" w:lineRule="auto"/>
      <w:ind w:leftChars="300" w:left="300" w:hangingChars="200" w:hanging="2000"/>
      <w:outlineLvl w:val="2"/>
    </w:pPr>
    <w:rPr>
      <w:rFonts w:asciiTheme="majorHAnsi" w:eastAsiaTheme="majorEastAsia" w:hAnsiTheme="majorHAnsi" w:cstheme="majorBidi"/>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caption"/>
    <w:basedOn w:val="a0"/>
    <w:next w:val="a0"/>
    <w:uiPriority w:val="35"/>
    <w:unhideWhenUsed/>
    <w:qFormat/>
    <w:rsid w:val="00BC7C97"/>
    <w:rPr>
      <w:b/>
      <w:bCs/>
      <w:szCs w:val="20"/>
    </w:rPr>
  </w:style>
  <w:style w:type="table" w:styleId="a5">
    <w:name w:val="Table Grid"/>
    <w:basedOn w:val="a2"/>
    <w:uiPriority w:val="59"/>
    <w:rsid w:val="00BC7C97"/>
    <w:pPr>
      <w:jc w:val="both"/>
    </w:pPr>
    <w:rPr>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기본"/>
    <w:basedOn w:val="a0"/>
    <w:link w:val="Char"/>
    <w:qFormat/>
    <w:rsid w:val="00BC7C97"/>
    <w:pPr>
      <w:spacing w:after="0" w:line="360" w:lineRule="auto"/>
      <w:ind w:firstLine="156"/>
    </w:pPr>
    <w:rPr>
      <w:rFonts w:ascii="Times New Roman" w:hAnsi="Times New Roman" w:cs="Times New Roman"/>
      <w:sz w:val="22"/>
    </w:rPr>
  </w:style>
  <w:style w:type="character" w:customStyle="1" w:styleId="Char">
    <w:name w:val="기본 Char"/>
    <w:basedOn w:val="a1"/>
    <w:link w:val="a6"/>
    <w:rsid w:val="00BC7C97"/>
    <w:rPr>
      <w:rFonts w:ascii="Times New Roman" w:hAnsi="Times New Roman" w:cs="Times New Roman"/>
      <w:sz w:val="22"/>
      <w:szCs w:val="22"/>
      <w:lang w:val="en-US"/>
      <w14:ligatures w14:val="none"/>
    </w:rPr>
  </w:style>
  <w:style w:type="paragraph" w:customStyle="1" w:styleId="a7">
    <w:name w:val="논문본문"/>
    <w:basedOn w:val="a0"/>
    <w:link w:val="Char0"/>
    <w:qFormat/>
    <w:rsid w:val="00BC7C97"/>
    <w:pPr>
      <w:spacing w:line="480" w:lineRule="auto"/>
    </w:pPr>
    <w:rPr>
      <w:rFonts w:ascii="Times New Roman" w:hAnsi="Times New Roman" w:cs="Times New Roman"/>
    </w:rPr>
  </w:style>
  <w:style w:type="character" w:styleId="a8">
    <w:name w:val="annotation reference"/>
    <w:basedOn w:val="a1"/>
    <w:uiPriority w:val="99"/>
    <w:semiHidden/>
    <w:unhideWhenUsed/>
    <w:rsid w:val="00BC7C97"/>
    <w:rPr>
      <w:sz w:val="18"/>
      <w:szCs w:val="18"/>
    </w:rPr>
  </w:style>
  <w:style w:type="character" w:customStyle="1" w:styleId="Char0">
    <w:name w:val="논문본문 Char"/>
    <w:basedOn w:val="a1"/>
    <w:link w:val="a7"/>
    <w:rsid w:val="00BC7C97"/>
    <w:rPr>
      <w:rFonts w:ascii="Times New Roman" w:hAnsi="Times New Roman" w:cs="Times New Roman"/>
      <w:sz w:val="20"/>
      <w:szCs w:val="22"/>
      <w:lang w:val="en-US"/>
      <w14:ligatures w14:val="none"/>
    </w:rPr>
  </w:style>
  <w:style w:type="paragraph" w:styleId="a9">
    <w:name w:val="annotation text"/>
    <w:basedOn w:val="a0"/>
    <w:link w:val="Char1"/>
    <w:uiPriority w:val="99"/>
    <w:unhideWhenUsed/>
    <w:rsid w:val="00BC7C97"/>
    <w:pPr>
      <w:jc w:val="left"/>
    </w:pPr>
  </w:style>
  <w:style w:type="character" w:customStyle="1" w:styleId="Char1">
    <w:name w:val="메모 텍스트 Char"/>
    <w:basedOn w:val="a1"/>
    <w:link w:val="a9"/>
    <w:uiPriority w:val="99"/>
    <w:rsid w:val="00BC7C97"/>
    <w:rPr>
      <w:sz w:val="20"/>
      <w:szCs w:val="22"/>
      <w:lang w:val="en-US"/>
      <w14:ligatures w14:val="none"/>
    </w:rPr>
  </w:style>
  <w:style w:type="paragraph" w:styleId="aa">
    <w:name w:val="Revision"/>
    <w:hidden/>
    <w:uiPriority w:val="99"/>
    <w:semiHidden/>
    <w:rsid w:val="00C111CE"/>
    <w:rPr>
      <w:sz w:val="20"/>
      <w:szCs w:val="22"/>
      <w14:ligatures w14:val="none"/>
    </w:rPr>
  </w:style>
  <w:style w:type="paragraph" w:styleId="ab">
    <w:name w:val="annotation subject"/>
    <w:basedOn w:val="a9"/>
    <w:next w:val="a9"/>
    <w:link w:val="Char2"/>
    <w:uiPriority w:val="99"/>
    <w:semiHidden/>
    <w:unhideWhenUsed/>
    <w:rsid w:val="00C111CE"/>
    <w:pPr>
      <w:spacing w:line="240" w:lineRule="auto"/>
      <w:jc w:val="both"/>
    </w:pPr>
    <w:rPr>
      <w:b/>
      <w:bCs/>
      <w:szCs w:val="20"/>
    </w:rPr>
  </w:style>
  <w:style w:type="character" w:customStyle="1" w:styleId="Char2">
    <w:name w:val="메모 주제 Char"/>
    <w:basedOn w:val="Char1"/>
    <w:link w:val="ab"/>
    <w:uiPriority w:val="99"/>
    <w:semiHidden/>
    <w:rsid w:val="00C111CE"/>
    <w:rPr>
      <w:b/>
      <w:bCs/>
      <w:sz w:val="20"/>
      <w:szCs w:val="20"/>
      <w:lang w:val="en-US"/>
      <w14:ligatures w14:val="none"/>
    </w:rPr>
  </w:style>
  <w:style w:type="character" w:styleId="ac">
    <w:name w:val="Placeholder Text"/>
    <w:basedOn w:val="a1"/>
    <w:uiPriority w:val="99"/>
    <w:semiHidden/>
    <w:rsid w:val="00CE3394"/>
    <w:rPr>
      <w:color w:val="808080"/>
    </w:rPr>
  </w:style>
  <w:style w:type="paragraph" w:styleId="ad">
    <w:name w:val="Balloon Text"/>
    <w:basedOn w:val="a0"/>
    <w:link w:val="Char3"/>
    <w:uiPriority w:val="99"/>
    <w:semiHidden/>
    <w:unhideWhenUsed/>
    <w:rsid w:val="00725369"/>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1"/>
    <w:link w:val="ad"/>
    <w:uiPriority w:val="99"/>
    <w:semiHidden/>
    <w:rsid w:val="00725369"/>
    <w:rPr>
      <w:rFonts w:asciiTheme="majorHAnsi" w:eastAsiaTheme="majorEastAsia" w:hAnsiTheme="majorHAnsi" w:cstheme="majorBidi"/>
      <w:sz w:val="18"/>
      <w:szCs w:val="18"/>
      <w:lang w:val="en-US"/>
      <w14:ligatures w14:val="none"/>
    </w:rPr>
  </w:style>
  <w:style w:type="paragraph" w:styleId="ae">
    <w:name w:val="header"/>
    <w:basedOn w:val="a0"/>
    <w:link w:val="Char4"/>
    <w:uiPriority w:val="99"/>
    <w:unhideWhenUsed/>
    <w:rsid w:val="00725369"/>
    <w:pPr>
      <w:tabs>
        <w:tab w:val="center" w:pos="4513"/>
        <w:tab w:val="right" w:pos="9026"/>
      </w:tabs>
      <w:snapToGrid w:val="0"/>
    </w:pPr>
  </w:style>
  <w:style w:type="character" w:customStyle="1" w:styleId="Char4">
    <w:name w:val="머리글 Char"/>
    <w:basedOn w:val="a1"/>
    <w:link w:val="ae"/>
    <w:uiPriority w:val="99"/>
    <w:rsid w:val="00725369"/>
    <w:rPr>
      <w:sz w:val="20"/>
      <w:szCs w:val="22"/>
      <w:lang w:val="en-US"/>
      <w14:ligatures w14:val="none"/>
    </w:rPr>
  </w:style>
  <w:style w:type="paragraph" w:styleId="af">
    <w:name w:val="footer"/>
    <w:basedOn w:val="a0"/>
    <w:link w:val="Char5"/>
    <w:uiPriority w:val="99"/>
    <w:unhideWhenUsed/>
    <w:rsid w:val="00725369"/>
    <w:pPr>
      <w:tabs>
        <w:tab w:val="center" w:pos="4513"/>
        <w:tab w:val="right" w:pos="9026"/>
      </w:tabs>
      <w:snapToGrid w:val="0"/>
    </w:pPr>
  </w:style>
  <w:style w:type="character" w:customStyle="1" w:styleId="Char5">
    <w:name w:val="바닥글 Char"/>
    <w:basedOn w:val="a1"/>
    <w:link w:val="af"/>
    <w:uiPriority w:val="99"/>
    <w:rsid w:val="00725369"/>
    <w:rPr>
      <w:sz w:val="20"/>
      <w:szCs w:val="22"/>
      <w:lang w:val="en-US"/>
      <w14:ligatures w14:val="none"/>
    </w:rPr>
  </w:style>
  <w:style w:type="paragraph" w:customStyle="1" w:styleId="1">
    <w:name w:val="제목1"/>
    <w:basedOn w:val="af0"/>
    <w:link w:val="TitleChar"/>
    <w:rsid w:val="009A16D5"/>
    <w:pPr>
      <w:numPr>
        <w:numId w:val="1"/>
      </w:numPr>
      <w:tabs>
        <w:tab w:val="num" w:pos="360"/>
      </w:tabs>
      <w:spacing w:after="0" w:line="360" w:lineRule="auto"/>
      <w:ind w:leftChars="0" w:left="0" w:firstLine="0"/>
    </w:pPr>
    <w:rPr>
      <w:rFonts w:ascii="Times New Roman" w:hAnsi="Times New Roman" w:cs="Times New Roman"/>
      <w:sz w:val="28"/>
    </w:rPr>
  </w:style>
  <w:style w:type="paragraph" w:customStyle="1" w:styleId="SubTitle">
    <w:name w:val="Sub_Title"/>
    <w:basedOn w:val="af0"/>
    <w:link w:val="SubTitleChar"/>
    <w:qFormat/>
    <w:rsid w:val="009A16D5"/>
    <w:pPr>
      <w:numPr>
        <w:ilvl w:val="1"/>
        <w:numId w:val="1"/>
      </w:numPr>
      <w:spacing w:after="0" w:line="360" w:lineRule="auto"/>
      <w:ind w:leftChars="71" w:left="513" w:hanging="357"/>
    </w:pPr>
    <w:rPr>
      <w:rFonts w:ascii="Times New Roman" w:hAnsi="Times New Roman" w:cs="Times New Roman"/>
      <w:sz w:val="22"/>
    </w:rPr>
  </w:style>
  <w:style w:type="paragraph" w:customStyle="1" w:styleId="SubTitle2">
    <w:name w:val="Sub_Title_2"/>
    <w:basedOn w:val="SubTitle"/>
    <w:link w:val="SubTitle2Char"/>
    <w:qFormat/>
    <w:rsid w:val="009A16D5"/>
    <w:pPr>
      <w:numPr>
        <w:ilvl w:val="2"/>
      </w:numPr>
    </w:pPr>
  </w:style>
  <w:style w:type="character" w:customStyle="1" w:styleId="SubTitle2Char">
    <w:name w:val="Sub_Title_2 Char"/>
    <w:basedOn w:val="a1"/>
    <w:link w:val="SubTitle2"/>
    <w:rsid w:val="009A16D5"/>
    <w:rPr>
      <w:rFonts w:ascii="Times New Roman" w:hAnsi="Times New Roman" w:cs="Times New Roman"/>
      <w:sz w:val="22"/>
      <w:szCs w:val="22"/>
      <w14:ligatures w14:val="none"/>
    </w:rPr>
  </w:style>
  <w:style w:type="character" w:styleId="af1">
    <w:name w:val="Strong"/>
    <w:basedOn w:val="a1"/>
    <w:uiPriority w:val="22"/>
    <w:qFormat/>
    <w:rsid w:val="009A16D5"/>
    <w:rPr>
      <w:b/>
      <w:bCs/>
    </w:rPr>
  </w:style>
  <w:style w:type="paragraph" w:styleId="af0">
    <w:name w:val="List Paragraph"/>
    <w:basedOn w:val="a0"/>
    <w:link w:val="Char6"/>
    <w:uiPriority w:val="34"/>
    <w:qFormat/>
    <w:rsid w:val="009A16D5"/>
    <w:pPr>
      <w:ind w:leftChars="400" w:left="800"/>
    </w:pPr>
  </w:style>
  <w:style w:type="paragraph" w:customStyle="1" w:styleId="EndNoteBibliography">
    <w:name w:val="EndNote Bibliography"/>
    <w:basedOn w:val="a0"/>
    <w:link w:val="EndNoteBibliographyChar"/>
    <w:rsid w:val="009A16D5"/>
    <w:pPr>
      <w:spacing w:line="240" w:lineRule="auto"/>
    </w:pPr>
    <w:rPr>
      <w:rFonts w:ascii="맑은 고딕" w:eastAsia="맑은 고딕" w:hAnsi="맑은 고딕"/>
      <w:noProof/>
    </w:rPr>
  </w:style>
  <w:style w:type="character" w:customStyle="1" w:styleId="EndNoteBibliographyChar">
    <w:name w:val="EndNote Bibliography Char"/>
    <w:basedOn w:val="a1"/>
    <w:link w:val="EndNoteBibliography"/>
    <w:rsid w:val="009A16D5"/>
    <w:rPr>
      <w:rFonts w:ascii="맑은 고딕" w:eastAsia="맑은 고딕" w:hAnsi="맑은 고딕"/>
      <w:noProof/>
      <w:sz w:val="20"/>
      <w:szCs w:val="22"/>
      <w14:ligatures w14:val="none"/>
    </w:rPr>
  </w:style>
  <w:style w:type="character" w:styleId="af2">
    <w:name w:val="Hyperlink"/>
    <w:basedOn w:val="a1"/>
    <w:uiPriority w:val="99"/>
    <w:unhideWhenUsed/>
    <w:rsid w:val="009A16D5"/>
    <w:rPr>
      <w:color w:val="0563C1" w:themeColor="hyperlink"/>
      <w:u w:val="single"/>
    </w:rPr>
  </w:style>
  <w:style w:type="paragraph" w:customStyle="1" w:styleId="EndNoteBibliographyTitle">
    <w:name w:val="EndNote Bibliography Title"/>
    <w:basedOn w:val="a0"/>
    <w:link w:val="EndNoteBibliographyTitleChar"/>
    <w:rsid w:val="00F7758A"/>
    <w:pPr>
      <w:spacing w:after="0"/>
      <w:jc w:val="center"/>
    </w:pPr>
    <w:rPr>
      <w:rFonts w:ascii="맑은 고딕" w:eastAsia="맑은 고딕" w:hAnsi="맑은 고딕"/>
      <w:noProof/>
    </w:rPr>
  </w:style>
  <w:style w:type="character" w:customStyle="1" w:styleId="EndNoteBibliographyTitleChar">
    <w:name w:val="EndNote Bibliography Title Char"/>
    <w:basedOn w:val="SubTitle2Char"/>
    <w:link w:val="EndNoteBibliographyTitle"/>
    <w:rsid w:val="00F7758A"/>
    <w:rPr>
      <w:rFonts w:ascii="맑은 고딕" w:eastAsia="맑은 고딕" w:hAnsi="맑은 고딕" w:cs="Times New Roman"/>
      <w:noProof/>
      <w:sz w:val="20"/>
      <w:szCs w:val="22"/>
      <w14:ligatures w14:val="none"/>
    </w:rPr>
  </w:style>
  <w:style w:type="character" w:customStyle="1" w:styleId="11">
    <w:name w:val="확인되지 않은 멘션1"/>
    <w:basedOn w:val="a1"/>
    <w:uiPriority w:val="99"/>
    <w:semiHidden/>
    <w:unhideWhenUsed/>
    <w:rsid w:val="00F7758A"/>
    <w:rPr>
      <w:color w:val="605E5C"/>
      <w:shd w:val="clear" w:color="auto" w:fill="E1DFDD"/>
    </w:rPr>
  </w:style>
  <w:style w:type="character" w:customStyle="1" w:styleId="1Char">
    <w:name w:val="제목 1 Char"/>
    <w:aliases w:val="ThesisTitle Char"/>
    <w:basedOn w:val="a1"/>
    <w:link w:val="10"/>
    <w:uiPriority w:val="9"/>
    <w:rsid w:val="00663D1A"/>
    <w:rPr>
      <w:rFonts w:ascii="Times New Roman" w:eastAsiaTheme="majorEastAsia" w:hAnsi="Times New Roman" w:cstheme="majorBidi"/>
      <w:spacing w:val="-10"/>
      <w:kern w:val="28"/>
      <w:szCs w:val="56"/>
      <w:lang w:eastAsia="en-US"/>
      <w14:ligatures w14:val="none"/>
    </w:rPr>
  </w:style>
  <w:style w:type="character" w:customStyle="1" w:styleId="2Char">
    <w:name w:val="제목 2 Char"/>
    <w:basedOn w:val="a1"/>
    <w:link w:val="20"/>
    <w:uiPriority w:val="9"/>
    <w:rsid w:val="00663D1A"/>
    <w:rPr>
      <w:rFonts w:asciiTheme="majorHAnsi" w:eastAsiaTheme="majorEastAsia" w:hAnsiTheme="majorHAnsi" w:cstheme="majorBidi"/>
      <w:sz w:val="20"/>
      <w:szCs w:val="22"/>
      <w14:ligatures w14:val="none"/>
    </w:rPr>
  </w:style>
  <w:style w:type="character" w:customStyle="1" w:styleId="3Char">
    <w:name w:val="제목 3 Char"/>
    <w:basedOn w:val="a1"/>
    <w:link w:val="3"/>
    <w:uiPriority w:val="9"/>
    <w:semiHidden/>
    <w:rsid w:val="00663D1A"/>
    <w:rPr>
      <w:rFonts w:asciiTheme="majorHAnsi" w:eastAsiaTheme="majorEastAsia" w:hAnsiTheme="majorHAnsi" w:cstheme="majorBidi"/>
      <w:sz w:val="22"/>
      <w:szCs w:val="22"/>
      <w14:ligatures w14:val="none"/>
    </w:rPr>
  </w:style>
  <w:style w:type="paragraph" w:customStyle="1" w:styleId="hstyle0">
    <w:name w:val="hstyle0"/>
    <w:basedOn w:val="a0"/>
    <w:rsid w:val="00663D1A"/>
    <w:pPr>
      <w:widowControl/>
      <w:wordWrap/>
      <w:autoSpaceDE/>
      <w:autoSpaceDN/>
      <w:spacing w:after="0" w:line="384" w:lineRule="auto"/>
    </w:pPr>
    <w:rPr>
      <w:rFonts w:ascii="바탕" w:eastAsia="바탕" w:hAnsi="바탕" w:cs="굴림"/>
      <w:color w:val="000000"/>
      <w:kern w:val="0"/>
      <w:szCs w:val="20"/>
    </w:rPr>
  </w:style>
  <w:style w:type="character" w:customStyle="1" w:styleId="Department">
    <w:name w:val="Department"/>
    <w:basedOn w:val="a1"/>
    <w:uiPriority w:val="1"/>
    <w:rsid w:val="00663D1A"/>
    <w:rPr>
      <w:rFonts w:ascii="Times New Roman" w:hAnsi="Times New Roman"/>
      <w:sz w:val="32"/>
    </w:rPr>
  </w:style>
  <w:style w:type="character" w:customStyle="1" w:styleId="Degree">
    <w:name w:val="Degree"/>
    <w:basedOn w:val="a1"/>
    <w:uiPriority w:val="1"/>
    <w:rsid w:val="00663D1A"/>
    <w:rPr>
      <w:rFonts w:ascii="Times New Roman" w:eastAsia="Times New Roman" w:hAnsi="Times New Roman"/>
      <w:sz w:val="28"/>
    </w:rPr>
  </w:style>
  <w:style w:type="character" w:customStyle="1" w:styleId="Name">
    <w:name w:val="Name"/>
    <w:basedOn w:val="a1"/>
    <w:uiPriority w:val="1"/>
    <w:rsid w:val="00663D1A"/>
    <w:rPr>
      <w:rFonts w:ascii="Times New Roman" w:hAnsi="Times New Roman"/>
      <w:color w:val="000000" w:themeColor="text1"/>
      <w:sz w:val="28"/>
    </w:rPr>
  </w:style>
  <w:style w:type="paragraph" w:customStyle="1" w:styleId="12">
    <w:name w:val="스타일1"/>
    <w:basedOn w:val="a0"/>
    <w:qFormat/>
    <w:rsid w:val="00663D1A"/>
    <w:pPr>
      <w:widowControl/>
      <w:wordWrap/>
      <w:autoSpaceDE/>
      <w:autoSpaceDN/>
      <w:jc w:val="center"/>
    </w:pPr>
    <w:rPr>
      <w:rFonts w:ascii="Times New Roman" w:hAnsi="Times New Roman" w:cs="Times New Roman"/>
      <w:sz w:val="24"/>
      <w:szCs w:val="18"/>
    </w:rPr>
  </w:style>
  <w:style w:type="paragraph" w:styleId="af3">
    <w:name w:val="No Spacing"/>
    <w:uiPriority w:val="1"/>
    <w:qFormat/>
    <w:rsid w:val="00663D1A"/>
    <w:pPr>
      <w:widowControl w:val="0"/>
      <w:wordWrap w:val="0"/>
      <w:autoSpaceDE w:val="0"/>
      <w:autoSpaceDN w:val="0"/>
      <w:jc w:val="both"/>
    </w:pPr>
    <w:rPr>
      <w:sz w:val="20"/>
      <w:szCs w:val="22"/>
      <w14:ligatures w14:val="none"/>
    </w:rPr>
  </w:style>
  <w:style w:type="paragraph" w:customStyle="1" w:styleId="Name14pt">
    <w:name w:val="Name 14pt"/>
    <w:basedOn w:val="af0"/>
    <w:qFormat/>
    <w:rsid w:val="00663D1A"/>
    <w:pPr>
      <w:numPr>
        <w:numId w:val="2"/>
      </w:numPr>
      <w:spacing w:after="0" w:line="360" w:lineRule="auto"/>
      <w:ind w:leftChars="0" w:left="0"/>
    </w:pPr>
    <w:rPr>
      <w:rFonts w:ascii="Times New Roman" w:hAnsi="Times New Roman" w:cs="Times New Roman"/>
      <w:b/>
      <w:bCs/>
      <w:sz w:val="28"/>
      <w:szCs w:val="28"/>
    </w:rPr>
  </w:style>
  <w:style w:type="character" w:customStyle="1" w:styleId="Date14pt">
    <w:name w:val="Date 14pt"/>
    <w:basedOn w:val="a1"/>
    <w:uiPriority w:val="1"/>
    <w:rsid w:val="00663D1A"/>
    <w:rPr>
      <w:rFonts w:ascii="Times New Roman" w:hAnsi="Times New Roman"/>
      <w:color w:val="000000" w:themeColor="text1"/>
      <w:sz w:val="28"/>
    </w:rPr>
  </w:style>
  <w:style w:type="character" w:customStyle="1" w:styleId="DegreeType16pt">
    <w:name w:val="Degree Type 16pt"/>
    <w:basedOn w:val="a1"/>
    <w:uiPriority w:val="1"/>
    <w:rsid w:val="00663D1A"/>
    <w:rPr>
      <w:rFonts w:ascii="Times New Roman" w:eastAsia="Times New Roman" w:hAnsi="Times New Roman"/>
      <w:sz w:val="32"/>
    </w:rPr>
  </w:style>
  <w:style w:type="character" w:customStyle="1" w:styleId="21">
    <w:name w:val="확인되지 않은 멘션2"/>
    <w:basedOn w:val="a1"/>
    <w:uiPriority w:val="99"/>
    <w:semiHidden/>
    <w:unhideWhenUsed/>
    <w:rsid w:val="00663D1A"/>
    <w:rPr>
      <w:color w:val="605E5C"/>
      <w:shd w:val="clear" w:color="auto" w:fill="E1DFDD"/>
    </w:rPr>
  </w:style>
  <w:style w:type="paragraph" w:customStyle="1" w:styleId="af4">
    <w:name w:val="바탕글"/>
    <w:basedOn w:val="a0"/>
    <w:rsid w:val="00663D1A"/>
    <w:pPr>
      <w:spacing w:after="0" w:line="384" w:lineRule="auto"/>
      <w:textAlignment w:val="baseline"/>
    </w:pPr>
    <w:rPr>
      <w:rFonts w:ascii="함초롬바탕" w:eastAsia="굴림" w:hAnsi="굴림" w:cs="굴림"/>
      <w:color w:val="000000"/>
      <w:kern w:val="0"/>
      <w:szCs w:val="20"/>
    </w:rPr>
  </w:style>
  <w:style w:type="character" w:customStyle="1" w:styleId="22">
    <w:name w:val="스타일2"/>
    <w:basedOn w:val="Name"/>
    <w:uiPriority w:val="1"/>
    <w:rsid w:val="00663D1A"/>
    <w:rPr>
      <w:rFonts w:ascii="Times New Roman" w:hAnsi="Times New Roman"/>
      <w:color w:val="000000" w:themeColor="text1"/>
      <w:sz w:val="32"/>
    </w:rPr>
  </w:style>
  <w:style w:type="character" w:styleId="af5">
    <w:name w:val="FollowedHyperlink"/>
    <w:basedOn w:val="a1"/>
    <w:uiPriority w:val="99"/>
    <w:semiHidden/>
    <w:unhideWhenUsed/>
    <w:rsid w:val="00663D1A"/>
    <w:rPr>
      <w:color w:val="954F72" w:themeColor="followedHyperlink"/>
      <w:u w:val="single"/>
    </w:rPr>
  </w:style>
  <w:style w:type="character" w:customStyle="1" w:styleId="allowtextselection">
    <w:name w:val="allowtextselection"/>
    <w:basedOn w:val="a1"/>
    <w:rsid w:val="00663D1A"/>
  </w:style>
  <w:style w:type="paragraph" w:styleId="23">
    <w:name w:val="toc 2"/>
    <w:basedOn w:val="a0"/>
    <w:next w:val="a0"/>
    <w:autoRedefine/>
    <w:uiPriority w:val="39"/>
    <w:unhideWhenUsed/>
    <w:rsid w:val="00663D1A"/>
    <w:pPr>
      <w:widowControl/>
      <w:wordWrap/>
      <w:autoSpaceDE/>
      <w:autoSpaceDN/>
      <w:spacing w:after="100"/>
      <w:ind w:left="220"/>
      <w:jc w:val="left"/>
    </w:pPr>
    <w:rPr>
      <w:rFonts w:cs="Times New Roman"/>
      <w:kern w:val="0"/>
      <w:sz w:val="22"/>
    </w:rPr>
  </w:style>
  <w:style w:type="paragraph" w:styleId="13">
    <w:name w:val="toc 1"/>
    <w:basedOn w:val="a0"/>
    <w:next w:val="a0"/>
    <w:autoRedefine/>
    <w:uiPriority w:val="39"/>
    <w:unhideWhenUsed/>
    <w:rsid w:val="00663D1A"/>
    <w:pPr>
      <w:widowControl/>
      <w:wordWrap/>
      <w:autoSpaceDE/>
      <w:autoSpaceDN/>
      <w:spacing w:after="100"/>
      <w:jc w:val="left"/>
    </w:pPr>
    <w:rPr>
      <w:rFonts w:cs="Times New Roman"/>
      <w:kern w:val="0"/>
      <w:sz w:val="22"/>
    </w:rPr>
  </w:style>
  <w:style w:type="paragraph" w:styleId="30">
    <w:name w:val="toc 3"/>
    <w:basedOn w:val="a0"/>
    <w:next w:val="a0"/>
    <w:autoRedefine/>
    <w:uiPriority w:val="39"/>
    <w:unhideWhenUsed/>
    <w:rsid w:val="00663D1A"/>
    <w:pPr>
      <w:widowControl/>
      <w:wordWrap/>
      <w:autoSpaceDE/>
      <w:autoSpaceDN/>
      <w:spacing w:after="100"/>
      <w:ind w:left="440"/>
      <w:jc w:val="left"/>
    </w:pPr>
    <w:rPr>
      <w:rFonts w:cs="Times New Roman"/>
      <w:kern w:val="0"/>
      <w:sz w:val="22"/>
    </w:rPr>
  </w:style>
  <w:style w:type="paragraph" w:customStyle="1" w:styleId="2">
    <w:name w:val="제목2"/>
    <w:basedOn w:val="Name14pt"/>
    <w:link w:val="TitleChar1"/>
    <w:qFormat/>
    <w:rsid w:val="00663D1A"/>
    <w:pPr>
      <w:numPr>
        <w:numId w:val="4"/>
      </w:numPr>
    </w:pPr>
  </w:style>
  <w:style w:type="character" w:customStyle="1" w:styleId="TitleChar1">
    <w:name w:val="Title Char1"/>
    <w:basedOn w:val="a1"/>
    <w:link w:val="2"/>
    <w:rsid w:val="00663D1A"/>
    <w:rPr>
      <w:rFonts w:ascii="Times New Roman" w:hAnsi="Times New Roman" w:cs="Times New Roman"/>
      <w:b/>
      <w:bCs/>
      <w:sz w:val="28"/>
      <w:szCs w:val="28"/>
      <w14:ligatures w14:val="none"/>
    </w:rPr>
  </w:style>
  <w:style w:type="paragraph" w:styleId="af6">
    <w:name w:val="table of figures"/>
    <w:basedOn w:val="a0"/>
    <w:next w:val="a0"/>
    <w:uiPriority w:val="99"/>
    <w:unhideWhenUsed/>
    <w:rsid w:val="00663D1A"/>
    <w:pPr>
      <w:spacing w:after="0" w:line="360" w:lineRule="auto"/>
      <w:ind w:leftChars="400" w:left="400" w:hangingChars="200" w:hanging="200"/>
    </w:pPr>
    <w:rPr>
      <w:rFonts w:ascii="Times New Roman" w:hAnsi="Times New Roman" w:cs="Times New Roman"/>
      <w:sz w:val="22"/>
    </w:rPr>
  </w:style>
  <w:style w:type="paragraph" w:styleId="a">
    <w:name w:val="Title"/>
    <w:basedOn w:val="1"/>
    <w:next w:val="a0"/>
    <w:link w:val="Char7"/>
    <w:uiPriority w:val="10"/>
    <w:qFormat/>
    <w:rsid w:val="00663D1A"/>
    <w:pPr>
      <w:numPr>
        <w:numId w:val="3"/>
      </w:numPr>
      <w:spacing w:before="240" w:after="120"/>
      <w:ind w:left="0"/>
      <w:jc w:val="left"/>
      <w:outlineLvl w:val="0"/>
    </w:pPr>
    <w:rPr>
      <w:rFonts w:asciiTheme="majorHAnsi" w:hAnsiTheme="majorHAnsi" w:cstheme="majorBidi"/>
      <w:b/>
      <w:szCs w:val="32"/>
    </w:rPr>
  </w:style>
  <w:style w:type="character" w:customStyle="1" w:styleId="Char7">
    <w:name w:val="제목 Char"/>
    <w:basedOn w:val="a1"/>
    <w:link w:val="a"/>
    <w:uiPriority w:val="10"/>
    <w:rsid w:val="00663D1A"/>
    <w:rPr>
      <w:rFonts w:asciiTheme="majorHAnsi" w:hAnsiTheme="majorHAnsi" w:cstheme="majorBidi"/>
      <w:b/>
      <w:sz w:val="28"/>
      <w:szCs w:val="32"/>
      <w14:ligatures w14:val="none"/>
    </w:rPr>
  </w:style>
  <w:style w:type="paragraph" w:styleId="af7">
    <w:name w:val="footnote text"/>
    <w:basedOn w:val="a0"/>
    <w:link w:val="Char8"/>
    <w:uiPriority w:val="99"/>
    <w:unhideWhenUsed/>
    <w:rsid w:val="00663D1A"/>
    <w:pPr>
      <w:snapToGrid w:val="0"/>
      <w:spacing w:after="0" w:line="360" w:lineRule="auto"/>
      <w:jc w:val="left"/>
    </w:pPr>
    <w:rPr>
      <w:rFonts w:ascii="Times New Roman" w:hAnsi="Times New Roman" w:cs="Times New Roman"/>
      <w:sz w:val="22"/>
    </w:rPr>
  </w:style>
  <w:style w:type="character" w:customStyle="1" w:styleId="Char8">
    <w:name w:val="각주 텍스트 Char"/>
    <w:basedOn w:val="a1"/>
    <w:link w:val="af7"/>
    <w:uiPriority w:val="99"/>
    <w:rsid w:val="00663D1A"/>
    <w:rPr>
      <w:rFonts w:ascii="Times New Roman" w:hAnsi="Times New Roman" w:cs="Times New Roman"/>
      <w:sz w:val="22"/>
      <w:szCs w:val="22"/>
      <w14:ligatures w14:val="none"/>
    </w:rPr>
  </w:style>
  <w:style w:type="character" w:styleId="af8">
    <w:name w:val="footnote reference"/>
    <w:basedOn w:val="a1"/>
    <w:uiPriority w:val="99"/>
    <w:semiHidden/>
    <w:unhideWhenUsed/>
    <w:rsid w:val="00663D1A"/>
    <w:rPr>
      <w:vertAlign w:val="superscript"/>
    </w:rPr>
  </w:style>
  <w:style w:type="character" w:styleId="af9">
    <w:name w:val="Emphasis"/>
    <w:basedOn w:val="a1"/>
    <w:uiPriority w:val="20"/>
    <w:qFormat/>
    <w:rsid w:val="00663D1A"/>
    <w:rPr>
      <w:i/>
      <w:iCs/>
    </w:rPr>
  </w:style>
  <w:style w:type="character" w:customStyle="1" w:styleId="Char6">
    <w:name w:val="목록 단락 Char"/>
    <w:basedOn w:val="a1"/>
    <w:link w:val="af0"/>
    <w:uiPriority w:val="34"/>
    <w:rsid w:val="00663D1A"/>
    <w:rPr>
      <w:sz w:val="20"/>
      <w:szCs w:val="22"/>
      <w14:ligatures w14:val="none"/>
    </w:rPr>
  </w:style>
  <w:style w:type="character" w:customStyle="1" w:styleId="TitleChar">
    <w:name w:val="Title Char"/>
    <w:basedOn w:val="Char6"/>
    <w:link w:val="1"/>
    <w:rsid w:val="00663D1A"/>
    <w:rPr>
      <w:rFonts w:ascii="Times New Roman" w:hAnsi="Times New Roman" w:cs="Times New Roman"/>
      <w:sz w:val="28"/>
      <w:szCs w:val="22"/>
      <w14:ligatures w14:val="none"/>
    </w:rPr>
  </w:style>
  <w:style w:type="character" w:customStyle="1" w:styleId="SubTitleChar">
    <w:name w:val="Sub_Title Char"/>
    <w:basedOn w:val="Char6"/>
    <w:link w:val="SubTitle"/>
    <w:rsid w:val="00663D1A"/>
    <w:rPr>
      <w:rFonts w:ascii="Times New Roman" w:hAnsi="Times New Roman" w:cs="Times New Roman"/>
      <w:sz w:val="22"/>
      <w:szCs w:val="22"/>
      <w14:ligatures w14:val="none"/>
    </w:rPr>
  </w:style>
  <w:style w:type="paragraph" w:styleId="TOC">
    <w:name w:val="TOC Heading"/>
    <w:basedOn w:val="10"/>
    <w:next w:val="a0"/>
    <w:uiPriority w:val="39"/>
    <w:unhideWhenUsed/>
    <w:qFormat/>
    <w:rsid w:val="00663D1A"/>
    <w:pPr>
      <w:keepNext/>
      <w:keepLines/>
      <w:spacing w:before="240" w:after="0" w:line="259" w:lineRule="auto"/>
      <w:contextualSpacing w:val="0"/>
      <w:jc w:val="left"/>
      <w:outlineLvl w:val="9"/>
    </w:pPr>
    <w:rPr>
      <w:rFonts w:asciiTheme="majorHAnsi" w:hAnsiTheme="majorHAnsi"/>
      <w:color w:val="2F5496" w:themeColor="accent1" w:themeShade="BF"/>
      <w:spacing w:val="0"/>
      <w:kern w:val="0"/>
      <w:sz w:val="32"/>
      <w:szCs w:val="32"/>
      <w:lang w:eastAsia="ko-KR"/>
    </w:rPr>
  </w:style>
  <w:style w:type="paragraph" w:customStyle="1" w:styleId="afa">
    <w:name w:val="표내용"/>
    <w:basedOn w:val="a0"/>
    <w:link w:val="Char9"/>
    <w:qFormat/>
    <w:rsid w:val="00663D1A"/>
    <w:pPr>
      <w:spacing w:after="0" w:line="360" w:lineRule="auto"/>
      <w:jc w:val="center"/>
    </w:pPr>
    <w:rPr>
      <w:rFonts w:ascii="Times New Roman" w:hAnsi="Times New Roman" w:cs="Times New Roman"/>
      <w:noProof/>
      <w:sz w:val="22"/>
      <w:szCs w:val="24"/>
    </w:rPr>
  </w:style>
  <w:style w:type="character" w:customStyle="1" w:styleId="Char9">
    <w:name w:val="표내용 Char"/>
    <w:basedOn w:val="a1"/>
    <w:link w:val="afa"/>
    <w:rsid w:val="00663D1A"/>
    <w:rPr>
      <w:rFonts w:ascii="Times New Roman" w:hAnsi="Times New Roman" w:cs="Times New Roman"/>
      <w:noProof/>
      <w:sz w:val="22"/>
      <w14:ligatures w14:val="none"/>
    </w:rPr>
  </w:style>
  <w:style w:type="character" w:styleId="afb">
    <w:name w:val="page number"/>
    <w:basedOn w:val="a1"/>
    <w:uiPriority w:val="99"/>
    <w:semiHidden/>
    <w:unhideWhenUsed/>
    <w:rsid w:val="00663D1A"/>
  </w:style>
  <w:style w:type="paragraph" w:customStyle="1" w:styleId="msonormal0">
    <w:name w:val="msonormal"/>
    <w:basedOn w:val="a0"/>
    <w:rsid w:val="00663D1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rtccontent">
    <w:name w:val="rtccontent"/>
    <w:basedOn w:val="a0"/>
    <w:rsid w:val="00663D1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linenode">
    <w:name w:val="linenode"/>
    <w:basedOn w:val="a0"/>
    <w:rsid w:val="00663D1A"/>
    <w:pPr>
      <w:widowControl/>
      <w:wordWrap/>
      <w:autoSpaceDE/>
      <w:autoSpaceDN/>
      <w:spacing w:before="100" w:beforeAutospacing="1" w:after="100" w:afterAutospacing="1" w:line="240" w:lineRule="auto"/>
      <w:jc w:val="left"/>
    </w:pPr>
    <w:rPr>
      <w:rFonts w:ascii="돋움" w:eastAsia="돋움" w:hAnsi="돋움" w:cs="굴림"/>
      <w:kern w:val="0"/>
      <w:szCs w:val="20"/>
    </w:rPr>
  </w:style>
  <w:style w:type="character" w:customStyle="1" w:styleId="31">
    <w:name w:val="확인되지 않은 멘션3"/>
    <w:basedOn w:val="a1"/>
    <w:uiPriority w:val="99"/>
    <w:semiHidden/>
    <w:unhideWhenUsed/>
    <w:rsid w:val="008F3650"/>
    <w:rPr>
      <w:color w:val="605E5C"/>
      <w:shd w:val="clear" w:color="auto" w:fill="E1DFDD"/>
    </w:rPr>
  </w:style>
  <w:style w:type="character" w:customStyle="1" w:styleId="4">
    <w:name w:val="확인되지 않은 멘션4"/>
    <w:basedOn w:val="a1"/>
    <w:uiPriority w:val="99"/>
    <w:semiHidden/>
    <w:unhideWhenUsed/>
    <w:rsid w:val="00FF387E"/>
    <w:rPr>
      <w:color w:val="605E5C"/>
      <w:shd w:val="clear" w:color="auto" w:fill="E1DFDD"/>
    </w:rPr>
  </w:style>
  <w:style w:type="character" w:customStyle="1" w:styleId="5">
    <w:name w:val="확인되지 않은 멘션5"/>
    <w:basedOn w:val="a1"/>
    <w:uiPriority w:val="99"/>
    <w:semiHidden/>
    <w:unhideWhenUsed/>
    <w:rsid w:val="00A44E5B"/>
    <w:rPr>
      <w:color w:val="605E5C"/>
      <w:shd w:val="clear" w:color="auto" w:fill="E1DFDD"/>
    </w:rPr>
  </w:style>
  <w:style w:type="paragraph" w:customStyle="1" w:styleId="Teaser">
    <w:name w:val="Teaser"/>
    <w:basedOn w:val="a0"/>
    <w:rsid w:val="005B162D"/>
    <w:pPr>
      <w:widowControl/>
      <w:wordWrap/>
      <w:autoSpaceDE/>
      <w:autoSpaceDN/>
      <w:spacing w:before="120" w:after="0" w:line="240" w:lineRule="auto"/>
      <w:jc w:val="left"/>
    </w:pPr>
    <w:rPr>
      <w:rFonts w:ascii="Times New Roman" w:eastAsia="Times New Roman" w:hAnsi="Times New Roman" w:cs="Times New Roman"/>
      <w:kern w:val="0"/>
      <w:sz w:val="24"/>
      <w:szCs w:val="24"/>
      <w:lang w:eastAsia="en-US"/>
    </w:rPr>
  </w:style>
  <w:style w:type="paragraph" w:customStyle="1" w:styleId="Acknowledgement">
    <w:name w:val="Acknowledgement"/>
    <w:basedOn w:val="a0"/>
    <w:rsid w:val="00CF71EF"/>
    <w:pPr>
      <w:widowControl/>
      <w:wordWrap/>
      <w:autoSpaceDE/>
      <w:autoSpaceDN/>
      <w:spacing w:before="120" w:after="0" w:line="240" w:lineRule="auto"/>
      <w:ind w:left="720" w:hanging="720"/>
      <w:jc w:val="left"/>
    </w:pPr>
    <w:rPr>
      <w:rFonts w:ascii="Times New Roman" w:eastAsia="Times New Roman" w:hAnsi="Times New Roman" w:cs="Times New Roman"/>
      <w:kern w:val="0"/>
      <w:sz w:val="24"/>
      <w:szCs w:val="24"/>
      <w:lang w:eastAsia="en-US"/>
    </w:rPr>
  </w:style>
  <w:style w:type="character" w:styleId="afc">
    <w:name w:val="Unresolved Mention"/>
    <w:basedOn w:val="a1"/>
    <w:uiPriority w:val="99"/>
    <w:semiHidden/>
    <w:unhideWhenUsed/>
    <w:rsid w:val="009060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95533">
      <w:bodyDiv w:val="1"/>
      <w:marLeft w:val="0"/>
      <w:marRight w:val="0"/>
      <w:marTop w:val="0"/>
      <w:marBottom w:val="0"/>
      <w:divBdr>
        <w:top w:val="none" w:sz="0" w:space="0" w:color="auto"/>
        <w:left w:val="none" w:sz="0" w:space="0" w:color="auto"/>
        <w:bottom w:val="none" w:sz="0" w:space="0" w:color="auto"/>
        <w:right w:val="none" w:sz="0" w:space="0" w:color="auto"/>
      </w:divBdr>
    </w:div>
    <w:div w:id="281807445">
      <w:bodyDiv w:val="1"/>
      <w:marLeft w:val="0"/>
      <w:marRight w:val="0"/>
      <w:marTop w:val="0"/>
      <w:marBottom w:val="0"/>
      <w:divBdr>
        <w:top w:val="none" w:sz="0" w:space="0" w:color="auto"/>
        <w:left w:val="none" w:sz="0" w:space="0" w:color="auto"/>
        <w:bottom w:val="none" w:sz="0" w:space="0" w:color="auto"/>
        <w:right w:val="none" w:sz="0" w:space="0" w:color="auto"/>
      </w:divBdr>
    </w:div>
    <w:div w:id="570891765">
      <w:bodyDiv w:val="1"/>
      <w:marLeft w:val="0"/>
      <w:marRight w:val="0"/>
      <w:marTop w:val="0"/>
      <w:marBottom w:val="0"/>
      <w:divBdr>
        <w:top w:val="none" w:sz="0" w:space="0" w:color="auto"/>
        <w:left w:val="none" w:sz="0" w:space="0" w:color="auto"/>
        <w:bottom w:val="none" w:sz="0" w:space="0" w:color="auto"/>
        <w:right w:val="none" w:sz="0" w:space="0" w:color="auto"/>
      </w:divBdr>
    </w:div>
    <w:div w:id="679507497">
      <w:bodyDiv w:val="1"/>
      <w:marLeft w:val="0"/>
      <w:marRight w:val="0"/>
      <w:marTop w:val="0"/>
      <w:marBottom w:val="0"/>
      <w:divBdr>
        <w:top w:val="none" w:sz="0" w:space="0" w:color="auto"/>
        <w:left w:val="none" w:sz="0" w:space="0" w:color="auto"/>
        <w:bottom w:val="none" w:sz="0" w:space="0" w:color="auto"/>
        <w:right w:val="none" w:sz="0" w:space="0" w:color="auto"/>
      </w:divBdr>
    </w:div>
    <w:div w:id="679965457">
      <w:bodyDiv w:val="1"/>
      <w:marLeft w:val="0"/>
      <w:marRight w:val="0"/>
      <w:marTop w:val="0"/>
      <w:marBottom w:val="0"/>
      <w:divBdr>
        <w:top w:val="none" w:sz="0" w:space="0" w:color="auto"/>
        <w:left w:val="none" w:sz="0" w:space="0" w:color="auto"/>
        <w:bottom w:val="none" w:sz="0" w:space="0" w:color="auto"/>
        <w:right w:val="none" w:sz="0" w:space="0" w:color="auto"/>
      </w:divBdr>
    </w:div>
    <w:div w:id="1057975413">
      <w:bodyDiv w:val="1"/>
      <w:marLeft w:val="0"/>
      <w:marRight w:val="0"/>
      <w:marTop w:val="0"/>
      <w:marBottom w:val="0"/>
      <w:divBdr>
        <w:top w:val="none" w:sz="0" w:space="0" w:color="auto"/>
        <w:left w:val="none" w:sz="0" w:space="0" w:color="auto"/>
        <w:bottom w:val="none" w:sz="0" w:space="0" w:color="auto"/>
        <w:right w:val="none" w:sz="0" w:space="0" w:color="auto"/>
      </w:divBdr>
    </w:div>
    <w:div w:id="1274626756">
      <w:bodyDiv w:val="1"/>
      <w:marLeft w:val="0"/>
      <w:marRight w:val="0"/>
      <w:marTop w:val="0"/>
      <w:marBottom w:val="0"/>
      <w:divBdr>
        <w:top w:val="none" w:sz="0" w:space="0" w:color="auto"/>
        <w:left w:val="none" w:sz="0" w:space="0" w:color="auto"/>
        <w:bottom w:val="none" w:sz="0" w:space="0" w:color="auto"/>
        <w:right w:val="none" w:sz="0" w:space="0" w:color="auto"/>
      </w:divBdr>
    </w:div>
    <w:div w:id="1613511706">
      <w:bodyDiv w:val="1"/>
      <w:marLeft w:val="0"/>
      <w:marRight w:val="0"/>
      <w:marTop w:val="0"/>
      <w:marBottom w:val="0"/>
      <w:divBdr>
        <w:top w:val="none" w:sz="0" w:space="0" w:color="auto"/>
        <w:left w:val="none" w:sz="0" w:space="0" w:color="auto"/>
        <w:bottom w:val="none" w:sz="0" w:space="0" w:color="auto"/>
        <w:right w:val="none" w:sz="0" w:space="0" w:color="auto"/>
      </w:divBdr>
    </w:div>
    <w:div w:id="1693610264">
      <w:bodyDiv w:val="1"/>
      <w:marLeft w:val="0"/>
      <w:marRight w:val="0"/>
      <w:marTop w:val="0"/>
      <w:marBottom w:val="0"/>
      <w:divBdr>
        <w:top w:val="none" w:sz="0" w:space="0" w:color="auto"/>
        <w:left w:val="none" w:sz="0" w:space="0" w:color="auto"/>
        <w:bottom w:val="none" w:sz="0" w:space="0" w:color="auto"/>
        <w:right w:val="none" w:sz="0" w:space="0" w:color="auto"/>
      </w:divBdr>
    </w:div>
    <w:div w:id="1713458849">
      <w:bodyDiv w:val="1"/>
      <w:marLeft w:val="0"/>
      <w:marRight w:val="0"/>
      <w:marTop w:val="0"/>
      <w:marBottom w:val="0"/>
      <w:divBdr>
        <w:top w:val="none" w:sz="0" w:space="0" w:color="auto"/>
        <w:left w:val="none" w:sz="0" w:space="0" w:color="auto"/>
        <w:bottom w:val="none" w:sz="0" w:space="0" w:color="auto"/>
        <w:right w:val="none" w:sz="0" w:space="0" w:color="auto"/>
      </w:divBdr>
    </w:div>
    <w:div w:id="1923560201">
      <w:bodyDiv w:val="1"/>
      <w:marLeft w:val="0"/>
      <w:marRight w:val="0"/>
      <w:marTop w:val="0"/>
      <w:marBottom w:val="0"/>
      <w:divBdr>
        <w:top w:val="none" w:sz="0" w:space="0" w:color="auto"/>
        <w:left w:val="none" w:sz="0" w:space="0" w:color="auto"/>
        <w:bottom w:val="none" w:sz="0" w:space="0" w:color="auto"/>
        <w:right w:val="none" w:sz="0" w:space="0" w:color="auto"/>
      </w:divBdr>
    </w:div>
    <w:div w:id="1947887984">
      <w:bodyDiv w:val="1"/>
      <w:marLeft w:val="0"/>
      <w:marRight w:val="0"/>
      <w:marTop w:val="0"/>
      <w:marBottom w:val="0"/>
      <w:divBdr>
        <w:top w:val="none" w:sz="0" w:space="0" w:color="auto"/>
        <w:left w:val="none" w:sz="0" w:space="0" w:color="auto"/>
        <w:bottom w:val="none" w:sz="0" w:space="0" w:color="auto"/>
        <w:right w:val="none" w:sz="0" w:space="0" w:color="auto"/>
      </w:divBdr>
    </w:div>
    <w:div w:id="2006009263">
      <w:bodyDiv w:val="1"/>
      <w:marLeft w:val="0"/>
      <w:marRight w:val="0"/>
      <w:marTop w:val="0"/>
      <w:marBottom w:val="0"/>
      <w:divBdr>
        <w:top w:val="none" w:sz="0" w:space="0" w:color="auto"/>
        <w:left w:val="none" w:sz="0" w:space="0" w:color="auto"/>
        <w:bottom w:val="none" w:sz="0" w:space="0" w:color="auto"/>
        <w:right w:val="none" w:sz="0" w:space="0" w:color="auto"/>
      </w:divBdr>
    </w:div>
    <w:div w:id="2011563124">
      <w:bodyDiv w:val="1"/>
      <w:marLeft w:val="0"/>
      <w:marRight w:val="0"/>
      <w:marTop w:val="0"/>
      <w:marBottom w:val="0"/>
      <w:divBdr>
        <w:top w:val="none" w:sz="0" w:space="0" w:color="auto"/>
        <w:left w:val="none" w:sz="0" w:space="0" w:color="auto"/>
        <w:bottom w:val="none" w:sz="0" w:space="0" w:color="auto"/>
        <w:right w:val="none" w:sz="0" w:space="0" w:color="auto"/>
      </w:divBdr>
    </w:div>
    <w:div w:id="208551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CC3BDD-769D-4D9B-8D9F-4E2F68EEB0F5}">
  <we:reference id="wa200005502" version="1.0.0.11" store="en-US" storeType="OMEX"/>
  <we:alternateReferences>
    <we:reference id="wa200005502" version="1.0.0.11" store="en-US" storeType="OMEX"/>
  </we:alternateReferences>
  <we:properties>
    <we:property name="data" value="{&quot;version&quot;:6,&quot;threads&quot;:[{&quot;id&quot;:&quot;5gTCGNEYFkwAqGA7L7T8v&quot;,&quot;context&quot;:{&quot;type&quot;:null},&quot;queries&quot;:[{&quot;id&quot;:&quot;d-vTjKCJ3Z4hNOHSdv7Q5&quot;,&quot;user&quot;:&quot;Notably, when the majority group displays undesirable behaviors, it can lead to a domino effect, encouraging others to engage in similar actions. 이 문장을 majority group이 undesirable behaviors을 했을 때 social conformity가 더 잘 일어난다는 느낌으로 수정해줘. 국제학술논문지에 맞고 native speaker들이 봤을 때 자연스럽게&quot;,&quot;assistant&quot;:&quot;&lt;p&gt;Notably, when the majority group engages in undesirable behaviors, it tends to enhance social conformity, prompting others to adopt similar actions.&lt;/p&gt;&quot;},{&quot;id&quot;:&quot;nUqVmJrp8rM3zAWo0UsBB&quot;,&quot;user&quot;:&quot;tend to 말고 다른 표현 없을까? 위에 쓴 표현이랑 중복돼&quot;,&quot;assistant&quot;:&quot;&lt;p&gt;Notably, when the majority group engages in undesirable behaviors, it likely enhances social conformity, prompting others to adopt similar actions.&lt;/p&gt;&quot;},{&quot;id&quot;:&quot;jH9brkt_VqYmheEpcuCIY&quot;,&quot;user&quot;:&quot;Identifying the social conformity mechanisms that promote climate-friendly behavior is important. 에 대한 why 내용을 추가하고 싶어. 앞에서는 social norm이 정해지지 않았기 때문에 pro-climate and anti-climate 방향 모두로 social conformity가 일어난다는 내용을 작성했어.&quot;,&quot;assistant&quot;:&quot;&lt;p&gt;Identifying the social conformity mechanisms that promote climate-friendly behavior is important because, in the absence of established social norms, conformity can support both pro-climate and anti-climate actions. Understanding these mechanisms enables the development of strategies that can channel social conformity towards environmentally positive behaviors, fostering greater collective action against climate change.&lt;/p&gt;&quot;},{&quot;id&quot;:&quot;Le6uOE7LCmSUkkra5uQFR&quot;,&quot;user&quot;:&quot;작성한 내용을 한글로도 번역해줘.&quot;,&quot;assistant&quot;:&quot;&lt;p&gt;기후 친화적 행동을 촉진하는 사회적 순응 메커니즘을 식별하는 것은 중요합니다. 이는 확립된 사회적 규범이 없는 경우, 순응이 기후 친화적 행동과 반대 행동 모두를 지지할 수 있기 때문입니다. 이러한 메커니즘을 이해하면 사회적 순응을 환경적으로 긍정적인 행동으로 유도하는 전략을 개발할 수 있어 기후 변화에 대한 더 큰 집단적 행동을 촉진할 수 있습니다.&lt;/p&gt;&quot;},{&quot;id&quot;:&quot;AeZ28WmP3JWktmwGtgNLZ&quot;,&quot;user&quot;:&quot;Therefore, identifying the social conformity mechanisms is important even pro-climate or anti-climate이든 to foster collective action against climate change. 학술논문에 맞게 전문적으로, 원어민에게도 자연스럽게 수정해줘&quot;,&quot;assistant&quot;:&quot;&lt;p&gt;Therefore, identifying the mechanisms of social conformity, whether oriented towards pro-climate or anti-climate directions, is crucial for fostering collective action against climate change.&lt;/p&gt;&quot;},{&quot;id&quot;:&quot;djovzPpF5-XkAgsz6om91&quot;,&quot;user&quot;:&quot;한국어로도 번역해줘&quot;,&quot;assistant&quot;:&quot;&lt;p&gt;따라서, 기후 친화적이든 반대적이든 사회적 순응 메커니즘을 식별하는 것은 기후 변화에 대한 집단적 행동을 촉진하는 데 필수적입니다.&lt;/p&gt;&quot;},{&quot;id&quot;:&quot;g_zK7iSmfZP6_NWE1ePlU&quot;,&quot;user&quot;:&quot;Therefore, identifying the mechanisms of social conformity, whether oriented towards pro-climate or anti-climate directions, is important for fostering collective action against climate change. A long-term sustainability of these effects must be considered together. 이건 어때 자연스럽고 전문적일까?&quot;,&quot;assistant&quot;:&quot;&lt;p&gt;Therefore, identifying the mechanisms of social conformity, whether oriented towards pro-climate or anti-climate directions, is important for fostering collective action against climate change. It is also essential to consider the long-term sustainability of these effects.&lt;/p&gt;&quot;},{&quot;id&quot;:&quot;Mj0iPDkaa7rtBMV7jl5jp&quot;,&quot;user&quot;:&quot;However, there are limited findings on the long-term effects of social conformity in the field of environmental psychology research. 이게 하지만 제한적이라서 더 연구할 필요성이 있다는 의미까지 담고 싶어. 학술논문에 맞게 전문적이고 깔끔하게 수정해줘.&quot;,&quot;assistant&quot;:&quot;&lt;p&gt;However, the limited findings on the long-term effects of social conformity in environmental psychology highlight the need for further research in this area.&lt;/p&gt;&quot;},{&quot;id&quot;:&quot;cPQ0uzd0MUQjvjaraeRWw&quot;,&quot;user&quot;:&quot;한국어로도 번역해줘&quot;,&quot;assistant&quot;:&quot;&lt;p&gt;하지만 환경 심리학에서 사회적 순응의 장기적 효과에 대한 연구는 제한적이며, 이는 이 분야에서 추가 연구의 필요성을 강조합니다.&lt;/p&gt;&quot;},{&quot;id&quot;:&quot;wBeZZdUIggrRAl6CQ2iyg&quot;,&quot;user&quot;:&quot;Yet the limited findings on the long-term effects of social conformity in the field of environmental psychology research highlight the need for further research. however 대신에 yet을 쓰면 어때? 내가 영어로 만들어 달라고 할 떄 한국어로도 계속 같이 번역해줘.  그리고 highlight 말고 다른 표현이 필요해 너무 자주 등장하는 것 같아.&quot;,&quot;assistant&quot;:&quot;&lt;p&gt;Yet the limited findings on the long-term effects of social conformity in the field of environmental psychology research underscore the need for further investigation.&lt;/p&gt;&lt;p&gt;하지만 환경 심리학에서 사회적 순응의 장기적 효과에 대한 연구는 제한적이며, 이는 추가 연구의 필요성을 강조합니다.&lt;/p&gt;&quot;},{&quot;id&quot;:&quot;5fTfSfO2tRIyUO-Ht6jDs&quot;,&quot;user&quot;:&quot;underscore도 말고 다른 표현 예시 10개만 보여줘&quot;,&quot;assistant&quot;:&quot;&lt;p&gt;1. emphasize&lt;/p&gt;&lt;p&gt;2. indicate&lt;/p&gt;&lt;p&gt;3. stress&lt;/p&gt;&lt;p&gt;4. reveal&lt;/p&gt;&lt;p&gt;5. point to&lt;/p&gt;&lt;p&gt;6. demonstrate&lt;/p&gt;&lt;p&gt;7. illustrate&lt;/p&gt;&lt;p&gt;8. signify&lt;/p&gt;&lt;p&gt;9. reflect&lt;/p&gt;&lt;p&gt;10. call attention to&lt;/p&gt;&quot;},{&quot;id&quot;:&quot;vlIVVjVXL6ll2FR5UP6bR&quot;,&quot;user&quot;:&quot;이때 revealing underlying cognitive process is also important. Because self-reported measurement may have biases, 위협하면서 the reliability of the results; for example, a “social desirability bias” induces respondents to answer in socially approved ways34 and an “experimenter demand bias” leads respondents to consciously or unconsciously align their answers with the perceived purpose of the experiments35,36. 이에 따라 연구 결과와 현실 간의 갭이 많이 나타났고, Prior studies have proposed the adoption of neurophysiological measures to examine cognitive processes underlying decision-making related to pro-climate behavior37. The analysis of neural responses can mitigate such limitations in behavioral outcomes by probing changes in internal cognitive processes directly.\n학술 논문에 적절하게 전문적이고 깔끔하게 수정해줘&quot;,&quot;assistant&quot;:&quot;&lt;p&gt;Revealing underlying cognitive processes is also essential, as self-reported measures may introduce biases that threaten the reliability of results. For instance, \&quot;social desirability bias\&quot; can lead respondents to provide socially acceptable answers, and \&quot;experimenter demand bias\&quot; may cause them to consciously or unconsciously align their responses with the experiment's perceived purpose. Consequently, gaps between research findings and real-world behaviors have emerged. Prior studies have suggested adopting neurophysiological measures to explore cognitive processes underlying decision-making related to pro-climate behavior. Analyzing neural responses can directly address these limitations by examining changes in internal cognitive processes.&lt;/p&gt;&quot;},{&quot;id&quot;:&quot;UFh2zpGJGR2id4hw0BTAb&quot;,&quot;user&quot;:&quot;Revealing underlying cognitive process is also needed, as self-reported measures may have biases that threaten the reliability of results.  For instance, “social desirability bias” induces respondents to answer in socially approved ways34 and “experimenter demand bias” leads respondents to consciously or unconsciously align their answers with the perceived purpose of the experiments35,36. Consequently, gaps between research findings and real-world behaviors have emerged. Prior studies have proposed the adoption of neurophysiological measures to examine cognitive processes underlying decision-making related to pro-climate behavior37. 학술논문에 맞게 수정해주고 한국어로 번역해줘&quot;,&quot;assistant&quot;:&quot;&lt;p&gt;Uncovering underlying cognitive processes is necessary, as biases in self-reported measures can compromise the reliability of results. For example, \&quot;social desirability bias\&quot; may lead respondents to provide socially desirable answers, while \&quot;experimenter demand bias\&quot; can cause them to align their responses with the experiment's perceived objectives, consciously or unconsciously. These biases have resulted in discrepancies between research findings and real-world behaviors. To address this, prior studies have suggested using neurophysiological measures to investigate the cognitive processes involved in decision-making related to pro-climate behavior.&lt;/p&gt;\n\n&lt;p&gt;기저의 인지 과정을 밝혀내는 것은 필수적입니다. 자가 보고 측정에는 결과의 신뢰성을 위협하는 편향이 있을 수 있기 때문입니다. 예를 들어, \&quot;사회적 바람직성 편향\&quot;은 응답자가 사회적으로 바람직한 방식으로 답하도록 하고, \&quot;실험자 요구 편향\&quot;은 응답자가 의식적 또는 무의식적으로 실험의 목적에 맞춰 답변하게 할 수 있습니다. 이러한 편향으로 인해 연구 결과와 실제 행동 간의 차이가 발생했습니다. 이를 해결하기 위해 이전 연구들은 기후 친화적 행동과 관련된 의사 결정의 인지 과정을 조사하기 위해 신경생리학적 측정의 채택을 제안했습니다.&lt;/p&gt;&quot;},{&quot;id&quot;:&quot;SHltJ0jpnjsE5U7Cg4CXE&quot;,&quot;user&quot;:&quot;in self-reported measures, 일반적으로 많이 활용되는,\n뒤에 말을 넣고 싶은데 번역해줘&quot;,&quot;assistant&quot;:&quot;&lt;p&gt;자가 보고 측정에서, 일반적으로 많이 활용되는,&lt;/p&gt;&quot;},{&quot;id&quot;:&quot;KLJvwYmDOU-f315CiX-5r&quot;,&quot;user&quot;:&quot;아니 영어로 번역하라고&quot;,&quot;assistant&quot;:&quot;&lt;p&gt;in self-reported measures, which are commonly used,&lt;/p&gt;&quot;},{&quot;id&quot;:&quot;0JLARmTEVZ8PjtVFd5syj&quot;,&quot;user&quot;:&quot;Revealing inherent cognitive process 주어를 이렇게 써도 돼?&quot;,&quot;assistant&quot;:&quot;&lt;p&gt;Revealing inherent cognitive processes&lt;/p&gt;&quot;},{&quot;id&quot;:&quot;tsxpoQ7pnOT6lrIOfQi8R&quot;,&quot;user&quot;:&quot;The cognitive processes underlying social conformity reveal that individuals are aware of an unspoken pressure from social feedback and adjust their behaviors accordingly38. To investigate the neural evidence of this mechanism, we employ electroencephalography (EEG) that offers a high time resolution to measure neural signals reflecting rapid changes in internal factors according to group feedback39. Specifically, we inspect Event-Related Potentials (ERPs) from the measured EEG signals to identify neural responses to social norms. There are representative ERP components related to social conformity is Feedback-related Negativity (FRN) and Late Positive Potential (LPP). FRN related as error detection is activated when individuals encounter negative feedback40 or social conflict41-43. Large amplitude of FRN are also observed in situations involving incorrect feedback44 or unfair feedback45-47, it is associated with subsequent social conformity43,48. 한편, LPP is observed when individuals perceive social support, for example minor differences of opinions between themselves and the group49, or when supported by the majority50,51. Additionally, observing pro-social activities, such as fairness52,53 or helping others54, elicits a lager LPP amplitude. LPP has also been shown to predict subsequent decisions or behaviors54,55. However, some studies suggest a reverse association with sociality, where the amplitude increases with exposure to anti-social scenes56 or experience of social rejection57. 학술 논문에 맞게 수정해주고 내용을 좀 깔끔하게 정리해줘. 그리고 한국어로도 번역해줘.&quot;,&quot;assistant&quot;:&quot;&lt;p&gt;The cognitive processes underlying social conformity indicate that individuals are aware of implicit pressure from social feedback and adjust their behaviors accordingly. To explore the neural basis of this mechanism, we use electroencephalography (EEG), which provides high time resolution to capture neural signals reflecting rapid changes in internal states in response to group feedback. Specifically, we analyze Event-Related Potentials (ERPs) from EEG data to identify neural responses to social norms. Key ERP components associated with social conformity include Feedback-related Negativity (FRN) and Late Positive Potential (LPP). FRN, related to error detection, is activated when individuals receive negative feedback or face social conflict. High FRN amplitudes also occur in contexts of incorrect or unfair feedback and are linked to subsequent social conformity. LPP is observed when individuals perceive social support, such as minor opinion differences with the group or support from the majority. Pro-social activities like fairness or helping others also elicit larger LPP amplitudes, and LPP can predict future decisions or behaviors. However, some research suggests a reversed relationship with sociality, where LPP amplitude increases in response to anti-social scenes or experiences of social rejection.&lt;/p&gt;\n\n&lt;p&gt;사회적 순응을 뒷받침하는 인지 과정은 개인이 사회적 피드백으로부터의 암묵적 압력을 인식하고 이에 따라 행동을 조정함을 나타냅니다. 이 메커니즘의 신경 기초를 탐구하기 위해, 우리는 EEG를 사용하여 집단 피드백에 따른 내부 상태의 급격한 변화를 반영하는 신경 신호를 높은 시간 분해능으로 포착합니다. 구체적으로, EEG 데이터에서 이벤트 관련 전위(ERP)를 분석하여 사회적 규범에 대한 신경 반응을 식별합니다. 사회적 순응과 관련된 주요 ERP 구성 요소에는 피드백 관련 부정성(FRN)과 후기 양성 전위(LPP)가 포함됩니다. FRN은 오류 탐지와 관련이 있으며, 개인이 부정적인 피드백을 받거나 사회적 갈등에 직면할 때 활성화됩니다. 높은 FRN 진폭은 잘못된 피드백이나 불공정한 피드백의 상황에서도 발생하며, 이후 사회적 순응과 연결됩니다. LPP는 개인이 집단과의 사소한 의견 차이 또는 대다수의 지지를 인식할 때 관찰됩니다. 공정성이나 타인을 돕는 것과 같은 친사회적 활동도 더 큰 LPP 진폭을 유발하고, LPP는 향후 결정이나 행동을 예측할 수 있습니다. 그러나 일부 연구는 반사회적 장면에 대한 노출이나 사회적 거부 경험에 대한 반응으로 LPP 진폭이 증가하는 반대의 관계를 제안합니다.&lt;/p&gt;&quot;},{&quot;id&quot;:&quot;akV0zvXFrkAj9CLhw_VAT&quot;,&quot;user&quot;:&quot;Do cognitive processes underlying social conformity emerge, and how do they differ in reflecting the characteristics of climate change? 이걸 한국어로 번역해줘. 연구질문으로서 적절한건가?&quot;,&quot;assistant&quot;:&quot;&lt;p&gt;사회적 순응을 뒷받침하는 인지 과정은 어떻게 나타나며, 기후 변화의 특성을 반영하는 데 있어 어떻게 다르게 나타나는가?&lt;/p&gt; \n\n&lt;p&gt;연구 질문으로서 적절합니다.&lt;/p&gt;&quot;},{&quot;id&quot;:&quot;lKmH7ccrSSN6CkuEcXZJj&quot;,&quot;user&quot;:&quot;(a)Immediate and (b)Sustained Social Conformity, and (c) the difference between them depending on the deviation and direction conditions of social norms 이 figure 제목을 적절하게 다듬어줘&quot;,&quot;assistant&quot;:&quot;&lt;p&gt;(a) Immediate vs (b) Sustained Social Conformity, and (c) Differences Based on Deviation and Direction of Social Norms&lt;/p&gt;&quot;},{&quot;id&quot;:&quot;7POlakDqVg3X5F5h6voTW&quot;,&quot;user&quot;:&quot;vs..?&quot;,&quot;assistant&quot;:&quot;&lt;p&gt;(a) Immediate and (b) Sustained Social Conformity, and (c) Differences Depending on Deviation and Direction of Social Norms&lt;/p&gt;&quot;},{&quot;id&quot;:&quot;B6eupAPM4IL37Soxneo-h&quot;,&quot;user&quot;:&quot;difference는 between immediate and sustained인데 저렇게 해도 같은 의미야?&quot;,&quot;assistant&quot;:&quot;&lt;p&gt;(a) Immediate and (b) Sustained Social Conformity, and (c) Differences Between Them Based on Deviation and Direction of Social Norms&lt;/p&gt;&quot;},{&quot;id&quot;:&quot;REAM-PGo4rTJaR64ik7xW&quot;,&quot;user&quot;:&quot;In here we employed three variables from the VIP theory. in here이 학술 논문에 적절하지 않은 것 같아&quot;,&quot;assistant&quot;:&quot;&lt;p&gt;In this study, we employed three variables from the VIP theory.&lt;/p&gt;&quot;},{&quot;id&quot;:&quot;QBDZ_NSHBeE8FXd2WWz1v&quot;,&quot;user&quot;:&quot;In this study, we employed three variables from the Value-Identity-Personal norm (VIP) theory64,65 explaining individuals’ pro-climate behavior through their biospheric value (BV), nature relatedness (NR) and personal norms (PN). 이거 지금 앞뒤가 좀 안맞는 것 같은데 깔끔하고 앞뒤 맞게 수정해줘&quot;,&quot;filters&quot;:[&quot;history&quot;],&quot;assistant&quot;:&quot;&lt;p&gt;In this study, we employed three variables from the Value-Identity-Personal norm (VIP) theory to explain individuals’ pro-climate behavior: biospheric value (BV), nature relatedness (NR), and personal norms (PN).&lt;/p&gt;&quot;},{&quot;id&quot;:&quot;06LD56LYxhIsHqs0Y7K72&quot;,&quot;user&quot;:&quot;figure title: ERP Waveforms at Cz electrodes with Deviation Condition and Time, divided by Direction Condition ((a) anti-climate, (b) pro-climate) with Labeled Time Domains of FRN and LPP. 수정해줘&quot;,&quot;filters&quot;:[&quot;history&quot;],&quot;assistant&quot;:&quot;&lt;p&gt;ERP Waveforms at Cz Electrodes: Deviation Condition and Time, Divided by Direction (a) Anti-Climate, (b) Pro-Climate, with Labeled Time Domains of FRN and LPP&lt;/p&gt;&quot;},{&quot;id&quot;:&quot;W2Xhx8tI26Rg94la2jNNB&quot;,&quot;user&quot;:&quot;,가 한개만 들어가게 수정해줘&quot;,&quot;filters&quot;:[&quot;history&quot;],&quot;assistant&quot;:&quot;&lt;p&gt;ERP Waveforms at Cz Electrodes: Deviation Condition and Time Divided by Direction (a) Anti-Climate and (b) Pro-Climate with Labeled Time Domains of FRN and LPP&lt;/p&gt;&quot;},{&quot;id&quot;:&quot;JlUxyMsQpV5bcB18F7J5g&quot;,&quot;user&quot;:&quot;This study aims to elucidate the social conformity mechanism in pro-climate behavior through the implementation of a social norm-based intervention. 이 문장을 aims to 말고 행동실험과 EEG 실험을 했다로 바꾸면 어떄? 근데 이게 국제 학술 논문지의 discussion 첫 문장으로 들어가기에 적절할까?&quot;,&quot;filters&quot;:[&quot;history&quot;],&quot;assistant&quot;:&quot;&lt;p&gt;This study conducted behavioral experiments and EEG studies to elucidate the social conformity mechanism in pro-climate behavior through the implementation of a social norm-based intervention.&lt;/p&gt;&lt;p&gt;국제 학술 논문의 논의 섹션 첫 문장으로 적절합니다.&lt;/p&gt;&quot;},{&quot;id&quot;:&quot;MiPl7sk6i8sY_NMhXVSlX&quot;,&quot;user&quot;:&quot;그 다음 문장으로 얘들이 너무 뜬금없지는 않을까? Social conformity has been demonstrated to be an effective nudge69,70, influencing individual behavior by providing information71 or motivation72 during decision-making processes.&quot;,&quot;filters&quot;:[&quot;history&quot;],&quot;assistant&quot;:&quot;&lt;p&gt;자연스럽게 이어집니다. 첫 문장에서 연구의 목적과 방법을 설명했고, 그 다음 문장에서 사회적 순응의 효과를 소개하며 맥락을 확장할 수 있기 때문입니다.&lt;/p&gt;&quot;},{&quot;id&quot;:&quot;m-MLxbd0NDhaXWgjdx14M&quot;,&quot;user&quot;:&quot;근데 discussion인걸? 너무 broad한 내용이 아닐까?&quot;,&quot;filters&quot;:[&quot;history&quot;],&quot;assistant&quot;:&quot;&lt;p&gt;논의 섹션에서 다소 일반적인 내용으로 시작할 수 있지만, 구체적인 연구 결과와 연결되지 않으면 다소 뜬금없게 느껴질 수 있습니다. 첫 문장의 연구 목적 및 방법과 함께, 본 연구의 구체적 결과가 사회적 순응의 효과와 어떻게 관련되는지를 이어주는 문장을 추가하는 것이 좋겠습니다.&lt;/p&gt;&quot;},{&quot;id&quot;:&quot;O1BaTmjqdfXUjmd3meTK7&quot;,&quot;user&quot;:&quot;그럼 너가 그 의견대로 문장을 만들어봐야지?&quot;,&quot;filters&quot;:[&quot;history&quot;],&quot;assistant&quot;:&quot;&lt;p&gt;This study conducted behavioral experiments and EEG studies to elucidate the social conformity mechanism in pro-climate behavior through the implementation of a social norm-based intervention. Our findings align with existing research showing that social conformity effectively influences individual behavior by providing information or motivation during decision-making processes.&lt;/p&gt;&quot;},{&quot;id&quot;:&quot;mtW51f0Rt1CIswTSnmD8L&quot;,&quot;user&quot;:&quot;Our findings revealed significant evidence explaining social conformity triggered by bi-directional social norms and its sustainability, pertaining to the first and second research questions. 이 문장을 문법에 맞게 깔끔하게 영어로 정리해주고 한글로도 번역해줘&quot;,&quot;filters&quot;:[&quot;history&quot;],&quot;assistant&quot;:&quot;&lt;p&gt;Our findings provide significant evidence of social conformity triggered by bi-directional social norms and its sustainability, addressing the first and second research questions.&lt;/p&gt;&lt;p&gt;우리의 연구 결과는 양방향 사회적 규범에 의해 유발되는 사회적 순응과 그 지속 가능성에 대한 중요한 증거를 제시하며, 첫 번째와 두 번째 연구 질문을 다루고 있습니다.&lt;/p&gt;&quot;},{&quot;id&quot;:&quot;Z5sHVnpb5NoqspWG_jPks&quot;,&quot;user&quot;:&quot;Social conformity has been demonstrated to be an effective nudge69,70, influencing individual behavior by providing information71 or motivation72 during decision-making processes. Social norms generally exert two types of social influence: informative social influence, involving the acceptance of information, and normative social influence, prompting public acceptance to avoid others’ disapproval73. Informative social influence induces persistent change through internalization, while normative social influence leads to temporary adjustments73. Assessing persistence provides insights into whether social norms inform decision-making processes or merely guide them normatively11,30. Therefore, the social norms that promote immediate conformity have characteristics of normative influence, and it is not important whether these norms are pro-climate or not. On the other hands, social norms in sustained social conformity acts as the informational influence, inducing an internalization of pro-climate norms. 논리적인 흐름에 맞게 수정해줘 학술적이고 깔끔하게&quot;,&quot;filters&quot;:[&quot;history&quot;],&quot;assistant&quot;:&quot;&lt;p&gt;Social conformity is recognized as an effective nudge, influencing individual behavior by providing information or motivation during decision-making processes. Social norms typically exert two types of influence: informational social influence, which involves accepting information, and normative social influence, which involves public compliance to avoid disapproval. Informational influence induces lasting change through internalization, while normative influence results in temporary adjustments. Assessing persistence helps determine whether social norms genuinely inform decision-making or simply guide behavior normatively. Thus, social norms that drive immediate conformity exhibit characteristics of normative influence, independent of whether these norms are pro-climate. In contrast, social norms that lead to sustained conformity act as informational influence, fostering the internalization of pro-climate norms.&lt;/p&gt;&quot;},{&quot;id&quot;:&quot;Qpv5XA_ug-pDV8xkYKTVD&quot;,&quot;user&quot;:&quot;한글로 번역도 해줘&quot;,&quot;filters&quot;:[&quot;history&quot;],&quot;assistant&quot;:&quot;&lt;p&gt;사회적 순응은 정보나 동기를 제공함으로써 의사 결정 과정에서 개인의 행동에 영향을 미치는 효과적인 넛지로 인정받고 있습니다. 사회적 규범은 일반적으로 정보적 사회적 영향과 규범적 사회적 영향을 발휘합니다. 정보적 영향은 정보를 수용하는 것이며, 규범적 영향은 타인의 불승인을 피하기 위한 공적 순응입니다. 정보적 영향은 내면화를 통해 지속적인 변화를 유도하는 반면, 규범적 영향은 일시적인 조정을 초래합니다. 지속성을 평가하면 사회적 규범이 실제로 의사 결정에 정보를 제공하는지, 아니면 단순히 규범적으로 행동을 안내하는지 판단할 수 있습니다. 따라서 즉각적인 순응을 유발하는 사회적 규범은 규범적 영향의 특성을 가지며, 이러한 규범이 친환경적인지 여부는 중요하지 않습니다. 반면, 지속적인 순응을 이끄는 사회적 규범은 정보적 영향으로 작용하여 친환경 규범의 내면화를 촉진합니다.&lt;/p&gt;&quot;},{&quot;id&quot;:&quot;NzvCZbYa6TDOhUZBkUpxv&quot;,&quot;user&quot;:&quot;the moderating effect of personal predispositions on social conformity도 확인할 수 있었다, the third research question.  다음 문단의 첫 문장을 학술연구의 discussion에 맞게 전문적이고 깔끔하게 작성해줘.&quot;,&quot;filters&quot;:[&quot;history&quot;],&quot;assistant&quot;:&quot;&lt;p&gt;We also identified the moderating effect of personal predispositions on social conformity, addressing the third research question.&lt;/p&gt;&quot;},{&quot;id&quot;:&quot;Ep35crUd4KF75L9U_TBN0&quot;,&quot;user&quot;:&quot;However, it is necessary to further explore why social conformity in the pro-climate direction does not occur when personal norms are strong. This may indicate that individuals with strong personal norms had already adopted pro-climate attitudes in their initial responses. 논리적으로 수정해주고 한글로도 번역해줘&quot;,&quot;filters&quot;:[&quot;history&quot;],&quot;assistant&quot;:&quot;&lt;p&gt;However, it is essential to further investigate why social conformity in the pro-climate direction does not occur when personal norms are strong. This lack of conformity may suggest that individuals with strong personal norms had already embraced pro-climate attitudes in their initial responses.&lt;/p&gt;&lt;p&gt;그러나 개인적 규범이 강할 때 친환경 방향으로의 사회적 순응이 발생하지 않는 이유를 추가로 탐구하는 것이 중요합니다. 이러한 순응의 부재는 개인적 규범이 강한 사람들이 이미 초기 반응에서 친환경적인 태도를 수용했음을 나타낼 수 있습니다.&lt;/p&gt;&quot;},{&quot;id&quot;:&quot;MV3yrYgAZ2rzP9KnwSA3p&quot;,&quot;user&quot;:&quot;The final research question explored the cognitive processes involved in conflicts between individuals and groups. 이거 research question은 앞의 문단들처럼 뒤로 숨기고 자연스러운 문장으로 바꿔줘&quot;,&quot;filters&quot;:[&quot;history&quot;],&quot;assistant&quot;:&quot;&lt;p&gt;We explored the cognitive processes involved in conflicts between individuals and groups, addressing the final research question.&lt;/p&gt;&quot;},{&quot;id&quot;:&quot;NMUxQd71-hJbx0vjOU2_R&quot;,&quot;user&quot;:&quot;앞에 문장이랑 구조가 너무 똑같은거 같고 we 라는 말로 시작하는게 국제 학술 논문에 적절하지 않은 것 같아&quot;,&quot;filters&quot;:[&quot;history&quot;],&quot;assistant&quot;:&quot;&lt;p&gt;The cognitive processes involved in conflicts between individuals and groups were examined, providing insights into the final research question.&lt;/p&gt;&quot;},{&quot;id&quot;:&quot;nXRxqWH4aFCvgYhfjBShv&quot;,&quot;user&quot;:&quot;No differences were found based on disparities in the pro-climate direction, suggesting that participants did not perceive it as an error or receive wrong feedback. This phenomenon can be interpreted as a unique result in the field of climate change, unlike general social conformity research. It also influences subsequent social conformity behavior immediately. On the other hand, LPP shows a large amplitude when receiving positive social feedback that is aligned with the group opinion.    이해하기 쉽고 전문적이고 깔끔하게 논리적으로 수정해주고 한국어로도 번역해줘&quot;,&quot;filters&quot;:[&quot;history&quot;],&quot;assistant&quot;:&quot;&lt;p&gt;No differences were observed based on disparities in the pro-climate direction, indicating that participants did not perceive these as errors or receive incorrect feedback. This phenomenon, distinct from general social conformity research, can be viewed as a unique finding in the context of climate change, immediately affecting subsequent social conformity behavior. Conversely, a large LPP amplitude occurs when receiving positive social feedback aligned with group opinion.&lt;/p&gt;&lt;p&gt;친환경 방향의 차이에 따른 차이가 관찰되지 않았으며, 이는 참가자가 이를 오류로 인식하거나 잘못된 피드백을 받은 것이 아님을 나타냅니다. 이 현상은 일반적인 사회적 순응 연구와 달리, 기후 변화의 맥락에서 독특한 발견으로 볼 수 있으며, 이후의 사회적 순응 행동에 즉각적인 영향을 미칩니다. 반면에, 집단 의견과 일치하는 긍정적 사회적 피드백을 받을 때 LPP는 큰 진폭을 보입니다.&lt;/p&gt;&quot;},{&quot;id&quot;:&quot;woWiS863sv8_bf_trcm7a&quot;,&quot;user&quot;:&quot;The findings suggest a necessity of neurophysiological approach in environmental psychology, as it reflects unique characteristics of climate change in comparison to general social psychology. 이게 앞의 문장에서 이어지는데 자연스럽게 수정해줘&quot;,&quot;filters&quot;:[&quot;history&quot;],&quot;assistant&quot;:&quot;&lt;p&gt;These findings underscore the necessity of incorporating neurophysiological approaches in environmental psychology, as they reflect the unique characteristics of climate change compared to general social psychology.&lt;/p&gt;&quot;},{&quot;id&quot;:&quot;Y8oy-h2QYA-hkvuYC5xz3&quot;,&quot;user&quot;:&quot;Immediate social conformity correlated with the deviation from social norm, indicating public acceptance, while sustained social conformity reflected the internalization of pro-climate social norms. This holds crucial meaning as the ultimate goal of sustainable pro-climate behavior. social norms affected participants’ collective efficacy, a group-level attribute producing cooperation and interaction by sharing common beliefs78,79. Additionally, it influences the intention for pro-climate behavior. 자연스럽게 수정해주고 한글로도 번역해줘&quot;,&quot;filters&quot;:[&quot;history&quot;],&quot;assistant&quot;:&quot;&lt;p&gt;Immediate social conformity was correlated with deviation from social norms, indicating public acceptance, while sustained social conformity reflected the internalization of pro-climate norms. This distinction is crucial, as the ultimate goal is sustainable pro-climate behavior. Social norms also affected participants’ collective efficacy, a group-level attribute that fosters cooperation and interaction through shared beliefs. Additionally, these norms influence the intention for pro-climate behavior.&lt;/p&gt;&lt;p&gt;즉각적인 사회적 순응은 사회적 규범에서의 이탈과 상관관계를 보이며 공적 수용을 나타내는 반면, 지속적인 사회적 순응은 친환경 규범의 내면화를 반영했습니다. 이러한 구분은 지속 가능한 친환경 행동이라는 궁극적인 목표에서 중요합니다. 사회적 규범은 또한 참가자들의 집단 효능감에 영향을 미치며, 이는 공통된 신념을 통해 협력과 상호작용을 촉진하는 그룹 수준의 속성입니다. 또한, 이러한 규범은 친환경 행동의 의도에도 영향을 미칩니다.&lt;/p&gt;&quot;},{&quot;id&quot;:&quot;RqKLiIaFEcKMt7syVskl-&quot;,&quot;user&quot;:&quot;전체 내용을 보고 국제 학술 논문에 적절한 전문적이고 깔끔한 abstract를 작성해줘&quot;,&quot;filters&quot;:[&quot;history&quot;],&quot;assistant&quot;:&quot;&lt;p&gt;This study investigated the mechanisms of social conformity in pro-climate behavior through behavioral experiments and EEG studies, utilizing the Value-Identity-Personal norm (VIP) theory. Findings indicate that social conformity, triggered by bi-directional social norms, varies with personal predispositions, addressing critical research questions. While immediate conformity aligns with normative influence, sustained conformity reflects informational influence leading to internalization. Cognitive processes underlying conflicts between individual and group norms were explored, revealing no perceived errors in pro-climate direction deviations. This suggests unique climate change dynamics, distinct from general social conformity. The study highlights the importance of neurophysiological approaches in environmental psychology and underscores the role of social norms in fostering collective efficacy and intentions for sustainable behavior.&lt;/p&gt;&quot;},{&quot;id&quot;:&quot;y_R2z17-LhsJctlClDLZj&quot;,&quot;user&quot;:&quot;This study investigated the mechanisms of social conformity in pro-climate behavior through behavioral experiments and electroencephalography (EEG) studies to explain the real effect of social norm based intervention and to reach sustainable society. In the experiment, social conformity, triggered by bi-directional social norms, was investigated immediate (on the same day) and sustained (7 days later). Social norms were designed under two conditions: Deviation (Congruent vs. moderately incongruent vs. highly incongruent) X Direction (Pro-climate vs. anti-climate). Behavioral results showed that immediate social conformity was increased with a higher degree of deviation from social norms, regardless of direction  . However, sustained social conformity indicates significant differences   depending on the direction conditions.  It  increased compared to immediate conformity in pro-climate conditions, but no changes   in anti-climate conditions. While immediate conformity aligns with normative influence, sustained conformity reflects informational influence leading to internalization. It also varies with existing personal norms. Additionally, personal predisposition, especially personal norm, negatively moderated social conformity. Cognitive processes underlying conflicts between individual and group norms were explored, that the feedback-related negativity event-related potential (ERP) component, reflecting social conflicts, was modulated only in the   anti-climate condition, revealing no perceived errors in pro-climate direction deviations. This suggests unique climate change dynamics, distinct from general social conformity. This suggests that conformity to anti-climate norms might be a transient compliance   with group opinions, while conformity to pro-climate norms might entail personal acceptance of those norms. The study highlights the importance of neurophysiological approaches in environmental psychology and underscores the role of social norms in fostering collective efficacy and intentions for sustainable behavior.  Therefore, presenting pro-climate social norms and emphasizing incongruency with social norms could induce sustainable pro-climate behavior. abstract 이거 기반으로 수정해줘&quot;,&quot;filters&quot;:[&quot;history&quot;],&quot;assistant&quot;:&quot;&lt;p&gt;This study explored the mechanisms of social conformity in pro-climate behavior using behavioral experiments and electroencephalography (EEG) to assess the real effects of social norm-based interventions aimed at achieving a sustainable society. Social conformity, triggered by bi-directional social norms, was examined immediately (same day) and after a delay (7 days). Social norms were structured under two conditions: Deviation (Congruent, Moderately Incongruent, Highly Incongruent) and Direction (Pro-climate, Anti-climate). Behavioral results indicated that immediate social conformity increased with greater deviation from social norms, regardless of direction. However, sustained social conformity varied significantly with direction, increasing in pro-climate conditions but remaining unchanged in anti-climate conditions. Immediate conformity aligned with normative influence, while sustained conformity reflected informational influence and internalization, modulated by personal norms. Personal predispositions, particularly personal norms, negatively moderated conformity. Cognitive processes underlying conflicts between individual and group norms were investigated, showing that feedback-related negativity ERP components were modulated only in anti-climate conditions, revealing no perceived errors in pro-climate deviations. This suggests unique dynamics in climate change, distinct from general social conformity, where anti-climate conformity may be transient, while pro-climate conformity involves personal acceptance. The study emphasizes the importance of neurophysiological approaches in environmental psychology and highlights the role of social norms in enhancing collective efficacy and intentions for sustainable behavior. Presenting pro-climate social norms and emphasizing incongruency with these norms can promote sustainable pro-climate behavior.&lt;/p&gt;&quot;},{&quot;id&quot;:&quot;jcRIubVm_jt8q98Iq2I9h&quot;,&quot;user&quot;:&quot;첫문장이 너무 별로인데 첫문장만 다시 써주겠어?&quot;,&quot;filters&quot;:[&quot;history&quot;],&quot;assistant&quot;:&quot;&lt;p&gt;This study examined social conformity mechanisms in pro-climate behavior through behavioral experiments and EEG, evaluating the impacts of social norm-based interventions for sustainable societal outcomes.&lt;/p&gt;&quot;},{&quot;id&quot;:&quot;aNIaVdate6bscUt3r8LiN&quot;,&quot;user&quot;:&quot;it indicated? that immediate conformity aligned with normative influence, while sustained conformity reflected informational influence and internalization. 선행연구 결과와 일치한다? 연구결과를 이런식으로 해석할 수 있다? 는 느낌이 나게 수정해줘&quot;,&quot;filters&quot;:[&quot;history&quot;],&quot;assistant&quot;:&quot;&lt;p&gt;The findings suggest that immediate conformity aligns with normative influence, whereas sustained conformity reflects informational influence and internalization, consistent with previous research.&lt;/p&gt;&quot;},{&quot;id&quot;:&quot;cu1twALis6tekmzqBfJRO&quot;,&quot;user&quot;:&quot;Cognitive processes underlying conflicts between individual and group norms were investigated, showing that feedback-related negativity (FRN) was modulated only in anti-climate conditions, revealing no perceived errors in pro-climate deviations. Late positivity potential (LPP)는 일치 정도가 클수록 사회적 지지를 인지하였따 는 내용을 추가해서 작성해줘&quot;,&quot;filters&quot;:[&quot;history&quot;],&quot;assistant&quot;:&quot;&lt;p&gt;Cognitive processes underlying conflicts between individual and group norms were investigated, showing that feedback-related negativity (FRN) was modulated only in anti-climate conditions, revealing no perceived errors in pro-climate deviations. Additionally, late positivity potential (LPP) indicated greater social approval perception with higher levels of congruence.&lt;/p&gt;&quot;},{&quot;id&quot;:&quot;Cxo1Nt8LfNOVTjcIwqCHv&quot;,&quot;user&quot;:&quot;The study emphasizes the importance of neurophysiological approaches in environmental psychology and highlights the role of social norms in enhancing collective efficacy and intentions for sustainable behavior. Presenting pro-climate social norms and emphasizing incongruency with these norms can promote sustainable pro-climate behavior. abstract의 이 마지막 문장을 적절하게 깔끔하게 수정해줘&quot;,&quot;filters&quot;:[&quot;history&quot;],&quot;assistant&quot;:&quot;&lt;p&gt;The study underscores the significance of neurophysiological approaches in environmental psychology and the role of social norms in boosting collective efficacy and intentions for sustainable behavior. Highlighting pro-climate social norms and their incongruencies can effectively encourage sustainable pro-climate behavior.&lt;/p&gt;&quot;},{&quot;id&quot;:&quot;egl6Y9QaBglvx8SD_oP9b&quot;,&quot;user&quot;:&quot;Additional 17 items from the Korean government’s documentation were selected한 과정을 설명하려고 해. 일단 un 170 climate change actions(이 문서는 앞쪽에 이미 설명했어)와 중복되는 내용을 제거하고 개인에게 typically 적용될 수 있는 행동들 위주로 설정했어&quot;,&quot;filters&quot;:[&quot;history&quot;],&quot;assistant&quot;:&quot;&lt;p&gt;Additional 17 items were selected from the Korean government’s documentation by removing overlaps with the UN's 170 climate change actions and focusing on actions typically applicable to individuals.&lt;/p&gt;&quot;},{&quot;id&quot;:&quot;Rch2Um9tbK1dyYnU-GR4c&quot;,&quot;user&quot;:&quot;Additional 17 items from the Korean government’s documentation were selected by focusing on actions 앞의 문서와 중복되지 않는 typically applicable to 모든 individuals. 이런느낌으로 다시 수정해봐&quot;,&quot;filters&quot;:[&quot;history&quot;],&quot;assistant&quot;:&quot;&lt;p&gt;Additional 17 items from the Korean government’s documentation were selected by focusing on actions not overlapping with previous documents and typically applicable to all individuals.&lt;/p&gt;&quot;},{&quot;id&quot;:&quot;nIUS4FmNseydv-yZAihlz&quot;,&quot;user&quot;:&quot;직역하지 말고 previous document가 이미 이 문장 바로 앞에서 설명한 un 170 climate change actions인데 이렇게 이해되는 것 맞아?&quot;,&quot;filters&quot;:[&quot;history&quot;],&quot;assistant&quot;:&quot;&lt;p&gt;네, 맞습니다. \&quot;Previous documents\&quot;는 앞서 설명한 UN의 170가지 기후변화 행동을 가리킵니다.&lt;/p&gt;&quot;},{&quot;id&quot;:&quot;1oDG0ADtlyuOSMsoyh-Ya&quot;,&quot;user&quot;:&quot;This study explored the mechanisms of social conformity in pro-climate behavior through behavioral experiments and electroencephalography (EEG), evaluating the impacts of social norm-based interventions aimed at achieving a sustainable society. Social conformity, triggered by bi-directional social norms, was examined immediately (same day) and after a delay (7 days). Behavioral results indicated that immediate social conformity increased with greater deviation from social norms, regardless of direction. However, sustained social conformity varied significantly with direction, increasing in pro-climate conditions but remaining unchanged in anti-climate conditions. The findings suggest that immediate conformity aligned with normative influence, while sustained conformity reflected informational influence and internalization. Personal predispositions, particularly personal norms, negatively moderated conformity. Cognitive processes underlying conflicts between individual and group norms were investigated, showing that feedback-related negativity (FRN) was modulated only in anti-climate conditions, revealing no perceived errors in pro-climate deviations. This result suggests unique dynamics in climate change, distinct from general social conformity, where anti-climate conformity may be transient, while pro-climate conformity involves personal acceptance. Additionally, late positivity potential (LPP) indicated greater social approval perception with higher levels of congruence. The study emphasizes the importance of neurophysiological approaches in environmental psychology and the role of social norms in enhancing collective efficacy and intentions for sustainable behavior. Presenting pro-climate social norms and emphasizing incongruency with these norms can promote sustainable pro-climate behavior. 이거를 150 words로 줄여줘&quot;,&quot;filters&quot;:[&quot;history&quot;],&quot;assistant&quot;:&quot;&lt;p&gt;This study examined social conformity mechanisms in pro-climate behavior using behavioral experiments and EEG to assess social norm-based interventions for sustainability. Social conformity, influenced by bi-directional norms, was analyzed immediately and after a delay. Results showed immediate conformity increased with greater norm deviation, while sustained conformity varied by direction, increasing in pro-climate but not in anti-climate conditions. Findings suggest immediate conformity aligns with normative influence, whereas sustained conformity reflects informational influence and internalization. Personal norms negatively moderated conformity. Cognitive processes revealed that feedback-related negativity (FRN) was modulated only in anti-climate conditions, with no perceived errors in pro-climate deviations. This indicates unique climate change dynamics, where anti-climate conformity is transient, and pro-climate conformity involves personal acceptance. Late positivity potential (LPP) showed greater social approval with higher congruence. The study highlights neurophysiological approaches' importance and social norms' role in fostering collective efficacy and sustainable behavior intentions.&lt;/p&gt;&quot;},{&quot;id&quot;:&quot;oYbYAJXBAJvxiwl1odNuq&quot;,&quot;user&quot;:&quot;for achieving a sustainable society. 이거랑 for sustainability 이거랑 의미적인 차이가 어떻게 돼?&quot;,&quot;filters&quot;:[&quot;history&quot;],&quot;assistant&quot;:&quot;&lt;p&gt;\&quot;For achieving a sustainable society\&quot; focuses on the broader goal of creating a society that is sustainable in all aspects, including environmental, social, and economic dimensions. \&quot;For sustainability\&quot; is a more general term that can refer to maintaining ecological balance and responsible resource use, but it doesn't explicitly emphasize the societal aspect.&lt;/p&gt;&quot;},{&quot;id&quot;:&quot;Y-a1KDWLcRwa-pngKnvbn&quot;,&quot;user&quot;:&quot;abstract의 첫번쨰 문장에서 for acheiving a sustainable society, for susatinability, for sustainable behavior 중에 어떤게 잘어울릴까?&quot;,&quot;filters&quot;:[&quot;history&quot;],&quot;assistant&quot;:&quot;&lt;p&gt;\&quot;For achieving a sustainable society\&quot; would be the most fitting choice, as it emphasizes the broader goal of societal transformation through pro-climate behavior and social norm-based interventions.&lt;/p&gt;&quot;},{&quot;id&quot;:&quot;rd4qKecFei0eNFtUK4W8e&quot;,&quot;user&quot;:&quot;이때라는 접속사는 뭐가 있을까?&quot;,&quot;filters&quot;:[&quot;history&quot;],&quot;assistant&quot;:&quot;&lt;p&gt;\&quot;이때\&quot;라는 접속사로는 \&quot;그때\&quot;, \&quot;당시\&quot;, \&quot;이 시점에서\&quot; 등이 있습니다.&lt;/p&gt;&quot;},{&quot;id&quot;:&quot;DgMQICng_O6-D9FOTUef2&quot;,&quot;user&quot;:&quot;아니 영어로&quot;,&quot;filters&quot;:[&quot;history&quot;],&quot;assistant&quot;:&quot;&lt;p&gt;In English, you can use conjunctions or phrases like \&quot;at this time,\&quot; \&quot;then,\&quot; or \&quot;at that point.\&quot;&lt;/p&gt;&quot;},{&quot;id&quot;:&quot;OcHHc6Kz8qmo_11kAXj_y&quot;,&quot;user&quot;:&quot;then의 의미는 뭐야?&quot;,&quot;filters&quot;:[&quot;history&quot;],&quot;assistant&quot;:&quot;&lt;p&gt;\&quot;Then\&quot; is used to indicate a specific time in the past or future, often following a sequence of events. It can also mean \&quot;in that case\&quot; when used to show a logical conclusion or result.&lt;/p&gt;&quot;},{&quot;id&quot;:&quot;Ta6V8O3vsX9PJfkZoyvpO&quot;,&quot;user&quot;:&quot;It suggests that former aligned with normative influence, while later reflected informational influence and internalization. Personal norms negatively moderated this conformity.  수정해줘 깔끔하게&quot;,&quot;filters&quot;:[&quot;history&quot;],&quot;assistant&quot;:&quot;&lt;p&gt;It suggests that the former aligned with normative influence, while the latter reflected informational influence and internalization. Personal norms negatively moderated this conformity.&lt;/p&gt;&quot;},{&quot;id&quot;:&quot;i_1kQ3suZ-TxLVRkvVdMp&quot;,&quot;user&quot;:&quot;However, sustained conformity varied significantly with direction, increasing in pro-climate conditions but not in anti-climate conditions\nHowever, sustained conformity varied significantly with direction, increasing in pro-climate conditions.\n두개의 의미적인 차이가 커?&quot;,&quot;filters&quot;:[&quot;history&quot;],&quot;assistant&quot;:&quot;&lt;p&gt;Yes, there is a significant difference. The first sentence highlights a contrast between pro-climate and anti-climate conditions, indicating that sustained conformity increased only in pro-climate conditions and not in anti-climate ones. The second sentence simply states that sustained conformity increased in pro-climate conditions, without mentioning the anti-climate conditions.&lt;/p&gt;&quot;},{&quot;id&quot;:&quot;gTLxoj9uypq8no6Q87k7D&quot;,&quot;user&quot;:&quot;However, sustained conformity varied significantly with direction, increasing in only pro-climate conditions 이렇게 가면 However, sustained conformity varied significantly with direction, increasing in pro-climate conditions but not in anti-climate conditions 이문장이랑 유사해질까? 한국어로 대답해줘&quot;,&quot;filters&quot;:[&quot;history&quot;],&quot;assistant&quot;:&quot;&lt;p&gt;네, \&quot;However, sustained conformity varied significantly with direction, increasing in only pro-climate conditions\&quot;는 \&quot;However, sustained conformity varied significantly with direction, increasing in pro-climate conditions but not in anti-climate conditions\&quot;와 유사한 의미를 전달합니다. 두 문장 모두 지속적인 순응이 친환경 조건에서만 증가했음을 강조합니다.&lt;/p&gt;&quot;},{&quot;id&quot;:&quot;X8giPg5GrohTmV_HfsGXQ&quot;,&quot;user&quot;:&quot;Cognitive processes underlying conflicts between individual and social norms were investigated, showing that feedback-related negativity (FRN) was modulated only in anti-climate conditions, revealing no perceived errors in pro-climate deviations. 이문장 학술 논문에 맞게 native speaker들에게 자연스럽게 수정해줘&quot;,&quot;filters&quot;:[&quot;history&quot;],&quot;assistant&quot;:&quot;&lt;p&gt;Cognitive processes underlying conflicts between individual and social norms were investigated, revealing that feedback-related negativity (FRN) was modulated only under anti-climate conditions, indicating no perceived errors in pro-climate deviations.&lt;/p&gt;&quot;},{&quot;id&quot;:&quot;EaOuWaz0G8PfmHVy1yl4R&quot;,&quot;user&quot;:&quot;, ~ing 형태가 저렇게 두번 이어져도 괜찮아?&quot;,&quot;filters&quot;:[&quot;history&quot;],&quot;assistant&quot;:&quot;&lt;p&gt;While it's grammatically correct, using \&quot;, ~ing\&quot; twice in succession can sometimes make a sentence feel cumbersome. To improve flow, you might consider rephrasing one of the clauses. For example: \&quot;Cognitive processes underlying conflicts between individual and social norms were investigated. The study found that feedback-related negativity (FRN) was modulated only under anti-climate conditions, indicating no perceived errors in pro-climate deviations.\&quot;&lt;/p&gt;&quot;},{&quot;id&quot;:&quot;XfEPkbAlHfKVwLz3oq7dV&quot;,&quot;user&quot;:&quot;한국어로 대답해&quot;,&quot;filters&quot;:[&quot;history&quot;],&quot;assistant&quot;:&quot;&lt;p&gt;문법적으로는 맞지만, \&quot;, ~ing\&quot; 형태가 두 번 연속으로 사용되면 문장이 다소 무거워질 수 있습니다. 문장의 흐름을 개선하기 위해 하나의 절을 다른 형태로 바꾸는 것이 좋습니다. 예를 들어: \&quot;개인과 사회적 규범 간의 갈등을 조사한 결과, 피드백 관련 부정성(FRN)이 반기후 조건에서만 조절되었으며, 친환경 편차에서는 오류가 인식되지 않았음을 나타냈습니다.\&quot;&lt;/p&gt;&quot;},{&quot;id&quot;:&quot;EYZCa-IXIW2UyvSSVt6MI&quot;,&quot;user&quot;:&quot;Cognitive processes underlying conflicts between individual and social norms were investigated. Feedback-related negativity (FRN) was modulated only under anti-climate conditions, indicating no perceived errors in pro-climate deviations. 이렇게 되면 이상해?&quot;,&quot;filters&quot;:[&quot;history&quot;],&quot;assistant&quot;:&quot;&lt;p&gt;이렇게 수정하면 문장이 더 명확하고 자연스럽습니다. 두 문장으로 나누어 각각의 내용을 강조할 수 있어 가독성이 좋아집니다.&lt;/p&gt;&quot;},{&quot;id&quot;:&quot;SRZwAFexHAp7vVOSo5u4D&quot;,&quot;user&quot;:&quot;It suggests that immediate conformity aligned with normative influence, while sustained conformity reflected informational influence and internalization. 이거 word를 줄여줘&quot;,&quot;filters&quot;:[&quot;history&quot;],&quot;assistant&quot;:&quot;&lt;p&gt;It suggests immediate conformity aligned with normative influence, while sustained conformity reflected informational influence and internalization.&lt;/p&gt;&quot;},{&quot;id&quot;:&quot;rejkndgi-HwoH-ornc8FG&quot;,&quot;user&quot;:&quot;15 word로 줄여줘&quot;,&quot;filters&quot;:[&quot;history&quot;],&quot;assistant&quot;:&quot;&lt;p&gt;Immediate conformity showed normative influence; sustained conformity indicated informational influence and internalization.&lt;/p&gt;&quot;},{&quot;id&quot;:&quot;OmH5ecr47mPRyMyxqJ6XT&quot;,&quot;user&quot;:&quot;aligned with 대신에 쓸수있는 표현들과 표현들 간 의미 차이를 알려줘&quot;,&quot;filters&quot;:[&quot;history&quot;],&quot;assistant&quot;:&quot;&lt;p&gt;\&quot;Aligned with\&quot; 대신 사용할 수 있는 표현들로는 \&quot;consistent with,\&quot; \&quot;in line with,\&quot; \&quot;matched,\&quot; \&quot;conformed to,\&quot; \&quot;agreed with\&quot; 등이 있습니다. 의미 차이는 다음과 같습니다:&lt;/p&gt;&lt;ul&gt;&lt;li&gt;\&quot;Consistent with\&quot;: 일관성을 강조하며, 서로 모순되지 않음을 나타냅니다.&lt;/li&gt;&lt;li&gt;\&quot;In line with\&quot;: 방향이나 목표가 일치함을 나타냅니다.&lt;/li&gt;&lt;li&gt;\&quot;Matched\&quot;: 두 요소가 서로 잘 맞거나 조화를 이룸을 강조합니다.&lt;/li&gt;&lt;li&gt;\&quot;Conformed to\&quot;: 규칙이나 기준에 따름을 나타냅니다.&lt;/li&gt;&lt;li&gt;\&quot;Agreed with\&quot;: 의견이나 관점이 일치함을 나타냅니다.&lt;/li&gt;&lt;/ul&gt;&quot;},{&quot;id&quot;:&quot;mnADU_qG2RwNu6IGu5kBC&quot;,&quot;user&quot;:&quot;Cognitive processes underlying conflicts between individual and social norms were investigated, showing that feedback-related negativity (FRN) was modulated only under anti-climate conditions, revealing no perceived errors in pro-climate deviations. 깔끔하게 수정해줘&quot;,&quot;filters&quot;:[&quot;history&quot;],&quot;assistant&quot;:&quot;&lt;p&gt;Cognitive processes underlying conflicts between individual and social norms were investigated. Feedback-related negativity (FRN) was modulated only under anti-climate conditions, indicating no perceived errors in pro-climate deviations.&lt;/p&gt;&quot;}]}],&quot;_migrations&quot;:{}}"/>
    <we:property name="docId" value="&quot;RDbSFbxb2ZlrAHdiqyYD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EF397-B17A-4714-92F5-7F627E67B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2287</Words>
  <Characters>13037</Characters>
  <Application>Microsoft Office Word</Application>
  <DocSecurity>0</DocSecurity>
  <Lines>108</Lines>
  <Paragraphs>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(교원) 김성필 (바이오메디컬공학과)</dc:creator>
  <cp:keywords/>
  <dc:description/>
  <cp:lastModifiedBy>dahye yeon</cp:lastModifiedBy>
  <cp:revision>6</cp:revision>
  <cp:lastPrinted>2025-05-29T10:23:00Z</cp:lastPrinted>
  <dcterms:created xsi:type="dcterms:W3CDTF">2025-05-29T10:27:00Z</dcterms:created>
  <dcterms:modified xsi:type="dcterms:W3CDTF">2026-08-07T07:07:00Z</dcterms:modified>
</cp:coreProperties>
</file>