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C3138" w14:textId="11AD8D96" w:rsidR="006B345B" w:rsidRPr="00B76F72" w:rsidRDefault="006B345B" w:rsidP="006B345B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6F72">
        <w:rPr>
          <w:rFonts w:ascii="Times New Roman" w:hAnsi="Times New Roman" w:cs="Times New Roman"/>
          <w:b/>
          <w:bCs/>
          <w:sz w:val="24"/>
          <w:szCs w:val="24"/>
        </w:rPr>
        <w:t>Supplementa</w:t>
      </w:r>
      <w:r w:rsidRPr="00B76F7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ry </w:t>
      </w:r>
      <w:r w:rsidR="00E438EC" w:rsidRPr="00B76F72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B76F7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igures and </w:t>
      </w:r>
      <w:r w:rsidR="00E438EC" w:rsidRPr="00B76F72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B76F72">
        <w:rPr>
          <w:rFonts w:ascii="Times New Roman" w:hAnsi="Times New Roman" w:cs="Times New Roman" w:hint="eastAsia"/>
          <w:b/>
          <w:bCs/>
          <w:sz w:val="24"/>
          <w:szCs w:val="24"/>
        </w:rPr>
        <w:t>ables</w:t>
      </w:r>
    </w:p>
    <w:p w14:paraId="361E54AA" w14:textId="77777777" w:rsidR="006B345B" w:rsidRPr="00B76F72" w:rsidRDefault="006B345B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F41A636" w14:textId="1E845FEC" w:rsidR="00C10456" w:rsidRPr="00B76F72" w:rsidRDefault="006B345B" w:rsidP="00C10456">
      <w:pPr>
        <w:rPr>
          <w:rFonts w:ascii="Times New Roman" w:hAnsi="Times New Roman" w:cs="Times New Roman"/>
          <w:sz w:val="24"/>
          <w:szCs w:val="24"/>
        </w:rPr>
      </w:pPr>
      <w:r w:rsidRPr="00B76F7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Article title: </w:t>
      </w:r>
      <w:r w:rsidR="00C10456" w:rsidRPr="00B76F72">
        <w:rPr>
          <w:rFonts w:ascii="Times New Roman" w:hAnsi="Times New Roman" w:cs="Times New Roman" w:hint="eastAsia"/>
          <w:sz w:val="24"/>
          <w:szCs w:val="24"/>
        </w:rPr>
        <w:t>Kinetic and Quantitative</w:t>
      </w:r>
      <w:r w:rsidR="00C10456" w:rsidRPr="00B76F72">
        <w:rPr>
          <w:rFonts w:ascii="Times New Roman" w:hAnsi="Times New Roman" w:cs="Times New Roman"/>
          <w:sz w:val="24"/>
          <w:szCs w:val="24"/>
        </w:rPr>
        <w:t xml:space="preserve"> Analysis of [</w:t>
      </w:r>
      <w:r w:rsidR="00C10456" w:rsidRPr="00B76F72">
        <w:rPr>
          <w:rFonts w:ascii="Times New Roman" w:hAnsi="Times New Roman" w:cs="Times New Roman"/>
          <w:sz w:val="24"/>
          <w:szCs w:val="24"/>
          <w:vertAlign w:val="superscript"/>
        </w:rPr>
        <w:t>18</w:t>
      </w:r>
      <w:r w:rsidR="00C10456" w:rsidRPr="00B76F72">
        <w:rPr>
          <w:rFonts w:ascii="Times New Roman" w:hAnsi="Times New Roman" w:cs="Times New Roman"/>
          <w:sz w:val="24"/>
          <w:szCs w:val="24"/>
        </w:rPr>
        <w:t xml:space="preserve">F]SMBT-1 PET Imaging </w:t>
      </w:r>
      <w:r w:rsidR="005D461E" w:rsidRPr="00B76F72">
        <w:rPr>
          <w:rFonts w:ascii="Times New Roman" w:hAnsi="Times New Roman" w:cs="Times New Roman" w:hint="eastAsia"/>
          <w:sz w:val="24"/>
          <w:szCs w:val="24"/>
        </w:rPr>
        <w:t>for</w:t>
      </w:r>
      <w:r w:rsidR="00C10456" w:rsidRPr="00B76F72">
        <w:rPr>
          <w:rFonts w:ascii="Times New Roman" w:hAnsi="Times New Roman" w:cs="Times New Roman"/>
          <w:sz w:val="24"/>
          <w:szCs w:val="24"/>
        </w:rPr>
        <w:t xml:space="preserve"> Monoamine Oxidase B</w:t>
      </w:r>
    </w:p>
    <w:p w14:paraId="3E9EAB1E" w14:textId="0AE506C7" w:rsidR="006B345B" w:rsidRPr="00B76F72" w:rsidRDefault="006B345B" w:rsidP="00C10456">
      <w:pPr>
        <w:rPr>
          <w:rFonts w:ascii="Times New Roman" w:hAnsi="Times New Roman" w:cs="Times New Roman"/>
          <w:sz w:val="24"/>
          <w:szCs w:val="24"/>
        </w:rPr>
      </w:pPr>
      <w:r w:rsidRPr="00B76F7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Journal name: </w:t>
      </w:r>
      <w:r w:rsidRPr="00B76F72">
        <w:rPr>
          <w:rFonts w:ascii="Times New Roman" w:hAnsi="Times New Roman" w:cs="Times New Roman" w:hint="eastAsia"/>
          <w:sz w:val="24"/>
          <w:szCs w:val="24"/>
        </w:rPr>
        <w:t>Annals of Nuclear Medicine</w:t>
      </w:r>
    </w:p>
    <w:p w14:paraId="061A4F49" w14:textId="77777777" w:rsidR="005151E7" w:rsidRPr="00B76F72" w:rsidRDefault="006B345B" w:rsidP="00A428CA">
      <w:pPr>
        <w:rPr>
          <w:rFonts w:ascii="Times New Roman" w:hAnsi="Times New Roman" w:cs="Times New Roman"/>
          <w:sz w:val="24"/>
          <w:szCs w:val="24"/>
        </w:rPr>
      </w:pPr>
      <w:r w:rsidRPr="00B76F72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76F7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uthor names: </w:t>
      </w:r>
    </w:p>
    <w:p w14:paraId="6BC7D699" w14:textId="0FE78A0F" w:rsidR="006B345B" w:rsidRPr="00B76F72" w:rsidRDefault="005151E7" w:rsidP="00A428CA">
      <w:pPr>
        <w:rPr>
          <w:rFonts w:ascii="Times New Roman" w:hAnsi="Times New Roman" w:cs="Times New Roman"/>
          <w:sz w:val="24"/>
          <w:szCs w:val="24"/>
        </w:rPr>
      </w:pPr>
      <w:r w:rsidRPr="00B76F72">
        <w:rPr>
          <w:rFonts w:ascii="Times New Roman" w:hAnsi="Times New Roman" w:cs="Times New Roman"/>
          <w:sz w:val="24"/>
          <w:szCs w:val="24"/>
        </w:rPr>
        <w:t>Kotaro Hiraoka</w:t>
      </w:r>
      <w:r w:rsidRPr="00B76F7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76F72">
        <w:rPr>
          <w:rFonts w:ascii="Times New Roman" w:hAnsi="Times New Roman" w:cs="Times New Roman" w:hint="eastAsia"/>
          <w:sz w:val="24"/>
          <w:szCs w:val="24"/>
          <w:vertAlign w:val="superscript"/>
        </w:rPr>
        <w:t>,3</w:t>
      </w:r>
      <w:r w:rsidRPr="00B76F72">
        <w:rPr>
          <w:rFonts w:ascii="Times New Roman" w:hAnsi="Times New Roman" w:cs="Times New Roman"/>
          <w:sz w:val="24"/>
          <w:szCs w:val="24"/>
        </w:rPr>
        <w:t>, Berihu Mesfin</w:t>
      </w:r>
      <w:r w:rsidRPr="00B76F7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76F72">
        <w:rPr>
          <w:rFonts w:ascii="Times New Roman" w:hAnsi="Times New Roman" w:cs="Times New Roman"/>
          <w:sz w:val="24"/>
          <w:szCs w:val="24"/>
        </w:rPr>
        <w:t>, Yingying</w:t>
      </w:r>
      <w:r w:rsidRPr="00B76F7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76F72">
        <w:rPr>
          <w:rFonts w:ascii="Times New Roman" w:hAnsi="Times New Roman" w:cs="Times New Roman"/>
          <w:sz w:val="24"/>
          <w:szCs w:val="24"/>
        </w:rPr>
        <w:t>Wu</w:t>
      </w:r>
      <w:r w:rsidRPr="00B76F7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76F72">
        <w:rPr>
          <w:rFonts w:ascii="Times New Roman" w:hAnsi="Times New Roman" w:cs="Times New Roman"/>
          <w:sz w:val="24"/>
          <w:szCs w:val="24"/>
        </w:rPr>
        <w:t>, Yuki Shimizu</w:t>
      </w:r>
      <w:r w:rsidRPr="00B76F7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76F72">
        <w:rPr>
          <w:rFonts w:ascii="Times New Roman" w:hAnsi="Times New Roman" w:cs="Times New Roman"/>
          <w:sz w:val="24"/>
          <w:szCs w:val="24"/>
        </w:rPr>
        <w:t>, Asuka Kikuchi</w:t>
      </w:r>
      <w:r w:rsidRPr="00B76F7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76F72">
        <w:rPr>
          <w:rFonts w:ascii="Times New Roman" w:hAnsi="Times New Roman" w:cs="Times New Roman" w:hint="eastAsia"/>
          <w:sz w:val="24"/>
          <w:szCs w:val="24"/>
          <w:vertAlign w:val="superscript"/>
        </w:rPr>
        <w:t>,3</w:t>
      </w:r>
      <w:r w:rsidRPr="00B76F72">
        <w:rPr>
          <w:rFonts w:ascii="Times New Roman" w:hAnsi="Times New Roman" w:cs="Times New Roman"/>
          <w:sz w:val="24"/>
          <w:szCs w:val="24"/>
        </w:rPr>
        <w:t>, Ryuichi Harada</w:t>
      </w:r>
      <w:r w:rsidR="00AF6AED" w:rsidRPr="00B76F72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B76F72">
        <w:rPr>
          <w:rFonts w:ascii="Times New Roman" w:hAnsi="Times New Roman" w:cs="Times New Roman"/>
          <w:sz w:val="24"/>
          <w:szCs w:val="24"/>
        </w:rPr>
        <w:t>, Aiko Ishiki</w:t>
      </w:r>
      <w:r w:rsidR="00AF6AED" w:rsidRPr="00B76F72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B76F72">
        <w:rPr>
          <w:rFonts w:ascii="Times New Roman" w:hAnsi="Times New Roman" w:cs="Times New Roman"/>
          <w:sz w:val="24"/>
          <w:szCs w:val="24"/>
        </w:rPr>
        <w:t>, Yoshihito Funaki</w:t>
      </w:r>
      <w:r w:rsidRPr="00B76F7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76F72">
        <w:rPr>
          <w:rFonts w:ascii="Times New Roman" w:hAnsi="Times New Roman" w:cs="Times New Roman"/>
          <w:sz w:val="24"/>
          <w:szCs w:val="24"/>
        </w:rPr>
        <w:t>, Shozo Furumoto</w:t>
      </w:r>
      <w:r w:rsidRPr="00B76F7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76F72">
        <w:rPr>
          <w:rFonts w:ascii="Times New Roman" w:hAnsi="Times New Roman" w:cs="Times New Roman" w:hint="eastAsia"/>
          <w:sz w:val="24"/>
          <w:szCs w:val="24"/>
          <w:vertAlign w:val="superscript"/>
        </w:rPr>
        <w:t>,3</w:t>
      </w:r>
      <w:r w:rsidRPr="00B76F72">
        <w:rPr>
          <w:rFonts w:ascii="Times New Roman" w:hAnsi="Times New Roman" w:cs="Times New Roman"/>
          <w:sz w:val="24"/>
          <w:szCs w:val="24"/>
        </w:rPr>
        <w:t xml:space="preserve">, </w:t>
      </w:r>
      <w:r w:rsidRPr="00B76F72">
        <w:rPr>
          <w:rFonts w:ascii="Times New Roman" w:hAnsi="Times New Roman" w:cs="Times New Roman" w:hint="eastAsia"/>
          <w:sz w:val="24"/>
          <w:szCs w:val="24"/>
        </w:rPr>
        <w:t>Shunji Mugikura</w:t>
      </w:r>
      <w:r w:rsidRPr="00B76F7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76F72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B76F72">
        <w:rPr>
          <w:rFonts w:ascii="Times New Roman" w:hAnsi="Times New Roman" w:cs="Times New Roman"/>
          <w:sz w:val="24"/>
          <w:szCs w:val="24"/>
        </w:rPr>
        <w:t>Nobuyuki Okamura</w:t>
      </w:r>
      <w:r w:rsidR="00AF6AED" w:rsidRPr="00B76F72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B76F72">
        <w:rPr>
          <w:rFonts w:ascii="Times New Roman" w:hAnsi="Times New Roman" w:cs="Times New Roman"/>
          <w:sz w:val="24"/>
          <w:szCs w:val="24"/>
        </w:rPr>
        <w:t>, Akio Kikuchi</w:t>
      </w:r>
      <w:r w:rsidR="00AF6AED" w:rsidRPr="00B76F72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B76F72">
        <w:rPr>
          <w:rFonts w:ascii="Times New Roman" w:hAnsi="Times New Roman" w:cs="Times New Roman"/>
          <w:sz w:val="24"/>
          <w:szCs w:val="24"/>
        </w:rPr>
        <w:t xml:space="preserve">, </w:t>
      </w:r>
      <w:r w:rsidRPr="00B76F72">
        <w:rPr>
          <w:rFonts w:ascii="Times New Roman" w:hAnsi="Times New Roman" w:cs="Times New Roman" w:hint="eastAsia"/>
          <w:sz w:val="24"/>
          <w:szCs w:val="24"/>
        </w:rPr>
        <w:t>Kazuhiko Yanai</w:t>
      </w:r>
      <w:r w:rsidR="00AF6AED" w:rsidRPr="00B76F72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B76F72">
        <w:rPr>
          <w:rFonts w:ascii="Times New Roman" w:hAnsi="Times New Roman" w:cs="Times New Roman" w:hint="eastAsia"/>
          <w:sz w:val="24"/>
          <w:szCs w:val="24"/>
        </w:rPr>
        <w:t>, Hiroyuki Arai</w:t>
      </w:r>
      <w:r w:rsidR="00AF6AED" w:rsidRPr="00B76F72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Pr="00B76F72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B76F72">
        <w:rPr>
          <w:rFonts w:ascii="Times New Roman" w:hAnsi="Times New Roman" w:cs="Times New Roman"/>
          <w:sz w:val="24"/>
          <w:szCs w:val="24"/>
        </w:rPr>
        <w:t>Hiroshi Watabe</w:t>
      </w:r>
      <w:r w:rsidR="00AF6AED" w:rsidRPr="00B76F72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B76F72">
        <w:rPr>
          <w:rFonts w:ascii="Times New Roman" w:hAnsi="Times New Roman" w:cs="Times New Roman" w:hint="eastAsia"/>
          <w:sz w:val="24"/>
          <w:szCs w:val="24"/>
          <w:vertAlign w:val="superscript"/>
        </w:rPr>
        <w:t>,3</w:t>
      </w:r>
      <w:r w:rsidRPr="00B76F72">
        <w:rPr>
          <w:rFonts w:ascii="Times New Roman" w:hAnsi="Times New Roman" w:cs="Times New Roman"/>
          <w:sz w:val="24"/>
          <w:szCs w:val="24"/>
        </w:rPr>
        <w:t>, Manabu Tashiro</w:t>
      </w:r>
      <w:r w:rsidRPr="00B76F7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76F72">
        <w:rPr>
          <w:rFonts w:ascii="Times New Roman" w:hAnsi="Times New Roman" w:cs="Times New Roman" w:hint="eastAsia"/>
          <w:sz w:val="24"/>
          <w:szCs w:val="24"/>
          <w:vertAlign w:val="superscript"/>
        </w:rPr>
        <w:t>,3</w:t>
      </w:r>
    </w:p>
    <w:p w14:paraId="0B517955" w14:textId="77777777" w:rsidR="005151E7" w:rsidRPr="00B76F72" w:rsidRDefault="006B345B" w:rsidP="00A428CA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B76F7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Affiliation: </w:t>
      </w:r>
    </w:p>
    <w:p w14:paraId="6EA6500B" w14:textId="77777777" w:rsidR="005151E7" w:rsidRPr="00B76F72" w:rsidRDefault="005151E7" w:rsidP="00A428CA">
      <w:pPr>
        <w:rPr>
          <w:rFonts w:ascii="Times New Roman" w:hAnsi="Times New Roman" w:cs="Times New Roman"/>
          <w:sz w:val="24"/>
          <w:szCs w:val="24"/>
        </w:rPr>
      </w:pPr>
      <w:r w:rsidRPr="00B76F7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76F72">
        <w:rPr>
          <w:rFonts w:ascii="Times New Roman" w:hAnsi="Times New Roman" w:cs="Times New Roman"/>
          <w:sz w:val="24"/>
          <w:szCs w:val="24"/>
        </w:rPr>
        <w:t>Nuclear Medicine Laboratory, Research Center for Accelerator and Radioisotope Science, Tohoku University, Sendai, Japan.</w:t>
      </w:r>
    </w:p>
    <w:p w14:paraId="7D59A63C" w14:textId="77777777" w:rsidR="005151E7" w:rsidRPr="00B76F72" w:rsidRDefault="005151E7" w:rsidP="00A428CA">
      <w:pPr>
        <w:rPr>
          <w:rFonts w:ascii="Times New Roman" w:hAnsi="Times New Roman" w:cs="Times New Roman"/>
          <w:sz w:val="24"/>
          <w:szCs w:val="24"/>
        </w:rPr>
      </w:pPr>
      <w:r w:rsidRPr="00B76F7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76F72">
        <w:rPr>
          <w:rFonts w:ascii="Times New Roman" w:hAnsi="Times New Roman" w:cs="Times New Roman"/>
          <w:sz w:val="24"/>
          <w:szCs w:val="24"/>
        </w:rPr>
        <w:t>Radiopharmaceutical Laboratory, Research Center for Accelerator and Radioisotope Science, Tohoku University, Sendai, Japan.</w:t>
      </w:r>
    </w:p>
    <w:p w14:paraId="734B4FE5" w14:textId="77777777" w:rsidR="005151E7" w:rsidRPr="00B76F72" w:rsidRDefault="005151E7" w:rsidP="00A428CA">
      <w:pPr>
        <w:rPr>
          <w:rFonts w:ascii="Times New Roman" w:hAnsi="Times New Roman" w:cs="Times New Roman"/>
          <w:sz w:val="24"/>
          <w:szCs w:val="24"/>
        </w:rPr>
      </w:pPr>
      <w:r w:rsidRPr="00B76F7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76F72">
        <w:rPr>
          <w:rFonts w:ascii="Times New Roman" w:hAnsi="Times New Roman" w:cs="Times New Roman"/>
          <w:sz w:val="24"/>
          <w:szCs w:val="24"/>
        </w:rPr>
        <w:t>Department of Diagnostic Radiology, Tohoku University Hospital, Tohoku University, Sendai, Japan</w:t>
      </w:r>
    </w:p>
    <w:p w14:paraId="2B44E706" w14:textId="0C81489D" w:rsidR="005151E7" w:rsidRPr="00B76F72" w:rsidRDefault="00AF6AED" w:rsidP="00A428CA">
      <w:pPr>
        <w:rPr>
          <w:rFonts w:ascii="Times New Roman" w:hAnsi="Times New Roman" w:cs="Times New Roman"/>
          <w:sz w:val="24"/>
          <w:szCs w:val="24"/>
        </w:rPr>
      </w:pPr>
      <w:r w:rsidRPr="00B76F72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5151E7" w:rsidRPr="00B76F72">
        <w:rPr>
          <w:rFonts w:ascii="Times New Roman" w:hAnsi="Times New Roman" w:cs="Times New Roman"/>
          <w:sz w:val="24"/>
          <w:szCs w:val="24"/>
        </w:rPr>
        <w:t>Division of Pharmacology, Faculty of Medicine, Tohoku Medical and Pharmaceutical University, Sendai, Japan.</w:t>
      </w:r>
    </w:p>
    <w:p w14:paraId="0D5F9B23" w14:textId="134574AF" w:rsidR="005151E7" w:rsidRPr="00B76F72" w:rsidRDefault="00AF6AED" w:rsidP="00A428CA">
      <w:pPr>
        <w:rPr>
          <w:rFonts w:ascii="Times New Roman" w:hAnsi="Times New Roman" w:cs="Times New Roman"/>
          <w:sz w:val="24"/>
          <w:szCs w:val="24"/>
        </w:rPr>
      </w:pPr>
      <w:r w:rsidRPr="00B76F72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5151E7" w:rsidRPr="00B76F72">
        <w:rPr>
          <w:rFonts w:ascii="Times New Roman" w:hAnsi="Times New Roman" w:cs="Times New Roman"/>
          <w:sz w:val="24"/>
          <w:szCs w:val="24"/>
        </w:rPr>
        <w:t xml:space="preserve">Division of </w:t>
      </w:r>
      <w:r w:rsidR="00726223" w:rsidRPr="00B76F72">
        <w:rPr>
          <w:rFonts w:ascii="Times New Roman" w:hAnsi="Times New Roman" w:cs="Times New Roman" w:hint="eastAsia"/>
          <w:sz w:val="24"/>
          <w:szCs w:val="24"/>
        </w:rPr>
        <w:t xml:space="preserve">Geriatric and </w:t>
      </w:r>
      <w:r w:rsidR="005151E7" w:rsidRPr="00B76F72">
        <w:rPr>
          <w:rFonts w:ascii="Times New Roman" w:hAnsi="Times New Roman" w:cs="Times New Roman"/>
          <w:sz w:val="24"/>
          <w:szCs w:val="24"/>
        </w:rPr>
        <w:t>Community Medicine, Tohoku Medical and Pharmaceutical University, Sendai, Japan.</w:t>
      </w:r>
    </w:p>
    <w:p w14:paraId="27CF4BE8" w14:textId="60B3C66E" w:rsidR="005151E7" w:rsidRPr="00B76F72" w:rsidRDefault="00AF6AED" w:rsidP="00A428CA">
      <w:pPr>
        <w:rPr>
          <w:rFonts w:ascii="Times New Roman" w:hAnsi="Times New Roman" w:cs="Times New Roman"/>
          <w:sz w:val="24"/>
          <w:szCs w:val="24"/>
        </w:rPr>
      </w:pPr>
      <w:r w:rsidRPr="00B76F72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="005151E7" w:rsidRPr="00B76F72">
        <w:rPr>
          <w:rFonts w:ascii="Times New Roman" w:hAnsi="Times New Roman" w:cs="Times New Roman"/>
          <w:sz w:val="24"/>
          <w:szCs w:val="24"/>
        </w:rPr>
        <w:t>Department of Occupational Therapy, Yamagata Prefectural University of Health Sciences, Yamagata, Japan.</w:t>
      </w:r>
    </w:p>
    <w:p w14:paraId="569FD3FA" w14:textId="3F0F1B9C" w:rsidR="005151E7" w:rsidRPr="00B76F72" w:rsidRDefault="00AF6AED" w:rsidP="00A428CA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B76F72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="005151E7" w:rsidRPr="00B76F72">
        <w:rPr>
          <w:rFonts w:ascii="Times New Roman" w:hAnsi="Times New Roman" w:cs="Times New Roman"/>
          <w:sz w:val="24"/>
          <w:szCs w:val="24"/>
        </w:rPr>
        <w:t>Department of Pharmacology, Tohoku University Graduate School of Medicine, Sendai, Japan.</w:t>
      </w:r>
    </w:p>
    <w:p w14:paraId="4C940FB6" w14:textId="565E353A" w:rsidR="005151E7" w:rsidRPr="00B76F72" w:rsidRDefault="00AF6AED" w:rsidP="00A428CA">
      <w:pPr>
        <w:rPr>
          <w:rFonts w:ascii="Times New Roman" w:hAnsi="Times New Roman" w:cs="Times New Roman"/>
          <w:sz w:val="24"/>
          <w:szCs w:val="24"/>
        </w:rPr>
      </w:pPr>
      <w:r w:rsidRPr="00B76F72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="005151E7" w:rsidRPr="00B76F72">
        <w:rPr>
          <w:rFonts w:ascii="Times New Roman" w:hAnsi="Times New Roman" w:cs="Times New Roman"/>
          <w:sz w:val="24"/>
          <w:szCs w:val="24"/>
        </w:rPr>
        <w:t>Department of Geriatrics and Gerontology, Institute of Development, Aging and Cancer, Tohoku University, Sendai, Japan.</w:t>
      </w:r>
    </w:p>
    <w:p w14:paraId="672B968D" w14:textId="20E16021" w:rsidR="005151E7" w:rsidRPr="00B76F72" w:rsidRDefault="00AF6AED" w:rsidP="00A428CA">
      <w:pPr>
        <w:rPr>
          <w:rFonts w:ascii="Times New Roman" w:hAnsi="Times New Roman" w:cs="Times New Roman"/>
          <w:sz w:val="24"/>
          <w:szCs w:val="24"/>
        </w:rPr>
      </w:pPr>
      <w:r w:rsidRPr="00B76F72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="005151E7" w:rsidRPr="00B76F72">
        <w:rPr>
          <w:rFonts w:ascii="Times New Roman" w:hAnsi="Times New Roman" w:cs="Times New Roman"/>
          <w:sz w:val="24"/>
          <w:szCs w:val="24"/>
        </w:rPr>
        <w:t>Radiation Protection and Safety Control Laboratory, Research Center for Accelerator and Radioisotope Science, Tohoku University, Sendai, Japan.</w:t>
      </w:r>
    </w:p>
    <w:p w14:paraId="44FA2E87" w14:textId="126D0A73" w:rsidR="006B345B" w:rsidRPr="00B76F72" w:rsidRDefault="006B345B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B76F7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e-mail address of corresponding author: </w:t>
      </w:r>
      <w:r w:rsidRPr="00B76F72">
        <w:rPr>
          <w:rFonts w:ascii="Times New Roman" w:hAnsi="Times New Roman" w:cs="Times New Roman"/>
          <w:sz w:val="24"/>
          <w:szCs w:val="24"/>
        </w:rPr>
        <w:t>khiraoka@raris.tohoku.ac.jp</w:t>
      </w:r>
    </w:p>
    <w:p w14:paraId="366F57AB" w14:textId="2BF048C1" w:rsidR="006B345B" w:rsidRPr="00B76F72" w:rsidRDefault="006B345B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B76F72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B2C9DC8" w14:textId="4147BC46" w:rsidR="00693CD0" w:rsidRPr="00B76F72" w:rsidRDefault="00693CD0" w:rsidP="00065035">
      <w:pPr>
        <w:rPr>
          <w:rFonts w:ascii="Times New Roman" w:hAnsi="Times New Roman" w:cs="Times New Roman"/>
          <w:sz w:val="24"/>
          <w:szCs w:val="24"/>
        </w:rPr>
      </w:pPr>
      <w:r w:rsidRPr="00B76F72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</w:t>
      </w:r>
      <w:r w:rsidR="00065035" w:rsidRPr="00B76F72">
        <w:rPr>
          <w:rFonts w:ascii="Times New Roman" w:hAnsi="Times New Roman" w:cs="Times New Roman" w:hint="eastAsia"/>
          <w:b/>
          <w:bCs/>
          <w:sz w:val="24"/>
          <w:szCs w:val="24"/>
        </w:rPr>
        <w:t>ry</w:t>
      </w:r>
      <w:r w:rsidRPr="00B76F72">
        <w:rPr>
          <w:rFonts w:ascii="Times New Roman" w:hAnsi="Times New Roman" w:cs="Times New Roman"/>
          <w:b/>
          <w:bCs/>
          <w:sz w:val="24"/>
          <w:szCs w:val="24"/>
        </w:rPr>
        <w:t xml:space="preserve"> Fig. 1</w:t>
      </w:r>
      <w:r w:rsidRPr="00B76F72">
        <w:rPr>
          <w:rFonts w:ascii="Times New Roman" w:hAnsi="Times New Roman" w:cs="Times New Roman"/>
          <w:sz w:val="24"/>
          <w:szCs w:val="24"/>
        </w:rPr>
        <w:t xml:space="preserve"> Plasma time-activity curves, fractions of unmetabolized [</w:t>
      </w:r>
      <w:r w:rsidRPr="00B76F72">
        <w:rPr>
          <w:rFonts w:ascii="Times New Roman" w:hAnsi="Times New Roman" w:cs="Times New Roman"/>
          <w:sz w:val="24"/>
          <w:szCs w:val="24"/>
          <w:vertAlign w:val="superscript"/>
        </w:rPr>
        <w:t>18</w:t>
      </w:r>
      <w:r w:rsidRPr="00B76F72">
        <w:rPr>
          <w:rFonts w:ascii="Times New Roman" w:hAnsi="Times New Roman" w:cs="Times New Roman"/>
          <w:sz w:val="24"/>
          <w:szCs w:val="24"/>
        </w:rPr>
        <w:t xml:space="preserve">F]SMBT-1, and tissue time-activity curves of brain regions (the temporal cortex of </w:t>
      </w:r>
      <w:r w:rsidRPr="00B76F72">
        <w:rPr>
          <w:rFonts w:ascii="Times New Roman" w:hAnsi="Times New Roman" w:cs="Times New Roman" w:hint="eastAsia"/>
          <w:sz w:val="24"/>
          <w:szCs w:val="24"/>
        </w:rPr>
        <w:t>S</w:t>
      </w:r>
      <w:r w:rsidRPr="00B76F72">
        <w:rPr>
          <w:rFonts w:ascii="Times New Roman" w:hAnsi="Times New Roman" w:cs="Times New Roman"/>
          <w:sz w:val="24"/>
          <w:szCs w:val="24"/>
        </w:rPr>
        <w:t>ubject 2 and 3).</w:t>
      </w:r>
      <w:r w:rsidR="00D01F10" w:rsidRPr="00B76F7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01F10" w:rsidRPr="00B76F72">
        <w:rPr>
          <w:rFonts w:ascii="Times New Roman" w:hAnsi="Times New Roman" w:cs="Times New Roman"/>
          <w:sz w:val="24"/>
          <w:szCs w:val="24"/>
        </w:rPr>
        <w:t>pTAC, plasma time-activity curve; tTAC, tissue time-activity curve</w:t>
      </w:r>
    </w:p>
    <w:p w14:paraId="3285F63D" w14:textId="77777777" w:rsidR="00065035" w:rsidRPr="00B76F72" w:rsidRDefault="00065035" w:rsidP="00065035">
      <w:pPr>
        <w:rPr>
          <w:rFonts w:ascii="Times New Roman" w:hAnsi="Times New Roman" w:cs="Times New Roman"/>
          <w:sz w:val="24"/>
          <w:szCs w:val="24"/>
        </w:rPr>
      </w:pPr>
    </w:p>
    <w:p w14:paraId="1FB897A8" w14:textId="0787FF71" w:rsidR="00065035" w:rsidRPr="00B76F72" w:rsidRDefault="00065035" w:rsidP="000650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6F72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075F56EA" wp14:editId="5B9570AD">
            <wp:extent cx="8195481" cy="4609959"/>
            <wp:effectExtent l="0" t="0" r="0" b="635"/>
            <wp:docPr id="118484726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84726" name="図 11848472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6238" cy="464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A2317" w14:textId="2F98F2F3" w:rsidR="00B0553E" w:rsidRPr="00B76F72" w:rsidRDefault="00065035">
      <w:pPr>
        <w:rPr>
          <w:rFonts w:ascii="Times New Roman" w:hAnsi="Times New Roman" w:cs="Times New Roman"/>
          <w:sz w:val="24"/>
          <w:szCs w:val="24"/>
        </w:rPr>
      </w:pPr>
      <w:r w:rsidRPr="00B76F72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="00B0553E" w:rsidRPr="00B76F72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Fig. 2</w:t>
      </w:r>
      <w:r w:rsidR="0004489B" w:rsidRPr="00B76F7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4489B" w:rsidRPr="00B76F72">
        <w:rPr>
          <w:rFonts w:ascii="Times New Roman" w:hAnsi="Times New Roman" w:cs="Times New Roman"/>
          <w:sz w:val="24"/>
          <w:szCs w:val="24"/>
        </w:rPr>
        <w:t xml:space="preserve">Representative curve fittings by 1TCM and 2TCM (temporal cortex of Subject 1). The dots and lines represent the measured </w:t>
      </w:r>
      <w:r w:rsidR="00D01F10" w:rsidRPr="00B76F72">
        <w:rPr>
          <w:rFonts w:ascii="Times New Roman" w:hAnsi="Times New Roman" w:cs="Times New Roman"/>
          <w:sz w:val="24"/>
          <w:szCs w:val="24"/>
        </w:rPr>
        <w:t>tissue time-activity curve</w:t>
      </w:r>
      <w:r w:rsidR="0004489B" w:rsidRPr="00B76F72">
        <w:rPr>
          <w:rFonts w:ascii="Times New Roman" w:hAnsi="Times New Roman" w:cs="Times New Roman"/>
          <w:sz w:val="24"/>
          <w:szCs w:val="24"/>
        </w:rPr>
        <w:t xml:space="preserve">s and model fit, respectively. </w:t>
      </w:r>
      <w:r w:rsidR="00D01F10" w:rsidRPr="00B76F72">
        <w:rPr>
          <w:rFonts w:ascii="Times New Roman" w:hAnsi="Times New Roman" w:cs="Times New Roman" w:hint="eastAsia"/>
          <w:sz w:val="24"/>
          <w:szCs w:val="24"/>
        </w:rPr>
        <w:t xml:space="preserve">1TCM, </w:t>
      </w:r>
      <w:r w:rsidR="00D01F10" w:rsidRPr="00B76F72">
        <w:rPr>
          <w:rFonts w:ascii="Times New Roman" w:hAnsi="Times New Roman" w:cs="Times New Roman"/>
          <w:sz w:val="24"/>
          <w:szCs w:val="24"/>
        </w:rPr>
        <w:t>a one-tissue compartment model</w:t>
      </w:r>
      <w:r w:rsidR="00D01F10" w:rsidRPr="00B76F72">
        <w:rPr>
          <w:rFonts w:ascii="Times New Roman" w:hAnsi="Times New Roman" w:cs="Times New Roman" w:hint="eastAsia"/>
          <w:sz w:val="24"/>
          <w:szCs w:val="24"/>
        </w:rPr>
        <w:t>;</w:t>
      </w:r>
      <w:r w:rsidR="00D01F10" w:rsidRPr="00B76F72">
        <w:rPr>
          <w:rFonts w:ascii="Times New Roman" w:hAnsi="Times New Roman" w:cs="Times New Roman"/>
          <w:sz w:val="24"/>
          <w:szCs w:val="24"/>
        </w:rPr>
        <w:t xml:space="preserve"> 2TCM</w:t>
      </w:r>
      <w:r w:rsidR="00D01F10" w:rsidRPr="00B76F72">
        <w:rPr>
          <w:rFonts w:ascii="Times New Roman" w:hAnsi="Times New Roman" w:cs="Times New Roman" w:hint="eastAsia"/>
          <w:sz w:val="24"/>
          <w:szCs w:val="24"/>
        </w:rPr>
        <w:t>,</w:t>
      </w:r>
      <w:r w:rsidR="00D01F10" w:rsidRPr="00B76F72">
        <w:rPr>
          <w:rFonts w:ascii="Times New Roman" w:hAnsi="Times New Roman" w:cs="Times New Roman"/>
          <w:sz w:val="24"/>
          <w:szCs w:val="24"/>
        </w:rPr>
        <w:t xml:space="preserve"> a two-tissue compartment model</w:t>
      </w:r>
      <w:r w:rsidR="00D01F10" w:rsidRPr="00B76F72">
        <w:rPr>
          <w:rFonts w:ascii="Times New Roman" w:hAnsi="Times New Roman" w:cs="Times New Roman" w:hint="eastAsia"/>
          <w:sz w:val="24"/>
          <w:szCs w:val="24"/>
        </w:rPr>
        <w:t>;</w:t>
      </w:r>
      <w:r w:rsidR="00D01F10" w:rsidRPr="00B76F72">
        <w:rPr>
          <w:rFonts w:ascii="Times New Roman" w:hAnsi="Times New Roman" w:cs="Times New Roman"/>
          <w:sz w:val="24"/>
          <w:szCs w:val="24"/>
        </w:rPr>
        <w:t xml:space="preserve"> </w:t>
      </w:r>
      <w:r w:rsidR="0004489B" w:rsidRPr="00B76F72">
        <w:rPr>
          <w:rFonts w:ascii="Times New Roman" w:hAnsi="Times New Roman" w:cs="Times New Roman"/>
          <w:sz w:val="24"/>
          <w:szCs w:val="24"/>
        </w:rPr>
        <w:t>Vt, total distribution volume; AIC, Akaike information criterion.</w:t>
      </w:r>
    </w:p>
    <w:p w14:paraId="46AC0CDF" w14:textId="77777777" w:rsidR="00D01F10" w:rsidRPr="00B76F72" w:rsidRDefault="00D01F10" w:rsidP="00A428C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F0FAA7" w14:textId="77777777" w:rsidR="00B0553E" w:rsidRPr="00B76F72" w:rsidRDefault="00B0553E" w:rsidP="00B0553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  <w:sectPr w:rsidR="00B0553E" w:rsidRPr="00B76F72" w:rsidSect="00CB598F">
          <w:pgSz w:w="16838" w:h="11906" w:orient="landscape"/>
          <w:pgMar w:top="1701" w:right="1701" w:bottom="1701" w:left="1701" w:header="851" w:footer="992" w:gutter="0"/>
          <w:cols w:space="425"/>
          <w:docGrid w:type="lines" w:linePitch="360"/>
        </w:sectPr>
      </w:pPr>
      <w:r w:rsidRPr="00B76F72">
        <w:rPr>
          <w:rFonts w:ascii="Times New Roman" w:hAnsi="Times New Roman" w:cs="Times New Roman" w:hint="eastAsia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5D5ED198" wp14:editId="199BA477">
            <wp:extent cx="8531860" cy="2948940"/>
            <wp:effectExtent l="0" t="0" r="2540" b="3810"/>
            <wp:docPr id="1356460856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460856" name="図 135646085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31860" cy="294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4078E" w14:textId="6A9A220E" w:rsidR="00B0553E" w:rsidRPr="00B76F72" w:rsidRDefault="00B0553E" w:rsidP="00B0553E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B76F7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B76F72">
        <w:rPr>
          <w:rFonts w:ascii="Times New Roman" w:hAnsi="Times New Roman" w:cs="Times New Roman" w:hint="eastAsia"/>
          <w:b/>
          <w:bCs/>
          <w:sz w:val="24"/>
          <w:szCs w:val="24"/>
        </w:rPr>
        <w:t>Fig. 3</w:t>
      </w:r>
      <w:r w:rsidR="0004489B" w:rsidRPr="00B76F7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4489B" w:rsidRPr="00B76F72">
        <w:rPr>
          <w:rFonts w:ascii="Times New Roman" w:hAnsi="Times New Roman" w:cs="Times New Roman"/>
          <w:sz w:val="24"/>
          <w:szCs w:val="24"/>
        </w:rPr>
        <w:t>Representative Logan plot (temporal cortex of Subject 1). C_Tissue and C_plasma represent the measured time-course of radioactivity in the tissues and arterial plasma, respectively. The starting time of the linear section was fitted using an error criterion of 10%. Vt</w:t>
      </w:r>
      <w:r w:rsidR="00AF6AED" w:rsidRPr="00B76F72">
        <w:rPr>
          <w:rFonts w:ascii="Times New Roman" w:hAnsi="Times New Roman" w:cs="Times New Roman" w:hint="eastAsia"/>
          <w:sz w:val="24"/>
          <w:szCs w:val="24"/>
        </w:rPr>
        <w:t>,</w:t>
      </w:r>
      <w:r w:rsidR="0004489B" w:rsidRPr="00B76F72">
        <w:rPr>
          <w:rFonts w:ascii="Times New Roman" w:hAnsi="Times New Roman" w:cs="Times New Roman"/>
          <w:sz w:val="24"/>
          <w:szCs w:val="24"/>
        </w:rPr>
        <w:t xml:space="preserve"> Total distribution volume.</w:t>
      </w:r>
    </w:p>
    <w:p w14:paraId="3392A469" w14:textId="77777777" w:rsidR="00B0553E" w:rsidRPr="00B76F72" w:rsidRDefault="00B0553E" w:rsidP="00B0553E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4121899" w14:textId="418DC7A9" w:rsidR="00B0553E" w:rsidRPr="00B76F72" w:rsidRDefault="00224EA5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B76F72">
        <w:rPr>
          <w:noProof/>
          <w:sz w:val="24"/>
          <w:szCs w:val="24"/>
          <w:lang w:val="en-IN" w:eastAsia="en-IN"/>
        </w:rPr>
        <w:drawing>
          <wp:inline distT="0" distB="0" distL="0" distR="0" wp14:anchorId="4186908E" wp14:editId="5DACB5D4">
            <wp:extent cx="6047382" cy="4367839"/>
            <wp:effectExtent l="0" t="0" r="0" b="0"/>
            <wp:docPr id="167445455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205" cy="4373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553E" w:rsidRPr="00B76F72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F31406C" w14:textId="513CC9B7" w:rsidR="006F0D79" w:rsidRPr="00B76F72" w:rsidRDefault="00102B6D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B76F7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Fig. </w:t>
      </w:r>
      <w:r w:rsidR="00B0553E" w:rsidRPr="00B76F72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B76F72">
        <w:rPr>
          <w:rFonts w:ascii="Times New Roman" w:hAnsi="Times New Roman" w:cs="Times New Roman"/>
          <w:sz w:val="24"/>
          <w:szCs w:val="24"/>
        </w:rPr>
        <w:t>.</w:t>
      </w:r>
      <w:r w:rsidRPr="00B76F72">
        <w:rPr>
          <w:rFonts w:ascii="Times New Roman" w:hAnsi="Times New Roman" w:cs="Times New Roman" w:hint="eastAsia"/>
          <w:sz w:val="24"/>
          <w:szCs w:val="24"/>
        </w:rPr>
        <w:t xml:space="preserve"> Correlations betweens Vts estimated by 1TCM, 2TCM, and Logan graphical analysis</w:t>
      </w:r>
      <w:r w:rsidR="00D01F10" w:rsidRPr="00B76F72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D01F10" w:rsidRPr="00B76F72">
        <w:rPr>
          <w:rFonts w:ascii="Times New Roman" w:hAnsi="Times New Roman" w:cs="Times New Roman"/>
          <w:sz w:val="24"/>
          <w:szCs w:val="24"/>
        </w:rPr>
        <w:t>Vt</w:t>
      </w:r>
      <w:r w:rsidR="00D01F10" w:rsidRPr="00B76F72">
        <w:rPr>
          <w:rFonts w:ascii="Times New Roman" w:hAnsi="Times New Roman" w:cs="Times New Roman" w:hint="eastAsia"/>
          <w:sz w:val="24"/>
          <w:szCs w:val="24"/>
        </w:rPr>
        <w:t>,</w:t>
      </w:r>
      <w:r w:rsidR="00D01F10" w:rsidRPr="00B76F72">
        <w:rPr>
          <w:rFonts w:ascii="Times New Roman" w:hAnsi="Times New Roman" w:cs="Times New Roman"/>
          <w:sz w:val="24"/>
          <w:szCs w:val="24"/>
        </w:rPr>
        <w:t xml:space="preserve"> Total distribution volume</w:t>
      </w:r>
      <w:r w:rsidR="00D01F10" w:rsidRPr="00B76F72">
        <w:rPr>
          <w:rFonts w:ascii="Times New Roman" w:hAnsi="Times New Roman" w:cs="Times New Roman" w:hint="eastAsia"/>
          <w:sz w:val="24"/>
          <w:szCs w:val="24"/>
        </w:rPr>
        <w:t xml:space="preserve">; 1TCM, </w:t>
      </w:r>
      <w:r w:rsidR="00D01F10" w:rsidRPr="00B76F72">
        <w:rPr>
          <w:rFonts w:ascii="Times New Roman" w:hAnsi="Times New Roman" w:cs="Times New Roman"/>
          <w:sz w:val="24"/>
          <w:szCs w:val="24"/>
        </w:rPr>
        <w:t>a one-tissue compartment model</w:t>
      </w:r>
      <w:r w:rsidR="00D01F10" w:rsidRPr="00B76F72">
        <w:rPr>
          <w:rFonts w:ascii="Times New Roman" w:hAnsi="Times New Roman" w:cs="Times New Roman" w:hint="eastAsia"/>
          <w:sz w:val="24"/>
          <w:szCs w:val="24"/>
        </w:rPr>
        <w:t>;</w:t>
      </w:r>
      <w:r w:rsidR="00D01F10" w:rsidRPr="00B76F72">
        <w:rPr>
          <w:rFonts w:ascii="Times New Roman" w:hAnsi="Times New Roman" w:cs="Times New Roman"/>
          <w:sz w:val="24"/>
          <w:szCs w:val="24"/>
        </w:rPr>
        <w:t xml:space="preserve"> 2TCM</w:t>
      </w:r>
      <w:r w:rsidR="00D01F10" w:rsidRPr="00B76F72">
        <w:rPr>
          <w:rFonts w:ascii="Times New Roman" w:hAnsi="Times New Roman" w:cs="Times New Roman" w:hint="eastAsia"/>
          <w:sz w:val="24"/>
          <w:szCs w:val="24"/>
        </w:rPr>
        <w:t>,</w:t>
      </w:r>
      <w:r w:rsidR="00D01F10" w:rsidRPr="00B76F72">
        <w:rPr>
          <w:rFonts w:ascii="Times New Roman" w:hAnsi="Times New Roman" w:cs="Times New Roman"/>
          <w:sz w:val="24"/>
          <w:szCs w:val="24"/>
        </w:rPr>
        <w:t xml:space="preserve"> a two-tissue compartment model</w:t>
      </w:r>
      <w:r w:rsidR="00D01F10" w:rsidRPr="00B76F7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76F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014DB38" w14:textId="77777777" w:rsidR="006F0D79" w:rsidRPr="00B76F72" w:rsidRDefault="006F0D7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2AF9BF7" w14:textId="39B1618F" w:rsidR="00102B6D" w:rsidRPr="00B76F72" w:rsidRDefault="006F0D7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B76F72">
        <w:rPr>
          <w:noProof/>
          <w:sz w:val="24"/>
          <w:szCs w:val="24"/>
          <w:lang w:val="en-IN" w:eastAsia="en-IN"/>
        </w:rPr>
        <w:drawing>
          <wp:inline distT="0" distB="0" distL="0" distR="0" wp14:anchorId="36621B42" wp14:editId="7760051F">
            <wp:extent cx="8531860" cy="2827020"/>
            <wp:effectExtent l="0" t="0" r="2540" b="0"/>
            <wp:docPr id="45026577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1860" cy="282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6F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02B6D" w:rsidRPr="00B76F72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1F9D6A2" w14:textId="13AD3181" w:rsidR="00065035" w:rsidRPr="00B76F72" w:rsidRDefault="00065035" w:rsidP="00065035">
      <w:pPr>
        <w:jc w:val="center"/>
        <w:rPr>
          <w:sz w:val="24"/>
          <w:szCs w:val="24"/>
        </w:rPr>
      </w:pPr>
    </w:p>
    <w:p w14:paraId="1BE1DC74" w14:textId="38C24ACE" w:rsidR="008D19E2" w:rsidRPr="00B76F72" w:rsidRDefault="008D19E2" w:rsidP="008D19E2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B76F72">
        <w:rPr>
          <w:rFonts w:ascii="Times New Roman" w:hAnsi="Times New Roman" w:cs="Times New Roman"/>
          <w:b/>
          <w:bCs/>
          <w:sz w:val="24"/>
          <w:szCs w:val="24"/>
        </w:rPr>
        <w:t>Supplementary Table 1.</w:t>
      </w:r>
      <w:r w:rsidRPr="00B76F72">
        <w:rPr>
          <w:rFonts w:ascii="Times New Roman" w:hAnsi="Times New Roman" w:cs="Times New Roman"/>
          <w:sz w:val="24"/>
          <w:szCs w:val="24"/>
        </w:rPr>
        <w:t xml:space="preserve"> Comparison of χ2 criterion and AIC of the 1TCM and the 2TCM (n = 3)</w:t>
      </w:r>
    </w:p>
    <w:p w14:paraId="60490141" w14:textId="77777777" w:rsidR="008D19E2" w:rsidRPr="00B76F72" w:rsidRDefault="008D19E2" w:rsidP="008D19E2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80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960"/>
        <w:gridCol w:w="1280"/>
        <w:gridCol w:w="1280"/>
        <w:gridCol w:w="1280"/>
        <w:gridCol w:w="1280"/>
      </w:tblGrid>
      <w:tr w:rsidR="00A4253C" w:rsidRPr="00B76F72" w14:paraId="6EC3465B" w14:textId="77777777" w:rsidTr="00C16CC5">
        <w:trPr>
          <w:trHeight w:val="455"/>
        </w:trPr>
        <w:tc>
          <w:tcPr>
            <w:tcW w:w="337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D30E6E" w14:textId="77777777" w:rsidR="008D19E2" w:rsidRPr="00B76F72" w:rsidRDefault="008D19E2" w:rsidP="00C16C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DD65F5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χ</w:t>
            </w:r>
            <w:r w:rsidRPr="00B76F7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2 </w:t>
            </w: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 xml:space="preserve"> (mean)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9D333C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AIC (mean)</w:t>
            </w:r>
          </w:p>
        </w:tc>
      </w:tr>
      <w:tr w:rsidR="00A4253C" w:rsidRPr="00B76F72" w14:paraId="0F7932DC" w14:textId="77777777" w:rsidTr="00C16CC5">
        <w:trPr>
          <w:trHeight w:val="455"/>
        </w:trPr>
        <w:tc>
          <w:tcPr>
            <w:tcW w:w="33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6F0ECA" w14:textId="77777777" w:rsidR="008D19E2" w:rsidRPr="00B76F72" w:rsidRDefault="008D19E2" w:rsidP="00C16C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972D6E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1TCM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B6AAD5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2TCM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C46701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1TCM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B0389F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2TCM</w:t>
            </w:r>
          </w:p>
        </w:tc>
      </w:tr>
      <w:tr w:rsidR="00A4253C" w:rsidRPr="00B76F72" w14:paraId="518F547B" w14:textId="77777777" w:rsidTr="00C16CC5">
        <w:trPr>
          <w:trHeight w:val="455"/>
        </w:trPr>
        <w:tc>
          <w:tcPr>
            <w:tcW w:w="337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A0E895" w14:textId="77777777" w:rsidR="008D19E2" w:rsidRPr="00B76F72" w:rsidRDefault="008D19E2" w:rsidP="00C16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Cerebral deep white matter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075A9F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11.74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2C4BF8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6.24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6B4A81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72.82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15EF6F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54.08</w:t>
            </w:r>
          </w:p>
        </w:tc>
      </w:tr>
      <w:tr w:rsidR="00A4253C" w:rsidRPr="00B76F72" w14:paraId="0D282AC0" w14:textId="77777777" w:rsidTr="00C16CC5">
        <w:trPr>
          <w:trHeight w:val="455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8E6C0" w14:textId="77777777" w:rsidR="008D19E2" w:rsidRPr="00B76F72" w:rsidRDefault="008D19E2" w:rsidP="00C16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Pallidum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A91517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9.76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9AD5D3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09A831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67.25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861D8B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50.29</w:t>
            </w:r>
          </w:p>
        </w:tc>
      </w:tr>
      <w:tr w:rsidR="00A4253C" w:rsidRPr="00B76F72" w14:paraId="23C91591" w14:textId="77777777" w:rsidTr="00C16CC5">
        <w:trPr>
          <w:trHeight w:val="455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FCC5A4" w14:textId="77777777" w:rsidR="008D19E2" w:rsidRPr="00B76F72" w:rsidRDefault="008D19E2" w:rsidP="00C16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Caudate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36FFC3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5.84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FEDE36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9FBFEB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53.55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926F6B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46.08</w:t>
            </w:r>
          </w:p>
        </w:tc>
      </w:tr>
      <w:tr w:rsidR="00A4253C" w:rsidRPr="00B76F72" w14:paraId="53E53038" w14:textId="77777777" w:rsidTr="00C16CC5">
        <w:trPr>
          <w:trHeight w:val="455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4D3044" w14:textId="77777777" w:rsidR="008D19E2" w:rsidRPr="00B76F72" w:rsidRDefault="008D19E2" w:rsidP="00C16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Thalamus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41A3AD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10.74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31112C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5.66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6C78FC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70.82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6A37A3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54.61</w:t>
            </w:r>
          </w:p>
        </w:tc>
      </w:tr>
      <w:tr w:rsidR="00A4253C" w:rsidRPr="00B76F72" w14:paraId="0B6A0AA3" w14:textId="77777777" w:rsidTr="00C16CC5">
        <w:trPr>
          <w:trHeight w:val="455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77C38A" w14:textId="77777777" w:rsidR="008D19E2" w:rsidRPr="00B76F72" w:rsidRDefault="008D19E2" w:rsidP="00C16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Cingulate cortex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954DE2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13.16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D9E59E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7.54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4AA475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76.15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93EFFA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62.43</w:t>
            </w:r>
          </w:p>
        </w:tc>
      </w:tr>
      <w:tr w:rsidR="00A4253C" w:rsidRPr="00B76F72" w14:paraId="2736301B" w14:textId="77777777" w:rsidTr="00C16CC5">
        <w:trPr>
          <w:trHeight w:val="455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26C742" w14:textId="77777777" w:rsidR="008D19E2" w:rsidRPr="00B76F72" w:rsidRDefault="008D19E2" w:rsidP="00C16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Insular cortex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B72A16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13.39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D65240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1E4D4C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76.89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8833BF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64.80</w:t>
            </w:r>
          </w:p>
        </w:tc>
      </w:tr>
      <w:tr w:rsidR="00A4253C" w:rsidRPr="00B76F72" w14:paraId="0002566D" w14:textId="77777777" w:rsidTr="00C16CC5">
        <w:trPr>
          <w:trHeight w:val="455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E05040" w14:textId="77777777" w:rsidR="008D19E2" w:rsidRPr="00B76F72" w:rsidRDefault="008D19E2" w:rsidP="00C16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Parietal cortex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739C4B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12.25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3F9215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6.80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D4093F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74.15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7372A7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59.24</w:t>
            </w:r>
          </w:p>
        </w:tc>
      </w:tr>
      <w:tr w:rsidR="00A4253C" w:rsidRPr="00B76F72" w14:paraId="3E42131A" w14:textId="77777777" w:rsidTr="00C16CC5">
        <w:trPr>
          <w:trHeight w:val="455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BA3A7C" w14:textId="77777777" w:rsidR="008D19E2" w:rsidRPr="00B76F72" w:rsidRDefault="008D19E2" w:rsidP="00C16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Amygdala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628B4E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10.76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86F21A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7.97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027CD9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69.42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7C93E1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62.50</w:t>
            </w:r>
          </w:p>
        </w:tc>
      </w:tr>
      <w:tr w:rsidR="00A4253C" w:rsidRPr="00B76F72" w14:paraId="21D52540" w14:textId="77777777" w:rsidTr="00C16CC5">
        <w:trPr>
          <w:trHeight w:val="455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E3A9A9" w14:textId="77777777" w:rsidR="008D19E2" w:rsidRPr="00B76F72" w:rsidRDefault="008D19E2" w:rsidP="00C16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Temporal cortex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F06A5F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2D9E44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6.51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1D9C26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71.52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FC4AFA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57.35</w:t>
            </w:r>
          </w:p>
        </w:tc>
      </w:tr>
      <w:tr w:rsidR="00A4253C" w:rsidRPr="00B76F72" w14:paraId="2118EF1B" w14:textId="77777777" w:rsidTr="00C16CC5">
        <w:trPr>
          <w:trHeight w:val="455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02C638" w14:textId="77777777" w:rsidR="008D19E2" w:rsidRPr="00B76F72" w:rsidRDefault="008D19E2" w:rsidP="00C16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Frontal cortex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7B0E23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12.52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DA2C9A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6.83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EE129E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74.73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4D2F35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59.13</w:t>
            </w:r>
          </w:p>
        </w:tc>
      </w:tr>
      <w:tr w:rsidR="00A4253C" w:rsidRPr="00B76F72" w14:paraId="525F2177" w14:textId="77777777" w:rsidTr="00C16CC5">
        <w:trPr>
          <w:trHeight w:val="455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99932F" w14:textId="77777777" w:rsidR="008D19E2" w:rsidRPr="00B76F72" w:rsidRDefault="008D19E2" w:rsidP="00C16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Occipital cortex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B04AA4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13.34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2C43E0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7.41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34E176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76.28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BA33BA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60.94</w:t>
            </w:r>
          </w:p>
        </w:tc>
      </w:tr>
      <w:tr w:rsidR="00A4253C" w:rsidRPr="00B76F72" w14:paraId="2D88A2B6" w14:textId="77777777" w:rsidTr="00C16CC5">
        <w:trPr>
          <w:trHeight w:val="455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93A33B" w14:textId="77777777" w:rsidR="008D19E2" w:rsidRPr="00B76F72" w:rsidRDefault="008D19E2" w:rsidP="00C16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Putamen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E9CF7A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8.66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C921E9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4.56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26B007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63.54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3BC1DA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47.23</w:t>
            </w:r>
          </w:p>
        </w:tc>
      </w:tr>
      <w:tr w:rsidR="00A4253C" w:rsidRPr="00B76F72" w14:paraId="56D28CEB" w14:textId="77777777" w:rsidTr="00C16CC5">
        <w:trPr>
          <w:trHeight w:val="455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D6E3C6" w14:textId="77777777" w:rsidR="008D19E2" w:rsidRPr="00B76F72" w:rsidRDefault="008D19E2" w:rsidP="00C16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Cerebellar cortex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ED23F4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17.07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893FC1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11.54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5F891C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83.27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1BC147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71.84</w:t>
            </w:r>
          </w:p>
        </w:tc>
      </w:tr>
      <w:tr w:rsidR="00A4253C" w:rsidRPr="00B76F72" w14:paraId="365C65CD" w14:textId="77777777" w:rsidTr="00C16CC5">
        <w:trPr>
          <w:trHeight w:val="455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750230" w14:textId="77777777" w:rsidR="008D19E2" w:rsidRPr="00B76F72" w:rsidRDefault="008D19E2" w:rsidP="00C16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Cerebellar white matter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E1DE14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17.63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117BA9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10.28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C1C66E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84.75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E6411A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70.40</w:t>
            </w:r>
          </w:p>
        </w:tc>
      </w:tr>
      <w:tr w:rsidR="00A4253C" w:rsidRPr="00B76F72" w14:paraId="330BAF11" w14:textId="77777777" w:rsidTr="00C16CC5">
        <w:trPr>
          <w:trHeight w:val="455"/>
        </w:trPr>
        <w:tc>
          <w:tcPr>
            <w:tcW w:w="33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BA3DC5" w14:textId="77777777" w:rsidR="008D19E2" w:rsidRPr="00B76F72" w:rsidRDefault="008D19E2" w:rsidP="00C16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Subcortical white matter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E06F4E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12.48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1ADAC7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8.20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47DD28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74.28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FC31B5" w14:textId="77777777" w:rsidR="008D19E2" w:rsidRPr="00B76F72" w:rsidRDefault="008D19E2" w:rsidP="00C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61.78</w:t>
            </w:r>
          </w:p>
        </w:tc>
      </w:tr>
      <w:tr w:rsidR="008D19E2" w:rsidRPr="00B76F72" w14:paraId="7CBBD08C" w14:textId="77777777" w:rsidTr="00C16CC5">
        <w:trPr>
          <w:trHeight w:val="455"/>
        </w:trPr>
        <w:tc>
          <w:tcPr>
            <w:tcW w:w="1418" w:type="dxa"/>
            <w:gridSpan w:val="5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47EF7F" w14:textId="6E00A0A3" w:rsidR="008D19E2" w:rsidRPr="00B76F72" w:rsidRDefault="00D01F10" w:rsidP="00C16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1TCM, </w:t>
            </w: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a one-tissue compartment model</w:t>
            </w:r>
            <w:r w:rsidRPr="00B76F72">
              <w:rPr>
                <w:rFonts w:ascii="Times New Roman" w:hAnsi="Times New Roman" w:cs="Times New Roman" w:hint="eastAsia"/>
                <w:sz w:val="24"/>
                <w:szCs w:val="24"/>
              </w:rPr>
              <w:t>;</w:t>
            </w: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 xml:space="preserve"> 2TCM</w:t>
            </w:r>
            <w:r w:rsidRPr="00B76F72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 xml:space="preserve"> a two-tissue compartment model</w:t>
            </w:r>
            <w:r w:rsidRPr="00B76F7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;  </w:t>
            </w:r>
            <w:r w:rsidR="008D19E2" w:rsidRPr="00B76F72">
              <w:rPr>
                <w:rFonts w:ascii="Times New Roman" w:hAnsi="Times New Roman" w:cs="Times New Roman"/>
                <w:sz w:val="24"/>
                <w:szCs w:val="24"/>
              </w:rPr>
              <w:t>AIC, Akaike's information criterion</w:t>
            </w:r>
          </w:p>
        </w:tc>
      </w:tr>
    </w:tbl>
    <w:p w14:paraId="63CE6CB4" w14:textId="158ECEA1" w:rsidR="008D19E2" w:rsidRPr="00B76F72" w:rsidRDefault="008D19E2" w:rsidP="00065035">
      <w:pPr>
        <w:jc w:val="center"/>
        <w:rPr>
          <w:sz w:val="24"/>
          <w:szCs w:val="24"/>
        </w:rPr>
      </w:pPr>
    </w:p>
    <w:p w14:paraId="2299B368" w14:textId="77777777" w:rsidR="008D19E2" w:rsidRPr="00B76F72" w:rsidRDefault="008D19E2">
      <w:pPr>
        <w:widowControl/>
        <w:jc w:val="left"/>
        <w:rPr>
          <w:sz w:val="24"/>
          <w:szCs w:val="24"/>
        </w:rPr>
      </w:pPr>
      <w:r w:rsidRPr="00B76F72">
        <w:rPr>
          <w:sz w:val="24"/>
          <w:szCs w:val="24"/>
        </w:rPr>
        <w:br w:type="page"/>
      </w:r>
    </w:p>
    <w:p w14:paraId="06B373EA" w14:textId="11CB6064" w:rsidR="00B0553E" w:rsidRPr="00B76F72" w:rsidRDefault="00B0553E" w:rsidP="00B0553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B76F7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Pr="00B76F72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B76F7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76F72">
        <w:rPr>
          <w:rFonts w:ascii="Times New Roman" w:hAnsi="Times New Roman" w:cs="Times New Roman"/>
          <w:sz w:val="24"/>
          <w:szCs w:val="24"/>
        </w:rPr>
        <w:t xml:space="preserve"> Total distribution volumes estimated by the Logan graphical method (n =3)</w:t>
      </w:r>
    </w:p>
    <w:p w14:paraId="2D728A5D" w14:textId="77777777" w:rsidR="00B0553E" w:rsidRPr="00B76F72" w:rsidRDefault="00B0553E" w:rsidP="00B0553E">
      <w:pPr>
        <w:jc w:val="left"/>
        <w:rPr>
          <w:sz w:val="24"/>
          <w:szCs w:val="24"/>
        </w:rPr>
      </w:pPr>
    </w:p>
    <w:tbl>
      <w:tblPr>
        <w:tblW w:w="694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420"/>
        <w:gridCol w:w="2691"/>
        <w:gridCol w:w="1418"/>
        <w:gridCol w:w="1417"/>
      </w:tblGrid>
      <w:tr w:rsidR="00A4253C" w:rsidRPr="00B76F72" w14:paraId="6CEDE5DB" w14:textId="77777777" w:rsidTr="00154F49">
        <w:trPr>
          <w:trHeight w:val="301"/>
        </w:trPr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32DEA8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  <w:tc>
          <w:tcPr>
            <w:tcW w:w="269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948533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C6AD29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Vt (ml/ccm)</w:t>
            </w:r>
          </w:p>
        </w:tc>
      </w:tr>
      <w:tr w:rsidR="00A4253C" w:rsidRPr="00B76F72" w14:paraId="01F227B3" w14:textId="77777777" w:rsidTr="00154F49">
        <w:trPr>
          <w:trHeight w:val="301"/>
        </w:trPr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97F0A0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F723E2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287562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2C1A1A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</w:tr>
      <w:tr w:rsidR="00A4253C" w:rsidRPr="00B76F72" w14:paraId="1AB2BA26" w14:textId="77777777" w:rsidTr="00154F49">
        <w:trPr>
          <w:trHeight w:val="301"/>
        </w:trPr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E99FBF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Logan</w:t>
            </w:r>
          </w:p>
        </w:tc>
        <w:tc>
          <w:tcPr>
            <w:tcW w:w="269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A23230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Cerebral deep white matter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6C3712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5.81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89B35D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</w:tr>
      <w:tr w:rsidR="00A4253C" w:rsidRPr="00B76F72" w14:paraId="6C6B7D44" w14:textId="77777777" w:rsidTr="00154F49">
        <w:trPr>
          <w:trHeight w:val="301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9C0298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1C6ECD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Pallidum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D38E15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9.38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FE8CC7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</w:tr>
      <w:tr w:rsidR="00A4253C" w:rsidRPr="00B76F72" w14:paraId="4DA4C924" w14:textId="77777777" w:rsidTr="00154F49">
        <w:trPr>
          <w:trHeight w:val="301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B184C6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3F8F80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Caudate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70E6CF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8.91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536DB6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</w:tr>
      <w:tr w:rsidR="00A4253C" w:rsidRPr="00B76F72" w14:paraId="387D8F9D" w14:textId="77777777" w:rsidTr="00154F49">
        <w:trPr>
          <w:trHeight w:val="301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C544BE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EAFE9F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Thalamus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36EC2F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8.83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0F996B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</w:tr>
      <w:tr w:rsidR="00A4253C" w:rsidRPr="00B76F72" w14:paraId="25D07E64" w14:textId="77777777" w:rsidTr="00154F49">
        <w:trPr>
          <w:trHeight w:val="301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FB49AF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469BA3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Cingulate cortex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CD869F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6.88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B24366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</w:tr>
      <w:tr w:rsidR="00A4253C" w:rsidRPr="00B76F72" w14:paraId="6F7EA878" w14:textId="77777777" w:rsidTr="00154F49">
        <w:trPr>
          <w:trHeight w:val="301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8D901A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DE241E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Insular cortex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1C513D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6.84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656FCC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</w:tr>
      <w:tr w:rsidR="00A4253C" w:rsidRPr="00B76F72" w14:paraId="54DF2842" w14:textId="77777777" w:rsidTr="00154F49">
        <w:trPr>
          <w:trHeight w:val="301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11E8BF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1AC99D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Parietal cortex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B59141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5.18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926951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</w:tr>
      <w:tr w:rsidR="00A4253C" w:rsidRPr="00B76F72" w14:paraId="7B458678" w14:textId="77777777" w:rsidTr="00154F49">
        <w:trPr>
          <w:trHeight w:val="301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185208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0FBF85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Amygdala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331726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0BF1BD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</w:tr>
      <w:tr w:rsidR="00A4253C" w:rsidRPr="00B76F72" w14:paraId="3167056C" w14:textId="77777777" w:rsidTr="00154F49">
        <w:trPr>
          <w:trHeight w:val="301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44AD3E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B702E9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Temporal cortex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F760E3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5.96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4CBFCE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</w:tr>
      <w:tr w:rsidR="00A4253C" w:rsidRPr="00B76F72" w14:paraId="1016011B" w14:textId="77777777" w:rsidTr="00154F49">
        <w:trPr>
          <w:trHeight w:val="301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47D3EE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9A272E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Frontal cortex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DDE1C1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5.54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2AA558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</w:tr>
      <w:tr w:rsidR="00A4253C" w:rsidRPr="00B76F72" w14:paraId="2F251EC9" w14:textId="77777777" w:rsidTr="00154F49">
        <w:trPr>
          <w:trHeight w:val="301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351E02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CD0B38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Occipital cortex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342AAD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4.71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5605B0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</w:tr>
      <w:tr w:rsidR="00A4253C" w:rsidRPr="00B76F72" w14:paraId="20BC89FF" w14:textId="77777777" w:rsidTr="00154F49">
        <w:trPr>
          <w:trHeight w:val="301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1AC396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CE1EAC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Putamen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7B6368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9.24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A16C17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</w:tr>
      <w:tr w:rsidR="00A4253C" w:rsidRPr="00B76F72" w14:paraId="1BC372F1" w14:textId="77777777" w:rsidTr="00154F49">
        <w:trPr>
          <w:trHeight w:val="301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06B4BB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505382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Cerebellar cortex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A07985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3.98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62AE3F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</w:tr>
      <w:tr w:rsidR="00A4253C" w:rsidRPr="00B76F72" w14:paraId="52CEA26A" w14:textId="77777777" w:rsidTr="00154F49">
        <w:trPr>
          <w:trHeight w:val="301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1D490A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87D507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Cerebellar white matter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0469ED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5.07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6070A8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</w:tr>
      <w:tr w:rsidR="00A4253C" w:rsidRPr="00B76F72" w14:paraId="0A8BAC00" w14:textId="77777777" w:rsidTr="00154F49">
        <w:trPr>
          <w:trHeight w:val="301"/>
        </w:trPr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399DFD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6ED8D0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Subcortical white matter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807E9A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5.72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85A806" w14:textId="77777777" w:rsidR="00B0553E" w:rsidRPr="00B76F72" w:rsidRDefault="00B0553E" w:rsidP="00154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</w:tr>
      <w:tr w:rsidR="00B0553E" w:rsidRPr="00B76F72" w14:paraId="0A1C96B2" w14:textId="77777777" w:rsidTr="00154F49">
        <w:trPr>
          <w:trHeight w:val="301"/>
        </w:trPr>
        <w:tc>
          <w:tcPr>
            <w:tcW w:w="6946" w:type="dxa"/>
            <w:gridSpan w:val="4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5229DC" w14:textId="77777777" w:rsidR="00B0553E" w:rsidRPr="00B76F72" w:rsidRDefault="00B0553E" w:rsidP="00154F4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Vt, Total distribution volume; SD, standard deviation</w:t>
            </w:r>
          </w:p>
        </w:tc>
      </w:tr>
    </w:tbl>
    <w:p w14:paraId="05D9F4BE" w14:textId="05CDDFDE" w:rsidR="00B0553E" w:rsidRPr="00B76F72" w:rsidRDefault="00B0553E">
      <w:pPr>
        <w:widowControl/>
        <w:jc w:val="left"/>
        <w:rPr>
          <w:sz w:val="24"/>
          <w:szCs w:val="24"/>
        </w:rPr>
      </w:pPr>
    </w:p>
    <w:p w14:paraId="2DE11247" w14:textId="2097C9E8" w:rsidR="006006B8" w:rsidRPr="00B76F72" w:rsidRDefault="006006B8" w:rsidP="006006B8">
      <w:pPr>
        <w:jc w:val="left"/>
        <w:rPr>
          <w:rFonts w:ascii="Times New Roman" w:hAnsi="Times New Roman" w:cs="Times New Roman"/>
          <w:sz w:val="24"/>
          <w:szCs w:val="24"/>
        </w:rPr>
      </w:pPr>
      <w:r w:rsidRPr="00B76F7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="00B0553E" w:rsidRPr="00B76F72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B76F72">
        <w:rPr>
          <w:rFonts w:ascii="Times New Roman" w:hAnsi="Times New Roman" w:cs="Times New Roman"/>
          <w:sz w:val="24"/>
          <w:szCs w:val="24"/>
        </w:rPr>
        <w:t>. SUVs and SUVR</w:t>
      </w:r>
      <w:r w:rsidR="00E625CE" w:rsidRPr="00B76F72">
        <w:rPr>
          <w:rFonts w:ascii="Times New Roman" w:hAnsi="Times New Roman" w:cs="Times New Roman"/>
          <w:sz w:val="24"/>
          <w:szCs w:val="24"/>
        </w:rPr>
        <w:t>-1</w:t>
      </w:r>
      <w:r w:rsidRPr="00B76F72">
        <w:rPr>
          <w:rFonts w:ascii="Times New Roman" w:hAnsi="Times New Roman" w:cs="Times New Roman"/>
          <w:sz w:val="24"/>
          <w:szCs w:val="24"/>
        </w:rPr>
        <w:t xml:space="preserve"> referenced various brain regions (n =6)</w:t>
      </w:r>
    </w:p>
    <w:p w14:paraId="562EE5CC" w14:textId="77777777" w:rsidR="006006B8" w:rsidRPr="00B76F72" w:rsidRDefault="006006B8" w:rsidP="006006B8">
      <w:pPr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133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00"/>
        <w:gridCol w:w="1068"/>
        <w:gridCol w:w="1068"/>
        <w:gridCol w:w="1068"/>
        <w:gridCol w:w="1068"/>
        <w:gridCol w:w="1068"/>
        <w:gridCol w:w="1068"/>
        <w:gridCol w:w="1068"/>
        <w:gridCol w:w="1068"/>
        <w:gridCol w:w="1068"/>
        <w:gridCol w:w="1068"/>
      </w:tblGrid>
      <w:tr w:rsidR="00A4253C" w:rsidRPr="00B76F72" w14:paraId="4B728E73" w14:textId="77777777" w:rsidTr="00A02D69">
        <w:trPr>
          <w:trHeight w:val="375"/>
        </w:trPr>
        <w:tc>
          <w:tcPr>
            <w:tcW w:w="1338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BB09C5" w14:textId="77777777" w:rsidR="006B345B" w:rsidRPr="00B76F72" w:rsidRDefault="006B345B" w:rsidP="006B345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Time frame: 30 to 50 min after [</w:t>
            </w: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vertAlign w:val="superscript"/>
              </w:rPr>
              <w:t>18</w:t>
            </w: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F]SMBT-1 injection</w:t>
            </w:r>
          </w:p>
        </w:tc>
      </w:tr>
      <w:tr w:rsidR="00A4253C" w:rsidRPr="00B76F72" w14:paraId="3AAFAB40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04CFC159" w14:textId="77777777" w:rsidR="00A02D69" w:rsidRPr="00B76F72" w:rsidRDefault="00A02D69" w:rsidP="006B345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31393891" w14:textId="77777777" w:rsidR="00A02D69" w:rsidRPr="00B76F72" w:rsidRDefault="00A02D69" w:rsidP="006B345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SUV (g/ml)</w:t>
            </w:r>
          </w:p>
        </w:tc>
        <w:tc>
          <w:tcPr>
            <w:tcW w:w="8544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AE768E4" w14:textId="40E2438B" w:rsidR="00A02D69" w:rsidRPr="00B76F72" w:rsidRDefault="00A02D69" w:rsidP="00A02D6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SUVR-1</w:t>
            </w:r>
          </w:p>
        </w:tc>
      </w:tr>
      <w:tr w:rsidR="00A4253C" w:rsidRPr="00B76F72" w14:paraId="3107C2E4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597CC94" w14:textId="43FE999B" w:rsidR="00A02D69" w:rsidRPr="00B76F72" w:rsidRDefault="00A02D69" w:rsidP="00A428CA">
            <w:pPr>
              <w:widowControl/>
              <w:jc w:val="left"/>
              <w:rPr>
                <w:rFonts w:ascii="Arial" w:eastAsia="游ゴシック" w:hAnsi="Arial" w:cs="Arial"/>
                <w:kern w:val="0"/>
                <w:sz w:val="24"/>
                <w:szCs w:val="24"/>
              </w:rPr>
            </w:pPr>
            <w:r w:rsidRPr="00B76F72">
              <w:rPr>
                <w:rFonts w:ascii="Arial" w:eastAsia="游ゴシック" w:hAnsi="Arial" w:cs="Arial"/>
                <w:kern w:val="0"/>
                <w:sz w:val="24"/>
                <w:szCs w:val="24"/>
              </w:rPr>
              <w:t>Reference region</w:t>
            </w:r>
          </w:p>
        </w:tc>
        <w:tc>
          <w:tcPr>
            <w:tcW w:w="106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B900808" w14:textId="77777777" w:rsidR="00A02D69" w:rsidRPr="00B76F72" w:rsidRDefault="00A02D69" w:rsidP="006B345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F90F292" w14:textId="77777777" w:rsidR="00A02D69" w:rsidRPr="00B76F72" w:rsidRDefault="00A02D69" w:rsidP="006B345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ADCBB03" w14:textId="3C8E3310" w:rsidR="00A02D69" w:rsidRPr="00B76F72" w:rsidRDefault="00A02D69" w:rsidP="006B345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Arial" w:eastAsia="游ゴシック" w:hAnsi="Arial" w:cs="Arial"/>
                <w:kern w:val="0"/>
                <w:sz w:val="24"/>
                <w:szCs w:val="24"/>
              </w:rPr>
              <w:t>Cerebral deep WM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74C91EF" w14:textId="1132CDE4" w:rsidR="00A02D69" w:rsidRPr="00B76F72" w:rsidRDefault="00A02D69" w:rsidP="006B345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Arial" w:eastAsia="游ゴシック" w:hAnsi="Arial" w:cs="Arial"/>
                <w:kern w:val="0"/>
                <w:sz w:val="24"/>
                <w:szCs w:val="24"/>
              </w:rPr>
              <w:t>Subcortical WM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1BD1A2A" w14:textId="29EDB55F" w:rsidR="00A02D69" w:rsidRPr="00B76F72" w:rsidRDefault="00A02D69" w:rsidP="006B345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Arial" w:eastAsia="游ゴシック" w:hAnsi="Arial" w:cs="Arial"/>
                <w:kern w:val="0"/>
                <w:sz w:val="24"/>
                <w:szCs w:val="24"/>
              </w:rPr>
              <w:t>Cerebellar CTX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22F70D0" w14:textId="63D1BF64" w:rsidR="00A02D69" w:rsidRPr="00B76F72" w:rsidRDefault="00A02D69" w:rsidP="006B345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Arial" w:eastAsia="游ゴシック" w:hAnsi="Arial" w:cs="Arial"/>
                <w:kern w:val="0"/>
                <w:sz w:val="24"/>
                <w:szCs w:val="24"/>
              </w:rPr>
              <w:t>Cerebellar WM</w:t>
            </w:r>
          </w:p>
        </w:tc>
      </w:tr>
      <w:tr w:rsidR="00A4253C" w:rsidRPr="00B76F72" w14:paraId="4EEEFD5F" w14:textId="77777777" w:rsidTr="00A428CA">
        <w:trPr>
          <w:trHeight w:val="375"/>
        </w:trPr>
        <w:tc>
          <w:tcPr>
            <w:tcW w:w="27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49877A" w14:textId="77777777" w:rsidR="006B345B" w:rsidRPr="00B76F72" w:rsidRDefault="006B345B" w:rsidP="006B345B">
            <w:pPr>
              <w:widowControl/>
              <w:jc w:val="center"/>
              <w:rPr>
                <w:rFonts w:ascii="Arial" w:eastAsia="游ゴシック" w:hAnsi="Arial" w:cs="Arial"/>
                <w:kern w:val="0"/>
                <w:sz w:val="24"/>
                <w:szCs w:val="24"/>
              </w:rPr>
            </w:pPr>
            <w:r w:rsidRPr="00B76F72">
              <w:rPr>
                <w:rFonts w:ascii="Arial" w:eastAsia="游ゴシック" w:hAnsi="Arial" w:cs="Arial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DF02E7" w14:textId="77777777" w:rsidR="006B345B" w:rsidRPr="00B76F72" w:rsidRDefault="006B345B" w:rsidP="006B345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mean</w:t>
            </w:r>
          </w:p>
        </w:tc>
        <w:tc>
          <w:tcPr>
            <w:tcW w:w="10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7F1882" w14:textId="77777777" w:rsidR="006B345B" w:rsidRPr="00B76F72" w:rsidRDefault="006B345B" w:rsidP="006B345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SD</w:t>
            </w:r>
          </w:p>
        </w:tc>
        <w:tc>
          <w:tcPr>
            <w:tcW w:w="10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DC0B1E" w14:textId="77777777" w:rsidR="006B345B" w:rsidRPr="00B76F72" w:rsidRDefault="006B345B" w:rsidP="006B345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mean</w:t>
            </w:r>
          </w:p>
        </w:tc>
        <w:tc>
          <w:tcPr>
            <w:tcW w:w="10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A35A36" w14:textId="77777777" w:rsidR="006B345B" w:rsidRPr="00B76F72" w:rsidRDefault="006B345B" w:rsidP="006B345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SD</w:t>
            </w:r>
          </w:p>
        </w:tc>
        <w:tc>
          <w:tcPr>
            <w:tcW w:w="10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C89B11" w14:textId="77777777" w:rsidR="006B345B" w:rsidRPr="00B76F72" w:rsidRDefault="006B345B" w:rsidP="006B345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mean</w:t>
            </w:r>
          </w:p>
        </w:tc>
        <w:tc>
          <w:tcPr>
            <w:tcW w:w="10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F19FA9" w14:textId="77777777" w:rsidR="006B345B" w:rsidRPr="00B76F72" w:rsidRDefault="006B345B" w:rsidP="006B345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SD</w:t>
            </w:r>
          </w:p>
        </w:tc>
        <w:tc>
          <w:tcPr>
            <w:tcW w:w="10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86F0FC" w14:textId="77777777" w:rsidR="006B345B" w:rsidRPr="00B76F72" w:rsidRDefault="006B345B" w:rsidP="006B345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Mean</w:t>
            </w:r>
          </w:p>
        </w:tc>
        <w:tc>
          <w:tcPr>
            <w:tcW w:w="10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D7BE2C" w14:textId="77777777" w:rsidR="006B345B" w:rsidRPr="00B76F72" w:rsidRDefault="006B345B" w:rsidP="006B345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SD</w:t>
            </w:r>
          </w:p>
        </w:tc>
        <w:tc>
          <w:tcPr>
            <w:tcW w:w="10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A79AE5" w14:textId="77777777" w:rsidR="006B345B" w:rsidRPr="00B76F72" w:rsidRDefault="006B345B" w:rsidP="006B345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mean</w:t>
            </w:r>
          </w:p>
        </w:tc>
        <w:tc>
          <w:tcPr>
            <w:tcW w:w="10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EDEECC" w14:textId="77777777" w:rsidR="006B345B" w:rsidRPr="00B76F72" w:rsidRDefault="006B345B" w:rsidP="006B345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SD</w:t>
            </w:r>
          </w:p>
        </w:tc>
      </w:tr>
      <w:tr w:rsidR="00A4253C" w:rsidRPr="00B76F72" w14:paraId="5F441F24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B09B1" w14:textId="77777777" w:rsidR="00C92509" w:rsidRPr="00B76F72" w:rsidRDefault="00C92509" w:rsidP="00C92509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Cerebral deep white matter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2F9F86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1.70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079173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0.43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63C457" w14:textId="4345FF1E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701619" w14:textId="6F58F0A5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0C846A" w14:textId="4214E679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-0.07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40AD5A" w14:textId="36DA859A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471D2D" w14:textId="78443005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0.30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372C21" w14:textId="6AF3302B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A4AD3B" w14:textId="0E8BC14F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966F9A" w14:textId="2283A58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0.09 </w:t>
            </w:r>
          </w:p>
        </w:tc>
      </w:tr>
      <w:tr w:rsidR="00A4253C" w:rsidRPr="00B76F72" w14:paraId="161156C2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B8AC2" w14:textId="77777777" w:rsidR="00C92509" w:rsidRPr="00B76F72" w:rsidRDefault="00C92509" w:rsidP="00C92509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Pallidum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B716C8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3.13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F1DC7D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0.56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A4551F" w14:textId="2F71FDDE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0.89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623218" w14:textId="4324EE9D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28A685" w14:textId="7AE2C304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0.76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893A6C" w14:textId="68606351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0.22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930F9D" w14:textId="54CF05CC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1.46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CAAD5C" w14:textId="251E481D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0.40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698C86" w14:textId="15C154AF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0.99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40ABF2" w14:textId="34DA7060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0.24 </w:t>
            </w:r>
          </w:p>
        </w:tc>
      </w:tr>
      <w:tr w:rsidR="00A4253C" w:rsidRPr="00B76F72" w14:paraId="6692CB97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9FCE9" w14:textId="77777777" w:rsidR="00C92509" w:rsidRPr="00B76F72" w:rsidRDefault="00C92509" w:rsidP="00C92509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Caudate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A84577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2.41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7DE9BB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0.34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7C7C62" w14:textId="3B15F28F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0.47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BC8016" w14:textId="54073010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0.23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8AA694" w14:textId="32CBC708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0.37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256CC3" w14:textId="4E9F42FD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0.24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CA2504" w14:textId="4ED9CFE2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0.91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FB02CA" w14:textId="1508E121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0.38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A6CE48" w14:textId="10B1622B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0.54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448443" w14:textId="000FC16D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0.25 </w:t>
            </w:r>
          </w:p>
        </w:tc>
      </w:tr>
      <w:tr w:rsidR="00A4253C" w:rsidRPr="00B76F72" w14:paraId="1F5F272E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9441C" w14:textId="77777777" w:rsidR="00C92509" w:rsidRPr="00B76F72" w:rsidRDefault="00C92509" w:rsidP="00C92509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Thalamus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6C15D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3.02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C4C26F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0.67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63F844" w14:textId="777C0FBE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0.80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37F74F" w14:textId="6D74DF1D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176ACA" w14:textId="37A04329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0.67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68A019" w14:textId="1A3D5DD4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D2BB52" w14:textId="3F455100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1.33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690345" w14:textId="614155AC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0.27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AF36AC" w14:textId="22809E2C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0.88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D13EB3" w14:textId="3B40CD09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0.15 </w:t>
            </w:r>
          </w:p>
        </w:tc>
      </w:tr>
      <w:tr w:rsidR="00A4253C" w:rsidRPr="00B76F72" w14:paraId="1F179973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ED47F" w14:textId="77777777" w:rsidR="00C92509" w:rsidRPr="00B76F72" w:rsidRDefault="00C92509" w:rsidP="00C92509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Cingulate cortex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DADC3C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2.28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3FCA4E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0.67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40EA61" w14:textId="40069DF3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0.33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6C4F20" w14:textId="58E63849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2447D4" w14:textId="130A2D8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0.23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E47B9E" w14:textId="088141D4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670995" w14:textId="61C714D1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0.72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E760E8" w14:textId="2D76759C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7DA4F0" w14:textId="348AB9CA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0.40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2D3A04" w14:textId="4906453C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0.13 </w:t>
            </w:r>
          </w:p>
        </w:tc>
      </w:tr>
      <w:tr w:rsidR="00A4253C" w:rsidRPr="00B76F72" w14:paraId="6F632913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69D21" w14:textId="77777777" w:rsidR="00C92509" w:rsidRPr="00B76F72" w:rsidRDefault="00C92509" w:rsidP="00C92509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Insular cortex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A6D859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2.00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C6B49C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0.49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0B9C30" w14:textId="109AFA3F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73BD46" w14:textId="247F087F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30E61F" w14:textId="3875C029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F8F5E0" w14:textId="1859BE70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FD5835" w14:textId="45EB847C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0.52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2DCE2E" w14:textId="774672EB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4BAE40" w14:textId="64B39476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0.23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68AA89" w14:textId="58534CB4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0.09 </w:t>
            </w:r>
          </w:p>
        </w:tc>
      </w:tr>
      <w:tr w:rsidR="00A4253C" w:rsidRPr="00B76F72" w14:paraId="07C976BF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BBFE7" w14:textId="77777777" w:rsidR="00C92509" w:rsidRPr="00B76F72" w:rsidRDefault="00C92509" w:rsidP="00C92509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Parietal cortex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6DE074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1.82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488C53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0.44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3BF8E3" w14:textId="0EB28D6E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C7E0CD" w14:textId="72E867FC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07E521" w14:textId="58EA2322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EDCF80" w14:textId="2952C178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3E10EE" w14:textId="66D4E492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0.38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1C5379" w14:textId="105195ED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BB4112" w14:textId="24F15341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BC099C" w14:textId="5913BA41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0.07 </w:t>
            </w:r>
          </w:p>
        </w:tc>
      </w:tr>
      <w:tr w:rsidR="00A4253C" w:rsidRPr="00B76F72" w14:paraId="5ABF5F4D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D4564" w14:textId="77777777" w:rsidR="00C92509" w:rsidRPr="00B76F72" w:rsidRDefault="00C92509" w:rsidP="00C92509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Amygdala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BFC87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2.54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D36970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0.61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80AF7B" w14:textId="64DD410E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0.51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D8B83B" w14:textId="17159014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209245" w14:textId="31450883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0.40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98100C" w14:textId="40645ABD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AC71ED" w14:textId="64F9D3A2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0.96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9B7B92" w14:textId="5F38D8EC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0.32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E06E27" w14:textId="22E6C53B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0.59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EE8709" w14:textId="0A2926B4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0.19 </w:t>
            </w:r>
          </w:p>
        </w:tc>
      </w:tr>
      <w:tr w:rsidR="00A4253C" w:rsidRPr="00B76F72" w14:paraId="773B514A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7F0B3" w14:textId="77777777" w:rsidR="00C92509" w:rsidRPr="00B76F72" w:rsidRDefault="00C92509" w:rsidP="00C92509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Temporal cortex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99FA29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1.83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1EEFE8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0.49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E6583F" w14:textId="67BE78B1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D42EDE" w14:textId="11290C13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16ED85" w14:textId="6EC0EC59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-0.01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A2A5E3" w14:textId="7A37FC0D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C2D381" w14:textId="50CD8A50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0.39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38C4C6" w14:textId="7840082F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1894B" w14:textId="4B86ED35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5CBFE9" w14:textId="1246E718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0.09 </w:t>
            </w:r>
          </w:p>
        </w:tc>
      </w:tr>
      <w:tr w:rsidR="00A4253C" w:rsidRPr="00B76F72" w14:paraId="65610752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A89A1" w14:textId="77777777" w:rsidR="00C92509" w:rsidRPr="00B76F72" w:rsidRDefault="00C92509" w:rsidP="00C92509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Frontal cortex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6EC82B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1.75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01FBED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0.46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2A98EC" w14:textId="451C3938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39902A" w14:textId="66CBE758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5C93F8" w14:textId="3776F82E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-0.05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A55C78" w14:textId="6A1BD50D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D95D75" w14:textId="48C9337B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0.32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E320A2" w14:textId="69C8D4C4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679323" w14:textId="5897504C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84669B" w14:textId="3FF05F6E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0.08 </w:t>
            </w:r>
          </w:p>
        </w:tc>
      </w:tr>
      <w:tr w:rsidR="00A4253C" w:rsidRPr="00B76F72" w14:paraId="5269C409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2CBC6" w14:textId="77777777" w:rsidR="00C92509" w:rsidRPr="00B76F72" w:rsidRDefault="00C92509" w:rsidP="00C92509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Occipital cortex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3055DB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1.58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5A6DC2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0.36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314BA0" w14:textId="0389E76A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-0.06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2EE9AE" w14:textId="5C7F88ED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C786A9" w14:textId="23B4C783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-0.13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85E20D" w14:textId="6956B724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3DF2B4" w14:textId="3EBCD604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0.21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949F09" w14:textId="6D6B2D8B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A5E639" w14:textId="43BF2262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-0.02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7DFD43" w14:textId="1696F13B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0.06 </w:t>
            </w:r>
          </w:p>
        </w:tc>
      </w:tr>
      <w:tr w:rsidR="00A4253C" w:rsidRPr="00B76F72" w14:paraId="5C23288D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27F29" w14:textId="77777777" w:rsidR="00C92509" w:rsidRPr="00B76F72" w:rsidRDefault="00C92509" w:rsidP="00C92509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Putamen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252555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2.81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15F4C3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0.53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5BB03C" w14:textId="37B11FED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0.69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84CE00" w14:textId="2122A97B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DFDEE5" w14:textId="49CC9A1E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0.57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76CBA2" w14:textId="494140D9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6EFAE4" w14:textId="6761976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1.20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9BCC2E" w14:textId="25FA2AB4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0.31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F4C1E7" w14:textId="0944FE88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0.78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BF6F71" w14:textId="36E5514B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0.19 </w:t>
            </w:r>
          </w:p>
        </w:tc>
      </w:tr>
      <w:tr w:rsidR="00A4253C" w:rsidRPr="00B76F72" w14:paraId="73EEBB58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795A5" w14:textId="77777777" w:rsidR="00C92509" w:rsidRPr="00B76F72" w:rsidRDefault="00C92509" w:rsidP="00C92509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Cerebellar cortex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94AE6A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1.33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F3D952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0.35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E4FD33" w14:textId="166C7254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-0.22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D26246" w14:textId="596AD050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10DB9E" w14:textId="71C6780F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-0.28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C5FB1D" w14:textId="65F8BFF9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3F62A5" w14:textId="12E99C49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B84F5A" w14:textId="271D546B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C8E963" w14:textId="2B3C53AE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-0.19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AE75EC" w14:textId="446306A3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0.04 </w:t>
            </w:r>
          </w:p>
        </w:tc>
      </w:tr>
      <w:tr w:rsidR="00A4253C" w:rsidRPr="00B76F72" w14:paraId="1487760C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60C4A" w14:textId="77777777" w:rsidR="00C92509" w:rsidRPr="00B76F72" w:rsidRDefault="00C92509" w:rsidP="00C92509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Cerebellar white matter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624D53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1.62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3D25D9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0.40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E1AE40" w14:textId="26027F8C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-0.04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E6C4D6" w14:textId="48E3D9A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1A1BAF" w14:textId="6821B38F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-0.11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A4EF86" w14:textId="6FF25142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85D78C" w14:textId="3E2448CA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0.23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AAF70B" w14:textId="110931F2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D42B06" w14:textId="28CDCC1C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8370B3" w14:textId="7A1C14AD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0.00 </w:t>
            </w:r>
          </w:p>
        </w:tc>
      </w:tr>
      <w:tr w:rsidR="00A4253C" w:rsidRPr="00B76F72" w14:paraId="3DFC15FC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856F1" w14:textId="77777777" w:rsidR="00C92509" w:rsidRPr="00B76F72" w:rsidRDefault="00C92509" w:rsidP="00C92509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lastRenderedPageBreak/>
              <w:t>Subcortical white matter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BC3850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1.83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C929F5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0.47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5B6E20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1.08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9C9E76" w14:textId="22522E21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77F0BB" w14:textId="45C07670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5B03EF" w14:textId="038C8759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B2C508" w14:textId="413120F2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0.39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3DC29C" w14:textId="14C9C5EC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0.11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5FBA82" w14:textId="1BBAB8B1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82CCEB" w14:textId="654C1C7D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0.07 </w:t>
            </w:r>
          </w:p>
        </w:tc>
      </w:tr>
      <w:tr w:rsidR="00A4253C" w:rsidRPr="00B76F72" w14:paraId="6E3AB02A" w14:textId="77777777" w:rsidTr="00A02D69">
        <w:trPr>
          <w:trHeight w:val="375"/>
        </w:trPr>
        <w:tc>
          <w:tcPr>
            <w:tcW w:w="1338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E42A62" w14:textId="77777777" w:rsidR="006B345B" w:rsidRPr="00B76F72" w:rsidRDefault="006B345B" w:rsidP="006B345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Time frame: 50 to 70 min after [</w:t>
            </w: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vertAlign w:val="superscript"/>
              </w:rPr>
              <w:t>18</w:t>
            </w: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F]SMBT-1 injection</w:t>
            </w:r>
          </w:p>
        </w:tc>
      </w:tr>
      <w:tr w:rsidR="00A4253C" w:rsidRPr="00B76F72" w14:paraId="1EBE361A" w14:textId="77777777" w:rsidTr="00306BC0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03B492" w14:textId="77777777" w:rsidR="00C92509" w:rsidRPr="00B76F72" w:rsidRDefault="00C92509" w:rsidP="00C92509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3317D6" w14:textId="6C227FFB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SUV (g/ml)</w:t>
            </w:r>
          </w:p>
        </w:tc>
        <w:tc>
          <w:tcPr>
            <w:tcW w:w="85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0DF6B4" w14:textId="0EB062B1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 w:hint="eastAsia"/>
                <w:kern w:val="0"/>
                <w:sz w:val="24"/>
                <w:szCs w:val="24"/>
              </w:rPr>
              <w:t>SUVR-1</w:t>
            </w:r>
          </w:p>
        </w:tc>
      </w:tr>
      <w:tr w:rsidR="00A4253C" w:rsidRPr="00B76F72" w14:paraId="24BA8280" w14:textId="77777777" w:rsidTr="00A02D69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2E4DB4" w14:textId="034A89AE" w:rsidR="00C92509" w:rsidRPr="00B76F72" w:rsidRDefault="00C92509" w:rsidP="00C92509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Arial" w:eastAsia="游ゴシック" w:hAnsi="Arial" w:cs="Arial"/>
                <w:kern w:val="0"/>
                <w:sz w:val="24"/>
                <w:szCs w:val="24"/>
              </w:rPr>
              <w:t>Reference region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67A617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5BA6F0" w14:textId="12E4ECD6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Arial" w:eastAsia="游ゴシック" w:hAnsi="Arial" w:cs="Arial"/>
                <w:kern w:val="0"/>
                <w:sz w:val="24"/>
                <w:szCs w:val="24"/>
              </w:rPr>
              <w:t>Cerebral deep WM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2002DB" w14:textId="735E9A1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Arial" w:eastAsia="游ゴシック" w:hAnsi="Arial" w:cs="Arial"/>
                <w:kern w:val="0"/>
                <w:sz w:val="24"/>
                <w:szCs w:val="24"/>
              </w:rPr>
              <w:t>Subcortical WM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1A51D7" w14:textId="0F4A6815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Arial" w:eastAsia="游ゴシック" w:hAnsi="Arial" w:cs="Arial"/>
                <w:kern w:val="0"/>
                <w:sz w:val="24"/>
                <w:szCs w:val="24"/>
              </w:rPr>
              <w:t>Cerebellar CTX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C28D7B" w14:textId="3487ADB2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Arial" w:eastAsia="游ゴシック" w:hAnsi="Arial" w:cs="Arial"/>
                <w:kern w:val="0"/>
                <w:sz w:val="24"/>
                <w:szCs w:val="24"/>
              </w:rPr>
              <w:t>Cerebellar WM</w:t>
            </w:r>
          </w:p>
        </w:tc>
      </w:tr>
      <w:tr w:rsidR="00A4253C" w:rsidRPr="00B76F72" w14:paraId="0B7701AC" w14:textId="77777777" w:rsidTr="00A02D69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D652EA" w14:textId="77777777" w:rsidR="00C92509" w:rsidRPr="00B76F72" w:rsidRDefault="00C92509" w:rsidP="00C92509">
            <w:pPr>
              <w:widowControl/>
              <w:jc w:val="center"/>
              <w:rPr>
                <w:rFonts w:ascii="Arial" w:eastAsia="游ゴシック" w:hAnsi="Arial" w:cs="Arial"/>
                <w:kern w:val="0"/>
                <w:sz w:val="24"/>
                <w:szCs w:val="24"/>
              </w:rPr>
            </w:pPr>
            <w:r w:rsidRPr="00B76F72">
              <w:rPr>
                <w:rFonts w:ascii="Arial" w:eastAsia="游ゴシック" w:hAnsi="Arial" w:cs="Arial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3785DF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mean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176B97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SD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877DCE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mean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F25513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SD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B6A2E1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mean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9357A5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SD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9640D6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Mean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424128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SD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CA9FA1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mean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5AC651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SD</w:t>
            </w:r>
          </w:p>
        </w:tc>
      </w:tr>
      <w:tr w:rsidR="00A4253C" w:rsidRPr="00B76F72" w14:paraId="4F0BC8CB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7DAB4" w14:textId="77777777" w:rsidR="00542547" w:rsidRPr="00B76F72" w:rsidRDefault="00542547" w:rsidP="0054254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Cerebral deep white matter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DE2693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1.55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7AA08E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6E488A" w14:textId="33EDDE79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E1D7FD" w14:textId="477C937C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27B026" w14:textId="1132D97C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-0.01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9D4DDD" w14:textId="66CE30ED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C0E9A1" w14:textId="0F37EDDC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0.54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CFB73A" w14:textId="6FACCAC4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0.21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B521F0" w14:textId="52EBA3BC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E39D05" w14:textId="34F537BE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0.11 </w:t>
            </w:r>
          </w:p>
        </w:tc>
      </w:tr>
      <w:tr w:rsidR="00A4253C" w:rsidRPr="00B76F72" w14:paraId="0144BE45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2F6E1" w14:textId="77777777" w:rsidR="00542547" w:rsidRPr="00B76F72" w:rsidRDefault="00542547" w:rsidP="0054254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Pallidum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65D520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2.87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AE2016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0.45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11E8AC" w14:textId="3E6842B3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0.87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17F1EA" w14:textId="40D39C3A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A87958" w14:textId="111D36B0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0.84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440EEA" w14:textId="28C7BAB5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FD2137" w14:textId="11527125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1.86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F01EA2" w14:textId="22CB658B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0.37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D41D05" w14:textId="70035BD0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1.13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6A1F70" w14:textId="4BE61DFE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0.27 </w:t>
            </w:r>
          </w:p>
        </w:tc>
      </w:tr>
      <w:tr w:rsidR="00A4253C" w:rsidRPr="00B76F72" w14:paraId="33F004C4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4017B" w14:textId="77777777" w:rsidR="00542547" w:rsidRPr="00B76F72" w:rsidRDefault="00542547" w:rsidP="0054254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Caudate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F9B02A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2.29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E81073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0.30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CBF9C5" w14:textId="5619749C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0.50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39ED49" w14:textId="299B6E9F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50C098" w14:textId="4AEF9D75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0.48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F94E19" w14:textId="65786738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360ED7" w14:textId="571CC7C1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1.30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E42E63" w14:textId="06280CFC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0.36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D47577" w14:textId="4986D92B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0.71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AB267B" w14:textId="5546143F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0.25 </w:t>
            </w:r>
          </w:p>
        </w:tc>
      </w:tr>
      <w:tr w:rsidR="00A4253C" w:rsidRPr="00B76F72" w14:paraId="38FE86E8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3A301" w14:textId="77777777" w:rsidR="00542547" w:rsidRPr="00B76F72" w:rsidRDefault="00542547" w:rsidP="0054254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Thalamus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C12200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2.70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421C2A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0.58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3F39A6" w14:textId="7C83959E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0.74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93463C" w14:textId="5F0FBB58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FA36B9" w14:textId="7992FD00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0.72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12499F" w14:textId="1700E7A2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9F409D" w14:textId="18C2E46E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1.68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7E9796" w14:textId="07C21ABE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0.46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8A1315" w14:textId="3C88A924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0.99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0AF24F" w14:textId="61CD93CE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0.30 </w:t>
            </w:r>
          </w:p>
        </w:tc>
      </w:tr>
      <w:tr w:rsidR="00A4253C" w:rsidRPr="00B76F72" w14:paraId="705485DF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A53B1" w14:textId="77777777" w:rsidR="00542547" w:rsidRPr="00B76F72" w:rsidRDefault="00542547" w:rsidP="0054254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Cingulate cortex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B965DF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1.95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85FB2B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0.35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0194AF" w14:textId="26AC3BDA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0.26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B1E547" w14:textId="3880D0E5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B59741" w14:textId="40DAAB98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0.24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7876E0" w14:textId="1FF5CE39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75362F" w14:textId="33F518AE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0.94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AC7580" w14:textId="5CC098FC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0.29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2493D5" w14:textId="63B9EA3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0.44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480E2D" w14:textId="6E5B24AE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0.16 </w:t>
            </w:r>
          </w:p>
        </w:tc>
      </w:tr>
      <w:tr w:rsidR="00A4253C" w:rsidRPr="00B76F72" w14:paraId="34DA9E23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0BEAF" w14:textId="77777777" w:rsidR="00542547" w:rsidRPr="00B76F72" w:rsidRDefault="00542547" w:rsidP="0054254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Insular cortex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C03763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1.74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199587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8A173C" w14:textId="399B2C36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AA45AA" w14:textId="10FBD6FB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3F880B" w14:textId="287319FA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52B615" w14:textId="62B84789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202448" w14:textId="529D4A0E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0.74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1CEA7F" w14:textId="772EDB84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0.23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5CEC37" w14:textId="5BA84E63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0.29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DEF144" w14:textId="62D41A7B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0.13 </w:t>
            </w:r>
          </w:p>
        </w:tc>
      </w:tr>
      <w:tr w:rsidR="00A4253C" w:rsidRPr="00B76F72" w14:paraId="61BD7F19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175CA" w14:textId="77777777" w:rsidR="00542547" w:rsidRPr="00B76F72" w:rsidRDefault="00542547" w:rsidP="0054254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Parietal cortex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408E63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1.47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A35B29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ECFCA6" w14:textId="7E08DDCF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-0.05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A55476" w14:textId="35325B71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A5D26A" w14:textId="67EAC0A9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-0.06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85F20A" w14:textId="33EDFF98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A36483" w14:textId="4C7328C9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0.46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53F199" w14:textId="78F07431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6845BC" w14:textId="3BA67F73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481E41" w14:textId="7D743E28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0.10 </w:t>
            </w:r>
          </w:p>
        </w:tc>
      </w:tr>
      <w:tr w:rsidR="00A4253C" w:rsidRPr="00B76F72" w14:paraId="233DA398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1D9F8" w14:textId="77777777" w:rsidR="00542547" w:rsidRPr="00B76F72" w:rsidRDefault="00542547" w:rsidP="0054254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Amygdala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D3CA8C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2.41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0E3353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0.35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D3E886" w14:textId="6F818D7F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0.57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8C0956" w14:textId="581E42D6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4F0BF8" w14:textId="1BF6F5C5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0.55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8B204F" w14:textId="6C3F3ADD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6329CE" w14:textId="50C2283F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1.42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4772AB" w14:textId="438ECB62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0.45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06D1C1" w14:textId="581D47EA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0.79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A9A577" w14:textId="765CC9A0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0.27 </w:t>
            </w:r>
          </w:p>
        </w:tc>
      </w:tr>
      <w:tr w:rsidR="00A4253C" w:rsidRPr="00B76F72" w14:paraId="057532F8" w14:textId="77777777" w:rsidTr="00A428CA">
        <w:trPr>
          <w:trHeight w:val="3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9BE23" w14:textId="77777777" w:rsidR="00542547" w:rsidRPr="00B76F72" w:rsidRDefault="00542547" w:rsidP="0054254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Temporal cortex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BFF5DF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1.59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48257C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D2C5BD" w14:textId="60AFF55C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8A645" w14:textId="5964BC89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0F9143" w14:textId="08A1C61D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449C44" w14:textId="413A010E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2BD03E" w14:textId="69474A9A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0.60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E0B7F5" w14:textId="6F05F1F3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0.25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FE1F3F" w14:textId="521FE8B8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01ADCC" w14:textId="2D2FB4FC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0.14 </w:t>
            </w:r>
          </w:p>
        </w:tc>
      </w:tr>
      <w:tr w:rsidR="00A4253C" w:rsidRPr="00B76F72" w14:paraId="7D3BF043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10EFC" w14:textId="77777777" w:rsidR="00542547" w:rsidRPr="00B76F72" w:rsidRDefault="00542547" w:rsidP="0054254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Frontal cortex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18D0E9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1.48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133BC2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E85565" w14:textId="1A3EEEBB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-0.04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20F9D1" w14:textId="7B5944D6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1C9B5F" w14:textId="2AB2BBD5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-0.05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815A30" w14:textId="25DC980C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6DB2A4" w14:textId="1AC1CAA5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0.47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6AF0D4" w14:textId="1787DDF5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A5D826" w14:textId="525AB474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61E932" w14:textId="7CC9A5AC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0.11 </w:t>
            </w:r>
          </w:p>
        </w:tc>
      </w:tr>
      <w:tr w:rsidR="00A4253C" w:rsidRPr="00B76F72" w14:paraId="65075785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D3704" w14:textId="77777777" w:rsidR="00542547" w:rsidRPr="00B76F72" w:rsidRDefault="00542547" w:rsidP="0054254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Occipital cortex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49E40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1.25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27B23A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ED1EA8" w14:textId="5EE5A806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-0.18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BDFDB8" w14:textId="2B6BE7CA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BB5F93" w14:textId="65A802A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-0.19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4E5B40" w14:textId="797AAB70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0F7FB6" w14:textId="720FE1AB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0.25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A364AE" w14:textId="6651523B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5A088D" w14:textId="58CC9E0A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-0.07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0702E8" w14:textId="3CD7C218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0.08 </w:t>
            </w:r>
          </w:p>
        </w:tc>
      </w:tr>
      <w:tr w:rsidR="00A4253C" w:rsidRPr="00B76F72" w14:paraId="3CABB163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56FF7" w14:textId="77777777" w:rsidR="00542547" w:rsidRPr="00B76F72" w:rsidRDefault="00542547" w:rsidP="0054254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Putamen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955116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2.53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54AA96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0.33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20FE0E" w14:textId="3C3DF21A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0.65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BF3674" w14:textId="2F7DB20D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98D20A" w14:textId="04247810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0.63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BE9191" w14:textId="061EC16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E3298A" w14:textId="64EE39BF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1.54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BD6003" w14:textId="222A5078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0.37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191482" w14:textId="4C5DDDA4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0.89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4624A" w14:textId="480CB272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0.24 </w:t>
            </w:r>
          </w:p>
        </w:tc>
      </w:tr>
      <w:tr w:rsidR="00A4253C" w:rsidRPr="00B76F72" w14:paraId="35D269E0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0EA26" w14:textId="77777777" w:rsidR="00542547" w:rsidRPr="00B76F72" w:rsidRDefault="00542547" w:rsidP="0054254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Cerebellar cortex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E37CB7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1.02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3421D8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031924" w14:textId="2A269F66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-0.34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E82580" w14:textId="26BDD9AF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F3702A" w14:textId="5C54C8F1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-0.35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22B01F" w14:textId="3BADB27F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CB6193" w14:textId="11A59006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6B3177" w14:textId="17930083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5550FD" w14:textId="7D875C41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-0.25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10BA92" w14:textId="4CEB326F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0.05 </w:t>
            </w:r>
          </w:p>
        </w:tc>
      </w:tr>
      <w:tr w:rsidR="00A4253C" w:rsidRPr="00B76F72" w14:paraId="31F9908B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49382" w14:textId="77777777" w:rsidR="00542547" w:rsidRPr="00B76F72" w:rsidRDefault="00542547" w:rsidP="0054254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Cerebellar white matter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0BD9F6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1.37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B5963E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51CD98" w14:textId="75FA99DF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-0.11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4930D7" w14:textId="29EE0024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E35BCF" w14:textId="2A882FEF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-0.13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45D46B" w14:textId="45A3A8E8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F2CA8A" w14:textId="3293B841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0.35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0D66A" w14:textId="681065A2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3E88E2" w14:textId="5817F7C1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1620E9" w14:textId="2A88834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0.00 </w:t>
            </w:r>
          </w:p>
        </w:tc>
      </w:tr>
      <w:tr w:rsidR="00A4253C" w:rsidRPr="00B76F72" w14:paraId="6F8A25D0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AEEC0" w14:textId="77777777" w:rsidR="00542547" w:rsidRPr="00B76F72" w:rsidRDefault="00542547" w:rsidP="0054254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Subcortical white matter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1615D0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1.56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4FB324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98391A" w14:textId="5220FE4D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0.01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D39028" w14:textId="56C8C310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4E3629" w14:textId="6EF016A6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807E63" w14:textId="0BA1D658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D7E58" w14:textId="5AA8A125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0.56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64E2C3" w14:textId="123AE49B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5C4928" w14:textId="7860D1D1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6F2FD1" w14:textId="355E3204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0.10 </w:t>
            </w:r>
          </w:p>
        </w:tc>
      </w:tr>
      <w:tr w:rsidR="00A4253C" w:rsidRPr="00B76F72" w14:paraId="305ACB40" w14:textId="77777777" w:rsidTr="00A02D69">
        <w:trPr>
          <w:trHeight w:val="375"/>
        </w:trPr>
        <w:tc>
          <w:tcPr>
            <w:tcW w:w="1338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D981F1" w14:textId="77777777" w:rsidR="00C92509" w:rsidRPr="00B76F72" w:rsidRDefault="00C92509" w:rsidP="00C92509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lastRenderedPageBreak/>
              <w:t>Time frame: 70 to 90 min after [</w:t>
            </w: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vertAlign w:val="superscript"/>
              </w:rPr>
              <w:t>18</w:t>
            </w: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F]SMBT-1 injection</w:t>
            </w:r>
          </w:p>
        </w:tc>
      </w:tr>
      <w:tr w:rsidR="00A4253C" w:rsidRPr="00B76F72" w14:paraId="49760CFD" w14:textId="77777777" w:rsidTr="00A428CA">
        <w:trPr>
          <w:trHeight w:val="375"/>
        </w:trPr>
        <w:tc>
          <w:tcPr>
            <w:tcW w:w="270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263421C8" w14:textId="77777777" w:rsidR="00542547" w:rsidRPr="00B76F72" w:rsidRDefault="00542547" w:rsidP="00C92509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3900ACBB" w14:textId="77777777" w:rsidR="00542547" w:rsidRPr="00B76F72" w:rsidRDefault="00542547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SUV (g/ml)</w:t>
            </w:r>
          </w:p>
        </w:tc>
        <w:tc>
          <w:tcPr>
            <w:tcW w:w="8544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153732C" w14:textId="14591B66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 w:hint="eastAsia"/>
                <w:kern w:val="0"/>
                <w:sz w:val="24"/>
                <w:szCs w:val="24"/>
              </w:rPr>
              <w:t>SUVR-1</w:t>
            </w:r>
          </w:p>
        </w:tc>
      </w:tr>
      <w:tr w:rsidR="00A4253C" w:rsidRPr="00B76F72" w14:paraId="1A54CA78" w14:textId="77777777" w:rsidTr="00A428CA">
        <w:trPr>
          <w:trHeight w:val="488"/>
        </w:trPr>
        <w:tc>
          <w:tcPr>
            <w:tcW w:w="270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ADDF766" w14:textId="4A302ACE" w:rsidR="00542547" w:rsidRPr="00B76F72" w:rsidRDefault="00542547" w:rsidP="00A428C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Arial" w:eastAsia="游ゴシック" w:hAnsi="Arial" w:cs="Arial"/>
                <w:kern w:val="0"/>
                <w:sz w:val="24"/>
                <w:szCs w:val="24"/>
              </w:rPr>
              <w:t>R</w:t>
            </w:r>
            <w:r w:rsidRPr="00B76F72">
              <w:rPr>
                <w:rFonts w:ascii="Arial" w:eastAsia="游ゴシック" w:hAnsi="Arial" w:cs="Arial" w:hint="eastAsia"/>
                <w:kern w:val="0"/>
                <w:sz w:val="24"/>
                <w:szCs w:val="24"/>
              </w:rPr>
              <w:t>eference region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FE20536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EE61154" w14:textId="34E6FD13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Arial" w:eastAsia="游ゴシック" w:hAnsi="Arial" w:cs="Arial"/>
                <w:kern w:val="0"/>
                <w:sz w:val="24"/>
                <w:szCs w:val="24"/>
              </w:rPr>
              <w:t>Cerebral deep WM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9C0546B" w14:textId="1C878C62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Arial" w:eastAsia="游ゴシック" w:hAnsi="Arial" w:cs="Arial"/>
                <w:kern w:val="0"/>
                <w:sz w:val="24"/>
                <w:szCs w:val="24"/>
              </w:rPr>
              <w:t>Subcortical WM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4CA1127" w14:textId="17215436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Arial" w:eastAsia="游ゴシック" w:hAnsi="Arial" w:cs="Arial"/>
                <w:kern w:val="0"/>
                <w:sz w:val="24"/>
                <w:szCs w:val="24"/>
              </w:rPr>
              <w:t>Cerebellar CTX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901EFAE" w14:textId="74A84F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Arial" w:eastAsia="游ゴシック" w:hAnsi="Arial" w:cs="Arial"/>
                <w:kern w:val="0"/>
                <w:sz w:val="24"/>
                <w:szCs w:val="24"/>
              </w:rPr>
              <w:t>Cerebellar WM</w:t>
            </w:r>
          </w:p>
        </w:tc>
      </w:tr>
      <w:tr w:rsidR="00A4253C" w:rsidRPr="00B76F72" w14:paraId="4BFEEDC3" w14:textId="77777777" w:rsidTr="00A428CA">
        <w:trPr>
          <w:trHeight w:val="375"/>
        </w:trPr>
        <w:tc>
          <w:tcPr>
            <w:tcW w:w="27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DD33FB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1FF781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mean</w:t>
            </w:r>
          </w:p>
        </w:tc>
        <w:tc>
          <w:tcPr>
            <w:tcW w:w="10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66E91A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SD</w:t>
            </w:r>
          </w:p>
        </w:tc>
        <w:tc>
          <w:tcPr>
            <w:tcW w:w="10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097119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mean</w:t>
            </w:r>
          </w:p>
        </w:tc>
        <w:tc>
          <w:tcPr>
            <w:tcW w:w="10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44A013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SD</w:t>
            </w:r>
          </w:p>
        </w:tc>
        <w:tc>
          <w:tcPr>
            <w:tcW w:w="10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BDEA7E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mean</w:t>
            </w:r>
          </w:p>
        </w:tc>
        <w:tc>
          <w:tcPr>
            <w:tcW w:w="10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D9CBB4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SD</w:t>
            </w:r>
          </w:p>
        </w:tc>
        <w:tc>
          <w:tcPr>
            <w:tcW w:w="10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686966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Mean</w:t>
            </w:r>
          </w:p>
        </w:tc>
        <w:tc>
          <w:tcPr>
            <w:tcW w:w="10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A01996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SD</w:t>
            </w:r>
          </w:p>
        </w:tc>
        <w:tc>
          <w:tcPr>
            <w:tcW w:w="10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027DCA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mean</w:t>
            </w:r>
          </w:p>
        </w:tc>
        <w:tc>
          <w:tcPr>
            <w:tcW w:w="10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A0703E" w14:textId="77777777" w:rsidR="00C92509" w:rsidRPr="00B76F72" w:rsidRDefault="00C92509" w:rsidP="00C9250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SD</w:t>
            </w:r>
          </w:p>
        </w:tc>
      </w:tr>
      <w:tr w:rsidR="00A4253C" w:rsidRPr="00B76F72" w14:paraId="04978B03" w14:textId="77777777" w:rsidTr="00A428CA">
        <w:trPr>
          <w:trHeight w:val="3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4399E" w14:textId="77777777" w:rsidR="00542547" w:rsidRPr="00B76F72" w:rsidRDefault="00542547" w:rsidP="0054254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Cerebral deep white matter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532BD3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1.24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C53E28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EE4BC9" w14:textId="397CE083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DE5442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5333BA" w14:textId="06BDD95F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F458E9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03C3AC" w14:textId="3C48D02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0.68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76A64D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D6CBE3" w14:textId="50663C50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589D4F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0.12 </w:t>
            </w:r>
          </w:p>
        </w:tc>
      </w:tr>
      <w:tr w:rsidR="00A4253C" w:rsidRPr="00B76F72" w14:paraId="4A96764B" w14:textId="77777777" w:rsidTr="00A428CA">
        <w:trPr>
          <w:trHeight w:val="3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CA51E" w14:textId="77777777" w:rsidR="00542547" w:rsidRPr="00B76F72" w:rsidRDefault="00542547" w:rsidP="0054254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Pallidum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173E20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2.48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B71D60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0.59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EEDE37" w14:textId="7D24A239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0.98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CFC4DE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C026CE" w14:textId="01706AC2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1.05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9D827A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A373C2" w14:textId="50BC464E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2.34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9CD9D4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0.59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5D79B2" w14:textId="61E1F028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1.35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12A025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0.37 </w:t>
            </w:r>
          </w:p>
        </w:tc>
      </w:tr>
      <w:tr w:rsidR="00A4253C" w:rsidRPr="00B76F72" w14:paraId="0B77B79B" w14:textId="77777777" w:rsidTr="00A428CA">
        <w:trPr>
          <w:trHeight w:val="3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506B2" w14:textId="77777777" w:rsidR="00542547" w:rsidRPr="00B76F72" w:rsidRDefault="00542547" w:rsidP="0054254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Caudate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1EA046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1.95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F76D75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0.43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2ED4AD" w14:textId="33C72153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0.56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A1F35F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026D89" w14:textId="79562B1D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0.62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30FB6E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0.11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2AA2EC" w14:textId="79C1000D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1.63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B90A3B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0.43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CA52BF" w14:textId="7C2BF120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0.85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D55701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0.27 </w:t>
            </w:r>
          </w:p>
        </w:tc>
      </w:tr>
      <w:tr w:rsidR="00A4253C" w:rsidRPr="00B76F72" w14:paraId="766B7931" w14:textId="77777777" w:rsidTr="00A428CA">
        <w:trPr>
          <w:trHeight w:val="3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B5A8D" w14:textId="77777777" w:rsidR="00542547" w:rsidRPr="00B76F72" w:rsidRDefault="00542547" w:rsidP="0054254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Thalamus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5D9144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2.18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9AA077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0.57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0AC900" w14:textId="3CCE42F3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0.74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CDE1B0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57EADD" w14:textId="4FEB3486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0.80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D9F687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D37581" w14:textId="0D4AE721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1.94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4FB540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0.55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E9147D" w14:textId="0D91866D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1.06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C4011D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0.34 </w:t>
            </w:r>
          </w:p>
        </w:tc>
      </w:tr>
      <w:tr w:rsidR="00A4253C" w:rsidRPr="00B76F72" w14:paraId="6313E7FF" w14:textId="77777777" w:rsidTr="00A428CA">
        <w:trPr>
          <w:trHeight w:val="3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54DD5" w14:textId="77777777" w:rsidR="00542547" w:rsidRPr="00B76F72" w:rsidRDefault="00542547" w:rsidP="0054254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Cingulate cortex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578FC4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1.48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330C34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0.32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67CAA1" w14:textId="22DEC83C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D574FB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F589A3" w14:textId="57B467F5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0.23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AE24DC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C8BBF3" w14:textId="3F050AC1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1.00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DF43AE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0.30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341AFE" w14:textId="3F7A6568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0.41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FC3F44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0.16 </w:t>
            </w:r>
          </w:p>
        </w:tc>
      </w:tr>
      <w:tr w:rsidR="00A4253C" w:rsidRPr="00B76F72" w14:paraId="409CCD3C" w14:textId="77777777" w:rsidTr="00A428CA">
        <w:trPr>
          <w:trHeight w:val="3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808BE" w14:textId="77777777" w:rsidR="00542547" w:rsidRPr="00B76F72" w:rsidRDefault="00542547" w:rsidP="0054254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Insular cortex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341219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1.33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A74850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8DE8E0" w14:textId="559111B5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2B9B9D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FD9F64" w14:textId="39613F2C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0.11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D8927F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7903CD" w14:textId="62C13C78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0.80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93BE71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FDCF56" w14:textId="2A39BE5B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0.27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0811BA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0.12 </w:t>
            </w:r>
          </w:p>
        </w:tc>
      </w:tr>
      <w:tr w:rsidR="00A4253C" w:rsidRPr="00B76F72" w14:paraId="2D406F41" w14:textId="77777777" w:rsidTr="00A428CA">
        <w:trPr>
          <w:trHeight w:val="3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A4745" w14:textId="77777777" w:rsidR="00542547" w:rsidRPr="00B76F72" w:rsidRDefault="00542547" w:rsidP="0054254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Parietal cortex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0CFF0E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1.11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A17F86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A5FD71" w14:textId="04487F15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-0.11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F88FA6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ABA49A" w14:textId="6C3FE9D2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-0.07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D684DC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B3A864" w14:textId="6AFA0909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0.50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4FCE35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A6A4D7" w14:textId="15397FE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0EA0EC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0.10 </w:t>
            </w:r>
          </w:p>
        </w:tc>
      </w:tr>
      <w:tr w:rsidR="00A4253C" w:rsidRPr="00B76F72" w14:paraId="497F30BF" w14:textId="77777777" w:rsidTr="00A428CA">
        <w:trPr>
          <w:trHeight w:val="3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8CB36" w14:textId="77777777" w:rsidR="00542547" w:rsidRPr="00B76F72" w:rsidRDefault="00542547" w:rsidP="0054254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Amygdala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988BBE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1.97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35C98C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0.40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1CB50" w14:textId="59EC8E78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0.58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619288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3F3668" w14:textId="63226B5B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0.64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172D2A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2C87FC" w14:textId="3A7D7320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1.67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69C5AE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0.44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D19D38" w14:textId="79B67022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0.87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895498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0.27 </w:t>
            </w:r>
          </w:p>
        </w:tc>
      </w:tr>
      <w:tr w:rsidR="00A4253C" w:rsidRPr="00B76F72" w14:paraId="53D0CD80" w14:textId="77777777" w:rsidTr="00A428CA">
        <w:trPr>
          <w:trHeight w:val="3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DEDF3" w14:textId="77777777" w:rsidR="00542547" w:rsidRPr="00B76F72" w:rsidRDefault="00542547" w:rsidP="0054254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Temporal cortex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1E3F99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1.22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7A8C86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6DD681" w14:textId="66F8BC90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-0.01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CB0D4B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C9EECE" w14:textId="6F66D606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DB38A4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18C351" w14:textId="572D8BBB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0.66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09EF2B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28F819" w14:textId="09565FFA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C2A8C0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0.14 </w:t>
            </w:r>
          </w:p>
        </w:tc>
      </w:tr>
      <w:tr w:rsidR="00A4253C" w:rsidRPr="00B76F72" w14:paraId="010F21A8" w14:textId="77777777" w:rsidTr="00A428CA">
        <w:trPr>
          <w:trHeight w:val="3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89C2B" w14:textId="77777777" w:rsidR="00542547" w:rsidRPr="00B76F72" w:rsidRDefault="00542547" w:rsidP="0054254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Frontal cortex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3BC9FB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1.10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C06A0B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0.21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B0E2E5" w14:textId="51ACA188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-0.12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FD15D4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3B270D" w14:textId="66BDC295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-0.09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561109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D87504" w14:textId="18DEC8B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0.48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0DDFE9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53D618" w14:textId="35C6CE40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4938A6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0.09 </w:t>
            </w:r>
          </w:p>
        </w:tc>
      </w:tr>
      <w:tr w:rsidR="00A4253C" w:rsidRPr="00B76F72" w14:paraId="43F57AFD" w14:textId="77777777" w:rsidTr="00A428CA">
        <w:trPr>
          <w:trHeight w:val="3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AEC58" w14:textId="77777777" w:rsidR="00542547" w:rsidRPr="00B76F72" w:rsidRDefault="00542547" w:rsidP="0054254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Occipital cortex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99BC4B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0.98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D963C2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D4F380" w14:textId="26E348D0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-0.21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8E503E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A90CB9" w14:textId="786D2C0D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-0.18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5A09DF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3982CF" w14:textId="0F3FDC6C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0.32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5C0E06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92D951" w14:textId="1FF7CBB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-0.07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A7C9CC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0.08 </w:t>
            </w:r>
          </w:p>
        </w:tc>
      </w:tr>
      <w:tr w:rsidR="00A4253C" w:rsidRPr="00B76F72" w14:paraId="4DAECC76" w14:textId="77777777" w:rsidTr="00A428CA">
        <w:trPr>
          <w:trHeight w:val="3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C1A9F" w14:textId="77777777" w:rsidR="00542547" w:rsidRPr="00B76F72" w:rsidRDefault="00542547" w:rsidP="0054254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Putamen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161005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2.04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714385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0.41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380588" w14:textId="004EF2F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0.64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38FF6E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AC14AC" w14:textId="6FCBAC25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0.69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A1F209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CF1E4F" w14:textId="7397ED0B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1.75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CA8AC7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0.41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3AB21B" w14:textId="266DB2E9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0.94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CFB065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0.25 </w:t>
            </w:r>
          </w:p>
        </w:tc>
      </w:tr>
      <w:tr w:rsidR="00A4253C" w:rsidRPr="00B76F72" w14:paraId="0810921A" w14:textId="77777777" w:rsidTr="00A428CA">
        <w:trPr>
          <w:trHeight w:val="3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6A66E" w14:textId="77777777" w:rsidR="00542547" w:rsidRPr="00B76F72" w:rsidRDefault="00542547" w:rsidP="0054254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Cerebellar cortex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8BA274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0.74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E40379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660FCC" w14:textId="59756E7B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-0.40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78F2F3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0D5F91" w14:textId="091C5CB9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-0.37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18314A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27C823" w14:textId="201DD83C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35C1E7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5C96ED" w14:textId="33FD4406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-0.29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170466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0.04 </w:t>
            </w:r>
          </w:p>
        </w:tc>
      </w:tr>
      <w:tr w:rsidR="00A4253C" w:rsidRPr="00B76F72" w14:paraId="469E606D" w14:textId="77777777" w:rsidTr="00A428CA">
        <w:trPr>
          <w:trHeight w:val="3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1A923" w14:textId="77777777" w:rsidR="00542547" w:rsidRPr="00B76F72" w:rsidRDefault="00542547" w:rsidP="0054254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Cerebellar white matter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829EAC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1.05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0E092C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82AAEA" w14:textId="162765EF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-0.15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E382E4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211AEE" w14:textId="007E4DCE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-0.12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12E0FD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4DEE70" w14:textId="087B925C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0.42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C11A70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201174" w14:textId="07AA8195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4A7604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0.00 </w:t>
            </w:r>
          </w:p>
        </w:tc>
      </w:tr>
      <w:tr w:rsidR="00A4253C" w:rsidRPr="00B76F72" w14:paraId="19821E12" w14:textId="77777777" w:rsidTr="00A428CA">
        <w:trPr>
          <w:trHeight w:val="390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E621CB" w14:textId="77777777" w:rsidR="00542547" w:rsidRPr="00B76F72" w:rsidRDefault="00542547" w:rsidP="0054254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Subcortical white matter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AB4DAD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1.20 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CFB307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0.22 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C13CA78" w14:textId="3339EBE9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-0.03 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4B1689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0.03 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1AC87C5" w14:textId="501C235F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0.00 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E17019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0.00 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D965F9F" w14:textId="6285CDE9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0.62 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DF5039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0.20 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E155F1D" w14:textId="4239566F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0.14 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EED585" w14:textId="77777777" w:rsidR="00542547" w:rsidRPr="00B76F72" w:rsidRDefault="00542547" w:rsidP="0054254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0.11 </w:t>
            </w:r>
          </w:p>
        </w:tc>
      </w:tr>
      <w:tr w:rsidR="00C92509" w:rsidRPr="00B76F72" w14:paraId="318C2D77" w14:textId="77777777" w:rsidTr="00A02D69">
        <w:trPr>
          <w:trHeight w:val="1035"/>
        </w:trPr>
        <w:tc>
          <w:tcPr>
            <w:tcW w:w="133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84858" w14:textId="74DDFA15" w:rsidR="00C92509" w:rsidRPr="00B76F72" w:rsidRDefault="00D01F10" w:rsidP="00C92509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SUV, standardized uptake value</w:t>
            </w:r>
            <w:r w:rsidRPr="00B76F7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; </w:t>
            </w: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SUV</w:t>
            </w:r>
            <w:r w:rsidRPr="00B76F72"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, standardized uptake value</w:t>
            </w:r>
            <w:r w:rsidRPr="00B76F7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ratio;</w:t>
            </w:r>
            <w:r w:rsidRPr="00B76F72" w:rsidDel="00542547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</w:t>
            </w:r>
            <w:r w:rsidR="00C92509"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Cerebral deep WM, cerebral deep white matter; Subcortical WM, subcortical white matter; Cerebellar CTX, cerebellar cortex; Cerebellar WM, cerebellar white matter; SD, standard deviation.</w:t>
            </w:r>
          </w:p>
        </w:tc>
      </w:tr>
    </w:tbl>
    <w:p w14:paraId="0DA677E9" w14:textId="579ADB42" w:rsidR="007E020F" w:rsidRPr="00B76F72" w:rsidRDefault="007E020F" w:rsidP="006006B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ADA45C5" w14:textId="77777777" w:rsidR="007E020F" w:rsidRPr="00B76F72" w:rsidRDefault="007E020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B76F72">
        <w:rPr>
          <w:rFonts w:ascii="Times New Roman" w:hAnsi="Times New Roman" w:cs="Times New Roman"/>
          <w:sz w:val="24"/>
          <w:szCs w:val="24"/>
        </w:rPr>
        <w:br w:type="page"/>
      </w:r>
    </w:p>
    <w:p w14:paraId="0AA0D869" w14:textId="4C2FCFCD" w:rsidR="006B345B" w:rsidRPr="00B76F72" w:rsidRDefault="007E020F" w:rsidP="006006B8">
      <w:pPr>
        <w:jc w:val="left"/>
        <w:rPr>
          <w:rFonts w:ascii="Times New Roman" w:hAnsi="Times New Roman" w:cs="Times New Roman"/>
          <w:sz w:val="24"/>
          <w:szCs w:val="24"/>
        </w:rPr>
      </w:pPr>
      <w:r w:rsidRPr="00B76F7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="00B0553E" w:rsidRPr="00B76F72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B76F72">
        <w:rPr>
          <w:rFonts w:ascii="Times New Roman" w:hAnsi="Times New Roman" w:cs="Times New Roman"/>
          <w:sz w:val="24"/>
          <w:szCs w:val="24"/>
        </w:rPr>
        <w:t>.</w:t>
      </w:r>
      <w:r w:rsidRPr="00B76F7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76F72">
        <w:rPr>
          <w:rFonts w:ascii="Times New Roman" w:hAnsi="Times New Roman" w:cs="Times New Roman"/>
          <w:sz w:val="24"/>
          <w:szCs w:val="24"/>
        </w:rPr>
        <w:t>Parameter estimation results from compartmental model analysis with vB fixed at 3%, 5%, and not fixed. (frontal and temporal cortices of one subject)</w:t>
      </w:r>
    </w:p>
    <w:p w14:paraId="3AE7E91F" w14:textId="77777777" w:rsidR="007E020F" w:rsidRPr="00B76F72" w:rsidRDefault="007E020F" w:rsidP="006006B8">
      <w:pPr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1162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80"/>
        <w:gridCol w:w="1840"/>
        <w:gridCol w:w="1480"/>
        <w:gridCol w:w="1080"/>
        <w:gridCol w:w="1080"/>
        <w:gridCol w:w="1080"/>
        <w:gridCol w:w="1080"/>
        <w:gridCol w:w="1400"/>
        <w:gridCol w:w="1504"/>
      </w:tblGrid>
      <w:tr w:rsidR="00A4253C" w:rsidRPr="00B76F72" w14:paraId="6E389224" w14:textId="77777777" w:rsidTr="00B76F72">
        <w:trPr>
          <w:trHeight w:val="375"/>
        </w:trPr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3D601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Model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5BF66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Brain regions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CA07E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vB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5E61A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Parameters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95599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5CCD6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00A22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16C68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4253C" w:rsidRPr="00B76F72" w14:paraId="69460557" w14:textId="77777777" w:rsidTr="00B76F7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4B7068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240D09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150882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F42ED5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vB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B55F6B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K1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A74FE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k2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72E69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Vt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C289F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F1143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4253C" w:rsidRPr="00B76F72" w14:paraId="61E0CBD3" w14:textId="77777777" w:rsidTr="00B76F7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7B7D1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1TCM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3A544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Frontal cortex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80176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fixed to 3%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CEAF4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0.030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E595F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0.256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77D54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0.044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00E68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5.762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56E3E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31EC8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4253C" w:rsidRPr="00B76F72" w14:paraId="271A1762" w14:textId="77777777" w:rsidTr="00B76F7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85072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2E361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9E265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fixed to 5%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F1495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0.050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57471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0.253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0E47F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0.043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AC6FB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5.916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08C23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CE56C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4253C" w:rsidRPr="00B76F72" w14:paraId="796483F3" w14:textId="77777777" w:rsidTr="00B76F7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FD874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FA96B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32817" w14:textId="576F0A97" w:rsidR="007E020F" w:rsidRPr="00B76F72" w:rsidRDefault="00DF0926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 w:hint="eastAsia"/>
                <w:kern w:val="0"/>
                <w:sz w:val="24"/>
                <w:szCs w:val="24"/>
              </w:rPr>
              <w:t>not fixed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5D95E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0.096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0AAEA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0.246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99C97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0.039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90E90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6.302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0B5FC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23EEA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4253C" w:rsidRPr="00B76F72" w14:paraId="459A6D68" w14:textId="77777777" w:rsidTr="00B76F7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70587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BD673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EBB6B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8AFD9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EBF3E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B9C31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3E895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E5B5E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40AAD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4253C" w:rsidRPr="00B76F72" w14:paraId="187A326A" w14:textId="77777777" w:rsidTr="00B76F7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41176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EBE2D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Temporal cortex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283D0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fixed to 3%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796A2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0.030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A970C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0.228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18B2A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0.038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4A200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5.942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7A860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34490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4253C" w:rsidRPr="00B76F72" w14:paraId="290A3BC7" w14:textId="77777777" w:rsidTr="00B76F7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CC7C7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8EAC4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35A5E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fixed to 5%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E70AF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0.050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5CDAE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0.225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064ED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0.037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CB457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6.111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F11B9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7AED1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4253C" w:rsidRPr="00B76F72" w14:paraId="12612A31" w14:textId="77777777" w:rsidTr="00B76F7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A40F72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F14D33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2B6D9F" w14:textId="5CC82D40" w:rsidR="007E020F" w:rsidRPr="00B76F72" w:rsidRDefault="00DF0926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 w:hint="eastAsia"/>
                <w:kern w:val="0"/>
                <w:sz w:val="24"/>
                <w:szCs w:val="24"/>
              </w:rPr>
              <w:t>not fixed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973A2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0.086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75E5E4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0.220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014613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0.034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EA3679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6.442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88530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A7C59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4253C" w:rsidRPr="00B76F72" w14:paraId="23EB9BB0" w14:textId="77777777" w:rsidTr="00B76F7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C54B2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A01A9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E97CC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23A10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A4031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D8378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9938C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E2C7C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D8DF4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4253C" w:rsidRPr="00B76F72" w14:paraId="157C1E5F" w14:textId="77777777" w:rsidTr="00B76F72">
        <w:trPr>
          <w:trHeight w:val="375"/>
        </w:trPr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084CF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Model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3B2D2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Brain regions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FEFEA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vB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3C4BD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Parameters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F739C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2DF32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94B7D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201CF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4253C" w:rsidRPr="00B76F72" w14:paraId="421A9A60" w14:textId="77777777" w:rsidTr="00B76F7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A5D084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3D4606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B42780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5C32BD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vB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36350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K1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5C80E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k2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68B2AD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k3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9B7EC6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k4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5B495F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Vt</w:t>
            </w:r>
          </w:p>
        </w:tc>
      </w:tr>
      <w:tr w:rsidR="00A4253C" w:rsidRPr="00B76F72" w14:paraId="456FC97A" w14:textId="77777777" w:rsidTr="00B76F7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13F0D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2TCM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C97F5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Frontal cortex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E81BA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fixed to 3%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36973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0.030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1596A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0.915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012FE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8.000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59229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2.630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4FA59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0.051 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4FECC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5.956 </w:t>
            </w:r>
          </w:p>
        </w:tc>
      </w:tr>
      <w:tr w:rsidR="00A4253C" w:rsidRPr="00B76F72" w14:paraId="1AAFD7BF" w14:textId="77777777" w:rsidTr="00B76F7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12057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28D56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4ED18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fixed to 5%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864D1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0.050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0A17C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0.296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FD9AE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0.221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EB491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0.417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1D5AC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0.119 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F0DC4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6.024 </w:t>
            </w:r>
          </w:p>
        </w:tc>
      </w:tr>
      <w:tr w:rsidR="00A4253C" w:rsidRPr="00B76F72" w14:paraId="08DCA459" w14:textId="77777777" w:rsidTr="00B76F72">
        <w:trPr>
          <w:trHeight w:val="40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46F0F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586E3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496A5" w14:textId="5EF59132" w:rsidR="007E020F" w:rsidRPr="00B76F72" w:rsidRDefault="00DF0926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 w:hint="eastAsia"/>
                <w:kern w:val="0"/>
                <w:sz w:val="24"/>
                <w:szCs w:val="24"/>
              </w:rPr>
              <w:t>not fixed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40C29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0.094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36107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0.252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E252D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0.046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5352C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0.004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59C59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0.000 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BC11F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8.590 x 10</w:t>
            </w: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vertAlign w:val="superscript"/>
              </w:rPr>
              <w:t>97</w:t>
            </w:r>
          </w:p>
        </w:tc>
      </w:tr>
      <w:tr w:rsidR="00A4253C" w:rsidRPr="00B76F72" w14:paraId="615911F5" w14:textId="77777777" w:rsidTr="00B76F7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994E5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1CF44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90E6A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AC083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850C8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FF7C6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14F15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39EB1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B9968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4253C" w:rsidRPr="00B76F72" w14:paraId="04C73684" w14:textId="77777777" w:rsidTr="00B76F7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2C27D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C1120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Temporal cortex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9B8B0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fixed to 3%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F1D64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0.030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75CEB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0.780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48A2B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8.000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59BEA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2.859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B496E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0.046 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CF09B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6.141 </w:t>
            </w:r>
          </w:p>
        </w:tc>
      </w:tr>
      <w:tr w:rsidR="00A4253C" w:rsidRPr="00B76F72" w14:paraId="3A1D094E" w14:textId="77777777" w:rsidTr="00B76F7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30F03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3D49B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03B71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fixed to 5%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51E91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0.050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26337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0.250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4F3D9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0.116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B8E86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0.175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7511F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0.092 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FCCB4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6.276 </w:t>
            </w:r>
          </w:p>
        </w:tc>
      </w:tr>
      <w:tr w:rsidR="00A4253C" w:rsidRPr="00B76F72" w14:paraId="0FD28A86" w14:textId="77777777" w:rsidTr="00B76F7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FACF1B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E7E326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020652" w14:textId="030D84BA" w:rsidR="007E020F" w:rsidRPr="00B76F72" w:rsidRDefault="00DF0926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 w:hint="eastAsia"/>
                <w:kern w:val="0"/>
                <w:sz w:val="24"/>
                <w:szCs w:val="24"/>
              </w:rPr>
              <w:t>not fixed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B91F47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0.083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1B611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0.226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E29638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0.041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9DFB3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0.005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F7AB85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0.004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BF0D2" w14:textId="77777777" w:rsidR="007E020F" w:rsidRPr="00B76F72" w:rsidRDefault="007E020F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13.060 </w:t>
            </w:r>
          </w:p>
        </w:tc>
      </w:tr>
      <w:tr w:rsidR="00AF6AED" w:rsidRPr="00B76F72" w14:paraId="48998567" w14:textId="77777777" w:rsidTr="00B76F72">
        <w:trPr>
          <w:trHeight w:val="375"/>
        </w:trPr>
        <w:tc>
          <w:tcPr>
            <w:tcW w:w="11624" w:type="dxa"/>
            <w:gridSpan w:val="9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1BF7288" w14:textId="070AACF6" w:rsidR="00AF6AED" w:rsidRPr="00B76F72" w:rsidRDefault="00AF6AED" w:rsidP="007E020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B76F72">
              <w:rPr>
                <w:rFonts w:ascii="Times New Roman" w:eastAsia="游ゴシック" w:hAnsi="Times New Roman" w:cs="Times New Roman" w:hint="eastAsia"/>
                <w:kern w:val="0"/>
                <w:sz w:val="24"/>
                <w:szCs w:val="24"/>
              </w:rPr>
              <w:lastRenderedPageBreak/>
              <w:t xml:space="preserve">vB, blood volume; </w:t>
            </w:r>
            <w:r w:rsidR="00D01F10" w:rsidRPr="00B76F7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1TCM, </w:t>
            </w:r>
            <w:r w:rsidR="00D01F10" w:rsidRPr="00B76F72">
              <w:rPr>
                <w:rFonts w:ascii="Times New Roman" w:hAnsi="Times New Roman" w:cs="Times New Roman"/>
                <w:sz w:val="24"/>
                <w:szCs w:val="24"/>
              </w:rPr>
              <w:t>a one-tissue compartment model</w:t>
            </w:r>
            <w:r w:rsidR="00D01F10" w:rsidRPr="00B76F72">
              <w:rPr>
                <w:rFonts w:ascii="Times New Roman" w:hAnsi="Times New Roman" w:cs="Times New Roman" w:hint="eastAsia"/>
                <w:sz w:val="24"/>
                <w:szCs w:val="24"/>
              </w:rPr>
              <w:t>;</w:t>
            </w:r>
            <w:r w:rsidR="00D01F10" w:rsidRPr="00B76F72">
              <w:rPr>
                <w:rFonts w:ascii="Times New Roman" w:hAnsi="Times New Roman" w:cs="Times New Roman"/>
                <w:sz w:val="24"/>
                <w:szCs w:val="24"/>
              </w:rPr>
              <w:t xml:space="preserve"> 2TCM</w:t>
            </w:r>
            <w:r w:rsidR="00D01F10" w:rsidRPr="00B76F72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D01F10" w:rsidRPr="00B76F72">
              <w:rPr>
                <w:rFonts w:ascii="Times New Roman" w:hAnsi="Times New Roman" w:cs="Times New Roman"/>
                <w:sz w:val="24"/>
                <w:szCs w:val="24"/>
              </w:rPr>
              <w:t xml:space="preserve"> a two-tissue compartment model</w:t>
            </w:r>
            <w:r w:rsidR="00D01F10" w:rsidRPr="00B76F7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; </w:t>
            </w:r>
            <w:r w:rsidRPr="00B76F72">
              <w:rPr>
                <w:rFonts w:ascii="Times New Roman" w:hAnsi="Times New Roman" w:cs="Times New Roman"/>
                <w:sz w:val="24"/>
                <w:szCs w:val="24"/>
              </w:rPr>
              <w:t>Vt, Total distribution volume</w:t>
            </w:r>
          </w:p>
        </w:tc>
      </w:tr>
    </w:tbl>
    <w:p w14:paraId="669E8B17" w14:textId="77777777" w:rsidR="007E020F" w:rsidRPr="00B76F72" w:rsidRDefault="007E020F" w:rsidP="006006B8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7E020F" w:rsidRPr="00B76F72" w:rsidSect="00CB598F">
      <w:pgSz w:w="16838" w:h="11906" w:orient="landscape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EFE91" w14:textId="77777777" w:rsidR="00511A57" w:rsidRDefault="00511A57" w:rsidP="00693CD0">
      <w:r>
        <w:separator/>
      </w:r>
    </w:p>
  </w:endnote>
  <w:endnote w:type="continuationSeparator" w:id="0">
    <w:p w14:paraId="6DFA6304" w14:textId="77777777" w:rsidR="00511A57" w:rsidRDefault="00511A57" w:rsidP="00693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08833" w14:textId="77777777" w:rsidR="00511A57" w:rsidRDefault="00511A57" w:rsidP="00693CD0">
      <w:r>
        <w:separator/>
      </w:r>
    </w:p>
  </w:footnote>
  <w:footnote w:type="continuationSeparator" w:id="0">
    <w:p w14:paraId="524B1245" w14:textId="77777777" w:rsidR="00511A57" w:rsidRDefault="00511A57" w:rsidP="00693C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2B4"/>
    <w:rsid w:val="0004489B"/>
    <w:rsid w:val="0005389E"/>
    <w:rsid w:val="00056D59"/>
    <w:rsid w:val="00065035"/>
    <w:rsid w:val="00081AF7"/>
    <w:rsid w:val="000A371B"/>
    <w:rsid w:val="000B22BB"/>
    <w:rsid w:val="000F0C7B"/>
    <w:rsid w:val="00102B6D"/>
    <w:rsid w:val="001312A7"/>
    <w:rsid w:val="00135262"/>
    <w:rsid w:val="00140C9D"/>
    <w:rsid w:val="00173A2C"/>
    <w:rsid w:val="00180234"/>
    <w:rsid w:val="00187A8B"/>
    <w:rsid w:val="001C3DA5"/>
    <w:rsid w:val="001C50CD"/>
    <w:rsid w:val="00202376"/>
    <w:rsid w:val="00224EA5"/>
    <w:rsid w:val="002407EB"/>
    <w:rsid w:val="00240BE3"/>
    <w:rsid w:val="002A5283"/>
    <w:rsid w:val="002B51BC"/>
    <w:rsid w:val="002C1482"/>
    <w:rsid w:val="002F07A0"/>
    <w:rsid w:val="00325B11"/>
    <w:rsid w:val="00343FD7"/>
    <w:rsid w:val="00353AE9"/>
    <w:rsid w:val="00393F49"/>
    <w:rsid w:val="00461649"/>
    <w:rsid w:val="00491D9D"/>
    <w:rsid w:val="00511A57"/>
    <w:rsid w:val="0051372A"/>
    <w:rsid w:val="005151E7"/>
    <w:rsid w:val="00542547"/>
    <w:rsid w:val="00545DBA"/>
    <w:rsid w:val="00554E0F"/>
    <w:rsid w:val="005927C3"/>
    <w:rsid w:val="00594400"/>
    <w:rsid w:val="005D461E"/>
    <w:rsid w:val="005E0530"/>
    <w:rsid w:val="006006B8"/>
    <w:rsid w:val="0065327A"/>
    <w:rsid w:val="00693CD0"/>
    <w:rsid w:val="006B03CB"/>
    <w:rsid w:val="006B345B"/>
    <w:rsid w:val="006C1854"/>
    <w:rsid w:val="006F0D79"/>
    <w:rsid w:val="00726223"/>
    <w:rsid w:val="00757DE3"/>
    <w:rsid w:val="0078239B"/>
    <w:rsid w:val="007E020F"/>
    <w:rsid w:val="008870DC"/>
    <w:rsid w:val="008D19E2"/>
    <w:rsid w:val="008E08C2"/>
    <w:rsid w:val="008E3168"/>
    <w:rsid w:val="009174FD"/>
    <w:rsid w:val="00921168"/>
    <w:rsid w:val="00924442"/>
    <w:rsid w:val="0094006F"/>
    <w:rsid w:val="009740E6"/>
    <w:rsid w:val="00976293"/>
    <w:rsid w:val="009779F5"/>
    <w:rsid w:val="009865A3"/>
    <w:rsid w:val="00A02D69"/>
    <w:rsid w:val="00A31BCC"/>
    <w:rsid w:val="00A4253C"/>
    <w:rsid w:val="00A428CA"/>
    <w:rsid w:val="00A42F85"/>
    <w:rsid w:val="00A72A34"/>
    <w:rsid w:val="00AC0143"/>
    <w:rsid w:val="00AF6AED"/>
    <w:rsid w:val="00B0553E"/>
    <w:rsid w:val="00B11840"/>
    <w:rsid w:val="00B144E2"/>
    <w:rsid w:val="00B152FF"/>
    <w:rsid w:val="00B25065"/>
    <w:rsid w:val="00B32630"/>
    <w:rsid w:val="00B36825"/>
    <w:rsid w:val="00B62EE6"/>
    <w:rsid w:val="00B76F72"/>
    <w:rsid w:val="00B96851"/>
    <w:rsid w:val="00BA52CD"/>
    <w:rsid w:val="00BB004D"/>
    <w:rsid w:val="00C10456"/>
    <w:rsid w:val="00C242F8"/>
    <w:rsid w:val="00C748E0"/>
    <w:rsid w:val="00C92509"/>
    <w:rsid w:val="00C93120"/>
    <w:rsid w:val="00CA5F99"/>
    <w:rsid w:val="00CB5362"/>
    <w:rsid w:val="00CB589B"/>
    <w:rsid w:val="00CB598F"/>
    <w:rsid w:val="00D01F10"/>
    <w:rsid w:val="00D303AB"/>
    <w:rsid w:val="00D51561"/>
    <w:rsid w:val="00D70184"/>
    <w:rsid w:val="00DF0926"/>
    <w:rsid w:val="00E20CA5"/>
    <w:rsid w:val="00E302B4"/>
    <w:rsid w:val="00E438EC"/>
    <w:rsid w:val="00E625CE"/>
    <w:rsid w:val="00E65D62"/>
    <w:rsid w:val="00E73568"/>
    <w:rsid w:val="00E8315F"/>
    <w:rsid w:val="00E8540E"/>
    <w:rsid w:val="00EF0B19"/>
    <w:rsid w:val="00F161F2"/>
    <w:rsid w:val="00F50C12"/>
    <w:rsid w:val="00F57F2E"/>
    <w:rsid w:val="00F724A3"/>
    <w:rsid w:val="00FD0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3D2744"/>
  <w15:chartTrackingRefBased/>
  <w15:docId w15:val="{3A6ECA11-3461-4ACE-89D1-2B48D4F5D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3CD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302B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02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02B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02B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02B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02B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02B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02B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02B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302B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302B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302B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302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302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302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302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302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302B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302B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302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02B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302B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302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302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302B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302B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302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302B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302B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93CD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93CD0"/>
  </w:style>
  <w:style w:type="paragraph" w:styleId="ac">
    <w:name w:val="footer"/>
    <w:basedOn w:val="a"/>
    <w:link w:val="ad"/>
    <w:uiPriority w:val="99"/>
    <w:unhideWhenUsed/>
    <w:rsid w:val="00693CD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93CD0"/>
  </w:style>
  <w:style w:type="paragraph" w:styleId="ae">
    <w:name w:val="Revision"/>
    <w:hidden/>
    <w:uiPriority w:val="99"/>
    <w:semiHidden/>
    <w:rsid w:val="005151E7"/>
  </w:style>
  <w:style w:type="character" w:styleId="af">
    <w:name w:val="annotation reference"/>
    <w:basedOn w:val="a0"/>
    <w:uiPriority w:val="99"/>
    <w:semiHidden/>
    <w:unhideWhenUsed/>
    <w:rsid w:val="005151E7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5151E7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5151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9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F1CB037-0CFF-4ED7-99E4-3BB025E93C4E}">
  <we:reference id="wa200001361" version="2.129.3.0" store="ja-JP" storeType="OMEX"/>
  <we:alternateReferences>
    <we:reference id="wa200001361" version="2.129.3.0" store="WA200001361" storeType="OMEX"/>
  </we:alternateReferences>
  <we:properties>
    <we:property name="paperpal-document-id" value="&quot;58c3b430-841d-4cb6-bd62-1aa013b0b8e0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797EC-42C5-400B-8B9D-0FA1EADA9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1449</Words>
  <Characters>8264</Characters>
  <Application>Microsoft Office Word</Application>
  <DocSecurity>0</DocSecurity>
  <Lines>68</Lines>
  <Paragraphs>19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宏太良 平岡</dc:creator>
  <cp:keywords/>
  <dc:description/>
  <cp:lastModifiedBy>宏太良 平岡</cp:lastModifiedBy>
  <cp:revision>40</cp:revision>
  <dcterms:created xsi:type="dcterms:W3CDTF">2025-03-27T05:46:00Z</dcterms:created>
  <dcterms:modified xsi:type="dcterms:W3CDTF">2025-07-14T03:53:00Z</dcterms:modified>
</cp:coreProperties>
</file>