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801"/>
        <w:gridCol w:w="1629"/>
        <w:gridCol w:w="1042"/>
        <w:gridCol w:w="204"/>
        <w:gridCol w:w="801"/>
        <w:gridCol w:w="1629"/>
        <w:gridCol w:w="1042"/>
      </w:tblGrid>
      <w:tr w:rsidR="00AD6942" w:rsidRPr="00AD6942" w14:paraId="722C8B28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297D" w14:textId="77777777" w:rsidR="00AD6942" w:rsidRPr="00AD6942" w:rsidRDefault="00AD6942" w:rsidP="00AD694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5E4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Definition of High-DSA group (n=8) with MFI 5,000 as threshold</w:t>
            </w:r>
          </w:p>
        </w:tc>
      </w:tr>
      <w:tr w:rsidR="00AD6942" w:rsidRPr="00AD6942" w14:paraId="5862BEB3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7FE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C33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Neutrophil engraftment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104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A64D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Platelet engraftment</w:t>
            </w:r>
          </w:p>
        </w:tc>
      </w:tr>
      <w:tr w:rsidR="00AD6942" w:rsidRPr="00AD6942" w14:paraId="45C672E6" w14:textId="77777777" w:rsidTr="00AD6942">
        <w:trPr>
          <w:trHeight w:val="22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AB3FD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DE6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B178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2DCF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44679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0802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0225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15D5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AD6942" w:rsidRPr="00AD6942" w14:paraId="4A25A298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C668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antibody group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705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0.974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0E1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0.772-1.228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DA6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9A79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E8A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0.752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25B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0.566-0.998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539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0.049</w:t>
            </w:r>
          </w:p>
        </w:tc>
      </w:tr>
      <w:tr w:rsidR="00AD6942" w:rsidRPr="00AD6942" w14:paraId="499465AA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0DB79C9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EDBE25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486368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0.997-1.007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BE6077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0.360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2B881BF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B56545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1.005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9EEE3F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0.999-1.010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CACBB2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0.068</w:t>
            </w:r>
          </w:p>
        </w:tc>
      </w:tr>
      <w:tr w:rsidR="00AD6942" w:rsidRPr="00AD6942" w14:paraId="10806180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01D3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D80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0.877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D00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0.761-1.035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431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7E0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C6F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6F5D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0.766-1.091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170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0.320</w:t>
            </w:r>
          </w:p>
        </w:tc>
      </w:tr>
      <w:tr w:rsidR="00AD6942" w:rsidRPr="00AD6942" w14:paraId="35A9BACD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82920C7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mismatch (GVH)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CDB2B6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1C5E8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0.899-1.047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E63AB59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0B15FA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AF803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AD6325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0.865-1.063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6571411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0.430</w:t>
            </w:r>
          </w:p>
        </w:tc>
      </w:tr>
      <w:tr w:rsidR="00AD6942" w:rsidRPr="00AD6942" w14:paraId="3467A33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1028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mismatch (HVG)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A58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DB1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1.008-1.188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2A9F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D5C1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053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0.936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AA8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0.851-1.031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23A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0.180</w:t>
            </w:r>
          </w:p>
        </w:tc>
      </w:tr>
      <w:tr w:rsidR="00AD6942" w:rsidRPr="00AD6942" w14:paraId="752015E6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6EC93B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HCT-CI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CEC02E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0.966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537A0C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0.924-1.011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21F8B6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3375C4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4398C0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0.910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EBE301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0.862-0.961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1473DF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</w:tr>
      <w:tr w:rsidR="00AD6942" w:rsidRPr="00AD6942" w14:paraId="5A58ACD1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001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CR/nonCR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E6D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0.956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E0F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0.838-1.091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E85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0.500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D4F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5B5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0.981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7D8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0.836-1.151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9AE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0.820</w:t>
            </w:r>
          </w:p>
        </w:tc>
      </w:tr>
      <w:tr w:rsidR="00AD6942" w:rsidRPr="00AD6942" w14:paraId="6A6121B1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6EAB58E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CD34</w:t>
            </w: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543C41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1.031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3C615A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1.003-1.059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13947BC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D81ED9C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C854C5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0CDA6AD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1.009-1.072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C80203A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0.011</w:t>
            </w:r>
          </w:p>
        </w:tc>
      </w:tr>
      <w:tr w:rsidR="00AD6942" w:rsidRPr="00AD6942" w14:paraId="7E3261F7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6E3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MAC/RIC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624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0.909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913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0.776-1.065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9B8A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A53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360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83F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0.871-1.290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EFD4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0.560</w:t>
            </w:r>
          </w:p>
        </w:tc>
      </w:tr>
      <w:tr w:rsidR="00AD6942" w:rsidRPr="00AD6942" w14:paraId="2B31B9D3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DE54BA5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Cyclosporine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093F02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670E1B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0.476-1.254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38FB8E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BB5D2E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967F4D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42842D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0.453-1.315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7999D3C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0.340</w:t>
            </w:r>
          </w:p>
        </w:tc>
      </w:tr>
      <w:tr w:rsidR="00AD6942" w:rsidRPr="00AD6942" w14:paraId="4060CDBF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A1E1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Tacrolimus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007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0.881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ADC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0.552-1.408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7FA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0.600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3E6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982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0.874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019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0.530-1.440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97D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0.600</w:t>
            </w:r>
          </w:p>
        </w:tc>
      </w:tr>
      <w:tr w:rsidR="00AD6942" w:rsidRPr="00AD6942" w14:paraId="228C2C98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CC1E14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Mycophenolate mofetil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4ECC9F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0.593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B0D131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0.471-0.748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FA378E9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D6244A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DF0BBD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0.974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7632D0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0.741-1.282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2C2498A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0.850</w:t>
            </w:r>
          </w:p>
        </w:tc>
      </w:tr>
      <w:tr w:rsidR="00AD6942" w:rsidRPr="00AD6942" w14:paraId="235778D5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87A0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methotrexate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FF1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0.439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A3E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0.368-0.523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6AE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F56A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A0A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1.108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E28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0.900-1.364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80A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0.330</w:t>
            </w:r>
          </w:p>
        </w:tc>
      </w:tr>
      <w:tr w:rsidR="00AD6942" w:rsidRPr="00AD6942" w14:paraId="45D92904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3CD9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36E2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653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35E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35A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849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6D4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348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AD6942" w:rsidRPr="00AD6942" w14:paraId="73174F0A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5AD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C28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Definition of High-DSA group (n=14) with MFI 3,000 as threshold</w:t>
            </w:r>
          </w:p>
        </w:tc>
      </w:tr>
      <w:tr w:rsidR="00AD6942" w:rsidRPr="00AD6942" w14:paraId="48F72859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33F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2BA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Neutrophil engraftment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68F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F09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Platelet engraftment</w:t>
            </w:r>
          </w:p>
        </w:tc>
      </w:tr>
      <w:tr w:rsidR="00AD6942" w:rsidRPr="00AD6942" w14:paraId="7055D980" w14:textId="77777777" w:rsidTr="00AD6942">
        <w:trPr>
          <w:trHeight w:val="22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3C775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7A74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9051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61DE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5DDC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808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5344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280D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AD6942" w:rsidRPr="00AD6942" w14:paraId="2277F46B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E73B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antibody group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934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0.991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0A9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0.713-1.378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4AF4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60A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199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AD1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0.778-1.677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F86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0.500</w:t>
            </w:r>
          </w:p>
        </w:tc>
      </w:tr>
      <w:tr w:rsidR="00AD6942" w:rsidRPr="00AD6942" w14:paraId="4ADA57A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EE874A6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6D004F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55B003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0.997-1.007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F236C29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0.360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CF92D3F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E49A73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AA2022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0.999-1.010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439DCD9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0.100</w:t>
            </w:r>
          </w:p>
        </w:tc>
      </w:tr>
      <w:tr w:rsidR="00AD6942" w:rsidRPr="00AD6942" w14:paraId="14F818E9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C3C9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B90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0.889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440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0.764-1.035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03F4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9D0D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EDC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0.939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3D3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0.786-1.123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259E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0.490</w:t>
            </w:r>
          </w:p>
        </w:tc>
      </w:tr>
      <w:tr w:rsidR="00AD6942" w:rsidRPr="00AD6942" w14:paraId="1B37BB5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CE05586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mismatch (GVH)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53DB5F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B7ABF1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0.889-1.047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F01A09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C7A5C0D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D2A5C7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D29A03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0.865-1.063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0F3274E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0.430</w:t>
            </w:r>
          </w:p>
        </w:tc>
      </w:tr>
      <w:tr w:rsidR="00AD6942" w:rsidRPr="00AD6942" w14:paraId="37FB0E2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066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mismatch (HVG)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F13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9E1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1.007-1.187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4FB1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29FE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D64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0.934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50C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0.849-1.029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492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0.170</w:t>
            </w:r>
          </w:p>
        </w:tc>
      </w:tr>
      <w:tr w:rsidR="00AD6942" w:rsidRPr="00AD6942" w14:paraId="07FCCF6C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55A0FE9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HCT-CI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B21242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0.966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174C31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0.924-1.010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76CF17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9775CB5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32C71B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0.904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B13F4F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0.857-0.955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7A88B8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</w:tr>
      <w:tr w:rsidR="00AD6942" w:rsidRPr="00AD6942" w14:paraId="75BB7380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29DF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CR/nonCR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F60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0.957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3B5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0.839-1.092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1EB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0.500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908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045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0.987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F09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0.841-1.158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D3A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0.880</w:t>
            </w:r>
          </w:p>
        </w:tc>
      </w:tr>
      <w:tr w:rsidR="00AD6942" w:rsidRPr="00AD6942" w14:paraId="54ACF08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34ADA6E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CD34</w:t>
            </w: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9AA7B3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1.031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C45AAD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1.003-1.059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7B90834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07C689E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FC631F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176BB6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1.011-1.075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300118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0.007</w:t>
            </w:r>
          </w:p>
        </w:tc>
      </w:tr>
      <w:tr w:rsidR="00AD6942" w:rsidRPr="00AD6942" w14:paraId="686AC98B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993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MAC/RIC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EC0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D8C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0.776-1.068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63A1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D69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C35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1.063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60DD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0.874-1.293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B9DA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0.540</w:t>
            </w:r>
          </w:p>
        </w:tc>
      </w:tr>
      <w:tr w:rsidR="00AD6942" w:rsidRPr="00AD6942" w14:paraId="1D13308D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3C2CDA2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Cyclosporine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357AE8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5CF090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0.476-1.255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299E373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4B79C6E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2F8DFC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0.777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0ADE1DD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0.454-1.331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9BE857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0.360</w:t>
            </w:r>
          </w:p>
        </w:tc>
      </w:tr>
      <w:tr w:rsidR="00AD6942" w:rsidRPr="00AD6942" w14:paraId="09F48087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50B1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Tacrolimus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440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D2E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0.551-1.404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8B8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0.600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04DF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D3B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467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0.522-1.434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20DD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0.570</w:t>
            </w:r>
          </w:p>
        </w:tc>
      </w:tr>
      <w:tr w:rsidR="00AD6942" w:rsidRPr="00AD6942" w14:paraId="66CDE27D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3F35E0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Mycophenolate mofetil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A6B527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0.594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246845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0.472-0.748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6505F9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46FF71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66772B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0.989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9A8C14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0.753-1.298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A0AAE4F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0.940</w:t>
            </w:r>
          </w:p>
        </w:tc>
      </w:tr>
      <w:tr w:rsidR="00AD6942" w:rsidRPr="00AD6942" w14:paraId="1DFD1A95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D4CB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methotrexate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1B2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0.440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A15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0.370-0.524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9D71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A96E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AF5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4FE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0.928-1.401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479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0.210</w:t>
            </w:r>
          </w:p>
        </w:tc>
      </w:tr>
      <w:tr w:rsidR="00AD6942" w:rsidRPr="00AD6942" w14:paraId="6A820DC5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939C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741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FEA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69FD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E05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EDE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B806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7075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AD6942" w:rsidRPr="00AD6942" w14:paraId="7E653AF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3388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B0A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Definition of High-DSA group (n=30) with MFI 1,000 as threshold</w:t>
            </w:r>
          </w:p>
        </w:tc>
      </w:tr>
      <w:tr w:rsidR="00AD6942" w:rsidRPr="00AD6942" w14:paraId="6A606C81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5F0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9F5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Neutrophil engraftment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492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761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Platelet engraftment</w:t>
            </w:r>
          </w:p>
        </w:tc>
      </w:tr>
      <w:tr w:rsidR="00AD6942" w:rsidRPr="00AD6942" w14:paraId="46A35FB3" w14:textId="77777777" w:rsidTr="00AD6942">
        <w:trPr>
          <w:trHeight w:val="22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F7F63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6A95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C620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9691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1097F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60FD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9DE7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7E90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AD6942" w:rsidRPr="00AD6942" w14:paraId="75E2EA5C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2BAD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antibody group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309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DE4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0.767-1.307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0F9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0.990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984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AAC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1.127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0C4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0.834-1.521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C8ED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0.440</w:t>
            </w:r>
          </w:p>
        </w:tc>
      </w:tr>
      <w:tr w:rsidR="00AD6942" w:rsidRPr="00AD6942" w14:paraId="38F825C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D45C974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94E2EB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7624E6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0.997-1.007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166F3A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59D2708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8EF129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6A8AC3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0.999-1.010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FE32B1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0.100</w:t>
            </w:r>
          </w:p>
        </w:tc>
      </w:tr>
      <w:tr w:rsidR="00AD6942" w:rsidRPr="00AD6942" w14:paraId="56933362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639D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333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0.889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5D4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0.764-1.036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A73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BFD3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C92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0.939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022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0.786-1.123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919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0.490</w:t>
            </w:r>
          </w:p>
        </w:tc>
      </w:tr>
      <w:tr w:rsidR="00AD6942" w:rsidRPr="00AD6942" w14:paraId="49A100D4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8271529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mismatch (GVH)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E63A89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046F1B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0.899-1.047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CB3929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00B3232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891A0B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5CFBD02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0.865-1.063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D92F3D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0.430</w:t>
            </w:r>
          </w:p>
        </w:tc>
      </w:tr>
      <w:tr w:rsidR="00AD6942" w:rsidRPr="00AD6942" w14:paraId="2581C42A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A5AC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HLA mismatch (HVG)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9D7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99D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1.008-1.188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F053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AB1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A26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896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0.849-1.030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162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0.170</w:t>
            </w:r>
          </w:p>
        </w:tc>
      </w:tr>
      <w:tr w:rsidR="00AD6942" w:rsidRPr="00AD6942" w14:paraId="26A7D1D9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E4F4B9B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HCT-CI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3147D0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0.966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40D825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0.924-1.010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54DDC5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70A8078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8EF6266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0.904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29E9EA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0.857-0.954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A38231D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</w:tr>
      <w:tr w:rsidR="00AD6942" w:rsidRPr="00AD6942" w14:paraId="34337B46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4229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CR/nonCR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C79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0.957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6AC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0.839-1.092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4C34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0.520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724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221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0.987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D86D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0.841-1.158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AD4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0.880</w:t>
            </w:r>
          </w:p>
        </w:tc>
      </w:tr>
      <w:tr w:rsidR="00AD6942" w:rsidRPr="00AD6942" w14:paraId="69EF6640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60CF749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CD34</w:t>
            </w: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A77709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1.031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327AFE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1.003-1.059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4949A6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3F3EE3B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007299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DD3961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1.011-1.075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931E372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0.007</w:t>
            </w:r>
          </w:p>
        </w:tc>
      </w:tr>
      <w:tr w:rsidR="00AD6942" w:rsidRPr="00AD6942" w14:paraId="21E33AA3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9D4A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MAC/RIC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D2E9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02DF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0.776-1.068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F0C3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0.250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5B2E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D4BE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5F7A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0.875-1.293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BF3C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0.530</w:t>
            </w:r>
          </w:p>
        </w:tc>
      </w:tr>
      <w:tr w:rsidR="00AD6942" w:rsidRPr="00AD6942" w14:paraId="75C77581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54D50E3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Cyclosporine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224EDD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DC5B8C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0.477-1.254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54EC2C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992F1FB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55A120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0.777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B72B3AC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0.454-1.332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A637D37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0.360</w:t>
            </w:r>
          </w:p>
        </w:tc>
      </w:tr>
      <w:tr w:rsidR="00AD6942" w:rsidRPr="00AD6942" w14:paraId="2D0C9C61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BD7C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Tacrolimus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4657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0.879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6108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0.551-1.404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393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0.590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B2A5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0D0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A78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0.522-1.435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7028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0.580</w:t>
            </w:r>
          </w:p>
        </w:tc>
      </w:tr>
      <w:tr w:rsidR="00AD6942" w:rsidRPr="00AD6942" w14:paraId="7F826197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7D7F3CD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Mycophenolate mofetil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2B0F30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0.594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967976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0.472-0.748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6271D30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5976FB7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DA57894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0.988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00F88F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0.752-1.298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F06B60A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0.930</w:t>
            </w:r>
          </w:p>
        </w:tc>
      </w:tr>
      <w:tr w:rsidR="00AD6942" w:rsidRPr="00AD6942" w14:paraId="55EC2799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D464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methotrexate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E7F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0.440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5D80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0.370-0.524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B3AC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7B7E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587B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3A01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0.928-1.400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119B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D694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0.210</w:t>
            </w:r>
          </w:p>
        </w:tc>
      </w:tr>
      <w:tr w:rsidR="00AD6942" w:rsidRPr="00AD6942" w14:paraId="44835644" w14:textId="77777777" w:rsidTr="00AD6942">
        <w:trPr>
          <w:trHeight w:val="2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EC93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B4FF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5C33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E7E5" w14:textId="77777777" w:rsidR="00AD6942" w:rsidRPr="00AD6942" w:rsidRDefault="00AD6942" w:rsidP="00AD69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0E16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504A" w14:textId="77777777" w:rsidR="00AD6942" w:rsidRPr="00AD6942" w:rsidRDefault="00AD6942" w:rsidP="00AD694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E8BE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B444" w14:textId="77777777" w:rsidR="00AD6942" w:rsidRPr="00AD6942" w:rsidRDefault="00AD6942" w:rsidP="00AD69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AD6942" w:rsidRPr="00AD6942" w14:paraId="4939F26F" w14:textId="77777777" w:rsidTr="00AD6942">
        <w:trPr>
          <w:trHeight w:val="1338"/>
        </w:trPr>
        <w:tc>
          <w:tcPr>
            <w:tcW w:w="8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14611" w14:textId="77777777" w:rsidR="00AD6942" w:rsidRPr="00AD6942" w:rsidRDefault="00AD6942" w:rsidP="00AD6942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16"/>
                <w:szCs w:val="16"/>
              </w:rPr>
            </w:pPr>
            <w:r w:rsidRPr="00AD6942">
              <w:rPr>
                <w:rFonts w:ascii="游明朝" w:eastAsia="游明朝" w:hAnsi="游明朝" w:cs="ＭＳ Ｐゴシック" w:hint="eastAsia"/>
                <w:color w:val="000000"/>
                <w:kern w:val="0"/>
                <w:sz w:val="16"/>
                <w:szCs w:val="16"/>
              </w:rPr>
              <w:t>Supplemental data. Multivariate (Fine and Gray) analyses for neutrophil and platelet engraftments.</w:t>
            </w:r>
            <w:r w:rsidRPr="00AD6942">
              <w:rPr>
                <w:rFonts w:ascii="游明朝" w:eastAsia="游明朝" w:hAnsi="游明朝" w:cs="ＭＳ Ｐゴシック" w:hint="eastAsia"/>
                <w:color w:val="000000"/>
                <w:kern w:val="0"/>
                <w:sz w:val="16"/>
                <w:szCs w:val="16"/>
              </w:rPr>
              <w:br/>
              <w:t>High-DSA group was defined with MFI 5,000, 3,000, and 1,000 as threshold.</w:t>
            </w:r>
            <w:r w:rsidRPr="00AD6942">
              <w:rPr>
                <w:rFonts w:ascii="游明朝" w:eastAsia="游明朝" w:hAnsi="游明朝" w:cs="ＭＳ Ｐゴシック" w:hint="eastAsia"/>
                <w:color w:val="000000"/>
                <w:kern w:val="0"/>
                <w:sz w:val="16"/>
                <w:szCs w:val="16"/>
              </w:rPr>
              <w:br/>
              <w:t>HLA mismatch (GVH): number of HLA mismatches in GVH direction; HLA mismatch (HVG): number of HLA mismatches in HVG direction; HCT-CI: Hematopoietric Cell Transplantation-specific Comorbidity Index; MAC/RIC: myeloablative conditioning or reduced intensity conditioning</w:t>
            </w:r>
          </w:p>
        </w:tc>
      </w:tr>
    </w:tbl>
    <w:p w14:paraId="25A23357" w14:textId="77777777" w:rsidR="00C16001" w:rsidRPr="00AD6942" w:rsidRDefault="00C16001"/>
    <w:sectPr w:rsidR="00C16001" w:rsidRPr="00AD6942" w:rsidSect="00AD6942">
      <w:pgSz w:w="11906" w:h="16838" w:code="9"/>
      <w:pgMar w:top="340" w:right="567" w:bottom="340" w:left="567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D998F" w14:textId="77777777" w:rsidR="000410EB" w:rsidRDefault="000410EB" w:rsidP="000410EB">
      <w:r>
        <w:separator/>
      </w:r>
    </w:p>
  </w:endnote>
  <w:endnote w:type="continuationSeparator" w:id="0">
    <w:p w14:paraId="5D9AB168" w14:textId="77777777" w:rsidR="000410EB" w:rsidRDefault="000410EB" w:rsidP="0004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6E52B" w14:textId="77777777" w:rsidR="000410EB" w:rsidRDefault="000410EB" w:rsidP="000410EB">
      <w:r>
        <w:separator/>
      </w:r>
    </w:p>
  </w:footnote>
  <w:footnote w:type="continuationSeparator" w:id="0">
    <w:p w14:paraId="6FFEC23F" w14:textId="77777777" w:rsidR="000410EB" w:rsidRDefault="000410EB" w:rsidP="00041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42"/>
    <w:rsid w:val="000410EB"/>
    <w:rsid w:val="00812A20"/>
    <w:rsid w:val="00AD6942"/>
    <w:rsid w:val="00C16001"/>
    <w:rsid w:val="00D768B4"/>
    <w:rsid w:val="00E1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3A208F"/>
  <w15:chartTrackingRefBased/>
  <w15:docId w15:val="{F61D885F-745D-46FB-9CEF-49F4BFBF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0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10EB"/>
  </w:style>
  <w:style w:type="paragraph" w:styleId="a5">
    <w:name w:val="footer"/>
    <w:basedOn w:val="a"/>
    <w:link w:val="a6"/>
    <w:uiPriority w:val="99"/>
    <w:unhideWhenUsed/>
    <w:rsid w:val="000410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1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和博 池亀</dc:creator>
  <cp:keywords/>
  <dc:description/>
  <cp:lastModifiedBy>和博 池亀</cp:lastModifiedBy>
  <cp:revision>2</cp:revision>
  <dcterms:created xsi:type="dcterms:W3CDTF">2024-10-18T04:37:00Z</dcterms:created>
  <dcterms:modified xsi:type="dcterms:W3CDTF">2024-10-18T04:37:00Z</dcterms:modified>
</cp:coreProperties>
</file>