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764D2" w14:textId="2988B6EB" w:rsidR="007E506F" w:rsidRPr="00C15834" w:rsidRDefault="0016120A" w:rsidP="00EB652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</w:t>
      </w:r>
      <w:r w:rsidR="00422213"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mental Data</w:t>
      </w:r>
    </w:p>
    <w:p w14:paraId="72FF79B3" w14:textId="211C868D" w:rsidR="00422213" w:rsidRPr="00C15834" w:rsidRDefault="00422213" w:rsidP="00EB652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Title</w:t>
      </w:r>
    </w:p>
    <w:p w14:paraId="0B4F595B" w14:textId="77777777" w:rsidR="007C7785" w:rsidRPr="00C15834" w:rsidRDefault="007C7785" w:rsidP="007C7785">
      <w:pPr>
        <w:spacing w:line="480" w:lineRule="auto"/>
        <w:rPr>
          <w:color w:val="000000" w:themeColor="text1"/>
        </w:rPr>
      </w:pPr>
      <w:bookmarkStart w:id="0" w:name="_Hlk188262032"/>
      <w:r w:rsidRPr="00C158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Cytomegalovirus </w:t>
      </w: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reactivation </w:t>
      </w:r>
      <w:r w:rsidRPr="00C158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 patients wi</w:t>
      </w:r>
      <w:bookmarkStart w:id="1" w:name="_GoBack"/>
      <w:bookmarkEnd w:id="1"/>
      <w:r w:rsidRPr="00C158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 large B-cell lymphoma treated with chimeric antigen receptor T-cell therapy</w:t>
      </w:r>
      <w:bookmarkEnd w:id="0"/>
    </w:p>
    <w:p w14:paraId="7528D57A" w14:textId="77777777" w:rsidR="004345C8" w:rsidRPr="00C15834" w:rsidRDefault="004345C8" w:rsidP="0042221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B76B16A" w14:textId="637AB2C3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Kenta Hayashino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,2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Keisuke Seike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Taro Masunari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Risa Hashida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Satoshi Oka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5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Yuki Fujiwara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6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Toshiki Terao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,2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Wataru Kitamura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,2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Hiroki Kobayashi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,6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Chihiro Kamoi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7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C6325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Takumi Kondo</w:t>
      </w:r>
      <w:r w:rsidR="009C6325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="009C6325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Hideaki Fujiwara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Noboru Asada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Daisuke Ennishi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1,8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Keiko Fujii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9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Nobuharu Fujii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7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Yoshinobu Maeda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,2</w:t>
      </w:r>
    </w:p>
    <w:p w14:paraId="0380F1AC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C415E0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Hematology and Oncology, Okayama University Hospital, 2-5-1 Shikata, Okayama-shi, Okayama, Japan</w:t>
      </w:r>
    </w:p>
    <w:p w14:paraId="7187E34D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2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Department of Hematology, Oncology and Respiratory Medicine, Okayama University Graduate School of Medicine, Dentistry and Pharmaceutical Sciences, Okayama, Japan</w:t>
      </w:r>
    </w:p>
    <w:p w14:paraId="0527F245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Department of Hematology, Chugoku Central Hospital, 148-13, Oazakamiiwanari, Miyuki-cho, Fukuyama 720-0001, Japan  </w:t>
      </w:r>
    </w:p>
    <w:p w14:paraId="6885E6C1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Division of Hematology, Ehime Prefectural Central Hospital, 83, Kasuga-machi, Matsuyama 790-0024, Japan</w:t>
      </w:r>
    </w:p>
    <w:p w14:paraId="73F261F6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5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Department of Hematology and Blood Transfusion, Kochi Health Science Center, 2125-1, Ike, Kochi 781-8555, Japan </w:t>
      </w:r>
    </w:p>
    <w:p w14:paraId="34A51121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6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Department of Hematology and Oncology, Japanese Red Cross Society Himeji Hospital, 1-12-1, Shimoteno, Himeji 670-8540, Japan  </w:t>
      </w:r>
    </w:p>
    <w:p w14:paraId="3B8EF515" w14:textId="552D05C6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7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C56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Division of Transfusion and Cell Therapy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, Okayama University Hospital, Okayama, 2-5-1 Shikata, Okayama-shi, Japan</w:t>
      </w:r>
    </w:p>
    <w:p w14:paraId="765CF527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8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Center for Comprehensive Genomic Medicine, Okayama University Hospital, 2-5-1 Shikata, Okayama-shi, Okayama, Japan</w:t>
      </w:r>
    </w:p>
    <w:p w14:paraId="6735C0CB" w14:textId="77777777" w:rsidR="00422213" w:rsidRPr="00C15834" w:rsidRDefault="00422213" w:rsidP="004222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9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Division of Clinical Laboratory, Okayama University Hospital, Okayama, 2-5-1 Shikata, Okayama-shi, Japan</w:t>
      </w:r>
    </w:p>
    <w:p w14:paraId="264B8CD9" w14:textId="77777777" w:rsidR="007E506F" w:rsidRPr="00C15834" w:rsidRDefault="007E506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2C2DB8" w14:textId="77777777" w:rsidR="007E506F" w:rsidRPr="00C15834" w:rsidRDefault="007E506F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43919AF3" w14:textId="77777777" w:rsidR="00B56248" w:rsidRPr="00C15834" w:rsidRDefault="00B5624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B56248" w:rsidRPr="00C15834" w:rsidSect="00C15834">
          <w:footerReference w:type="default" r:id="rId7"/>
          <w:type w:val="continuous"/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</w:p>
    <w:p w14:paraId="5728ECA0" w14:textId="6AE47D9B" w:rsidR="007E506F" w:rsidRPr="00C15834" w:rsidRDefault="007E506F" w:rsidP="007E506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Supplemental </w:t>
      </w: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r w:rsidR="003D62DE"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65750"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</w:p>
    <w:p w14:paraId="0EBDECFF" w14:textId="5094A457" w:rsidR="007E506F" w:rsidRPr="00C15834" w:rsidRDefault="00956CC2" w:rsidP="007E50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Univariate and multivariate analyses for </w:t>
      </w:r>
      <w:r w:rsidR="00FB75E4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overall survival</w:t>
      </w:r>
    </w:p>
    <w:p w14:paraId="19079D0B" w14:textId="7F1ADE37" w:rsidR="007E506F" w:rsidRPr="00C15834" w:rsidRDefault="007E506F" w:rsidP="007E50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4"/>
        <w:gridCol w:w="1667"/>
        <w:gridCol w:w="1667"/>
        <w:gridCol w:w="1667"/>
        <w:gridCol w:w="1667"/>
        <w:gridCol w:w="1667"/>
        <w:gridCol w:w="1667"/>
      </w:tblGrid>
      <w:tr w:rsidR="00550927" w:rsidRPr="00C15834" w14:paraId="0E900404" w14:textId="77777777" w:rsidTr="00FB75E4">
        <w:trPr>
          <w:trHeight w:val="390"/>
        </w:trPr>
        <w:tc>
          <w:tcPr>
            <w:tcW w:w="3114" w:type="dxa"/>
          </w:tcPr>
          <w:p w14:paraId="3E3C230B" w14:textId="77777777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1" w:type="dxa"/>
            <w:gridSpan w:val="3"/>
            <w:tcBorders>
              <w:bottom w:val="single" w:sz="4" w:space="0" w:color="auto"/>
            </w:tcBorders>
          </w:tcPr>
          <w:p w14:paraId="24192441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Univariate</w:t>
            </w:r>
          </w:p>
        </w:tc>
        <w:tc>
          <w:tcPr>
            <w:tcW w:w="5001" w:type="dxa"/>
            <w:gridSpan w:val="3"/>
          </w:tcPr>
          <w:p w14:paraId="7390A17C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Multivariate</w:t>
            </w:r>
          </w:p>
        </w:tc>
      </w:tr>
      <w:tr w:rsidR="00550927" w:rsidRPr="00C15834" w14:paraId="62AFC7E6" w14:textId="77777777" w:rsidTr="00FB75E4">
        <w:trPr>
          <w:trHeight w:val="376"/>
        </w:trPr>
        <w:tc>
          <w:tcPr>
            <w:tcW w:w="3114" w:type="dxa"/>
          </w:tcPr>
          <w:p w14:paraId="45F6CB92" w14:textId="77777777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27EC69C5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33A27A37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7B376D0A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667" w:type="dxa"/>
          </w:tcPr>
          <w:p w14:paraId="185F0967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667" w:type="dxa"/>
          </w:tcPr>
          <w:p w14:paraId="10F87622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667" w:type="dxa"/>
          </w:tcPr>
          <w:p w14:paraId="26D8B54B" w14:textId="77777777" w:rsidR="004540F9" w:rsidRPr="00C15834" w:rsidRDefault="004540F9" w:rsidP="00454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 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550927" w:rsidRPr="00C15834" w14:paraId="09CB1007" w14:textId="77777777" w:rsidTr="00FB75E4">
        <w:trPr>
          <w:trHeight w:val="390"/>
        </w:trPr>
        <w:tc>
          <w:tcPr>
            <w:tcW w:w="3114" w:type="dxa"/>
          </w:tcPr>
          <w:p w14:paraId="0C94B19A" w14:textId="560C6CC9" w:rsidR="004540F9" w:rsidRPr="00C15834" w:rsidRDefault="009F18A6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CMV reactivation</w:t>
            </w:r>
          </w:p>
        </w:tc>
        <w:tc>
          <w:tcPr>
            <w:tcW w:w="1667" w:type="dxa"/>
          </w:tcPr>
          <w:p w14:paraId="3F6E1BC4" w14:textId="1C450D3B" w:rsidR="004540F9" w:rsidRPr="00C15834" w:rsidRDefault="003E066E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3.4</w:t>
            </w:r>
          </w:p>
        </w:tc>
        <w:tc>
          <w:tcPr>
            <w:tcW w:w="1667" w:type="dxa"/>
          </w:tcPr>
          <w:p w14:paraId="7E2BF83B" w14:textId="2A3C91A6" w:rsidR="004540F9" w:rsidRPr="00C15834" w:rsidRDefault="003E066E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1.3</w:t>
            </w:r>
            <w:r w:rsidR="004540F9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9.1</w:t>
            </w:r>
          </w:p>
        </w:tc>
        <w:tc>
          <w:tcPr>
            <w:tcW w:w="1667" w:type="dxa"/>
          </w:tcPr>
          <w:p w14:paraId="77DEDAF4" w14:textId="3A6CCC36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0.0</w:t>
            </w:r>
            <w:r w:rsidR="00613C71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667" w:type="dxa"/>
          </w:tcPr>
          <w:p w14:paraId="3B82B5A8" w14:textId="3C3D5977" w:rsidR="004540F9" w:rsidRPr="00C15834" w:rsidRDefault="00170DC4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667" w:type="dxa"/>
          </w:tcPr>
          <w:p w14:paraId="207FC0FB" w14:textId="46499AED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</w:t>
            </w:r>
            <w:r w:rsidR="00A24183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37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A24183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5.6</w:t>
            </w:r>
          </w:p>
        </w:tc>
        <w:tc>
          <w:tcPr>
            <w:tcW w:w="1667" w:type="dxa"/>
          </w:tcPr>
          <w:p w14:paraId="601B1394" w14:textId="0D23960C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="00A24183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.6</w:t>
            </w:r>
            <w:r w:rsidR="00CB7BA8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50927" w:rsidRPr="00C15834" w14:paraId="7AB8F5E2" w14:textId="77777777" w:rsidTr="00FB75E4">
        <w:trPr>
          <w:trHeight w:val="376"/>
        </w:trPr>
        <w:tc>
          <w:tcPr>
            <w:tcW w:w="3114" w:type="dxa"/>
          </w:tcPr>
          <w:p w14:paraId="4E32884D" w14:textId="6C0F3946" w:rsidR="004540F9" w:rsidRPr="00C15834" w:rsidRDefault="009F18A6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Primary refractory</w:t>
            </w:r>
          </w:p>
        </w:tc>
        <w:tc>
          <w:tcPr>
            <w:tcW w:w="1667" w:type="dxa"/>
          </w:tcPr>
          <w:p w14:paraId="03A3CED0" w14:textId="19E77325" w:rsidR="004540F9" w:rsidRPr="00C15834" w:rsidRDefault="00613C71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1667" w:type="dxa"/>
          </w:tcPr>
          <w:p w14:paraId="3E41B710" w14:textId="275414D5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613C71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.0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613C71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6.3</w:t>
            </w:r>
          </w:p>
        </w:tc>
        <w:tc>
          <w:tcPr>
            <w:tcW w:w="1667" w:type="dxa"/>
          </w:tcPr>
          <w:p w14:paraId="7A18AECF" w14:textId="77777777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0.043</w:t>
            </w:r>
          </w:p>
        </w:tc>
        <w:tc>
          <w:tcPr>
            <w:tcW w:w="1667" w:type="dxa"/>
          </w:tcPr>
          <w:p w14:paraId="1FF73EC7" w14:textId="776E20CD" w:rsidR="004540F9" w:rsidRPr="00C15834" w:rsidRDefault="00A24183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1667" w:type="dxa"/>
          </w:tcPr>
          <w:p w14:paraId="6B300A45" w14:textId="7A2A96AF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</w:t>
            </w:r>
            <w:r w:rsidR="00A24183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51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-5</w:t>
            </w:r>
            <w:r w:rsidR="00A24183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.9</w:t>
            </w:r>
          </w:p>
        </w:tc>
        <w:tc>
          <w:tcPr>
            <w:tcW w:w="1667" w:type="dxa"/>
          </w:tcPr>
          <w:p w14:paraId="2D06D8D4" w14:textId="1BBAF341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</w:t>
            </w:r>
            <w:r w:rsidR="00D8459C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39</w:t>
            </w:r>
          </w:p>
        </w:tc>
      </w:tr>
      <w:tr w:rsidR="00703D98" w:rsidRPr="00C15834" w14:paraId="555C7591" w14:textId="77777777" w:rsidTr="00FB75E4">
        <w:trPr>
          <w:trHeight w:val="376"/>
        </w:trPr>
        <w:tc>
          <w:tcPr>
            <w:tcW w:w="3114" w:type="dxa"/>
          </w:tcPr>
          <w:p w14:paraId="24BDDA23" w14:textId="69357620" w:rsidR="006F6B04" w:rsidRPr="00C15834" w:rsidRDefault="006F6B04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Number of prior regimens</w:t>
            </w:r>
            <w:r w:rsidR="003E066E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3E066E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≥</w:t>
            </w:r>
            <w:r w:rsidR="003E066E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1667" w:type="dxa"/>
          </w:tcPr>
          <w:p w14:paraId="22662E15" w14:textId="71AE0A0F" w:rsidR="004540F9" w:rsidRPr="00C15834" w:rsidRDefault="00613C71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4.3</w:t>
            </w:r>
          </w:p>
        </w:tc>
        <w:tc>
          <w:tcPr>
            <w:tcW w:w="1667" w:type="dxa"/>
          </w:tcPr>
          <w:p w14:paraId="4502AC67" w14:textId="3F66BA05" w:rsidR="004540F9" w:rsidRPr="00C15834" w:rsidRDefault="00613C71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170DC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.3</w:t>
            </w:r>
            <w:r w:rsidR="004540F9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170DC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14.9</w:t>
            </w:r>
          </w:p>
        </w:tc>
        <w:tc>
          <w:tcPr>
            <w:tcW w:w="1667" w:type="dxa"/>
          </w:tcPr>
          <w:p w14:paraId="129CBDEB" w14:textId="638D32B7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</w:t>
            </w:r>
            <w:r w:rsidR="00170DC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02</w:t>
            </w:r>
            <w:r w:rsidR="00CB7BA8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67" w:type="dxa"/>
          </w:tcPr>
          <w:p w14:paraId="222E9353" w14:textId="7F90DB2D" w:rsidR="004540F9" w:rsidRPr="00C15834" w:rsidRDefault="00D8459C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3.5</w:t>
            </w:r>
          </w:p>
        </w:tc>
        <w:tc>
          <w:tcPr>
            <w:tcW w:w="1667" w:type="dxa"/>
          </w:tcPr>
          <w:p w14:paraId="6FD69E68" w14:textId="0E885936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</w:t>
            </w:r>
            <w:r w:rsidR="00D8459C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97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D8459C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12.9</w:t>
            </w:r>
          </w:p>
        </w:tc>
        <w:tc>
          <w:tcPr>
            <w:tcW w:w="1667" w:type="dxa"/>
          </w:tcPr>
          <w:p w14:paraId="1787F205" w14:textId="7676DC3D" w:rsidR="004540F9" w:rsidRPr="00C15834" w:rsidRDefault="004540F9" w:rsidP="004540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0.</w:t>
            </w:r>
            <w:r w:rsidR="00D8459C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05</w:t>
            </w:r>
            <w:r w:rsidR="00FB75E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</w:tr>
    </w:tbl>
    <w:p w14:paraId="339CCC13" w14:textId="77777777" w:rsidR="004540F9" w:rsidRPr="00C15834" w:rsidRDefault="004540F9" w:rsidP="007E50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207E3B" w14:textId="1ECF7559" w:rsidR="00CC5FC4" w:rsidRPr="00C15834" w:rsidRDefault="00FB75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CI,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confidence interval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bookmarkStart w:id="2" w:name="_Hlk188262284"/>
      <w:r w:rsidR="00B64F92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CMV, cytomegalovirus; </w:t>
      </w:r>
      <w:bookmarkEnd w:id="2"/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HR, hazard ratio</w:t>
      </w:r>
      <w:r w:rsidRPr="00C15834" w:rsidDel="00FB75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4848D611" w14:textId="77777777" w:rsidR="00CC5FC4" w:rsidRPr="00C15834" w:rsidRDefault="00CC5F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42D7A5" w14:textId="77777777" w:rsidR="00CC5FC4" w:rsidRPr="00C15834" w:rsidRDefault="00CC5F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24CA08" w14:textId="77777777" w:rsidR="00CC5FC4" w:rsidRPr="00C15834" w:rsidRDefault="00CC5FC4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5FC4" w:rsidRPr="00C15834" w:rsidSect="00C15834">
          <w:type w:val="continuous"/>
          <w:pgSz w:w="16838" w:h="11906" w:orient="landscape" w:code="9"/>
          <w:pgMar w:top="1701" w:right="1701" w:bottom="1701" w:left="1701" w:header="851" w:footer="992" w:gutter="0"/>
          <w:cols w:space="425"/>
          <w:docGrid w:linePitch="360"/>
        </w:sectPr>
      </w:pPr>
    </w:p>
    <w:p w14:paraId="5A495667" w14:textId="29FDFA62" w:rsidR="00486AF6" w:rsidRPr="00C15834" w:rsidRDefault="00486AF6" w:rsidP="00E0023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Table </w:t>
      </w:r>
      <w:r w:rsidR="00CC5FC4"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F288281" w14:textId="40BF3618" w:rsidR="009B3D99" w:rsidRPr="00C15834" w:rsidRDefault="00486AF6" w:rsidP="00486AF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Comparison</w:t>
      </w:r>
      <w:r w:rsidR="00FA43BC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92D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patient c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haracteristics </w:t>
      </w:r>
      <w:r w:rsidR="005D4A42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7C27CF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B7CB3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CS-CMVi</w:t>
      </w:r>
    </w:p>
    <w:p w14:paraId="13814E35" w14:textId="77777777" w:rsidR="009B3D99" w:rsidRPr="00C15834" w:rsidRDefault="009B3D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187" w:type="dxa"/>
        <w:tblLayout w:type="fixed"/>
        <w:tblLook w:val="04A0" w:firstRow="1" w:lastRow="0" w:firstColumn="1" w:lastColumn="0" w:noHBand="0" w:noVBand="1"/>
      </w:tblPr>
      <w:tblGrid>
        <w:gridCol w:w="3387"/>
        <w:gridCol w:w="1779"/>
        <w:gridCol w:w="1779"/>
        <w:gridCol w:w="1242"/>
      </w:tblGrid>
      <w:tr w:rsidR="00550927" w:rsidRPr="00C15834" w14:paraId="52C1F9C7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6884D6CD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bookmarkStart w:id="3" w:name="_Hlk184722914"/>
          </w:p>
        </w:tc>
        <w:tc>
          <w:tcPr>
            <w:tcW w:w="1779" w:type="dxa"/>
          </w:tcPr>
          <w:p w14:paraId="3F38EF58" w14:textId="64DCF54E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="002B7CB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S-CMVi</w:t>
            </w:r>
          </w:p>
          <w:p w14:paraId="0642E4AE" w14:textId="61ED54A6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(n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=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6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4F4B954B" w14:textId="18C1DE66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n-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7CB3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CS-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CMV</w:t>
            </w:r>
            <w:r w:rsidR="002B7CB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i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1AB2CEC" w14:textId="0AB53A7C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(n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=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40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3EE728EF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14:ligatures w14:val="none"/>
              </w:rPr>
              <w:t>p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=</w:t>
            </w:r>
          </w:p>
        </w:tc>
      </w:tr>
      <w:tr w:rsidR="00550927" w:rsidRPr="00C15834" w14:paraId="5A3E3E80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190DD5D2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age, y (range) </w:t>
            </w:r>
          </w:p>
        </w:tc>
        <w:tc>
          <w:tcPr>
            <w:tcW w:w="1779" w:type="dxa"/>
          </w:tcPr>
          <w:p w14:paraId="577E1850" w14:textId="41D56F58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="0019247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0.5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(53-69)</w:t>
            </w:r>
          </w:p>
        </w:tc>
        <w:tc>
          <w:tcPr>
            <w:tcW w:w="1779" w:type="dxa"/>
            <w:noWrap/>
            <w:hideMark/>
          </w:tcPr>
          <w:p w14:paraId="1B778B62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58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(42-72)</w:t>
            </w:r>
          </w:p>
        </w:tc>
        <w:tc>
          <w:tcPr>
            <w:tcW w:w="1242" w:type="dxa"/>
            <w:noWrap/>
            <w:hideMark/>
          </w:tcPr>
          <w:p w14:paraId="542AEBAB" w14:textId="47FE9D8D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19247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71</w:t>
            </w:r>
          </w:p>
        </w:tc>
      </w:tr>
      <w:tr w:rsidR="00550927" w:rsidRPr="00C15834" w14:paraId="59CD60D2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4889C495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Sex</w:t>
            </w: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, n (%)</w:t>
            </w:r>
          </w:p>
        </w:tc>
        <w:tc>
          <w:tcPr>
            <w:tcW w:w="1779" w:type="dxa"/>
          </w:tcPr>
          <w:p w14:paraId="15389C43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  <w:hideMark/>
          </w:tcPr>
          <w:p w14:paraId="37CF658C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  <w:hideMark/>
          </w:tcPr>
          <w:p w14:paraId="2A776FF9" w14:textId="4CFDF0EC" w:rsidR="00EA7707" w:rsidRPr="00C15834" w:rsidRDefault="00073251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550927" w:rsidRPr="00C15834" w14:paraId="49E61274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3F2AB920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1779" w:type="dxa"/>
          </w:tcPr>
          <w:p w14:paraId="385F81D4" w14:textId="33522091" w:rsidR="00EA7707" w:rsidRPr="00C15834" w:rsidRDefault="00FD7E5F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="00073251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430464DA" w14:textId="14FA8E0C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073251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8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(4</w:t>
            </w:r>
            <w:r w:rsidR="00073251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1A9DD9F0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2A3AFCE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0B0390A2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1779" w:type="dxa"/>
          </w:tcPr>
          <w:p w14:paraId="2AAF367A" w14:textId="6500718B" w:rsidR="00EA7707" w:rsidRPr="00C15834" w:rsidRDefault="00FD7E5F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50</w:t>
            </w:r>
            <w:r w:rsidR="00073251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1EC9A137" w14:textId="1AB5CE1C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FD7E5F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(5</w:t>
            </w:r>
            <w:r w:rsidR="00073251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383A8BFB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7F31C20" w14:textId="77777777" w:rsidTr="00EA7707">
        <w:trPr>
          <w:trHeight w:val="360"/>
        </w:trPr>
        <w:tc>
          <w:tcPr>
            <w:tcW w:w="3387" w:type="dxa"/>
            <w:noWrap/>
          </w:tcPr>
          <w:p w14:paraId="09EBA0A9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CMV-IgG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, n (%)</w:t>
            </w:r>
          </w:p>
        </w:tc>
        <w:tc>
          <w:tcPr>
            <w:tcW w:w="1779" w:type="dxa"/>
          </w:tcPr>
          <w:p w14:paraId="3F25069A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</w:tcPr>
          <w:p w14:paraId="0A7B1C76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</w:tcPr>
          <w:p w14:paraId="2FFF9E87" w14:textId="538BEF56" w:rsidR="00EA7707" w:rsidRPr="00C15834" w:rsidRDefault="00AE4492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550927" w:rsidRPr="00C15834" w14:paraId="2751A0E2" w14:textId="77777777" w:rsidTr="00EA7707">
        <w:trPr>
          <w:trHeight w:val="360"/>
        </w:trPr>
        <w:tc>
          <w:tcPr>
            <w:tcW w:w="3387" w:type="dxa"/>
            <w:noWrap/>
          </w:tcPr>
          <w:p w14:paraId="28A3A05A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Positive</w:t>
            </w:r>
          </w:p>
        </w:tc>
        <w:tc>
          <w:tcPr>
            <w:tcW w:w="1779" w:type="dxa"/>
          </w:tcPr>
          <w:p w14:paraId="70F5841D" w14:textId="0EB67844" w:rsidR="00EA7707" w:rsidRPr="00C15834" w:rsidRDefault="009472F2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(66.7)</w:t>
            </w:r>
          </w:p>
        </w:tc>
        <w:tc>
          <w:tcPr>
            <w:tcW w:w="1779" w:type="dxa"/>
            <w:noWrap/>
          </w:tcPr>
          <w:p w14:paraId="15DA3A28" w14:textId="3C88E241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9472F2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4D135D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6FF5E07A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6B57022" w14:textId="77777777" w:rsidTr="00EA7707">
        <w:trPr>
          <w:trHeight w:val="360"/>
        </w:trPr>
        <w:tc>
          <w:tcPr>
            <w:tcW w:w="3387" w:type="dxa"/>
            <w:noWrap/>
          </w:tcPr>
          <w:p w14:paraId="27841B0C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Negative</w:t>
            </w:r>
          </w:p>
        </w:tc>
        <w:tc>
          <w:tcPr>
            <w:tcW w:w="1779" w:type="dxa"/>
          </w:tcPr>
          <w:p w14:paraId="4E62A654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79" w:type="dxa"/>
            <w:noWrap/>
          </w:tcPr>
          <w:p w14:paraId="3993D3B6" w14:textId="034DC18C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(10.</w:t>
            </w:r>
            <w:r w:rsidR="004D135D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772DB5DF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E2B5202" w14:textId="77777777" w:rsidTr="00EA7707">
        <w:trPr>
          <w:trHeight w:val="360"/>
        </w:trPr>
        <w:tc>
          <w:tcPr>
            <w:tcW w:w="3387" w:type="dxa"/>
            <w:noWrap/>
          </w:tcPr>
          <w:p w14:paraId="37BD5551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779" w:type="dxa"/>
          </w:tcPr>
          <w:p w14:paraId="1E2D535F" w14:textId="10A65D98" w:rsidR="00EA7707" w:rsidRPr="00C15834" w:rsidRDefault="009472F2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(33.3)</w:t>
            </w:r>
          </w:p>
        </w:tc>
        <w:tc>
          <w:tcPr>
            <w:tcW w:w="1779" w:type="dxa"/>
            <w:noWrap/>
          </w:tcPr>
          <w:p w14:paraId="4BE41BA2" w14:textId="71C232AF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4D135D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4D135D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0904F191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A34FA64" w14:textId="77777777" w:rsidTr="00EA7707">
        <w:trPr>
          <w:trHeight w:val="360"/>
        </w:trPr>
        <w:tc>
          <w:tcPr>
            <w:tcW w:w="3387" w:type="dxa"/>
            <w:noWrap/>
          </w:tcPr>
          <w:p w14:paraId="1E99C31E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Prior history of CMV infection, n (%)</w:t>
            </w:r>
          </w:p>
        </w:tc>
        <w:tc>
          <w:tcPr>
            <w:tcW w:w="1779" w:type="dxa"/>
          </w:tcPr>
          <w:p w14:paraId="06213D6E" w14:textId="311A02AA" w:rsidR="00EA7707" w:rsidRPr="00C15834" w:rsidRDefault="00BD37EB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(33.3)</w:t>
            </w:r>
          </w:p>
        </w:tc>
        <w:tc>
          <w:tcPr>
            <w:tcW w:w="1779" w:type="dxa"/>
            <w:noWrap/>
          </w:tcPr>
          <w:p w14:paraId="443E6087" w14:textId="432F689E" w:rsidR="00EA7707" w:rsidRPr="00C15834" w:rsidRDefault="00BD37EB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10.0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280A0465" w14:textId="2657BF24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99319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550927" w:rsidRPr="00C15834" w14:paraId="0EA359F5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68FE4BAF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Disease histology, n (%)</w:t>
            </w:r>
          </w:p>
        </w:tc>
        <w:tc>
          <w:tcPr>
            <w:tcW w:w="1779" w:type="dxa"/>
          </w:tcPr>
          <w:p w14:paraId="6B4A4E96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  <w:hideMark/>
          </w:tcPr>
          <w:p w14:paraId="1CB5BC04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  <w:hideMark/>
          </w:tcPr>
          <w:p w14:paraId="02FAB21C" w14:textId="748BBB80" w:rsidR="00EA7707" w:rsidRPr="00C15834" w:rsidRDefault="00EA7707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D11C94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58</w:t>
            </w:r>
          </w:p>
        </w:tc>
      </w:tr>
      <w:tr w:rsidR="00550927" w:rsidRPr="00C15834" w14:paraId="2F235F70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2B7B5102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DLBCL-NOS</w:t>
            </w:r>
          </w:p>
        </w:tc>
        <w:tc>
          <w:tcPr>
            <w:tcW w:w="1779" w:type="dxa"/>
          </w:tcPr>
          <w:p w14:paraId="7DC00F47" w14:textId="08834693" w:rsidR="00EA7707" w:rsidRPr="00C15834" w:rsidRDefault="006C1A8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E37C29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83.3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4C171E56" w14:textId="45889218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6C1A8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(5</w:t>
            </w:r>
            <w:r w:rsidR="00D11C94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.5)</w:t>
            </w:r>
          </w:p>
        </w:tc>
        <w:tc>
          <w:tcPr>
            <w:tcW w:w="1242" w:type="dxa"/>
            <w:noWrap/>
            <w:hideMark/>
          </w:tcPr>
          <w:p w14:paraId="2DF3B9B6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7B8B124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76420457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transform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ed</w:t>
            </w:r>
          </w:p>
        </w:tc>
        <w:tc>
          <w:tcPr>
            <w:tcW w:w="1779" w:type="dxa"/>
          </w:tcPr>
          <w:p w14:paraId="61BAD739" w14:textId="024186DF" w:rsidR="00EA7707" w:rsidRPr="00C15834" w:rsidRDefault="006C1A8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E37C29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16.7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57DF92F4" w14:textId="10820F6F" w:rsidR="00EA7707" w:rsidRPr="00C15834" w:rsidRDefault="00A03419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(2</w:t>
            </w:r>
            <w:r w:rsidR="00D11C94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37156E09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5D13ACDA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2FC93DDA" w14:textId="7A44F980" w:rsidR="00EA7707" w:rsidRPr="00C15834" w:rsidRDefault="006C1A8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</w:t>
            </w:r>
            <w:r w:rsidR="00EA7707"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ther</w:t>
            </w:r>
          </w:p>
        </w:tc>
        <w:tc>
          <w:tcPr>
            <w:tcW w:w="1779" w:type="dxa"/>
          </w:tcPr>
          <w:p w14:paraId="558D8A62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  <w:tc>
          <w:tcPr>
            <w:tcW w:w="1779" w:type="dxa"/>
            <w:noWrap/>
            <w:hideMark/>
          </w:tcPr>
          <w:p w14:paraId="3202A4EC" w14:textId="2ED1A8BE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 (1</w:t>
            </w:r>
            <w:r w:rsidR="004F286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2A7DCAFA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626595A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615E9B2A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CAR-T products, n (%)</w:t>
            </w:r>
          </w:p>
        </w:tc>
        <w:tc>
          <w:tcPr>
            <w:tcW w:w="1779" w:type="dxa"/>
          </w:tcPr>
          <w:p w14:paraId="3CC8EBC2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  <w:hideMark/>
          </w:tcPr>
          <w:p w14:paraId="030948D9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  <w:hideMark/>
          </w:tcPr>
          <w:p w14:paraId="163C585E" w14:textId="0F3739EB" w:rsidR="00EA7707" w:rsidRPr="00C15834" w:rsidRDefault="00387873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550927" w:rsidRPr="00C15834" w14:paraId="01E5A628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1B1FBC7F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Tisa-cel</w:t>
            </w:r>
          </w:p>
        </w:tc>
        <w:tc>
          <w:tcPr>
            <w:tcW w:w="1779" w:type="dxa"/>
          </w:tcPr>
          <w:p w14:paraId="2B968784" w14:textId="0F6A00EE" w:rsidR="00EA7707" w:rsidRPr="00C15834" w:rsidRDefault="004F2866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100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48D99C4F" w14:textId="0BA5CC4E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38787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(9</w:t>
            </w:r>
            <w:r w:rsidR="0038787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5F4E55DE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ED6B974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6B2846F4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Liso-cel</w:t>
            </w:r>
          </w:p>
        </w:tc>
        <w:tc>
          <w:tcPr>
            <w:tcW w:w="1779" w:type="dxa"/>
          </w:tcPr>
          <w:p w14:paraId="6EDE8198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79" w:type="dxa"/>
            <w:noWrap/>
            <w:hideMark/>
          </w:tcPr>
          <w:p w14:paraId="691E95F6" w14:textId="73225553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38787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556BE4F1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1BC365FE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196DC0E7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Axi-cel</w:t>
            </w:r>
          </w:p>
        </w:tc>
        <w:tc>
          <w:tcPr>
            <w:tcW w:w="1779" w:type="dxa"/>
          </w:tcPr>
          <w:p w14:paraId="414C29B2" w14:textId="10232DFF" w:rsidR="00EA7707" w:rsidRPr="00C15834" w:rsidRDefault="004F2866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79" w:type="dxa"/>
            <w:noWrap/>
            <w:hideMark/>
          </w:tcPr>
          <w:p w14:paraId="21E8782B" w14:textId="63920E8F" w:rsidR="00EA7707" w:rsidRPr="00C15834" w:rsidRDefault="00387873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6E56CFAD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4AB849E8" w14:textId="77777777" w:rsidTr="00EA7707">
        <w:trPr>
          <w:trHeight w:val="360"/>
        </w:trPr>
        <w:tc>
          <w:tcPr>
            <w:tcW w:w="3387" w:type="dxa"/>
            <w:noWrap/>
          </w:tcPr>
          <w:p w14:paraId="68680F89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Prior history of auto-SCT, n (%)</w:t>
            </w:r>
          </w:p>
        </w:tc>
        <w:tc>
          <w:tcPr>
            <w:tcW w:w="1779" w:type="dxa"/>
          </w:tcPr>
          <w:p w14:paraId="6B373666" w14:textId="2ADF3EEE" w:rsidR="00EA7707" w:rsidRPr="00C15834" w:rsidRDefault="00EA7707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 (1</w:t>
            </w:r>
            <w:r w:rsidR="00387873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.</w:t>
            </w:r>
            <w:r w:rsidR="00387873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</w:tcPr>
          <w:p w14:paraId="402ED26D" w14:textId="5F69D6DF" w:rsidR="00EA7707" w:rsidRPr="00C15834" w:rsidRDefault="00EA7707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18 (4</w:t>
            </w:r>
            <w:r w:rsidR="00745DBB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5F4B84AD" w14:textId="0F46EC9E" w:rsidR="00EA7707" w:rsidRPr="00C15834" w:rsidRDefault="00EA7707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745DBB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38</w:t>
            </w:r>
          </w:p>
        </w:tc>
      </w:tr>
      <w:tr w:rsidR="00550927" w:rsidRPr="00C15834" w14:paraId="4AEBF2E0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4890A169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Disease status, n (%)</w:t>
            </w:r>
          </w:p>
        </w:tc>
        <w:tc>
          <w:tcPr>
            <w:tcW w:w="1779" w:type="dxa"/>
          </w:tcPr>
          <w:p w14:paraId="130F945C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  <w:hideMark/>
          </w:tcPr>
          <w:p w14:paraId="57BB3FB3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  <w:hideMark/>
          </w:tcPr>
          <w:p w14:paraId="45878B4C" w14:textId="5B0809DE" w:rsidR="00EA7707" w:rsidRPr="00C15834" w:rsidRDefault="00EA7707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0.0</w:t>
            </w:r>
            <w:r w:rsidR="00745DBB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  <w:tr w:rsidR="00550927" w:rsidRPr="00C15834" w14:paraId="7DB8484E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68562CD9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CR</w:t>
            </w:r>
          </w:p>
        </w:tc>
        <w:tc>
          <w:tcPr>
            <w:tcW w:w="1779" w:type="dxa"/>
          </w:tcPr>
          <w:p w14:paraId="154FC36F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  <w:tc>
          <w:tcPr>
            <w:tcW w:w="1779" w:type="dxa"/>
            <w:noWrap/>
            <w:hideMark/>
          </w:tcPr>
          <w:p w14:paraId="30093C3D" w14:textId="517EA535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9 (2</w:t>
            </w:r>
            <w:r w:rsidR="000C5E2A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6D58AB80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31A9EDFB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21BACD73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primary refractory</w:t>
            </w:r>
          </w:p>
        </w:tc>
        <w:tc>
          <w:tcPr>
            <w:tcW w:w="1779" w:type="dxa"/>
          </w:tcPr>
          <w:p w14:paraId="43AA1B47" w14:textId="465D63D3" w:rsidR="00EA7707" w:rsidRPr="00C15834" w:rsidRDefault="00E33678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83.3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6FE5522D" w14:textId="31DCA7BA" w:rsidR="00EA7707" w:rsidRPr="00C15834" w:rsidRDefault="001E5345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(2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4B8E6AF4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1317F338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5F1B79C4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relapse</w:t>
            </w:r>
          </w:p>
        </w:tc>
        <w:tc>
          <w:tcPr>
            <w:tcW w:w="1779" w:type="dxa"/>
          </w:tcPr>
          <w:p w14:paraId="7E96360E" w14:textId="388503E7" w:rsidR="00EA7707" w:rsidRPr="00C15834" w:rsidRDefault="00E33678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16.7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63A4AF7E" w14:textId="6FA384E0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1E534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(5</w:t>
            </w:r>
            <w:r w:rsidR="001E534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3FED7114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2754CBEA" w14:textId="77777777" w:rsidTr="00EA7707">
        <w:trPr>
          <w:trHeight w:val="360"/>
        </w:trPr>
        <w:tc>
          <w:tcPr>
            <w:tcW w:w="3387" w:type="dxa"/>
            <w:noWrap/>
          </w:tcPr>
          <w:p w14:paraId="18DA74DA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Median number of prior regimens, n (range)</w:t>
            </w:r>
          </w:p>
        </w:tc>
        <w:tc>
          <w:tcPr>
            <w:tcW w:w="1779" w:type="dxa"/>
          </w:tcPr>
          <w:p w14:paraId="0ED5A59D" w14:textId="28A5ED2D" w:rsidR="00EA7707" w:rsidRPr="00C15834" w:rsidRDefault="000C5E2A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4.5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(4-7)</w:t>
            </w:r>
          </w:p>
        </w:tc>
        <w:tc>
          <w:tcPr>
            <w:tcW w:w="1779" w:type="dxa"/>
            <w:noWrap/>
          </w:tcPr>
          <w:p w14:paraId="353F4151" w14:textId="2B7C5BCA" w:rsidR="00EA7707" w:rsidRPr="00C15834" w:rsidRDefault="002D4A4E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(2-6)</w:t>
            </w:r>
          </w:p>
        </w:tc>
        <w:tc>
          <w:tcPr>
            <w:tcW w:w="1242" w:type="dxa"/>
            <w:noWrap/>
          </w:tcPr>
          <w:p w14:paraId="56B98CA0" w14:textId="322D92CC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0.0</w:t>
            </w:r>
            <w:r w:rsidR="002D4A4E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  <w:tr w:rsidR="00550927" w:rsidRPr="00C15834" w14:paraId="6D388162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7B1F9829" w14:textId="77777777" w:rsidR="00EA7707" w:rsidRPr="00C15834" w:rsidRDefault="00EA7707" w:rsidP="0079410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PS, n (%)</w:t>
            </w:r>
          </w:p>
        </w:tc>
        <w:tc>
          <w:tcPr>
            <w:tcW w:w="1779" w:type="dxa"/>
          </w:tcPr>
          <w:p w14:paraId="2F137F35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  <w:hideMark/>
          </w:tcPr>
          <w:p w14:paraId="1A03E4BB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  <w:hideMark/>
          </w:tcPr>
          <w:p w14:paraId="226A908F" w14:textId="7BA5C7BE" w:rsidR="00EA7707" w:rsidRPr="00C15834" w:rsidRDefault="00EA7707" w:rsidP="0079410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0A2DE6"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079</w:t>
            </w:r>
          </w:p>
        </w:tc>
      </w:tr>
      <w:tr w:rsidR="00550927" w:rsidRPr="00C15834" w14:paraId="6B046428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2BC878BA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1779" w:type="dxa"/>
          </w:tcPr>
          <w:p w14:paraId="683D35C9" w14:textId="3F47FE33" w:rsidR="00EA7707" w:rsidRPr="00C15834" w:rsidRDefault="007A4930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(50.0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0F455F2D" w14:textId="2757B69D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0A2DE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(8</w:t>
            </w:r>
            <w:r w:rsidR="000A2DE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7360FE30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69FE960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228341F4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2-</w:t>
            </w:r>
          </w:p>
        </w:tc>
        <w:tc>
          <w:tcPr>
            <w:tcW w:w="1779" w:type="dxa"/>
          </w:tcPr>
          <w:p w14:paraId="4BAF86D8" w14:textId="3D44169F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7A4930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27D4F5BF" w14:textId="325EE188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</w:t>
            </w:r>
            <w:r w:rsidR="000A2DE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2FE45BBB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5A7D0E54" w14:textId="77777777" w:rsidTr="00EA7707">
        <w:trPr>
          <w:trHeight w:val="360"/>
        </w:trPr>
        <w:tc>
          <w:tcPr>
            <w:tcW w:w="3387" w:type="dxa"/>
            <w:noWrap/>
          </w:tcPr>
          <w:p w14:paraId="1FC8FCEA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CAR-HEMATOTOX, n (%)</w:t>
            </w:r>
          </w:p>
        </w:tc>
        <w:tc>
          <w:tcPr>
            <w:tcW w:w="1779" w:type="dxa"/>
          </w:tcPr>
          <w:p w14:paraId="719306DE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</w:tcPr>
          <w:p w14:paraId="307B55C8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</w:tcPr>
          <w:p w14:paraId="06969920" w14:textId="06CB713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0.0</w:t>
            </w:r>
            <w:r w:rsidR="00F645B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550927" w:rsidRPr="00C15834" w14:paraId="46A352E4" w14:textId="77777777" w:rsidTr="00EA7707">
        <w:trPr>
          <w:trHeight w:val="360"/>
        </w:trPr>
        <w:tc>
          <w:tcPr>
            <w:tcW w:w="3387" w:type="dxa"/>
            <w:noWrap/>
          </w:tcPr>
          <w:p w14:paraId="0A9BA514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 High</w:t>
            </w:r>
          </w:p>
        </w:tc>
        <w:tc>
          <w:tcPr>
            <w:tcW w:w="1779" w:type="dxa"/>
          </w:tcPr>
          <w:p w14:paraId="1DCCD07F" w14:textId="14BCF889" w:rsidR="00EA7707" w:rsidRPr="00C15834" w:rsidRDefault="00F645B6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(100)</w:t>
            </w:r>
          </w:p>
        </w:tc>
        <w:tc>
          <w:tcPr>
            <w:tcW w:w="1779" w:type="dxa"/>
            <w:noWrap/>
          </w:tcPr>
          <w:p w14:paraId="55676683" w14:textId="679BF042" w:rsidR="00EA7707" w:rsidRPr="00C15834" w:rsidRDefault="00F645B6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21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52.5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7AD48947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11A082C" w14:textId="77777777" w:rsidTr="00EA7707">
        <w:trPr>
          <w:trHeight w:val="360"/>
        </w:trPr>
        <w:tc>
          <w:tcPr>
            <w:tcW w:w="3387" w:type="dxa"/>
            <w:noWrap/>
          </w:tcPr>
          <w:p w14:paraId="02AFD677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 Low</w:t>
            </w:r>
          </w:p>
        </w:tc>
        <w:tc>
          <w:tcPr>
            <w:tcW w:w="1779" w:type="dxa"/>
          </w:tcPr>
          <w:p w14:paraId="12A214C5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79" w:type="dxa"/>
            <w:noWrap/>
          </w:tcPr>
          <w:p w14:paraId="6F038907" w14:textId="0FAA818E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19 (</w:t>
            </w:r>
            <w:r w:rsidR="00F645B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47.5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75ACCBF9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FCC023B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5EB82513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Median LDH (U/L) (range)</w:t>
            </w:r>
          </w:p>
        </w:tc>
        <w:tc>
          <w:tcPr>
            <w:tcW w:w="1779" w:type="dxa"/>
          </w:tcPr>
          <w:p w14:paraId="30ADB2FB" w14:textId="2468D6C8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E7579F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="0081510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</w:t>
            </w:r>
            <w:r w:rsidR="00E7579F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217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-1344)</w:t>
            </w:r>
          </w:p>
        </w:tc>
        <w:tc>
          <w:tcPr>
            <w:tcW w:w="1779" w:type="dxa"/>
            <w:noWrap/>
            <w:hideMark/>
          </w:tcPr>
          <w:p w14:paraId="12B81231" w14:textId="62F9BD84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22</w:t>
            </w:r>
            <w:r w:rsidR="0081510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(136-1250)</w:t>
            </w:r>
          </w:p>
        </w:tc>
        <w:tc>
          <w:tcPr>
            <w:tcW w:w="1242" w:type="dxa"/>
            <w:noWrap/>
            <w:hideMark/>
          </w:tcPr>
          <w:p w14:paraId="3A9E8E75" w14:textId="1A73EE8D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="00E7579F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="0075039A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550927" w:rsidRPr="00C15834" w14:paraId="196C7A1F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007E8893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Median Ly 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L) (range) </w:t>
            </w:r>
          </w:p>
        </w:tc>
        <w:tc>
          <w:tcPr>
            <w:tcW w:w="1779" w:type="dxa"/>
          </w:tcPr>
          <w:p w14:paraId="6314EFD3" w14:textId="5F7593AA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3C20C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45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(150-</w:t>
            </w:r>
            <w:r w:rsidR="003C20C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70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0)</w:t>
            </w:r>
          </w:p>
        </w:tc>
        <w:tc>
          <w:tcPr>
            <w:tcW w:w="1779" w:type="dxa"/>
            <w:noWrap/>
            <w:hideMark/>
          </w:tcPr>
          <w:p w14:paraId="35416288" w14:textId="747FD289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3C20C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(100-2150)</w:t>
            </w:r>
          </w:p>
        </w:tc>
        <w:tc>
          <w:tcPr>
            <w:tcW w:w="1242" w:type="dxa"/>
            <w:noWrap/>
            <w:hideMark/>
          </w:tcPr>
          <w:p w14:paraId="286DDAB8" w14:textId="4E7329AD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5220FC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550927" w:rsidRPr="00C15834" w14:paraId="3105BC2A" w14:textId="77777777" w:rsidTr="00EA7707">
        <w:trPr>
          <w:trHeight w:val="360"/>
        </w:trPr>
        <w:tc>
          <w:tcPr>
            <w:tcW w:w="3387" w:type="dxa"/>
            <w:noWrap/>
          </w:tcPr>
          <w:p w14:paraId="7195B05B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B-cell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L) (range) </w:t>
            </w:r>
          </w:p>
        </w:tc>
        <w:tc>
          <w:tcPr>
            <w:tcW w:w="1779" w:type="dxa"/>
          </w:tcPr>
          <w:p w14:paraId="66092A24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 (0-0)</w:t>
            </w:r>
          </w:p>
        </w:tc>
        <w:tc>
          <w:tcPr>
            <w:tcW w:w="1779" w:type="dxa"/>
            <w:noWrap/>
          </w:tcPr>
          <w:p w14:paraId="08A29860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 (0-0)</w:t>
            </w:r>
          </w:p>
        </w:tc>
        <w:tc>
          <w:tcPr>
            <w:tcW w:w="1242" w:type="dxa"/>
            <w:noWrap/>
          </w:tcPr>
          <w:p w14:paraId="60BC4090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50927" w:rsidRPr="00C15834" w14:paraId="094C2DF2" w14:textId="77777777" w:rsidTr="00EA7707">
        <w:trPr>
          <w:trHeight w:val="360"/>
        </w:trPr>
        <w:tc>
          <w:tcPr>
            <w:tcW w:w="3387" w:type="dxa"/>
            <w:noWrap/>
          </w:tcPr>
          <w:p w14:paraId="441067A8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CD4+T-cell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L) (range) </w:t>
            </w:r>
          </w:p>
        </w:tc>
        <w:tc>
          <w:tcPr>
            <w:tcW w:w="1779" w:type="dxa"/>
          </w:tcPr>
          <w:p w14:paraId="023BB049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147 (45-482)</w:t>
            </w:r>
          </w:p>
        </w:tc>
        <w:tc>
          <w:tcPr>
            <w:tcW w:w="1779" w:type="dxa"/>
            <w:noWrap/>
          </w:tcPr>
          <w:p w14:paraId="46E67F8A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102 (102-102)</w:t>
            </w:r>
          </w:p>
        </w:tc>
        <w:tc>
          <w:tcPr>
            <w:tcW w:w="1242" w:type="dxa"/>
            <w:noWrap/>
          </w:tcPr>
          <w:p w14:paraId="13B7B29F" w14:textId="4E106B8D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5220FC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66</w:t>
            </w:r>
          </w:p>
        </w:tc>
      </w:tr>
      <w:tr w:rsidR="00550927" w:rsidRPr="00C15834" w14:paraId="05684048" w14:textId="77777777" w:rsidTr="00EA7707">
        <w:trPr>
          <w:trHeight w:val="360"/>
        </w:trPr>
        <w:tc>
          <w:tcPr>
            <w:tcW w:w="3387" w:type="dxa"/>
            <w:noWrap/>
          </w:tcPr>
          <w:p w14:paraId="4A8B4886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CD8+T-cell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L) (range) </w:t>
            </w:r>
          </w:p>
        </w:tc>
        <w:tc>
          <w:tcPr>
            <w:tcW w:w="1779" w:type="dxa"/>
          </w:tcPr>
          <w:p w14:paraId="6B4B10DE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563 (74-759)</w:t>
            </w:r>
          </w:p>
        </w:tc>
        <w:tc>
          <w:tcPr>
            <w:tcW w:w="1779" w:type="dxa"/>
            <w:noWrap/>
          </w:tcPr>
          <w:p w14:paraId="39D30843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163 (163-163)</w:t>
            </w:r>
          </w:p>
        </w:tc>
        <w:tc>
          <w:tcPr>
            <w:tcW w:w="1242" w:type="dxa"/>
            <w:noWrap/>
          </w:tcPr>
          <w:p w14:paraId="6FF0D6AB" w14:textId="29B58469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5220FC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66</w:t>
            </w:r>
          </w:p>
        </w:tc>
      </w:tr>
      <w:tr w:rsidR="00550927" w:rsidRPr="00C15834" w14:paraId="6A123639" w14:textId="77777777" w:rsidTr="00EA7707">
        <w:trPr>
          <w:trHeight w:val="360"/>
        </w:trPr>
        <w:tc>
          <w:tcPr>
            <w:tcW w:w="3387" w:type="dxa"/>
            <w:noWrap/>
          </w:tcPr>
          <w:p w14:paraId="0B76BBD6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Lymphodepleting chemotherapy, n (%)</w:t>
            </w:r>
          </w:p>
        </w:tc>
        <w:tc>
          <w:tcPr>
            <w:tcW w:w="1779" w:type="dxa"/>
          </w:tcPr>
          <w:p w14:paraId="4F541DB1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</w:tcPr>
          <w:p w14:paraId="6903FAE5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</w:tcPr>
          <w:p w14:paraId="58BD1D19" w14:textId="28594C6C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0.2</w:t>
            </w:r>
            <w:r w:rsidR="005B5F4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550927" w:rsidRPr="00C15834" w14:paraId="3DBB8227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57B7295C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FLU/CY</w:t>
            </w:r>
          </w:p>
        </w:tc>
        <w:tc>
          <w:tcPr>
            <w:tcW w:w="1779" w:type="dxa"/>
          </w:tcPr>
          <w:p w14:paraId="16552C29" w14:textId="25AD1BDF" w:rsidR="00EA7707" w:rsidRPr="00C15834" w:rsidRDefault="009B69F5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(8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3.3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5C8BF15E" w14:textId="43386A7F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9B69F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9B69F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90.0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7FB78022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47A1E001" w14:textId="77777777" w:rsidTr="00EA7707">
        <w:trPr>
          <w:trHeight w:val="360"/>
        </w:trPr>
        <w:tc>
          <w:tcPr>
            <w:tcW w:w="3387" w:type="dxa"/>
            <w:noWrap/>
          </w:tcPr>
          <w:p w14:paraId="5D7CD7ED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779" w:type="dxa"/>
          </w:tcPr>
          <w:p w14:paraId="24EE79C0" w14:textId="0EE5BE8D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 (1</w:t>
            </w:r>
            <w:r w:rsidR="009B69F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6.7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</w:tcPr>
          <w:p w14:paraId="6BC1714C" w14:textId="51207DE8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 (10.</w:t>
            </w:r>
            <w:r w:rsidR="009B69F5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77245370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A37D7AC" w14:textId="77777777" w:rsidTr="00EA7707">
        <w:trPr>
          <w:trHeight w:val="360"/>
        </w:trPr>
        <w:tc>
          <w:tcPr>
            <w:tcW w:w="3387" w:type="dxa"/>
            <w:noWrap/>
          </w:tcPr>
          <w:p w14:paraId="281B6AFE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CRS, n (%)</w:t>
            </w:r>
          </w:p>
        </w:tc>
        <w:tc>
          <w:tcPr>
            <w:tcW w:w="1779" w:type="dxa"/>
          </w:tcPr>
          <w:p w14:paraId="5BC109F5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</w:tcPr>
          <w:p w14:paraId="17A7D9D1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</w:tcPr>
          <w:p w14:paraId="1D5BEA4A" w14:textId="7FE37453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0.0</w:t>
            </w:r>
            <w:r w:rsidR="00634829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550927" w:rsidRPr="00C15834" w14:paraId="765A148D" w14:textId="77777777" w:rsidTr="00EA7707">
        <w:trPr>
          <w:trHeight w:val="360"/>
        </w:trPr>
        <w:tc>
          <w:tcPr>
            <w:tcW w:w="3387" w:type="dxa"/>
            <w:noWrap/>
          </w:tcPr>
          <w:p w14:paraId="7B59C390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Grade 0-1</w:t>
            </w:r>
          </w:p>
        </w:tc>
        <w:tc>
          <w:tcPr>
            <w:tcW w:w="1779" w:type="dxa"/>
          </w:tcPr>
          <w:p w14:paraId="32C36804" w14:textId="488FD25C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 (1</w:t>
            </w:r>
            <w:r w:rsidR="00634829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6.7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</w:tcPr>
          <w:p w14:paraId="0D7A3287" w14:textId="7049E46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29 (7</w:t>
            </w:r>
            <w:r w:rsidR="0080272D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23F12D0D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237C77D2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78D35457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Grade 2-4 </w:t>
            </w:r>
          </w:p>
        </w:tc>
        <w:tc>
          <w:tcPr>
            <w:tcW w:w="1779" w:type="dxa"/>
          </w:tcPr>
          <w:p w14:paraId="5C503954" w14:textId="080EDC54" w:rsidR="00EA7707" w:rsidRPr="00C15834" w:rsidRDefault="0077583B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(8</w:t>
            </w:r>
            <w:r w:rsidR="00634829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3.3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0CB43A43" w14:textId="40E350AD" w:rsidR="00EA7707" w:rsidRPr="00C15834" w:rsidRDefault="00634829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11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(2</w:t>
            </w:r>
            <w:r w:rsidR="0077583B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.</w:t>
            </w:r>
            <w:r w:rsidR="0077583B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792BE1A5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0551CA9" w14:textId="77777777" w:rsidTr="00EA7707">
        <w:trPr>
          <w:trHeight w:val="360"/>
        </w:trPr>
        <w:tc>
          <w:tcPr>
            <w:tcW w:w="3387" w:type="dxa"/>
            <w:noWrap/>
          </w:tcPr>
          <w:p w14:paraId="790D76F2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ICANS, n (%)</w:t>
            </w:r>
          </w:p>
        </w:tc>
        <w:tc>
          <w:tcPr>
            <w:tcW w:w="1779" w:type="dxa"/>
          </w:tcPr>
          <w:p w14:paraId="51DE494C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79" w:type="dxa"/>
            <w:noWrap/>
          </w:tcPr>
          <w:p w14:paraId="57AEC8F7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noWrap/>
          </w:tcPr>
          <w:p w14:paraId="67609C32" w14:textId="4B2819F5" w:rsidR="00EA7707" w:rsidRPr="00C15834" w:rsidRDefault="00E166D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550927" w:rsidRPr="00C15834" w14:paraId="4ECD5617" w14:textId="77777777" w:rsidTr="00EA7707">
        <w:trPr>
          <w:trHeight w:val="360"/>
        </w:trPr>
        <w:tc>
          <w:tcPr>
            <w:tcW w:w="3387" w:type="dxa"/>
            <w:noWrap/>
          </w:tcPr>
          <w:p w14:paraId="5C39217C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 Grade 0-1</w:t>
            </w:r>
          </w:p>
        </w:tc>
        <w:tc>
          <w:tcPr>
            <w:tcW w:w="1779" w:type="dxa"/>
          </w:tcPr>
          <w:p w14:paraId="58DD38B7" w14:textId="5B0C7D59" w:rsidR="00EA7707" w:rsidRPr="00C15834" w:rsidRDefault="0080272D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(100)</w:t>
            </w:r>
          </w:p>
        </w:tc>
        <w:tc>
          <w:tcPr>
            <w:tcW w:w="1779" w:type="dxa"/>
            <w:noWrap/>
          </w:tcPr>
          <w:p w14:paraId="39D5AA15" w14:textId="1EFE36B9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E166D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E166D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90.0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</w:tcPr>
          <w:p w14:paraId="54EACD28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2B9DE4B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366C9309" w14:textId="77777777" w:rsidR="00EA7707" w:rsidRPr="00C15834" w:rsidRDefault="00EA7707" w:rsidP="0079410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Grade 2-4 </w:t>
            </w:r>
          </w:p>
        </w:tc>
        <w:tc>
          <w:tcPr>
            <w:tcW w:w="1779" w:type="dxa"/>
          </w:tcPr>
          <w:p w14:paraId="1CD6C73B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779" w:type="dxa"/>
            <w:noWrap/>
            <w:hideMark/>
          </w:tcPr>
          <w:p w14:paraId="76A5F693" w14:textId="13740AD9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(10.</w:t>
            </w:r>
            <w:r w:rsidR="00E166D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57F164EE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234C447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0F91C94D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Cortico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use, n (%)</w:t>
            </w:r>
          </w:p>
        </w:tc>
        <w:tc>
          <w:tcPr>
            <w:tcW w:w="1779" w:type="dxa"/>
          </w:tcPr>
          <w:p w14:paraId="601AAD53" w14:textId="30BD26D5" w:rsidR="00EA7707" w:rsidRPr="00C15834" w:rsidRDefault="006D4E73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(66.7)</w:t>
            </w:r>
          </w:p>
        </w:tc>
        <w:tc>
          <w:tcPr>
            <w:tcW w:w="1779" w:type="dxa"/>
            <w:noWrap/>
            <w:hideMark/>
          </w:tcPr>
          <w:p w14:paraId="7A782E14" w14:textId="30EB4BEB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993D18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(6</w:t>
            </w:r>
            <w:r w:rsidR="00993D18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6F8CA8CD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550927" w:rsidRPr="00C15834" w14:paraId="0635E1B7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3D5A7863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Cumulative dose of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PSL &gt; 1000mg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, n (%)</w:t>
            </w:r>
          </w:p>
        </w:tc>
        <w:tc>
          <w:tcPr>
            <w:tcW w:w="1779" w:type="dxa"/>
          </w:tcPr>
          <w:p w14:paraId="0EE8B19C" w14:textId="76B1C022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B208E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50.0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79" w:type="dxa"/>
            <w:noWrap/>
            <w:hideMark/>
          </w:tcPr>
          <w:p w14:paraId="0FF26127" w14:textId="5FA7F801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9C3D2B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6085C07A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079</w:t>
            </w:r>
          </w:p>
        </w:tc>
      </w:tr>
      <w:tr w:rsidR="00550927" w:rsidRPr="00C15834" w14:paraId="3434C11B" w14:textId="77777777" w:rsidTr="00EA7707">
        <w:trPr>
          <w:trHeight w:val="360"/>
        </w:trPr>
        <w:tc>
          <w:tcPr>
            <w:tcW w:w="3387" w:type="dxa"/>
            <w:noWrap/>
            <w:hideMark/>
          </w:tcPr>
          <w:p w14:paraId="5C20D157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Tocilizumab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use, n (%)</w:t>
            </w:r>
          </w:p>
        </w:tc>
        <w:tc>
          <w:tcPr>
            <w:tcW w:w="1779" w:type="dxa"/>
          </w:tcPr>
          <w:p w14:paraId="4DEBCD2F" w14:textId="14508DC8" w:rsidR="00EA7707" w:rsidRPr="00C15834" w:rsidRDefault="009C3D2B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(100)</w:t>
            </w:r>
          </w:p>
        </w:tc>
        <w:tc>
          <w:tcPr>
            <w:tcW w:w="1779" w:type="dxa"/>
            <w:noWrap/>
            <w:hideMark/>
          </w:tcPr>
          <w:p w14:paraId="6A2B651B" w14:textId="6FEE7642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A721FE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(8</w:t>
            </w:r>
            <w:r w:rsidR="00A721FE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2.5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42" w:type="dxa"/>
            <w:noWrap/>
            <w:hideMark/>
          </w:tcPr>
          <w:p w14:paraId="1DD29F44" w14:textId="7820084C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A721FE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57</w:t>
            </w:r>
          </w:p>
        </w:tc>
      </w:tr>
      <w:tr w:rsidR="00C51018" w:rsidRPr="00C15834" w14:paraId="69BE712D" w14:textId="77777777" w:rsidTr="00EA7707">
        <w:trPr>
          <w:trHeight w:val="360"/>
        </w:trPr>
        <w:tc>
          <w:tcPr>
            <w:tcW w:w="3387" w:type="dxa"/>
            <w:noWrap/>
          </w:tcPr>
          <w:p w14:paraId="66E0F4A2" w14:textId="77777777" w:rsidR="00EA7707" w:rsidRPr="00C15834" w:rsidRDefault="00EA7707" w:rsidP="0079410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Cumulative dose of tocilizumab, median (range)</w:t>
            </w:r>
          </w:p>
        </w:tc>
        <w:tc>
          <w:tcPr>
            <w:tcW w:w="1779" w:type="dxa"/>
          </w:tcPr>
          <w:p w14:paraId="65DED5A7" w14:textId="5FD36A09" w:rsidR="00EA7707" w:rsidRPr="00C15834" w:rsidRDefault="00D1139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1.5</w:t>
            </w:r>
            <w:r w:rsidR="00EA770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(1-4)</w:t>
            </w:r>
          </w:p>
        </w:tc>
        <w:tc>
          <w:tcPr>
            <w:tcW w:w="1779" w:type="dxa"/>
            <w:noWrap/>
          </w:tcPr>
          <w:p w14:paraId="30B762ED" w14:textId="77777777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 (0-4)</w:t>
            </w:r>
          </w:p>
        </w:tc>
        <w:tc>
          <w:tcPr>
            <w:tcW w:w="1242" w:type="dxa"/>
            <w:noWrap/>
          </w:tcPr>
          <w:p w14:paraId="065AF039" w14:textId="1F7CC6B5" w:rsidR="00EA7707" w:rsidRPr="00C15834" w:rsidRDefault="00EA7707" w:rsidP="0079410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0.</w:t>
            </w:r>
            <w:r w:rsidR="00977BC6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="00D1139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bookmarkEnd w:id="3"/>
    </w:tbl>
    <w:p w14:paraId="0474CEE8" w14:textId="77777777" w:rsidR="009B3D99" w:rsidRPr="00C15834" w:rsidRDefault="009B3D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148CF" w14:textId="24A5848E" w:rsidR="00357700" w:rsidRPr="00C15834" w:rsidRDefault="00357700" w:rsidP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Axi-cel,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axicabtagene ciloleucel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auto-SCT,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autologous stem cell transplantation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CAR-T,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chimeric antigen receptor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CMV, cytomegalovirus; CR, complete response; CRS, cytokine release syndrome; CS-C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MVi,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clinically significant </w:t>
      </w:r>
      <w:r w:rsidR="00BB1270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cytomegalovirus</w:t>
      </w:r>
      <w:r w:rsidR="00BB1270" w:rsidRPr="00C15834" w:rsidDel="00BB1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infection;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CY,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cyclophosphamide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DLBCL-NOS,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diffuse large B-cell lymphoma-not otherwise specified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FLU,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fludarabine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ICANS,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immune effector cell-associated neurotoxicity syndrome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LDH,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lactate dehydrogenase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Liso-cel,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lisocabtagene maraleucel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Ly, lymphocyte; NA, not available; PS,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performance status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PSL, prednisolone; Tisa-cel,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isagenlecleucel</w:t>
      </w:r>
    </w:p>
    <w:p w14:paraId="20EF8103" w14:textId="77777777" w:rsidR="009B3D99" w:rsidRPr="00C15834" w:rsidRDefault="009B3D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725E95" w14:textId="290F331F" w:rsidR="00B743B8" w:rsidRPr="00C15834" w:rsidRDefault="00B743B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728E4D5" w14:textId="02202170" w:rsidR="00B743B8" w:rsidRPr="00C15834" w:rsidRDefault="00B743B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Table </w:t>
      </w:r>
      <w:r w:rsidR="00CC5FC4"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</w:p>
    <w:p w14:paraId="3CB1440B" w14:textId="3D65D584" w:rsidR="002B7CB3" w:rsidRPr="00C15834" w:rsidRDefault="00B743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Univariate analysis of risk factor for </w:t>
      </w:r>
      <w:r w:rsidR="002B7CB3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CS-CMVi.</w:t>
      </w:r>
    </w:p>
    <w:p w14:paraId="587EFEB4" w14:textId="77777777" w:rsidR="002B7CB3" w:rsidRPr="00C15834" w:rsidRDefault="002B7C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453" w:type="dxa"/>
        <w:tblLook w:val="04A0" w:firstRow="1" w:lastRow="0" w:firstColumn="1" w:lastColumn="0" w:noHBand="0" w:noVBand="1"/>
      </w:tblPr>
      <w:tblGrid>
        <w:gridCol w:w="3681"/>
        <w:gridCol w:w="1590"/>
        <w:gridCol w:w="1591"/>
        <w:gridCol w:w="1591"/>
      </w:tblGrid>
      <w:tr w:rsidR="00550927" w:rsidRPr="00C15834" w14:paraId="101B5A63" w14:textId="77777777" w:rsidTr="00243C3D">
        <w:trPr>
          <w:trHeight w:val="596"/>
        </w:trPr>
        <w:tc>
          <w:tcPr>
            <w:tcW w:w="3681" w:type="dxa"/>
            <w:hideMark/>
          </w:tcPr>
          <w:p w14:paraId="4E22B144" w14:textId="77777777" w:rsidR="002B7CB3" w:rsidRPr="00C15834" w:rsidRDefault="002B7CB3" w:rsidP="00243C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0" w:type="dxa"/>
            <w:hideMark/>
          </w:tcPr>
          <w:p w14:paraId="23F769AD" w14:textId="77777777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591" w:type="dxa"/>
            <w:hideMark/>
          </w:tcPr>
          <w:p w14:paraId="659DE1DE" w14:textId="77777777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591" w:type="dxa"/>
            <w:hideMark/>
          </w:tcPr>
          <w:p w14:paraId="74EF018C" w14:textId="77777777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550927" w:rsidRPr="00C15834" w14:paraId="17DC04A8" w14:textId="77777777" w:rsidTr="00243C3D">
        <w:trPr>
          <w:trHeight w:val="596"/>
        </w:trPr>
        <w:tc>
          <w:tcPr>
            <w:tcW w:w="3681" w:type="dxa"/>
            <w:hideMark/>
          </w:tcPr>
          <w:p w14:paraId="04674BA1" w14:textId="77777777" w:rsidR="002B7CB3" w:rsidRPr="00C15834" w:rsidRDefault="002B7CB3" w:rsidP="00243C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Age &gt; 60 </w:t>
            </w:r>
          </w:p>
        </w:tc>
        <w:tc>
          <w:tcPr>
            <w:tcW w:w="1590" w:type="dxa"/>
            <w:hideMark/>
          </w:tcPr>
          <w:p w14:paraId="09CD13CB" w14:textId="5CBEACFD" w:rsidR="002B7CB3" w:rsidRPr="00C15834" w:rsidRDefault="003838E7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591" w:type="dxa"/>
            <w:hideMark/>
          </w:tcPr>
          <w:p w14:paraId="1B7CFDFB" w14:textId="7408A911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3838E7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32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3838E7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1591" w:type="dxa"/>
            <w:hideMark/>
          </w:tcPr>
          <w:p w14:paraId="2528589B" w14:textId="3C2B7371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3838E7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5C7E85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550927" w:rsidRPr="00C15834" w14:paraId="1B27636F" w14:textId="77777777" w:rsidTr="00243C3D">
        <w:trPr>
          <w:trHeight w:val="596"/>
        </w:trPr>
        <w:tc>
          <w:tcPr>
            <w:tcW w:w="3681" w:type="dxa"/>
            <w:hideMark/>
          </w:tcPr>
          <w:p w14:paraId="6EAB6C68" w14:textId="77777777" w:rsidR="002B7CB3" w:rsidRPr="00C15834" w:rsidRDefault="002B7CB3" w:rsidP="00243C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Prior history of CMV reactivation</w:t>
            </w:r>
          </w:p>
        </w:tc>
        <w:tc>
          <w:tcPr>
            <w:tcW w:w="1590" w:type="dxa"/>
            <w:hideMark/>
          </w:tcPr>
          <w:p w14:paraId="416AC7A5" w14:textId="03A12FE0" w:rsidR="002B7CB3" w:rsidRPr="00C15834" w:rsidRDefault="003838E7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591" w:type="dxa"/>
            <w:hideMark/>
          </w:tcPr>
          <w:p w14:paraId="3879D424" w14:textId="48C1F0A6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7538B6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98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7538B6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30.3</w:t>
            </w:r>
          </w:p>
        </w:tc>
        <w:tc>
          <w:tcPr>
            <w:tcW w:w="1591" w:type="dxa"/>
            <w:hideMark/>
          </w:tcPr>
          <w:p w14:paraId="34CC42B2" w14:textId="3028B86E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3838E7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051</w:t>
            </w:r>
          </w:p>
        </w:tc>
      </w:tr>
      <w:tr w:rsidR="00550927" w:rsidRPr="00C15834" w14:paraId="60FD40BB" w14:textId="77777777" w:rsidTr="00243C3D">
        <w:trPr>
          <w:trHeight w:val="596"/>
        </w:trPr>
        <w:tc>
          <w:tcPr>
            <w:tcW w:w="3681" w:type="dxa"/>
          </w:tcPr>
          <w:p w14:paraId="511E58B6" w14:textId="77777777" w:rsidR="002B7CB3" w:rsidRPr="00C15834" w:rsidRDefault="002B7CB3" w:rsidP="00243C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Prior history of auto-SCT</w:t>
            </w:r>
          </w:p>
        </w:tc>
        <w:tc>
          <w:tcPr>
            <w:tcW w:w="1590" w:type="dxa"/>
          </w:tcPr>
          <w:p w14:paraId="143E3196" w14:textId="46AC8EF9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</w:t>
            </w:r>
            <w:r w:rsidR="007538B6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3100F773" w14:textId="7CC1E89B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</w:t>
            </w:r>
            <w:r w:rsidR="007538B6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-1.</w:t>
            </w:r>
            <w:r w:rsidR="00C9210B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14:paraId="0D21B3D9" w14:textId="28F330FC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</w:t>
            </w:r>
            <w:r w:rsidR="00C9210B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550927" w:rsidRPr="00C15834" w14:paraId="18968C5E" w14:textId="77777777" w:rsidTr="00243C3D">
        <w:trPr>
          <w:trHeight w:val="596"/>
        </w:trPr>
        <w:tc>
          <w:tcPr>
            <w:tcW w:w="3681" w:type="dxa"/>
            <w:hideMark/>
          </w:tcPr>
          <w:p w14:paraId="6EA928E9" w14:textId="77777777" w:rsidR="002B7CB3" w:rsidRPr="00C15834" w:rsidRDefault="002B7CB3" w:rsidP="00243C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Primary refractory</w:t>
            </w:r>
          </w:p>
        </w:tc>
        <w:tc>
          <w:tcPr>
            <w:tcW w:w="1590" w:type="dxa"/>
            <w:hideMark/>
          </w:tcPr>
          <w:p w14:paraId="6A9370D2" w14:textId="51A92BBD" w:rsidR="002B7CB3" w:rsidRPr="00C15834" w:rsidRDefault="00C9210B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14.1</w:t>
            </w:r>
          </w:p>
        </w:tc>
        <w:tc>
          <w:tcPr>
            <w:tcW w:w="1591" w:type="dxa"/>
            <w:hideMark/>
          </w:tcPr>
          <w:p w14:paraId="355C23FF" w14:textId="0EC2BFE5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</w:t>
            </w:r>
            <w:r w:rsidR="005304DD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5304DD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115.4</w:t>
            </w:r>
          </w:p>
        </w:tc>
        <w:tc>
          <w:tcPr>
            <w:tcW w:w="1591" w:type="dxa"/>
            <w:hideMark/>
          </w:tcPr>
          <w:p w14:paraId="2ADDC335" w14:textId="3C812212" w:rsidR="002B7CB3" w:rsidRPr="00C15834" w:rsidRDefault="002B7CB3" w:rsidP="00243C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</w:t>
            </w:r>
            <w:r w:rsidR="00C9210B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50927" w:rsidRPr="00C15834" w14:paraId="7560A26B" w14:textId="77777777" w:rsidTr="00243C3D">
        <w:trPr>
          <w:trHeight w:val="596"/>
        </w:trPr>
        <w:tc>
          <w:tcPr>
            <w:tcW w:w="3681" w:type="dxa"/>
          </w:tcPr>
          <w:p w14:paraId="4BFDC252" w14:textId="5FCC1859" w:rsidR="00BC2B78" w:rsidRPr="00C15834" w:rsidRDefault="00BC2B78" w:rsidP="00BC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Number of prior regimens &gt; 4</w:t>
            </w:r>
          </w:p>
        </w:tc>
        <w:tc>
          <w:tcPr>
            <w:tcW w:w="1590" w:type="dxa"/>
          </w:tcPr>
          <w:p w14:paraId="61149B9A" w14:textId="068E3D7B" w:rsidR="00BC2B78" w:rsidRPr="00C15834" w:rsidRDefault="00064604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1591" w:type="dxa"/>
          </w:tcPr>
          <w:p w14:paraId="6EA25EA6" w14:textId="7C6122E1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06460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73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-1</w:t>
            </w:r>
            <w:r w:rsidR="0006460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="0006460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14:paraId="6616023C" w14:textId="701F3409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064604"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50927" w:rsidRPr="00C15834" w14:paraId="699368D0" w14:textId="77777777" w:rsidTr="00243C3D">
        <w:trPr>
          <w:trHeight w:val="596"/>
        </w:trPr>
        <w:tc>
          <w:tcPr>
            <w:tcW w:w="3681" w:type="dxa"/>
          </w:tcPr>
          <w:p w14:paraId="5F358FAA" w14:textId="77777777" w:rsidR="00BC2B78" w:rsidRPr="00C15834" w:rsidRDefault="00BC2B78" w:rsidP="00BC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LDH &gt; ULN </w:t>
            </w:r>
          </w:p>
        </w:tc>
        <w:tc>
          <w:tcPr>
            <w:tcW w:w="1590" w:type="dxa"/>
          </w:tcPr>
          <w:p w14:paraId="24D56792" w14:textId="121E307F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1591" w:type="dxa"/>
          </w:tcPr>
          <w:p w14:paraId="29F302BD" w14:textId="001BFEB4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0.41-26.5</w:t>
            </w:r>
          </w:p>
        </w:tc>
        <w:tc>
          <w:tcPr>
            <w:tcW w:w="1591" w:type="dxa"/>
          </w:tcPr>
          <w:p w14:paraId="6ABCD710" w14:textId="2901575C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550927" w:rsidRPr="00C15834" w14:paraId="495AEAED" w14:textId="77777777" w:rsidTr="00243C3D">
        <w:trPr>
          <w:trHeight w:val="596"/>
        </w:trPr>
        <w:tc>
          <w:tcPr>
            <w:tcW w:w="3681" w:type="dxa"/>
            <w:hideMark/>
          </w:tcPr>
          <w:p w14:paraId="5728D1E5" w14:textId="77777777" w:rsidR="00BC2B78" w:rsidRPr="00C15834" w:rsidRDefault="00BC2B78" w:rsidP="00BC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ymphocyte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counts &lt; 500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/µL</w:t>
            </w:r>
          </w:p>
        </w:tc>
        <w:tc>
          <w:tcPr>
            <w:tcW w:w="1590" w:type="dxa"/>
            <w:hideMark/>
          </w:tcPr>
          <w:p w14:paraId="54093254" w14:textId="2125EEFA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591" w:type="dxa"/>
            <w:hideMark/>
          </w:tcPr>
          <w:p w14:paraId="7FDCAF2E" w14:textId="7DD21369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0.44-11.3</w:t>
            </w:r>
          </w:p>
        </w:tc>
        <w:tc>
          <w:tcPr>
            <w:tcW w:w="1591" w:type="dxa"/>
            <w:hideMark/>
          </w:tcPr>
          <w:p w14:paraId="503982C7" w14:textId="2FEF2195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550927" w:rsidRPr="00C15834" w14:paraId="2E30B47F" w14:textId="77777777" w:rsidTr="00243C3D">
        <w:trPr>
          <w:trHeight w:val="596"/>
        </w:trPr>
        <w:tc>
          <w:tcPr>
            <w:tcW w:w="3681" w:type="dxa"/>
            <w:hideMark/>
          </w:tcPr>
          <w:p w14:paraId="3FF36FBF" w14:textId="77777777" w:rsidR="00BC2B78" w:rsidRPr="00C15834" w:rsidRDefault="00BC2B78" w:rsidP="00BC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CRS Grade 2-4</w:t>
            </w:r>
          </w:p>
        </w:tc>
        <w:tc>
          <w:tcPr>
            <w:tcW w:w="1590" w:type="dxa"/>
            <w:hideMark/>
          </w:tcPr>
          <w:p w14:paraId="7912D092" w14:textId="740D1B4A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1591" w:type="dxa"/>
            <w:hideMark/>
          </w:tcPr>
          <w:p w14:paraId="61D8573D" w14:textId="0B0C1BBC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1.1-82.6</w:t>
            </w:r>
          </w:p>
        </w:tc>
        <w:tc>
          <w:tcPr>
            <w:tcW w:w="1591" w:type="dxa"/>
            <w:hideMark/>
          </w:tcPr>
          <w:p w14:paraId="4397B612" w14:textId="13214E62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0.042</w:t>
            </w:r>
          </w:p>
        </w:tc>
      </w:tr>
      <w:tr w:rsidR="00550927" w:rsidRPr="00C15834" w14:paraId="7A643552" w14:textId="77777777" w:rsidTr="00243C3D">
        <w:trPr>
          <w:trHeight w:val="596"/>
        </w:trPr>
        <w:tc>
          <w:tcPr>
            <w:tcW w:w="3681" w:type="dxa"/>
            <w:hideMark/>
          </w:tcPr>
          <w:p w14:paraId="1D892B74" w14:textId="77777777" w:rsidR="00BC2B78" w:rsidRPr="00C15834" w:rsidRDefault="00BC2B78" w:rsidP="00BC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Use of PSL &gt; 1000mg</w:t>
            </w:r>
          </w:p>
        </w:tc>
        <w:tc>
          <w:tcPr>
            <w:tcW w:w="1590" w:type="dxa"/>
            <w:hideMark/>
          </w:tcPr>
          <w:p w14:paraId="3254C746" w14:textId="5FB84E8B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1591" w:type="dxa"/>
            <w:hideMark/>
          </w:tcPr>
          <w:p w14:paraId="796DA2DD" w14:textId="467DB432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1.9-60.1</w:t>
            </w:r>
          </w:p>
        </w:tc>
        <w:tc>
          <w:tcPr>
            <w:tcW w:w="1591" w:type="dxa"/>
            <w:hideMark/>
          </w:tcPr>
          <w:p w14:paraId="7E0E01B3" w14:textId="67BA3F8F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0.0068</w:t>
            </w:r>
          </w:p>
        </w:tc>
      </w:tr>
      <w:tr w:rsidR="00BC2B78" w:rsidRPr="00C15834" w14:paraId="35FF46BA" w14:textId="77777777" w:rsidTr="00243C3D">
        <w:trPr>
          <w:trHeight w:val="596"/>
        </w:trPr>
        <w:tc>
          <w:tcPr>
            <w:tcW w:w="3681" w:type="dxa"/>
            <w:hideMark/>
          </w:tcPr>
          <w:p w14:paraId="715E9062" w14:textId="77777777" w:rsidR="00BC2B78" w:rsidRPr="00C15834" w:rsidRDefault="00BC2B78" w:rsidP="00BC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IgG day0-28 &lt; 500mg/dL</w:t>
            </w:r>
          </w:p>
        </w:tc>
        <w:tc>
          <w:tcPr>
            <w:tcW w:w="1590" w:type="dxa"/>
            <w:hideMark/>
          </w:tcPr>
          <w:p w14:paraId="53D5FAB5" w14:textId="113316C4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1591" w:type="dxa"/>
            <w:hideMark/>
          </w:tcPr>
          <w:p w14:paraId="52FFDC60" w14:textId="1AD307D5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0.84-21.9</w:t>
            </w:r>
          </w:p>
        </w:tc>
        <w:tc>
          <w:tcPr>
            <w:tcW w:w="1591" w:type="dxa"/>
            <w:hideMark/>
          </w:tcPr>
          <w:p w14:paraId="3CB63AEC" w14:textId="669D978C" w:rsidR="00BC2B78" w:rsidRPr="00C15834" w:rsidRDefault="00BC2B78" w:rsidP="00BC2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0.081</w:t>
            </w:r>
          </w:p>
        </w:tc>
      </w:tr>
    </w:tbl>
    <w:p w14:paraId="1F4145D9" w14:textId="77777777" w:rsidR="002B7CB3" w:rsidRPr="00C15834" w:rsidRDefault="002B7C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258B7B" w14:textId="0274DAC5" w:rsidR="00357700" w:rsidRPr="00C15834" w:rsidRDefault="00357700" w:rsidP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auto-SCT,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autologous stem cell transplantation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CI, confidence intervals;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CMV, cytomegalovirus; CRS, cytokine release syndrome; 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CS-C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MVi,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clinically significant </w:t>
      </w:r>
      <w:r w:rsidR="00BB1270" w:rsidRPr="00C158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cytomegalovirus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infection;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HR, hazard ratio; IgG, immunoglobulin G; LDH, lactate dehydrogenase; PSL, prednisolone; sIL2R, soluble interleukin-2 receptor; ULN, upper limit of normal</w:t>
      </w:r>
    </w:p>
    <w:p w14:paraId="7A62C65D" w14:textId="77777777" w:rsidR="00B743B8" w:rsidRPr="00C15834" w:rsidRDefault="00B743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5ABEA" w14:textId="1FEBD5AA" w:rsidR="00357700" w:rsidRPr="00C15834" w:rsidRDefault="0035770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78A3691" w14:textId="414F11BC" w:rsidR="00357700" w:rsidRPr="00C15834" w:rsidRDefault="00357700" w:rsidP="003577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Supplemental </w:t>
      </w: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CC5FC4"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</w:p>
    <w:p w14:paraId="3570B0A0" w14:textId="1731EB69" w:rsidR="00357700" w:rsidRPr="00C15834" w:rsidRDefault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Characteristics of patients followed for more than 28 days</w:t>
      </w:r>
    </w:p>
    <w:p w14:paraId="702082CB" w14:textId="77777777" w:rsidR="00357700" w:rsidRPr="00C15834" w:rsidRDefault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4815"/>
        <w:gridCol w:w="3544"/>
      </w:tblGrid>
      <w:tr w:rsidR="00550927" w:rsidRPr="00C15834" w14:paraId="70FB1F3B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409BFBB0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  <w:noWrap/>
            <w:hideMark/>
          </w:tcPr>
          <w:p w14:paraId="3B135D9D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Long follow cohort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(n = 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28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550927" w:rsidRPr="00C15834" w14:paraId="73179041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6CEA1A69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age, y (range) </w:t>
            </w:r>
          </w:p>
        </w:tc>
        <w:tc>
          <w:tcPr>
            <w:tcW w:w="3544" w:type="dxa"/>
            <w:noWrap/>
            <w:hideMark/>
          </w:tcPr>
          <w:p w14:paraId="6C041146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58 (4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-72)</w:t>
            </w:r>
          </w:p>
        </w:tc>
      </w:tr>
      <w:tr w:rsidR="00550927" w:rsidRPr="00C15834" w14:paraId="33D32327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6A06081E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Sex</w:t>
            </w: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, n (%)</w:t>
            </w:r>
          </w:p>
        </w:tc>
        <w:tc>
          <w:tcPr>
            <w:tcW w:w="3544" w:type="dxa"/>
            <w:noWrap/>
            <w:hideMark/>
          </w:tcPr>
          <w:p w14:paraId="04726681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746F35F8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45F8632A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3544" w:type="dxa"/>
            <w:noWrap/>
            <w:hideMark/>
          </w:tcPr>
          <w:p w14:paraId="65010D7C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16 (57.1)</w:t>
            </w:r>
          </w:p>
        </w:tc>
      </w:tr>
      <w:tr w:rsidR="00550927" w:rsidRPr="00C15834" w14:paraId="63AC00E5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697668D2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3544" w:type="dxa"/>
            <w:noWrap/>
            <w:hideMark/>
          </w:tcPr>
          <w:p w14:paraId="7EA038B2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12 (42.9)</w:t>
            </w:r>
          </w:p>
        </w:tc>
      </w:tr>
      <w:tr w:rsidR="00550927" w:rsidRPr="00C15834" w14:paraId="4510FCF9" w14:textId="77777777" w:rsidTr="00F65CC3">
        <w:trPr>
          <w:trHeight w:val="360"/>
        </w:trPr>
        <w:tc>
          <w:tcPr>
            <w:tcW w:w="4815" w:type="dxa"/>
            <w:noWrap/>
          </w:tcPr>
          <w:p w14:paraId="58AB3153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CMV-IgG</w:t>
            </w: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, n (%)</w:t>
            </w:r>
          </w:p>
        </w:tc>
        <w:tc>
          <w:tcPr>
            <w:tcW w:w="3544" w:type="dxa"/>
            <w:noWrap/>
          </w:tcPr>
          <w:p w14:paraId="3A9018B7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306A9F8E" w14:textId="77777777" w:rsidTr="00F65CC3">
        <w:trPr>
          <w:trHeight w:val="360"/>
        </w:trPr>
        <w:tc>
          <w:tcPr>
            <w:tcW w:w="4815" w:type="dxa"/>
            <w:noWrap/>
          </w:tcPr>
          <w:p w14:paraId="37C5A3CA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Positive</w:t>
            </w:r>
          </w:p>
        </w:tc>
        <w:tc>
          <w:tcPr>
            <w:tcW w:w="3544" w:type="dxa"/>
            <w:noWrap/>
          </w:tcPr>
          <w:p w14:paraId="3429533A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18 (64.3)</w:t>
            </w:r>
          </w:p>
        </w:tc>
      </w:tr>
      <w:tr w:rsidR="00550927" w:rsidRPr="00C15834" w14:paraId="0A42FB7A" w14:textId="77777777" w:rsidTr="00F65CC3">
        <w:trPr>
          <w:trHeight w:val="360"/>
        </w:trPr>
        <w:tc>
          <w:tcPr>
            <w:tcW w:w="4815" w:type="dxa"/>
            <w:noWrap/>
          </w:tcPr>
          <w:p w14:paraId="0577C901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Negative</w:t>
            </w:r>
          </w:p>
        </w:tc>
        <w:tc>
          <w:tcPr>
            <w:tcW w:w="3544" w:type="dxa"/>
            <w:noWrap/>
          </w:tcPr>
          <w:p w14:paraId="5F66EA9A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 (10.7)</w:t>
            </w:r>
          </w:p>
        </w:tc>
      </w:tr>
      <w:tr w:rsidR="00550927" w:rsidRPr="00C15834" w14:paraId="65FCD228" w14:textId="77777777" w:rsidTr="00F65CC3">
        <w:trPr>
          <w:trHeight w:val="360"/>
        </w:trPr>
        <w:tc>
          <w:tcPr>
            <w:tcW w:w="4815" w:type="dxa"/>
            <w:noWrap/>
          </w:tcPr>
          <w:p w14:paraId="46B62F84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3544" w:type="dxa"/>
            <w:noWrap/>
          </w:tcPr>
          <w:p w14:paraId="5649BDA2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 (25.0)</w:t>
            </w:r>
          </w:p>
        </w:tc>
      </w:tr>
      <w:tr w:rsidR="00550927" w:rsidRPr="00C15834" w14:paraId="4F41DAF8" w14:textId="77777777" w:rsidTr="00F65CC3">
        <w:trPr>
          <w:trHeight w:val="360"/>
        </w:trPr>
        <w:tc>
          <w:tcPr>
            <w:tcW w:w="4815" w:type="dxa"/>
            <w:noWrap/>
          </w:tcPr>
          <w:p w14:paraId="2F172E5C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Prior history of CMV infection, n (%)</w:t>
            </w:r>
          </w:p>
        </w:tc>
        <w:tc>
          <w:tcPr>
            <w:tcW w:w="3544" w:type="dxa"/>
            <w:noWrap/>
          </w:tcPr>
          <w:p w14:paraId="275A537E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3 (10.7)</w:t>
            </w:r>
          </w:p>
        </w:tc>
      </w:tr>
      <w:tr w:rsidR="00550927" w:rsidRPr="00C15834" w14:paraId="2E805BFC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2C7A3FE6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Disease histology, n (%)</w:t>
            </w:r>
          </w:p>
        </w:tc>
        <w:tc>
          <w:tcPr>
            <w:tcW w:w="3544" w:type="dxa"/>
            <w:noWrap/>
            <w:hideMark/>
          </w:tcPr>
          <w:p w14:paraId="68F2324B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3EAE29D3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0D55AC3D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DLBCL-NOS</w:t>
            </w:r>
          </w:p>
        </w:tc>
        <w:tc>
          <w:tcPr>
            <w:tcW w:w="3544" w:type="dxa"/>
            <w:noWrap/>
            <w:hideMark/>
          </w:tcPr>
          <w:p w14:paraId="2ABD63E6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16 (57.1)</w:t>
            </w:r>
          </w:p>
        </w:tc>
      </w:tr>
      <w:tr w:rsidR="00550927" w:rsidRPr="00C15834" w14:paraId="5DC2BAD8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A875121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transform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ed</w:t>
            </w:r>
          </w:p>
        </w:tc>
        <w:tc>
          <w:tcPr>
            <w:tcW w:w="3544" w:type="dxa"/>
            <w:noWrap/>
            <w:hideMark/>
          </w:tcPr>
          <w:p w14:paraId="744031C8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8 (28.6)</w:t>
            </w:r>
          </w:p>
        </w:tc>
      </w:tr>
      <w:tr w:rsidR="00550927" w:rsidRPr="00C15834" w14:paraId="5510EB17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1286CD9C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3544" w:type="dxa"/>
            <w:noWrap/>
            <w:hideMark/>
          </w:tcPr>
          <w:p w14:paraId="588A84AE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 (14.3)</w:t>
            </w:r>
          </w:p>
        </w:tc>
      </w:tr>
      <w:tr w:rsidR="00550927" w:rsidRPr="00C15834" w14:paraId="02FCC407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0517B012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CAR-T products, n (%)</w:t>
            </w:r>
          </w:p>
        </w:tc>
        <w:tc>
          <w:tcPr>
            <w:tcW w:w="3544" w:type="dxa"/>
            <w:noWrap/>
            <w:hideMark/>
          </w:tcPr>
          <w:p w14:paraId="78CA466D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427E11FF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5F900E8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Tisa-cel</w:t>
            </w:r>
          </w:p>
        </w:tc>
        <w:tc>
          <w:tcPr>
            <w:tcW w:w="3544" w:type="dxa"/>
            <w:noWrap/>
            <w:hideMark/>
          </w:tcPr>
          <w:p w14:paraId="2CA49F3F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27 (96.4)</w:t>
            </w:r>
          </w:p>
        </w:tc>
      </w:tr>
      <w:tr w:rsidR="00550927" w:rsidRPr="00C15834" w14:paraId="61A8ABF0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798542DE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Liso-cel</w:t>
            </w:r>
          </w:p>
        </w:tc>
        <w:tc>
          <w:tcPr>
            <w:tcW w:w="3544" w:type="dxa"/>
            <w:noWrap/>
            <w:hideMark/>
          </w:tcPr>
          <w:p w14:paraId="086339AF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 (3.6)</w:t>
            </w:r>
          </w:p>
        </w:tc>
      </w:tr>
      <w:tr w:rsidR="00550927" w:rsidRPr="00C15834" w14:paraId="5D22E89E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1ED90D53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Axi-cel</w:t>
            </w:r>
          </w:p>
        </w:tc>
        <w:tc>
          <w:tcPr>
            <w:tcW w:w="3544" w:type="dxa"/>
            <w:noWrap/>
            <w:hideMark/>
          </w:tcPr>
          <w:p w14:paraId="07E0FBA7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</w:tr>
      <w:tr w:rsidR="00550927" w:rsidRPr="00C15834" w14:paraId="3C697FE7" w14:textId="77777777" w:rsidTr="00F65CC3">
        <w:trPr>
          <w:trHeight w:val="360"/>
        </w:trPr>
        <w:tc>
          <w:tcPr>
            <w:tcW w:w="4815" w:type="dxa"/>
            <w:noWrap/>
          </w:tcPr>
          <w:p w14:paraId="1F42E305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Prior history of auto-SCT, n (%)</w:t>
            </w:r>
          </w:p>
        </w:tc>
        <w:tc>
          <w:tcPr>
            <w:tcW w:w="3544" w:type="dxa"/>
            <w:noWrap/>
          </w:tcPr>
          <w:p w14:paraId="640C06B0" w14:textId="77777777" w:rsidR="00357700" w:rsidRPr="00C15834" w:rsidRDefault="00357700" w:rsidP="00243C3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11 (39.3)</w:t>
            </w:r>
          </w:p>
        </w:tc>
      </w:tr>
      <w:tr w:rsidR="00550927" w:rsidRPr="00C15834" w14:paraId="60519BC7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65CA553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Disease status, n (%)</w:t>
            </w:r>
          </w:p>
        </w:tc>
        <w:tc>
          <w:tcPr>
            <w:tcW w:w="3544" w:type="dxa"/>
            <w:noWrap/>
            <w:hideMark/>
          </w:tcPr>
          <w:p w14:paraId="1B3F23EB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04EC8C6B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5D1FDFB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CR</w:t>
            </w:r>
          </w:p>
        </w:tc>
        <w:tc>
          <w:tcPr>
            <w:tcW w:w="3544" w:type="dxa"/>
            <w:noWrap/>
            <w:hideMark/>
          </w:tcPr>
          <w:p w14:paraId="5409541C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 (21.4)</w:t>
            </w:r>
          </w:p>
        </w:tc>
      </w:tr>
      <w:tr w:rsidR="00550927" w:rsidRPr="00C15834" w14:paraId="777859ED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01D39AF9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primary refractory</w:t>
            </w:r>
          </w:p>
        </w:tc>
        <w:tc>
          <w:tcPr>
            <w:tcW w:w="3544" w:type="dxa"/>
            <w:noWrap/>
            <w:hideMark/>
          </w:tcPr>
          <w:p w14:paraId="2DECFB7B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8 (28.6)</w:t>
            </w:r>
          </w:p>
        </w:tc>
      </w:tr>
      <w:tr w:rsidR="00550927" w:rsidRPr="00C15834" w14:paraId="3C113D4D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5F1ECB70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relapse</w:t>
            </w:r>
          </w:p>
        </w:tc>
        <w:tc>
          <w:tcPr>
            <w:tcW w:w="3544" w:type="dxa"/>
            <w:noWrap/>
            <w:hideMark/>
          </w:tcPr>
          <w:p w14:paraId="3B6F68B8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14 (50.0)</w:t>
            </w:r>
          </w:p>
        </w:tc>
      </w:tr>
      <w:tr w:rsidR="00550927" w:rsidRPr="00C15834" w14:paraId="0F310257" w14:textId="77777777" w:rsidTr="00F65CC3">
        <w:trPr>
          <w:trHeight w:val="360"/>
        </w:trPr>
        <w:tc>
          <w:tcPr>
            <w:tcW w:w="4815" w:type="dxa"/>
            <w:noWrap/>
          </w:tcPr>
          <w:p w14:paraId="7C69805F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Median No. of prior regimens, n (range)</w:t>
            </w:r>
          </w:p>
        </w:tc>
        <w:tc>
          <w:tcPr>
            <w:tcW w:w="3544" w:type="dxa"/>
            <w:noWrap/>
          </w:tcPr>
          <w:p w14:paraId="766EAEB3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 (2-6)</w:t>
            </w:r>
          </w:p>
        </w:tc>
      </w:tr>
      <w:tr w:rsidR="00550927" w:rsidRPr="00C15834" w14:paraId="0FD318FE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66337A14" w14:textId="77777777" w:rsidR="00357700" w:rsidRPr="00C15834" w:rsidRDefault="00357700" w:rsidP="00243C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PS, n (%)</w:t>
            </w:r>
          </w:p>
        </w:tc>
        <w:tc>
          <w:tcPr>
            <w:tcW w:w="3544" w:type="dxa"/>
            <w:noWrap/>
            <w:hideMark/>
          </w:tcPr>
          <w:p w14:paraId="5FDF2D20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5BB513B4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0727F1F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3544" w:type="dxa"/>
            <w:noWrap/>
            <w:hideMark/>
          </w:tcPr>
          <w:p w14:paraId="3383A09A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24 (85.7)</w:t>
            </w:r>
          </w:p>
        </w:tc>
      </w:tr>
      <w:tr w:rsidR="00550927" w:rsidRPr="00C15834" w14:paraId="60B3488B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4CC1BF79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2-</w:t>
            </w:r>
          </w:p>
        </w:tc>
        <w:tc>
          <w:tcPr>
            <w:tcW w:w="3544" w:type="dxa"/>
            <w:noWrap/>
            <w:hideMark/>
          </w:tcPr>
          <w:p w14:paraId="3FDB720E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4 (14.3)</w:t>
            </w:r>
          </w:p>
        </w:tc>
      </w:tr>
      <w:tr w:rsidR="00550927" w:rsidRPr="00C15834" w14:paraId="0C88FD14" w14:textId="77777777" w:rsidTr="00F65CC3">
        <w:trPr>
          <w:trHeight w:val="360"/>
        </w:trPr>
        <w:tc>
          <w:tcPr>
            <w:tcW w:w="4815" w:type="dxa"/>
            <w:noWrap/>
          </w:tcPr>
          <w:p w14:paraId="58F2E4F2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CAR-HEMATOTOX, n (%)</w:t>
            </w:r>
          </w:p>
        </w:tc>
        <w:tc>
          <w:tcPr>
            <w:tcW w:w="3544" w:type="dxa"/>
            <w:noWrap/>
          </w:tcPr>
          <w:p w14:paraId="7945F9B1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35EC8187" w14:textId="77777777" w:rsidTr="00F65CC3">
        <w:trPr>
          <w:trHeight w:val="360"/>
        </w:trPr>
        <w:tc>
          <w:tcPr>
            <w:tcW w:w="4815" w:type="dxa"/>
            <w:noWrap/>
          </w:tcPr>
          <w:p w14:paraId="7E61B2D1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 High</w:t>
            </w:r>
          </w:p>
        </w:tc>
        <w:tc>
          <w:tcPr>
            <w:tcW w:w="3544" w:type="dxa"/>
            <w:noWrap/>
          </w:tcPr>
          <w:p w14:paraId="0515F1DE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16 (57.1)</w:t>
            </w:r>
          </w:p>
        </w:tc>
      </w:tr>
      <w:tr w:rsidR="00550927" w:rsidRPr="00C15834" w14:paraId="46DDCB7E" w14:textId="77777777" w:rsidTr="00F65CC3">
        <w:trPr>
          <w:trHeight w:val="360"/>
        </w:trPr>
        <w:tc>
          <w:tcPr>
            <w:tcW w:w="4815" w:type="dxa"/>
            <w:noWrap/>
          </w:tcPr>
          <w:p w14:paraId="4D31F481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 Low</w:t>
            </w:r>
          </w:p>
        </w:tc>
        <w:tc>
          <w:tcPr>
            <w:tcW w:w="3544" w:type="dxa"/>
            <w:noWrap/>
          </w:tcPr>
          <w:p w14:paraId="107DD840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12 (42.9)</w:t>
            </w:r>
          </w:p>
        </w:tc>
      </w:tr>
      <w:tr w:rsidR="00550927" w:rsidRPr="00C15834" w14:paraId="31D200F5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45D47C1C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Median LDH (range) (U/L)</w:t>
            </w:r>
          </w:p>
        </w:tc>
        <w:tc>
          <w:tcPr>
            <w:tcW w:w="3544" w:type="dxa"/>
            <w:noWrap/>
            <w:hideMark/>
          </w:tcPr>
          <w:p w14:paraId="03AA2820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22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(136-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63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4)</w:t>
            </w:r>
          </w:p>
        </w:tc>
      </w:tr>
      <w:tr w:rsidR="00550927" w:rsidRPr="00C15834" w14:paraId="68CFFE7B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607B8CB8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Median Ly (range) 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L)</w:t>
            </w:r>
          </w:p>
        </w:tc>
        <w:tc>
          <w:tcPr>
            <w:tcW w:w="3544" w:type="dxa"/>
            <w:noWrap/>
            <w:hideMark/>
          </w:tcPr>
          <w:p w14:paraId="7ED26740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(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250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-2150)</w:t>
            </w:r>
          </w:p>
        </w:tc>
      </w:tr>
      <w:tr w:rsidR="00550927" w:rsidRPr="00C15834" w14:paraId="078420E7" w14:textId="77777777" w:rsidTr="00F65CC3">
        <w:trPr>
          <w:trHeight w:val="360"/>
        </w:trPr>
        <w:tc>
          <w:tcPr>
            <w:tcW w:w="4815" w:type="dxa"/>
            <w:noWrap/>
          </w:tcPr>
          <w:p w14:paraId="0E6294D2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B-cell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(range) 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L)</w:t>
            </w:r>
          </w:p>
        </w:tc>
        <w:tc>
          <w:tcPr>
            <w:tcW w:w="3544" w:type="dxa"/>
            <w:noWrap/>
          </w:tcPr>
          <w:p w14:paraId="76F3F17C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0 (0-0)</w:t>
            </w:r>
          </w:p>
        </w:tc>
      </w:tr>
      <w:tr w:rsidR="00550927" w:rsidRPr="00C15834" w14:paraId="242CAD18" w14:textId="77777777" w:rsidTr="00F65CC3">
        <w:trPr>
          <w:trHeight w:val="360"/>
        </w:trPr>
        <w:tc>
          <w:tcPr>
            <w:tcW w:w="4815" w:type="dxa"/>
            <w:noWrap/>
          </w:tcPr>
          <w:p w14:paraId="72EF0552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CD4+T-cell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(range) 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L)</w:t>
            </w:r>
          </w:p>
        </w:tc>
        <w:tc>
          <w:tcPr>
            <w:tcW w:w="3544" w:type="dxa"/>
            <w:noWrap/>
          </w:tcPr>
          <w:p w14:paraId="56AC1EF6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205 (45-482)</w:t>
            </w:r>
          </w:p>
        </w:tc>
      </w:tr>
      <w:tr w:rsidR="00550927" w:rsidRPr="00C15834" w14:paraId="2FBF20A0" w14:textId="77777777" w:rsidTr="00F65CC3">
        <w:trPr>
          <w:trHeight w:val="360"/>
        </w:trPr>
        <w:tc>
          <w:tcPr>
            <w:tcW w:w="4815" w:type="dxa"/>
            <w:noWrap/>
          </w:tcPr>
          <w:p w14:paraId="60F93082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Median CD8+T-cell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(range) (/</w:t>
            </w:r>
            <w:r w:rsidRPr="00C15834">
              <w:rPr>
                <w:rFonts w:ascii="Symbol" w:eastAsia="Yu Gothic" w:hAnsi="Symbol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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L)</w:t>
            </w:r>
          </w:p>
        </w:tc>
        <w:tc>
          <w:tcPr>
            <w:tcW w:w="3544" w:type="dxa"/>
            <w:noWrap/>
          </w:tcPr>
          <w:p w14:paraId="52C6CD4F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203 (74-632)</w:t>
            </w:r>
          </w:p>
        </w:tc>
      </w:tr>
      <w:tr w:rsidR="00550927" w:rsidRPr="00C15834" w14:paraId="49A1932A" w14:textId="77777777" w:rsidTr="00F65CC3">
        <w:trPr>
          <w:trHeight w:val="360"/>
        </w:trPr>
        <w:tc>
          <w:tcPr>
            <w:tcW w:w="4815" w:type="dxa"/>
            <w:noWrap/>
          </w:tcPr>
          <w:p w14:paraId="52535432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Lymphodepleting chemotherapy, n (%)</w:t>
            </w:r>
          </w:p>
        </w:tc>
        <w:tc>
          <w:tcPr>
            <w:tcW w:w="3544" w:type="dxa"/>
            <w:noWrap/>
          </w:tcPr>
          <w:p w14:paraId="61D1D33C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7D4AE457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5697A173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FLU/CY</w:t>
            </w:r>
          </w:p>
        </w:tc>
        <w:tc>
          <w:tcPr>
            <w:tcW w:w="3544" w:type="dxa"/>
            <w:noWrap/>
            <w:hideMark/>
          </w:tcPr>
          <w:p w14:paraId="1219A7E6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27 (96.4)</w:t>
            </w:r>
          </w:p>
        </w:tc>
      </w:tr>
      <w:tr w:rsidR="00550927" w:rsidRPr="00C15834" w14:paraId="7E64605A" w14:textId="77777777" w:rsidTr="00F65CC3">
        <w:trPr>
          <w:trHeight w:val="360"/>
        </w:trPr>
        <w:tc>
          <w:tcPr>
            <w:tcW w:w="4815" w:type="dxa"/>
            <w:noWrap/>
          </w:tcPr>
          <w:p w14:paraId="3D26C9E1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3544" w:type="dxa"/>
            <w:noWrap/>
          </w:tcPr>
          <w:p w14:paraId="141B825A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 (3.6)</w:t>
            </w:r>
          </w:p>
        </w:tc>
      </w:tr>
      <w:tr w:rsidR="00550927" w:rsidRPr="00C15834" w14:paraId="234F83D8" w14:textId="77777777" w:rsidTr="00F65CC3">
        <w:trPr>
          <w:trHeight w:val="360"/>
        </w:trPr>
        <w:tc>
          <w:tcPr>
            <w:tcW w:w="4815" w:type="dxa"/>
            <w:noWrap/>
          </w:tcPr>
          <w:p w14:paraId="6BD15C98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CRS, n (%)</w:t>
            </w:r>
          </w:p>
        </w:tc>
        <w:tc>
          <w:tcPr>
            <w:tcW w:w="3544" w:type="dxa"/>
            <w:noWrap/>
          </w:tcPr>
          <w:p w14:paraId="59DA35D1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610FF9E1" w14:textId="77777777" w:rsidTr="00F65CC3">
        <w:trPr>
          <w:trHeight w:val="360"/>
        </w:trPr>
        <w:tc>
          <w:tcPr>
            <w:tcW w:w="4815" w:type="dxa"/>
            <w:noWrap/>
          </w:tcPr>
          <w:p w14:paraId="3C81C50B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Grade 0-1</w:t>
            </w:r>
          </w:p>
        </w:tc>
        <w:tc>
          <w:tcPr>
            <w:tcW w:w="3544" w:type="dxa"/>
            <w:noWrap/>
          </w:tcPr>
          <w:p w14:paraId="59710D16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17 (60.7)</w:t>
            </w:r>
          </w:p>
        </w:tc>
      </w:tr>
      <w:tr w:rsidR="00550927" w:rsidRPr="00C15834" w14:paraId="6DBF16F5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CF2145D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Grade 2-4 </w:t>
            </w:r>
          </w:p>
        </w:tc>
        <w:tc>
          <w:tcPr>
            <w:tcW w:w="3544" w:type="dxa"/>
            <w:noWrap/>
            <w:hideMark/>
          </w:tcPr>
          <w:p w14:paraId="2E0415A5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 (39.3)</w:t>
            </w:r>
          </w:p>
        </w:tc>
      </w:tr>
      <w:tr w:rsidR="00550927" w:rsidRPr="00C15834" w14:paraId="1C58D2CF" w14:textId="77777777" w:rsidTr="00F65CC3">
        <w:trPr>
          <w:trHeight w:val="360"/>
        </w:trPr>
        <w:tc>
          <w:tcPr>
            <w:tcW w:w="4815" w:type="dxa"/>
            <w:noWrap/>
          </w:tcPr>
          <w:p w14:paraId="56E0A1CC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ICANS, n (%)</w:t>
            </w:r>
          </w:p>
        </w:tc>
        <w:tc>
          <w:tcPr>
            <w:tcW w:w="3544" w:type="dxa"/>
            <w:noWrap/>
          </w:tcPr>
          <w:p w14:paraId="02AC056D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550927" w:rsidRPr="00C15834" w14:paraId="33796A9A" w14:textId="77777777" w:rsidTr="00F65CC3">
        <w:trPr>
          <w:trHeight w:val="360"/>
        </w:trPr>
        <w:tc>
          <w:tcPr>
            <w:tcW w:w="4815" w:type="dxa"/>
            <w:noWrap/>
          </w:tcPr>
          <w:p w14:paraId="169C0920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 Grade 0-1</w:t>
            </w:r>
          </w:p>
        </w:tc>
        <w:tc>
          <w:tcPr>
            <w:tcW w:w="3544" w:type="dxa"/>
            <w:noWrap/>
          </w:tcPr>
          <w:p w14:paraId="7B16C466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28 (100)</w:t>
            </w:r>
          </w:p>
        </w:tc>
      </w:tr>
      <w:tr w:rsidR="00550927" w:rsidRPr="00C15834" w14:paraId="3E210F2F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53FB5F00" w14:textId="77777777" w:rsidR="00357700" w:rsidRPr="00C15834" w:rsidRDefault="00357700" w:rsidP="00243C3D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Grade 2-4 </w:t>
            </w:r>
          </w:p>
        </w:tc>
        <w:tc>
          <w:tcPr>
            <w:tcW w:w="3544" w:type="dxa"/>
            <w:noWrap/>
            <w:hideMark/>
          </w:tcPr>
          <w:p w14:paraId="6D7860A8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</w:tr>
      <w:tr w:rsidR="00550927" w:rsidRPr="00C15834" w14:paraId="5BA3ECEF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1550452F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Cortico</w:t>
            </w:r>
            <w:r w:rsidRPr="00C15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use, n (%)</w:t>
            </w:r>
          </w:p>
        </w:tc>
        <w:tc>
          <w:tcPr>
            <w:tcW w:w="3544" w:type="dxa"/>
            <w:noWrap/>
            <w:hideMark/>
          </w:tcPr>
          <w:p w14:paraId="437ADE03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19 (67.9)</w:t>
            </w:r>
          </w:p>
        </w:tc>
      </w:tr>
      <w:tr w:rsidR="00550927" w:rsidRPr="00C15834" w14:paraId="107BDA08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3AC5707B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Cumulative dose of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PSL &gt; 1000mg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, n (%)</w:t>
            </w:r>
          </w:p>
        </w:tc>
        <w:tc>
          <w:tcPr>
            <w:tcW w:w="3544" w:type="dxa"/>
            <w:noWrap/>
            <w:hideMark/>
          </w:tcPr>
          <w:p w14:paraId="4378E87D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5 (17.9)</w:t>
            </w:r>
          </w:p>
        </w:tc>
      </w:tr>
      <w:tr w:rsidR="00550927" w:rsidRPr="00C15834" w14:paraId="3B611548" w14:textId="77777777" w:rsidTr="00F65CC3">
        <w:trPr>
          <w:trHeight w:val="360"/>
        </w:trPr>
        <w:tc>
          <w:tcPr>
            <w:tcW w:w="4815" w:type="dxa"/>
            <w:noWrap/>
            <w:hideMark/>
          </w:tcPr>
          <w:p w14:paraId="7A68177B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Tocilizumab</w:t>
            </w: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1583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use, n (%)</w:t>
            </w:r>
          </w:p>
        </w:tc>
        <w:tc>
          <w:tcPr>
            <w:tcW w:w="3544" w:type="dxa"/>
            <w:noWrap/>
            <w:hideMark/>
          </w:tcPr>
          <w:p w14:paraId="0659BAD4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23 (82.1)</w:t>
            </w:r>
          </w:p>
        </w:tc>
      </w:tr>
      <w:tr w:rsidR="00550927" w:rsidRPr="00C15834" w14:paraId="380BFD43" w14:textId="77777777" w:rsidTr="00F65CC3">
        <w:trPr>
          <w:trHeight w:val="360"/>
        </w:trPr>
        <w:tc>
          <w:tcPr>
            <w:tcW w:w="4815" w:type="dxa"/>
            <w:noWrap/>
          </w:tcPr>
          <w:p w14:paraId="167A42D3" w14:textId="77777777" w:rsidR="00357700" w:rsidRPr="00C15834" w:rsidRDefault="00357700" w:rsidP="00243C3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Cumulative dose of tocilizumab, median (range)</w:t>
            </w:r>
          </w:p>
        </w:tc>
        <w:tc>
          <w:tcPr>
            <w:tcW w:w="3544" w:type="dxa"/>
            <w:noWrap/>
          </w:tcPr>
          <w:p w14:paraId="6B62600F" w14:textId="77777777" w:rsidR="00357700" w:rsidRPr="00C15834" w:rsidRDefault="00357700" w:rsidP="00243C3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 (0-4)</w:t>
            </w:r>
          </w:p>
        </w:tc>
      </w:tr>
      <w:tr w:rsidR="000D5397" w:rsidRPr="00C15834" w14:paraId="6A10E348" w14:textId="77777777" w:rsidTr="00F65CC3">
        <w:trPr>
          <w:trHeight w:val="360"/>
        </w:trPr>
        <w:tc>
          <w:tcPr>
            <w:tcW w:w="4815" w:type="dxa"/>
            <w:noWrap/>
          </w:tcPr>
          <w:p w14:paraId="0F74318B" w14:textId="33FFCBA8" w:rsidR="000D5397" w:rsidRPr="00C15834" w:rsidRDefault="000D5397" w:rsidP="000D5397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Number of pp65 antigenemia assays, median (range)</w:t>
            </w:r>
          </w:p>
        </w:tc>
        <w:tc>
          <w:tcPr>
            <w:tcW w:w="3544" w:type="dxa"/>
            <w:noWrap/>
          </w:tcPr>
          <w:p w14:paraId="7734C7AA" w14:textId="417FF268" w:rsidR="000D5397" w:rsidRPr="00C15834" w:rsidRDefault="004453C9" w:rsidP="000D539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  <w:r w:rsidR="000D539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(</w:t>
            </w:r>
            <w:r w:rsidR="00F65CC3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  <w:r w:rsidR="000D5397" w:rsidRPr="00C1583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14:ligatures w14:val="none"/>
              </w:rPr>
              <w:t>-42)</w:t>
            </w:r>
          </w:p>
          <w:p w14:paraId="779D569E" w14:textId="77777777" w:rsidR="000D5397" w:rsidRPr="00C15834" w:rsidRDefault="000D5397" w:rsidP="000D539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700A63F" w14:textId="77777777" w:rsidR="00357700" w:rsidRPr="00C15834" w:rsidRDefault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79BC1" w14:textId="77777777" w:rsidR="00357700" w:rsidRPr="00C15834" w:rsidRDefault="00357700" w:rsidP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Axi-cel,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axicabtagene ciloleucel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auto-SCT,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autologous stem cell transplantation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CAR-T,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chimeric antigen receptor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CMV, cytomegalovirus; CR, complete response; CRS, cytokine release syndrome; CY,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cyclophosphamide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DLBCL-NOS,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diffuse large B-cell lymphoma-not otherwise specified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FLU,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fludarabine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ICANS,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immune effector cell-associated neurotoxicity syndrome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LDH,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lactate dehydrogenase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Liso-cel,</w:t>
      </w:r>
      <w:r w:rsidRPr="00C15834">
        <w:rPr>
          <w:color w:val="000000" w:themeColor="text1"/>
        </w:rPr>
        <w:t xml:space="preserve">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lisocabtagene maraleucel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Ly, lymphocyte; NA, not available; PS, 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performance status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PSL, prednisolone; Tisa-cel,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isagenlecleucel</w:t>
      </w:r>
    </w:p>
    <w:p w14:paraId="65E33079" w14:textId="77777777" w:rsidR="00357700" w:rsidRPr="00C15834" w:rsidRDefault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AB381A" w14:textId="77777777" w:rsidR="00357700" w:rsidRPr="00C15834" w:rsidRDefault="003577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636BB6" w14:textId="77C6F932" w:rsidR="00141197" w:rsidRPr="00C15834" w:rsidRDefault="00141197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012DEBB" w14:textId="77777777" w:rsidR="00141197" w:rsidRPr="00C15834" w:rsidRDefault="00141197" w:rsidP="001411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141197" w:rsidRPr="00C15834" w:rsidSect="00C15834">
          <w:type w:val="continuous"/>
          <w:pgSz w:w="11906" w:h="16838" w:code="9"/>
          <w:pgMar w:top="1701" w:right="1701" w:bottom="1701" w:left="1701" w:header="851" w:footer="992" w:gutter="0"/>
          <w:cols w:space="425"/>
          <w:docGrid w:linePitch="360"/>
        </w:sectPr>
      </w:pPr>
    </w:p>
    <w:p w14:paraId="46A3D171" w14:textId="151E793B" w:rsidR="00494A73" w:rsidRPr="00C15834" w:rsidRDefault="00494A73" w:rsidP="00494A7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Figure Legends</w:t>
      </w:r>
    </w:p>
    <w:p w14:paraId="3AF5E9E4" w14:textId="77777777" w:rsidR="00F40B37" w:rsidRPr="00C15834" w:rsidRDefault="00F40B37" w:rsidP="00494A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0D5A4" w14:textId="77777777" w:rsidR="00F40B37" w:rsidRPr="00C15834" w:rsidRDefault="00F40B37" w:rsidP="00F40B3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Fig. 1</w:t>
      </w:r>
    </w:p>
    <w:p w14:paraId="4E1D538D" w14:textId="746D5571" w:rsidR="00F40B37" w:rsidRPr="00C15834" w:rsidRDefault="00F40B37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kinetics of n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eutrophil (median ± IQR) in 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before and after CAR T-cell infusion.</w:t>
      </w:r>
    </w:p>
    <w:p w14:paraId="5F84925E" w14:textId="1F08185A" w:rsidR="00F40B37" w:rsidRPr="00C15834" w:rsidRDefault="00F40B37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CAR T, chimeric antigen receptor T</w:t>
      </w:r>
      <w:r w:rsidR="00972353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972353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IQR, interquartile range</w:t>
      </w:r>
    </w:p>
    <w:p w14:paraId="17354A9D" w14:textId="77777777" w:rsidR="00F40B37" w:rsidRPr="00C15834" w:rsidRDefault="00F40B37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97B33A" w14:textId="5BE366C4" w:rsidR="00354F40" w:rsidRPr="00C15834" w:rsidRDefault="00354F40" w:rsidP="00354F4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Fig. </w:t>
      </w: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</w:p>
    <w:p w14:paraId="156B25CD" w14:textId="122121ED" w:rsidR="00354F40" w:rsidRPr="00C15834" w:rsidRDefault="008869E6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Comparison of survival outcomes between CMV reactivation and non-CMV reactivation group. </w:t>
      </w:r>
      <w:r w:rsidR="004B6F3E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Patients in CMV reactivation group had worse PFS (a)</w:t>
      </w:r>
      <w:r w:rsidR="00FC6576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OS (b)</w:t>
      </w:r>
    </w:p>
    <w:p w14:paraId="54DB96C1" w14:textId="0CBEEC2B" w:rsidR="00354F40" w:rsidRPr="00C15834" w:rsidRDefault="005C33C5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CAR T, chimeric antigen receptor T</w:t>
      </w:r>
      <w:r w:rsidR="00EE4342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576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CMV, cytomegalovirus; </w:t>
      </w:r>
      <w:r w:rsidR="00FC6576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OS, overall survival</w:t>
      </w:r>
      <w:r w:rsidR="00F94B10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PFS, progression free survival</w:t>
      </w:r>
    </w:p>
    <w:p w14:paraId="27C4D37F" w14:textId="77777777" w:rsidR="00354F40" w:rsidRPr="00C15834" w:rsidRDefault="00354F40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58A97" w14:textId="766CC31E" w:rsidR="00F94B10" w:rsidRPr="00C15834" w:rsidRDefault="00F94B10" w:rsidP="00F94B1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Fig. </w:t>
      </w:r>
      <w:r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</w:p>
    <w:p w14:paraId="4E4724E1" w14:textId="35CA7DFA" w:rsidR="00BB1270" w:rsidRPr="00C15834" w:rsidRDefault="00BB1270" w:rsidP="00BB127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cumulative incidence of 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CS-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CMV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</w:p>
    <w:p w14:paraId="62CEE445" w14:textId="084337A1" w:rsidR="00F94B10" w:rsidRPr="00C15834" w:rsidRDefault="00EE4342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CAR T, chimeric antigen receptor T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1270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CS-CMVi, clinically significant </w:t>
      </w:r>
      <w:r w:rsidR="00BB1270"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cytomegalovirus</w:t>
      </w:r>
      <w:r w:rsidR="00BB1270"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infection</w:t>
      </w:r>
    </w:p>
    <w:p w14:paraId="3027B01E" w14:textId="77777777" w:rsidR="00BB1270" w:rsidRPr="00C15834" w:rsidRDefault="00BB1270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01389" w14:textId="00839374" w:rsidR="00F40B37" w:rsidRPr="00C15834" w:rsidRDefault="00F40B37" w:rsidP="00F40B3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Fig. </w:t>
      </w:r>
      <w:r w:rsidR="00354F40" w:rsidRPr="00C1583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</w:p>
    <w:p w14:paraId="295DAA50" w14:textId="417DFE2B" w:rsidR="00F40B37" w:rsidRPr="00C15834" w:rsidRDefault="00F40B37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The kinetics of IgG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(a), CD4T-cell (b), CD8T-cell (c)</w:t>
      </w: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(median ± IQR) levels in long-term follow-up cohort</w:t>
      </w:r>
      <w:r w:rsidRPr="00C1583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095B7A8F" w14:textId="6BAA6CFE" w:rsidR="00F40B37" w:rsidRPr="00550927" w:rsidRDefault="00F40B37" w:rsidP="00F40B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834">
        <w:rPr>
          <w:rFonts w:ascii="Times New Roman" w:hAnsi="Times New Roman" w:cs="Times New Roman"/>
          <w:color w:val="000000" w:themeColor="text1"/>
          <w:sz w:val="24"/>
          <w:szCs w:val="24"/>
        </w:rPr>
        <w:t>CAR T, chimeric antigen receptor T; IgG, immunoglobulin G; IQR, interquartile range</w:t>
      </w:r>
    </w:p>
    <w:p w14:paraId="3CB3C4AF" w14:textId="77777777" w:rsidR="00F40B37" w:rsidRPr="00550927" w:rsidRDefault="00F40B37" w:rsidP="00494A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9A9E6" w14:textId="1EC2AD43" w:rsidR="00972F74" w:rsidRPr="00C51018" w:rsidRDefault="0076525C" w:rsidP="004F34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101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2F74" w:rsidRPr="00C51018" w:rsidSect="00C15834">
      <w:type w:val="continuous"/>
      <w:pgSz w:w="11906" w:h="16838" w:code="9"/>
      <w:pgMar w:top="1701" w:right="1701" w:bottom="1985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5996B" w14:textId="77777777" w:rsidR="00244AAF" w:rsidRDefault="00244AAF" w:rsidP="00103C26">
      <w:r>
        <w:separator/>
      </w:r>
    </w:p>
  </w:endnote>
  <w:endnote w:type="continuationSeparator" w:id="0">
    <w:p w14:paraId="2D8233A4" w14:textId="77777777" w:rsidR="00244AAF" w:rsidRDefault="00244AAF" w:rsidP="0010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6688458"/>
      <w:docPartObj>
        <w:docPartGallery w:val="Page Numbers (Bottom of Page)"/>
        <w:docPartUnique/>
      </w:docPartObj>
    </w:sdtPr>
    <w:sdtEndPr/>
    <w:sdtContent>
      <w:p w14:paraId="13718A0B" w14:textId="1FA0AAF7" w:rsidR="00C12048" w:rsidRDefault="00C1204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95417B5" w14:textId="77777777" w:rsidR="00C12048" w:rsidRDefault="00C120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892C6" w14:textId="77777777" w:rsidR="00244AAF" w:rsidRDefault="00244AAF" w:rsidP="00103C26">
      <w:r>
        <w:separator/>
      </w:r>
    </w:p>
  </w:footnote>
  <w:footnote w:type="continuationSeparator" w:id="0">
    <w:p w14:paraId="692D5CF9" w14:textId="77777777" w:rsidR="00244AAF" w:rsidRDefault="00244AAF" w:rsidP="00103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B"/>
    <w:rsid w:val="0002135E"/>
    <w:rsid w:val="00044232"/>
    <w:rsid w:val="000572A6"/>
    <w:rsid w:val="00057951"/>
    <w:rsid w:val="00064604"/>
    <w:rsid w:val="00073251"/>
    <w:rsid w:val="00092312"/>
    <w:rsid w:val="000A28F5"/>
    <w:rsid w:val="000A2DE6"/>
    <w:rsid w:val="000B6906"/>
    <w:rsid w:val="000C5E2A"/>
    <w:rsid w:val="000D5397"/>
    <w:rsid w:val="000D557A"/>
    <w:rsid w:val="000E1927"/>
    <w:rsid w:val="000F7FE1"/>
    <w:rsid w:val="001020A5"/>
    <w:rsid w:val="00103C26"/>
    <w:rsid w:val="00115144"/>
    <w:rsid w:val="00134D5C"/>
    <w:rsid w:val="001362AF"/>
    <w:rsid w:val="00141197"/>
    <w:rsid w:val="0016120A"/>
    <w:rsid w:val="00167E26"/>
    <w:rsid w:val="00170DC4"/>
    <w:rsid w:val="00192475"/>
    <w:rsid w:val="001B2EFF"/>
    <w:rsid w:val="001B75B2"/>
    <w:rsid w:val="001C3205"/>
    <w:rsid w:val="001E5345"/>
    <w:rsid w:val="001F0D77"/>
    <w:rsid w:val="001F577E"/>
    <w:rsid w:val="00202476"/>
    <w:rsid w:val="00244AAF"/>
    <w:rsid w:val="00245887"/>
    <w:rsid w:val="0025534D"/>
    <w:rsid w:val="0028729A"/>
    <w:rsid w:val="002A1A5B"/>
    <w:rsid w:val="002A398B"/>
    <w:rsid w:val="002B128B"/>
    <w:rsid w:val="002B7CB3"/>
    <w:rsid w:val="002D13D0"/>
    <w:rsid w:val="002D4A4E"/>
    <w:rsid w:val="002F208E"/>
    <w:rsid w:val="00326A56"/>
    <w:rsid w:val="00340EFE"/>
    <w:rsid w:val="0034796B"/>
    <w:rsid w:val="003520E4"/>
    <w:rsid w:val="00354F40"/>
    <w:rsid w:val="003567C4"/>
    <w:rsid w:val="00357700"/>
    <w:rsid w:val="00362904"/>
    <w:rsid w:val="003838E7"/>
    <w:rsid w:val="00387873"/>
    <w:rsid w:val="003A36FA"/>
    <w:rsid w:val="003B179A"/>
    <w:rsid w:val="003B5421"/>
    <w:rsid w:val="003C20C5"/>
    <w:rsid w:val="003D62DE"/>
    <w:rsid w:val="003E066E"/>
    <w:rsid w:val="003E7541"/>
    <w:rsid w:val="003F160F"/>
    <w:rsid w:val="00412343"/>
    <w:rsid w:val="00422213"/>
    <w:rsid w:val="004257E0"/>
    <w:rsid w:val="004345C8"/>
    <w:rsid w:val="0044511F"/>
    <w:rsid w:val="004453C9"/>
    <w:rsid w:val="004540F9"/>
    <w:rsid w:val="00481BA1"/>
    <w:rsid w:val="00486AF6"/>
    <w:rsid w:val="00494A73"/>
    <w:rsid w:val="004969E1"/>
    <w:rsid w:val="00496D0B"/>
    <w:rsid w:val="004A0BEA"/>
    <w:rsid w:val="004A51ED"/>
    <w:rsid w:val="004B475D"/>
    <w:rsid w:val="004B6F3E"/>
    <w:rsid w:val="004D135D"/>
    <w:rsid w:val="004D4582"/>
    <w:rsid w:val="004E1975"/>
    <w:rsid w:val="004E247B"/>
    <w:rsid w:val="004E2F0A"/>
    <w:rsid w:val="004F2866"/>
    <w:rsid w:val="004F3498"/>
    <w:rsid w:val="004F5D46"/>
    <w:rsid w:val="0051353E"/>
    <w:rsid w:val="005207B8"/>
    <w:rsid w:val="005220FC"/>
    <w:rsid w:val="005304DD"/>
    <w:rsid w:val="00543207"/>
    <w:rsid w:val="00550927"/>
    <w:rsid w:val="00575179"/>
    <w:rsid w:val="005A5711"/>
    <w:rsid w:val="005B1079"/>
    <w:rsid w:val="005B5F45"/>
    <w:rsid w:val="005C0BF8"/>
    <w:rsid w:val="005C33C5"/>
    <w:rsid w:val="005C6750"/>
    <w:rsid w:val="005C7E85"/>
    <w:rsid w:val="005D4A42"/>
    <w:rsid w:val="005E3DA4"/>
    <w:rsid w:val="005E4E2B"/>
    <w:rsid w:val="005E7D52"/>
    <w:rsid w:val="00613C71"/>
    <w:rsid w:val="0061490C"/>
    <w:rsid w:val="00634829"/>
    <w:rsid w:val="0066465E"/>
    <w:rsid w:val="00686EE3"/>
    <w:rsid w:val="00697C25"/>
    <w:rsid w:val="006A1492"/>
    <w:rsid w:val="006A5B3F"/>
    <w:rsid w:val="006C1A87"/>
    <w:rsid w:val="006D4E73"/>
    <w:rsid w:val="006F2253"/>
    <w:rsid w:val="006F4C5B"/>
    <w:rsid w:val="006F6B04"/>
    <w:rsid w:val="00703D98"/>
    <w:rsid w:val="00706E5F"/>
    <w:rsid w:val="00741937"/>
    <w:rsid w:val="00742A36"/>
    <w:rsid w:val="00745DBB"/>
    <w:rsid w:val="0074709F"/>
    <w:rsid w:val="0075039A"/>
    <w:rsid w:val="007538B6"/>
    <w:rsid w:val="007603D0"/>
    <w:rsid w:val="0076525C"/>
    <w:rsid w:val="0077583B"/>
    <w:rsid w:val="007A4930"/>
    <w:rsid w:val="007C27CF"/>
    <w:rsid w:val="007C7785"/>
    <w:rsid w:val="007E506F"/>
    <w:rsid w:val="0080272D"/>
    <w:rsid w:val="00815103"/>
    <w:rsid w:val="00816349"/>
    <w:rsid w:val="00817E4B"/>
    <w:rsid w:val="008245C8"/>
    <w:rsid w:val="00841FAA"/>
    <w:rsid w:val="00863D5F"/>
    <w:rsid w:val="008869E6"/>
    <w:rsid w:val="0089636B"/>
    <w:rsid w:val="008C265A"/>
    <w:rsid w:val="008C792D"/>
    <w:rsid w:val="008C7FD3"/>
    <w:rsid w:val="008E3356"/>
    <w:rsid w:val="00901AA2"/>
    <w:rsid w:val="009053A7"/>
    <w:rsid w:val="00913DCB"/>
    <w:rsid w:val="00927BF7"/>
    <w:rsid w:val="00933C04"/>
    <w:rsid w:val="0093770D"/>
    <w:rsid w:val="009472F2"/>
    <w:rsid w:val="00956CC2"/>
    <w:rsid w:val="00972353"/>
    <w:rsid w:val="00972F74"/>
    <w:rsid w:val="00975E7E"/>
    <w:rsid w:val="00977BC6"/>
    <w:rsid w:val="00993195"/>
    <w:rsid w:val="00993D18"/>
    <w:rsid w:val="009A5182"/>
    <w:rsid w:val="009B3D99"/>
    <w:rsid w:val="009B69F5"/>
    <w:rsid w:val="009C3D2B"/>
    <w:rsid w:val="009C6325"/>
    <w:rsid w:val="009D34B4"/>
    <w:rsid w:val="009F18A6"/>
    <w:rsid w:val="00A03419"/>
    <w:rsid w:val="00A16451"/>
    <w:rsid w:val="00A21854"/>
    <w:rsid w:val="00A24183"/>
    <w:rsid w:val="00A37C37"/>
    <w:rsid w:val="00A721FE"/>
    <w:rsid w:val="00A95F2A"/>
    <w:rsid w:val="00AE4492"/>
    <w:rsid w:val="00B171AA"/>
    <w:rsid w:val="00B208E6"/>
    <w:rsid w:val="00B37C60"/>
    <w:rsid w:val="00B50A0C"/>
    <w:rsid w:val="00B525F8"/>
    <w:rsid w:val="00B56248"/>
    <w:rsid w:val="00B64F92"/>
    <w:rsid w:val="00B6691A"/>
    <w:rsid w:val="00B743B8"/>
    <w:rsid w:val="00B754A1"/>
    <w:rsid w:val="00BA54C9"/>
    <w:rsid w:val="00BA6696"/>
    <w:rsid w:val="00BA75D4"/>
    <w:rsid w:val="00BB1270"/>
    <w:rsid w:val="00BC2212"/>
    <w:rsid w:val="00BC2B78"/>
    <w:rsid w:val="00BD37EB"/>
    <w:rsid w:val="00BE1E01"/>
    <w:rsid w:val="00C070B3"/>
    <w:rsid w:val="00C12048"/>
    <w:rsid w:val="00C15834"/>
    <w:rsid w:val="00C403D9"/>
    <w:rsid w:val="00C51018"/>
    <w:rsid w:val="00C54CB1"/>
    <w:rsid w:val="00C9210B"/>
    <w:rsid w:val="00C94A45"/>
    <w:rsid w:val="00CB15EA"/>
    <w:rsid w:val="00CB41C8"/>
    <w:rsid w:val="00CB7BA8"/>
    <w:rsid w:val="00CC28D9"/>
    <w:rsid w:val="00CC5FC4"/>
    <w:rsid w:val="00CC6377"/>
    <w:rsid w:val="00CD2D31"/>
    <w:rsid w:val="00CF2E46"/>
    <w:rsid w:val="00D00506"/>
    <w:rsid w:val="00D02050"/>
    <w:rsid w:val="00D11397"/>
    <w:rsid w:val="00D114C3"/>
    <w:rsid w:val="00D11C94"/>
    <w:rsid w:val="00D171CF"/>
    <w:rsid w:val="00D27F7F"/>
    <w:rsid w:val="00D31E81"/>
    <w:rsid w:val="00D47BAF"/>
    <w:rsid w:val="00D65750"/>
    <w:rsid w:val="00D8459C"/>
    <w:rsid w:val="00DB1D94"/>
    <w:rsid w:val="00DB381C"/>
    <w:rsid w:val="00DD1D99"/>
    <w:rsid w:val="00DE74D7"/>
    <w:rsid w:val="00E0023B"/>
    <w:rsid w:val="00E166D7"/>
    <w:rsid w:val="00E33678"/>
    <w:rsid w:val="00E37C29"/>
    <w:rsid w:val="00E7579F"/>
    <w:rsid w:val="00E94AD6"/>
    <w:rsid w:val="00EA7707"/>
    <w:rsid w:val="00EB6526"/>
    <w:rsid w:val="00ED01D6"/>
    <w:rsid w:val="00EE26FB"/>
    <w:rsid w:val="00EE4327"/>
    <w:rsid w:val="00EE4342"/>
    <w:rsid w:val="00F138AB"/>
    <w:rsid w:val="00F20039"/>
    <w:rsid w:val="00F40B37"/>
    <w:rsid w:val="00F45A22"/>
    <w:rsid w:val="00F57997"/>
    <w:rsid w:val="00F645B6"/>
    <w:rsid w:val="00F65CC3"/>
    <w:rsid w:val="00F67BE9"/>
    <w:rsid w:val="00F73BE2"/>
    <w:rsid w:val="00F84BDA"/>
    <w:rsid w:val="00F94B10"/>
    <w:rsid w:val="00F97DE1"/>
    <w:rsid w:val="00FA43BC"/>
    <w:rsid w:val="00FA4D25"/>
    <w:rsid w:val="00FB75E4"/>
    <w:rsid w:val="00FC6576"/>
    <w:rsid w:val="00FD7E5F"/>
    <w:rsid w:val="00FE5C56"/>
    <w:rsid w:val="00FF22A6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30BCF"/>
  <w15:chartTrackingRefBased/>
  <w15:docId w15:val="{B016E351-6FA4-4CAE-8CAC-73ECBE97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70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C2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03C26"/>
  </w:style>
  <w:style w:type="paragraph" w:styleId="Footer">
    <w:name w:val="footer"/>
    <w:basedOn w:val="Normal"/>
    <w:link w:val="FooterChar"/>
    <w:uiPriority w:val="99"/>
    <w:unhideWhenUsed/>
    <w:rsid w:val="00103C2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03C26"/>
  </w:style>
  <w:style w:type="character" w:styleId="CommentReference">
    <w:name w:val="annotation reference"/>
    <w:basedOn w:val="DefaultParagraphFont"/>
    <w:uiPriority w:val="99"/>
    <w:semiHidden/>
    <w:unhideWhenUsed/>
    <w:rsid w:val="004222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22213"/>
    <w:pPr>
      <w:jc w:val="left"/>
    </w:pPr>
    <w:rPr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213"/>
    <w:rPr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12048"/>
  </w:style>
  <w:style w:type="paragraph" w:styleId="Revision">
    <w:name w:val="Revision"/>
    <w:hidden/>
    <w:uiPriority w:val="99"/>
    <w:semiHidden/>
    <w:rsid w:val="003D62DE"/>
  </w:style>
  <w:style w:type="table" w:customStyle="1" w:styleId="1">
    <w:name w:val="表 (格子)1"/>
    <w:basedOn w:val="TableNormal"/>
    <w:next w:val="TableGrid"/>
    <w:uiPriority w:val="39"/>
    <w:rsid w:val="004540F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992C6-DE43-453F-BAB0-B056D71B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kenta hayashino</dc:creator>
  <cp:keywords/>
  <dc:description/>
  <cp:lastModifiedBy>Aswini Vijayakumar</cp:lastModifiedBy>
  <cp:revision>3</cp:revision>
  <dcterms:created xsi:type="dcterms:W3CDTF">2025-05-28T06:10:00Z</dcterms:created>
  <dcterms:modified xsi:type="dcterms:W3CDTF">2025-06-08T11:00:00Z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357f8116-4621-41a9-9051-352c3fbfd26b</vt:lpwstr>
  </property>
</Properties>
</file>