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B2010" w14:textId="5F11E6EC" w:rsidR="002153F7" w:rsidRPr="0058680B" w:rsidRDefault="001B73EE" w:rsidP="005868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D4D89B" wp14:editId="4EC2D6DA">
            <wp:extent cx="6574787" cy="3240000"/>
            <wp:effectExtent l="0" t="0" r="0" b="0"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B4FB0FA5-A2C5-C0E8-7E6B-847A7EF1A4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B4FB0FA5-A2C5-C0E8-7E6B-847A7EF1A4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478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6B2D1" w14:textId="77777777" w:rsidR="00840AE5" w:rsidRDefault="00840AE5" w:rsidP="00631A6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1C025" w14:textId="514F6754" w:rsidR="00AD5E3A" w:rsidRPr="00AD5E3A" w:rsidRDefault="00AD5E3A" w:rsidP="00AD5E3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D5E3A">
        <w:rPr>
          <w:rFonts w:ascii="Times New Roman" w:hAnsi="Times New Roman" w:cs="Times New Roman"/>
          <w:b/>
          <w:bCs/>
          <w:sz w:val="24"/>
          <w:szCs w:val="24"/>
        </w:rPr>
        <w:t xml:space="preserve">Figure S1. Calculation formulas of clinical hepatic </w:t>
      </w:r>
      <w:r w:rsidR="00B6566A">
        <w:rPr>
          <w:rFonts w:ascii="Times New Roman" w:hAnsi="Times New Roman" w:cs="Times New Roman"/>
          <w:b/>
          <w:bCs/>
          <w:sz w:val="24"/>
          <w:szCs w:val="24"/>
        </w:rPr>
        <w:t>indices</w:t>
      </w:r>
    </w:p>
    <w:p w14:paraId="4FC54726" w14:textId="65C2B382" w:rsidR="00AD5E3A" w:rsidRPr="00AD5E3A" w:rsidRDefault="00AD5E3A" w:rsidP="00AD5E3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D5E3A">
        <w:rPr>
          <w:rFonts w:ascii="Times New Roman" w:hAnsi="Times New Roman" w:cs="Times New Roman"/>
          <w:sz w:val="24"/>
          <w:szCs w:val="24"/>
        </w:rPr>
        <w:t xml:space="preserve">The upper limit of normal for AST is 30 U/L </w:t>
      </w:r>
      <w:r w:rsidR="002805D0">
        <w:rPr>
          <w:rFonts w:ascii="Times New Roman" w:hAnsi="Times New Roman" w:cs="Times New Roman" w:hint="eastAsia"/>
          <w:sz w:val="24"/>
          <w:szCs w:val="24"/>
        </w:rPr>
        <w:t>at</w:t>
      </w:r>
      <w:r w:rsidRPr="00AD5E3A">
        <w:rPr>
          <w:rFonts w:ascii="Times New Roman" w:hAnsi="Times New Roman" w:cs="Times New Roman"/>
          <w:sz w:val="24"/>
          <w:szCs w:val="24"/>
        </w:rPr>
        <w:t xml:space="preserve"> our institute. </w:t>
      </w:r>
      <w:r w:rsidR="000B3FF6">
        <w:rPr>
          <w:rFonts w:ascii="Times New Roman" w:hAnsi="Times New Roman" w:cs="Times New Roman" w:hint="eastAsia"/>
          <w:sz w:val="24"/>
          <w:szCs w:val="24"/>
        </w:rPr>
        <w:t>F</w:t>
      </w:r>
      <w:r w:rsidRPr="00AD5E3A">
        <w:rPr>
          <w:rFonts w:ascii="Times New Roman" w:hAnsi="Times New Roman" w:cs="Times New Roman"/>
          <w:sz w:val="24"/>
          <w:szCs w:val="24"/>
        </w:rPr>
        <w:t xml:space="preserve">or the calculation of MELD, the base of natural logarithms is used, with a lower limit of 1.0 for all variables and an upper limit of 4.00 for serum creatinine. If the patient is undergoing dialysis </w:t>
      </w:r>
      <w:r w:rsidR="00125C64">
        <w:rPr>
          <w:rFonts w:ascii="Times New Roman" w:hAnsi="Times New Roman" w:cs="Times New Roman" w:hint="eastAsia"/>
          <w:sz w:val="24"/>
          <w:szCs w:val="24"/>
        </w:rPr>
        <w:t>at</w:t>
      </w:r>
      <w:r w:rsidRPr="00AD5E3A">
        <w:rPr>
          <w:rFonts w:ascii="Times New Roman" w:hAnsi="Times New Roman" w:cs="Times New Roman"/>
          <w:sz w:val="24"/>
          <w:szCs w:val="24"/>
        </w:rPr>
        <w:t xml:space="preserve"> the objective day, the serum creatinine level is equated with 4.00 mg/dL. </w:t>
      </w:r>
      <w:r w:rsidR="00D67F29">
        <w:rPr>
          <w:rFonts w:ascii="Times New Roman" w:hAnsi="Times New Roman" w:cs="Times New Roman" w:hint="eastAsia"/>
          <w:sz w:val="24"/>
          <w:szCs w:val="24"/>
        </w:rPr>
        <w:t>To</w:t>
      </w:r>
      <w:r w:rsidRPr="00AD5E3A">
        <w:rPr>
          <w:rFonts w:ascii="Times New Roman" w:hAnsi="Times New Roman" w:cs="Times New Roman"/>
          <w:sz w:val="24"/>
          <w:szCs w:val="24"/>
        </w:rPr>
        <w:t xml:space="preserve"> calculat</w:t>
      </w:r>
      <w:r w:rsidR="00D67F29">
        <w:rPr>
          <w:rFonts w:ascii="Times New Roman" w:hAnsi="Times New Roman" w:cs="Times New Roman" w:hint="eastAsia"/>
          <w:sz w:val="24"/>
          <w:szCs w:val="24"/>
        </w:rPr>
        <w:t>e</w:t>
      </w:r>
      <w:r w:rsidRPr="00AD5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E3A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AD5E3A">
        <w:rPr>
          <w:rFonts w:ascii="Times New Roman" w:hAnsi="Times New Roman" w:cs="Times New Roman"/>
          <w:sz w:val="24"/>
          <w:szCs w:val="24"/>
        </w:rPr>
        <w:t xml:space="preserve">, the serum sodium concentration </w:t>
      </w:r>
      <w:r w:rsidR="004A5541">
        <w:rPr>
          <w:rFonts w:ascii="Times New Roman" w:hAnsi="Times New Roman" w:cs="Times New Roman" w:hint="eastAsia"/>
          <w:sz w:val="24"/>
          <w:szCs w:val="24"/>
        </w:rPr>
        <w:t>is</w:t>
      </w:r>
      <w:r w:rsidRPr="00AD5E3A">
        <w:rPr>
          <w:rFonts w:ascii="Times New Roman" w:hAnsi="Times New Roman" w:cs="Times New Roman"/>
          <w:sz w:val="24"/>
          <w:szCs w:val="24"/>
        </w:rPr>
        <w:t xml:space="preserve"> </w:t>
      </w:r>
      <w:r w:rsidR="00BF1545">
        <w:rPr>
          <w:rFonts w:ascii="Times New Roman" w:hAnsi="Times New Roman" w:cs="Times New Roman" w:hint="eastAsia"/>
          <w:sz w:val="24"/>
          <w:szCs w:val="24"/>
        </w:rPr>
        <w:t>bound</w:t>
      </w:r>
      <w:r w:rsidRPr="00AD5E3A">
        <w:rPr>
          <w:rFonts w:ascii="Times New Roman" w:hAnsi="Times New Roman" w:cs="Times New Roman"/>
          <w:sz w:val="24"/>
          <w:szCs w:val="24"/>
        </w:rPr>
        <w:t xml:space="preserve"> between 125 and 140 </w:t>
      </w:r>
      <w:proofErr w:type="spellStart"/>
      <w:r w:rsidRPr="00AD5E3A">
        <w:rPr>
          <w:rFonts w:ascii="Times New Roman" w:hAnsi="Times New Roman" w:cs="Times New Roman"/>
          <w:sz w:val="24"/>
          <w:szCs w:val="24"/>
        </w:rPr>
        <w:t>mEq</w:t>
      </w:r>
      <w:proofErr w:type="spellEnd"/>
      <w:r w:rsidRPr="00AD5E3A">
        <w:rPr>
          <w:rFonts w:ascii="Times New Roman" w:hAnsi="Times New Roman" w:cs="Times New Roman"/>
          <w:sz w:val="24"/>
          <w:szCs w:val="24"/>
        </w:rPr>
        <w:t xml:space="preserve">/L. Both MELD and </w:t>
      </w:r>
      <w:proofErr w:type="spellStart"/>
      <w:r w:rsidRPr="00AD5E3A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AD5E3A">
        <w:rPr>
          <w:rFonts w:ascii="Times New Roman" w:hAnsi="Times New Roman" w:cs="Times New Roman"/>
          <w:sz w:val="24"/>
          <w:szCs w:val="24"/>
        </w:rPr>
        <w:t xml:space="preserve"> are rounded to the nearest integer.</w:t>
      </w:r>
    </w:p>
    <w:p w14:paraId="5E475272" w14:textId="77777777" w:rsidR="00AD5E3A" w:rsidRPr="00AD5E3A" w:rsidRDefault="00AD5E3A" w:rsidP="00AD5E3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3BD31EE" w14:textId="77777777" w:rsidR="00527ADD" w:rsidRDefault="00AD5E3A" w:rsidP="00AD5E3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D5E3A">
        <w:rPr>
          <w:rFonts w:ascii="Times New Roman" w:hAnsi="Times New Roman" w:cs="Times New Roman"/>
          <w:sz w:val="24"/>
          <w:szCs w:val="24"/>
        </w:rPr>
        <w:t xml:space="preserve">Abbreviations: LDH, lactate dehydrogenase; </w:t>
      </w:r>
      <w:proofErr w:type="spellStart"/>
      <w:r w:rsidRPr="00AD5E3A">
        <w:rPr>
          <w:rFonts w:ascii="Times New Roman" w:hAnsi="Times New Roman" w:cs="Times New Roman"/>
          <w:sz w:val="24"/>
          <w:szCs w:val="24"/>
        </w:rPr>
        <w:t>sCre</w:t>
      </w:r>
      <w:proofErr w:type="spellEnd"/>
      <w:r w:rsidRPr="00AD5E3A">
        <w:rPr>
          <w:rFonts w:ascii="Times New Roman" w:hAnsi="Times New Roman" w:cs="Times New Roman"/>
          <w:sz w:val="24"/>
          <w:szCs w:val="24"/>
        </w:rPr>
        <w:t xml:space="preserve">., serum creatinine; </w:t>
      </w:r>
      <w:proofErr w:type="spellStart"/>
      <w:r w:rsidRPr="00AD5E3A">
        <w:rPr>
          <w:rFonts w:ascii="Times New Roman" w:hAnsi="Times New Roman" w:cs="Times New Roman"/>
          <w:sz w:val="24"/>
          <w:szCs w:val="24"/>
        </w:rPr>
        <w:t>Plt</w:t>
      </w:r>
      <w:proofErr w:type="spellEnd"/>
      <w:r w:rsidRPr="00AD5E3A">
        <w:rPr>
          <w:rFonts w:ascii="Times New Roman" w:hAnsi="Times New Roman" w:cs="Times New Roman"/>
          <w:sz w:val="24"/>
          <w:szCs w:val="24"/>
        </w:rPr>
        <w:t>., platelet</w:t>
      </w:r>
      <w:r w:rsidR="00BD1444">
        <w:rPr>
          <w:rFonts w:ascii="Times New Roman" w:hAnsi="Times New Roman" w:cs="Times New Roman" w:hint="eastAsia"/>
          <w:sz w:val="24"/>
          <w:szCs w:val="24"/>
        </w:rPr>
        <w:t>s</w:t>
      </w:r>
      <w:r w:rsidRPr="00AD5E3A">
        <w:rPr>
          <w:rFonts w:ascii="Times New Roman" w:hAnsi="Times New Roman" w:cs="Times New Roman"/>
          <w:sz w:val="24"/>
          <w:szCs w:val="24"/>
        </w:rPr>
        <w:t xml:space="preserve">; AST, aspartate aminotransferase; ALT, alanine aminotransferase; Alb., albumin; T-Bil., total bilirubin; INR, prothrombin time-international normalized ratio; ULN, upper limit of normal; EASIX, Endothelial Activation and Stress Index; APRI, AST to platelet ratio index; FIB-4, Fibrosis-4; </w:t>
      </w:r>
      <w:proofErr w:type="spellStart"/>
      <w:r w:rsidRPr="00AD5E3A">
        <w:rPr>
          <w:rFonts w:ascii="Times New Roman" w:hAnsi="Times New Roman" w:cs="Times New Roman"/>
          <w:sz w:val="24"/>
          <w:szCs w:val="24"/>
        </w:rPr>
        <w:t>rALBI</w:t>
      </w:r>
      <w:proofErr w:type="spellEnd"/>
      <w:r w:rsidRPr="00AD5E3A">
        <w:rPr>
          <w:rFonts w:ascii="Times New Roman" w:hAnsi="Times New Roman" w:cs="Times New Roman"/>
          <w:sz w:val="24"/>
          <w:szCs w:val="24"/>
        </w:rPr>
        <w:t xml:space="preserve">, reversed Albumin-Bilirubin grade; MELD, Model for End-Stage Liver Disease; </w:t>
      </w:r>
      <w:proofErr w:type="spellStart"/>
      <w:r w:rsidRPr="00AD5E3A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AD5E3A">
        <w:rPr>
          <w:rFonts w:ascii="Times New Roman" w:hAnsi="Times New Roman" w:cs="Times New Roman"/>
          <w:sz w:val="24"/>
          <w:szCs w:val="24"/>
        </w:rPr>
        <w:t>, MELD score and the serum sodium concentration.</w:t>
      </w:r>
    </w:p>
    <w:p w14:paraId="2E3982E0" w14:textId="77777777" w:rsidR="00AC255F" w:rsidRDefault="00EE78E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C6279">
        <w:rPr>
          <w:rFonts w:ascii="Times New Roman" w:hAnsi="Times New Roman" w:cs="Times New Roman"/>
          <w:sz w:val="24"/>
          <w:szCs w:val="24"/>
        </w:rPr>
        <w:br w:type="page"/>
      </w:r>
    </w:p>
    <w:p w14:paraId="1A3D5FF4" w14:textId="39668DC9" w:rsidR="00AC255F" w:rsidRDefault="00A360F9" w:rsidP="00AC255F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9DFD6F" wp14:editId="2A5DBF6D">
            <wp:extent cx="7050023" cy="3600000"/>
            <wp:effectExtent l="0" t="0" r="0" b="635"/>
            <wp:docPr id="13359488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02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A9C9C" w14:textId="77777777" w:rsidR="00AC255F" w:rsidRDefault="00AC255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623DA06" w14:textId="0C1E23EB" w:rsidR="004E1EF8" w:rsidRPr="004E1EF8" w:rsidRDefault="004E1EF8" w:rsidP="004E1EF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E1EF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4E1EF8">
        <w:rPr>
          <w:rFonts w:ascii="Times New Roman" w:hAnsi="Times New Roman" w:cs="Times New Roman"/>
          <w:b/>
          <w:bCs/>
          <w:sz w:val="24"/>
          <w:szCs w:val="24"/>
        </w:rPr>
        <w:t xml:space="preserve">. Association of clinical hepatic </w:t>
      </w:r>
      <w:r w:rsidR="00B6566A">
        <w:rPr>
          <w:rFonts w:ascii="Times New Roman" w:hAnsi="Times New Roman" w:cs="Times New Roman"/>
          <w:b/>
          <w:bCs/>
          <w:sz w:val="24"/>
          <w:szCs w:val="24"/>
        </w:rPr>
        <w:t>indices</w:t>
      </w:r>
      <w:r w:rsidRPr="004E1EF8">
        <w:rPr>
          <w:rFonts w:ascii="Times New Roman" w:hAnsi="Times New Roman" w:cs="Times New Roman"/>
          <w:b/>
          <w:bCs/>
          <w:sz w:val="24"/>
          <w:szCs w:val="24"/>
        </w:rPr>
        <w:t xml:space="preserve"> at baseline with SOS/VOD</w:t>
      </w:r>
      <w:r w:rsidR="009F19CB">
        <w:rPr>
          <w:rFonts w:ascii="Times New Roman" w:hAnsi="Times New Roman" w:cs="Times New Roman" w:hint="eastAsia"/>
          <w:b/>
          <w:bCs/>
          <w:sz w:val="24"/>
          <w:szCs w:val="24"/>
        </w:rPr>
        <w:t>, focusing on developing time</w:t>
      </w:r>
    </w:p>
    <w:p w14:paraId="26EB2371" w14:textId="7C0DAE41" w:rsidR="004E1EF8" w:rsidRPr="00E90FE0" w:rsidRDefault="002E29BD" w:rsidP="004E1EF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Clinical hepatic </w:t>
      </w:r>
      <w:r w:rsidR="00B6566A">
        <w:rPr>
          <w:rFonts w:ascii="Times New Roman" w:hAnsi="Times New Roman" w:cs="Times New Roman" w:hint="eastAsia"/>
          <w:sz w:val="24"/>
          <w:szCs w:val="24"/>
        </w:rPr>
        <w:t>indices</w:t>
      </w:r>
      <w:r>
        <w:rPr>
          <w:rFonts w:ascii="Times New Roman" w:hAnsi="Times New Roman" w:cs="Times New Roman" w:hint="eastAsia"/>
          <w:sz w:val="24"/>
          <w:szCs w:val="24"/>
        </w:rPr>
        <w:t xml:space="preserve"> at baseline are used for the analyses. </w:t>
      </w:r>
      <w:r w:rsidR="004E1EF8" w:rsidRPr="004E1EF8">
        <w:rPr>
          <w:rFonts w:ascii="Times New Roman" w:hAnsi="Times New Roman" w:cs="Times New Roman"/>
          <w:sz w:val="24"/>
          <w:szCs w:val="24"/>
        </w:rPr>
        <w:t xml:space="preserve">Dot plots, violin plots, and median values (line) are described and grouped according to eventual “clinical SOS/VOD” development. </w:t>
      </w:r>
      <w:r w:rsidR="002F492F">
        <w:rPr>
          <w:rFonts w:ascii="Times New Roman" w:hAnsi="Times New Roman" w:cs="Times New Roman" w:hint="eastAsia"/>
          <w:sz w:val="24"/>
          <w:szCs w:val="24"/>
        </w:rPr>
        <w:t xml:space="preserve">SOS/VOD cases are </w:t>
      </w:r>
      <w:r w:rsidR="00E90FE0">
        <w:rPr>
          <w:rFonts w:ascii="Times New Roman" w:hAnsi="Times New Roman" w:cs="Times New Roman" w:hint="eastAsia"/>
          <w:sz w:val="24"/>
          <w:szCs w:val="24"/>
        </w:rPr>
        <w:t>classified</w:t>
      </w:r>
      <w:r w:rsidR="002F492F">
        <w:rPr>
          <w:rFonts w:ascii="Times New Roman" w:hAnsi="Times New Roman" w:cs="Times New Roman" w:hint="eastAsia"/>
          <w:sz w:val="24"/>
          <w:szCs w:val="24"/>
        </w:rPr>
        <w:t xml:space="preserve"> into </w:t>
      </w:r>
      <w:r w:rsidR="002F492F">
        <w:rPr>
          <w:rFonts w:ascii="Times New Roman" w:hAnsi="Times New Roman" w:cs="Times New Roman"/>
          <w:sz w:val="24"/>
          <w:szCs w:val="24"/>
        </w:rPr>
        <w:t>“</w:t>
      </w:r>
      <w:r w:rsidR="002F492F">
        <w:rPr>
          <w:rFonts w:ascii="Times New Roman" w:hAnsi="Times New Roman" w:cs="Times New Roman" w:hint="eastAsia"/>
          <w:sz w:val="24"/>
          <w:szCs w:val="24"/>
        </w:rPr>
        <w:t>classical</w:t>
      </w:r>
      <w:r w:rsidR="00F821F1">
        <w:rPr>
          <w:rFonts w:ascii="Times New Roman" w:hAnsi="Times New Roman" w:cs="Times New Roman"/>
          <w:sz w:val="24"/>
          <w:szCs w:val="24"/>
        </w:rPr>
        <w:t>”</w:t>
      </w:r>
      <w:r w:rsidR="002F492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90FE0">
        <w:rPr>
          <w:rFonts w:ascii="Times New Roman" w:hAnsi="Times New Roman" w:cs="Times New Roman" w:hint="eastAsia"/>
          <w:sz w:val="24"/>
          <w:szCs w:val="24"/>
        </w:rPr>
        <w:t>or</w:t>
      </w:r>
      <w:r w:rsidR="002F492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90FE0">
        <w:rPr>
          <w:rFonts w:ascii="Times New Roman" w:hAnsi="Times New Roman" w:cs="Times New Roman"/>
          <w:sz w:val="24"/>
          <w:szCs w:val="24"/>
        </w:rPr>
        <w:t>“</w:t>
      </w:r>
      <w:r w:rsidR="00E90FE0">
        <w:rPr>
          <w:rFonts w:ascii="Times New Roman" w:hAnsi="Times New Roman" w:cs="Times New Roman" w:hint="eastAsia"/>
          <w:sz w:val="24"/>
          <w:szCs w:val="24"/>
        </w:rPr>
        <w:t>late onset</w:t>
      </w:r>
      <w:r w:rsidR="00F821F1">
        <w:rPr>
          <w:rFonts w:ascii="Times New Roman" w:hAnsi="Times New Roman" w:cs="Times New Roman"/>
          <w:sz w:val="24"/>
          <w:szCs w:val="24"/>
        </w:rPr>
        <w:t>”</w:t>
      </w:r>
      <w:r w:rsidR="00E90FE0">
        <w:rPr>
          <w:rFonts w:ascii="Times New Roman" w:hAnsi="Times New Roman" w:cs="Times New Roman" w:hint="eastAsia"/>
          <w:sz w:val="24"/>
          <w:szCs w:val="24"/>
        </w:rPr>
        <w:t xml:space="preserve"> SOS/VOD</w:t>
      </w:r>
      <w:r w:rsidR="00737200">
        <w:rPr>
          <w:rFonts w:ascii="Times New Roman" w:hAnsi="Times New Roman" w:cs="Times New Roman" w:hint="eastAsia"/>
          <w:sz w:val="24"/>
          <w:szCs w:val="24"/>
        </w:rPr>
        <w:t xml:space="preserve"> by diagnosed time (</w:t>
      </w:r>
      <w:r w:rsidR="00E90FE0">
        <w:rPr>
          <w:rFonts w:ascii="Times New Roman" w:hAnsi="Times New Roman" w:cs="Times New Roman" w:hint="eastAsia"/>
          <w:sz w:val="24"/>
          <w:szCs w:val="24"/>
        </w:rPr>
        <w:t>within days 21 after HSCT or not</w:t>
      </w:r>
      <w:r w:rsidR="00737200">
        <w:rPr>
          <w:rFonts w:ascii="Times New Roman" w:hAnsi="Times New Roman" w:cs="Times New Roman" w:hint="eastAsia"/>
          <w:sz w:val="24"/>
          <w:szCs w:val="24"/>
        </w:rPr>
        <w:t>)</w:t>
      </w:r>
      <w:r w:rsidR="00E90FE0">
        <w:rPr>
          <w:rFonts w:ascii="Times New Roman" w:hAnsi="Times New Roman" w:cs="Times New Roman" w:hint="eastAsia"/>
          <w:sz w:val="24"/>
          <w:szCs w:val="24"/>
        </w:rPr>
        <w:t>.</w:t>
      </w:r>
      <w:r w:rsidR="00737200">
        <w:rPr>
          <w:rFonts w:ascii="Times New Roman" w:hAnsi="Times New Roman" w:cs="Times New Roman" w:hint="eastAsia"/>
          <w:sz w:val="24"/>
          <w:szCs w:val="24"/>
        </w:rPr>
        <w:t xml:space="preserve"> O</w:t>
      </w:r>
      <w:r w:rsidR="00737200" w:rsidRPr="00737200">
        <w:rPr>
          <w:rFonts w:ascii="Times New Roman" w:hAnsi="Times New Roman" w:cs="Times New Roman"/>
          <w:sz w:val="24"/>
          <w:szCs w:val="24"/>
        </w:rPr>
        <w:t xml:space="preserve">bjective values </w:t>
      </w:r>
      <w:r w:rsidR="00737200">
        <w:rPr>
          <w:rFonts w:ascii="Times New Roman" w:hAnsi="Times New Roman" w:cs="Times New Roman" w:hint="eastAsia"/>
          <w:sz w:val="24"/>
          <w:szCs w:val="24"/>
        </w:rPr>
        <w:t xml:space="preserve">are </w:t>
      </w:r>
      <w:r w:rsidR="00737200" w:rsidRPr="00737200">
        <w:rPr>
          <w:rFonts w:ascii="Times New Roman" w:hAnsi="Times New Roman" w:cs="Times New Roman"/>
          <w:sz w:val="24"/>
          <w:szCs w:val="24"/>
        </w:rPr>
        <w:t>compared using the exact Wilcoxon rank-sum test.</w:t>
      </w:r>
    </w:p>
    <w:p w14:paraId="25BB631F" w14:textId="77777777" w:rsidR="004E1EF8" w:rsidRPr="00737200" w:rsidRDefault="004E1EF8" w:rsidP="004E1EF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7735113" w14:textId="1629AE03" w:rsidR="00A360F9" w:rsidRDefault="004E1EF8" w:rsidP="004E1EF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E1EF8">
        <w:rPr>
          <w:rFonts w:ascii="Times New Roman" w:hAnsi="Times New Roman" w:cs="Times New Roman"/>
          <w:sz w:val="24"/>
          <w:szCs w:val="24"/>
        </w:rPr>
        <w:t>Abbreviations: SOS/VOD, sinusoidal obstruction syndrome/</w:t>
      </w:r>
      <w:proofErr w:type="spellStart"/>
      <w:r w:rsidRPr="004E1EF8">
        <w:rPr>
          <w:rFonts w:ascii="Times New Roman" w:hAnsi="Times New Roman" w:cs="Times New Roman"/>
          <w:sz w:val="24"/>
          <w:szCs w:val="24"/>
        </w:rPr>
        <w:t>veno</w:t>
      </w:r>
      <w:proofErr w:type="spellEnd"/>
      <w:r w:rsidRPr="004E1EF8">
        <w:rPr>
          <w:rFonts w:ascii="Times New Roman" w:hAnsi="Times New Roman" w:cs="Times New Roman"/>
          <w:sz w:val="24"/>
          <w:szCs w:val="24"/>
        </w:rPr>
        <w:t xml:space="preserve">-occlusive disease; </w:t>
      </w:r>
      <w:r w:rsidR="00F821F1" w:rsidRPr="003B5CE0">
        <w:rPr>
          <w:rFonts w:ascii="Times New Roman" w:hAnsi="Times New Roman" w:cs="Times New Roman"/>
          <w:sz w:val="24"/>
          <w:szCs w:val="24"/>
        </w:rPr>
        <w:t xml:space="preserve">HSCT, hematopoietic stem cell transplantation; </w:t>
      </w:r>
      <w:r w:rsidRPr="004E1EF8">
        <w:rPr>
          <w:rFonts w:ascii="Times New Roman" w:hAnsi="Times New Roman" w:cs="Times New Roman"/>
          <w:sz w:val="24"/>
          <w:szCs w:val="24"/>
        </w:rPr>
        <w:t xml:space="preserve">EASIX, Endothelial Activation and Stress Index; APRI, AST to platelet ratio index; FIB-4, Fibrosis-4; </w:t>
      </w:r>
      <w:proofErr w:type="spellStart"/>
      <w:r w:rsidRPr="004E1EF8">
        <w:rPr>
          <w:rFonts w:ascii="Times New Roman" w:hAnsi="Times New Roman" w:cs="Times New Roman"/>
          <w:sz w:val="24"/>
          <w:szCs w:val="24"/>
        </w:rPr>
        <w:t>rALBI</w:t>
      </w:r>
      <w:proofErr w:type="spellEnd"/>
      <w:r w:rsidRPr="004E1EF8">
        <w:rPr>
          <w:rFonts w:ascii="Times New Roman" w:hAnsi="Times New Roman" w:cs="Times New Roman"/>
          <w:sz w:val="24"/>
          <w:szCs w:val="24"/>
        </w:rPr>
        <w:t xml:space="preserve">, reversed Albumin-Bilirubin grade; MELD, Model for End-Stage Liver Disease; </w:t>
      </w:r>
      <w:proofErr w:type="spellStart"/>
      <w:r w:rsidRPr="004E1EF8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4E1EF8">
        <w:rPr>
          <w:rFonts w:ascii="Times New Roman" w:hAnsi="Times New Roman" w:cs="Times New Roman"/>
          <w:sz w:val="24"/>
          <w:szCs w:val="24"/>
        </w:rPr>
        <w:t>, MELD score and the serum sodium concentration.</w:t>
      </w:r>
    </w:p>
    <w:p w14:paraId="4A5D64A0" w14:textId="3F96C684" w:rsidR="00AC255F" w:rsidRDefault="00AC255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AB32D2" w14:textId="77777777" w:rsidR="00EE78E6" w:rsidRDefault="00EE78E6" w:rsidP="00AD5E3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7EB2B4D" w14:textId="1099F0F9" w:rsidR="00F94B43" w:rsidRPr="002C6279" w:rsidRDefault="003B264A" w:rsidP="000E65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BE2FF5" wp14:editId="28F81663">
            <wp:extent cx="6204347" cy="3168000"/>
            <wp:effectExtent l="0" t="0" r="6350" b="0"/>
            <wp:docPr id="1955667145" name="図 1">
              <a:extLst xmlns:a="http://schemas.openxmlformats.org/drawingml/2006/main">
                <a:ext uri="{FF2B5EF4-FFF2-40B4-BE49-F238E27FC236}">
                  <a16:creationId xmlns:a16="http://schemas.microsoft.com/office/drawing/2014/main" id="{DB17B136-7EF2-B86C-F923-035EA9FEBE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DB17B136-7EF2-B86C-F923-035EA9FEBE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4347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02956" w14:textId="77777777" w:rsidR="00840AE5" w:rsidRDefault="00840AE5" w:rsidP="004E098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B232F" w14:textId="0252A658" w:rsidR="003B5CE0" w:rsidRPr="003B5CE0" w:rsidRDefault="003B5CE0" w:rsidP="003B5CE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B5CE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F48A0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3B5CE0">
        <w:rPr>
          <w:rFonts w:ascii="Times New Roman" w:hAnsi="Times New Roman" w:cs="Times New Roman"/>
          <w:b/>
          <w:bCs/>
          <w:sz w:val="24"/>
          <w:szCs w:val="24"/>
        </w:rPr>
        <w:t>. Transplantation-related mortality after HSCT</w:t>
      </w:r>
    </w:p>
    <w:p w14:paraId="7BA186C8" w14:textId="2500E70E" w:rsidR="003B5CE0" w:rsidRPr="003B5CE0" w:rsidRDefault="003B5CE0" w:rsidP="003B5CE0">
      <w:pPr>
        <w:jc w:val="left"/>
        <w:rPr>
          <w:rFonts w:ascii="Times New Roman" w:hAnsi="Times New Roman" w:cs="Times New Roman"/>
          <w:sz w:val="24"/>
          <w:szCs w:val="24"/>
        </w:rPr>
      </w:pPr>
      <w:r w:rsidRPr="003B5CE0">
        <w:rPr>
          <w:rFonts w:ascii="Times New Roman" w:hAnsi="Times New Roman" w:cs="Times New Roman"/>
          <w:sz w:val="24"/>
          <w:szCs w:val="24"/>
        </w:rPr>
        <w:t>(A–C) Individual parameters in blood test</w:t>
      </w:r>
      <w:r w:rsidR="00DA5A0D">
        <w:rPr>
          <w:rFonts w:ascii="Times New Roman" w:hAnsi="Times New Roman" w:cs="Times New Roman" w:hint="eastAsia"/>
          <w:sz w:val="24"/>
          <w:szCs w:val="24"/>
        </w:rPr>
        <w:t>s and</w:t>
      </w:r>
      <w:r w:rsidRPr="003B5CE0">
        <w:rPr>
          <w:rFonts w:ascii="Times New Roman" w:hAnsi="Times New Roman" w:cs="Times New Roman"/>
          <w:sz w:val="24"/>
          <w:szCs w:val="24"/>
        </w:rPr>
        <w:t xml:space="preserve"> (D–I) clinical hepatic </w:t>
      </w:r>
      <w:r w:rsidR="00B6566A">
        <w:rPr>
          <w:rFonts w:ascii="Times New Roman" w:hAnsi="Times New Roman" w:cs="Times New Roman"/>
          <w:sz w:val="24"/>
          <w:szCs w:val="24"/>
        </w:rPr>
        <w:t>indices</w:t>
      </w:r>
      <w:r w:rsidRPr="003B5CE0">
        <w:rPr>
          <w:rFonts w:ascii="Times New Roman" w:hAnsi="Times New Roman" w:cs="Times New Roman"/>
          <w:sz w:val="24"/>
          <w:szCs w:val="24"/>
        </w:rPr>
        <w:t xml:space="preserve"> at baseline are used for </w:t>
      </w:r>
      <w:r w:rsidR="00063D02">
        <w:rPr>
          <w:rFonts w:ascii="Times New Roman" w:hAnsi="Times New Roman" w:cs="Times New Roman" w:hint="eastAsia"/>
          <w:sz w:val="24"/>
          <w:szCs w:val="24"/>
        </w:rPr>
        <w:t>categorization</w:t>
      </w:r>
      <w:r w:rsidRPr="003B5CE0">
        <w:rPr>
          <w:rFonts w:ascii="Times New Roman" w:hAnsi="Times New Roman" w:cs="Times New Roman"/>
          <w:sz w:val="24"/>
          <w:szCs w:val="24"/>
        </w:rPr>
        <w:t>.</w:t>
      </w:r>
    </w:p>
    <w:p w14:paraId="7EBC9625" w14:textId="77777777" w:rsidR="003B5CE0" w:rsidRPr="003B5CE0" w:rsidRDefault="003B5CE0" w:rsidP="003B5CE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3D9146F" w14:textId="4D9EACA7" w:rsidR="003B5CE0" w:rsidRPr="003B5CE0" w:rsidRDefault="003B5CE0" w:rsidP="003B5CE0">
      <w:pPr>
        <w:jc w:val="left"/>
        <w:rPr>
          <w:rFonts w:ascii="Times New Roman" w:hAnsi="Times New Roman" w:cs="Times New Roman"/>
          <w:sz w:val="24"/>
          <w:szCs w:val="24"/>
        </w:rPr>
      </w:pPr>
      <w:r w:rsidRPr="003B5CE0">
        <w:rPr>
          <w:rFonts w:ascii="Times New Roman" w:hAnsi="Times New Roman" w:cs="Times New Roman"/>
          <w:sz w:val="24"/>
          <w:szCs w:val="24"/>
        </w:rPr>
        <w:t>Transplantation-related mortality is described using the Fine</w:t>
      </w:r>
      <w:r w:rsidR="00FE1B23" w:rsidRPr="003B5CE0">
        <w:rPr>
          <w:rFonts w:ascii="Times New Roman" w:hAnsi="Times New Roman" w:cs="Times New Roman"/>
          <w:sz w:val="24"/>
          <w:szCs w:val="24"/>
        </w:rPr>
        <w:t>–</w:t>
      </w:r>
      <w:r w:rsidRPr="003B5CE0">
        <w:rPr>
          <w:rFonts w:ascii="Times New Roman" w:hAnsi="Times New Roman" w:cs="Times New Roman"/>
          <w:sz w:val="24"/>
          <w:szCs w:val="24"/>
        </w:rPr>
        <w:t xml:space="preserve">Gray method, considering relapse-related death as a competing risk. </w:t>
      </w:r>
      <w:r w:rsidR="00326F94">
        <w:rPr>
          <w:rFonts w:ascii="Times New Roman" w:hAnsi="Times New Roman" w:cs="Times New Roman" w:hint="eastAsia"/>
          <w:sz w:val="24"/>
          <w:szCs w:val="24"/>
        </w:rPr>
        <w:t>Categorization</w:t>
      </w:r>
      <w:r w:rsidRPr="003B5CE0">
        <w:rPr>
          <w:rFonts w:ascii="Times New Roman" w:hAnsi="Times New Roman" w:cs="Times New Roman"/>
          <w:sz w:val="24"/>
          <w:szCs w:val="24"/>
        </w:rPr>
        <w:t xml:space="preserve"> is based on the </w:t>
      </w:r>
      <w:r w:rsidR="009C6C2C">
        <w:rPr>
          <w:rFonts w:ascii="Times New Roman" w:hAnsi="Times New Roman" w:cs="Times New Roman" w:hint="eastAsia"/>
          <w:sz w:val="24"/>
          <w:szCs w:val="24"/>
        </w:rPr>
        <w:t xml:space="preserve">baseline </w:t>
      </w:r>
      <w:r w:rsidRPr="003B5CE0">
        <w:rPr>
          <w:rFonts w:ascii="Times New Roman" w:hAnsi="Times New Roman" w:cs="Times New Roman"/>
          <w:sz w:val="24"/>
          <w:szCs w:val="24"/>
        </w:rPr>
        <w:t>value</w:t>
      </w:r>
      <w:r w:rsidR="009C6C2C">
        <w:rPr>
          <w:rFonts w:ascii="Times New Roman" w:hAnsi="Times New Roman" w:cs="Times New Roman" w:hint="eastAsia"/>
          <w:sz w:val="24"/>
          <w:szCs w:val="24"/>
        </w:rPr>
        <w:t>s</w:t>
      </w:r>
      <w:r w:rsidRPr="003B5CE0">
        <w:rPr>
          <w:rFonts w:ascii="Times New Roman" w:hAnsi="Times New Roman" w:cs="Times New Roman"/>
          <w:sz w:val="24"/>
          <w:szCs w:val="24"/>
        </w:rPr>
        <w:t xml:space="preserve"> of</w:t>
      </w:r>
      <w:r w:rsidR="00EA53A5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3B5CE0">
        <w:rPr>
          <w:rFonts w:ascii="Times New Roman" w:hAnsi="Times New Roman" w:cs="Times New Roman"/>
          <w:sz w:val="24"/>
          <w:szCs w:val="24"/>
        </w:rPr>
        <w:t xml:space="preserve"> variables. The cut-off values for </w:t>
      </w:r>
      <w:r w:rsidR="007301FC">
        <w:rPr>
          <w:rFonts w:ascii="Times New Roman" w:hAnsi="Times New Roman" w:cs="Times New Roman" w:hint="eastAsia"/>
          <w:sz w:val="24"/>
          <w:szCs w:val="24"/>
        </w:rPr>
        <w:t>categorization</w:t>
      </w:r>
      <w:r w:rsidRPr="003B5CE0">
        <w:rPr>
          <w:rFonts w:ascii="Times New Roman" w:hAnsi="Times New Roman" w:cs="Times New Roman"/>
          <w:sz w:val="24"/>
          <w:szCs w:val="24"/>
        </w:rPr>
        <w:t xml:space="preserve"> are as follows: T-Bil., 0.55; Alb., 3.25; </w:t>
      </w:r>
      <w:proofErr w:type="spellStart"/>
      <w:r w:rsidRPr="003B5CE0">
        <w:rPr>
          <w:rFonts w:ascii="Times New Roman" w:hAnsi="Times New Roman" w:cs="Times New Roman"/>
          <w:sz w:val="24"/>
          <w:szCs w:val="24"/>
        </w:rPr>
        <w:t>Plt</w:t>
      </w:r>
      <w:proofErr w:type="spellEnd"/>
      <w:r w:rsidRPr="003B5CE0">
        <w:rPr>
          <w:rFonts w:ascii="Times New Roman" w:hAnsi="Times New Roman" w:cs="Times New Roman"/>
          <w:sz w:val="24"/>
          <w:szCs w:val="24"/>
        </w:rPr>
        <w:t xml:space="preserve">., 65; EASIX, 3.65; APRI, 1.45; FIB-4, 3.05; </w:t>
      </w:r>
      <w:proofErr w:type="spellStart"/>
      <w:r w:rsidRPr="003B5CE0">
        <w:rPr>
          <w:rFonts w:ascii="Times New Roman" w:hAnsi="Times New Roman" w:cs="Times New Roman"/>
          <w:sz w:val="24"/>
          <w:szCs w:val="24"/>
        </w:rPr>
        <w:t>rALBI</w:t>
      </w:r>
      <w:proofErr w:type="spellEnd"/>
      <w:r w:rsidRPr="003B5CE0">
        <w:rPr>
          <w:rFonts w:ascii="Times New Roman" w:hAnsi="Times New Roman" w:cs="Times New Roman"/>
          <w:sz w:val="24"/>
          <w:szCs w:val="24"/>
        </w:rPr>
        <w:t xml:space="preserve">, 2.175; MELD, 7.5; </w:t>
      </w:r>
      <w:r w:rsidR="00297E55">
        <w:rPr>
          <w:rFonts w:ascii="Times New Roman" w:hAnsi="Times New Roman" w:cs="Times New Roman" w:hint="eastAsia"/>
          <w:sz w:val="24"/>
          <w:szCs w:val="24"/>
        </w:rPr>
        <w:t xml:space="preserve">and </w:t>
      </w:r>
      <w:proofErr w:type="spellStart"/>
      <w:r w:rsidRPr="003B5CE0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3B5CE0">
        <w:rPr>
          <w:rFonts w:ascii="Times New Roman" w:hAnsi="Times New Roman" w:cs="Times New Roman"/>
          <w:sz w:val="24"/>
          <w:szCs w:val="24"/>
        </w:rPr>
        <w:t>, 8.5.</w:t>
      </w:r>
    </w:p>
    <w:p w14:paraId="59F1BE10" w14:textId="77777777" w:rsidR="003B5CE0" w:rsidRPr="003B5CE0" w:rsidRDefault="003B5CE0" w:rsidP="003B5CE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8707A5D" w14:textId="77777777" w:rsidR="00E203FB" w:rsidRDefault="003B5CE0" w:rsidP="003B5CE0">
      <w:pPr>
        <w:jc w:val="left"/>
        <w:rPr>
          <w:rFonts w:ascii="Times New Roman" w:hAnsi="Times New Roman" w:cs="Times New Roman"/>
          <w:sz w:val="24"/>
          <w:szCs w:val="24"/>
        </w:rPr>
      </w:pPr>
      <w:r w:rsidRPr="003B5CE0">
        <w:rPr>
          <w:rFonts w:ascii="Times New Roman" w:hAnsi="Times New Roman" w:cs="Times New Roman"/>
          <w:sz w:val="24"/>
          <w:szCs w:val="24"/>
        </w:rPr>
        <w:t xml:space="preserve">Abbreviations: HSCT, hematopoietic stem cell transplantation; </w:t>
      </w:r>
      <w:r w:rsidR="00BB1ABC" w:rsidRPr="00AD5E3A">
        <w:rPr>
          <w:rFonts w:ascii="Times New Roman" w:hAnsi="Times New Roman" w:cs="Times New Roman"/>
          <w:sz w:val="24"/>
          <w:szCs w:val="24"/>
        </w:rPr>
        <w:t xml:space="preserve">T-Bil., total bilirubin; Alb., albumin; </w:t>
      </w:r>
      <w:proofErr w:type="spellStart"/>
      <w:r w:rsidR="00BB1ABC" w:rsidRPr="00AD5E3A">
        <w:rPr>
          <w:rFonts w:ascii="Times New Roman" w:hAnsi="Times New Roman" w:cs="Times New Roman"/>
          <w:sz w:val="24"/>
          <w:szCs w:val="24"/>
        </w:rPr>
        <w:t>Plt</w:t>
      </w:r>
      <w:proofErr w:type="spellEnd"/>
      <w:r w:rsidR="00BB1ABC" w:rsidRPr="00AD5E3A">
        <w:rPr>
          <w:rFonts w:ascii="Times New Roman" w:hAnsi="Times New Roman" w:cs="Times New Roman"/>
          <w:sz w:val="24"/>
          <w:szCs w:val="24"/>
        </w:rPr>
        <w:t>., platelet</w:t>
      </w:r>
      <w:r w:rsidR="00BB1ABC">
        <w:rPr>
          <w:rFonts w:ascii="Times New Roman" w:hAnsi="Times New Roman" w:cs="Times New Roman" w:hint="eastAsia"/>
          <w:sz w:val="24"/>
          <w:szCs w:val="24"/>
        </w:rPr>
        <w:t>s</w:t>
      </w:r>
      <w:r w:rsidR="00BB1ABC" w:rsidRPr="00AD5E3A">
        <w:rPr>
          <w:rFonts w:ascii="Times New Roman" w:hAnsi="Times New Roman" w:cs="Times New Roman"/>
          <w:sz w:val="24"/>
          <w:szCs w:val="24"/>
        </w:rPr>
        <w:t>;</w:t>
      </w:r>
      <w:r w:rsidR="00BB1A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5CE0">
        <w:rPr>
          <w:rFonts w:ascii="Times New Roman" w:hAnsi="Times New Roman" w:cs="Times New Roman"/>
          <w:sz w:val="24"/>
          <w:szCs w:val="24"/>
        </w:rPr>
        <w:t xml:space="preserve">EASIX, Endothelial Activation and Stress Index; APRI, AST to platelet ratio index; FIB-4, Fibrosis-4; </w:t>
      </w:r>
      <w:proofErr w:type="spellStart"/>
      <w:r w:rsidRPr="003B5CE0">
        <w:rPr>
          <w:rFonts w:ascii="Times New Roman" w:hAnsi="Times New Roman" w:cs="Times New Roman"/>
          <w:sz w:val="24"/>
          <w:szCs w:val="24"/>
        </w:rPr>
        <w:t>rALBI</w:t>
      </w:r>
      <w:proofErr w:type="spellEnd"/>
      <w:r w:rsidRPr="003B5CE0">
        <w:rPr>
          <w:rFonts w:ascii="Times New Roman" w:hAnsi="Times New Roman" w:cs="Times New Roman"/>
          <w:sz w:val="24"/>
          <w:szCs w:val="24"/>
        </w:rPr>
        <w:t xml:space="preserve">, reversed Albumin-Bilirubin grade; MELD, Model for End-Stage Liver Disease; </w:t>
      </w:r>
      <w:proofErr w:type="spellStart"/>
      <w:r w:rsidRPr="003B5CE0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3B5CE0">
        <w:rPr>
          <w:rFonts w:ascii="Times New Roman" w:hAnsi="Times New Roman" w:cs="Times New Roman"/>
          <w:sz w:val="24"/>
          <w:szCs w:val="24"/>
        </w:rPr>
        <w:t>, MELD score and the serum sodium concentration.</w:t>
      </w:r>
    </w:p>
    <w:p w14:paraId="4C8BDF14" w14:textId="657B360E" w:rsidR="001F1063" w:rsidRDefault="001F106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D5B50A" w14:textId="77777777" w:rsidR="00087ED3" w:rsidRPr="003B5CE0" w:rsidRDefault="00087ED3" w:rsidP="003B5CE0">
      <w:pPr>
        <w:jc w:val="left"/>
        <w:rPr>
          <w:rFonts w:ascii="Times New Roman" w:hAnsi="Times New Roman" w:cs="Times New Roman"/>
          <w:sz w:val="24"/>
          <w:szCs w:val="24"/>
        </w:rPr>
        <w:sectPr w:rsidR="00087ED3" w:rsidRPr="003B5CE0" w:rsidSect="00DF5A99">
          <w:pgSz w:w="16838" w:h="11906" w:orient="landscape"/>
          <w:pgMar w:top="1080" w:right="1440" w:bottom="1080" w:left="1440" w:header="851" w:footer="992" w:gutter="0"/>
          <w:cols w:space="425"/>
          <w:docGrid w:type="lines" w:linePitch="360"/>
        </w:sectPr>
      </w:pPr>
    </w:p>
    <w:p w14:paraId="60C5C19F" w14:textId="65B98899" w:rsidR="00D43041" w:rsidRDefault="000E74CF" w:rsidP="0003061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9BA38CA" wp14:editId="3077E645">
                <wp:extent cx="4320000" cy="4408688"/>
                <wp:effectExtent l="0" t="0" r="4445" b="0"/>
                <wp:docPr id="7" name="グループ化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471668-38E3-D551-C98B-DE0AC4277E4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320000" cy="4408688"/>
                          <a:chOff x="0" y="0"/>
                          <a:chExt cx="6349843" cy="6480000"/>
                        </a:xfrm>
                      </wpg:grpSpPr>
                      <pic:pic xmlns:pic="http://schemas.openxmlformats.org/drawingml/2006/picture">
                        <pic:nvPicPr>
                          <pic:cNvPr id="991088188" name="図 991088188">
                            <a:extLst>
                              <a:ext uri="{FF2B5EF4-FFF2-40B4-BE49-F238E27FC236}">
                                <a16:creationId xmlns:a16="http://schemas.microsoft.com/office/drawing/2014/main" id="{7171A1AD-0093-EFD0-7A40-C0E6095E6B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9843" cy="32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246114" name="図 1034246114">
                            <a:extLst>
                              <a:ext uri="{FF2B5EF4-FFF2-40B4-BE49-F238E27FC236}">
                                <a16:creationId xmlns:a16="http://schemas.microsoft.com/office/drawing/2014/main" id="{28F22EFD-B626-34A4-2D8C-B9E3B5BAFF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240000"/>
                            <a:ext cx="6349843" cy="32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10945C" id="グループ化 6" o:spid="_x0000_s1026" style="width:340.15pt;height:347.15pt;mso-position-horizontal-relative:char;mso-position-vertical-relative:line" coordsize="63498,6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91088188" o:spid="_x0000_s1027" type="#_x0000_t75" style="position:absolute;width:63498;height:3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">
                  <v:imagedata r:id="rId11" o:title=""/>
                </v:shape>
                <v:shape id="図 1034246114" o:spid="_x0000_s1028" type="#_x0000_t75" style="position:absolute;top:32400;width:63498;height:3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6644A0D1" w14:textId="77777777" w:rsidR="00D43041" w:rsidRDefault="00D4304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44CD885" w14:textId="33F97640" w:rsidR="00C63B23" w:rsidRPr="00C63B23" w:rsidRDefault="00C63B23" w:rsidP="00C63B2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63B2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D2841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C63B23">
        <w:rPr>
          <w:rFonts w:ascii="Times New Roman" w:hAnsi="Times New Roman" w:cs="Times New Roman"/>
          <w:b/>
          <w:bCs/>
          <w:sz w:val="24"/>
          <w:szCs w:val="24"/>
        </w:rPr>
        <w:t xml:space="preserve">. Association of clinical hepatic </w:t>
      </w:r>
      <w:r w:rsidR="00B6566A">
        <w:rPr>
          <w:rFonts w:ascii="Times New Roman" w:hAnsi="Times New Roman" w:cs="Times New Roman"/>
          <w:b/>
          <w:bCs/>
          <w:sz w:val="24"/>
          <w:szCs w:val="24"/>
        </w:rPr>
        <w:t>indices</w:t>
      </w:r>
      <w:r w:rsidRPr="00C63B23">
        <w:rPr>
          <w:rFonts w:ascii="Times New Roman" w:hAnsi="Times New Roman" w:cs="Times New Roman"/>
          <w:b/>
          <w:bCs/>
          <w:sz w:val="24"/>
          <w:szCs w:val="24"/>
        </w:rPr>
        <w:t xml:space="preserve"> with SOS/VOD</w:t>
      </w:r>
      <w:r w:rsidR="00F312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on </w:t>
      </w:r>
      <w:r w:rsidRPr="00C63B23">
        <w:rPr>
          <w:rFonts w:ascii="Times New Roman" w:hAnsi="Times New Roman" w:cs="Times New Roman"/>
          <w:b/>
          <w:bCs/>
          <w:sz w:val="24"/>
          <w:szCs w:val="24"/>
        </w:rPr>
        <w:t xml:space="preserve">the day of </w:t>
      </w:r>
      <w:r w:rsidR="004350F3">
        <w:rPr>
          <w:rFonts w:ascii="Times New Roman" w:hAnsi="Times New Roman" w:cs="Times New Roman" w:hint="eastAsia"/>
          <w:b/>
          <w:bCs/>
          <w:sz w:val="24"/>
          <w:szCs w:val="24"/>
        </w:rPr>
        <w:t>diagnosis</w:t>
      </w:r>
    </w:p>
    <w:p w14:paraId="431B4D31" w14:textId="4C63523E" w:rsidR="00C63B23" w:rsidRPr="00C63B23" w:rsidRDefault="00C63B23" w:rsidP="00C63B2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63B23">
        <w:rPr>
          <w:rFonts w:ascii="Times New Roman" w:hAnsi="Times New Roman" w:cs="Times New Roman"/>
          <w:sz w:val="24"/>
          <w:szCs w:val="24"/>
        </w:rPr>
        <w:t>(A) Individual parameters in blood test</w:t>
      </w:r>
      <w:r w:rsidR="00272CEE">
        <w:rPr>
          <w:rFonts w:ascii="Times New Roman" w:hAnsi="Times New Roman" w:cs="Times New Roman" w:hint="eastAsia"/>
          <w:sz w:val="24"/>
          <w:szCs w:val="24"/>
        </w:rPr>
        <w:t>s and</w:t>
      </w:r>
      <w:r w:rsidRPr="00C63B23">
        <w:rPr>
          <w:rFonts w:ascii="Times New Roman" w:hAnsi="Times New Roman" w:cs="Times New Roman"/>
          <w:sz w:val="24"/>
          <w:szCs w:val="24"/>
        </w:rPr>
        <w:t xml:space="preserve"> (B) clinical hepatic </w:t>
      </w:r>
      <w:r w:rsidR="00B6566A">
        <w:rPr>
          <w:rFonts w:ascii="Times New Roman" w:hAnsi="Times New Roman" w:cs="Times New Roman"/>
          <w:sz w:val="24"/>
          <w:szCs w:val="24"/>
        </w:rPr>
        <w:t>indices</w:t>
      </w:r>
      <w:r w:rsidR="00272CEE">
        <w:rPr>
          <w:rFonts w:ascii="Times New Roman" w:hAnsi="Times New Roman" w:cs="Times New Roman" w:hint="eastAsia"/>
          <w:sz w:val="24"/>
          <w:szCs w:val="24"/>
        </w:rPr>
        <w:t xml:space="preserve"> on</w:t>
      </w:r>
      <w:r w:rsidRPr="00C63B23">
        <w:rPr>
          <w:rFonts w:ascii="Times New Roman" w:hAnsi="Times New Roman" w:cs="Times New Roman"/>
          <w:sz w:val="24"/>
          <w:szCs w:val="24"/>
        </w:rPr>
        <w:t xml:space="preserve"> the day of </w:t>
      </w:r>
      <w:r w:rsidR="00135A89">
        <w:rPr>
          <w:rFonts w:ascii="Times New Roman" w:hAnsi="Times New Roman" w:cs="Times New Roman" w:hint="eastAsia"/>
          <w:sz w:val="24"/>
          <w:szCs w:val="24"/>
        </w:rPr>
        <w:t>SOS</w:t>
      </w:r>
      <w:r w:rsidR="005C105C">
        <w:rPr>
          <w:rFonts w:ascii="Times New Roman" w:hAnsi="Times New Roman" w:cs="Times New Roman" w:hint="eastAsia"/>
          <w:sz w:val="24"/>
          <w:szCs w:val="24"/>
        </w:rPr>
        <w:t>/VOD</w:t>
      </w:r>
      <w:r w:rsidR="00135A8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3B23">
        <w:rPr>
          <w:rFonts w:ascii="Times New Roman" w:hAnsi="Times New Roman" w:cs="Times New Roman"/>
          <w:sz w:val="24"/>
          <w:szCs w:val="24"/>
        </w:rPr>
        <w:t>diagnosis are used for the analyses.</w:t>
      </w:r>
    </w:p>
    <w:p w14:paraId="096D39C7" w14:textId="77777777" w:rsidR="00C63B23" w:rsidRPr="00C63B23" w:rsidRDefault="00C63B23" w:rsidP="00C63B2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E4E4D20" w14:textId="1CF26B4B" w:rsidR="00C63B23" w:rsidRPr="00C63B23" w:rsidRDefault="00C63B23" w:rsidP="00C63B2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63B23">
        <w:rPr>
          <w:rFonts w:ascii="Times New Roman" w:hAnsi="Times New Roman" w:cs="Times New Roman"/>
          <w:sz w:val="24"/>
          <w:szCs w:val="24"/>
        </w:rPr>
        <w:t xml:space="preserve">Dot plots, violin plots, and median values (line) within </w:t>
      </w:r>
      <w:r w:rsidR="00CF7FB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C63B23">
        <w:rPr>
          <w:rFonts w:ascii="Times New Roman" w:hAnsi="Times New Roman" w:cs="Times New Roman"/>
          <w:sz w:val="24"/>
          <w:szCs w:val="24"/>
        </w:rPr>
        <w:t xml:space="preserve">matched-pair groups </w:t>
      </w:r>
      <w:r w:rsidR="00624B83">
        <w:rPr>
          <w:rFonts w:ascii="Times New Roman" w:hAnsi="Times New Roman" w:cs="Times New Roman" w:hint="eastAsia"/>
          <w:sz w:val="24"/>
          <w:szCs w:val="24"/>
        </w:rPr>
        <w:t>on</w:t>
      </w:r>
      <w:r w:rsidRPr="00C63B23">
        <w:rPr>
          <w:rFonts w:ascii="Times New Roman" w:hAnsi="Times New Roman" w:cs="Times New Roman"/>
          <w:sz w:val="24"/>
          <w:szCs w:val="24"/>
        </w:rPr>
        <w:t xml:space="preserve"> the day of </w:t>
      </w:r>
      <w:r w:rsidR="00966582">
        <w:rPr>
          <w:rFonts w:ascii="Times New Roman" w:hAnsi="Times New Roman" w:cs="Times New Roman" w:hint="eastAsia"/>
          <w:sz w:val="24"/>
          <w:szCs w:val="24"/>
        </w:rPr>
        <w:t xml:space="preserve">SOS/VOD </w:t>
      </w:r>
      <w:r w:rsidRPr="00C63B23">
        <w:rPr>
          <w:rFonts w:ascii="Times New Roman" w:hAnsi="Times New Roman" w:cs="Times New Roman"/>
          <w:sz w:val="24"/>
          <w:szCs w:val="24"/>
        </w:rPr>
        <w:t>diagnosis are described. Details of the median values (</w:t>
      </w:r>
      <w:r w:rsidR="00EE4339">
        <w:rPr>
          <w:rFonts w:ascii="Times New Roman" w:hAnsi="Times New Roman" w:cs="Times New Roman" w:hint="eastAsia"/>
          <w:sz w:val="24"/>
          <w:szCs w:val="24"/>
        </w:rPr>
        <w:t>control</w:t>
      </w:r>
      <w:r w:rsidRPr="00C63B23">
        <w:rPr>
          <w:rFonts w:ascii="Times New Roman" w:hAnsi="Times New Roman" w:cs="Times New Roman"/>
          <w:sz w:val="24"/>
          <w:szCs w:val="24"/>
        </w:rPr>
        <w:t xml:space="preserve"> vs. SOS/VOD) are as follows: T-Bil., 0.6</w:t>
      </w:r>
      <w:r w:rsidR="000A3C2A">
        <w:rPr>
          <w:rFonts w:ascii="Times New Roman" w:hAnsi="Times New Roman" w:cs="Times New Roman" w:hint="eastAsia"/>
          <w:sz w:val="24"/>
          <w:szCs w:val="24"/>
        </w:rPr>
        <w:t>0</w:t>
      </w:r>
      <w:r w:rsidRPr="00C63B23">
        <w:rPr>
          <w:rFonts w:ascii="Times New Roman" w:hAnsi="Times New Roman" w:cs="Times New Roman"/>
          <w:sz w:val="24"/>
          <w:szCs w:val="24"/>
        </w:rPr>
        <w:t xml:space="preserve"> vs. 2.35; AST, 20</w:t>
      </w:r>
      <w:r w:rsidR="000A3C2A">
        <w:rPr>
          <w:rFonts w:ascii="Times New Roman" w:hAnsi="Times New Roman" w:cs="Times New Roman" w:hint="eastAsia"/>
          <w:sz w:val="24"/>
          <w:szCs w:val="24"/>
        </w:rPr>
        <w:t>.0</w:t>
      </w:r>
      <w:r w:rsidRPr="00C63B23">
        <w:rPr>
          <w:rFonts w:ascii="Times New Roman" w:hAnsi="Times New Roman" w:cs="Times New Roman"/>
          <w:sz w:val="24"/>
          <w:szCs w:val="24"/>
        </w:rPr>
        <w:t xml:space="preserve"> vs. 47.5; ALT, 17</w:t>
      </w:r>
      <w:r w:rsidR="00CD501A">
        <w:rPr>
          <w:rFonts w:ascii="Times New Roman" w:hAnsi="Times New Roman" w:cs="Times New Roman" w:hint="eastAsia"/>
          <w:sz w:val="24"/>
          <w:szCs w:val="24"/>
        </w:rPr>
        <w:t>.0</w:t>
      </w:r>
      <w:r w:rsidRPr="00C63B23">
        <w:rPr>
          <w:rFonts w:ascii="Times New Roman" w:hAnsi="Times New Roman" w:cs="Times New Roman"/>
          <w:sz w:val="24"/>
          <w:szCs w:val="24"/>
        </w:rPr>
        <w:t xml:space="preserve"> vs. 37.5; ALP, 83.5 vs. 152.5; Alb., 3.15 vs. 2.5</w:t>
      </w:r>
      <w:r w:rsidR="00CD501A">
        <w:rPr>
          <w:rFonts w:ascii="Times New Roman" w:hAnsi="Times New Roman" w:cs="Times New Roman" w:hint="eastAsia"/>
          <w:sz w:val="24"/>
          <w:szCs w:val="24"/>
        </w:rPr>
        <w:t>0</w:t>
      </w:r>
      <w:r w:rsidRPr="00C63B23">
        <w:rPr>
          <w:rFonts w:ascii="Times New Roman" w:hAnsi="Times New Roman" w:cs="Times New Roman"/>
          <w:sz w:val="24"/>
          <w:szCs w:val="24"/>
        </w:rPr>
        <w:t xml:space="preserve">; LDH, 181 vs. 391; 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sCre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>, 0.795 vs. 0.97</w:t>
      </w:r>
      <w:r w:rsidR="005E4BED">
        <w:rPr>
          <w:rFonts w:ascii="Times New Roman" w:hAnsi="Times New Roman" w:cs="Times New Roman" w:hint="eastAsia"/>
          <w:sz w:val="24"/>
          <w:szCs w:val="24"/>
        </w:rPr>
        <w:t>0</w:t>
      </w:r>
      <w:r w:rsidRPr="00C63B2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Plt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>., 35.5 vs. 13</w:t>
      </w:r>
      <w:r w:rsidR="00E55DB9">
        <w:rPr>
          <w:rFonts w:ascii="Times New Roman" w:hAnsi="Times New Roman" w:cs="Times New Roman" w:hint="eastAsia"/>
          <w:sz w:val="24"/>
          <w:szCs w:val="24"/>
        </w:rPr>
        <w:t>.0</w:t>
      </w:r>
      <w:r w:rsidRPr="00C63B23">
        <w:rPr>
          <w:rFonts w:ascii="Times New Roman" w:hAnsi="Times New Roman" w:cs="Times New Roman"/>
          <w:sz w:val="24"/>
          <w:szCs w:val="24"/>
        </w:rPr>
        <w:t>; EASIX, 4.2 vs. 33.7; APRI, 1.5 vs. 9.9; FIB-4, 5.35 vs. 42.5</w:t>
      </w:r>
      <w:r w:rsidR="003506B7">
        <w:rPr>
          <w:rFonts w:ascii="Times New Roman" w:hAnsi="Times New Roman" w:cs="Times New Roman" w:hint="eastAsia"/>
          <w:sz w:val="24"/>
          <w:szCs w:val="24"/>
        </w:rPr>
        <w:t>0</w:t>
      </w:r>
      <w:r w:rsidRPr="00C63B2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rALBI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>, 2.035 vs. 0.98</w:t>
      </w:r>
      <w:r w:rsidR="00E230F0">
        <w:rPr>
          <w:rFonts w:ascii="Times New Roman" w:hAnsi="Times New Roman" w:cs="Times New Roman" w:hint="eastAsia"/>
          <w:sz w:val="24"/>
          <w:szCs w:val="24"/>
        </w:rPr>
        <w:t>0</w:t>
      </w:r>
      <w:r w:rsidRPr="00C63B23">
        <w:rPr>
          <w:rFonts w:ascii="Times New Roman" w:hAnsi="Times New Roman" w:cs="Times New Roman"/>
          <w:sz w:val="24"/>
          <w:szCs w:val="24"/>
        </w:rPr>
        <w:t xml:space="preserve">; MELD, 7 vs. 15; </w:t>
      </w:r>
      <w:r w:rsidR="00D32365">
        <w:rPr>
          <w:rFonts w:ascii="Times New Roman" w:hAnsi="Times New Roman" w:cs="Times New Roman" w:hint="eastAsia"/>
          <w:sz w:val="24"/>
          <w:szCs w:val="24"/>
        </w:rPr>
        <w:t xml:space="preserve">and 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>, 9 vs. 19.</w:t>
      </w:r>
    </w:p>
    <w:p w14:paraId="5CF1A98D" w14:textId="77777777" w:rsidR="00C63B23" w:rsidRPr="00C63B23" w:rsidRDefault="00C63B23" w:rsidP="00C63B2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AC96E3A" w14:textId="77777777" w:rsidR="001D734B" w:rsidRDefault="00C63B23" w:rsidP="00C63B2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63B23">
        <w:rPr>
          <w:rFonts w:ascii="Times New Roman" w:hAnsi="Times New Roman" w:cs="Times New Roman"/>
          <w:sz w:val="24"/>
          <w:szCs w:val="24"/>
        </w:rPr>
        <w:t>Abbreviations: SOS/VOD, sinusoidal obstruction syndrome/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veno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 xml:space="preserve">-occlusive disease; T-Bil., total bilirubin; Alb., albumin; 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sCre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 xml:space="preserve">., serum creatinine; 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Plt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 xml:space="preserve">., platelet; EASIX, Endothelial Activation and Stress Index; APRI, AST to platelet ratio index; FIB-4, Fibrosis-4; 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rALBI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 xml:space="preserve">, reversed Albumin-Bilirubin grade; MELD, Model for End-Stage Liver Disease; </w:t>
      </w:r>
      <w:proofErr w:type="spellStart"/>
      <w:r w:rsidRPr="00C63B23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C63B23">
        <w:rPr>
          <w:rFonts w:ascii="Times New Roman" w:hAnsi="Times New Roman" w:cs="Times New Roman"/>
          <w:sz w:val="24"/>
          <w:szCs w:val="24"/>
        </w:rPr>
        <w:t>, MELD score and the serum sodium concentration.</w:t>
      </w:r>
    </w:p>
    <w:p w14:paraId="6183DC08" w14:textId="7A653720" w:rsidR="00D43041" w:rsidRDefault="00D43041" w:rsidP="00C63B2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4B3FDEB" w14:textId="77777777" w:rsidR="00302110" w:rsidRDefault="00302110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302110" w:rsidSect="0003061D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7"/>
        <w:gridCol w:w="1054"/>
        <w:gridCol w:w="932"/>
        <w:gridCol w:w="2142"/>
        <w:gridCol w:w="1886"/>
        <w:gridCol w:w="1005"/>
        <w:gridCol w:w="1678"/>
        <w:gridCol w:w="932"/>
        <w:gridCol w:w="981"/>
      </w:tblGrid>
      <w:tr w:rsidR="004069E0" w:rsidRPr="006F1DD7" w14:paraId="3388F4D3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179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lastRenderedPageBreak/>
              <w:t>Patient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F01D" w14:textId="7B96EF2E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Age</w:t>
            </w:r>
            <w:r w:rsidR="004069E0" w:rsidRPr="006F1DD7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br/>
            </w: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at HSCT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6B9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5EA5" w14:textId="77EA9E5C" w:rsidR="004069E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proofErr w:type="spellStart"/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Datailed</w:t>
            </w:r>
            <w:proofErr w:type="spellEnd"/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 xml:space="preserve"> diagnosis</w:t>
            </w:r>
            <w:r w:rsidR="004069E0" w:rsidRPr="006F1DD7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br/>
              <w:t>of SOS/VOD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8ACD" w14:textId="2BF5464E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Diagnosed days</w:t>
            </w:r>
            <w:r w:rsidR="004069E0" w:rsidRPr="006F1DD7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br/>
            </w: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after HSCT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B06B" w14:textId="34DF52B9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T-Bil.</w:t>
            </w:r>
            <w:r w:rsidR="004069E0" w:rsidRPr="006F1DD7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br/>
            </w: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[mg/dL]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B976" w14:textId="0BF03008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Painful</w:t>
            </w:r>
            <w:r w:rsidR="004069E0" w:rsidRPr="006F1DD7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br/>
            </w: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hepatomegaly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AD5F" w14:textId="0290FC6F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Weight</w:t>
            </w:r>
            <w:r w:rsidR="004069E0" w:rsidRPr="006F1DD7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br/>
            </w: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gain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F69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b/>
                <w:bCs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b/>
                <w:bCs/>
                <w:kern w:val="0"/>
                <w:sz w:val="22"/>
              </w:rPr>
              <w:t>Ascites</w:t>
            </w:r>
          </w:p>
        </w:tc>
      </w:tr>
      <w:tr w:rsidR="00A6436F" w:rsidRPr="006F1DD7" w14:paraId="02528923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0BE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9C0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87F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FD4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Classical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570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1B5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4E6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1DB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9E59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38AD279D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BE29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F87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1E2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B2B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CE7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05E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D0D4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214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10A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78CB972C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892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66B4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DBB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AFA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574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58AD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4.2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8B6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DF7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BBD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45016335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724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4BB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56B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A30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E0A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8CE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88F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156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9CF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5E385C4D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BA0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725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FD8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F02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Classical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907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0B5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4.4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82E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05F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1FC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0E848ECD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E099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1EB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BAE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415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093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5B1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72D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8FE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623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754F6F05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0D44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A56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F12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6BF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Classical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B3E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8DB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6A3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A2E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691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7F76ADB0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0E3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80D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93A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DF9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Classical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515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59F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2CD4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ACC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965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431B3443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3A5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F54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285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9999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766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E02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4.1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217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F3D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C45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2EF6D3D8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CA3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FAE4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DA0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89F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F53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1E1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6.1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38E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081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B5F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1CA0DDD4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DCC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EFC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249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A93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Classical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CCA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D25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81B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E88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582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32DCA57E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E0C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5A6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651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67D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Classical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A0C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DD9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EE0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925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B64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3772EB42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B05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8E3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ABA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ECC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7654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36A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739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8BE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DB6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33A8CDCD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26B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BE8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138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6E7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Classical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F90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B52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356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0FC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314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</w:tr>
      <w:tr w:rsidR="00A6436F" w:rsidRPr="006F1DD7" w14:paraId="0C011DFA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11F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A23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4F0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B61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Classical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04B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C0F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C82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2C09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05E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72E2C1E6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B5F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B7A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539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636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8D0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2AF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503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A7E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F7F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1709D632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943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890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ADF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905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D2A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BB4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150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0BB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58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0C62B064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FEB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FE4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ECB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E28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Late onset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5284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821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B5E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51A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4AF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731365C4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B60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2D1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F52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56F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Proven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443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A1B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91A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2834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34B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</w:tr>
      <w:tr w:rsidR="00A6436F" w:rsidRPr="006F1DD7" w14:paraId="0326E98B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FD1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98E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5E9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633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Proven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CE9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EEF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7D4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CB9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F53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035A485F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339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12B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2EC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52B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Proven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187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8396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F7E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D7E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711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07E121F4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080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D22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10C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A05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Proven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7DA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4B2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3.4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0F0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578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1F99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2691C7E9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3A4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595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2F6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6EBC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Other 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FB9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8BA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3.3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5D4B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B9E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7F9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45A29329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049F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0C7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4717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FBA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Other 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DA6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755E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74F5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C4B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F8C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  <w:tr w:rsidR="00A6436F" w:rsidRPr="006F1DD7" w14:paraId="69F58CC9" w14:textId="77777777" w:rsidTr="00077386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58B3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8579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408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94FD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Other 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9F20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7A12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 xml:space="preserve">2.0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F0A8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615A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B181" w14:textId="77777777" w:rsidR="00302110" w:rsidRPr="00302110" w:rsidRDefault="00302110" w:rsidP="00183E7A">
            <w:pPr>
              <w:widowControl/>
              <w:snapToGrid w:val="0"/>
              <w:jc w:val="center"/>
              <w:rPr>
                <w:rFonts w:ascii="Arial" w:eastAsia="Yu Gothic" w:hAnsi="Arial" w:cs="Arial"/>
                <w:kern w:val="0"/>
                <w:sz w:val="22"/>
              </w:rPr>
            </w:pPr>
            <w:r w:rsidRPr="00302110">
              <w:rPr>
                <w:rFonts w:ascii="Arial" w:eastAsia="Yu Gothic" w:hAnsi="Arial" w:cs="Arial"/>
                <w:kern w:val="0"/>
                <w:sz w:val="22"/>
              </w:rPr>
              <w:t>+</w:t>
            </w:r>
          </w:p>
        </w:tc>
      </w:tr>
    </w:tbl>
    <w:p w14:paraId="02CCA815" w14:textId="77777777" w:rsidR="00183E7A" w:rsidRDefault="00183E7A" w:rsidP="0030211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5FF95" w14:textId="3EB1D88E" w:rsidR="006F1DD7" w:rsidRPr="00183E7A" w:rsidRDefault="00302110" w:rsidP="0030211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271C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9D2CEB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5271C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26CF4">
        <w:rPr>
          <w:rFonts w:ascii="Times New Roman" w:hAnsi="Times New Roman" w:cs="Times New Roman" w:hint="eastAsia"/>
          <w:b/>
          <w:bCs/>
          <w:sz w:val="24"/>
          <w:szCs w:val="24"/>
        </w:rPr>
        <w:t>Detailed c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haracteristics of </w:t>
      </w:r>
      <w:r w:rsidR="00826CF4">
        <w:rPr>
          <w:rFonts w:ascii="Times New Roman" w:hAnsi="Times New Roman" w:cs="Times New Roman" w:hint="eastAsia"/>
          <w:b/>
          <w:bCs/>
          <w:sz w:val="24"/>
          <w:szCs w:val="24"/>
        </w:rPr>
        <w:t>SOS/VOD patients</w:t>
      </w:r>
      <w:r w:rsidR="001E044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at the diagnosis</w:t>
      </w:r>
    </w:p>
    <w:p w14:paraId="000DA73C" w14:textId="7D4AEEA3" w:rsidR="00302110" w:rsidRPr="006F1DD7" w:rsidRDefault="00302110">
      <w:pPr>
        <w:widowControl/>
        <w:jc w:val="left"/>
        <w:rPr>
          <w:rFonts w:eastAsia="Yu Gothic" w:cstheme="minorHAnsi"/>
          <w:color w:val="000000"/>
          <w:kern w:val="0"/>
          <w:sz w:val="24"/>
          <w:szCs w:val="24"/>
        </w:rPr>
      </w:pPr>
      <w:r w:rsidRPr="005271C5">
        <w:rPr>
          <w:rFonts w:eastAsia="Yu Gothic" w:cstheme="minorHAnsi"/>
          <w:color w:val="000000"/>
          <w:kern w:val="0"/>
          <w:sz w:val="24"/>
          <w:szCs w:val="24"/>
        </w:rPr>
        <w:t>Abbreviations: SOS/VOD, sinusoidal obstruction syndrome/</w:t>
      </w:r>
      <w:proofErr w:type="spellStart"/>
      <w:r w:rsidRPr="005271C5">
        <w:rPr>
          <w:rFonts w:eastAsia="Yu Gothic" w:cstheme="minorHAnsi"/>
          <w:color w:val="000000"/>
          <w:kern w:val="0"/>
          <w:sz w:val="24"/>
          <w:szCs w:val="24"/>
        </w:rPr>
        <w:t>veno</w:t>
      </w:r>
      <w:proofErr w:type="spellEnd"/>
      <w:r w:rsidRPr="005271C5">
        <w:rPr>
          <w:rFonts w:eastAsia="Yu Gothic" w:cstheme="minorHAnsi"/>
          <w:color w:val="000000"/>
          <w:kern w:val="0"/>
          <w:sz w:val="24"/>
          <w:szCs w:val="24"/>
        </w:rPr>
        <w:t xml:space="preserve">-occlusive disease; </w:t>
      </w:r>
      <w:r w:rsidR="00183E7A" w:rsidRPr="003B5CE0">
        <w:rPr>
          <w:rFonts w:ascii="Times New Roman" w:hAnsi="Times New Roman" w:cs="Times New Roman"/>
          <w:sz w:val="24"/>
          <w:szCs w:val="24"/>
        </w:rPr>
        <w:t xml:space="preserve">HSCT, hematopoietic stem cell transplantation; </w:t>
      </w:r>
      <w:r w:rsidR="00183E7A" w:rsidRPr="00AD5E3A">
        <w:rPr>
          <w:rFonts w:ascii="Times New Roman" w:hAnsi="Times New Roman" w:cs="Times New Roman"/>
          <w:sz w:val="24"/>
          <w:szCs w:val="24"/>
        </w:rPr>
        <w:t>T-Bil., total bilirubin</w:t>
      </w:r>
      <w:r w:rsidR="00183E7A">
        <w:rPr>
          <w:rFonts w:ascii="Times New Roman" w:hAnsi="Times New Roman" w:cs="Times New Roman" w:hint="eastAsia"/>
          <w:sz w:val="24"/>
          <w:szCs w:val="24"/>
        </w:rPr>
        <w:t>.</w:t>
      </w:r>
    </w:p>
    <w:p w14:paraId="6A0B17CD" w14:textId="77777777" w:rsidR="00302110" w:rsidRDefault="00302110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302110" w:rsidSect="00302110">
          <w:pgSz w:w="16838" w:h="11906" w:orient="landscape"/>
          <w:pgMar w:top="1080" w:right="1440" w:bottom="1080" w:left="1440" w:header="851" w:footer="992" w:gutter="0"/>
          <w:cols w:space="425"/>
          <w:docGrid w:type="lines" w:linePitch="360"/>
        </w:sect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1"/>
        <w:gridCol w:w="1446"/>
        <w:gridCol w:w="1592"/>
        <w:gridCol w:w="1592"/>
        <w:gridCol w:w="1042"/>
        <w:gridCol w:w="1054"/>
      </w:tblGrid>
      <w:tr w:rsidR="00634190" w:rsidRPr="00634190" w14:paraId="026FEEF9" w14:textId="77777777" w:rsidTr="00634190">
        <w:trPr>
          <w:trHeight w:val="330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853C88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lastRenderedPageBreak/>
              <w:t>Classical SOS/VOD</w:t>
            </w:r>
          </w:p>
        </w:tc>
      </w:tr>
      <w:tr w:rsidR="00634190" w:rsidRPr="00634190" w14:paraId="48E8A1C5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7776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BBC5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Cut-off 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5E2D2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Sensitivity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F676E0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Specificity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3B3D13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PPV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E99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NPV (%)</w:t>
            </w:r>
          </w:p>
        </w:tc>
      </w:tr>
      <w:tr w:rsidR="00634190" w:rsidRPr="00634190" w14:paraId="4258A147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92E0D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T-Bil.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C7EBD2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0.65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ECA1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B4597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60.8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9BA7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10.4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2ACB6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96.9 </w:t>
            </w:r>
          </w:p>
        </w:tc>
      </w:tr>
      <w:tr w:rsidR="00634190" w:rsidRPr="00634190" w14:paraId="2C2E890C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2FEE7E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Alb.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DD3F7A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3.25 (g/dL)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8EDC8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6EFE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80.4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ED12E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21.1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B9E2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98.4 </w:t>
            </w:r>
          </w:p>
        </w:tc>
      </w:tr>
      <w:tr w:rsidR="00634190" w:rsidRPr="00634190" w14:paraId="6466B207" w14:textId="77777777" w:rsidTr="00634190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4D28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proofErr w:type="spellStart"/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Plt</w:t>
            </w:r>
            <w:proofErr w:type="spellEnd"/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A90F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65 (x10</w:t>
            </w: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  <w:vertAlign w:val="superscript"/>
              </w:rPr>
              <w:t>3</w:t>
            </w: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/</w:t>
            </w:r>
            <w:r w:rsidRPr="00634190">
              <w:rPr>
                <w:rFonts w:ascii="Symbol" w:eastAsia="Yu Gothic" w:hAnsi="Symbol" w:cs="Arial"/>
                <w:color w:val="000000"/>
                <w:kern w:val="0"/>
                <w:sz w:val="22"/>
              </w:rPr>
              <w:t>m</w:t>
            </w: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A80C3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90.0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EA8A49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69.3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C7FD5F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16.1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D9E2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99.1 </w:t>
            </w:r>
          </w:p>
        </w:tc>
      </w:tr>
      <w:tr w:rsidR="00634190" w:rsidRPr="00634190" w14:paraId="6A1D499F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C8AB5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EASIX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62A2B7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92C76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B6695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B596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25.7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217F2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99.2 </w:t>
            </w:r>
          </w:p>
        </w:tc>
      </w:tr>
      <w:tr w:rsidR="00634190" w:rsidRPr="00634190" w14:paraId="7B36B2B3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9E4723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APRI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BAC2E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94FD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86BA1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5E3B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26.5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ECB37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99.2 </w:t>
            </w:r>
          </w:p>
        </w:tc>
      </w:tr>
      <w:tr w:rsidR="00634190" w:rsidRPr="00634190" w14:paraId="2D5C1CA9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72864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FIB-4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96EDFF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52820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14153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BDA2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23.7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EB75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99.2 </w:t>
            </w:r>
          </w:p>
        </w:tc>
      </w:tr>
      <w:tr w:rsidR="00634190" w:rsidRPr="00634190" w14:paraId="19FAC86E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C43EB6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proofErr w:type="spellStart"/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rALBI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A69241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2.175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57BB1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6F1FE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76.5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E7C10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18.2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A1CA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98.3 </w:t>
            </w:r>
          </w:p>
        </w:tc>
      </w:tr>
      <w:tr w:rsidR="00634190" w:rsidRPr="00634190" w14:paraId="15E16D37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E7E48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MELD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37BEB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CC6A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EC445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C7AB5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15.2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C6452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97.4 </w:t>
            </w:r>
          </w:p>
        </w:tc>
      </w:tr>
      <w:tr w:rsidR="00634190" w:rsidRPr="00634190" w14:paraId="14A31882" w14:textId="77777777" w:rsidTr="0063419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79F2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proofErr w:type="spellStart"/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MELDNa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0D87A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44DCD8F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70.0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7D3CFE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75.2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3DC7CEF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15.6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9B65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97.5 </w:t>
            </w:r>
          </w:p>
        </w:tc>
      </w:tr>
      <w:tr w:rsidR="00634190" w:rsidRPr="00634190" w14:paraId="41F6931D" w14:textId="77777777" w:rsidTr="00634190">
        <w:trPr>
          <w:trHeight w:val="330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FEFEA26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Late onset SOS/VOD</w:t>
            </w:r>
          </w:p>
        </w:tc>
      </w:tr>
      <w:tr w:rsidR="00634190" w:rsidRPr="00634190" w14:paraId="34A77156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9B2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C672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Cut-off 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68C6A0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Sensitivity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8BF59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Specificity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16550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PPV 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9FCE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NPV (%)</w:t>
            </w:r>
          </w:p>
        </w:tc>
      </w:tr>
      <w:tr w:rsidR="00634190" w:rsidRPr="00634190" w14:paraId="5E2DC7F8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3BF5F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T-Bil.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C14BC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0.55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591FE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66.7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EC903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48.4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26F27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EF6C6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94.9 </w:t>
            </w:r>
          </w:p>
        </w:tc>
      </w:tr>
      <w:tr w:rsidR="00634190" w:rsidRPr="00634190" w14:paraId="64C60D18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5D5E38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Alb.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F45E1E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3.25 (g/dL)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5B39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41.7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767A2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80.4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F8819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4DD2F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94.6 </w:t>
            </w:r>
          </w:p>
        </w:tc>
      </w:tr>
      <w:tr w:rsidR="00634190" w:rsidRPr="00634190" w14:paraId="4F29AB81" w14:textId="77777777" w:rsidTr="00634190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345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proofErr w:type="spellStart"/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Plt</w:t>
            </w:r>
            <w:proofErr w:type="spellEnd"/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2F7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59 (x10</w:t>
            </w: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  <w:vertAlign w:val="superscript"/>
              </w:rPr>
              <w:t>3</w:t>
            </w: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/</w:t>
            </w:r>
            <w:r w:rsidRPr="00634190">
              <w:rPr>
                <w:rFonts w:ascii="Symbol" w:eastAsia="Yu Gothic" w:hAnsi="Symbol" w:cs="Arial"/>
                <w:color w:val="000000"/>
                <w:kern w:val="0"/>
                <w:sz w:val="22"/>
              </w:rPr>
              <w:t>m</w:t>
            </w: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7B85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66.7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8754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73.2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A7955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16.3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B461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96.6 </w:t>
            </w:r>
          </w:p>
        </w:tc>
      </w:tr>
      <w:tr w:rsidR="00634190" w:rsidRPr="00634190" w14:paraId="14441A59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A54B88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EASIX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F67D0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E745F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34A3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53.6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3C4F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11.3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7805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96.5 </w:t>
            </w:r>
          </w:p>
        </w:tc>
      </w:tr>
      <w:tr w:rsidR="00634190" w:rsidRPr="00634190" w14:paraId="029F5D35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B38268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APRI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9E7A7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FBC8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0F07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63.4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6B42A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13.8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A976A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97.0 </w:t>
            </w:r>
          </w:p>
        </w:tc>
      </w:tr>
      <w:tr w:rsidR="00634190" w:rsidRPr="00634190" w14:paraId="25A8465C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C7675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FIB-4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D53299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2E549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75.0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2E2D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58.2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5D462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19FB3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96.7 </w:t>
            </w:r>
          </w:p>
        </w:tc>
      </w:tr>
      <w:tr w:rsidR="00634190" w:rsidRPr="00634190" w14:paraId="785AA537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9FF0F8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proofErr w:type="spellStart"/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rALBI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EC20C0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2.255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14A9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50.0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7E285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66.7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9C35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10.5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87F5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94.4 </w:t>
            </w:r>
          </w:p>
        </w:tc>
      </w:tr>
      <w:tr w:rsidR="00634190" w:rsidRPr="00634190" w14:paraId="01BCE79E" w14:textId="77777777" w:rsidTr="0063419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81230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MELD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2A44C6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D295B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50.0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88890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59.5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BC393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A87EA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93.8 </w:t>
            </w:r>
          </w:p>
        </w:tc>
      </w:tr>
      <w:tr w:rsidR="00634190" w:rsidRPr="00634190" w14:paraId="52F0AD84" w14:textId="77777777" w:rsidTr="0063419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E471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proofErr w:type="spellStart"/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MELDNa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9AA5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8981DC1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33.3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EBA224C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88.2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5C28564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18.2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4279D" w14:textId="77777777" w:rsidR="00634190" w:rsidRPr="00634190" w:rsidRDefault="00634190" w:rsidP="00634190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34190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94.4 </w:t>
            </w:r>
          </w:p>
        </w:tc>
      </w:tr>
    </w:tbl>
    <w:p w14:paraId="485A169E" w14:textId="77777777" w:rsidR="00634190" w:rsidRDefault="0063419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E68CB9B" w14:textId="3717568D" w:rsidR="00634190" w:rsidRDefault="00634190" w:rsidP="0063419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22FB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C22FB4">
        <w:rPr>
          <w:rFonts w:ascii="Times New Roman" w:hAnsi="Times New Roman" w:cs="Times New Roman"/>
          <w:b/>
          <w:bCs/>
          <w:sz w:val="24"/>
          <w:szCs w:val="24"/>
        </w:rPr>
        <w:t xml:space="preserve">2. Diagnostic accuracies of clinical hepatic </w:t>
      </w:r>
      <w:r w:rsidR="00B6566A">
        <w:rPr>
          <w:rFonts w:ascii="Times New Roman" w:hAnsi="Times New Roman" w:cs="Times New Roman"/>
          <w:b/>
          <w:bCs/>
          <w:sz w:val="24"/>
          <w:szCs w:val="24"/>
        </w:rPr>
        <w:t>indices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, focusing on developing time</w:t>
      </w:r>
    </w:p>
    <w:p w14:paraId="6557A1C5" w14:textId="7521781A" w:rsidR="00634190" w:rsidRPr="00BF7794" w:rsidRDefault="00634190" w:rsidP="00634190">
      <w:pPr>
        <w:rPr>
          <w:rFonts w:ascii="Times New Roman" w:hAnsi="Times New Roman" w:cs="Times New Roman"/>
        </w:rPr>
      </w:pPr>
      <w:r w:rsidRPr="00C22FB4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E405B4" w:rsidRPr="005271C5">
        <w:rPr>
          <w:rFonts w:eastAsia="Yu Gothic" w:cstheme="minorHAnsi"/>
          <w:color w:val="000000"/>
          <w:kern w:val="0"/>
          <w:sz w:val="24"/>
          <w:szCs w:val="24"/>
        </w:rPr>
        <w:t>SOS/VOD, sinusoidal obstruction syndrome/</w:t>
      </w:r>
      <w:proofErr w:type="spellStart"/>
      <w:r w:rsidR="00E405B4" w:rsidRPr="005271C5">
        <w:rPr>
          <w:rFonts w:eastAsia="Yu Gothic" w:cstheme="minorHAnsi"/>
          <w:color w:val="000000"/>
          <w:kern w:val="0"/>
          <w:sz w:val="24"/>
          <w:szCs w:val="24"/>
        </w:rPr>
        <w:t>veno</w:t>
      </w:r>
      <w:proofErr w:type="spellEnd"/>
      <w:r w:rsidR="00E405B4" w:rsidRPr="005271C5">
        <w:rPr>
          <w:rFonts w:eastAsia="Yu Gothic" w:cstheme="minorHAnsi"/>
          <w:color w:val="000000"/>
          <w:kern w:val="0"/>
          <w:sz w:val="24"/>
          <w:szCs w:val="24"/>
        </w:rPr>
        <w:t xml:space="preserve">-occlusive disease; </w:t>
      </w:r>
      <w:r w:rsidRPr="00C22FB4">
        <w:rPr>
          <w:rFonts w:ascii="Times New Roman" w:hAnsi="Times New Roman" w:cs="Times New Roman"/>
          <w:sz w:val="24"/>
          <w:szCs w:val="24"/>
        </w:rPr>
        <w:t xml:space="preserve">PPV, positive predictive value; NPV, negative predictive value; T-Bil., total bilirubin; Alb., albumin; </w:t>
      </w:r>
      <w:proofErr w:type="spellStart"/>
      <w:r w:rsidRPr="00C22FB4">
        <w:rPr>
          <w:rFonts w:ascii="Times New Roman" w:hAnsi="Times New Roman" w:cs="Times New Roman"/>
          <w:sz w:val="24"/>
          <w:szCs w:val="24"/>
        </w:rPr>
        <w:t>Plt</w:t>
      </w:r>
      <w:proofErr w:type="spellEnd"/>
      <w:r w:rsidRPr="00C22FB4">
        <w:rPr>
          <w:rFonts w:ascii="Times New Roman" w:hAnsi="Times New Roman" w:cs="Times New Roman"/>
          <w:sz w:val="24"/>
          <w:szCs w:val="24"/>
        </w:rPr>
        <w:t xml:space="preserve">., platelet; EASIX, Endothelial Activation and Stress Index; APRI, AST (aspartate aminotransferase) to platelet ratio index; FIB-4, Fibrosis-4; </w:t>
      </w:r>
      <w:proofErr w:type="spellStart"/>
      <w:r w:rsidRPr="00C22FB4">
        <w:rPr>
          <w:rFonts w:ascii="Times New Roman" w:hAnsi="Times New Roman" w:cs="Times New Roman"/>
          <w:sz w:val="24"/>
          <w:szCs w:val="24"/>
        </w:rPr>
        <w:t>rALBI</w:t>
      </w:r>
      <w:proofErr w:type="spellEnd"/>
      <w:r w:rsidRPr="00C22FB4">
        <w:rPr>
          <w:rFonts w:ascii="Times New Roman" w:hAnsi="Times New Roman" w:cs="Times New Roman"/>
          <w:sz w:val="24"/>
          <w:szCs w:val="24"/>
        </w:rPr>
        <w:t xml:space="preserve">, reversed Albumin-Bilirubin grade; MELD, Model for End-Stage Liver Disease; </w:t>
      </w:r>
      <w:proofErr w:type="spellStart"/>
      <w:r w:rsidRPr="00C22FB4">
        <w:rPr>
          <w:rFonts w:ascii="Times New Roman" w:hAnsi="Times New Roman" w:cs="Times New Roman"/>
          <w:sz w:val="24"/>
          <w:szCs w:val="24"/>
        </w:rPr>
        <w:t>MELDNa</w:t>
      </w:r>
      <w:proofErr w:type="spellEnd"/>
      <w:r w:rsidRPr="00C22FB4">
        <w:rPr>
          <w:rFonts w:ascii="Times New Roman" w:hAnsi="Times New Roman" w:cs="Times New Roman"/>
          <w:sz w:val="24"/>
          <w:szCs w:val="24"/>
        </w:rPr>
        <w:t>, MELD score and the serum sodium concentration.</w:t>
      </w:r>
    </w:p>
    <w:p w14:paraId="249A73FB" w14:textId="77777777" w:rsidR="00352347" w:rsidRPr="00634190" w:rsidRDefault="0035234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9891141" w14:textId="6A67A1FC" w:rsidR="00352347" w:rsidRDefault="0035234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BE234E" w14:textId="77777777" w:rsidR="00352347" w:rsidRPr="00352347" w:rsidRDefault="0035234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61"/>
        <w:gridCol w:w="2605"/>
        <w:gridCol w:w="2482"/>
        <w:gridCol w:w="1186"/>
      </w:tblGrid>
      <w:tr w:rsidR="00316E31" w:rsidRPr="006C4A7D" w14:paraId="680B5238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E005" w14:textId="77777777" w:rsidR="00316E31" w:rsidRPr="00404271" w:rsidRDefault="00316E31" w:rsidP="00316E31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4B0DBD" w14:textId="77777777" w:rsidR="00316E31" w:rsidRPr="00404271" w:rsidRDefault="00316E31" w:rsidP="00316E31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AD10C" w14:textId="77777777" w:rsidR="00316E31" w:rsidRPr="00404271" w:rsidRDefault="00316E31" w:rsidP="00316E31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SOS/VOD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747B" w14:textId="77777777" w:rsidR="00316E31" w:rsidRPr="00404271" w:rsidRDefault="00316E31" w:rsidP="00316E31">
            <w:pPr>
              <w:widowControl/>
              <w:jc w:val="center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Std. diff.</w:t>
            </w:r>
          </w:p>
        </w:tc>
      </w:tr>
      <w:tr w:rsidR="00316E31" w:rsidRPr="006C4A7D" w14:paraId="188018E7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2FBF" w14:textId="77777777" w:rsidR="00316E31" w:rsidRPr="00404271" w:rsidRDefault="00316E31" w:rsidP="00316E31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A8076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44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FF130B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8793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6E31" w:rsidRPr="006C4A7D" w14:paraId="621FCE02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0B32" w14:textId="77777777" w:rsidR="00316E31" w:rsidRPr="00404271" w:rsidRDefault="00316E31" w:rsidP="00316E31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Age, median (range)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E23643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47 (27–65)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486B8C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52 (28–65)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D771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0.029 </w:t>
            </w:r>
          </w:p>
        </w:tc>
      </w:tr>
      <w:tr w:rsidR="00316E31" w:rsidRPr="006C4A7D" w14:paraId="29B9D15C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2F1943" w14:textId="77777777" w:rsidR="00316E31" w:rsidRPr="00404271" w:rsidRDefault="00316E31" w:rsidP="00316E31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Sex (%)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91248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F2035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33791B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16E31" w:rsidRPr="006C4A7D" w14:paraId="2C48E04A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7403" w14:textId="77777777" w:rsidR="00316E31" w:rsidRPr="00B21F8A" w:rsidRDefault="00316E31" w:rsidP="00316E31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 xml:space="preserve">    </w:t>
            </w:r>
            <w:r w:rsidRPr="00B21F8A">
              <w:rPr>
                <w:rFonts w:ascii="Arial" w:eastAsia="Yu Gothic" w:hAnsi="Arial" w:cs="Arial"/>
                <w:color w:val="000000"/>
                <w:kern w:val="0"/>
                <w:sz w:val="22"/>
              </w:rPr>
              <w:t>Male/Female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EC7CC4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24/20 (54.5/45.5)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B57B3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12/10 (54.5/45.5)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4876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6E31" w:rsidRPr="006C4A7D" w14:paraId="74CE9531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D12F75" w14:textId="77777777" w:rsidR="00316E31" w:rsidRPr="00404271" w:rsidRDefault="00316E31" w:rsidP="00316E31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HCT-CI (%)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6544D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CDBAD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745430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0.125 </w:t>
            </w:r>
          </w:p>
        </w:tc>
      </w:tr>
      <w:tr w:rsidR="00316E31" w:rsidRPr="006C4A7D" w14:paraId="75EBB39E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7E40" w14:textId="77777777" w:rsidR="00316E31" w:rsidRPr="00B21F8A" w:rsidRDefault="00316E31" w:rsidP="00316E31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 xml:space="preserve">    </w:t>
            </w:r>
            <w:r w:rsidRPr="00B21F8A">
              <w:rPr>
                <w:rFonts w:ascii="Arial" w:eastAsia="Yu Gothic" w:hAnsi="Arial" w:cs="Arial"/>
                <w:color w:val="000000"/>
                <w:kern w:val="0"/>
                <w:sz w:val="22"/>
              </w:rPr>
              <w:t>0/1–2/</w:t>
            </w:r>
            <w:r w:rsidRPr="00B21F8A">
              <w:rPr>
                <w:rFonts w:ascii="Arial" w:eastAsia="Yu Gothic" w:hAnsi="Arial" w:cs="Arial"/>
                <w:color w:val="000000"/>
                <w:kern w:val="0"/>
                <w:sz w:val="22"/>
                <w:u w:val="single"/>
              </w:rPr>
              <w:t>&gt;</w:t>
            </w:r>
            <w:r w:rsidRPr="00B21F8A">
              <w:rPr>
                <w:rFonts w:ascii="Arial" w:eastAsia="Yu Gothic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E240E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3/12/29 (6.8/27.3/65.9)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3A1FE0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2/5/15 (9.1/22.7/68.2)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B8B4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6E31" w:rsidRPr="006C4A7D" w14:paraId="18FF1E72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56B99E" w14:textId="77777777" w:rsidR="00316E31" w:rsidRPr="00404271" w:rsidRDefault="00316E31" w:rsidP="00316E31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HLA genotype mismatch (%)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BE11B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78248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6DC3D9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0.045 </w:t>
            </w:r>
          </w:p>
        </w:tc>
      </w:tr>
      <w:tr w:rsidR="00316E31" w:rsidRPr="006C4A7D" w14:paraId="681DF03E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C140" w14:textId="77777777" w:rsidR="00316E31" w:rsidRPr="00B21F8A" w:rsidRDefault="00316E31" w:rsidP="00316E31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 xml:space="preserve">    </w:t>
            </w:r>
            <w:r w:rsidRPr="00B21F8A">
              <w:rPr>
                <w:rFonts w:ascii="Arial" w:eastAsia="Yu Gothic" w:hAnsi="Arial" w:cs="Arial"/>
                <w:color w:val="000000"/>
                <w:kern w:val="0"/>
                <w:sz w:val="22"/>
              </w:rPr>
              <w:t>Yes/No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572D1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21/23 (47.7/52.3)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2891B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11/11 (50.0/50.0)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87BB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16E31" w:rsidRPr="006C4A7D" w14:paraId="3734CA7B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965629" w14:textId="77777777" w:rsidR="00316E31" w:rsidRPr="00404271" w:rsidRDefault="00316E31" w:rsidP="00316E31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>Conditioning (%)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4425B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26044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D40E48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&lt;0.001</w:t>
            </w:r>
          </w:p>
        </w:tc>
      </w:tr>
      <w:tr w:rsidR="00316E31" w:rsidRPr="006C4A7D" w14:paraId="023D5364" w14:textId="77777777" w:rsidTr="00BD025B">
        <w:trPr>
          <w:trHeight w:val="300"/>
          <w:jc w:val="center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A0DA" w14:textId="77777777" w:rsidR="00316E31" w:rsidRPr="00B21F8A" w:rsidRDefault="00316E31" w:rsidP="00316E31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404271">
              <w:rPr>
                <w:rFonts w:ascii="Arial" w:eastAsia="Yu Gothic" w:hAnsi="Arial" w:cs="Arial"/>
                <w:b/>
                <w:bCs/>
                <w:color w:val="000000"/>
                <w:kern w:val="0"/>
                <w:sz w:val="22"/>
              </w:rPr>
              <w:t xml:space="preserve">    </w:t>
            </w:r>
            <w:r w:rsidRPr="00B21F8A">
              <w:rPr>
                <w:rFonts w:ascii="Arial" w:eastAsia="Yu Gothic" w:hAnsi="Arial" w:cs="Arial"/>
                <w:color w:val="000000"/>
                <w:kern w:val="0"/>
                <w:sz w:val="22"/>
              </w:rPr>
              <w:t>MAC/RIC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4FD909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20/24 (45.5/54.5)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460244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>10/12 (45.5/54.5)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B5EE" w14:textId="77777777" w:rsidR="00316E31" w:rsidRPr="006C4A7D" w:rsidRDefault="00316E31" w:rsidP="00316E31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C4A7D">
              <w:rPr>
                <w:rFonts w:ascii="Arial" w:eastAsia="Yu Gothic" w:hAnsi="Arial" w:cs="Arial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8B15922" w14:textId="77777777" w:rsidR="00D26938" w:rsidRDefault="00D26938" w:rsidP="002C627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C792C96" w14:textId="6A2A9497" w:rsidR="00E971B4" w:rsidRPr="00E971B4" w:rsidRDefault="00F03640" w:rsidP="002C627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271C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352347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5271C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F915F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Characteristics of </w:t>
      </w:r>
      <w:r w:rsidR="008941B6">
        <w:rPr>
          <w:rFonts w:ascii="Times New Roman" w:hAnsi="Times New Roman" w:cs="Times New Roman" w:hint="eastAsia"/>
          <w:b/>
          <w:bCs/>
          <w:sz w:val="24"/>
          <w:szCs w:val="24"/>
        </w:rPr>
        <w:t>matched-pair groups</w:t>
      </w:r>
    </w:p>
    <w:p w14:paraId="75C621E8" w14:textId="083BC7A7" w:rsidR="005271C5" w:rsidRPr="005271C5" w:rsidRDefault="005271C5" w:rsidP="005271C5">
      <w:pPr>
        <w:widowControl/>
        <w:jc w:val="left"/>
        <w:rPr>
          <w:rFonts w:eastAsia="Yu Gothic" w:cstheme="minorHAnsi"/>
          <w:color w:val="000000"/>
          <w:kern w:val="0"/>
          <w:sz w:val="24"/>
          <w:szCs w:val="24"/>
        </w:rPr>
      </w:pPr>
      <w:r w:rsidRPr="005271C5">
        <w:rPr>
          <w:rFonts w:eastAsia="Yu Gothic" w:cstheme="minorHAnsi"/>
          <w:color w:val="000000"/>
          <w:kern w:val="0"/>
          <w:sz w:val="24"/>
          <w:szCs w:val="24"/>
        </w:rPr>
        <w:t>Abbreviations: SOS/VOD, sinusoidal obstruction syndrome/</w:t>
      </w:r>
      <w:proofErr w:type="spellStart"/>
      <w:r w:rsidRPr="005271C5">
        <w:rPr>
          <w:rFonts w:eastAsia="Yu Gothic" w:cstheme="minorHAnsi"/>
          <w:color w:val="000000"/>
          <w:kern w:val="0"/>
          <w:sz w:val="24"/>
          <w:szCs w:val="24"/>
        </w:rPr>
        <w:t>veno</w:t>
      </w:r>
      <w:proofErr w:type="spellEnd"/>
      <w:r w:rsidRPr="005271C5">
        <w:rPr>
          <w:rFonts w:eastAsia="Yu Gothic" w:cstheme="minorHAnsi"/>
          <w:color w:val="000000"/>
          <w:kern w:val="0"/>
          <w:sz w:val="24"/>
          <w:szCs w:val="24"/>
        </w:rPr>
        <w:t>-occlusive disease; std. diff., stand</w:t>
      </w:r>
      <w:r w:rsidR="00623EBA">
        <w:rPr>
          <w:rFonts w:eastAsia="Yu Gothic" w:cstheme="minorHAnsi" w:hint="eastAsia"/>
          <w:color w:val="000000"/>
          <w:kern w:val="0"/>
          <w:sz w:val="24"/>
          <w:szCs w:val="24"/>
        </w:rPr>
        <w:t>a</w:t>
      </w:r>
      <w:r w:rsidRPr="005271C5">
        <w:rPr>
          <w:rFonts w:eastAsia="Yu Gothic" w:cstheme="minorHAnsi"/>
          <w:color w:val="000000"/>
          <w:kern w:val="0"/>
          <w:sz w:val="24"/>
          <w:szCs w:val="24"/>
        </w:rPr>
        <w:t>rdi</w:t>
      </w:r>
      <w:r w:rsidR="00623EBA">
        <w:rPr>
          <w:rFonts w:eastAsia="Yu Gothic" w:cstheme="minorHAnsi" w:hint="eastAsia"/>
          <w:color w:val="000000"/>
          <w:kern w:val="0"/>
          <w:sz w:val="24"/>
          <w:szCs w:val="24"/>
        </w:rPr>
        <w:t>z</w:t>
      </w:r>
      <w:r w:rsidRPr="005271C5">
        <w:rPr>
          <w:rFonts w:eastAsia="Yu Gothic" w:cstheme="minorHAnsi"/>
          <w:color w:val="000000"/>
          <w:kern w:val="0"/>
          <w:sz w:val="24"/>
          <w:szCs w:val="24"/>
        </w:rPr>
        <w:t>ed difference; HCT-CI, hematopoietic cell transplant-specific comorbidity index; HLA, human leukocyte antigen; MAC, myeloablative conditioning; RIC, reduced-intensity conditioning</w:t>
      </w:r>
      <w:r w:rsidR="00EA1732">
        <w:rPr>
          <w:rFonts w:eastAsia="Yu Gothic" w:cstheme="minorHAnsi" w:hint="eastAsia"/>
          <w:color w:val="000000"/>
          <w:kern w:val="0"/>
          <w:sz w:val="24"/>
          <w:szCs w:val="24"/>
        </w:rPr>
        <w:t>.</w:t>
      </w:r>
    </w:p>
    <w:p w14:paraId="5E65B105" w14:textId="77777777" w:rsidR="00905ED3" w:rsidRPr="002C6279" w:rsidRDefault="00905ED3" w:rsidP="002C6279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905ED3" w:rsidRPr="002C6279" w:rsidSect="000306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3CA0" w14:textId="77777777" w:rsidR="00CD4F9F" w:rsidRDefault="00CD4F9F" w:rsidP="00FC1814">
      <w:r>
        <w:separator/>
      </w:r>
    </w:p>
  </w:endnote>
  <w:endnote w:type="continuationSeparator" w:id="0">
    <w:p w14:paraId="606CD9B2" w14:textId="77777777" w:rsidR="00CD4F9F" w:rsidRDefault="00CD4F9F" w:rsidP="00FC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299D" w14:textId="77777777" w:rsidR="00CD4F9F" w:rsidRDefault="00CD4F9F" w:rsidP="00FC1814">
      <w:r>
        <w:separator/>
      </w:r>
    </w:p>
  </w:footnote>
  <w:footnote w:type="continuationSeparator" w:id="0">
    <w:p w14:paraId="219831B9" w14:textId="77777777" w:rsidR="00CD4F9F" w:rsidRDefault="00CD4F9F" w:rsidP="00FC1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bordersDoNotSurroundHeader/>
  <w:bordersDoNotSurroundFooter/>
  <w:proofState w:spelling="clean" w:grammar="clean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0F"/>
    <w:rsid w:val="00003AA6"/>
    <w:rsid w:val="00005394"/>
    <w:rsid w:val="00020824"/>
    <w:rsid w:val="0003061D"/>
    <w:rsid w:val="0005237A"/>
    <w:rsid w:val="00063C48"/>
    <w:rsid w:val="00063D02"/>
    <w:rsid w:val="00077386"/>
    <w:rsid w:val="00082BA3"/>
    <w:rsid w:val="00087ED3"/>
    <w:rsid w:val="00097864"/>
    <w:rsid w:val="000A3C2A"/>
    <w:rsid w:val="000B3FF6"/>
    <w:rsid w:val="000B7C99"/>
    <w:rsid w:val="000D32B8"/>
    <w:rsid w:val="000D3FD1"/>
    <w:rsid w:val="000E1D3F"/>
    <w:rsid w:val="000E65E2"/>
    <w:rsid w:val="000E74CF"/>
    <w:rsid w:val="00125C64"/>
    <w:rsid w:val="00131FFB"/>
    <w:rsid w:val="00135A89"/>
    <w:rsid w:val="00183E7A"/>
    <w:rsid w:val="001950A0"/>
    <w:rsid w:val="00197ED4"/>
    <w:rsid w:val="001A3727"/>
    <w:rsid w:val="001B0388"/>
    <w:rsid w:val="001B73EE"/>
    <w:rsid w:val="001D734B"/>
    <w:rsid w:val="001E0442"/>
    <w:rsid w:val="001F1063"/>
    <w:rsid w:val="002153F7"/>
    <w:rsid w:val="00215F62"/>
    <w:rsid w:val="00234112"/>
    <w:rsid w:val="00246F8F"/>
    <w:rsid w:val="00262E0F"/>
    <w:rsid w:val="00271BE7"/>
    <w:rsid w:val="00272CEE"/>
    <w:rsid w:val="002805D0"/>
    <w:rsid w:val="00283AA3"/>
    <w:rsid w:val="00284C8B"/>
    <w:rsid w:val="00297E55"/>
    <w:rsid w:val="002A22A9"/>
    <w:rsid w:val="002B19CD"/>
    <w:rsid w:val="002B5C73"/>
    <w:rsid w:val="002B71E7"/>
    <w:rsid w:val="002C3B6D"/>
    <w:rsid w:val="002C6279"/>
    <w:rsid w:val="002E29BD"/>
    <w:rsid w:val="002E5CEC"/>
    <w:rsid w:val="002F02C2"/>
    <w:rsid w:val="002F48A0"/>
    <w:rsid w:val="002F492F"/>
    <w:rsid w:val="002F7B9F"/>
    <w:rsid w:val="002F7F28"/>
    <w:rsid w:val="00302110"/>
    <w:rsid w:val="00316E31"/>
    <w:rsid w:val="00326F94"/>
    <w:rsid w:val="003468E8"/>
    <w:rsid w:val="0034796D"/>
    <w:rsid w:val="003506B7"/>
    <w:rsid w:val="00352347"/>
    <w:rsid w:val="00366096"/>
    <w:rsid w:val="003742A0"/>
    <w:rsid w:val="00381532"/>
    <w:rsid w:val="00394558"/>
    <w:rsid w:val="003A4114"/>
    <w:rsid w:val="003A5A5C"/>
    <w:rsid w:val="003B264A"/>
    <w:rsid w:val="003B45C9"/>
    <w:rsid w:val="003B5CE0"/>
    <w:rsid w:val="003E53DB"/>
    <w:rsid w:val="003E78FC"/>
    <w:rsid w:val="00404271"/>
    <w:rsid w:val="004069E0"/>
    <w:rsid w:val="00412F7A"/>
    <w:rsid w:val="00424C6E"/>
    <w:rsid w:val="004350F3"/>
    <w:rsid w:val="00442F17"/>
    <w:rsid w:val="0044571A"/>
    <w:rsid w:val="00460B5E"/>
    <w:rsid w:val="0046530F"/>
    <w:rsid w:val="00480164"/>
    <w:rsid w:val="00496F80"/>
    <w:rsid w:val="004A5541"/>
    <w:rsid w:val="004B4336"/>
    <w:rsid w:val="004C00CC"/>
    <w:rsid w:val="004C134B"/>
    <w:rsid w:val="004E098C"/>
    <w:rsid w:val="004E1EF8"/>
    <w:rsid w:val="004F2EE1"/>
    <w:rsid w:val="005271C5"/>
    <w:rsid w:val="00527ADD"/>
    <w:rsid w:val="00534490"/>
    <w:rsid w:val="005563B3"/>
    <w:rsid w:val="0057025A"/>
    <w:rsid w:val="0057593B"/>
    <w:rsid w:val="0058155E"/>
    <w:rsid w:val="0058680B"/>
    <w:rsid w:val="005A3CC7"/>
    <w:rsid w:val="005C105C"/>
    <w:rsid w:val="005D2841"/>
    <w:rsid w:val="005E4BED"/>
    <w:rsid w:val="005E5AE5"/>
    <w:rsid w:val="005F3700"/>
    <w:rsid w:val="00620CB2"/>
    <w:rsid w:val="00623EBA"/>
    <w:rsid w:val="00624B83"/>
    <w:rsid w:val="00631A6B"/>
    <w:rsid w:val="00634190"/>
    <w:rsid w:val="006410D7"/>
    <w:rsid w:val="006532AA"/>
    <w:rsid w:val="00667530"/>
    <w:rsid w:val="006705AE"/>
    <w:rsid w:val="00680B3C"/>
    <w:rsid w:val="006859D3"/>
    <w:rsid w:val="006A5472"/>
    <w:rsid w:val="006A60E3"/>
    <w:rsid w:val="006C2AF5"/>
    <w:rsid w:val="006C457D"/>
    <w:rsid w:val="006C4A7D"/>
    <w:rsid w:val="006D20C9"/>
    <w:rsid w:val="006D5C27"/>
    <w:rsid w:val="006E1EC8"/>
    <w:rsid w:val="006F1DD7"/>
    <w:rsid w:val="007031E3"/>
    <w:rsid w:val="007301FC"/>
    <w:rsid w:val="007329DE"/>
    <w:rsid w:val="00737200"/>
    <w:rsid w:val="00747AA4"/>
    <w:rsid w:val="00756206"/>
    <w:rsid w:val="00756B20"/>
    <w:rsid w:val="0077100B"/>
    <w:rsid w:val="007763F7"/>
    <w:rsid w:val="0078410B"/>
    <w:rsid w:val="0078609D"/>
    <w:rsid w:val="0078783E"/>
    <w:rsid w:val="007B0D54"/>
    <w:rsid w:val="007C1C59"/>
    <w:rsid w:val="007C4DB7"/>
    <w:rsid w:val="007D250A"/>
    <w:rsid w:val="007F31FC"/>
    <w:rsid w:val="00802561"/>
    <w:rsid w:val="00823106"/>
    <w:rsid w:val="00826CF4"/>
    <w:rsid w:val="00840364"/>
    <w:rsid w:val="00840AE5"/>
    <w:rsid w:val="0085073D"/>
    <w:rsid w:val="00866B7C"/>
    <w:rsid w:val="00873A9E"/>
    <w:rsid w:val="00875549"/>
    <w:rsid w:val="00880B4E"/>
    <w:rsid w:val="008941B6"/>
    <w:rsid w:val="008A3C37"/>
    <w:rsid w:val="008A777D"/>
    <w:rsid w:val="008B3384"/>
    <w:rsid w:val="008B38FA"/>
    <w:rsid w:val="008B5F44"/>
    <w:rsid w:val="008E321F"/>
    <w:rsid w:val="008E46EB"/>
    <w:rsid w:val="00905ED3"/>
    <w:rsid w:val="00912D12"/>
    <w:rsid w:val="00921616"/>
    <w:rsid w:val="00966582"/>
    <w:rsid w:val="009865EC"/>
    <w:rsid w:val="0099351B"/>
    <w:rsid w:val="00995889"/>
    <w:rsid w:val="009A2CAB"/>
    <w:rsid w:val="009A4322"/>
    <w:rsid w:val="009B3B3F"/>
    <w:rsid w:val="009B5E3A"/>
    <w:rsid w:val="009C6C2C"/>
    <w:rsid w:val="009D2CEB"/>
    <w:rsid w:val="009D6B89"/>
    <w:rsid w:val="009D7F3E"/>
    <w:rsid w:val="009E4D45"/>
    <w:rsid w:val="009F19CB"/>
    <w:rsid w:val="009F3EAE"/>
    <w:rsid w:val="00A02537"/>
    <w:rsid w:val="00A05BCD"/>
    <w:rsid w:val="00A2029E"/>
    <w:rsid w:val="00A225F2"/>
    <w:rsid w:val="00A279C3"/>
    <w:rsid w:val="00A360F9"/>
    <w:rsid w:val="00A36469"/>
    <w:rsid w:val="00A36752"/>
    <w:rsid w:val="00A47CDF"/>
    <w:rsid w:val="00A6436F"/>
    <w:rsid w:val="00A67174"/>
    <w:rsid w:val="00A71462"/>
    <w:rsid w:val="00A71563"/>
    <w:rsid w:val="00A76825"/>
    <w:rsid w:val="00A86628"/>
    <w:rsid w:val="00AC255F"/>
    <w:rsid w:val="00AD5E3A"/>
    <w:rsid w:val="00AD6696"/>
    <w:rsid w:val="00AE5087"/>
    <w:rsid w:val="00B21F8A"/>
    <w:rsid w:val="00B41FAA"/>
    <w:rsid w:val="00B42774"/>
    <w:rsid w:val="00B45ED8"/>
    <w:rsid w:val="00B560E4"/>
    <w:rsid w:val="00B6566A"/>
    <w:rsid w:val="00B9581F"/>
    <w:rsid w:val="00BA38C2"/>
    <w:rsid w:val="00BA4A0D"/>
    <w:rsid w:val="00BB1ABC"/>
    <w:rsid w:val="00BB728A"/>
    <w:rsid w:val="00BD025B"/>
    <w:rsid w:val="00BD1444"/>
    <w:rsid w:val="00BD2F0B"/>
    <w:rsid w:val="00BF0883"/>
    <w:rsid w:val="00BF1545"/>
    <w:rsid w:val="00BF43E2"/>
    <w:rsid w:val="00BF503F"/>
    <w:rsid w:val="00C315CA"/>
    <w:rsid w:val="00C446B0"/>
    <w:rsid w:val="00C63B23"/>
    <w:rsid w:val="00C64203"/>
    <w:rsid w:val="00C7743D"/>
    <w:rsid w:val="00C83E00"/>
    <w:rsid w:val="00CA0523"/>
    <w:rsid w:val="00CD4F9F"/>
    <w:rsid w:val="00CD501A"/>
    <w:rsid w:val="00CD5DF7"/>
    <w:rsid w:val="00CD7515"/>
    <w:rsid w:val="00CE1EF3"/>
    <w:rsid w:val="00CE2F0F"/>
    <w:rsid w:val="00CF099B"/>
    <w:rsid w:val="00CF1E96"/>
    <w:rsid w:val="00CF7FBB"/>
    <w:rsid w:val="00D0097A"/>
    <w:rsid w:val="00D10A3B"/>
    <w:rsid w:val="00D13E15"/>
    <w:rsid w:val="00D15220"/>
    <w:rsid w:val="00D26938"/>
    <w:rsid w:val="00D32365"/>
    <w:rsid w:val="00D33904"/>
    <w:rsid w:val="00D43041"/>
    <w:rsid w:val="00D44C16"/>
    <w:rsid w:val="00D51060"/>
    <w:rsid w:val="00D61BED"/>
    <w:rsid w:val="00D67F29"/>
    <w:rsid w:val="00D72CAA"/>
    <w:rsid w:val="00D86DEC"/>
    <w:rsid w:val="00DA2313"/>
    <w:rsid w:val="00DA522C"/>
    <w:rsid w:val="00DA5A0D"/>
    <w:rsid w:val="00DB71B7"/>
    <w:rsid w:val="00DB7CB3"/>
    <w:rsid w:val="00DC38A4"/>
    <w:rsid w:val="00DC5AD9"/>
    <w:rsid w:val="00DE5402"/>
    <w:rsid w:val="00DF5A99"/>
    <w:rsid w:val="00E042DC"/>
    <w:rsid w:val="00E1434B"/>
    <w:rsid w:val="00E203FB"/>
    <w:rsid w:val="00E23076"/>
    <w:rsid w:val="00E230F0"/>
    <w:rsid w:val="00E24BE0"/>
    <w:rsid w:val="00E3031F"/>
    <w:rsid w:val="00E405B4"/>
    <w:rsid w:val="00E43080"/>
    <w:rsid w:val="00E4750F"/>
    <w:rsid w:val="00E53B98"/>
    <w:rsid w:val="00E55DB9"/>
    <w:rsid w:val="00E575C2"/>
    <w:rsid w:val="00E758EF"/>
    <w:rsid w:val="00E90FE0"/>
    <w:rsid w:val="00E971B4"/>
    <w:rsid w:val="00EA1732"/>
    <w:rsid w:val="00EA53A5"/>
    <w:rsid w:val="00EC39D9"/>
    <w:rsid w:val="00EC7FAA"/>
    <w:rsid w:val="00EE0C86"/>
    <w:rsid w:val="00EE4339"/>
    <w:rsid w:val="00EE78E6"/>
    <w:rsid w:val="00EE7CDB"/>
    <w:rsid w:val="00F03640"/>
    <w:rsid w:val="00F2513C"/>
    <w:rsid w:val="00F31221"/>
    <w:rsid w:val="00F52B17"/>
    <w:rsid w:val="00F821F1"/>
    <w:rsid w:val="00F915F5"/>
    <w:rsid w:val="00F949DB"/>
    <w:rsid w:val="00F94B43"/>
    <w:rsid w:val="00FA6F8D"/>
    <w:rsid w:val="00FC1059"/>
    <w:rsid w:val="00FC1814"/>
    <w:rsid w:val="00FE1B23"/>
    <w:rsid w:val="00FE478F"/>
    <w:rsid w:val="00FE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A251F"/>
  <w14:defaultImageDpi w14:val="32767"/>
  <w15:chartTrackingRefBased/>
  <w15:docId w15:val="{D673E2FF-EE9D-438F-A43D-16C00173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3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3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3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3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3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3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3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3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53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53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530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65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5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5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5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5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53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53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5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3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53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3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53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3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53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5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53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530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C18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1814"/>
  </w:style>
  <w:style w:type="paragraph" w:styleId="ac">
    <w:name w:val="footer"/>
    <w:basedOn w:val="a"/>
    <w:link w:val="ad"/>
    <w:uiPriority w:val="99"/>
    <w:unhideWhenUsed/>
    <w:rsid w:val="00FC18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1814"/>
  </w:style>
  <w:style w:type="table" w:styleId="ae">
    <w:name w:val="Table Grid"/>
    <w:basedOn w:val="a1"/>
    <w:uiPriority w:val="39"/>
    <w:rsid w:val="00D00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論文用">
      <a:majorFont>
        <a:latin typeface="Times New Roman"/>
        <a:ea typeface="メイリオ"/>
        <a:cs typeface=""/>
      </a:majorFont>
      <a:minorFont>
        <a:latin typeface="Times New Roman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1178</Words>
  <Characters>6258</Characters>
  <Application>Microsoft Office Word</Application>
  <DocSecurity>0</DocSecurity>
  <Lines>521</Lines>
  <Paragraphs>495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大哉 市川</dc:creator>
  <cp:keywords/>
  <dc:description/>
  <cp:lastModifiedBy>公和 薬師神</cp:lastModifiedBy>
  <cp:revision>2</cp:revision>
  <dcterms:created xsi:type="dcterms:W3CDTF">2026-01-26T01:18:00Z</dcterms:created>
  <dcterms:modified xsi:type="dcterms:W3CDTF">2026-01-26T01:18:00Z</dcterms:modified>
</cp:coreProperties>
</file>