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354" w:rsidRPr="006B7A8E" w:rsidRDefault="00F85354" w:rsidP="00F85354">
      <w:pPr>
        <w:spacing w:line="480" w:lineRule="auto"/>
        <w:jc w:val="both"/>
        <w:rPr>
          <w:rFonts w:ascii="Times New Roman" w:hAnsi="Times New Roman" w:cs="Times New Roman"/>
          <w:b/>
        </w:rPr>
      </w:pPr>
      <w:proofErr w:type="gramStart"/>
      <w:r>
        <w:rPr>
          <w:rFonts w:ascii="Times New Roman" w:hAnsi="Times New Roman" w:cs="Times New Roman"/>
          <w:b/>
        </w:rPr>
        <w:t>Supplemental Figure 1.</w:t>
      </w:r>
      <w:proofErr w:type="gramEnd"/>
      <w:r w:rsidRPr="006B7A8E">
        <w:rPr>
          <w:rFonts w:ascii="Times New Roman" w:hAnsi="Times New Roman" w:cs="Times New Roman"/>
          <w:b/>
        </w:rPr>
        <w:t xml:space="preserve"> Experimental and modeling methodology capture </w:t>
      </w:r>
      <w:proofErr w:type="spellStart"/>
      <w:r w:rsidRPr="006B7A8E">
        <w:rPr>
          <w:rFonts w:ascii="Times New Roman" w:hAnsi="Times New Roman" w:cs="Times New Roman"/>
          <w:b/>
        </w:rPr>
        <w:t>EGF</w:t>
      </w:r>
      <w:proofErr w:type="spellEnd"/>
      <w:r w:rsidRPr="006B7A8E">
        <w:rPr>
          <w:rFonts w:ascii="Times New Roman" w:hAnsi="Times New Roman" w:cs="Times New Roman"/>
          <w:b/>
        </w:rPr>
        <w:t xml:space="preserve"> induced </w:t>
      </w:r>
      <w:proofErr w:type="spellStart"/>
      <w:r w:rsidRPr="006B7A8E">
        <w:rPr>
          <w:rFonts w:ascii="Times New Roman" w:hAnsi="Times New Roman" w:cs="Times New Roman"/>
          <w:b/>
        </w:rPr>
        <w:t>EGFR</w:t>
      </w:r>
      <w:proofErr w:type="spellEnd"/>
      <w:r w:rsidRPr="006B7A8E">
        <w:rPr>
          <w:rFonts w:ascii="Times New Roman" w:hAnsi="Times New Roman" w:cs="Times New Roman"/>
          <w:b/>
        </w:rPr>
        <w:t xml:space="preserve"> and </w:t>
      </w:r>
      <w:proofErr w:type="spellStart"/>
      <w:r w:rsidRPr="006B7A8E">
        <w:rPr>
          <w:rFonts w:ascii="Times New Roman" w:hAnsi="Times New Roman" w:cs="Times New Roman"/>
          <w:b/>
        </w:rPr>
        <w:t>Her2</w:t>
      </w:r>
      <w:proofErr w:type="spellEnd"/>
      <w:r w:rsidRPr="006B7A8E">
        <w:rPr>
          <w:rFonts w:ascii="Times New Roman" w:hAnsi="Times New Roman" w:cs="Times New Roman"/>
          <w:b/>
        </w:rPr>
        <w:t xml:space="preserve"> endocytosis </w:t>
      </w:r>
    </w:p>
    <w:p w:rsidR="00F85354" w:rsidRPr="006B7A8E" w:rsidRDefault="00F85354" w:rsidP="00F85354">
      <w:pPr>
        <w:spacing w:line="480" w:lineRule="auto"/>
        <w:jc w:val="both"/>
        <w:rPr>
          <w:rFonts w:ascii="Times New Roman" w:hAnsi="Times New Roman" w:cs="Times New Roman"/>
        </w:rPr>
      </w:pPr>
      <w:r w:rsidRPr="006B7A8E">
        <w:rPr>
          <w:rFonts w:ascii="Times New Roman" w:hAnsi="Times New Roman" w:cs="Times New Roman"/>
        </w:rPr>
        <w:t xml:space="preserve">A) End point lysate and supernatant measurements across </w:t>
      </w:r>
      <w:proofErr w:type="spellStart"/>
      <w:r w:rsidRPr="006B7A8E">
        <w:rPr>
          <w:rFonts w:ascii="Times New Roman" w:hAnsi="Times New Roman" w:cs="Times New Roman"/>
        </w:rPr>
        <w:t>RTKs</w:t>
      </w:r>
      <w:proofErr w:type="spellEnd"/>
      <w:r w:rsidRPr="006B7A8E">
        <w:rPr>
          <w:rFonts w:ascii="Times New Roman" w:hAnsi="Times New Roman" w:cs="Times New Roman"/>
        </w:rPr>
        <w:t xml:space="preserve"> for </w:t>
      </w:r>
      <w:proofErr w:type="spellStart"/>
      <w:r w:rsidRPr="006B7A8E">
        <w:rPr>
          <w:rFonts w:ascii="Times New Roman" w:hAnsi="Times New Roman" w:cs="Times New Roman"/>
        </w:rPr>
        <w:t>MDAMB231</w:t>
      </w:r>
      <w:proofErr w:type="spellEnd"/>
      <w:r w:rsidRPr="006B7A8E">
        <w:rPr>
          <w:rFonts w:ascii="Times New Roman" w:hAnsi="Times New Roman" w:cs="Times New Roman"/>
        </w:rPr>
        <w:t xml:space="preserve"> cells treated for 24 hours with 10 nM </w:t>
      </w:r>
      <w:proofErr w:type="spellStart"/>
      <w:r w:rsidRPr="006B7A8E">
        <w:rPr>
          <w:rFonts w:ascii="Times New Roman" w:hAnsi="Times New Roman" w:cs="Times New Roman"/>
        </w:rPr>
        <w:t>EGF</w:t>
      </w:r>
      <w:proofErr w:type="spellEnd"/>
      <w:r w:rsidRPr="006B7A8E">
        <w:rPr>
          <w:rFonts w:ascii="Times New Roman" w:hAnsi="Times New Roman" w:cs="Times New Roman"/>
        </w:rPr>
        <w:t xml:space="preserve">. Data was normalized to the mean control treated value. Points indicate experimental data (n = 12) and shaded bars represent the range of simulated data from resampling 10% of parameter sets. * indicates p &lt; 0.01 </w:t>
      </w:r>
      <w:proofErr w:type="gramStart"/>
      <w:r w:rsidRPr="006B7A8E">
        <w:rPr>
          <w:rFonts w:ascii="Times New Roman" w:hAnsi="Times New Roman" w:cs="Times New Roman"/>
        </w:rPr>
        <w:t xml:space="preserve">and </w:t>
      </w:r>
      <w:r w:rsidRPr="006B7A8E">
        <w:rPr>
          <w:rFonts w:ascii="Times New Roman" w:hAnsi="Times New Roman" w:cs="Times New Roman"/>
          <w:b/>
          <w:vertAlign w:val="superscript"/>
        </w:rPr>
        <w:t>..</w:t>
      </w:r>
      <w:proofErr w:type="gramEnd"/>
      <w:r w:rsidRPr="006B7A8E">
        <w:rPr>
          <w:rFonts w:ascii="Times New Roman" w:hAnsi="Times New Roman" w:cs="Times New Roman"/>
        </w:rPr>
        <w:t xml:space="preserve"> </w:t>
      </w:r>
      <w:proofErr w:type="gramStart"/>
      <w:r w:rsidRPr="006B7A8E">
        <w:rPr>
          <w:rFonts w:ascii="Times New Roman" w:hAnsi="Times New Roman" w:cs="Times New Roman"/>
        </w:rPr>
        <w:t>indicates</w:t>
      </w:r>
      <w:proofErr w:type="gramEnd"/>
      <w:r w:rsidRPr="006B7A8E">
        <w:rPr>
          <w:rFonts w:ascii="Times New Roman" w:hAnsi="Times New Roman" w:cs="Times New Roman"/>
        </w:rPr>
        <w:t xml:space="preserve"> p &lt; 0.05 with a two-sample t-test after </w:t>
      </w:r>
      <w:proofErr w:type="spellStart"/>
      <w:r w:rsidRPr="006B7A8E">
        <w:rPr>
          <w:rFonts w:ascii="Times New Roman" w:hAnsi="Times New Roman" w:cs="Times New Roman"/>
        </w:rPr>
        <w:t>Bonferroni</w:t>
      </w:r>
      <w:proofErr w:type="spellEnd"/>
      <w:r w:rsidRPr="006B7A8E">
        <w:rPr>
          <w:rFonts w:ascii="Times New Roman" w:hAnsi="Times New Roman" w:cs="Times New Roman"/>
        </w:rPr>
        <w:t xml:space="preserve"> multiple hypothesis correction. B) Time-course measurements of internalized biotinylated protein across </w:t>
      </w:r>
      <w:proofErr w:type="spellStart"/>
      <w:r w:rsidRPr="006B7A8E">
        <w:rPr>
          <w:rFonts w:ascii="Times New Roman" w:hAnsi="Times New Roman" w:cs="Times New Roman"/>
        </w:rPr>
        <w:t>RTKs</w:t>
      </w:r>
      <w:proofErr w:type="spellEnd"/>
      <w:r w:rsidRPr="006B7A8E">
        <w:rPr>
          <w:rFonts w:ascii="Times New Roman" w:hAnsi="Times New Roman" w:cs="Times New Roman"/>
        </w:rPr>
        <w:t xml:space="preserve"> for </w:t>
      </w:r>
      <w:proofErr w:type="spellStart"/>
      <w:r w:rsidRPr="006B7A8E">
        <w:rPr>
          <w:rFonts w:ascii="Times New Roman" w:hAnsi="Times New Roman" w:cs="Times New Roman"/>
        </w:rPr>
        <w:t>MDAMB231</w:t>
      </w:r>
      <w:proofErr w:type="spellEnd"/>
      <w:r w:rsidRPr="006B7A8E">
        <w:rPr>
          <w:rFonts w:ascii="Times New Roman" w:hAnsi="Times New Roman" w:cs="Times New Roman"/>
        </w:rPr>
        <w:t xml:space="preserve"> cells treated with 10 nM </w:t>
      </w:r>
      <w:proofErr w:type="spellStart"/>
      <w:r w:rsidRPr="006B7A8E">
        <w:rPr>
          <w:rFonts w:ascii="Times New Roman" w:hAnsi="Times New Roman" w:cs="Times New Roman"/>
        </w:rPr>
        <w:t>EGF</w:t>
      </w:r>
      <w:proofErr w:type="spellEnd"/>
      <w:r w:rsidRPr="006B7A8E">
        <w:rPr>
          <w:rFonts w:ascii="Times New Roman" w:hAnsi="Times New Roman" w:cs="Times New Roman"/>
        </w:rPr>
        <w:t xml:space="preserve"> for up to 90 minutes. Circles represent experimental replicates (n=18 for control, n = 6 for treatments), the dark lines represent the mean simulated values, and shaded areas indicates the range of simulated values from resampling 10% of parameter sets. C) </w:t>
      </w:r>
      <w:proofErr w:type="spellStart"/>
      <w:proofErr w:type="gramStart"/>
      <w:r w:rsidRPr="006B7A8E">
        <w:rPr>
          <w:rFonts w:ascii="Times New Roman" w:hAnsi="Times New Roman" w:cs="Times New Roman"/>
          <w:i/>
        </w:rPr>
        <w:t>k</w:t>
      </w:r>
      <w:r w:rsidRPr="006B7A8E">
        <w:rPr>
          <w:rFonts w:ascii="Times New Roman" w:hAnsi="Times New Roman" w:cs="Times New Roman"/>
          <w:i/>
          <w:vertAlign w:val="subscript"/>
        </w:rPr>
        <w:t>end</w:t>
      </w:r>
      <w:proofErr w:type="spellEnd"/>
      <w:proofErr w:type="gramEnd"/>
      <w:r w:rsidRPr="006B7A8E">
        <w:rPr>
          <w:rFonts w:ascii="Times New Roman" w:hAnsi="Times New Roman" w:cs="Times New Roman"/>
        </w:rPr>
        <w:t xml:space="preserve"> parameter posterior distributions across </w:t>
      </w:r>
      <w:proofErr w:type="spellStart"/>
      <w:r w:rsidRPr="006B7A8E">
        <w:rPr>
          <w:rFonts w:ascii="Times New Roman" w:hAnsi="Times New Roman" w:cs="Times New Roman"/>
        </w:rPr>
        <w:t>RTKs</w:t>
      </w:r>
      <w:proofErr w:type="spellEnd"/>
      <w:r w:rsidRPr="006B7A8E">
        <w:rPr>
          <w:rFonts w:ascii="Times New Roman" w:hAnsi="Times New Roman" w:cs="Times New Roman"/>
        </w:rPr>
        <w:t>, summed from 4 independent chains of 100,000 steps each with 20,000 burn</w:t>
      </w:r>
      <w:r>
        <w:rPr>
          <w:rFonts w:ascii="Times New Roman" w:hAnsi="Times New Roman" w:cs="Times New Roman"/>
        </w:rPr>
        <w:t>-</w:t>
      </w:r>
      <w:r w:rsidRPr="006B7A8E">
        <w:rPr>
          <w:rFonts w:ascii="Times New Roman" w:hAnsi="Times New Roman" w:cs="Times New Roman"/>
        </w:rPr>
        <w:t>in period.</w:t>
      </w:r>
      <w:r>
        <w:rPr>
          <w:rFonts w:ascii="Times New Roman" w:hAnsi="Times New Roman" w:cs="Times New Roman"/>
        </w:rPr>
        <w:t xml:space="preserve"> The parameter</w:t>
      </w:r>
      <w:r w:rsidRPr="006B7A8E">
        <w:rPr>
          <w:rFonts w:ascii="Times New Roman" w:hAnsi="Times New Roman" w:cs="Times New Roman"/>
        </w:rPr>
        <w:t xml:space="preserve"> </w:t>
      </w:r>
      <w:proofErr w:type="spellStart"/>
      <w:r w:rsidRPr="006B7A8E">
        <w:rPr>
          <w:rFonts w:ascii="Times New Roman" w:hAnsi="Times New Roman" w:cs="Times New Roman"/>
          <w:i/>
        </w:rPr>
        <w:t>k</w:t>
      </w:r>
      <w:r w:rsidRPr="006B7A8E">
        <w:rPr>
          <w:rFonts w:ascii="Times New Roman" w:hAnsi="Times New Roman" w:cs="Times New Roman"/>
          <w:i/>
          <w:vertAlign w:val="subscript"/>
        </w:rPr>
        <w:t>end</w:t>
      </w:r>
      <w:proofErr w:type="spellEnd"/>
      <w:r w:rsidRPr="006B7A8E">
        <w:rPr>
          <w:rFonts w:ascii="Times New Roman" w:hAnsi="Times New Roman" w:cs="Times New Roman"/>
        </w:rPr>
        <w:t xml:space="preserve"> </w:t>
      </w:r>
      <w:r>
        <w:rPr>
          <w:rFonts w:ascii="Times New Roman" w:hAnsi="Times New Roman" w:cs="Times New Roman"/>
        </w:rPr>
        <w:t>has units of min</w:t>
      </w:r>
      <w:r>
        <w:rPr>
          <w:rFonts w:ascii="Times New Roman" w:hAnsi="Times New Roman" w:cs="Times New Roman"/>
          <w:vertAlign w:val="superscript"/>
        </w:rPr>
        <w:t>-1</w:t>
      </w:r>
      <w:r>
        <w:rPr>
          <w:rFonts w:ascii="Times New Roman" w:hAnsi="Times New Roman" w:cs="Times New Roman"/>
        </w:rPr>
        <w:t xml:space="preserve">. </w:t>
      </w:r>
      <w:proofErr w:type="gramStart"/>
      <w:r>
        <w:rPr>
          <w:rFonts w:ascii="Times New Roman" w:hAnsi="Times New Roman" w:cs="Times New Roman"/>
        </w:rPr>
        <w:t xml:space="preserve">Black- control, blue- </w:t>
      </w:r>
      <w:proofErr w:type="spellStart"/>
      <w:r>
        <w:rPr>
          <w:rFonts w:ascii="Times New Roman" w:hAnsi="Times New Roman" w:cs="Times New Roman"/>
        </w:rPr>
        <w:t>EGF</w:t>
      </w:r>
      <w:proofErr w:type="spellEnd"/>
      <w:r w:rsidRPr="006B7A8E">
        <w:rPr>
          <w:rFonts w:ascii="Times New Roman" w:hAnsi="Times New Roman" w:cs="Times New Roman"/>
        </w:rPr>
        <w:t>.</w:t>
      </w:r>
      <w:proofErr w:type="gramEnd"/>
    </w:p>
    <w:p w:rsidR="00F85354" w:rsidRDefault="00F85354" w:rsidP="00F85354">
      <w:pPr>
        <w:spacing w:line="480" w:lineRule="auto"/>
        <w:jc w:val="both"/>
        <w:rPr>
          <w:rFonts w:ascii="Times New Roman" w:hAnsi="Times New Roman" w:cs="Times New Roman"/>
          <w:b/>
        </w:rPr>
      </w:pPr>
    </w:p>
    <w:p w:rsidR="00F85354" w:rsidRPr="006B7A8E" w:rsidRDefault="00F85354" w:rsidP="00F85354">
      <w:pPr>
        <w:spacing w:line="480" w:lineRule="auto"/>
        <w:jc w:val="both"/>
        <w:rPr>
          <w:rFonts w:ascii="Times New Roman" w:hAnsi="Times New Roman" w:cs="Times New Roman"/>
          <w:b/>
        </w:rPr>
      </w:pPr>
      <w:proofErr w:type="gramStart"/>
      <w:r>
        <w:rPr>
          <w:rFonts w:ascii="Times New Roman" w:hAnsi="Times New Roman" w:cs="Times New Roman"/>
          <w:b/>
        </w:rPr>
        <w:t>Supplemental Figure 2.</w:t>
      </w:r>
      <w:proofErr w:type="gramEnd"/>
      <w:r w:rsidRPr="006B7A8E">
        <w:rPr>
          <w:rFonts w:ascii="Times New Roman" w:hAnsi="Times New Roman" w:cs="Times New Roman"/>
          <w:b/>
        </w:rPr>
        <w:t xml:space="preserve"> Experimental and modeling methodology capture decreased </w:t>
      </w:r>
      <w:proofErr w:type="spellStart"/>
      <w:r w:rsidRPr="006B7A8E">
        <w:rPr>
          <w:rFonts w:ascii="Times New Roman" w:hAnsi="Times New Roman" w:cs="Times New Roman"/>
          <w:b/>
        </w:rPr>
        <w:t>Axl</w:t>
      </w:r>
      <w:proofErr w:type="spellEnd"/>
      <w:r w:rsidRPr="006B7A8E">
        <w:rPr>
          <w:rFonts w:ascii="Times New Roman" w:hAnsi="Times New Roman" w:cs="Times New Roman"/>
          <w:b/>
        </w:rPr>
        <w:t xml:space="preserve"> and </w:t>
      </w:r>
      <w:proofErr w:type="gramStart"/>
      <w:r w:rsidRPr="006B7A8E">
        <w:rPr>
          <w:rFonts w:ascii="Times New Roman" w:hAnsi="Times New Roman" w:cs="Times New Roman"/>
          <w:b/>
        </w:rPr>
        <w:t>Met</w:t>
      </w:r>
      <w:proofErr w:type="gramEnd"/>
      <w:r w:rsidRPr="006B7A8E">
        <w:rPr>
          <w:rFonts w:ascii="Times New Roman" w:hAnsi="Times New Roman" w:cs="Times New Roman"/>
          <w:b/>
        </w:rPr>
        <w:t xml:space="preserve"> shedding with </w:t>
      </w:r>
      <w:proofErr w:type="spellStart"/>
      <w:r w:rsidRPr="006B7A8E">
        <w:rPr>
          <w:rFonts w:ascii="Times New Roman" w:hAnsi="Times New Roman" w:cs="Times New Roman"/>
          <w:b/>
        </w:rPr>
        <w:t>batimastat</w:t>
      </w:r>
      <w:proofErr w:type="spellEnd"/>
    </w:p>
    <w:p w:rsidR="00F85354" w:rsidRPr="006B7A8E" w:rsidRDefault="00F85354" w:rsidP="00F85354">
      <w:pPr>
        <w:spacing w:line="480" w:lineRule="auto"/>
        <w:jc w:val="both"/>
        <w:rPr>
          <w:rFonts w:ascii="Times New Roman" w:hAnsi="Times New Roman" w:cs="Times New Roman"/>
        </w:rPr>
      </w:pPr>
      <w:r w:rsidRPr="006B7A8E">
        <w:rPr>
          <w:rFonts w:ascii="Times New Roman" w:hAnsi="Times New Roman" w:cs="Times New Roman"/>
        </w:rPr>
        <w:t xml:space="preserve">A) End point lysate and supernatant measurements across </w:t>
      </w:r>
      <w:proofErr w:type="spellStart"/>
      <w:r w:rsidRPr="006B7A8E">
        <w:rPr>
          <w:rFonts w:ascii="Times New Roman" w:hAnsi="Times New Roman" w:cs="Times New Roman"/>
        </w:rPr>
        <w:t>RTKs</w:t>
      </w:r>
      <w:proofErr w:type="spellEnd"/>
      <w:r w:rsidRPr="006B7A8E">
        <w:rPr>
          <w:rFonts w:ascii="Times New Roman" w:hAnsi="Times New Roman" w:cs="Times New Roman"/>
        </w:rPr>
        <w:t xml:space="preserve"> for </w:t>
      </w:r>
      <w:proofErr w:type="spellStart"/>
      <w:r w:rsidRPr="006B7A8E">
        <w:rPr>
          <w:rFonts w:ascii="Times New Roman" w:hAnsi="Times New Roman" w:cs="Times New Roman"/>
        </w:rPr>
        <w:t>MDAMB231</w:t>
      </w:r>
      <w:proofErr w:type="spellEnd"/>
      <w:r w:rsidRPr="006B7A8E">
        <w:rPr>
          <w:rFonts w:ascii="Times New Roman" w:hAnsi="Times New Roman" w:cs="Times New Roman"/>
        </w:rPr>
        <w:t xml:space="preserve"> cells treated for 24 hours with 10 </w:t>
      </w:r>
      <w:r w:rsidRPr="006B7A8E">
        <w:rPr>
          <w:rFonts w:ascii="Times New Roman" w:hAnsi="Times New Roman" w:cs="Times New Roman"/>
        </w:rPr>
        <w:sym w:font="Symbol" w:char="F06D"/>
      </w:r>
      <w:r w:rsidRPr="006B7A8E">
        <w:rPr>
          <w:rFonts w:ascii="Times New Roman" w:hAnsi="Times New Roman" w:cs="Times New Roman"/>
        </w:rPr>
        <w:t xml:space="preserve">M </w:t>
      </w:r>
      <w:proofErr w:type="spellStart"/>
      <w:r w:rsidRPr="006B7A8E">
        <w:rPr>
          <w:rFonts w:ascii="Times New Roman" w:hAnsi="Times New Roman" w:cs="Times New Roman"/>
        </w:rPr>
        <w:t>batimastat</w:t>
      </w:r>
      <w:proofErr w:type="spellEnd"/>
      <w:r w:rsidRPr="006B7A8E">
        <w:rPr>
          <w:rFonts w:ascii="Times New Roman" w:hAnsi="Times New Roman" w:cs="Times New Roman"/>
        </w:rPr>
        <w:t xml:space="preserve">. Data was normalized to the mean control treated value. Points indicate experimental data (n = 12) and shaded bars represent the range of simulated data from resampling 10% of parameter sets. * indicates p &lt; 0.01 </w:t>
      </w:r>
      <w:proofErr w:type="gramStart"/>
      <w:r w:rsidRPr="006B7A8E">
        <w:rPr>
          <w:rFonts w:ascii="Times New Roman" w:hAnsi="Times New Roman" w:cs="Times New Roman"/>
        </w:rPr>
        <w:t xml:space="preserve">and </w:t>
      </w:r>
      <w:r w:rsidRPr="006B7A8E">
        <w:rPr>
          <w:rFonts w:ascii="Times New Roman" w:hAnsi="Times New Roman" w:cs="Times New Roman"/>
          <w:b/>
          <w:vertAlign w:val="superscript"/>
        </w:rPr>
        <w:t>..</w:t>
      </w:r>
      <w:proofErr w:type="gramEnd"/>
      <w:r w:rsidRPr="006B7A8E">
        <w:rPr>
          <w:rFonts w:ascii="Times New Roman" w:hAnsi="Times New Roman" w:cs="Times New Roman"/>
        </w:rPr>
        <w:t xml:space="preserve"> </w:t>
      </w:r>
      <w:proofErr w:type="gramStart"/>
      <w:r w:rsidRPr="006B7A8E">
        <w:rPr>
          <w:rFonts w:ascii="Times New Roman" w:hAnsi="Times New Roman" w:cs="Times New Roman"/>
        </w:rPr>
        <w:t>indicates</w:t>
      </w:r>
      <w:proofErr w:type="gramEnd"/>
      <w:r w:rsidRPr="006B7A8E">
        <w:rPr>
          <w:rFonts w:ascii="Times New Roman" w:hAnsi="Times New Roman" w:cs="Times New Roman"/>
        </w:rPr>
        <w:t xml:space="preserve"> p &lt; 0.05 with a two-sample t-test after </w:t>
      </w:r>
      <w:proofErr w:type="spellStart"/>
      <w:r w:rsidRPr="006B7A8E">
        <w:rPr>
          <w:rFonts w:ascii="Times New Roman" w:hAnsi="Times New Roman" w:cs="Times New Roman"/>
        </w:rPr>
        <w:t>Bonferroni</w:t>
      </w:r>
      <w:proofErr w:type="spellEnd"/>
      <w:r w:rsidRPr="006B7A8E">
        <w:rPr>
          <w:rFonts w:ascii="Times New Roman" w:hAnsi="Times New Roman" w:cs="Times New Roman"/>
        </w:rPr>
        <w:t xml:space="preserve"> multiple hypothesis correction. B) Time-course measurements of total biotinylated protein across </w:t>
      </w:r>
      <w:proofErr w:type="spellStart"/>
      <w:r w:rsidRPr="006B7A8E">
        <w:rPr>
          <w:rFonts w:ascii="Times New Roman" w:hAnsi="Times New Roman" w:cs="Times New Roman"/>
        </w:rPr>
        <w:t>RTKs</w:t>
      </w:r>
      <w:proofErr w:type="spellEnd"/>
      <w:r w:rsidRPr="006B7A8E">
        <w:rPr>
          <w:rFonts w:ascii="Times New Roman" w:hAnsi="Times New Roman" w:cs="Times New Roman"/>
        </w:rPr>
        <w:t xml:space="preserve"> for </w:t>
      </w:r>
      <w:proofErr w:type="spellStart"/>
      <w:r w:rsidRPr="006B7A8E">
        <w:rPr>
          <w:rFonts w:ascii="Times New Roman" w:hAnsi="Times New Roman" w:cs="Times New Roman"/>
        </w:rPr>
        <w:t>MDAMB231</w:t>
      </w:r>
      <w:proofErr w:type="spellEnd"/>
      <w:r w:rsidRPr="006B7A8E">
        <w:rPr>
          <w:rFonts w:ascii="Times New Roman" w:hAnsi="Times New Roman" w:cs="Times New Roman"/>
        </w:rPr>
        <w:t xml:space="preserve"> cells treated with 10 </w:t>
      </w:r>
      <w:r w:rsidRPr="006B7A8E">
        <w:rPr>
          <w:rFonts w:ascii="Times New Roman" w:hAnsi="Times New Roman" w:cs="Times New Roman"/>
        </w:rPr>
        <w:sym w:font="Symbol" w:char="F06D"/>
      </w:r>
      <w:r w:rsidRPr="006B7A8E">
        <w:rPr>
          <w:rFonts w:ascii="Times New Roman" w:hAnsi="Times New Roman" w:cs="Times New Roman"/>
        </w:rPr>
        <w:t xml:space="preserve">M </w:t>
      </w:r>
      <w:proofErr w:type="spellStart"/>
      <w:r w:rsidRPr="006B7A8E">
        <w:rPr>
          <w:rFonts w:ascii="Times New Roman" w:hAnsi="Times New Roman" w:cs="Times New Roman"/>
        </w:rPr>
        <w:t>batimastat</w:t>
      </w:r>
      <w:proofErr w:type="spellEnd"/>
      <w:r w:rsidRPr="006B7A8E">
        <w:rPr>
          <w:rFonts w:ascii="Times New Roman" w:hAnsi="Times New Roman" w:cs="Times New Roman"/>
        </w:rPr>
        <w:t xml:space="preserve"> for up to 90 minutes. Circles represent experimental replicates (n=18 for control, n = 6 for treatments), the dark lines represent the mean simulated values, and shaded areas indicates the range of simulated values from resampling 10% of parameter sets. C) </w:t>
      </w:r>
      <w:proofErr w:type="spellStart"/>
      <w:proofErr w:type="gramStart"/>
      <w:r w:rsidRPr="006B7A8E">
        <w:rPr>
          <w:rFonts w:ascii="Times New Roman" w:hAnsi="Times New Roman" w:cs="Times New Roman"/>
          <w:i/>
        </w:rPr>
        <w:t>k</w:t>
      </w:r>
      <w:r w:rsidRPr="006B7A8E">
        <w:rPr>
          <w:rFonts w:ascii="Times New Roman" w:hAnsi="Times New Roman" w:cs="Times New Roman"/>
          <w:i/>
          <w:vertAlign w:val="subscript"/>
        </w:rPr>
        <w:t>shed</w:t>
      </w:r>
      <w:proofErr w:type="spellEnd"/>
      <w:proofErr w:type="gramEnd"/>
      <w:r w:rsidRPr="006B7A8E">
        <w:rPr>
          <w:rFonts w:ascii="Times New Roman" w:hAnsi="Times New Roman" w:cs="Times New Roman"/>
        </w:rPr>
        <w:t xml:space="preserve"> </w:t>
      </w:r>
      <w:r w:rsidRPr="006B7A8E">
        <w:rPr>
          <w:rFonts w:ascii="Times New Roman" w:hAnsi="Times New Roman" w:cs="Times New Roman"/>
        </w:rPr>
        <w:lastRenderedPageBreak/>
        <w:t xml:space="preserve">parameter posterior distributions across </w:t>
      </w:r>
      <w:proofErr w:type="spellStart"/>
      <w:r w:rsidRPr="006B7A8E">
        <w:rPr>
          <w:rFonts w:ascii="Times New Roman" w:hAnsi="Times New Roman" w:cs="Times New Roman"/>
        </w:rPr>
        <w:t>RTKs</w:t>
      </w:r>
      <w:proofErr w:type="spellEnd"/>
      <w:r w:rsidRPr="006B7A8E">
        <w:rPr>
          <w:rFonts w:ascii="Times New Roman" w:hAnsi="Times New Roman" w:cs="Times New Roman"/>
        </w:rPr>
        <w:t>, summed from 4 independent chains of 100,000 steps each with 20,000 burn</w:t>
      </w:r>
      <w:r>
        <w:rPr>
          <w:rFonts w:ascii="Times New Roman" w:hAnsi="Times New Roman" w:cs="Times New Roman"/>
        </w:rPr>
        <w:t>-</w:t>
      </w:r>
      <w:r w:rsidRPr="006B7A8E">
        <w:rPr>
          <w:rFonts w:ascii="Times New Roman" w:hAnsi="Times New Roman" w:cs="Times New Roman"/>
        </w:rPr>
        <w:t xml:space="preserve">in period. </w:t>
      </w:r>
      <w:r>
        <w:rPr>
          <w:rFonts w:ascii="Times New Roman" w:hAnsi="Times New Roman" w:cs="Times New Roman"/>
        </w:rPr>
        <w:t>The parameter</w:t>
      </w:r>
      <w:r w:rsidRPr="006B7A8E">
        <w:rPr>
          <w:rFonts w:ascii="Times New Roman" w:hAnsi="Times New Roman" w:cs="Times New Roman"/>
        </w:rPr>
        <w:t xml:space="preserve"> </w:t>
      </w:r>
      <w:proofErr w:type="spellStart"/>
      <w:r w:rsidRPr="006B7A8E">
        <w:rPr>
          <w:rFonts w:ascii="Times New Roman" w:hAnsi="Times New Roman" w:cs="Times New Roman"/>
          <w:i/>
        </w:rPr>
        <w:t>k</w:t>
      </w:r>
      <w:r>
        <w:rPr>
          <w:rFonts w:ascii="Times New Roman" w:hAnsi="Times New Roman" w:cs="Times New Roman"/>
          <w:i/>
          <w:vertAlign w:val="subscript"/>
        </w:rPr>
        <w:t>shed</w:t>
      </w:r>
      <w:proofErr w:type="spellEnd"/>
      <w:r w:rsidRPr="006B7A8E">
        <w:rPr>
          <w:rFonts w:ascii="Times New Roman" w:hAnsi="Times New Roman" w:cs="Times New Roman"/>
        </w:rPr>
        <w:t xml:space="preserve"> </w:t>
      </w:r>
      <w:r>
        <w:rPr>
          <w:rFonts w:ascii="Times New Roman" w:hAnsi="Times New Roman" w:cs="Times New Roman"/>
        </w:rPr>
        <w:t>has units of min</w:t>
      </w:r>
      <w:r>
        <w:rPr>
          <w:rFonts w:ascii="Times New Roman" w:hAnsi="Times New Roman" w:cs="Times New Roman"/>
          <w:vertAlign w:val="superscript"/>
        </w:rPr>
        <w:t>-1</w:t>
      </w:r>
      <w:r>
        <w:rPr>
          <w:rFonts w:ascii="Times New Roman" w:hAnsi="Times New Roman" w:cs="Times New Roman"/>
        </w:rPr>
        <w:t xml:space="preserve">. </w:t>
      </w:r>
      <w:proofErr w:type="gramStart"/>
      <w:r>
        <w:rPr>
          <w:rFonts w:ascii="Times New Roman" w:hAnsi="Times New Roman" w:cs="Times New Roman"/>
        </w:rPr>
        <w:t xml:space="preserve">Black- control, blue- </w:t>
      </w:r>
      <w:proofErr w:type="spellStart"/>
      <w:r>
        <w:rPr>
          <w:rFonts w:ascii="Times New Roman" w:hAnsi="Times New Roman" w:cs="Times New Roman"/>
        </w:rPr>
        <w:t>batimastat</w:t>
      </w:r>
      <w:proofErr w:type="spellEnd"/>
      <w:r w:rsidRPr="006B7A8E">
        <w:rPr>
          <w:rFonts w:ascii="Times New Roman" w:hAnsi="Times New Roman" w:cs="Times New Roman"/>
        </w:rPr>
        <w:t>.</w:t>
      </w:r>
      <w:proofErr w:type="gramEnd"/>
    </w:p>
    <w:p w:rsidR="00F85354" w:rsidRDefault="00F85354" w:rsidP="00F85354">
      <w:pPr>
        <w:spacing w:line="480" w:lineRule="auto"/>
        <w:jc w:val="both"/>
        <w:rPr>
          <w:rFonts w:ascii="Times New Roman" w:hAnsi="Times New Roman" w:cs="Times New Roman"/>
          <w:b/>
        </w:rPr>
      </w:pPr>
    </w:p>
    <w:p w:rsidR="00F85354" w:rsidRPr="006B7A8E" w:rsidRDefault="00F85354" w:rsidP="00F85354">
      <w:pPr>
        <w:spacing w:line="480" w:lineRule="auto"/>
        <w:jc w:val="both"/>
        <w:rPr>
          <w:rFonts w:ascii="Times New Roman" w:hAnsi="Times New Roman" w:cs="Times New Roman"/>
          <w:b/>
        </w:rPr>
      </w:pPr>
      <w:proofErr w:type="gramStart"/>
      <w:r>
        <w:rPr>
          <w:rFonts w:ascii="Times New Roman" w:hAnsi="Times New Roman" w:cs="Times New Roman"/>
          <w:b/>
        </w:rPr>
        <w:t>Supplemental Figure 3.</w:t>
      </w:r>
      <w:proofErr w:type="gramEnd"/>
      <w:r w:rsidRPr="006B7A8E">
        <w:rPr>
          <w:rFonts w:ascii="Times New Roman" w:hAnsi="Times New Roman" w:cs="Times New Roman"/>
          <w:b/>
        </w:rPr>
        <w:t xml:space="preserve"> Consistency of simulated versus experimental time-course data: total biotin signal </w:t>
      </w:r>
    </w:p>
    <w:p w:rsidR="00F85354" w:rsidRPr="006B7A8E" w:rsidRDefault="00F85354" w:rsidP="00F85354">
      <w:pPr>
        <w:spacing w:line="480" w:lineRule="auto"/>
        <w:jc w:val="both"/>
        <w:rPr>
          <w:rFonts w:ascii="Times New Roman" w:hAnsi="Times New Roman" w:cs="Times New Roman"/>
        </w:rPr>
      </w:pPr>
      <w:r w:rsidRPr="006B7A8E">
        <w:rPr>
          <w:rFonts w:ascii="Times New Roman" w:hAnsi="Times New Roman" w:cs="Times New Roman"/>
        </w:rPr>
        <w:t xml:space="preserve">Parameter sets were randomly sampled 32,000 times (representing 10% of parameter sets) and time-course data was simulated. Points represent mean +/- standard deviation of experimental replicates (n=18 for control, n = 6 for treatments), the dark line represents the mean simulated values, and shaded area indicates the range of simulated values. The y-axis is the signal normalized to the mean control treated total biotin measurement at t = 5 minutes and the x-axis is the time in minutes. Columns represent treatments (Sel- </w:t>
      </w:r>
      <w:proofErr w:type="spellStart"/>
      <w:r w:rsidRPr="006B7A8E">
        <w:rPr>
          <w:rFonts w:ascii="Times New Roman" w:hAnsi="Times New Roman" w:cs="Times New Roman"/>
        </w:rPr>
        <w:t>selumetinib</w:t>
      </w:r>
      <w:proofErr w:type="spellEnd"/>
      <w:r w:rsidRPr="006B7A8E">
        <w:rPr>
          <w:rFonts w:ascii="Times New Roman" w:hAnsi="Times New Roman" w:cs="Times New Roman"/>
        </w:rPr>
        <w:t xml:space="preserve">, </w:t>
      </w:r>
      <w:proofErr w:type="spellStart"/>
      <w:r w:rsidRPr="006B7A8E">
        <w:rPr>
          <w:rFonts w:ascii="Times New Roman" w:hAnsi="Times New Roman" w:cs="Times New Roman"/>
        </w:rPr>
        <w:t>Bini</w:t>
      </w:r>
      <w:proofErr w:type="spellEnd"/>
      <w:r w:rsidRPr="006B7A8E">
        <w:rPr>
          <w:rFonts w:ascii="Times New Roman" w:hAnsi="Times New Roman" w:cs="Times New Roman"/>
        </w:rPr>
        <w:t xml:space="preserve">- </w:t>
      </w:r>
      <w:proofErr w:type="spellStart"/>
      <w:r w:rsidRPr="006B7A8E">
        <w:rPr>
          <w:rFonts w:ascii="Times New Roman" w:hAnsi="Times New Roman" w:cs="Times New Roman"/>
        </w:rPr>
        <w:t>binimetinib</w:t>
      </w:r>
      <w:proofErr w:type="spellEnd"/>
      <w:r w:rsidRPr="006B7A8E">
        <w:rPr>
          <w:rFonts w:ascii="Times New Roman" w:hAnsi="Times New Roman" w:cs="Times New Roman"/>
        </w:rPr>
        <w:t xml:space="preserve">, PD- </w:t>
      </w:r>
      <w:proofErr w:type="spellStart"/>
      <w:r w:rsidRPr="006B7A8E">
        <w:rPr>
          <w:rFonts w:ascii="Times New Roman" w:hAnsi="Times New Roman" w:cs="Times New Roman"/>
        </w:rPr>
        <w:t>PD0325901</w:t>
      </w:r>
      <w:proofErr w:type="spellEnd"/>
      <w:r w:rsidRPr="006B7A8E">
        <w:rPr>
          <w:rFonts w:ascii="Times New Roman" w:hAnsi="Times New Roman" w:cs="Times New Roman"/>
        </w:rPr>
        <w:t xml:space="preserve">, </w:t>
      </w:r>
      <w:proofErr w:type="spellStart"/>
      <w:r w:rsidRPr="006B7A8E">
        <w:rPr>
          <w:rFonts w:ascii="Times New Roman" w:hAnsi="Times New Roman" w:cs="Times New Roman"/>
        </w:rPr>
        <w:t>Ulix</w:t>
      </w:r>
      <w:proofErr w:type="spellEnd"/>
      <w:r w:rsidRPr="006B7A8E">
        <w:rPr>
          <w:rFonts w:ascii="Times New Roman" w:hAnsi="Times New Roman" w:cs="Times New Roman"/>
        </w:rPr>
        <w:t xml:space="preserve">- </w:t>
      </w:r>
      <w:proofErr w:type="spellStart"/>
      <w:r w:rsidRPr="006B7A8E">
        <w:rPr>
          <w:rFonts w:ascii="Times New Roman" w:hAnsi="Times New Roman" w:cs="Times New Roman"/>
        </w:rPr>
        <w:t>ulixertinib</w:t>
      </w:r>
      <w:proofErr w:type="spellEnd"/>
      <w:r w:rsidRPr="006B7A8E">
        <w:rPr>
          <w:rFonts w:ascii="Times New Roman" w:hAnsi="Times New Roman" w:cs="Times New Roman"/>
        </w:rPr>
        <w:t xml:space="preserve">, DEL- DEL-22379, </w:t>
      </w:r>
      <w:proofErr w:type="spellStart"/>
      <w:r w:rsidRPr="006B7A8E">
        <w:rPr>
          <w:rFonts w:ascii="Times New Roman" w:hAnsi="Times New Roman" w:cs="Times New Roman"/>
        </w:rPr>
        <w:t>GDC</w:t>
      </w:r>
      <w:proofErr w:type="spellEnd"/>
      <w:r w:rsidRPr="006B7A8E">
        <w:rPr>
          <w:rFonts w:ascii="Times New Roman" w:hAnsi="Times New Roman" w:cs="Times New Roman"/>
        </w:rPr>
        <w:t xml:space="preserve">- </w:t>
      </w:r>
      <w:proofErr w:type="spellStart"/>
      <w:r w:rsidRPr="006B7A8E">
        <w:rPr>
          <w:rFonts w:ascii="Times New Roman" w:hAnsi="Times New Roman" w:cs="Times New Roman"/>
        </w:rPr>
        <w:t>GDC</w:t>
      </w:r>
      <w:proofErr w:type="spellEnd"/>
      <w:r w:rsidRPr="006B7A8E">
        <w:rPr>
          <w:rFonts w:ascii="Times New Roman" w:hAnsi="Times New Roman" w:cs="Times New Roman"/>
        </w:rPr>
        <w:t xml:space="preserve">-0994) and rows represent </w:t>
      </w:r>
      <w:proofErr w:type="spellStart"/>
      <w:r w:rsidRPr="006B7A8E">
        <w:rPr>
          <w:rFonts w:ascii="Times New Roman" w:hAnsi="Times New Roman" w:cs="Times New Roman"/>
        </w:rPr>
        <w:t>RTKs</w:t>
      </w:r>
      <w:proofErr w:type="spellEnd"/>
      <w:r w:rsidRPr="006B7A8E">
        <w:rPr>
          <w:rFonts w:ascii="Times New Roman" w:hAnsi="Times New Roman" w:cs="Times New Roman"/>
        </w:rPr>
        <w:t xml:space="preserve"> (</w:t>
      </w:r>
      <w:proofErr w:type="spellStart"/>
      <w:r w:rsidRPr="006B7A8E">
        <w:rPr>
          <w:rFonts w:ascii="Times New Roman" w:hAnsi="Times New Roman" w:cs="Times New Roman"/>
        </w:rPr>
        <w:t>Axl</w:t>
      </w:r>
      <w:proofErr w:type="spellEnd"/>
      <w:r w:rsidRPr="006B7A8E">
        <w:rPr>
          <w:rFonts w:ascii="Times New Roman" w:hAnsi="Times New Roman" w:cs="Times New Roman"/>
        </w:rPr>
        <w:t xml:space="preserve">, Met, </w:t>
      </w:r>
      <w:proofErr w:type="spellStart"/>
      <w:r w:rsidRPr="006B7A8E">
        <w:rPr>
          <w:rFonts w:ascii="Times New Roman" w:hAnsi="Times New Roman" w:cs="Times New Roman"/>
        </w:rPr>
        <w:t>EGFR</w:t>
      </w:r>
      <w:proofErr w:type="spellEnd"/>
      <w:r w:rsidRPr="006B7A8E">
        <w:rPr>
          <w:rFonts w:ascii="Times New Roman" w:hAnsi="Times New Roman" w:cs="Times New Roman"/>
        </w:rPr>
        <w:t xml:space="preserve">, </w:t>
      </w:r>
      <w:proofErr w:type="spellStart"/>
      <w:proofErr w:type="gramStart"/>
      <w:r w:rsidRPr="006B7A8E">
        <w:rPr>
          <w:rFonts w:ascii="Times New Roman" w:hAnsi="Times New Roman" w:cs="Times New Roman"/>
        </w:rPr>
        <w:t>Her2</w:t>
      </w:r>
      <w:proofErr w:type="spellEnd"/>
      <w:proofErr w:type="gramEnd"/>
      <w:r w:rsidRPr="006B7A8E">
        <w:rPr>
          <w:rFonts w:ascii="Times New Roman" w:hAnsi="Times New Roman" w:cs="Times New Roman"/>
        </w:rPr>
        <w:t>) for the two cell lines (</w:t>
      </w:r>
      <w:proofErr w:type="spellStart"/>
      <w:r w:rsidRPr="006B7A8E">
        <w:rPr>
          <w:rFonts w:ascii="Times New Roman" w:hAnsi="Times New Roman" w:cs="Times New Roman"/>
        </w:rPr>
        <w:t>MDAMB231</w:t>
      </w:r>
      <w:proofErr w:type="spellEnd"/>
      <w:r w:rsidRPr="006B7A8E">
        <w:rPr>
          <w:rFonts w:ascii="Times New Roman" w:hAnsi="Times New Roman" w:cs="Times New Roman"/>
        </w:rPr>
        <w:t xml:space="preserve"> and </w:t>
      </w:r>
      <w:proofErr w:type="spellStart"/>
      <w:r w:rsidRPr="006B7A8E">
        <w:rPr>
          <w:rFonts w:ascii="Times New Roman" w:hAnsi="Times New Roman" w:cs="Times New Roman"/>
        </w:rPr>
        <w:t>SUM159</w:t>
      </w:r>
      <w:proofErr w:type="spellEnd"/>
      <w:r w:rsidRPr="006B7A8E">
        <w:rPr>
          <w:rFonts w:ascii="Times New Roman" w:hAnsi="Times New Roman" w:cs="Times New Roman"/>
        </w:rPr>
        <w:t xml:space="preserve">) measured. </w:t>
      </w:r>
    </w:p>
    <w:p w:rsidR="00F85354" w:rsidRDefault="00F85354" w:rsidP="00F85354">
      <w:pPr>
        <w:spacing w:line="480" w:lineRule="auto"/>
        <w:jc w:val="both"/>
        <w:rPr>
          <w:rFonts w:ascii="Times New Roman" w:hAnsi="Times New Roman" w:cs="Times New Roman"/>
          <w:b/>
        </w:rPr>
      </w:pPr>
    </w:p>
    <w:p w:rsidR="00F85354" w:rsidRPr="006B7A8E" w:rsidRDefault="00F85354" w:rsidP="00F85354">
      <w:pPr>
        <w:spacing w:line="480" w:lineRule="auto"/>
        <w:jc w:val="both"/>
        <w:rPr>
          <w:rFonts w:ascii="Times New Roman" w:hAnsi="Times New Roman" w:cs="Times New Roman"/>
          <w:b/>
        </w:rPr>
      </w:pPr>
      <w:proofErr w:type="gramStart"/>
      <w:r>
        <w:rPr>
          <w:rFonts w:ascii="Times New Roman" w:hAnsi="Times New Roman" w:cs="Times New Roman"/>
          <w:b/>
        </w:rPr>
        <w:t>Supplemental Figure 4.</w:t>
      </w:r>
      <w:proofErr w:type="gramEnd"/>
      <w:r w:rsidRPr="006B7A8E">
        <w:rPr>
          <w:rFonts w:ascii="Times New Roman" w:hAnsi="Times New Roman" w:cs="Times New Roman"/>
          <w:b/>
        </w:rPr>
        <w:t xml:space="preserve"> Consistency of simulated versus experimental time-course data: internal biotin signal </w:t>
      </w:r>
    </w:p>
    <w:p w:rsidR="00F85354" w:rsidRPr="006B7A8E" w:rsidRDefault="00F85354" w:rsidP="00F85354">
      <w:pPr>
        <w:spacing w:line="480" w:lineRule="auto"/>
        <w:jc w:val="both"/>
        <w:rPr>
          <w:rFonts w:ascii="Times New Roman" w:hAnsi="Times New Roman" w:cs="Times New Roman"/>
          <w:b/>
        </w:rPr>
      </w:pPr>
      <w:r w:rsidRPr="006B7A8E">
        <w:rPr>
          <w:rFonts w:ascii="Times New Roman" w:hAnsi="Times New Roman" w:cs="Times New Roman"/>
        </w:rPr>
        <w:t xml:space="preserve">Parameter sets were randomly sampled 32,000 times (representing 10% of parameter sets) and time-course data was simulated. Points represent mean +/- standard deviation of experimental replicates (n=18 for control, n = 6 for treatments), the dark line represents the mean simulated values, and shaded area indicates the range of simulated values. The y-axis is the signal normalized to the mean control treated total biotin measurement at t = 5 minutes and the x-axis is the time in minutes. Columns represent treatments (Sel- </w:t>
      </w:r>
      <w:proofErr w:type="spellStart"/>
      <w:r w:rsidRPr="006B7A8E">
        <w:rPr>
          <w:rFonts w:ascii="Times New Roman" w:hAnsi="Times New Roman" w:cs="Times New Roman"/>
        </w:rPr>
        <w:t>selumetinib</w:t>
      </w:r>
      <w:proofErr w:type="spellEnd"/>
      <w:r w:rsidRPr="006B7A8E">
        <w:rPr>
          <w:rFonts w:ascii="Times New Roman" w:hAnsi="Times New Roman" w:cs="Times New Roman"/>
        </w:rPr>
        <w:t xml:space="preserve">, </w:t>
      </w:r>
      <w:proofErr w:type="spellStart"/>
      <w:r w:rsidRPr="006B7A8E">
        <w:rPr>
          <w:rFonts w:ascii="Times New Roman" w:hAnsi="Times New Roman" w:cs="Times New Roman"/>
        </w:rPr>
        <w:t>Bini</w:t>
      </w:r>
      <w:proofErr w:type="spellEnd"/>
      <w:r w:rsidRPr="006B7A8E">
        <w:rPr>
          <w:rFonts w:ascii="Times New Roman" w:hAnsi="Times New Roman" w:cs="Times New Roman"/>
        </w:rPr>
        <w:t xml:space="preserve">- </w:t>
      </w:r>
      <w:proofErr w:type="spellStart"/>
      <w:r w:rsidRPr="006B7A8E">
        <w:rPr>
          <w:rFonts w:ascii="Times New Roman" w:hAnsi="Times New Roman" w:cs="Times New Roman"/>
        </w:rPr>
        <w:t>binimetinib</w:t>
      </w:r>
      <w:proofErr w:type="spellEnd"/>
      <w:r w:rsidRPr="006B7A8E">
        <w:rPr>
          <w:rFonts w:ascii="Times New Roman" w:hAnsi="Times New Roman" w:cs="Times New Roman"/>
        </w:rPr>
        <w:t xml:space="preserve">, PD- </w:t>
      </w:r>
      <w:proofErr w:type="spellStart"/>
      <w:r w:rsidRPr="006B7A8E">
        <w:rPr>
          <w:rFonts w:ascii="Times New Roman" w:hAnsi="Times New Roman" w:cs="Times New Roman"/>
        </w:rPr>
        <w:t>PD0325901</w:t>
      </w:r>
      <w:proofErr w:type="spellEnd"/>
      <w:r w:rsidRPr="006B7A8E">
        <w:rPr>
          <w:rFonts w:ascii="Times New Roman" w:hAnsi="Times New Roman" w:cs="Times New Roman"/>
        </w:rPr>
        <w:t xml:space="preserve">, </w:t>
      </w:r>
      <w:proofErr w:type="spellStart"/>
      <w:r w:rsidRPr="006B7A8E">
        <w:rPr>
          <w:rFonts w:ascii="Times New Roman" w:hAnsi="Times New Roman" w:cs="Times New Roman"/>
        </w:rPr>
        <w:t>Ulix</w:t>
      </w:r>
      <w:proofErr w:type="spellEnd"/>
      <w:r w:rsidRPr="006B7A8E">
        <w:rPr>
          <w:rFonts w:ascii="Times New Roman" w:hAnsi="Times New Roman" w:cs="Times New Roman"/>
        </w:rPr>
        <w:t xml:space="preserve">- </w:t>
      </w:r>
      <w:proofErr w:type="spellStart"/>
      <w:r w:rsidRPr="006B7A8E">
        <w:rPr>
          <w:rFonts w:ascii="Times New Roman" w:hAnsi="Times New Roman" w:cs="Times New Roman"/>
        </w:rPr>
        <w:t>ulixertinib</w:t>
      </w:r>
      <w:proofErr w:type="spellEnd"/>
      <w:r w:rsidRPr="006B7A8E">
        <w:rPr>
          <w:rFonts w:ascii="Times New Roman" w:hAnsi="Times New Roman" w:cs="Times New Roman"/>
        </w:rPr>
        <w:t xml:space="preserve">, DEL- DEL-22379, </w:t>
      </w:r>
      <w:proofErr w:type="spellStart"/>
      <w:r w:rsidRPr="006B7A8E">
        <w:rPr>
          <w:rFonts w:ascii="Times New Roman" w:hAnsi="Times New Roman" w:cs="Times New Roman"/>
        </w:rPr>
        <w:lastRenderedPageBreak/>
        <w:t>GDC</w:t>
      </w:r>
      <w:proofErr w:type="spellEnd"/>
      <w:r w:rsidRPr="006B7A8E">
        <w:rPr>
          <w:rFonts w:ascii="Times New Roman" w:hAnsi="Times New Roman" w:cs="Times New Roman"/>
        </w:rPr>
        <w:t xml:space="preserve">- </w:t>
      </w:r>
      <w:proofErr w:type="spellStart"/>
      <w:r w:rsidRPr="006B7A8E">
        <w:rPr>
          <w:rFonts w:ascii="Times New Roman" w:hAnsi="Times New Roman" w:cs="Times New Roman"/>
        </w:rPr>
        <w:t>GDC</w:t>
      </w:r>
      <w:proofErr w:type="spellEnd"/>
      <w:r w:rsidRPr="006B7A8E">
        <w:rPr>
          <w:rFonts w:ascii="Times New Roman" w:hAnsi="Times New Roman" w:cs="Times New Roman"/>
        </w:rPr>
        <w:t xml:space="preserve">-0994) and rows represent </w:t>
      </w:r>
      <w:proofErr w:type="spellStart"/>
      <w:r w:rsidRPr="006B7A8E">
        <w:rPr>
          <w:rFonts w:ascii="Times New Roman" w:hAnsi="Times New Roman" w:cs="Times New Roman"/>
        </w:rPr>
        <w:t>RTKs</w:t>
      </w:r>
      <w:proofErr w:type="spellEnd"/>
      <w:r w:rsidRPr="006B7A8E">
        <w:rPr>
          <w:rFonts w:ascii="Times New Roman" w:hAnsi="Times New Roman" w:cs="Times New Roman"/>
        </w:rPr>
        <w:t xml:space="preserve"> (</w:t>
      </w:r>
      <w:proofErr w:type="spellStart"/>
      <w:r w:rsidRPr="006B7A8E">
        <w:rPr>
          <w:rFonts w:ascii="Times New Roman" w:hAnsi="Times New Roman" w:cs="Times New Roman"/>
        </w:rPr>
        <w:t>Axl</w:t>
      </w:r>
      <w:proofErr w:type="spellEnd"/>
      <w:r w:rsidRPr="006B7A8E">
        <w:rPr>
          <w:rFonts w:ascii="Times New Roman" w:hAnsi="Times New Roman" w:cs="Times New Roman"/>
        </w:rPr>
        <w:t xml:space="preserve">, Met, </w:t>
      </w:r>
      <w:proofErr w:type="spellStart"/>
      <w:r w:rsidRPr="006B7A8E">
        <w:rPr>
          <w:rFonts w:ascii="Times New Roman" w:hAnsi="Times New Roman" w:cs="Times New Roman"/>
        </w:rPr>
        <w:t>EGFR</w:t>
      </w:r>
      <w:proofErr w:type="spellEnd"/>
      <w:r w:rsidRPr="006B7A8E">
        <w:rPr>
          <w:rFonts w:ascii="Times New Roman" w:hAnsi="Times New Roman" w:cs="Times New Roman"/>
        </w:rPr>
        <w:t xml:space="preserve">, </w:t>
      </w:r>
      <w:proofErr w:type="spellStart"/>
      <w:proofErr w:type="gramStart"/>
      <w:r w:rsidRPr="006B7A8E">
        <w:rPr>
          <w:rFonts w:ascii="Times New Roman" w:hAnsi="Times New Roman" w:cs="Times New Roman"/>
        </w:rPr>
        <w:t>Her2</w:t>
      </w:r>
      <w:proofErr w:type="spellEnd"/>
      <w:proofErr w:type="gramEnd"/>
      <w:r w:rsidRPr="006B7A8E">
        <w:rPr>
          <w:rFonts w:ascii="Times New Roman" w:hAnsi="Times New Roman" w:cs="Times New Roman"/>
        </w:rPr>
        <w:t>) for the two cell lines (</w:t>
      </w:r>
      <w:proofErr w:type="spellStart"/>
      <w:r w:rsidRPr="006B7A8E">
        <w:rPr>
          <w:rFonts w:ascii="Times New Roman" w:hAnsi="Times New Roman" w:cs="Times New Roman"/>
        </w:rPr>
        <w:t>MDAMB231</w:t>
      </w:r>
      <w:proofErr w:type="spellEnd"/>
      <w:r w:rsidRPr="006B7A8E">
        <w:rPr>
          <w:rFonts w:ascii="Times New Roman" w:hAnsi="Times New Roman" w:cs="Times New Roman"/>
        </w:rPr>
        <w:t xml:space="preserve"> and </w:t>
      </w:r>
      <w:proofErr w:type="spellStart"/>
      <w:r w:rsidRPr="006B7A8E">
        <w:rPr>
          <w:rFonts w:ascii="Times New Roman" w:hAnsi="Times New Roman" w:cs="Times New Roman"/>
        </w:rPr>
        <w:t>SUM159</w:t>
      </w:r>
      <w:proofErr w:type="spellEnd"/>
      <w:r w:rsidRPr="006B7A8E">
        <w:rPr>
          <w:rFonts w:ascii="Times New Roman" w:hAnsi="Times New Roman" w:cs="Times New Roman"/>
        </w:rPr>
        <w:t xml:space="preserve">) measured. </w:t>
      </w:r>
    </w:p>
    <w:p w:rsidR="00F85354" w:rsidRDefault="00F85354" w:rsidP="00F85354">
      <w:pPr>
        <w:spacing w:line="480" w:lineRule="auto"/>
        <w:jc w:val="both"/>
        <w:rPr>
          <w:rFonts w:ascii="Times New Roman" w:hAnsi="Times New Roman" w:cs="Times New Roman"/>
          <w:b/>
        </w:rPr>
      </w:pPr>
    </w:p>
    <w:p w:rsidR="00F85354" w:rsidRPr="006B7A8E" w:rsidRDefault="00F85354" w:rsidP="00F85354">
      <w:pPr>
        <w:spacing w:line="480" w:lineRule="auto"/>
        <w:jc w:val="both"/>
        <w:rPr>
          <w:rFonts w:ascii="Times New Roman" w:hAnsi="Times New Roman" w:cs="Times New Roman"/>
          <w:b/>
        </w:rPr>
      </w:pPr>
      <w:proofErr w:type="gramStart"/>
      <w:r>
        <w:rPr>
          <w:rFonts w:ascii="Times New Roman" w:hAnsi="Times New Roman" w:cs="Times New Roman"/>
          <w:b/>
        </w:rPr>
        <w:t>Supplemental Figure 5.</w:t>
      </w:r>
      <w:proofErr w:type="gramEnd"/>
      <w:r w:rsidRPr="006B7A8E">
        <w:rPr>
          <w:rFonts w:ascii="Times New Roman" w:hAnsi="Times New Roman" w:cs="Times New Roman"/>
          <w:b/>
        </w:rPr>
        <w:t xml:space="preserve"> </w:t>
      </w:r>
      <w:proofErr w:type="gramStart"/>
      <w:r w:rsidRPr="006B7A8E">
        <w:rPr>
          <w:rFonts w:ascii="Times New Roman" w:hAnsi="Times New Roman" w:cs="Times New Roman"/>
          <w:b/>
        </w:rPr>
        <w:t xml:space="preserve">Viability with Mek and Erk inhibition in </w:t>
      </w:r>
      <w:proofErr w:type="spellStart"/>
      <w:r w:rsidRPr="006B7A8E">
        <w:rPr>
          <w:rFonts w:ascii="Times New Roman" w:hAnsi="Times New Roman" w:cs="Times New Roman"/>
          <w:b/>
        </w:rPr>
        <w:t>MDAMB231</w:t>
      </w:r>
      <w:proofErr w:type="spellEnd"/>
      <w:r w:rsidRPr="006B7A8E">
        <w:rPr>
          <w:rFonts w:ascii="Times New Roman" w:hAnsi="Times New Roman" w:cs="Times New Roman"/>
          <w:b/>
        </w:rPr>
        <w:t xml:space="preserve"> and </w:t>
      </w:r>
      <w:proofErr w:type="spellStart"/>
      <w:r w:rsidRPr="006B7A8E">
        <w:rPr>
          <w:rFonts w:ascii="Times New Roman" w:hAnsi="Times New Roman" w:cs="Times New Roman"/>
          <w:b/>
        </w:rPr>
        <w:t>SUM159</w:t>
      </w:r>
      <w:proofErr w:type="spellEnd"/>
      <w:r w:rsidRPr="006B7A8E">
        <w:rPr>
          <w:rFonts w:ascii="Times New Roman" w:hAnsi="Times New Roman" w:cs="Times New Roman"/>
          <w:b/>
        </w:rPr>
        <w:t xml:space="preserve"> cells.</w:t>
      </w:r>
      <w:proofErr w:type="gramEnd"/>
      <w:r w:rsidRPr="006B7A8E">
        <w:rPr>
          <w:rFonts w:ascii="Times New Roman" w:hAnsi="Times New Roman" w:cs="Times New Roman"/>
          <w:b/>
        </w:rPr>
        <w:t xml:space="preserve"> </w:t>
      </w:r>
      <w:r w:rsidRPr="006B7A8E">
        <w:rPr>
          <w:rFonts w:ascii="Times New Roman" w:hAnsi="Times New Roman" w:cs="Times New Roman"/>
        </w:rPr>
        <w:t xml:space="preserve">Dose response curves as measured by </w:t>
      </w:r>
      <w:proofErr w:type="spellStart"/>
      <w:r w:rsidRPr="006B7A8E">
        <w:rPr>
          <w:rFonts w:ascii="Times New Roman" w:hAnsi="Times New Roman" w:cs="Times New Roman"/>
        </w:rPr>
        <w:t>CellTiterGlo</w:t>
      </w:r>
      <w:proofErr w:type="spellEnd"/>
      <w:r w:rsidRPr="006B7A8E">
        <w:rPr>
          <w:rFonts w:ascii="Times New Roman" w:hAnsi="Times New Roman" w:cs="Times New Roman"/>
        </w:rPr>
        <w:t xml:space="preserve"> assay at 72 hours (n = 6) for </w:t>
      </w:r>
      <w:proofErr w:type="spellStart"/>
      <w:r w:rsidRPr="006B7A8E">
        <w:rPr>
          <w:rFonts w:ascii="Times New Roman" w:hAnsi="Times New Roman" w:cs="Times New Roman"/>
        </w:rPr>
        <w:t>MDAMB231</w:t>
      </w:r>
      <w:proofErr w:type="spellEnd"/>
      <w:r w:rsidRPr="006B7A8E">
        <w:rPr>
          <w:rFonts w:ascii="Times New Roman" w:hAnsi="Times New Roman" w:cs="Times New Roman"/>
        </w:rPr>
        <w:t xml:space="preserve"> cells (left panels) and </w:t>
      </w:r>
      <w:proofErr w:type="spellStart"/>
      <w:r w:rsidRPr="006B7A8E">
        <w:rPr>
          <w:rFonts w:ascii="Times New Roman" w:hAnsi="Times New Roman" w:cs="Times New Roman"/>
        </w:rPr>
        <w:t>SUM159</w:t>
      </w:r>
      <w:proofErr w:type="spellEnd"/>
      <w:r w:rsidRPr="006B7A8E">
        <w:rPr>
          <w:rFonts w:ascii="Times New Roman" w:hAnsi="Times New Roman" w:cs="Times New Roman"/>
        </w:rPr>
        <w:t xml:space="preserve"> cells (right panels). (</w:t>
      </w:r>
      <w:proofErr w:type="gramStart"/>
      <w:r w:rsidRPr="006B7A8E">
        <w:rPr>
          <w:rFonts w:ascii="Times New Roman" w:hAnsi="Times New Roman" w:cs="Times New Roman"/>
        </w:rPr>
        <w:t>top</w:t>
      </w:r>
      <w:proofErr w:type="gramEnd"/>
      <w:r w:rsidRPr="006B7A8E">
        <w:rPr>
          <w:rFonts w:ascii="Times New Roman" w:hAnsi="Times New Roman" w:cs="Times New Roman"/>
        </w:rPr>
        <w:t xml:space="preserve"> panels) </w:t>
      </w:r>
      <w:proofErr w:type="gramStart"/>
      <w:r w:rsidRPr="006B7A8E">
        <w:rPr>
          <w:rFonts w:ascii="Times New Roman" w:hAnsi="Times New Roman" w:cs="Times New Roman"/>
        </w:rPr>
        <w:t xml:space="preserve">Mek inhibitors, blue- </w:t>
      </w:r>
      <w:proofErr w:type="spellStart"/>
      <w:r w:rsidRPr="006B7A8E">
        <w:rPr>
          <w:rFonts w:ascii="Times New Roman" w:hAnsi="Times New Roman" w:cs="Times New Roman"/>
        </w:rPr>
        <w:t>selumetinib</w:t>
      </w:r>
      <w:proofErr w:type="spellEnd"/>
      <w:r w:rsidRPr="006B7A8E">
        <w:rPr>
          <w:rFonts w:ascii="Times New Roman" w:hAnsi="Times New Roman" w:cs="Times New Roman"/>
        </w:rPr>
        <w:t xml:space="preserve">, orange- </w:t>
      </w:r>
      <w:proofErr w:type="spellStart"/>
      <w:r w:rsidRPr="006B7A8E">
        <w:rPr>
          <w:rFonts w:ascii="Times New Roman" w:hAnsi="Times New Roman" w:cs="Times New Roman"/>
        </w:rPr>
        <w:t>binimetinib</w:t>
      </w:r>
      <w:proofErr w:type="spellEnd"/>
      <w:r w:rsidRPr="006B7A8E">
        <w:rPr>
          <w:rFonts w:ascii="Times New Roman" w:hAnsi="Times New Roman" w:cs="Times New Roman"/>
        </w:rPr>
        <w:t>, green-</w:t>
      </w:r>
      <w:proofErr w:type="spellStart"/>
      <w:r w:rsidRPr="006B7A8E">
        <w:rPr>
          <w:rFonts w:ascii="Times New Roman" w:hAnsi="Times New Roman" w:cs="Times New Roman"/>
        </w:rPr>
        <w:t>PD0325901</w:t>
      </w:r>
      <w:proofErr w:type="spellEnd"/>
      <w:r w:rsidRPr="006B7A8E">
        <w:rPr>
          <w:rFonts w:ascii="Times New Roman" w:hAnsi="Times New Roman" w:cs="Times New Roman"/>
        </w:rPr>
        <w:t>.</w:t>
      </w:r>
      <w:proofErr w:type="gramEnd"/>
      <w:r w:rsidRPr="006B7A8E">
        <w:rPr>
          <w:rFonts w:ascii="Times New Roman" w:hAnsi="Times New Roman" w:cs="Times New Roman"/>
        </w:rPr>
        <w:t xml:space="preserve"> (</w:t>
      </w:r>
      <w:proofErr w:type="gramStart"/>
      <w:r w:rsidRPr="006B7A8E">
        <w:rPr>
          <w:rFonts w:ascii="Times New Roman" w:hAnsi="Times New Roman" w:cs="Times New Roman"/>
        </w:rPr>
        <w:t>bottom</w:t>
      </w:r>
      <w:proofErr w:type="gramEnd"/>
      <w:r w:rsidRPr="006B7A8E">
        <w:rPr>
          <w:rFonts w:ascii="Times New Roman" w:hAnsi="Times New Roman" w:cs="Times New Roman"/>
        </w:rPr>
        <w:t xml:space="preserve"> panels) </w:t>
      </w:r>
      <w:proofErr w:type="gramStart"/>
      <w:r w:rsidRPr="006B7A8E">
        <w:rPr>
          <w:rFonts w:ascii="Times New Roman" w:hAnsi="Times New Roman" w:cs="Times New Roman"/>
        </w:rPr>
        <w:t xml:space="preserve">Erk inhibitors, blue- </w:t>
      </w:r>
      <w:proofErr w:type="spellStart"/>
      <w:r w:rsidRPr="006B7A8E">
        <w:rPr>
          <w:rFonts w:ascii="Times New Roman" w:hAnsi="Times New Roman" w:cs="Times New Roman"/>
        </w:rPr>
        <w:t>ulixertinib</w:t>
      </w:r>
      <w:proofErr w:type="spellEnd"/>
      <w:r w:rsidRPr="006B7A8E">
        <w:rPr>
          <w:rFonts w:ascii="Times New Roman" w:hAnsi="Times New Roman" w:cs="Times New Roman"/>
        </w:rPr>
        <w:t xml:space="preserve">, orange- DEL-22379, green- </w:t>
      </w:r>
      <w:proofErr w:type="spellStart"/>
      <w:r w:rsidRPr="006B7A8E">
        <w:rPr>
          <w:rFonts w:ascii="Times New Roman" w:hAnsi="Times New Roman" w:cs="Times New Roman"/>
        </w:rPr>
        <w:t>GDC</w:t>
      </w:r>
      <w:proofErr w:type="spellEnd"/>
      <w:r w:rsidRPr="006B7A8E">
        <w:rPr>
          <w:rFonts w:ascii="Times New Roman" w:hAnsi="Times New Roman" w:cs="Times New Roman"/>
        </w:rPr>
        <w:t>-0994.</w:t>
      </w:r>
      <w:proofErr w:type="gramEnd"/>
      <w:r w:rsidRPr="006B7A8E">
        <w:rPr>
          <w:rFonts w:ascii="Times New Roman" w:hAnsi="Times New Roman" w:cs="Times New Roman"/>
        </w:rPr>
        <w:t xml:space="preserve"> Points are normalized to the mean control treated value for each concentration and are shown as mean +/- standard deviation.</w:t>
      </w:r>
    </w:p>
    <w:p w:rsidR="00F85354" w:rsidRPr="006B7A8E" w:rsidRDefault="00F85354" w:rsidP="00F85354">
      <w:pPr>
        <w:spacing w:line="480" w:lineRule="auto"/>
        <w:jc w:val="both"/>
        <w:rPr>
          <w:rFonts w:ascii="Times New Roman" w:hAnsi="Times New Roman" w:cs="Times New Roman"/>
          <w:b/>
        </w:rPr>
      </w:pPr>
    </w:p>
    <w:p w:rsidR="00F85354" w:rsidRDefault="00F85354" w:rsidP="00F85354">
      <w:pPr>
        <w:spacing w:line="480" w:lineRule="auto"/>
        <w:jc w:val="both"/>
        <w:rPr>
          <w:rFonts w:ascii="Times New Roman" w:hAnsi="Times New Roman" w:cs="Times New Roman"/>
          <w:b/>
        </w:rPr>
      </w:pPr>
    </w:p>
    <w:p w:rsidR="00F85354" w:rsidRPr="006B7A8E" w:rsidRDefault="00F85354" w:rsidP="00F85354">
      <w:pPr>
        <w:spacing w:line="480" w:lineRule="auto"/>
        <w:jc w:val="both"/>
        <w:rPr>
          <w:rFonts w:ascii="Times New Roman" w:hAnsi="Times New Roman" w:cs="Times New Roman"/>
        </w:rPr>
      </w:pPr>
      <w:proofErr w:type="gramStart"/>
      <w:r>
        <w:rPr>
          <w:rFonts w:ascii="Times New Roman" w:hAnsi="Times New Roman" w:cs="Times New Roman"/>
          <w:b/>
        </w:rPr>
        <w:t>Supplemental Figure 6.</w:t>
      </w:r>
      <w:proofErr w:type="gramEnd"/>
      <w:r w:rsidRPr="006B7A8E">
        <w:rPr>
          <w:rFonts w:ascii="Times New Roman" w:hAnsi="Times New Roman" w:cs="Times New Roman"/>
          <w:b/>
        </w:rPr>
        <w:t xml:space="preserve"> Mek inhibitors increase </w:t>
      </w:r>
      <w:proofErr w:type="spellStart"/>
      <w:r w:rsidRPr="006B7A8E">
        <w:rPr>
          <w:rFonts w:ascii="Times New Roman" w:hAnsi="Times New Roman" w:cs="Times New Roman"/>
          <w:b/>
        </w:rPr>
        <w:t>Axl</w:t>
      </w:r>
      <w:proofErr w:type="spellEnd"/>
      <w:r w:rsidRPr="006B7A8E">
        <w:rPr>
          <w:rFonts w:ascii="Times New Roman" w:hAnsi="Times New Roman" w:cs="Times New Roman"/>
          <w:b/>
        </w:rPr>
        <w:t xml:space="preserve"> and </w:t>
      </w:r>
      <w:proofErr w:type="spellStart"/>
      <w:r w:rsidRPr="006B7A8E">
        <w:rPr>
          <w:rFonts w:ascii="Times New Roman" w:hAnsi="Times New Roman" w:cs="Times New Roman"/>
          <w:b/>
        </w:rPr>
        <w:t>Her2</w:t>
      </w:r>
      <w:proofErr w:type="spellEnd"/>
      <w:r w:rsidRPr="006B7A8E">
        <w:rPr>
          <w:rFonts w:ascii="Times New Roman" w:hAnsi="Times New Roman" w:cs="Times New Roman"/>
          <w:b/>
        </w:rPr>
        <w:t xml:space="preserve"> lysate levels and alter multiple parameter estimations.</w:t>
      </w:r>
      <w:r w:rsidRPr="006B7A8E">
        <w:rPr>
          <w:rFonts w:ascii="Times New Roman" w:hAnsi="Times New Roman" w:cs="Times New Roman"/>
        </w:rPr>
        <w:t xml:space="preserve"> </w:t>
      </w:r>
    </w:p>
    <w:p w:rsidR="00F85354" w:rsidRPr="006B7A8E" w:rsidRDefault="00F85354" w:rsidP="00F85354">
      <w:pPr>
        <w:spacing w:line="480" w:lineRule="auto"/>
        <w:jc w:val="both"/>
        <w:rPr>
          <w:rFonts w:ascii="Times New Roman" w:hAnsi="Times New Roman" w:cs="Times New Roman"/>
        </w:rPr>
      </w:pPr>
      <w:r w:rsidRPr="006B7A8E">
        <w:rPr>
          <w:rFonts w:ascii="Times New Roman" w:hAnsi="Times New Roman" w:cs="Times New Roman"/>
        </w:rPr>
        <w:t>A) (left panel) End point lysate measurements and (right panel) end point percent shed (</w:t>
      </w:r>
      <w:proofErr w:type="spellStart"/>
      <w:r w:rsidRPr="006B7A8E">
        <w:rPr>
          <w:rFonts w:ascii="Times New Roman" w:hAnsi="Times New Roman" w:cs="Times New Roman"/>
        </w:rPr>
        <w:t>r</w:t>
      </w:r>
      <w:r w:rsidRPr="006B7A8E">
        <w:rPr>
          <w:rFonts w:ascii="Times New Roman" w:hAnsi="Times New Roman" w:cs="Times New Roman"/>
          <w:vertAlign w:val="subscript"/>
        </w:rPr>
        <w:t>f</w:t>
      </w:r>
      <w:proofErr w:type="spellEnd"/>
      <w:r w:rsidRPr="006B7A8E">
        <w:rPr>
          <w:rFonts w:ascii="Times New Roman" w:hAnsi="Times New Roman" w:cs="Times New Roman"/>
        </w:rPr>
        <w:t>/r</w:t>
      </w:r>
      <w:r w:rsidRPr="006B7A8E">
        <w:rPr>
          <w:rFonts w:ascii="Times New Roman" w:hAnsi="Times New Roman" w:cs="Times New Roman"/>
          <w:vertAlign w:val="subscript"/>
        </w:rPr>
        <w:t>t</w:t>
      </w:r>
      <w:r w:rsidRPr="006B7A8E">
        <w:rPr>
          <w:rFonts w:ascii="Times New Roman" w:hAnsi="Times New Roman" w:cs="Times New Roman"/>
        </w:rPr>
        <w:t xml:space="preserve">) levels normalized to the mean control treated value for </w:t>
      </w:r>
      <w:proofErr w:type="spellStart"/>
      <w:r w:rsidRPr="006B7A8E">
        <w:rPr>
          <w:rFonts w:ascii="Times New Roman" w:hAnsi="Times New Roman" w:cs="Times New Roman"/>
        </w:rPr>
        <w:t>SUM159</w:t>
      </w:r>
      <w:proofErr w:type="spellEnd"/>
      <w:r w:rsidRPr="006B7A8E">
        <w:rPr>
          <w:rFonts w:ascii="Times New Roman" w:hAnsi="Times New Roman" w:cs="Times New Roman"/>
        </w:rPr>
        <w:t xml:space="preserve"> cells treated for 24 hours with three Mek inhibitors. Points indicate experimental data (n = 12) and shaded bars represent the range of simulated data from resampling 10% of parameter sets. * indicates p &lt; 0.01 </w:t>
      </w:r>
      <w:proofErr w:type="gramStart"/>
      <w:r w:rsidRPr="006B7A8E">
        <w:rPr>
          <w:rFonts w:ascii="Times New Roman" w:hAnsi="Times New Roman" w:cs="Times New Roman"/>
        </w:rPr>
        <w:t xml:space="preserve">and </w:t>
      </w:r>
      <w:r w:rsidRPr="006B7A8E">
        <w:rPr>
          <w:rFonts w:ascii="Times New Roman" w:hAnsi="Times New Roman" w:cs="Times New Roman"/>
          <w:b/>
          <w:vertAlign w:val="superscript"/>
        </w:rPr>
        <w:t>..</w:t>
      </w:r>
      <w:proofErr w:type="gramEnd"/>
      <w:r w:rsidRPr="006B7A8E">
        <w:rPr>
          <w:rFonts w:ascii="Times New Roman" w:hAnsi="Times New Roman" w:cs="Times New Roman"/>
        </w:rPr>
        <w:t xml:space="preserve"> </w:t>
      </w:r>
      <w:proofErr w:type="gramStart"/>
      <w:r w:rsidRPr="006B7A8E">
        <w:rPr>
          <w:rFonts w:ascii="Times New Roman" w:hAnsi="Times New Roman" w:cs="Times New Roman"/>
        </w:rPr>
        <w:t>indicates</w:t>
      </w:r>
      <w:proofErr w:type="gramEnd"/>
      <w:r w:rsidRPr="006B7A8E">
        <w:rPr>
          <w:rFonts w:ascii="Times New Roman" w:hAnsi="Times New Roman" w:cs="Times New Roman"/>
        </w:rPr>
        <w:t xml:space="preserve"> p &lt; 0.05 with a two-sample t-test with </w:t>
      </w:r>
      <w:proofErr w:type="spellStart"/>
      <w:r w:rsidRPr="006B7A8E">
        <w:rPr>
          <w:rFonts w:ascii="Times New Roman" w:hAnsi="Times New Roman" w:cs="Times New Roman"/>
        </w:rPr>
        <w:t>Bonferroni</w:t>
      </w:r>
      <w:proofErr w:type="spellEnd"/>
      <w:r w:rsidRPr="006B7A8E">
        <w:rPr>
          <w:rFonts w:ascii="Times New Roman" w:hAnsi="Times New Roman" w:cs="Times New Roman"/>
        </w:rPr>
        <w:t xml:space="preserve"> multiple hypothesis correction. B) Parameter posterior distributions (summed for 4 independent chains, 100,000 iterations each, 20,000 step burn</w:t>
      </w:r>
      <w:r>
        <w:rPr>
          <w:rFonts w:ascii="Times New Roman" w:hAnsi="Times New Roman" w:cs="Times New Roman"/>
        </w:rPr>
        <w:t>-</w:t>
      </w:r>
      <w:r w:rsidRPr="006B7A8E">
        <w:rPr>
          <w:rFonts w:ascii="Times New Roman" w:hAnsi="Times New Roman" w:cs="Times New Roman"/>
        </w:rPr>
        <w:t xml:space="preserve">in time) for control and Mek inhibitor treated cells and predicted protein level fold change relative to control treatment (red dots indicate observed treatment fold change). </w:t>
      </w:r>
      <w:proofErr w:type="spellStart"/>
      <w:r w:rsidRPr="001E26D2">
        <w:rPr>
          <w:rFonts w:ascii="Times New Roman" w:hAnsi="Times New Roman" w:cs="Times New Roman"/>
          <w:i/>
        </w:rPr>
        <w:t>P</w:t>
      </w:r>
      <w:r w:rsidRPr="001E26D2">
        <w:rPr>
          <w:rFonts w:ascii="Times New Roman" w:hAnsi="Times New Roman" w:cs="Times New Roman"/>
          <w:i/>
          <w:vertAlign w:val="subscript"/>
        </w:rPr>
        <w:t>syn</w:t>
      </w:r>
      <w:proofErr w:type="spellEnd"/>
      <w:r w:rsidRPr="00622E12">
        <w:rPr>
          <w:rFonts w:ascii="Times New Roman" w:hAnsi="Times New Roman" w:cs="Times New Roman"/>
        </w:rPr>
        <w:t xml:space="preserve"> </w:t>
      </w:r>
      <w:r>
        <w:rPr>
          <w:rFonts w:ascii="Times New Roman" w:hAnsi="Times New Roman" w:cs="Times New Roman"/>
        </w:rPr>
        <w:t xml:space="preserve">has units of </w:t>
      </w:r>
      <w:r w:rsidRPr="00622E12">
        <w:rPr>
          <w:rFonts w:ascii="Times New Roman" w:hAnsi="Times New Roman" w:cs="Times New Roman"/>
        </w:rPr>
        <w:t>molecules cell</w:t>
      </w:r>
      <w:r w:rsidRPr="00622E12">
        <w:rPr>
          <w:rFonts w:ascii="Times New Roman" w:hAnsi="Times New Roman" w:cs="Times New Roman"/>
          <w:vertAlign w:val="superscript"/>
        </w:rPr>
        <w:t>-1</w:t>
      </w:r>
      <w:r w:rsidRPr="00622E12">
        <w:rPr>
          <w:rFonts w:ascii="Times New Roman" w:hAnsi="Times New Roman" w:cs="Times New Roman"/>
        </w:rPr>
        <w:t xml:space="preserve"> min</w:t>
      </w:r>
      <w:r w:rsidRPr="00622E12">
        <w:rPr>
          <w:rFonts w:ascii="Times New Roman" w:hAnsi="Times New Roman" w:cs="Times New Roman"/>
          <w:vertAlign w:val="superscript"/>
        </w:rPr>
        <w:t>-1</w:t>
      </w:r>
      <w:r w:rsidRPr="00622E12">
        <w:rPr>
          <w:rFonts w:ascii="Times New Roman" w:hAnsi="Times New Roman" w:cs="Times New Roman"/>
        </w:rPr>
        <w:t xml:space="preserve"> and </w:t>
      </w:r>
      <w:proofErr w:type="spellStart"/>
      <w:r w:rsidRPr="001E26D2">
        <w:rPr>
          <w:rFonts w:ascii="Times New Roman" w:hAnsi="Times New Roman" w:cs="Times New Roman"/>
          <w:i/>
        </w:rPr>
        <w:t>k</w:t>
      </w:r>
      <w:r w:rsidRPr="001E26D2">
        <w:rPr>
          <w:rFonts w:ascii="Times New Roman" w:hAnsi="Times New Roman" w:cs="Times New Roman"/>
          <w:i/>
          <w:vertAlign w:val="subscript"/>
        </w:rPr>
        <w:t>deg</w:t>
      </w:r>
      <w:proofErr w:type="spellEnd"/>
      <w:r w:rsidRPr="001E26D2">
        <w:rPr>
          <w:rFonts w:ascii="Times New Roman" w:hAnsi="Times New Roman" w:cs="Times New Roman"/>
          <w:i/>
        </w:rPr>
        <w:t xml:space="preserve">, </w:t>
      </w:r>
      <w:proofErr w:type="spellStart"/>
      <w:r w:rsidRPr="001E26D2">
        <w:rPr>
          <w:rFonts w:ascii="Times New Roman" w:hAnsi="Times New Roman" w:cs="Times New Roman"/>
          <w:i/>
        </w:rPr>
        <w:t>k</w:t>
      </w:r>
      <w:r w:rsidRPr="001E26D2">
        <w:rPr>
          <w:rFonts w:ascii="Times New Roman" w:hAnsi="Times New Roman" w:cs="Times New Roman"/>
          <w:i/>
          <w:vertAlign w:val="subscript"/>
        </w:rPr>
        <w:t>end</w:t>
      </w:r>
      <w:proofErr w:type="spellEnd"/>
      <w:r w:rsidRPr="001E26D2">
        <w:rPr>
          <w:rFonts w:ascii="Times New Roman" w:hAnsi="Times New Roman" w:cs="Times New Roman"/>
          <w:i/>
        </w:rPr>
        <w:t xml:space="preserve">, </w:t>
      </w:r>
      <w:proofErr w:type="spellStart"/>
      <w:r w:rsidRPr="001E26D2">
        <w:rPr>
          <w:rFonts w:ascii="Times New Roman" w:hAnsi="Times New Roman" w:cs="Times New Roman"/>
          <w:i/>
        </w:rPr>
        <w:t>k</w:t>
      </w:r>
      <w:r w:rsidRPr="001E26D2">
        <w:rPr>
          <w:rFonts w:ascii="Times New Roman" w:hAnsi="Times New Roman" w:cs="Times New Roman"/>
          <w:i/>
          <w:vertAlign w:val="subscript"/>
        </w:rPr>
        <w:t>rec</w:t>
      </w:r>
      <w:proofErr w:type="spellEnd"/>
      <w:r w:rsidRPr="001E26D2">
        <w:rPr>
          <w:rFonts w:ascii="Times New Roman" w:hAnsi="Times New Roman" w:cs="Times New Roman"/>
          <w:i/>
        </w:rPr>
        <w:t>,</w:t>
      </w:r>
      <w:r w:rsidRPr="00622E12">
        <w:rPr>
          <w:rFonts w:ascii="Times New Roman" w:hAnsi="Times New Roman" w:cs="Times New Roman"/>
        </w:rPr>
        <w:t xml:space="preserve"> and </w:t>
      </w:r>
      <w:proofErr w:type="spellStart"/>
      <w:r w:rsidRPr="001E26D2">
        <w:rPr>
          <w:rFonts w:ascii="Times New Roman" w:hAnsi="Times New Roman" w:cs="Times New Roman"/>
          <w:i/>
        </w:rPr>
        <w:t>k</w:t>
      </w:r>
      <w:r w:rsidRPr="001E26D2">
        <w:rPr>
          <w:rFonts w:ascii="Times New Roman" w:hAnsi="Times New Roman" w:cs="Times New Roman"/>
          <w:i/>
          <w:vertAlign w:val="subscript"/>
        </w:rPr>
        <w:t>shed</w:t>
      </w:r>
      <w:proofErr w:type="spellEnd"/>
      <w:r>
        <w:rPr>
          <w:rFonts w:ascii="Times New Roman" w:hAnsi="Times New Roman" w:cs="Times New Roman"/>
        </w:rPr>
        <w:t xml:space="preserve"> have units of </w:t>
      </w:r>
      <w:r w:rsidRPr="00622E12">
        <w:rPr>
          <w:rFonts w:ascii="Times New Roman" w:hAnsi="Times New Roman" w:cs="Times New Roman"/>
        </w:rPr>
        <w:t>min</w:t>
      </w:r>
      <w:r w:rsidRPr="00622E12">
        <w:rPr>
          <w:rFonts w:ascii="Times New Roman" w:hAnsi="Times New Roman" w:cs="Times New Roman"/>
          <w:vertAlign w:val="superscript"/>
        </w:rPr>
        <w:t>-1</w:t>
      </w:r>
      <w:r>
        <w:rPr>
          <w:rFonts w:ascii="Times New Roman" w:hAnsi="Times New Roman" w:cs="Times New Roman"/>
        </w:rPr>
        <w:t xml:space="preserve">. </w:t>
      </w:r>
      <w:proofErr w:type="gramStart"/>
      <w:r w:rsidRPr="006B7A8E">
        <w:rPr>
          <w:rFonts w:ascii="Times New Roman" w:hAnsi="Times New Roman" w:cs="Times New Roman"/>
        </w:rPr>
        <w:t xml:space="preserve">Black- control, blue- </w:t>
      </w:r>
      <w:proofErr w:type="spellStart"/>
      <w:r w:rsidRPr="006B7A8E">
        <w:rPr>
          <w:rFonts w:ascii="Times New Roman" w:hAnsi="Times New Roman" w:cs="Times New Roman"/>
        </w:rPr>
        <w:t>selumetinib</w:t>
      </w:r>
      <w:proofErr w:type="spellEnd"/>
      <w:r w:rsidRPr="006B7A8E">
        <w:rPr>
          <w:rFonts w:ascii="Times New Roman" w:hAnsi="Times New Roman" w:cs="Times New Roman"/>
        </w:rPr>
        <w:t xml:space="preserve">, orange- </w:t>
      </w:r>
      <w:proofErr w:type="spellStart"/>
      <w:r w:rsidRPr="006B7A8E">
        <w:rPr>
          <w:rFonts w:ascii="Times New Roman" w:hAnsi="Times New Roman" w:cs="Times New Roman"/>
        </w:rPr>
        <w:t>binimetinib</w:t>
      </w:r>
      <w:proofErr w:type="spellEnd"/>
      <w:r w:rsidRPr="006B7A8E">
        <w:rPr>
          <w:rFonts w:ascii="Times New Roman" w:hAnsi="Times New Roman" w:cs="Times New Roman"/>
        </w:rPr>
        <w:t xml:space="preserve">, green- </w:t>
      </w:r>
      <w:proofErr w:type="spellStart"/>
      <w:r w:rsidRPr="006B7A8E">
        <w:rPr>
          <w:rFonts w:ascii="Times New Roman" w:hAnsi="Times New Roman" w:cs="Times New Roman"/>
        </w:rPr>
        <w:t>PD0325901</w:t>
      </w:r>
      <w:proofErr w:type="spellEnd"/>
      <w:r w:rsidRPr="006B7A8E">
        <w:rPr>
          <w:rFonts w:ascii="Times New Roman" w:hAnsi="Times New Roman" w:cs="Times New Roman"/>
        </w:rPr>
        <w:t>.</w:t>
      </w:r>
      <w:proofErr w:type="gramEnd"/>
    </w:p>
    <w:p w:rsidR="00F85354" w:rsidRDefault="00F85354" w:rsidP="00F85354">
      <w:pPr>
        <w:spacing w:line="480" w:lineRule="auto"/>
        <w:jc w:val="both"/>
        <w:rPr>
          <w:rFonts w:ascii="Times New Roman" w:hAnsi="Times New Roman" w:cs="Times New Roman"/>
          <w:b/>
        </w:rPr>
      </w:pPr>
    </w:p>
    <w:p w:rsidR="00F85354" w:rsidRPr="006B7A8E" w:rsidRDefault="00F85354" w:rsidP="00F85354">
      <w:pPr>
        <w:spacing w:line="480" w:lineRule="auto"/>
        <w:jc w:val="both"/>
        <w:rPr>
          <w:rFonts w:ascii="Times New Roman" w:hAnsi="Times New Roman" w:cs="Times New Roman"/>
          <w:b/>
        </w:rPr>
      </w:pPr>
      <w:proofErr w:type="gramStart"/>
      <w:r>
        <w:rPr>
          <w:rFonts w:ascii="Times New Roman" w:hAnsi="Times New Roman" w:cs="Times New Roman"/>
          <w:b/>
        </w:rPr>
        <w:lastRenderedPageBreak/>
        <w:t>Supplemental Figure 7.</w:t>
      </w:r>
      <w:proofErr w:type="gramEnd"/>
      <w:r w:rsidRPr="006B7A8E">
        <w:rPr>
          <w:rFonts w:ascii="Times New Roman" w:hAnsi="Times New Roman" w:cs="Times New Roman"/>
          <w:b/>
        </w:rPr>
        <w:t xml:space="preserve"> Erk inhibitors have compound dependent parameter changes that vary from Mek inhibition.  </w:t>
      </w:r>
    </w:p>
    <w:p w:rsidR="00F85354" w:rsidRPr="006B7A8E" w:rsidRDefault="00F85354" w:rsidP="00F85354">
      <w:pPr>
        <w:spacing w:line="480" w:lineRule="auto"/>
        <w:jc w:val="both"/>
        <w:rPr>
          <w:rFonts w:ascii="Times New Roman" w:hAnsi="Times New Roman" w:cs="Times New Roman"/>
        </w:rPr>
      </w:pPr>
      <w:r w:rsidRPr="006B7A8E">
        <w:rPr>
          <w:rFonts w:ascii="Times New Roman" w:hAnsi="Times New Roman" w:cs="Times New Roman"/>
        </w:rPr>
        <w:t>A) (left panel) End point lysate measurements and (right panel) end point percent shed (</w:t>
      </w:r>
      <w:proofErr w:type="spellStart"/>
      <w:r w:rsidRPr="006B7A8E">
        <w:rPr>
          <w:rFonts w:ascii="Times New Roman" w:hAnsi="Times New Roman" w:cs="Times New Roman"/>
        </w:rPr>
        <w:t>r</w:t>
      </w:r>
      <w:r w:rsidRPr="006B7A8E">
        <w:rPr>
          <w:rFonts w:ascii="Times New Roman" w:hAnsi="Times New Roman" w:cs="Times New Roman"/>
          <w:vertAlign w:val="subscript"/>
        </w:rPr>
        <w:t>f</w:t>
      </w:r>
      <w:proofErr w:type="spellEnd"/>
      <w:r w:rsidRPr="006B7A8E">
        <w:rPr>
          <w:rFonts w:ascii="Times New Roman" w:hAnsi="Times New Roman" w:cs="Times New Roman"/>
        </w:rPr>
        <w:t>/r</w:t>
      </w:r>
      <w:r w:rsidRPr="006B7A8E">
        <w:rPr>
          <w:rFonts w:ascii="Times New Roman" w:hAnsi="Times New Roman" w:cs="Times New Roman"/>
          <w:vertAlign w:val="subscript"/>
        </w:rPr>
        <w:t>t</w:t>
      </w:r>
      <w:r w:rsidRPr="006B7A8E">
        <w:rPr>
          <w:rFonts w:ascii="Times New Roman" w:hAnsi="Times New Roman" w:cs="Times New Roman"/>
        </w:rPr>
        <w:t xml:space="preserve">) levels normalized to the mean control treated value for </w:t>
      </w:r>
      <w:proofErr w:type="spellStart"/>
      <w:r w:rsidRPr="006B7A8E">
        <w:rPr>
          <w:rFonts w:ascii="Times New Roman" w:hAnsi="Times New Roman" w:cs="Times New Roman"/>
        </w:rPr>
        <w:t>SUM159</w:t>
      </w:r>
      <w:proofErr w:type="spellEnd"/>
      <w:r w:rsidRPr="006B7A8E">
        <w:rPr>
          <w:rFonts w:ascii="Times New Roman" w:hAnsi="Times New Roman" w:cs="Times New Roman"/>
        </w:rPr>
        <w:t xml:space="preserve"> cells treated for 24 hours with three Erk inhibitors. Points indicate experimental data (n = 12) and shaded bars represent the range of simulated data from resampling 10% of parameter sets. * indicates p &lt; 0.01 </w:t>
      </w:r>
      <w:proofErr w:type="gramStart"/>
      <w:r w:rsidRPr="006B7A8E">
        <w:rPr>
          <w:rFonts w:ascii="Times New Roman" w:hAnsi="Times New Roman" w:cs="Times New Roman"/>
        </w:rPr>
        <w:t xml:space="preserve">and </w:t>
      </w:r>
      <w:r w:rsidRPr="006B7A8E">
        <w:rPr>
          <w:rFonts w:ascii="Times New Roman" w:hAnsi="Times New Roman" w:cs="Times New Roman"/>
          <w:b/>
          <w:vertAlign w:val="superscript"/>
        </w:rPr>
        <w:t>..</w:t>
      </w:r>
      <w:proofErr w:type="gramEnd"/>
      <w:r w:rsidRPr="006B7A8E">
        <w:rPr>
          <w:rFonts w:ascii="Times New Roman" w:hAnsi="Times New Roman" w:cs="Times New Roman"/>
        </w:rPr>
        <w:t xml:space="preserve"> </w:t>
      </w:r>
      <w:proofErr w:type="gramStart"/>
      <w:r w:rsidRPr="006B7A8E">
        <w:rPr>
          <w:rFonts w:ascii="Times New Roman" w:hAnsi="Times New Roman" w:cs="Times New Roman"/>
        </w:rPr>
        <w:t>indicates</w:t>
      </w:r>
      <w:proofErr w:type="gramEnd"/>
      <w:r w:rsidRPr="006B7A8E">
        <w:rPr>
          <w:rFonts w:ascii="Times New Roman" w:hAnsi="Times New Roman" w:cs="Times New Roman"/>
        </w:rPr>
        <w:t xml:space="preserve"> p &lt; 0.05 with a two-sample t-test with </w:t>
      </w:r>
      <w:proofErr w:type="spellStart"/>
      <w:r w:rsidRPr="006B7A8E">
        <w:rPr>
          <w:rFonts w:ascii="Times New Roman" w:hAnsi="Times New Roman" w:cs="Times New Roman"/>
        </w:rPr>
        <w:t>Bonferroni</w:t>
      </w:r>
      <w:proofErr w:type="spellEnd"/>
      <w:r w:rsidRPr="006B7A8E">
        <w:rPr>
          <w:rFonts w:ascii="Times New Roman" w:hAnsi="Times New Roman" w:cs="Times New Roman"/>
        </w:rPr>
        <w:t xml:space="preserve"> multiple hypothesis correction. B) Parameter posterior distributions (summed for 4 independent chains, 100,000 iterations each, 20,000 step burn</w:t>
      </w:r>
      <w:r>
        <w:rPr>
          <w:rFonts w:ascii="Times New Roman" w:hAnsi="Times New Roman" w:cs="Times New Roman"/>
        </w:rPr>
        <w:t>-</w:t>
      </w:r>
      <w:r w:rsidRPr="006B7A8E">
        <w:rPr>
          <w:rFonts w:ascii="Times New Roman" w:hAnsi="Times New Roman" w:cs="Times New Roman"/>
        </w:rPr>
        <w:t xml:space="preserve">in time) for control and Mek inhibitor treated cells and predicted protein level fold change relative to control treatment (red dots indicate observed treatment fold change). </w:t>
      </w:r>
      <w:proofErr w:type="spellStart"/>
      <w:r w:rsidRPr="001E26D2">
        <w:rPr>
          <w:rFonts w:ascii="Times New Roman" w:hAnsi="Times New Roman" w:cs="Times New Roman"/>
          <w:i/>
        </w:rPr>
        <w:t>P</w:t>
      </w:r>
      <w:r w:rsidRPr="001E26D2">
        <w:rPr>
          <w:rFonts w:ascii="Times New Roman" w:hAnsi="Times New Roman" w:cs="Times New Roman"/>
          <w:i/>
          <w:vertAlign w:val="subscript"/>
        </w:rPr>
        <w:t>syn</w:t>
      </w:r>
      <w:proofErr w:type="spellEnd"/>
      <w:r w:rsidRPr="00622E12">
        <w:rPr>
          <w:rFonts w:ascii="Times New Roman" w:hAnsi="Times New Roman" w:cs="Times New Roman"/>
        </w:rPr>
        <w:t xml:space="preserve"> </w:t>
      </w:r>
      <w:r>
        <w:rPr>
          <w:rFonts w:ascii="Times New Roman" w:hAnsi="Times New Roman" w:cs="Times New Roman"/>
        </w:rPr>
        <w:t xml:space="preserve">has units of </w:t>
      </w:r>
      <w:r w:rsidRPr="00622E12">
        <w:rPr>
          <w:rFonts w:ascii="Times New Roman" w:hAnsi="Times New Roman" w:cs="Times New Roman"/>
        </w:rPr>
        <w:t>molecules cell</w:t>
      </w:r>
      <w:r w:rsidRPr="00622E12">
        <w:rPr>
          <w:rFonts w:ascii="Times New Roman" w:hAnsi="Times New Roman" w:cs="Times New Roman"/>
          <w:vertAlign w:val="superscript"/>
        </w:rPr>
        <w:t>-1</w:t>
      </w:r>
      <w:r w:rsidRPr="00622E12">
        <w:rPr>
          <w:rFonts w:ascii="Times New Roman" w:hAnsi="Times New Roman" w:cs="Times New Roman"/>
        </w:rPr>
        <w:t xml:space="preserve"> min</w:t>
      </w:r>
      <w:r w:rsidRPr="00622E12">
        <w:rPr>
          <w:rFonts w:ascii="Times New Roman" w:hAnsi="Times New Roman" w:cs="Times New Roman"/>
          <w:vertAlign w:val="superscript"/>
        </w:rPr>
        <w:t>-1</w:t>
      </w:r>
      <w:r w:rsidRPr="00622E12">
        <w:rPr>
          <w:rFonts w:ascii="Times New Roman" w:hAnsi="Times New Roman" w:cs="Times New Roman"/>
        </w:rPr>
        <w:t xml:space="preserve"> and </w:t>
      </w:r>
      <w:proofErr w:type="spellStart"/>
      <w:r w:rsidRPr="001E26D2">
        <w:rPr>
          <w:rFonts w:ascii="Times New Roman" w:hAnsi="Times New Roman" w:cs="Times New Roman"/>
          <w:i/>
        </w:rPr>
        <w:t>k</w:t>
      </w:r>
      <w:r w:rsidRPr="001E26D2">
        <w:rPr>
          <w:rFonts w:ascii="Times New Roman" w:hAnsi="Times New Roman" w:cs="Times New Roman"/>
          <w:i/>
          <w:vertAlign w:val="subscript"/>
        </w:rPr>
        <w:t>deg</w:t>
      </w:r>
      <w:proofErr w:type="spellEnd"/>
      <w:r w:rsidRPr="001E26D2">
        <w:rPr>
          <w:rFonts w:ascii="Times New Roman" w:hAnsi="Times New Roman" w:cs="Times New Roman"/>
          <w:i/>
        </w:rPr>
        <w:t xml:space="preserve">, </w:t>
      </w:r>
      <w:proofErr w:type="spellStart"/>
      <w:r w:rsidRPr="001E26D2">
        <w:rPr>
          <w:rFonts w:ascii="Times New Roman" w:hAnsi="Times New Roman" w:cs="Times New Roman"/>
          <w:i/>
        </w:rPr>
        <w:t>k</w:t>
      </w:r>
      <w:r w:rsidRPr="001E26D2">
        <w:rPr>
          <w:rFonts w:ascii="Times New Roman" w:hAnsi="Times New Roman" w:cs="Times New Roman"/>
          <w:i/>
          <w:vertAlign w:val="subscript"/>
        </w:rPr>
        <w:t>end</w:t>
      </w:r>
      <w:proofErr w:type="spellEnd"/>
      <w:r w:rsidRPr="001E26D2">
        <w:rPr>
          <w:rFonts w:ascii="Times New Roman" w:hAnsi="Times New Roman" w:cs="Times New Roman"/>
          <w:i/>
        </w:rPr>
        <w:t xml:space="preserve">, </w:t>
      </w:r>
      <w:proofErr w:type="spellStart"/>
      <w:r w:rsidRPr="001E26D2">
        <w:rPr>
          <w:rFonts w:ascii="Times New Roman" w:hAnsi="Times New Roman" w:cs="Times New Roman"/>
          <w:i/>
        </w:rPr>
        <w:t>k</w:t>
      </w:r>
      <w:r w:rsidRPr="001E26D2">
        <w:rPr>
          <w:rFonts w:ascii="Times New Roman" w:hAnsi="Times New Roman" w:cs="Times New Roman"/>
          <w:i/>
          <w:vertAlign w:val="subscript"/>
        </w:rPr>
        <w:t>rec</w:t>
      </w:r>
      <w:proofErr w:type="spellEnd"/>
      <w:r w:rsidRPr="001E26D2">
        <w:rPr>
          <w:rFonts w:ascii="Times New Roman" w:hAnsi="Times New Roman" w:cs="Times New Roman"/>
          <w:i/>
        </w:rPr>
        <w:t>,</w:t>
      </w:r>
      <w:r w:rsidRPr="00622E12">
        <w:rPr>
          <w:rFonts w:ascii="Times New Roman" w:hAnsi="Times New Roman" w:cs="Times New Roman"/>
        </w:rPr>
        <w:t xml:space="preserve"> and </w:t>
      </w:r>
      <w:proofErr w:type="spellStart"/>
      <w:r w:rsidRPr="001E26D2">
        <w:rPr>
          <w:rFonts w:ascii="Times New Roman" w:hAnsi="Times New Roman" w:cs="Times New Roman"/>
          <w:i/>
        </w:rPr>
        <w:t>k</w:t>
      </w:r>
      <w:r w:rsidRPr="001E26D2">
        <w:rPr>
          <w:rFonts w:ascii="Times New Roman" w:hAnsi="Times New Roman" w:cs="Times New Roman"/>
          <w:i/>
          <w:vertAlign w:val="subscript"/>
        </w:rPr>
        <w:t>shed</w:t>
      </w:r>
      <w:proofErr w:type="spellEnd"/>
      <w:r>
        <w:rPr>
          <w:rFonts w:ascii="Times New Roman" w:hAnsi="Times New Roman" w:cs="Times New Roman"/>
        </w:rPr>
        <w:t xml:space="preserve"> have units of </w:t>
      </w:r>
      <w:r w:rsidRPr="00622E12">
        <w:rPr>
          <w:rFonts w:ascii="Times New Roman" w:hAnsi="Times New Roman" w:cs="Times New Roman"/>
        </w:rPr>
        <w:t>min</w:t>
      </w:r>
      <w:r w:rsidRPr="00622E12">
        <w:rPr>
          <w:rFonts w:ascii="Times New Roman" w:hAnsi="Times New Roman" w:cs="Times New Roman"/>
          <w:vertAlign w:val="superscript"/>
        </w:rPr>
        <w:t>-1</w:t>
      </w:r>
      <w:r>
        <w:rPr>
          <w:rFonts w:ascii="Times New Roman" w:hAnsi="Times New Roman" w:cs="Times New Roman"/>
        </w:rPr>
        <w:t xml:space="preserve">. </w:t>
      </w:r>
      <w:proofErr w:type="gramStart"/>
      <w:r w:rsidRPr="006B7A8E">
        <w:rPr>
          <w:rFonts w:ascii="Times New Roman" w:hAnsi="Times New Roman" w:cs="Times New Roman"/>
        </w:rPr>
        <w:t xml:space="preserve">Black- control, blue- </w:t>
      </w:r>
      <w:proofErr w:type="spellStart"/>
      <w:r w:rsidRPr="006B7A8E">
        <w:rPr>
          <w:rFonts w:ascii="Times New Roman" w:hAnsi="Times New Roman" w:cs="Times New Roman"/>
        </w:rPr>
        <w:t>ulixertinib</w:t>
      </w:r>
      <w:proofErr w:type="spellEnd"/>
      <w:r w:rsidRPr="006B7A8E">
        <w:rPr>
          <w:rFonts w:ascii="Times New Roman" w:hAnsi="Times New Roman" w:cs="Times New Roman"/>
        </w:rPr>
        <w:t xml:space="preserve">, orange- DEL-22379, green- </w:t>
      </w:r>
      <w:proofErr w:type="spellStart"/>
      <w:r w:rsidRPr="006B7A8E">
        <w:rPr>
          <w:rFonts w:ascii="Times New Roman" w:hAnsi="Times New Roman" w:cs="Times New Roman"/>
        </w:rPr>
        <w:t>GDC</w:t>
      </w:r>
      <w:proofErr w:type="spellEnd"/>
      <w:r>
        <w:rPr>
          <w:rFonts w:ascii="Times New Roman" w:hAnsi="Times New Roman" w:cs="Times New Roman"/>
        </w:rPr>
        <w:t>-</w:t>
      </w:r>
      <w:r w:rsidRPr="006B7A8E">
        <w:rPr>
          <w:rFonts w:ascii="Times New Roman" w:hAnsi="Times New Roman" w:cs="Times New Roman"/>
        </w:rPr>
        <w:t>0994.</w:t>
      </w:r>
      <w:proofErr w:type="gramEnd"/>
    </w:p>
    <w:p w:rsidR="00F85354" w:rsidRDefault="00F85354" w:rsidP="00F85354">
      <w:pPr>
        <w:spacing w:line="480" w:lineRule="auto"/>
        <w:jc w:val="both"/>
        <w:rPr>
          <w:rFonts w:ascii="Times New Roman" w:hAnsi="Times New Roman" w:cs="Times New Roman"/>
          <w:b/>
        </w:rPr>
      </w:pPr>
    </w:p>
    <w:p w:rsidR="00F85354" w:rsidRPr="006B7A8E" w:rsidRDefault="00F85354" w:rsidP="00F85354">
      <w:pPr>
        <w:spacing w:line="480" w:lineRule="auto"/>
        <w:jc w:val="both"/>
        <w:rPr>
          <w:rFonts w:ascii="Times New Roman" w:hAnsi="Times New Roman" w:cs="Times New Roman"/>
          <w:b/>
        </w:rPr>
      </w:pPr>
      <w:proofErr w:type="gramStart"/>
      <w:r>
        <w:rPr>
          <w:rFonts w:ascii="Times New Roman" w:hAnsi="Times New Roman" w:cs="Times New Roman"/>
          <w:b/>
        </w:rPr>
        <w:t>Supplemental Figure 8.</w:t>
      </w:r>
      <w:proofErr w:type="gramEnd"/>
      <w:r w:rsidRPr="006B7A8E">
        <w:rPr>
          <w:rFonts w:ascii="Times New Roman" w:hAnsi="Times New Roman" w:cs="Times New Roman"/>
          <w:b/>
        </w:rPr>
        <w:t xml:space="preserve"> Model predicted lysate levels for randomly sampled parameter sets</w:t>
      </w:r>
    </w:p>
    <w:p w:rsidR="00F85354" w:rsidRPr="006B7A8E" w:rsidRDefault="00F85354" w:rsidP="00F85354">
      <w:pPr>
        <w:spacing w:line="480" w:lineRule="auto"/>
        <w:jc w:val="both"/>
        <w:rPr>
          <w:rFonts w:ascii="Times New Roman" w:hAnsi="Times New Roman" w:cs="Times New Roman"/>
        </w:rPr>
      </w:pPr>
      <w:r w:rsidRPr="006B7A8E">
        <w:rPr>
          <w:rFonts w:ascii="Times New Roman" w:hAnsi="Times New Roman" w:cs="Times New Roman"/>
        </w:rPr>
        <w:t>Lysate levels were predicted for the single parameter effect on treatment induced changes from control. 10,000 control and treated parameter sets were randomly sampled and lysate levels were predicted using the entire parameter set for control treatment and singly substituting treatment parameter values. Predicted lysate levels (</w:t>
      </w:r>
      <w:proofErr w:type="spellStart"/>
      <w:r w:rsidRPr="006B7A8E">
        <w:rPr>
          <w:rFonts w:ascii="Times New Roman" w:hAnsi="Times New Roman" w:cs="Times New Roman"/>
        </w:rPr>
        <w:t>r</w:t>
      </w:r>
      <w:r w:rsidRPr="006B7A8E">
        <w:rPr>
          <w:rFonts w:ascii="Times New Roman" w:hAnsi="Times New Roman" w:cs="Times New Roman"/>
          <w:vertAlign w:val="subscript"/>
        </w:rPr>
        <w:t>t</w:t>
      </w:r>
      <w:proofErr w:type="gramStart"/>
      <w:r w:rsidRPr="006B7A8E">
        <w:rPr>
          <w:rFonts w:ascii="Times New Roman" w:hAnsi="Times New Roman" w:cs="Times New Roman"/>
          <w:vertAlign w:val="subscript"/>
        </w:rPr>
        <w:t>,pred</w:t>
      </w:r>
      <w:r>
        <w:rPr>
          <w:rFonts w:ascii="Times New Roman" w:hAnsi="Times New Roman" w:cs="Times New Roman"/>
          <w:vertAlign w:val="subscript"/>
        </w:rPr>
        <w:t>iction</w:t>
      </w:r>
      <w:proofErr w:type="spellEnd"/>
      <w:proofErr w:type="gramEnd"/>
      <w:r w:rsidRPr="006B7A8E">
        <w:rPr>
          <w:rFonts w:ascii="Times New Roman" w:hAnsi="Times New Roman" w:cs="Times New Roman"/>
        </w:rPr>
        <w:t xml:space="preserve">) are shown as a fold change from control treatment. Columns represent treatments and rows represent </w:t>
      </w:r>
      <w:proofErr w:type="spellStart"/>
      <w:r w:rsidRPr="006B7A8E">
        <w:rPr>
          <w:rFonts w:ascii="Times New Roman" w:hAnsi="Times New Roman" w:cs="Times New Roman"/>
        </w:rPr>
        <w:t>RTKs</w:t>
      </w:r>
      <w:proofErr w:type="spellEnd"/>
      <w:r w:rsidRPr="006B7A8E">
        <w:rPr>
          <w:rFonts w:ascii="Times New Roman" w:hAnsi="Times New Roman" w:cs="Times New Roman"/>
        </w:rPr>
        <w:t xml:space="preserve"> (</w:t>
      </w:r>
      <w:proofErr w:type="spellStart"/>
      <w:r w:rsidRPr="006B7A8E">
        <w:rPr>
          <w:rFonts w:ascii="Times New Roman" w:hAnsi="Times New Roman" w:cs="Times New Roman"/>
        </w:rPr>
        <w:t>Axl</w:t>
      </w:r>
      <w:proofErr w:type="spellEnd"/>
      <w:r w:rsidRPr="006B7A8E">
        <w:rPr>
          <w:rFonts w:ascii="Times New Roman" w:hAnsi="Times New Roman" w:cs="Times New Roman"/>
        </w:rPr>
        <w:t xml:space="preserve">, Met, </w:t>
      </w:r>
      <w:proofErr w:type="spellStart"/>
      <w:r w:rsidRPr="006B7A8E">
        <w:rPr>
          <w:rFonts w:ascii="Times New Roman" w:hAnsi="Times New Roman" w:cs="Times New Roman"/>
        </w:rPr>
        <w:t>EGFR</w:t>
      </w:r>
      <w:proofErr w:type="spellEnd"/>
      <w:r w:rsidRPr="006B7A8E">
        <w:rPr>
          <w:rFonts w:ascii="Times New Roman" w:hAnsi="Times New Roman" w:cs="Times New Roman"/>
        </w:rPr>
        <w:t xml:space="preserve">, </w:t>
      </w:r>
      <w:proofErr w:type="spellStart"/>
      <w:proofErr w:type="gramStart"/>
      <w:r w:rsidRPr="006B7A8E">
        <w:rPr>
          <w:rFonts w:ascii="Times New Roman" w:hAnsi="Times New Roman" w:cs="Times New Roman"/>
        </w:rPr>
        <w:t>Her2</w:t>
      </w:r>
      <w:proofErr w:type="spellEnd"/>
      <w:proofErr w:type="gramEnd"/>
      <w:r w:rsidRPr="006B7A8E">
        <w:rPr>
          <w:rFonts w:ascii="Times New Roman" w:hAnsi="Times New Roman" w:cs="Times New Roman"/>
        </w:rPr>
        <w:t>) and cell lines (</w:t>
      </w:r>
      <w:proofErr w:type="spellStart"/>
      <w:r w:rsidRPr="006B7A8E">
        <w:rPr>
          <w:rFonts w:ascii="Times New Roman" w:hAnsi="Times New Roman" w:cs="Times New Roman"/>
        </w:rPr>
        <w:t>MDAMB231</w:t>
      </w:r>
      <w:proofErr w:type="spellEnd"/>
      <w:r w:rsidRPr="006B7A8E">
        <w:rPr>
          <w:rFonts w:ascii="Times New Roman" w:hAnsi="Times New Roman" w:cs="Times New Roman"/>
        </w:rPr>
        <w:t xml:space="preserve"> and </w:t>
      </w:r>
      <w:proofErr w:type="spellStart"/>
      <w:r w:rsidRPr="006B7A8E">
        <w:rPr>
          <w:rFonts w:ascii="Times New Roman" w:hAnsi="Times New Roman" w:cs="Times New Roman"/>
        </w:rPr>
        <w:t>SUM159</w:t>
      </w:r>
      <w:proofErr w:type="spellEnd"/>
      <w:r w:rsidRPr="006B7A8E">
        <w:rPr>
          <w:rFonts w:ascii="Times New Roman" w:hAnsi="Times New Roman" w:cs="Times New Roman"/>
        </w:rPr>
        <w:t xml:space="preserve">). Colors indicate single parameter effects for </w:t>
      </w:r>
      <w:proofErr w:type="spellStart"/>
      <w:r w:rsidRPr="004355D6">
        <w:rPr>
          <w:rFonts w:ascii="Times New Roman" w:hAnsi="Times New Roman" w:cs="Times New Roman"/>
          <w:i/>
        </w:rPr>
        <w:t>k</w:t>
      </w:r>
      <w:r w:rsidRPr="004355D6">
        <w:rPr>
          <w:rFonts w:ascii="Times New Roman" w:hAnsi="Times New Roman" w:cs="Times New Roman"/>
          <w:i/>
          <w:vertAlign w:val="subscript"/>
        </w:rPr>
        <w:t>deg</w:t>
      </w:r>
      <w:proofErr w:type="spellEnd"/>
      <w:r w:rsidRPr="006B7A8E">
        <w:rPr>
          <w:rFonts w:ascii="Times New Roman" w:hAnsi="Times New Roman" w:cs="Times New Roman"/>
        </w:rPr>
        <w:t xml:space="preserve"> (blue), </w:t>
      </w:r>
      <w:proofErr w:type="spellStart"/>
      <w:r w:rsidRPr="004355D6">
        <w:rPr>
          <w:rFonts w:ascii="Times New Roman" w:hAnsi="Times New Roman" w:cs="Times New Roman"/>
          <w:i/>
        </w:rPr>
        <w:t>k</w:t>
      </w:r>
      <w:r w:rsidRPr="004355D6">
        <w:rPr>
          <w:rFonts w:ascii="Times New Roman" w:hAnsi="Times New Roman" w:cs="Times New Roman"/>
          <w:i/>
          <w:vertAlign w:val="subscript"/>
        </w:rPr>
        <w:t>end</w:t>
      </w:r>
      <w:proofErr w:type="spellEnd"/>
      <w:r w:rsidRPr="006B7A8E">
        <w:rPr>
          <w:rFonts w:ascii="Times New Roman" w:hAnsi="Times New Roman" w:cs="Times New Roman"/>
          <w:vertAlign w:val="subscript"/>
        </w:rPr>
        <w:t xml:space="preserve"> </w:t>
      </w:r>
      <w:r w:rsidRPr="006B7A8E">
        <w:rPr>
          <w:rFonts w:ascii="Times New Roman" w:hAnsi="Times New Roman" w:cs="Times New Roman"/>
        </w:rPr>
        <w:t xml:space="preserve">(orange), </w:t>
      </w:r>
      <w:proofErr w:type="spellStart"/>
      <w:r w:rsidRPr="004355D6">
        <w:rPr>
          <w:rFonts w:ascii="Times New Roman" w:hAnsi="Times New Roman" w:cs="Times New Roman"/>
          <w:i/>
        </w:rPr>
        <w:t>k</w:t>
      </w:r>
      <w:r w:rsidRPr="004355D6">
        <w:rPr>
          <w:rFonts w:ascii="Times New Roman" w:hAnsi="Times New Roman" w:cs="Times New Roman"/>
          <w:i/>
          <w:vertAlign w:val="subscript"/>
        </w:rPr>
        <w:t>rec</w:t>
      </w:r>
      <w:proofErr w:type="spellEnd"/>
      <w:r w:rsidRPr="006B7A8E">
        <w:rPr>
          <w:rFonts w:ascii="Times New Roman" w:hAnsi="Times New Roman" w:cs="Times New Roman"/>
          <w:vertAlign w:val="subscript"/>
        </w:rPr>
        <w:t xml:space="preserve"> </w:t>
      </w:r>
      <w:r w:rsidRPr="006B7A8E">
        <w:rPr>
          <w:rFonts w:ascii="Times New Roman" w:hAnsi="Times New Roman" w:cs="Times New Roman"/>
        </w:rPr>
        <w:t xml:space="preserve">(green), </w:t>
      </w:r>
      <w:proofErr w:type="spellStart"/>
      <w:r w:rsidRPr="004355D6">
        <w:rPr>
          <w:rFonts w:ascii="Times New Roman" w:hAnsi="Times New Roman" w:cs="Times New Roman"/>
          <w:i/>
        </w:rPr>
        <w:t>k</w:t>
      </w:r>
      <w:r w:rsidRPr="004355D6">
        <w:rPr>
          <w:rFonts w:ascii="Times New Roman" w:hAnsi="Times New Roman" w:cs="Times New Roman"/>
          <w:i/>
          <w:vertAlign w:val="subscript"/>
        </w:rPr>
        <w:t>shed</w:t>
      </w:r>
      <w:proofErr w:type="spellEnd"/>
      <w:r w:rsidRPr="006B7A8E">
        <w:rPr>
          <w:rFonts w:ascii="Times New Roman" w:hAnsi="Times New Roman" w:cs="Times New Roman"/>
        </w:rPr>
        <w:t xml:space="preserve"> (purple), and </w:t>
      </w:r>
      <w:proofErr w:type="spellStart"/>
      <w:r w:rsidRPr="004355D6">
        <w:rPr>
          <w:rFonts w:ascii="Times New Roman" w:hAnsi="Times New Roman" w:cs="Times New Roman"/>
          <w:i/>
        </w:rPr>
        <w:t>P</w:t>
      </w:r>
      <w:r w:rsidRPr="004355D6">
        <w:rPr>
          <w:rFonts w:ascii="Times New Roman" w:hAnsi="Times New Roman" w:cs="Times New Roman"/>
          <w:i/>
          <w:vertAlign w:val="subscript"/>
        </w:rPr>
        <w:t>syn</w:t>
      </w:r>
      <w:proofErr w:type="spellEnd"/>
      <w:r w:rsidRPr="006B7A8E">
        <w:rPr>
          <w:rFonts w:ascii="Times New Roman" w:hAnsi="Times New Roman" w:cs="Times New Roman"/>
          <w:vertAlign w:val="subscript"/>
        </w:rPr>
        <w:t xml:space="preserve"> </w:t>
      </w:r>
      <w:r w:rsidRPr="006B7A8E">
        <w:rPr>
          <w:rFonts w:ascii="Times New Roman" w:hAnsi="Times New Roman" w:cs="Times New Roman"/>
        </w:rPr>
        <w:t xml:space="preserve">(grey). Two horizontal lines in the middle of the figure </w:t>
      </w:r>
      <w:proofErr w:type="gramStart"/>
      <w:r w:rsidRPr="006B7A8E">
        <w:rPr>
          <w:rFonts w:ascii="Times New Roman" w:hAnsi="Times New Roman" w:cs="Times New Roman"/>
        </w:rPr>
        <w:t>indicates</w:t>
      </w:r>
      <w:proofErr w:type="gramEnd"/>
      <w:r w:rsidRPr="006B7A8E">
        <w:rPr>
          <w:rFonts w:ascii="Times New Roman" w:hAnsi="Times New Roman" w:cs="Times New Roman"/>
        </w:rPr>
        <w:t xml:space="preserve"> a y-axis break</w:t>
      </w:r>
      <w:r>
        <w:rPr>
          <w:rFonts w:ascii="Times New Roman" w:hAnsi="Times New Roman" w:cs="Times New Roman"/>
        </w:rPr>
        <w:t>,</w:t>
      </w:r>
      <w:r w:rsidRPr="006B7A8E">
        <w:rPr>
          <w:rFonts w:ascii="Times New Roman" w:hAnsi="Times New Roman" w:cs="Times New Roman"/>
        </w:rPr>
        <w:t xml:space="preserve"> y-axis values not shown</w:t>
      </w:r>
      <w:r>
        <w:rPr>
          <w:rFonts w:ascii="Times New Roman" w:hAnsi="Times New Roman" w:cs="Times New Roman"/>
        </w:rPr>
        <w:t>,</w:t>
      </w:r>
      <w:r w:rsidRPr="006B7A8E">
        <w:rPr>
          <w:rFonts w:ascii="Times New Roman" w:hAnsi="Times New Roman" w:cs="Times New Roman"/>
        </w:rPr>
        <w:t xml:space="preserve"> to improve visualization of different distributions.</w:t>
      </w:r>
    </w:p>
    <w:p w:rsidR="00F85354" w:rsidRDefault="00F85354" w:rsidP="00F85354">
      <w:pPr>
        <w:spacing w:line="480" w:lineRule="auto"/>
        <w:jc w:val="both"/>
        <w:rPr>
          <w:rFonts w:ascii="Times New Roman" w:hAnsi="Times New Roman" w:cs="Times New Roman"/>
          <w:b/>
        </w:rPr>
      </w:pPr>
    </w:p>
    <w:p w:rsidR="00F85354" w:rsidRPr="006B7A8E" w:rsidRDefault="00F85354" w:rsidP="00F85354">
      <w:pPr>
        <w:spacing w:line="480" w:lineRule="auto"/>
        <w:jc w:val="both"/>
        <w:rPr>
          <w:rFonts w:ascii="Times New Roman" w:hAnsi="Times New Roman" w:cs="Times New Roman"/>
          <w:b/>
        </w:rPr>
      </w:pPr>
      <w:proofErr w:type="gramStart"/>
      <w:r>
        <w:rPr>
          <w:rFonts w:ascii="Times New Roman" w:hAnsi="Times New Roman" w:cs="Times New Roman"/>
          <w:b/>
        </w:rPr>
        <w:lastRenderedPageBreak/>
        <w:t>Supplemental Figure 9.</w:t>
      </w:r>
      <w:proofErr w:type="gramEnd"/>
      <w:r w:rsidRPr="006B7A8E">
        <w:rPr>
          <w:rFonts w:ascii="Times New Roman" w:hAnsi="Times New Roman" w:cs="Times New Roman"/>
          <w:b/>
        </w:rPr>
        <w:t xml:space="preserve"> Mek inhibitors preferentially decrease Erk phosphorylation and nuclear localization. </w:t>
      </w:r>
    </w:p>
    <w:p w:rsidR="00F85354" w:rsidRPr="00EB479E" w:rsidRDefault="00F85354" w:rsidP="00F85354">
      <w:pPr>
        <w:spacing w:line="480" w:lineRule="auto"/>
        <w:jc w:val="both"/>
        <w:rPr>
          <w:rFonts w:ascii="Times New Roman" w:hAnsi="Times New Roman" w:cs="Times New Roman"/>
          <w:b/>
        </w:rPr>
      </w:pPr>
      <w:proofErr w:type="gramStart"/>
      <w:r w:rsidRPr="006B7A8E">
        <w:rPr>
          <w:rFonts w:ascii="Times New Roman" w:hAnsi="Times New Roman" w:cs="Times New Roman"/>
        </w:rPr>
        <w:t>Immunofluorescence imaging of Erk, phospho-Erk (</w:t>
      </w:r>
      <w:proofErr w:type="spellStart"/>
      <w:r w:rsidRPr="006B7A8E">
        <w:rPr>
          <w:rFonts w:ascii="Times New Roman" w:hAnsi="Times New Roman" w:cs="Times New Roman"/>
        </w:rPr>
        <w:t>T202</w:t>
      </w:r>
      <w:proofErr w:type="spellEnd"/>
      <w:r w:rsidRPr="006B7A8E">
        <w:rPr>
          <w:rFonts w:ascii="Times New Roman" w:hAnsi="Times New Roman" w:cs="Times New Roman"/>
        </w:rPr>
        <w:t>/</w:t>
      </w:r>
      <w:proofErr w:type="spellStart"/>
      <w:r w:rsidRPr="006B7A8E">
        <w:rPr>
          <w:rFonts w:ascii="Times New Roman" w:hAnsi="Times New Roman" w:cs="Times New Roman"/>
        </w:rPr>
        <w:t>Y204</w:t>
      </w:r>
      <w:proofErr w:type="spellEnd"/>
      <w:r w:rsidRPr="006B7A8E">
        <w:rPr>
          <w:rFonts w:ascii="Times New Roman" w:hAnsi="Times New Roman" w:cs="Times New Roman"/>
        </w:rPr>
        <w:t xml:space="preserve">), and </w:t>
      </w:r>
      <w:proofErr w:type="spellStart"/>
      <w:r w:rsidRPr="006B7A8E">
        <w:rPr>
          <w:rFonts w:ascii="Times New Roman" w:hAnsi="Times New Roman" w:cs="Times New Roman"/>
        </w:rPr>
        <w:t>DAPI</w:t>
      </w:r>
      <w:proofErr w:type="spellEnd"/>
      <w:r w:rsidRPr="006B7A8E">
        <w:rPr>
          <w:rFonts w:ascii="Times New Roman" w:hAnsi="Times New Roman" w:cs="Times New Roman"/>
        </w:rPr>
        <w:t xml:space="preserve"> with different treatments.</w:t>
      </w:r>
      <w:proofErr w:type="gramEnd"/>
      <w:r w:rsidRPr="006B7A8E">
        <w:rPr>
          <w:rFonts w:ascii="Times New Roman" w:hAnsi="Times New Roman" w:cs="Times New Roman"/>
        </w:rPr>
        <w:t xml:space="preserve"> Scale bar indicates </w:t>
      </w:r>
      <w:proofErr w:type="gramStart"/>
      <w:r w:rsidRPr="006B7A8E">
        <w:rPr>
          <w:rFonts w:ascii="Times New Roman" w:hAnsi="Times New Roman" w:cs="Times New Roman"/>
        </w:rPr>
        <w:t xml:space="preserve">100 </w:t>
      </w:r>
      <m:oMath>
        <w:proofErr w:type="gramEnd"/>
        <m:r>
          <m:rPr>
            <m:sty m:val="p"/>
          </m:rPr>
          <w:rPr>
            <w:rFonts w:ascii="Cambria Math" w:hAnsi="Cambria Math" w:cs="Times New Roman"/>
          </w:rPr>
          <m:t>μm</m:t>
        </m:r>
      </m:oMath>
      <w:r w:rsidRPr="006B7A8E">
        <w:rPr>
          <w:rFonts w:ascii="Times New Roman" w:eastAsiaTheme="minorEastAsia" w:hAnsi="Times New Roman" w:cs="Times New Roman"/>
        </w:rPr>
        <w:t>.</w:t>
      </w:r>
    </w:p>
    <w:p w:rsidR="00F85354" w:rsidRDefault="00F85354" w:rsidP="00F85354">
      <w:pPr>
        <w:rPr>
          <w:rFonts w:ascii="Times New Roman" w:hAnsi="Times New Roman" w:cs="Times New Roman"/>
        </w:rPr>
      </w:pPr>
    </w:p>
    <w:p w:rsidR="00F85354" w:rsidRPr="006B7A8E" w:rsidRDefault="00F85354" w:rsidP="00F85354">
      <w:pPr>
        <w:spacing w:line="480" w:lineRule="auto"/>
        <w:jc w:val="both"/>
        <w:rPr>
          <w:rFonts w:ascii="Times New Roman" w:hAnsi="Times New Roman" w:cs="Times New Roman"/>
          <w:b/>
        </w:rPr>
      </w:pPr>
      <w:proofErr w:type="gramStart"/>
      <w:r w:rsidRPr="006B7A8E">
        <w:rPr>
          <w:rFonts w:ascii="Times New Roman" w:hAnsi="Times New Roman" w:cs="Times New Roman"/>
          <w:b/>
        </w:rPr>
        <w:t>Supplemental Figure 1</w:t>
      </w:r>
      <w:r>
        <w:rPr>
          <w:rFonts w:ascii="Times New Roman" w:hAnsi="Times New Roman" w:cs="Times New Roman"/>
          <w:b/>
        </w:rPr>
        <w:t>0.</w:t>
      </w:r>
      <w:proofErr w:type="gramEnd"/>
      <w:r w:rsidRPr="006B7A8E">
        <w:rPr>
          <w:rFonts w:ascii="Times New Roman" w:hAnsi="Times New Roman" w:cs="Times New Roman"/>
          <w:b/>
        </w:rPr>
        <w:t xml:space="preserve"> Measured </w:t>
      </w:r>
      <w:proofErr w:type="spellStart"/>
      <w:r w:rsidRPr="006B7A8E">
        <w:rPr>
          <w:rFonts w:ascii="Times New Roman" w:hAnsi="Times New Roman" w:cs="Times New Roman"/>
          <w:b/>
        </w:rPr>
        <w:t>RTK</w:t>
      </w:r>
      <w:proofErr w:type="spellEnd"/>
      <w:r w:rsidRPr="006B7A8E">
        <w:rPr>
          <w:rFonts w:ascii="Times New Roman" w:hAnsi="Times New Roman" w:cs="Times New Roman"/>
          <w:b/>
        </w:rPr>
        <w:t xml:space="preserve"> surface fraction</w:t>
      </w:r>
    </w:p>
    <w:p w:rsidR="00F85354" w:rsidRPr="006B7A8E" w:rsidRDefault="00F85354" w:rsidP="00F85354">
      <w:pPr>
        <w:spacing w:line="480" w:lineRule="auto"/>
        <w:jc w:val="both"/>
        <w:rPr>
          <w:rFonts w:ascii="Times New Roman" w:hAnsi="Times New Roman" w:cs="Times New Roman"/>
        </w:rPr>
      </w:pPr>
      <w:r w:rsidRPr="006B7A8E">
        <w:rPr>
          <w:rFonts w:ascii="Times New Roman" w:hAnsi="Times New Roman" w:cs="Times New Roman"/>
        </w:rPr>
        <w:t>Total (r</w:t>
      </w:r>
      <w:r w:rsidRPr="006B7A8E">
        <w:rPr>
          <w:rFonts w:ascii="Times New Roman" w:hAnsi="Times New Roman" w:cs="Times New Roman"/>
          <w:vertAlign w:val="subscript"/>
        </w:rPr>
        <w:t>t</w:t>
      </w:r>
      <w:r w:rsidRPr="006B7A8E">
        <w:rPr>
          <w:rFonts w:ascii="Times New Roman" w:hAnsi="Times New Roman" w:cs="Times New Roman"/>
        </w:rPr>
        <w:t>) and internal (</w:t>
      </w:r>
      <w:proofErr w:type="spellStart"/>
      <w:r w:rsidRPr="006B7A8E">
        <w:rPr>
          <w:rFonts w:ascii="Times New Roman" w:hAnsi="Times New Roman" w:cs="Times New Roman"/>
        </w:rPr>
        <w:t>r</w:t>
      </w:r>
      <w:r w:rsidRPr="006B7A8E">
        <w:rPr>
          <w:rFonts w:ascii="Times New Roman" w:hAnsi="Times New Roman" w:cs="Times New Roman"/>
          <w:vertAlign w:val="subscript"/>
        </w:rPr>
        <w:t>i</w:t>
      </w:r>
      <w:proofErr w:type="spellEnd"/>
      <w:r w:rsidRPr="006B7A8E">
        <w:rPr>
          <w:rFonts w:ascii="Times New Roman" w:hAnsi="Times New Roman" w:cs="Times New Roman"/>
        </w:rPr>
        <w:t xml:space="preserve">) protein pools were measured with a cell permeable, cleavable biotin linker without or with cell surface biotin stripping respectively in </w:t>
      </w:r>
      <w:proofErr w:type="spellStart"/>
      <w:r w:rsidRPr="006B7A8E">
        <w:rPr>
          <w:rFonts w:ascii="Times New Roman" w:hAnsi="Times New Roman" w:cs="Times New Roman"/>
        </w:rPr>
        <w:t>MDAMB231</w:t>
      </w:r>
      <w:proofErr w:type="spellEnd"/>
      <w:r w:rsidRPr="006B7A8E">
        <w:rPr>
          <w:rFonts w:ascii="Times New Roman" w:hAnsi="Times New Roman" w:cs="Times New Roman"/>
        </w:rPr>
        <w:t xml:space="preserve"> cells after 24-hour control treatment (n=3). Surface fraction values were generated by calculating 1- </w:t>
      </w:r>
      <w:proofErr w:type="spellStart"/>
      <w:r w:rsidRPr="006B7A8E">
        <w:rPr>
          <w:rFonts w:ascii="Times New Roman" w:hAnsi="Times New Roman" w:cs="Times New Roman"/>
        </w:rPr>
        <w:t>r</w:t>
      </w:r>
      <w:r w:rsidRPr="006B7A8E">
        <w:rPr>
          <w:rFonts w:ascii="Times New Roman" w:hAnsi="Times New Roman" w:cs="Times New Roman"/>
          <w:vertAlign w:val="subscript"/>
        </w:rPr>
        <w:t>i</w:t>
      </w:r>
      <w:proofErr w:type="spellEnd"/>
      <w:r w:rsidRPr="006B7A8E">
        <w:rPr>
          <w:rFonts w:ascii="Times New Roman" w:hAnsi="Times New Roman" w:cs="Times New Roman"/>
        </w:rPr>
        <w:t>/r</w:t>
      </w:r>
      <w:r w:rsidRPr="006B7A8E">
        <w:rPr>
          <w:rFonts w:ascii="Times New Roman" w:hAnsi="Times New Roman" w:cs="Times New Roman"/>
          <w:vertAlign w:val="subscript"/>
        </w:rPr>
        <w:t>t</w:t>
      </w:r>
      <w:r w:rsidRPr="006B7A8E">
        <w:rPr>
          <w:rFonts w:ascii="Times New Roman" w:hAnsi="Times New Roman" w:cs="Times New Roman"/>
        </w:rPr>
        <w:t xml:space="preserve"> pairwise for independent samples. Red </w:t>
      </w:r>
      <w:proofErr w:type="gramStart"/>
      <w:r w:rsidRPr="006B7A8E">
        <w:rPr>
          <w:rFonts w:ascii="Times New Roman" w:hAnsi="Times New Roman" w:cs="Times New Roman"/>
        </w:rPr>
        <w:t>cross</w:t>
      </w:r>
      <w:proofErr w:type="gramEnd"/>
      <w:r w:rsidRPr="006B7A8E">
        <w:rPr>
          <w:rFonts w:ascii="Times New Roman" w:hAnsi="Times New Roman" w:cs="Times New Roman"/>
        </w:rPr>
        <w:t xml:space="preserve"> indicates mean value.</w:t>
      </w:r>
    </w:p>
    <w:sectPr w:rsidR="00F85354" w:rsidRPr="006B7A8E" w:rsidSect="00D836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83" w:usb1="10000000" w:usb2="00000000" w:usb3="00000000" w:csb0="80000009"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F85354"/>
    <w:rsid w:val="003219EC"/>
    <w:rsid w:val="003E65F4"/>
    <w:rsid w:val="00591356"/>
    <w:rsid w:val="00705AEA"/>
    <w:rsid w:val="00D836F5"/>
    <w:rsid w:val="00F853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6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53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3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1200</Words>
  <Characters>6845</Characters>
  <Application>Microsoft Office Word</Application>
  <DocSecurity>0</DocSecurity>
  <Lines>57</Lines>
  <Paragraphs>16</Paragraphs>
  <ScaleCrop>false</ScaleCrop>
  <Company/>
  <LinksUpToDate>false</LinksUpToDate>
  <CharactersWithSpaces>8029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0010413</dc:creator>
  <cp:lastModifiedBy>0010413</cp:lastModifiedBy>
  <cp:revision>1</cp:revision>
  <dcterms:created xsi:type="dcterms:W3CDTF">2018-07-18T02:04:00Z</dcterms:created>
  <dcterms:modified xsi:type="dcterms:W3CDTF">2018-07-18T02:06:00Z</dcterms:modified>
</cp:coreProperties>
</file>