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7F1" w:rsidRPr="000C59D2" w:rsidRDefault="00C067F1" w:rsidP="00C067F1">
      <w:pPr>
        <w:pStyle w:val="Caption"/>
      </w:pPr>
      <w:r>
        <w:t xml:space="preserve">Supplemental Table 1   </w:t>
      </w:r>
      <w:proofErr w:type="spellStart"/>
      <w:r>
        <w:t>Waterbird</w:t>
      </w:r>
      <w:proofErr w:type="spellEnd"/>
      <w:r>
        <w:t xml:space="preserve"> species attributes and criteria used to generate i</w:t>
      </w:r>
      <w:r w:rsidRPr="000C59D2">
        <w:t xml:space="preserve">ndex of </w:t>
      </w:r>
      <w:proofErr w:type="spellStart"/>
      <w:r w:rsidRPr="000C59D2">
        <w:t>waterbird</w:t>
      </w:r>
      <w:proofErr w:type="spellEnd"/>
      <w:r w:rsidRPr="000C59D2">
        <w:t xml:space="preserve"> community integrity (IWCI) sc</w:t>
      </w:r>
      <w:r>
        <w:t>ores (modified from DeLuca et al. 2008 by Prosser et al. 2017)</w:t>
      </w:r>
      <w:r w:rsidRPr="000C59D2">
        <w:t xml:space="preserve"> </w:t>
      </w:r>
    </w:p>
    <w:tbl>
      <w:tblPr>
        <w:tblW w:w="10071" w:type="dxa"/>
        <w:tblLook w:val="04A0" w:firstRow="1" w:lastRow="0" w:firstColumn="1" w:lastColumn="0" w:noHBand="0" w:noVBand="1"/>
      </w:tblPr>
      <w:tblGrid>
        <w:gridCol w:w="1548"/>
        <w:gridCol w:w="1530"/>
        <w:gridCol w:w="1840"/>
        <w:gridCol w:w="1720"/>
        <w:gridCol w:w="1390"/>
        <w:gridCol w:w="2043"/>
      </w:tblGrid>
      <w:tr w:rsidR="00C067F1" w:rsidRPr="00F034D2" w:rsidTr="005D32FB">
        <w:trPr>
          <w:trHeight w:val="315"/>
        </w:trPr>
        <w:tc>
          <w:tcPr>
            <w:tcW w:w="15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Species Attribute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Score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hAnsi="Times New Roman" w:cs="Times New Roman"/>
              </w:rPr>
            </w:pPr>
          </w:p>
        </w:tc>
      </w:tr>
      <w:tr w:rsidR="00C067F1" w:rsidRPr="00F034D2" w:rsidTr="005D32FB">
        <w:trPr>
          <w:trHeight w:val="341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7F1" w:rsidRPr="0034152B" w:rsidRDefault="00C067F1" w:rsidP="005D32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152B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Generalist</w:t>
            </w:r>
          </w:p>
        </w:tc>
        <w:tc>
          <w:tcPr>
            <w:tcW w:w="49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067F1" w:rsidRPr="0034152B" w:rsidRDefault="00C067F1" w:rsidP="005D32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Cs w:val="24"/>
                <w:lang w:eastAsia="en-P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0EDC74" wp14:editId="6A2C0270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97155</wp:posOffset>
                      </wp:positionV>
                      <wp:extent cx="3390900" cy="0"/>
                      <wp:effectExtent l="0" t="76200" r="19050" b="952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90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-3.15pt;margin-top:7.65pt;width:26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7F1" w:rsidRPr="0034152B" w:rsidRDefault="00C067F1" w:rsidP="005D32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152B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Specialist</w:t>
            </w:r>
          </w:p>
        </w:tc>
      </w:tr>
      <w:tr w:rsidR="00C067F1" w:rsidRPr="00F034D2" w:rsidTr="005D32FB">
        <w:trPr>
          <w:trHeight w:val="315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067F1" w:rsidRPr="0034152B" w:rsidRDefault="00C067F1" w:rsidP="005D32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152B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067F1" w:rsidRPr="0034152B" w:rsidRDefault="00C067F1" w:rsidP="005D32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152B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067F1" w:rsidRPr="0034152B" w:rsidRDefault="00C067F1" w:rsidP="005D32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152B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067F1" w:rsidRPr="0034152B" w:rsidRDefault="00C067F1" w:rsidP="005D32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152B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067F1" w:rsidRPr="0034152B" w:rsidRDefault="00C067F1" w:rsidP="005D32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152B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4</w:t>
            </w:r>
          </w:p>
        </w:tc>
      </w:tr>
      <w:tr w:rsidR="00C067F1" w:rsidRPr="00F034D2" w:rsidTr="005D32FB">
        <w:trPr>
          <w:trHeight w:val="602"/>
        </w:trPr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Foraging Niche Breadth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Generalist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Aquatic Generalist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Moderate Specialist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Specialist</w:t>
            </w:r>
          </w:p>
        </w:tc>
      </w:tr>
      <w:tr w:rsidR="00C067F1" w:rsidRPr="00F034D2" w:rsidTr="005D32FB">
        <w:trPr>
          <w:trHeight w:val="530"/>
        </w:trPr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Nesting Site Selectivity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Generalist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Moderate Generalist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Specialist</w:t>
            </w:r>
          </w:p>
        </w:tc>
      </w:tr>
      <w:tr w:rsidR="00C067F1" w:rsidRPr="00F034D2" w:rsidTr="005D32FB">
        <w:trPr>
          <w:trHeight w:val="945"/>
        </w:trPr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Migratory Range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Non-migratory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Short Distance Migrant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Medium Distance Migrant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Long Distance Migrant</w:t>
            </w:r>
          </w:p>
        </w:tc>
      </w:tr>
      <w:tr w:rsidR="00C067F1" w:rsidRPr="00F034D2" w:rsidTr="005D32FB">
        <w:trPr>
          <w:trHeight w:val="872"/>
        </w:trPr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Breeding Range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Global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North America (east-west extent) or Arctic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Partial North America </w:t>
            </w:r>
          </w:p>
        </w:tc>
      </w:tr>
      <w:tr w:rsidR="00C067F1" w:rsidRPr="00F034D2" w:rsidTr="005D32FB">
        <w:trPr>
          <w:trHeight w:val="600"/>
        </w:trPr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Conservation Status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Not Listed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Special Concern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4D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Threatened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Endangered</w:t>
            </w:r>
          </w:p>
        </w:tc>
      </w:tr>
      <w:tr w:rsidR="00C067F1" w:rsidRPr="00F034D2" w:rsidTr="005D32FB">
        <w:trPr>
          <w:trHeight w:val="368"/>
        </w:trPr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C067F1" w:rsidRPr="00F034D2" w:rsidRDefault="00C067F1" w:rsidP="005D32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Native Status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67F1" w:rsidRPr="00380AAA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Non-native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67F1" w:rsidRPr="00F034D2" w:rsidRDefault="00C067F1" w:rsidP="005D32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A5A04" w:rsidRDefault="00C067F1">
      <w:r w:rsidRPr="00380AA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80AAA">
        <w:rPr>
          <w:rFonts w:ascii="Times New Roman" w:hAnsi="Times New Roman" w:cs="Times New Roman"/>
          <w:sz w:val="20"/>
          <w:szCs w:val="20"/>
        </w:rPr>
        <w:t>Non-nati</w:t>
      </w:r>
      <w:r>
        <w:rPr>
          <w:rFonts w:ascii="Times New Roman" w:hAnsi="Times New Roman" w:cs="Times New Roman"/>
          <w:sz w:val="20"/>
          <w:szCs w:val="20"/>
        </w:rPr>
        <w:t xml:space="preserve">ve spp. </w:t>
      </w:r>
      <w:proofErr w:type="gramStart"/>
      <w:r>
        <w:rPr>
          <w:rFonts w:ascii="Times New Roman" w:hAnsi="Times New Roman" w:cs="Times New Roman"/>
          <w:sz w:val="20"/>
          <w:szCs w:val="20"/>
        </w:rPr>
        <w:t>are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given a score of 0.</w:t>
      </w:r>
      <w:bookmarkStart w:id="0" w:name="_GoBack"/>
      <w:bookmarkEnd w:id="0"/>
    </w:p>
    <w:sectPr w:rsidR="00EA5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7F1"/>
    <w:rsid w:val="001C1706"/>
    <w:rsid w:val="00843C7C"/>
    <w:rsid w:val="00C067F1"/>
    <w:rsid w:val="00EA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067F1"/>
    <w:pPr>
      <w:spacing w:line="240" w:lineRule="auto"/>
    </w:pPr>
    <w:rPr>
      <w:rFonts w:ascii="Times New Roman" w:hAnsi="Times New Roman"/>
      <w:b/>
      <w:bCs/>
      <w:sz w:val="24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067F1"/>
    <w:pPr>
      <w:spacing w:line="240" w:lineRule="auto"/>
    </w:pPr>
    <w:rPr>
      <w:rFonts w:ascii="Times New Roman" w:hAnsi="Times New Roman"/>
      <w:b/>
      <w:bCs/>
      <w:sz w:val="24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608</Characters>
  <Application>Microsoft Office Word</Application>
  <DocSecurity>0</DocSecurity>
  <Lines>152</Lines>
  <Paragraphs>127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JRETADA</dc:creator>
  <cp:lastModifiedBy>JRETADA</cp:lastModifiedBy>
  <cp:revision>1</cp:revision>
  <dcterms:created xsi:type="dcterms:W3CDTF">2017-07-05T22:19:00Z</dcterms:created>
  <dcterms:modified xsi:type="dcterms:W3CDTF">2017-07-05T22:19:00Z</dcterms:modified>
</cp:coreProperties>
</file>