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C5" w:rsidRPr="005614C8" w:rsidRDefault="004859C5" w:rsidP="004859C5">
      <w:pPr>
        <w:spacing w:line="480" w:lineRule="auto"/>
        <w:rPr>
          <w:rFonts w:cstheme="minorHAnsi"/>
          <w:b/>
          <w:sz w:val="24"/>
          <w:szCs w:val="24"/>
          <w:lang w:val="en-GB"/>
        </w:rPr>
      </w:pPr>
      <w:r w:rsidRPr="005614C8">
        <w:rPr>
          <w:rFonts w:cstheme="minorHAnsi"/>
          <w:b/>
          <w:sz w:val="24"/>
          <w:szCs w:val="24"/>
          <w:lang w:val="en-GB"/>
        </w:rPr>
        <w:t>Supplementary information</w:t>
      </w:r>
    </w:p>
    <w:p w:rsidR="004859C5" w:rsidRPr="005614C8" w:rsidRDefault="004859C5" w:rsidP="004859C5">
      <w:pPr>
        <w:spacing w:line="480" w:lineRule="auto"/>
        <w:rPr>
          <w:rFonts w:cstheme="minorHAnsi"/>
          <w:b/>
          <w:sz w:val="24"/>
          <w:szCs w:val="24"/>
          <w:lang w:val="en-GB"/>
        </w:rPr>
      </w:pPr>
      <w:bookmarkStart w:id="0" w:name="_GoBack"/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20688045" wp14:editId="640D9867">
            <wp:extent cx="5760720" cy="2880360"/>
            <wp:effectExtent l="0" t="0" r="0" b="0"/>
            <wp:docPr id="232" name="Image 232" descr="Une image contenant texte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lot_multipanel_hartle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859C5" w:rsidRPr="005614C8" w:rsidRDefault="004859C5" w:rsidP="004859C5">
      <w:pPr>
        <w:keepNext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89C903D" wp14:editId="295678C9">
            <wp:extent cx="5760720" cy="2880360"/>
            <wp:effectExtent l="0" t="0" r="0" b="0"/>
            <wp:docPr id="249" name="Image 249" descr="Une image contenant cart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lot_multipan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9C5" w:rsidRPr="007B0E18" w:rsidRDefault="004859C5" w:rsidP="004859C5">
      <w:pPr>
        <w:pStyle w:val="Caption"/>
        <w:spacing w:line="480" w:lineRule="auto"/>
        <w:rPr>
          <w:sz w:val="24"/>
          <w:szCs w:val="24"/>
          <w:lang w:val="en-GB"/>
        </w:rPr>
      </w:pPr>
      <w:r w:rsidRPr="005614C8">
        <w:rPr>
          <w:sz w:val="24"/>
          <w:szCs w:val="24"/>
          <w:lang w:val="en-GB"/>
        </w:rPr>
        <w:t>Figure S1: Evolution of sea surface salinity (</w:t>
      </w:r>
      <w:proofErr w:type="spellStart"/>
      <w:r w:rsidRPr="005614C8">
        <w:rPr>
          <w:sz w:val="24"/>
          <w:szCs w:val="24"/>
          <w:lang w:val="en-GB"/>
        </w:rPr>
        <w:t>psu</w:t>
      </w:r>
      <w:proofErr w:type="spellEnd"/>
      <w:r w:rsidRPr="005614C8">
        <w:rPr>
          <w:sz w:val="24"/>
          <w:szCs w:val="24"/>
          <w:lang w:val="en-GB"/>
        </w:rPr>
        <w:t>), temperature (°C), dissolved CH</w:t>
      </w:r>
      <w:r w:rsidRPr="005614C8">
        <w:rPr>
          <w:sz w:val="24"/>
          <w:szCs w:val="24"/>
          <w:vertAlign w:val="subscript"/>
          <w:lang w:val="en-GB"/>
        </w:rPr>
        <w:t>4</w:t>
      </w:r>
      <w:r w:rsidRPr="005614C8">
        <w:rPr>
          <w:sz w:val="24"/>
          <w:szCs w:val="24"/>
          <w:lang w:val="en-GB"/>
        </w:rPr>
        <w:t xml:space="preserve"> (</w:t>
      </w:r>
      <w:proofErr w:type="spellStart"/>
      <w:r w:rsidRPr="005614C8">
        <w:rPr>
          <w:sz w:val="24"/>
          <w:szCs w:val="24"/>
          <w:lang w:val="en-GB"/>
        </w:rPr>
        <w:t>nM</w:t>
      </w:r>
      <w:proofErr w:type="spellEnd"/>
      <w:r w:rsidRPr="005614C8">
        <w:rPr>
          <w:sz w:val="24"/>
          <w:szCs w:val="24"/>
          <w:lang w:val="en-GB"/>
        </w:rPr>
        <w:t xml:space="preserve">), </w:t>
      </w:r>
      <w:r w:rsidRPr="005614C8">
        <w:rPr>
          <w:rFonts w:cs="Times New Roman"/>
          <w:sz w:val="24"/>
          <w:szCs w:val="24"/>
        </w:rPr>
        <w:t>δ</w:t>
      </w:r>
      <w:r w:rsidRPr="005614C8">
        <w:rPr>
          <w:sz w:val="24"/>
          <w:szCs w:val="24"/>
          <w:vertAlign w:val="superscript"/>
          <w:lang w:val="en-GB"/>
        </w:rPr>
        <w:t>13</w:t>
      </w:r>
      <w:r w:rsidRPr="005614C8">
        <w:rPr>
          <w:sz w:val="24"/>
          <w:szCs w:val="24"/>
          <w:lang w:val="en-GB"/>
        </w:rPr>
        <w:t>C-CH</w:t>
      </w:r>
      <w:r w:rsidRPr="005614C8">
        <w:rPr>
          <w:sz w:val="24"/>
          <w:szCs w:val="24"/>
          <w:vertAlign w:val="subscript"/>
          <w:lang w:val="en-GB"/>
        </w:rPr>
        <w:t>4</w:t>
      </w:r>
      <w:r w:rsidRPr="005614C8">
        <w:rPr>
          <w:sz w:val="24"/>
          <w:szCs w:val="24"/>
          <w:lang w:val="en-GB"/>
        </w:rPr>
        <w:t xml:space="preserve"> (</w:t>
      </w:r>
      <w:r w:rsidRPr="005614C8">
        <w:rPr>
          <w:rFonts w:cs="Times New Roman"/>
          <w:sz w:val="24"/>
          <w:szCs w:val="24"/>
          <w:lang w:val="en-GB"/>
        </w:rPr>
        <w:t>‰</w:t>
      </w:r>
      <w:r w:rsidRPr="005614C8">
        <w:rPr>
          <w:sz w:val="24"/>
          <w:szCs w:val="24"/>
          <w:lang w:val="en-GB"/>
        </w:rPr>
        <w:t xml:space="preserve"> vs VPDB) and </w:t>
      </w:r>
      <w:r w:rsidRPr="005614C8">
        <w:rPr>
          <w:rFonts w:cs="Times New Roman"/>
          <w:sz w:val="24"/>
          <w:szCs w:val="24"/>
          <w:lang w:val="en-GB"/>
        </w:rPr>
        <w:t>δ</w:t>
      </w:r>
      <w:r w:rsidRPr="005614C8">
        <w:rPr>
          <w:sz w:val="24"/>
          <w:szCs w:val="24"/>
          <w:lang w:val="en-GB"/>
        </w:rPr>
        <w:t>D-CH</w:t>
      </w:r>
      <w:r w:rsidRPr="005614C8">
        <w:rPr>
          <w:sz w:val="24"/>
          <w:szCs w:val="24"/>
          <w:vertAlign w:val="subscript"/>
          <w:lang w:val="en-GB"/>
        </w:rPr>
        <w:t>4</w:t>
      </w:r>
      <w:r w:rsidRPr="005614C8">
        <w:rPr>
          <w:sz w:val="24"/>
          <w:szCs w:val="24"/>
          <w:lang w:val="en-GB"/>
        </w:rPr>
        <w:t xml:space="preserve"> (</w:t>
      </w:r>
      <w:r w:rsidRPr="005614C8">
        <w:rPr>
          <w:rFonts w:cs="Times New Roman"/>
          <w:sz w:val="24"/>
          <w:szCs w:val="24"/>
          <w:lang w:val="en-GB"/>
        </w:rPr>
        <w:t>‰</w:t>
      </w:r>
      <w:r w:rsidRPr="005614C8">
        <w:rPr>
          <w:sz w:val="24"/>
          <w:szCs w:val="24"/>
          <w:lang w:val="en-GB"/>
        </w:rPr>
        <w:t xml:space="preserve"> vs VSMOW) with time </w:t>
      </w:r>
      <w:r>
        <w:rPr>
          <w:sz w:val="24"/>
          <w:szCs w:val="24"/>
          <w:lang w:val="en-GB"/>
        </w:rPr>
        <w:t>in (top) December 2015 and (bottom) November 2016</w:t>
      </w:r>
      <w:r w:rsidRPr="005614C8">
        <w:rPr>
          <w:sz w:val="24"/>
          <w:szCs w:val="24"/>
          <w:lang w:val="en-GB"/>
        </w:rPr>
        <w:t>.</w:t>
      </w:r>
    </w:p>
    <w:p w:rsidR="004859C5" w:rsidRPr="00850B2C" w:rsidRDefault="004859C5" w:rsidP="004859C5">
      <w:pPr>
        <w:rPr>
          <w:lang w:val="en-GB"/>
        </w:rPr>
        <w:sectPr w:rsidR="004859C5" w:rsidRPr="00850B2C" w:rsidSect="00DE13A6">
          <w:type w:val="nextColumn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4859C5" w:rsidRDefault="004859C5" w:rsidP="004859C5">
      <w:pPr>
        <w:keepNext/>
      </w:pPr>
      <w:r>
        <w:rPr>
          <w:noProof/>
        </w:rPr>
        <w:lastRenderedPageBreak/>
        <w:drawing>
          <wp:inline distT="0" distB="0" distL="0" distR="0" wp14:anchorId="03A16696" wp14:editId="61E93E70">
            <wp:extent cx="5760720" cy="1324610"/>
            <wp:effectExtent l="0" t="0" r="0" b="8890"/>
            <wp:docPr id="8" name="Image 8" descr="Une image contenant texte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_salinity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9C5" w:rsidRPr="00AB5103" w:rsidRDefault="004859C5" w:rsidP="004859C5">
      <w:pPr>
        <w:pStyle w:val="Caption"/>
        <w:spacing w:line="480" w:lineRule="auto"/>
        <w:rPr>
          <w:sz w:val="24"/>
          <w:szCs w:val="24"/>
          <w:lang w:val="en-GB"/>
        </w:rPr>
      </w:pPr>
      <w:r w:rsidRPr="00AB5103">
        <w:rPr>
          <w:sz w:val="24"/>
          <w:szCs w:val="24"/>
          <w:lang w:val="en-GB"/>
        </w:rPr>
        <w:t>Figure S2: Salinity in the Scheldt estuary in December 2015 (</w:t>
      </w:r>
      <w:r>
        <w:rPr>
          <w:sz w:val="24"/>
          <w:szCs w:val="24"/>
          <w:lang w:val="en-GB"/>
        </w:rPr>
        <w:t>A</w:t>
      </w:r>
      <w:r w:rsidRPr="00AB5103">
        <w:rPr>
          <w:sz w:val="24"/>
          <w:szCs w:val="24"/>
          <w:lang w:val="en-GB"/>
        </w:rPr>
        <w:t>) and November 2016 (</w:t>
      </w:r>
      <w:r>
        <w:rPr>
          <w:sz w:val="24"/>
          <w:szCs w:val="24"/>
          <w:lang w:val="en-GB"/>
        </w:rPr>
        <w:t>B</w:t>
      </w:r>
      <w:r w:rsidRPr="00AB5103">
        <w:rPr>
          <w:sz w:val="24"/>
          <w:szCs w:val="24"/>
          <w:lang w:val="en-GB"/>
        </w:rPr>
        <w:t xml:space="preserve">), with salinity contours (red </w:t>
      </w:r>
      <w:r>
        <w:rPr>
          <w:sz w:val="24"/>
          <w:szCs w:val="24"/>
          <w:lang w:val="en-GB"/>
        </w:rPr>
        <w:t>dashed</w:t>
      </w:r>
      <w:r w:rsidRPr="00AB5103">
        <w:rPr>
          <w:sz w:val="24"/>
          <w:szCs w:val="24"/>
          <w:lang w:val="en-GB"/>
        </w:rPr>
        <w:t xml:space="preserve"> lines).</w:t>
      </w:r>
    </w:p>
    <w:p w:rsidR="004859C5" w:rsidRDefault="004859C5" w:rsidP="004859C5">
      <w:pPr>
        <w:rPr>
          <w:lang w:val="en-GB"/>
        </w:rPr>
      </w:pPr>
    </w:p>
    <w:p w:rsidR="004859C5" w:rsidRPr="007B0E18" w:rsidRDefault="004859C5" w:rsidP="004859C5">
      <w:pPr>
        <w:rPr>
          <w:lang w:val="en-GB"/>
        </w:rPr>
        <w:sectPr w:rsidR="004859C5" w:rsidRPr="007B0E18" w:rsidSect="00DE13A6">
          <w:type w:val="nextColumn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pPr w:leftFromText="141" w:rightFromText="141" w:vertAnchor="text" w:tblpY="-719"/>
        <w:tblW w:w="5000" w:type="pct"/>
        <w:tblLook w:val="04A0" w:firstRow="1" w:lastRow="0" w:firstColumn="1" w:lastColumn="0" w:noHBand="0" w:noVBand="1"/>
      </w:tblPr>
      <w:tblGrid>
        <w:gridCol w:w="1651"/>
        <w:gridCol w:w="1642"/>
        <w:gridCol w:w="1644"/>
        <w:gridCol w:w="1728"/>
        <w:gridCol w:w="1647"/>
        <w:gridCol w:w="1641"/>
        <w:gridCol w:w="1647"/>
        <w:gridCol w:w="1647"/>
        <w:gridCol w:w="1647"/>
      </w:tblGrid>
      <w:tr w:rsidR="004859C5" w:rsidRPr="005614C8" w:rsidTr="00961293">
        <w:trPr>
          <w:trHeight w:val="848"/>
        </w:trPr>
        <w:tc>
          <w:tcPr>
            <w:tcW w:w="554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>Zone</w:t>
            </w:r>
          </w:p>
        </w:tc>
        <w:tc>
          <w:tcPr>
            <w:tcW w:w="552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>Station</w:t>
            </w:r>
          </w:p>
        </w:tc>
        <w:tc>
          <w:tcPr>
            <w:tcW w:w="580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>Temperature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>Salinity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b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>CH</w:t>
            </w:r>
            <w:r w:rsidRPr="005614C8">
              <w:rPr>
                <w:rFonts w:cs="Times New Roman"/>
                <w:b/>
                <w:sz w:val="24"/>
                <w:szCs w:val="24"/>
                <w:vertAlign w:val="subscript"/>
                <w:lang w:val="en-GB"/>
              </w:rPr>
              <w:t>4</w:t>
            </w:r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>nM</w:t>
            </w:r>
            <w:proofErr w:type="spellEnd"/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14C8">
              <w:rPr>
                <w:rFonts w:cs="Times New Roman"/>
                <w:b/>
                <w:sz w:val="24"/>
                <w:szCs w:val="24"/>
              </w:rPr>
              <w:t>Saturation</w:t>
            </w:r>
            <w:r>
              <w:rPr>
                <w:rFonts w:cs="Times New Roman"/>
                <w:b/>
                <w:sz w:val="24"/>
                <w:szCs w:val="24"/>
              </w:rPr>
              <w:t xml:space="preserve"> ratio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jc w:val="center"/>
              <w:rPr>
                <w:rFonts w:cs="Times New Roman"/>
                <w:b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b/>
                <w:sz w:val="24"/>
                <w:szCs w:val="24"/>
              </w:rPr>
              <w:t>δ</w:t>
            </w:r>
            <w:r w:rsidRPr="005614C8">
              <w:rPr>
                <w:rFonts w:cs="Times New Roman"/>
                <w:b/>
                <w:sz w:val="24"/>
                <w:szCs w:val="24"/>
                <w:vertAlign w:val="superscript"/>
                <w:lang w:val="en-GB"/>
              </w:rPr>
              <w:t>13</w:t>
            </w:r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>C-CH</w:t>
            </w:r>
            <w:r w:rsidRPr="005614C8">
              <w:rPr>
                <w:rFonts w:cs="Times New Roman"/>
                <w:b/>
                <w:sz w:val="24"/>
                <w:szCs w:val="24"/>
                <w:vertAlign w:val="subscript"/>
                <w:lang w:val="en-GB"/>
              </w:rPr>
              <w:t>4</w:t>
            </w:r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 xml:space="preserve"> (‰ vs VPDB)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jc w:val="center"/>
              <w:rPr>
                <w:rFonts w:cs="Times New Roman"/>
                <w:b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>δD-CH</w:t>
            </w:r>
            <w:r w:rsidRPr="005614C8">
              <w:rPr>
                <w:rFonts w:cs="Times New Roman"/>
                <w:b/>
                <w:sz w:val="24"/>
                <w:szCs w:val="24"/>
                <w:vertAlign w:val="subscript"/>
                <w:lang w:val="en-GB"/>
              </w:rPr>
              <w:t>4</w:t>
            </w:r>
            <w:r w:rsidRPr="005614C8">
              <w:rPr>
                <w:rFonts w:cs="Times New Roman"/>
                <w:b/>
                <w:sz w:val="24"/>
                <w:szCs w:val="24"/>
                <w:lang w:val="en-GB"/>
              </w:rPr>
              <w:t xml:space="preserve"> (‰ vs VSMOW)</w:t>
            </w:r>
          </w:p>
        </w:tc>
      </w:tr>
      <w:tr w:rsidR="004859C5" w:rsidRPr="005614C8" w:rsidTr="00961293">
        <w:trPr>
          <w:trHeight w:val="289"/>
        </w:trPr>
        <w:tc>
          <w:tcPr>
            <w:tcW w:w="554" w:type="pct"/>
            <w:vMerge w:val="restar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sz w:val="24"/>
                <w:szCs w:val="24"/>
                <w:lang w:val="en-GB"/>
              </w:rPr>
              <w:t>December 2015</w:t>
            </w:r>
          </w:p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 w:val="restar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sz w:val="24"/>
                <w:szCs w:val="24"/>
                <w:lang w:val="en-GB"/>
              </w:rPr>
              <w:t>Lower estuary</w:t>
            </w: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9.28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59.7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18.3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90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9.28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17.83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70.8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21.6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-65.4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16.57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94.7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28.6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-65.6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9.29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17.22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69.6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21.1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-212.0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9.29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16.88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63.1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19.1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-58.5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16.66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60.6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18.3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-159.0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16.35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58.5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17.7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-58.9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9.31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56.4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17.0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-60.8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-173.0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9.31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15.94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53.6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16.2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-61.4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15.25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49.2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14.8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-55.6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-178.0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9.33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14.98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47.9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14.3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-59.8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9.36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46.7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13.9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-51.4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-150.0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 w:val="restar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sz w:val="24"/>
                <w:szCs w:val="24"/>
                <w:lang w:val="en-GB"/>
              </w:rPr>
              <w:t>Upper estuary</w:t>
            </w: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8.89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71.1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19.1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-34.2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-33.0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8.89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61.6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16.5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-37.0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8.93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62.3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16.7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-37.3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31.0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8.93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55.7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15.0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-25.2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8.95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51.6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13.9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-28.3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101.0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8.97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41.8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11.2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-29.4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39.0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10.5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-40.6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46.0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8.75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41.3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11.0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-37.0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9.02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51.1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13.8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-39.9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-41.0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41.6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11.2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-30.7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9.08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37.0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10.0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-28.7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18.0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9.07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38.7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10.5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-30.4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44.3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12.0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-35.2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-35.0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9.16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15.9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9.17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26.4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-43.9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16.0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9.22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31.2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8.6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-43.5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9.24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27.3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-34.3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-23.0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9.25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2.86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30.0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8.3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-39.9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9.24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34.4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9.5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-40.3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-64.0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5.28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26.5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-44.7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23.9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-41.8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-35.0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24.2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-27.7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36.4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-35.0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-55.0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7.74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49.3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14.1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-43.1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57.4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16.5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-39.4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-28.0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7.96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44.8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12.8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-36.0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58.0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16.7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-38.1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-59.0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9.39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67.5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19.5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-36.8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 w:val="restar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sz w:val="24"/>
                <w:szCs w:val="24"/>
                <w:lang w:val="en-GB"/>
              </w:rPr>
              <w:t>Lower estuary</w:t>
            </w: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28.85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64.4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21.2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-52.2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28.91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62.2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20.5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-60.6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9.43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64.6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21.3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-54.1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9.84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32.67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63.2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21.6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-61.8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-191.0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9.85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32.75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59.7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20.4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-53.1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9.85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32.75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56.7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19.4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-60.2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-166.0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9.79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32.71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59.6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20.3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-53.4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9.61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32.22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59.8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20.2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-62.0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-172.0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9.59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32.14</w:t>
            </w:r>
          </w:p>
        </w:tc>
        <w:tc>
          <w:tcPr>
            <w:tcW w:w="551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61.8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20.9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-54.4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 w:val="restar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sz w:val="24"/>
                <w:szCs w:val="24"/>
                <w:lang w:val="en-GB"/>
              </w:rPr>
              <w:t>November 2016</w:t>
            </w:r>
          </w:p>
        </w:tc>
        <w:tc>
          <w:tcPr>
            <w:tcW w:w="551" w:type="pct"/>
            <w:vMerge w:val="restart"/>
            <w:vAlign w:val="center"/>
          </w:tcPr>
          <w:p w:rsidR="004859C5" w:rsidRDefault="004859C5" w:rsidP="00961293">
            <w:pPr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sz w:val="24"/>
                <w:szCs w:val="24"/>
                <w:lang w:val="en-GB"/>
              </w:rPr>
              <w:t>Coastal zone</w:t>
            </w:r>
          </w:p>
          <w:p w:rsidR="004859C5" w:rsidRPr="002D0FFF" w:rsidRDefault="004859C5" w:rsidP="00961293">
            <w:pPr>
              <w:rPr>
                <w:rFonts w:cs="Times New Roman"/>
                <w:sz w:val="24"/>
                <w:szCs w:val="24"/>
                <w:lang w:val="en-GB"/>
              </w:rPr>
            </w:pPr>
          </w:p>
          <w:p w:rsidR="004859C5" w:rsidRPr="002D0FFF" w:rsidRDefault="004859C5" w:rsidP="00961293">
            <w:pPr>
              <w:rPr>
                <w:rFonts w:cs="Times New Roman"/>
                <w:sz w:val="24"/>
                <w:szCs w:val="24"/>
                <w:lang w:val="en-GB"/>
              </w:rPr>
            </w:pPr>
          </w:p>
          <w:p w:rsidR="004859C5" w:rsidRPr="002D0FFF" w:rsidRDefault="004859C5" w:rsidP="00961293">
            <w:pPr>
              <w:rPr>
                <w:rFonts w:cs="Times New Roman"/>
                <w:sz w:val="24"/>
                <w:szCs w:val="24"/>
                <w:lang w:val="en-GB"/>
              </w:rPr>
            </w:pPr>
          </w:p>
          <w:p w:rsidR="004859C5" w:rsidRDefault="004859C5" w:rsidP="00961293">
            <w:pPr>
              <w:rPr>
                <w:sz w:val="24"/>
                <w:szCs w:val="24"/>
                <w:lang w:val="en-GB"/>
              </w:rPr>
            </w:pPr>
          </w:p>
          <w:p w:rsidR="004859C5" w:rsidRPr="002D0FFF" w:rsidRDefault="004859C5" w:rsidP="00961293">
            <w:pPr>
              <w:rPr>
                <w:rFonts w:cs="Times New Roman"/>
                <w:sz w:val="24"/>
                <w:szCs w:val="24"/>
                <w:lang w:val="en-GB"/>
              </w:rPr>
            </w:pPr>
          </w:p>
          <w:p w:rsidR="004859C5" w:rsidRPr="002D0FFF" w:rsidRDefault="004859C5" w:rsidP="00961293">
            <w:pPr>
              <w:rPr>
                <w:rFonts w:cs="Times New Roman"/>
                <w:sz w:val="24"/>
                <w:szCs w:val="24"/>
                <w:lang w:val="en-GB"/>
              </w:rPr>
            </w:pPr>
          </w:p>
          <w:p w:rsidR="004859C5" w:rsidRDefault="004859C5" w:rsidP="00961293">
            <w:pPr>
              <w:rPr>
                <w:sz w:val="24"/>
                <w:szCs w:val="24"/>
                <w:lang w:val="en-GB"/>
              </w:rPr>
            </w:pPr>
          </w:p>
          <w:p w:rsidR="004859C5" w:rsidRPr="002D0FFF" w:rsidRDefault="004859C5" w:rsidP="00961293">
            <w:pPr>
              <w:rPr>
                <w:rFonts w:cs="Times New Roman"/>
                <w:sz w:val="24"/>
                <w:szCs w:val="24"/>
                <w:lang w:val="en-GB"/>
              </w:rPr>
            </w:pPr>
          </w:p>
          <w:p w:rsidR="004859C5" w:rsidRDefault="004859C5" w:rsidP="00961293">
            <w:pPr>
              <w:rPr>
                <w:sz w:val="24"/>
                <w:szCs w:val="24"/>
                <w:lang w:val="en-GB"/>
              </w:rPr>
            </w:pPr>
          </w:p>
          <w:p w:rsidR="004859C5" w:rsidRDefault="004859C5" w:rsidP="00961293">
            <w:pPr>
              <w:rPr>
                <w:sz w:val="24"/>
                <w:szCs w:val="24"/>
                <w:lang w:val="en-GB"/>
              </w:rPr>
            </w:pPr>
          </w:p>
          <w:p w:rsidR="004859C5" w:rsidRDefault="004859C5" w:rsidP="00961293">
            <w:pPr>
              <w:rPr>
                <w:sz w:val="24"/>
                <w:szCs w:val="24"/>
                <w:lang w:val="en-GB"/>
              </w:rPr>
            </w:pPr>
          </w:p>
          <w:p w:rsidR="004859C5" w:rsidRPr="002D0FFF" w:rsidRDefault="004859C5" w:rsidP="00961293">
            <w:pPr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11.35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32.49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-42.5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11.25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32.24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15.7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-36.2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11.35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32.24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-31.9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11.44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32.26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44.2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15.6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-40.5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-70.7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11.38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32.23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14.7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-35.2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-69.8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11.37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32.24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50.2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17.7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-42.3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-66.3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11.39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32.22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66.8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23.6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-42.6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-83.7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11.79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32.44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46.6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16.6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-44.5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-146.7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11.69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32.51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9.7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-40.6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-116.5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 w:val="restar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sz w:val="24"/>
                <w:szCs w:val="24"/>
                <w:lang w:val="en-GB"/>
              </w:rPr>
              <w:t>Lower estuary</w:t>
            </w: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11.58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32.02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50.6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17.9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-56.9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11.55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32.00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49.2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17.4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-57.8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-171.5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11.64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31.62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59.4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21.0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-58.1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-200.3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11.65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31.35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75.8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26.8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-42.2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-163.7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11.39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29.95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114.6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39.9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-59.2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-195.0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11.49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28.83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21.1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-54.3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-156.2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11.49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28.80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68.1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23.6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-54.3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-164.9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11.54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28.40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24.4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-55.9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-163.5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11.50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28.37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70.2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24.2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-55.0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11.50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27.31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96.5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33.1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-55.5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-180.5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11.45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27.11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26.8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-55.5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-158.2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11.37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26.34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89.2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30.3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-55.3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-160.3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11.07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23.85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56.6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18.8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-49.9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-106.1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11.13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22.16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64.3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21.1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-53.0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-117.2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11.38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19.72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45.5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14.8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-42.8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-28.8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 w:val="restar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sz w:val="24"/>
                <w:szCs w:val="24"/>
                <w:lang w:val="en-GB"/>
              </w:rPr>
              <w:t>Upper estuary</w:t>
            </w: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12.12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16.35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26.0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-41.7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-9.0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12.57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15.54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171.9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55.9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-49.2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-99.0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12.58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15.02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66.8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-47.8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-95.6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12.78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14.82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120.6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39.2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-36.8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-13.7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12.61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13.49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140.6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45.2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-38.9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-14.0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12.33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12.08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49.9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-39.6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-48.8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11.75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8.64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83.8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25.5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-30.3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6.7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«80» (1.5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11.24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5.15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4D187E">
              <w:rPr>
                <w:rFonts w:cs="Times New Roman"/>
                <w:color w:val="000000"/>
                <w:sz w:val="24"/>
                <w:szCs w:val="24"/>
              </w:rPr>
              <w:t>169.7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-3</w:t>
            </w:r>
            <w:r>
              <w:rPr>
                <w:color w:val="000000"/>
                <w:sz w:val="24"/>
                <w:szCs w:val="24"/>
              </w:rPr>
              <w:t>9.0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-5</w:t>
            </w:r>
            <w:r>
              <w:rPr>
                <w:color w:val="000000"/>
                <w:sz w:val="24"/>
                <w:szCs w:val="24"/>
              </w:rPr>
              <w:t>2.0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«80» (3.8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11.36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5.51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4D187E">
              <w:rPr>
                <w:rFonts w:cs="Times New Roman"/>
                <w:color w:val="000000"/>
                <w:sz w:val="24"/>
                <w:szCs w:val="24"/>
              </w:rPr>
              <w:t>141.4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-35.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-11.1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«80» (7.5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11.44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5.82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4D187E">
              <w:rPr>
                <w:rFonts w:cs="Times New Roman"/>
                <w:color w:val="000000"/>
                <w:sz w:val="24"/>
                <w:szCs w:val="24"/>
              </w:rPr>
              <w:t>117.1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-37.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«78» (1.5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11.36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5.61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114.7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-33.7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-18.4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«78» (7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11.40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5.72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-34.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4.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«78» (12.6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11.42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5.83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112.9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-33.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4.7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11.37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5.84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114.4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33.9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-33.1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-4.6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«75» (1.5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11.61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7.29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-30.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29.1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«75» (6.1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11.63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7.36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-30.6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«75» (10.8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11.68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7.65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-30.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64.4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11.65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7.68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96.9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29.3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-36.5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-29.0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«71» (1.6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11.23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10.10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146.3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-42.3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«71» (4.6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11.87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10.24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171.4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-44.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-99.6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«71» (8.4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11.90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10.01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311.1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96.0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-50.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-116.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11.89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8.94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30.5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-36.6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-9.9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«68» (1.4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12.16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10.76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355.6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-49.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«68» (5.8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12.18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10.90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361.1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-50.4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-101.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«68» (10.2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12.22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11.06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398.8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ab/>
              <w:t>-50.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-133.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12.10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10.22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299.2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92.9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-49.2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-112.4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12.08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10.73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302.6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94.2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-50.2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-109.7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«65» (1.5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12.35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12.30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199.8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41.1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-60.6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«65» (5.2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12.37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12.31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205.5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-41.2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-99.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«65» (10.8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12.37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12.31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95B5E">
              <w:rPr>
                <w:rFonts w:cs="Times New Roman"/>
                <w:color w:val="000000"/>
                <w:sz w:val="24"/>
                <w:szCs w:val="24"/>
              </w:rPr>
              <w:t>200.6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63.6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695B5E">
              <w:rPr>
                <w:color w:val="000000"/>
                <w:sz w:val="24"/>
                <w:szCs w:val="24"/>
              </w:rPr>
              <w:t>-41.1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12.53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13.43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193.7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62.1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-44.4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-71.4</w:t>
            </w:r>
            <w:r w:rsidRPr="005614C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 w:val="restart"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5614C8">
              <w:rPr>
                <w:rFonts w:cs="Times New Roman"/>
                <w:sz w:val="24"/>
                <w:szCs w:val="24"/>
                <w:lang w:val="en-GB"/>
              </w:rPr>
              <w:t>Lower estuary</w:t>
            </w: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12.12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16.62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28.4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-42.0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«39» (1.6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11.20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20.46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D40A8D">
              <w:rPr>
                <w:rFonts w:cs="Times New Roman"/>
                <w:color w:val="000000"/>
                <w:sz w:val="24"/>
                <w:szCs w:val="24"/>
              </w:rPr>
              <w:t>42.7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-33.8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-50.6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«39» (9.9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11.21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21.00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D40A8D">
              <w:rPr>
                <w:rFonts w:cs="Times New Roman"/>
                <w:color w:val="000000"/>
                <w:sz w:val="24"/>
                <w:szCs w:val="24"/>
              </w:rPr>
              <w:t>48.9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-46.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-53.9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«39» (15.2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11.14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21.00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D40A8D">
              <w:rPr>
                <w:rFonts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ab/>
              <w:t>-45.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-82.8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«19» (1.6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11.16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26.25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D40A8D">
              <w:rPr>
                <w:rFonts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-54.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-146.4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«19» (16.5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11.21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26.75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D40A8D">
              <w:rPr>
                <w:rFonts w:cs="Times New Roman"/>
                <w:color w:val="000000"/>
                <w:sz w:val="24"/>
                <w:szCs w:val="24"/>
              </w:rPr>
              <w:t>79.3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-53.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-147.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«19» (28.9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11.26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27.44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D40A8D">
              <w:rPr>
                <w:rFonts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28.4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-53.5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-174.4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11.45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28.28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62.9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21.7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-54.5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-156.9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«-2» (1.5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11.27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32.35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D40A8D">
              <w:rPr>
                <w:rFonts w:cs="Times New Roman"/>
                <w:color w:val="000000"/>
                <w:sz w:val="24"/>
                <w:szCs w:val="24"/>
              </w:rPr>
              <w:t>47.6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-167.1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«-2» (12.9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11.19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32.52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D40A8D">
              <w:rPr>
                <w:rFonts w:cs="Times New Roman"/>
                <w:color w:val="000000"/>
                <w:sz w:val="24"/>
                <w:szCs w:val="24"/>
              </w:rPr>
              <w:t>44.9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15.8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-55.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-153.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«-2» (23.9 m)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10.90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32.55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D40A8D">
              <w:rPr>
                <w:rFonts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-56.7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D40A8D">
              <w:rPr>
                <w:color w:val="000000"/>
                <w:sz w:val="24"/>
                <w:szCs w:val="24"/>
              </w:rPr>
              <w:t>-138.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859C5" w:rsidRPr="005614C8" w:rsidTr="00961293">
        <w:trPr>
          <w:trHeight w:val="278"/>
        </w:trPr>
        <w:tc>
          <w:tcPr>
            <w:tcW w:w="554" w:type="pct"/>
            <w:vMerge/>
          </w:tcPr>
          <w:p w:rsidR="004859C5" w:rsidRPr="005614C8" w:rsidRDefault="004859C5" w:rsidP="00961293">
            <w:pPr>
              <w:spacing w:line="480" w:lineRule="auto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1" w:type="pct"/>
            <w:vMerge/>
            <w:vAlign w:val="center"/>
          </w:tcPr>
          <w:p w:rsidR="004859C5" w:rsidRPr="005614C8" w:rsidRDefault="004859C5" w:rsidP="00961293">
            <w:pPr>
              <w:spacing w:line="48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</w:p>
        </w:tc>
        <w:tc>
          <w:tcPr>
            <w:tcW w:w="552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80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11.05</w:t>
            </w:r>
          </w:p>
        </w:tc>
        <w:tc>
          <w:tcPr>
            <w:tcW w:w="553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sz w:val="24"/>
                <w:szCs w:val="24"/>
              </w:rPr>
            </w:pPr>
            <w:r w:rsidRPr="005614C8">
              <w:rPr>
                <w:rFonts w:cs="Times New Roman"/>
                <w:sz w:val="24"/>
                <w:szCs w:val="24"/>
              </w:rPr>
              <w:t>32.38</w:t>
            </w:r>
          </w:p>
        </w:tc>
        <w:tc>
          <w:tcPr>
            <w:tcW w:w="551" w:type="pct"/>
            <w:vAlign w:val="bottom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5614C8">
              <w:rPr>
                <w:rFonts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14.3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-53.7</w:t>
            </w:r>
          </w:p>
        </w:tc>
        <w:tc>
          <w:tcPr>
            <w:tcW w:w="553" w:type="pct"/>
            <w:vAlign w:val="center"/>
          </w:tcPr>
          <w:p w:rsidR="004859C5" w:rsidRPr="005614C8" w:rsidRDefault="004859C5" w:rsidP="00961293">
            <w:pPr>
              <w:spacing w:line="480" w:lineRule="auto"/>
              <w:jc w:val="right"/>
              <w:rPr>
                <w:color w:val="000000"/>
                <w:sz w:val="24"/>
                <w:szCs w:val="24"/>
              </w:rPr>
            </w:pPr>
            <w:r w:rsidRPr="005614C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-125.2</w:t>
            </w:r>
          </w:p>
        </w:tc>
      </w:tr>
    </w:tbl>
    <w:p w:rsidR="004859C5" w:rsidRPr="005614C8" w:rsidRDefault="004859C5" w:rsidP="004859C5">
      <w:pPr>
        <w:pStyle w:val="Caption"/>
        <w:keepNext/>
        <w:spacing w:line="480" w:lineRule="auto"/>
        <w:rPr>
          <w:sz w:val="24"/>
          <w:szCs w:val="24"/>
          <w:lang w:val="en-GB"/>
        </w:rPr>
      </w:pPr>
      <w:r w:rsidRPr="005614C8">
        <w:rPr>
          <w:sz w:val="24"/>
          <w:szCs w:val="24"/>
          <w:lang w:val="en-GB"/>
        </w:rPr>
        <w:t>Table S</w:t>
      </w:r>
      <w:r w:rsidRPr="005614C8">
        <w:rPr>
          <w:sz w:val="24"/>
          <w:szCs w:val="24"/>
        </w:rPr>
        <w:fldChar w:fldCharType="begin"/>
      </w:r>
      <w:r w:rsidRPr="005614C8">
        <w:rPr>
          <w:sz w:val="24"/>
          <w:szCs w:val="24"/>
          <w:lang w:val="en-GB"/>
        </w:rPr>
        <w:instrText xml:space="preserve"> SEQ Tableau \* ARABIC </w:instrText>
      </w:r>
      <w:r w:rsidRPr="005614C8">
        <w:rPr>
          <w:sz w:val="24"/>
          <w:szCs w:val="24"/>
        </w:rPr>
        <w:fldChar w:fldCharType="separate"/>
      </w:r>
      <w:r>
        <w:rPr>
          <w:noProof/>
          <w:sz w:val="24"/>
          <w:szCs w:val="24"/>
          <w:lang w:val="en-GB"/>
        </w:rPr>
        <w:t>1</w:t>
      </w:r>
      <w:r w:rsidRPr="005614C8">
        <w:rPr>
          <w:sz w:val="24"/>
          <w:szCs w:val="24"/>
        </w:rPr>
        <w:fldChar w:fldCharType="end"/>
      </w:r>
      <w:r w:rsidRPr="005614C8">
        <w:rPr>
          <w:sz w:val="24"/>
          <w:szCs w:val="24"/>
          <w:lang w:val="en-GB"/>
        </w:rPr>
        <w:t>: CH</w:t>
      </w:r>
      <w:r w:rsidRPr="005614C8">
        <w:rPr>
          <w:sz w:val="24"/>
          <w:szCs w:val="24"/>
          <w:vertAlign w:val="subscript"/>
          <w:lang w:val="en-GB"/>
        </w:rPr>
        <w:t>4</w:t>
      </w:r>
      <w:r w:rsidRPr="005614C8">
        <w:rPr>
          <w:sz w:val="24"/>
          <w:szCs w:val="24"/>
          <w:lang w:val="en-GB"/>
        </w:rPr>
        <w:t xml:space="preserve"> concentration and isotopic composition measured in water samples in December 2015 and November 2016</w:t>
      </w:r>
    </w:p>
    <w:p w:rsidR="004859C5" w:rsidRPr="005614C8" w:rsidRDefault="004859C5" w:rsidP="004859C5">
      <w:pPr>
        <w:spacing w:line="480" w:lineRule="auto"/>
        <w:rPr>
          <w:rFonts w:cstheme="minorHAnsi"/>
          <w:b/>
          <w:sz w:val="24"/>
          <w:szCs w:val="24"/>
          <w:lang w:val="en-GB"/>
        </w:rPr>
        <w:sectPr w:rsidR="004859C5" w:rsidRPr="005614C8" w:rsidSect="00DE13A6">
          <w:type w:val="nextColumn"/>
          <w:pgSz w:w="16838" w:h="11906" w:orient="landscape"/>
          <w:pgMar w:top="1440" w:right="1080" w:bottom="1440" w:left="1080" w:header="709" w:footer="709" w:gutter="0"/>
          <w:cols w:space="708"/>
          <w:docGrid w:linePitch="360"/>
        </w:sectPr>
      </w:pPr>
    </w:p>
    <w:p w:rsidR="004859C5" w:rsidRPr="005614C8" w:rsidRDefault="004859C5" w:rsidP="004859C5">
      <w:pPr>
        <w:spacing w:line="480" w:lineRule="auto"/>
        <w:rPr>
          <w:rFonts w:cstheme="minorHAnsi"/>
          <w:b/>
          <w:sz w:val="24"/>
          <w:szCs w:val="24"/>
          <w:lang w:val="en-GB"/>
        </w:rPr>
      </w:pPr>
    </w:p>
    <w:p w:rsidR="004859C5" w:rsidRDefault="004859C5"/>
    <w:sectPr w:rsidR="004859C5" w:rsidSect="00DE13A6">
      <w:type w:val="nextColumn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0DBB"/>
    <w:multiLevelType w:val="hybridMultilevel"/>
    <w:tmpl w:val="65BA0B6C"/>
    <w:lvl w:ilvl="0" w:tplc="E76E2AE2">
      <w:numFmt w:val="bullet"/>
      <w:lvlText w:val="-"/>
      <w:lvlJc w:val="left"/>
      <w:pPr>
        <w:ind w:left="518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">
    <w:nsid w:val="0C7A5005"/>
    <w:multiLevelType w:val="hybridMultilevel"/>
    <w:tmpl w:val="2C86877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E15B1"/>
    <w:multiLevelType w:val="hybridMultilevel"/>
    <w:tmpl w:val="BAF49C42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396D58"/>
    <w:multiLevelType w:val="hybridMultilevel"/>
    <w:tmpl w:val="957674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394C7F"/>
    <w:multiLevelType w:val="hybridMultilevel"/>
    <w:tmpl w:val="29F4FAB8"/>
    <w:lvl w:ilvl="0" w:tplc="F738CE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70670"/>
    <w:multiLevelType w:val="hybridMultilevel"/>
    <w:tmpl w:val="29A0327C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0B4286"/>
    <w:multiLevelType w:val="hybridMultilevel"/>
    <w:tmpl w:val="E34A20F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2045F"/>
    <w:multiLevelType w:val="hybridMultilevel"/>
    <w:tmpl w:val="4126B2EE"/>
    <w:lvl w:ilvl="0" w:tplc="CF4C3F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244CE"/>
    <w:multiLevelType w:val="hybridMultilevel"/>
    <w:tmpl w:val="6E2602E0"/>
    <w:lvl w:ilvl="0" w:tplc="B58A12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493B65"/>
    <w:multiLevelType w:val="hybridMultilevel"/>
    <w:tmpl w:val="EE248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84865"/>
    <w:multiLevelType w:val="multilevel"/>
    <w:tmpl w:val="CEA64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8342EC6"/>
    <w:multiLevelType w:val="hybridMultilevel"/>
    <w:tmpl w:val="2A86C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57757"/>
    <w:multiLevelType w:val="hybridMultilevel"/>
    <w:tmpl w:val="1796238E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EF425FE"/>
    <w:multiLevelType w:val="hybridMultilevel"/>
    <w:tmpl w:val="8868815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0"/>
  </w:num>
  <w:num w:numId="5">
    <w:abstractNumId w:val="12"/>
  </w:num>
  <w:num w:numId="6">
    <w:abstractNumId w:val="9"/>
  </w:num>
  <w:num w:numId="7">
    <w:abstractNumId w:val="1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5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C5"/>
    <w:rsid w:val="004859C5"/>
    <w:rsid w:val="00DE13A6"/>
    <w:rsid w:val="00E8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9C5"/>
    <w:pPr>
      <w:spacing w:after="160" w:line="259" w:lineRule="auto"/>
      <w:ind w:left="720"/>
      <w:contextualSpacing/>
      <w:jc w:val="both"/>
    </w:pPr>
    <w:rPr>
      <w:rFonts w:ascii="Times New Roman" w:hAnsi="Times New Roman"/>
      <w:lang w:val="fr-BE"/>
    </w:rPr>
  </w:style>
  <w:style w:type="character" w:customStyle="1" w:styleId="current-selection">
    <w:name w:val="current-selection"/>
    <w:basedOn w:val="DefaultParagraphFont"/>
    <w:rsid w:val="004859C5"/>
  </w:style>
  <w:style w:type="character" w:customStyle="1" w:styleId="a">
    <w:name w:val="_"/>
    <w:basedOn w:val="DefaultParagraphFont"/>
    <w:rsid w:val="004859C5"/>
  </w:style>
  <w:style w:type="character" w:styleId="CommentReference">
    <w:name w:val="annotation reference"/>
    <w:basedOn w:val="DefaultParagraphFont"/>
    <w:uiPriority w:val="99"/>
    <w:semiHidden/>
    <w:unhideWhenUsed/>
    <w:rsid w:val="004859C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9C5"/>
    <w:pPr>
      <w:spacing w:after="160" w:line="240" w:lineRule="auto"/>
      <w:jc w:val="both"/>
    </w:pPr>
    <w:rPr>
      <w:sz w:val="24"/>
      <w:szCs w:val="24"/>
      <w:lang w:val="fr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9C5"/>
    <w:rPr>
      <w:sz w:val="24"/>
      <w:szCs w:val="24"/>
      <w:lang w:val="fr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9C5"/>
    <w:pPr>
      <w:spacing w:after="0" w:line="240" w:lineRule="auto"/>
      <w:jc w:val="both"/>
    </w:pPr>
    <w:rPr>
      <w:rFonts w:ascii="Segoe UI" w:hAnsi="Segoe UI" w:cs="Segoe UI"/>
      <w:sz w:val="18"/>
      <w:szCs w:val="18"/>
      <w:lang w:val="fr-B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9C5"/>
    <w:rPr>
      <w:rFonts w:ascii="Segoe UI" w:hAnsi="Segoe UI" w:cs="Segoe UI"/>
      <w:sz w:val="18"/>
      <w:szCs w:val="18"/>
      <w:lang w:val="fr-B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859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fr-BE" w:eastAsia="fr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859C5"/>
    <w:rPr>
      <w:rFonts w:ascii="Courier New" w:eastAsia="Times New Roman" w:hAnsi="Courier New" w:cs="Courier New"/>
      <w:sz w:val="20"/>
      <w:szCs w:val="20"/>
      <w:lang w:val="fr-BE" w:eastAsia="fr-BE"/>
    </w:rPr>
  </w:style>
  <w:style w:type="paragraph" w:styleId="Caption">
    <w:name w:val="caption"/>
    <w:basedOn w:val="Normal"/>
    <w:next w:val="Normal"/>
    <w:uiPriority w:val="35"/>
    <w:unhideWhenUsed/>
    <w:qFormat/>
    <w:rsid w:val="004859C5"/>
    <w:pPr>
      <w:spacing w:line="240" w:lineRule="auto"/>
      <w:jc w:val="both"/>
    </w:pPr>
    <w:rPr>
      <w:rFonts w:ascii="Times New Roman" w:hAnsi="Times New Roman"/>
      <w:i/>
      <w:iCs/>
      <w:color w:val="1F497D" w:themeColor="text2"/>
      <w:sz w:val="18"/>
      <w:szCs w:val="18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4859C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lang w:val="fr-BE"/>
    </w:rPr>
  </w:style>
  <w:style w:type="character" w:customStyle="1" w:styleId="HeaderChar">
    <w:name w:val="Header Char"/>
    <w:basedOn w:val="DefaultParagraphFont"/>
    <w:link w:val="Header"/>
    <w:uiPriority w:val="99"/>
    <w:rsid w:val="004859C5"/>
    <w:rPr>
      <w:rFonts w:ascii="Times New Roman" w:hAnsi="Times New Roman"/>
      <w:lang w:val="fr-BE"/>
    </w:rPr>
  </w:style>
  <w:style w:type="paragraph" w:styleId="Footer">
    <w:name w:val="footer"/>
    <w:basedOn w:val="Normal"/>
    <w:link w:val="FooterChar"/>
    <w:uiPriority w:val="99"/>
    <w:unhideWhenUsed/>
    <w:rsid w:val="004859C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lang w:val="fr-BE"/>
    </w:rPr>
  </w:style>
  <w:style w:type="character" w:customStyle="1" w:styleId="FooterChar">
    <w:name w:val="Footer Char"/>
    <w:basedOn w:val="DefaultParagraphFont"/>
    <w:link w:val="Footer"/>
    <w:uiPriority w:val="99"/>
    <w:rsid w:val="004859C5"/>
    <w:rPr>
      <w:rFonts w:ascii="Times New Roman" w:hAnsi="Times New Roman"/>
      <w:lang w:val="fr-BE"/>
    </w:rPr>
  </w:style>
  <w:style w:type="character" w:styleId="PlaceholderText">
    <w:name w:val="Placeholder Text"/>
    <w:basedOn w:val="DefaultParagraphFont"/>
    <w:uiPriority w:val="99"/>
    <w:semiHidden/>
    <w:rsid w:val="004859C5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59C5"/>
    <w:pPr>
      <w:spacing w:after="0" w:line="240" w:lineRule="auto"/>
      <w:jc w:val="both"/>
    </w:pPr>
    <w:rPr>
      <w:rFonts w:ascii="Times New Roman" w:hAnsi="Times New Roman"/>
      <w:sz w:val="20"/>
      <w:szCs w:val="20"/>
      <w:lang w:val="fr-B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59C5"/>
    <w:rPr>
      <w:rFonts w:ascii="Times New Roman" w:hAnsi="Times New Roman"/>
      <w:sz w:val="20"/>
      <w:szCs w:val="20"/>
      <w:lang w:val="fr-BE"/>
    </w:rPr>
  </w:style>
  <w:style w:type="character" w:styleId="FootnoteReference">
    <w:name w:val="footnote reference"/>
    <w:basedOn w:val="DefaultParagraphFont"/>
    <w:uiPriority w:val="99"/>
    <w:semiHidden/>
    <w:unhideWhenUsed/>
    <w:rsid w:val="004859C5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4859C5"/>
  </w:style>
  <w:style w:type="paragraph" w:styleId="NormalWeb">
    <w:name w:val="Normal (Web)"/>
    <w:basedOn w:val="Normal"/>
    <w:uiPriority w:val="99"/>
    <w:semiHidden/>
    <w:unhideWhenUsed/>
    <w:rsid w:val="004859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BE" w:eastAsia="fr-BE"/>
    </w:rPr>
  </w:style>
  <w:style w:type="table" w:styleId="TableGrid">
    <w:name w:val="Table Grid"/>
    <w:basedOn w:val="TableNormal"/>
    <w:uiPriority w:val="39"/>
    <w:rsid w:val="004859C5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59C5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9C5"/>
    <w:rPr>
      <w:rFonts w:ascii="Times New Roman" w:hAnsi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9C5"/>
    <w:rPr>
      <w:rFonts w:ascii="Times New Roman" w:hAnsi="Times New Roman"/>
      <w:b/>
      <w:bCs/>
      <w:sz w:val="20"/>
      <w:szCs w:val="20"/>
      <w:lang w:val="fr-BE"/>
    </w:rPr>
  </w:style>
  <w:style w:type="character" w:customStyle="1" w:styleId="UnresolvedMention">
    <w:name w:val="Unresolved Mention"/>
    <w:basedOn w:val="DefaultParagraphFont"/>
    <w:uiPriority w:val="99"/>
    <w:rsid w:val="004859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9C5"/>
    <w:pPr>
      <w:spacing w:after="160" w:line="259" w:lineRule="auto"/>
      <w:ind w:left="720"/>
      <w:contextualSpacing/>
      <w:jc w:val="both"/>
    </w:pPr>
    <w:rPr>
      <w:rFonts w:ascii="Times New Roman" w:hAnsi="Times New Roman"/>
      <w:lang w:val="fr-BE"/>
    </w:rPr>
  </w:style>
  <w:style w:type="character" w:customStyle="1" w:styleId="current-selection">
    <w:name w:val="current-selection"/>
    <w:basedOn w:val="DefaultParagraphFont"/>
    <w:rsid w:val="004859C5"/>
  </w:style>
  <w:style w:type="character" w:customStyle="1" w:styleId="a">
    <w:name w:val="_"/>
    <w:basedOn w:val="DefaultParagraphFont"/>
    <w:rsid w:val="004859C5"/>
  </w:style>
  <w:style w:type="character" w:styleId="CommentReference">
    <w:name w:val="annotation reference"/>
    <w:basedOn w:val="DefaultParagraphFont"/>
    <w:uiPriority w:val="99"/>
    <w:semiHidden/>
    <w:unhideWhenUsed/>
    <w:rsid w:val="004859C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9C5"/>
    <w:pPr>
      <w:spacing w:after="160" w:line="240" w:lineRule="auto"/>
      <w:jc w:val="both"/>
    </w:pPr>
    <w:rPr>
      <w:sz w:val="24"/>
      <w:szCs w:val="24"/>
      <w:lang w:val="fr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9C5"/>
    <w:rPr>
      <w:sz w:val="24"/>
      <w:szCs w:val="24"/>
      <w:lang w:val="fr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9C5"/>
    <w:pPr>
      <w:spacing w:after="0" w:line="240" w:lineRule="auto"/>
      <w:jc w:val="both"/>
    </w:pPr>
    <w:rPr>
      <w:rFonts w:ascii="Segoe UI" w:hAnsi="Segoe UI" w:cs="Segoe UI"/>
      <w:sz w:val="18"/>
      <w:szCs w:val="18"/>
      <w:lang w:val="fr-B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9C5"/>
    <w:rPr>
      <w:rFonts w:ascii="Segoe UI" w:hAnsi="Segoe UI" w:cs="Segoe UI"/>
      <w:sz w:val="18"/>
      <w:szCs w:val="18"/>
      <w:lang w:val="fr-B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859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fr-BE" w:eastAsia="fr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859C5"/>
    <w:rPr>
      <w:rFonts w:ascii="Courier New" w:eastAsia="Times New Roman" w:hAnsi="Courier New" w:cs="Courier New"/>
      <w:sz w:val="20"/>
      <w:szCs w:val="20"/>
      <w:lang w:val="fr-BE" w:eastAsia="fr-BE"/>
    </w:rPr>
  </w:style>
  <w:style w:type="paragraph" w:styleId="Caption">
    <w:name w:val="caption"/>
    <w:basedOn w:val="Normal"/>
    <w:next w:val="Normal"/>
    <w:uiPriority w:val="35"/>
    <w:unhideWhenUsed/>
    <w:qFormat/>
    <w:rsid w:val="004859C5"/>
    <w:pPr>
      <w:spacing w:line="240" w:lineRule="auto"/>
      <w:jc w:val="both"/>
    </w:pPr>
    <w:rPr>
      <w:rFonts w:ascii="Times New Roman" w:hAnsi="Times New Roman"/>
      <w:i/>
      <w:iCs/>
      <w:color w:val="1F497D" w:themeColor="text2"/>
      <w:sz w:val="18"/>
      <w:szCs w:val="18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4859C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lang w:val="fr-BE"/>
    </w:rPr>
  </w:style>
  <w:style w:type="character" w:customStyle="1" w:styleId="HeaderChar">
    <w:name w:val="Header Char"/>
    <w:basedOn w:val="DefaultParagraphFont"/>
    <w:link w:val="Header"/>
    <w:uiPriority w:val="99"/>
    <w:rsid w:val="004859C5"/>
    <w:rPr>
      <w:rFonts w:ascii="Times New Roman" w:hAnsi="Times New Roman"/>
      <w:lang w:val="fr-BE"/>
    </w:rPr>
  </w:style>
  <w:style w:type="paragraph" w:styleId="Footer">
    <w:name w:val="footer"/>
    <w:basedOn w:val="Normal"/>
    <w:link w:val="FooterChar"/>
    <w:uiPriority w:val="99"/>
    <w:unhideWhenUsed/>
    <w:rsid w:val="004859C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lang w:val="fr-BE"/>
    </w:rPr>
  </w:style>
  <w:style w:type="character" w:customStyle="1" w:styleId="FooterChar">
    <w:name w:val="Footer Char"/>
    <w:basedOn w:val="DefaultParagraphFont"/>
    <w:link w:val="Footer"/>
    <w:uiPriority w:val="99"/>
    <w:rsid w:val="004859C5"/>
    <w:rPr>
      <w:rFonts w:ascii="Times New Roman" w:hAnsi="Times New Roman"/>
      <w:lang w:val="fr-BE"/>
    </w:rPr>
  </w:style>
  <w:style w:type="character" w:styleId="PlaceholderText">
    <w:name w:val="Placeholder Text"/>
    <w:basedOn w:val="DefaultParagraphFont"/>
    <w:uiPriority w:val="99"/>
    <w:semiHidden/>
    <w:rsid w:val="004859C5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59C5"/>
    <w:pPr>
      <w:spacing w:after="0" w:line="240" w:lineRule="auto"/>
      <w:jc w:val="both"/>
    </w:pPr>
    <w:rPr>
      <w:rFonts w:ascii="Times New Roman" w:hAnsi="Times New Roman"/>
      <w:sz w:val="20"/>
      <w:szCs w:val="20"/>
      <w:lang w:val="fr-B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59C5"/>
    <w:rPr>
      <w:rFonts w:ascii="Times New Roman" w:hAnsi="Times New Roman"/>
      <w:sz w:val="20"/>
      <w:szCs w:val="20"/>
      <w:lang w:val="fr-BE"/>
    </w:rPr>
  </w:style>
  <w:style w:type="character" w:styleId="FootnoteReference">
    <w:name w:val="footnote reference"/>
    <w:basedOn w:val="DefaultParagraphFont"/>
    <w:uiPriority w:val="99"/>
    <w:semiHidden/>
    <w:unhideWhenUsed/>
    <w:rsid w:val="004859C5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4859C5"/>
  </w:style>
  <w:style w:type="paragraph" w:styleId="NormalWeb">
    <w:name w:val="Normal (Web)"/>
    <w:basedOn w:val="Normal"/>
    <w:uiPriority w:val="99"/>
    <w:semiHidden/>
    <w:unhideWhenUsed/>
    <w:rsid w:val="004859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BE" w:eastAsia="fr-BE"/>
    </w:rPr>
  </w:style>
  <w:style w:type="table" w:styleId="TableGrid">
    <w:name w:val="Table Grid"/>
    <w:basedOn w:val="TableNormal"/>
    <w:uiPriority w:val="39"/>
    <w:rsid w:val="004859C5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59C5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9C5"/>
    <w:rPr>
      <w:rFonts w:ascii="Times New Roman" w:hAnsi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9C5"/>
    <w:rPr>
      <w:rFonts w:ascii="Times New Roman" w:hAnsi="Times New Roman"/>
      <w:b/>
      <w:bCs/>
      <w:sz w:val="20"/>
      <w:szCs w:val="20"/>
      <w:lang w:val="fr-BE"/>
    </w:rPr>
  </w:style>
  <w:style w:type="character" w:customStyle="1" w:styleId="UnresolvedMention">
    <w:name w:val="Unresolved Mention"/>
    <w:basedOn w:val="DefaultParagraphFont"/>
    <w:uiPriority w:val="99"/>
    <w:rsid w:val="00485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OF59</dc:creator>
  <cp:lastModifiedBy>OF59</cp:lastModifiedBy>
  <cp:revision>2</cp:revision>
  <dcterms:created xsi:type="dcterms:W3CDTF">2020-05-21T14:53:00Z</dcterms:created>
  <dcterms:modified xsi:type="dcterms:W3CDTF">2020-05-21T14:54:00Z</dcterms:modified>
</cp:coreProperties>
</file>