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1602"/>
        <w:gridCol w:w="1602"/>
        <w:gridCol w:w="1602"/>
        <w:gridCol w:w="1603"/>
      </w:tblGrid>
      <w:tr w:rsidR="00AB3BED" w:rsidRPr="008B740A" w:rsidTr="00672459">
        <w:trPr>
          <w:trHeight w:val="269"/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  <w:t>First author [Reference]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  <w:t>Aspects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  <w:t>Low grade DCIS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  <w:t>Intermediate grade DCIS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  <w:lang w:val="en-US" w:eastAsia="hu-HU"/>
              </w:rPr>
              <w:t xml:space="preserve">High grade DCIS </w:t>
            </w:r>
          </w:p>
        </w:tc>
      </w:tr>
      <w:tr w:rsidR="00AB3BED" w:rsidRPr="008B740A" w:rsidTr="000A152D">
        <w:trPr>
          <w:trHeight w:val="559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Holland [19]*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Monomorphic; Uniform size, regular outline and spacing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Pleomorphic +; Some variation in size, outline and spacing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Pleomorphic +++; Variation in size, irregular outline and spacing</w:t>
            </w:r>
          </w:p>
        </w:tc>
      </w:tr>
      <w:tr w:rsidR="00AB3BED" w:rsidRPr="008B740A" w:rsidTr="000A152D">
        <w:trPr>
          <w:trHeight w:val="57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Insignificant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Evident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</w:t>
            </w:r>
          </w:p>
        </w:tc>
      </w:tr>
      <w:tr w:rsidR="00AB3BED" w:rsidRPr="008B740A" w:rsidTr="00D85601">
        <w:trPr>
          <w:trHeight w:val="133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Uniform, fine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Fine to coarse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Coarse, clumped</w:t>
            </w:r>
          </w:p>
        </w:tc>
      </w:tr>
      <w:tr w:rsidR="00AB3BED" w:rsidRPr="008B740A" w:rsidTr="00D85601">
        <w:trPr>
          <w:trHeight w:val="13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8B74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Occasionally present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Often present </w:t>
            </w:r>
          </w:p>
        </w:tc>
      </w:tr>
      <w:tr w:rsidR="00AB3BED" w:rsidRPr="008B740A" w:rsidTr="00D85601">
        <w:trPr>
          <w:trHeight w:val="28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Architectural differentiation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Marked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Present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Absent or minimal</w:t>
            </w:r>
          </w:p>
        </w:tc>
      </w:tr>
      <w:tr w:rsidR="00AB3BED" w:rsidRPr="008B740A" w:rsidTr="00D85601">
        <w:trPr>
          <w:trHeight w:val="31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Central necrosis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Absent or minimal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Variable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present, often prominent</w:t>
            </w:r>
          </w:p>
        </w:tc>
      </w:tr>
      <w:tr w:rsidR="00AB3BED" w:rsidRPr="008B740A" w:rsidTr="00D85601">
        <w:trPr>
          <w:trHeight w:val="40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Individual cell necrosis and </w:t>
            </w: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autophagocytosis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Absent  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May be focally present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Usually present </w:t>
            </w:r>
          </w:p>
        </w:tc>
      </w:tr>
      <w:tr w:rsidR="00AB3BED" w:rsidRPr="008B740A" w:rsidTr="00D85601">
        <w:trPr>
          <w:trHeight w:val="62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Growth pattern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Clinging/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/ cribriform or rarely solid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All patterns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Solid, clinging or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pseudomicropapillary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/cribriform </w:t>
            </w:r>
          </w:p>
        </w:tc>
      </w:tr>
      <w:tr w:rsidR="00AB3BED" w:rsidRPr="008B740A" w:rsidTr="00D85601">
        <w:trPr>
          <w:trHeight w:val="389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Calcification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Laminated,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psammoma</w:t>
            </w:r>
            <w:proofErr w:type="spellEnd"/>
            <w:r w:rsid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like or rarely amorphous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Amorphous or laminated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Amorphous </w:t>
            </w:r>
          </w:p>
        </w:tc>
      </w:tr>
      <w:tr w:rsidR="00AB3BED" w:rsidRPr="008B740A" w:rsidTr="00D85601">
        <w:trPr>
          <w:trHeight w:val="18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Silverstein [20]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 diameter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1–1.5 RBC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1.5–2 RBC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&gt; 2 RBC</w:t>
            </w:r>
          </w:p>
        </w:tc>
      </w:tr>
      <w:tr w:rsidR="00AB3BED" w:rsidRPr="008B740A" w:rsidTr="00D85601">
        <w:trPr>
          <w:trHeight w:val="13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No 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Infrequent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 or more</w:t>
            </w:r>
          </w:p>
        </w:tc>
      </w:tr>
      <w:tr w:rsidR="00AB3BED" w:rsidRPr="008B740A" w:rsidTr="00D85601">
        <w:trPr>
          <w:trHeight w:val="10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Uniform, fine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Fine to coarse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Vesicular</w:t>
            </w:r>
          </w:p>
        </w:tc>
      </w:tr>
      <w:tr w:rsidR="00AB3BED" w:rsidRPr="008B740A" w:rsidTr="00D85601">
        <w:trPr>
          <w:trHeight w:val="929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Consensus conference committee [21]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Monotonous (monomorphic); 1.5-2.0x size of a normal RBC or duct epithelial cell nucleus dimensions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Nuclei that are neither low grade 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Markedly pleomorphic; &gt;2.5x size of a normal RBC or duct epithelial cell nuclear dimensions</w:t>
            </w:r>
          </w:p>
        </w:tc>
      </w:tr>
      <w:tr w:rsidR="00AB3BED" w:rsidRPr="008B740A" w:rsidTr="000A152D">
        <w:trPr>
          <w:trHeight w:val="26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Occasional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Prominent, often multiple</w:t>
            </w:r>
          </w:p>
        </w:tc>
      </w:tr>
      <w:tr w:rsidR="00AB3BED" w:rsidRPr="008B740A" w:rsidTr="00D85601">
        <w:trPr>
          <w:trHeight w:val="34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Diffuse, finely dispersed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Vesicular, irregular chromatin distribution </w:t>
            </w:r>
          </w:p>
        </w:tc>
      </w:tr>
      <w:tr w:rsidR="00AB3BED" w:rsidRPr="008B740A" w:rsidTr="00D85601">
        <w:trPr>
          <w:trHeight w:val="13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Occasional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May be conspicuous</w:t>
            </w:r>
          </w:p>
        </w:tc>
      </w:tr>
      <w:tr w:rsidR="00AB3BED" w:rsidRPr="008B740A" w:rsidTr="00D85601">
        <w:trPr>
          <w:trHeight w:val="23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Orientation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Polarization of constituent cells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AB3BED">
        <w:trPr>
          <w:trHeight w:val="803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Amendoeira [3]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Pleomorphism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Monomorphic, evenly spaced cells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Moderate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Pleomorphic, irregularly spaced and usually large exhibiting marked variation in size, irregular nuclear contours</w:t>
            </w:r>
          </w:p>
        </w:tc>
      </w:tr>
      <w:tr w:rsidR="00AB3BED" w:rsidRPr="008B740A" w:rsidTr="00D85601">
        <w:trPr>
          <w:trHeight w:val="777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Cell size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Small, 1-2x the size of a RBC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Typically larger than seen in low grade DCIS and are between 2 or 3 times the size of a RBC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Large and greater than 3x the size of a RBC</w:t>
            </w:r>
          </w:p>
        </w:tc>
      </w:tr>
      <w:tr w:rsidR="00AB3BED" w:rsidRPr="008B740A" w:rsidTr="00D85601">
        <w:trPr>
          <w:trHeight w:val="25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Cellular composition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Nuclear to cytoplasmic ratio is often high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D85601">
        <w:trPr>
          <w:trHeight w:val="34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Rounded, centrally placed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D85601">
        <w:trPr>
          <w:trHeight w:val="13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Inconspicuous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 or 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</w:t>
            </w:r>
          </w:p>
        </w:tc>
      </w:tr>
      <w:tr w:rsidR="00AB3BED" w:rsidRPr="008B740A" w:rsidTr="00D85601">
        <w:trPr>
          <w:trHeight w:val="10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Coarse </w:t>
            </w:r>
          </w:p>
        </w:tc>
      </w:tr>
      <w:tr w:rsidR="00AB3BED" w:rsidRPr="008B740A" w:rsidTr="00D85601">
        <w:trPr>
          <w:trHeight w:val="633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Lumina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Well delineated, regular punched out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lumina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in cribriform type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D85601">
        <w:trPr>
          <w:trHeight w:val="41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Few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frequent and abnormal forms may be seen</w:t>
            </w:r>
          </w:p>
        </w:tc>
      </w:tr>
      <w:tr w:rsidR="00AB3BED" w:rsidRPr="008B740A" w:rsidTr="00D85601">
        <w:trPr>
          <w:trHeight w:val="49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Necrosis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bookmarkStart w:id="0" w:name="_GoBack"/>
            <w:bookmarkEnd w:id="0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</w:t>
            </w:r>
            <w:r w:rsidR="00B414B5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individual cell necrosis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Comedo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type central necrosis may be present</w:t>
            </w:r>
          </w:p>
        </w:tc>
      </w:tr>
      <w:tr w:rsidR="00AB3BED" w:rsidRPr="008B740A" w:rsidTr="00D85601">
        <w:trPr>
          <w:trHeight w:val="40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Growth patterns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cribriform, less frequently solid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May be solid, cribriform or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Often solid, may also exhibit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and cribriform patterns</w:t>
            </w:r>
          </w:p>
        </w:tc>
      </w:tr>
      <w:tr w:rsidR="00AB3BED" w:rsidRPr="008B740A" w:rsidTr="00D85601">
        <w:trPr>
          <w:trHeight w:val="905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Cell orientation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Polari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of cells covering the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micropapillae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lining the intercellular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lumina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.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Cells usually exhibit some degree of polari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covering papillary processes or lining intercellular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lumina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Rarely any polari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of cells covering the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micropapillae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lining the intercellular spaces</w:t>
            </w:r>
          </w:p>
        </w:tc>
      </w:tr>
      <w:tr w:rsidR="00AB3BED" w:rsidRPr="008B740A" w:rsidTr="00D85601">
        <w:trPr>
          <w:trHeight w:val="49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Calcification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punctuate (not a good discriminant)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Amorphous or clustered calcification may be present</w:t>
            </w:r>
          </w:p>
        </w:tc>
      </w:tr>
      <w:tr w:rsidR="00AB3BED" w:rsidRPr="008B740A" w:rsidTr="00D85601">
        <w:trPr>
          <w:trHeight w:val="55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Comment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Clear cell DCIS, apocrin</w:t>
            </w:r>
            <w:r w:rsid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DCIS often fall into this category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Large nuclear and nucleolar size does not preclude lower grade in apocrine lesions</w:t>
            </w:r>
          </w:p>
        </w:tc>
      </w:tr>
      <w:tr w:rsidR="00AB3BED" w:rsidRPr="008B740A" w:rsidTr="00D85601">
        <w:trPr>
          <w:trHeight w:val="55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lastRenderedPageBreak/>
              <w:t>Australian Cancer Network [22]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Size equivalent to 1.5–2 red blood cell diameters or normal duct epithelial nuclei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Size equivalent to 2–2.5 red blood cell diameters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Pleomorphic, vesicular, size &gt; 2.5 red blood cell diameters</w:t>
            </w:r>
          </w:p>
        </w:tc>
      </w:tr>
      <w:tr w:rsidR="00AB3BED" w:rsidRPr="008B740A" w:rsidTr="00D85601">
        <w:trPr>
          <w:trHeight w:val="193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Inconspicuous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Infrequent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One or more prominent</w:t>
            </w:r>
          </w:p>
        </w:tc>
      </w:tr>
      <w:tr w:rsidR="00AB3BED" w:rsidRPr="008B740A" w:rsidTr="00D85601">
        <w:trPr>
          <w:trHeight w:val="139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u-HU"/>
              </w:rPr>
              <w:t xml:space="preserve">Chromatin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Diffuse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Coarse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D85601">
        <w:trPr>
          <w:trHeight w:val="255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Mitoses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Infrequent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Frequent mitotic figures commonly present</w:t>
            </w:r>
          </w:p>
        </w:tc>
      </w:tr>
      <w:tr w:rsidR="00AB3BED" w:rsidRPr="008B740A" w:rsidTr="00D85601">
        <w:trPr>
          <w:trHeight w:val="162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Biological characteristics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753EDA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Absence of </w:t>
            </w:r>
            <w:r w:rsidR="00AB3BED"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estrogen and progesterone receptor expression, aneuploidy, a high proliferative index, membrane reactivity for HER2, p53 nuclear expression and abnormal bcl2 expression</w:t>
            </w:r>
          </w:p>
        </w:tc>
      </w:tr>
      <w:tr w:rsidR="00AB3BED" w:rsidRPr="008B740A" w:rsidTr="00D85601">
        <w:trPr>
          <w:trHeight w:val="26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Lester [5]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8B740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Only occasional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Prominent, often multiple</w:t>
            </w:r>
          </w:p>
        </w:tc>
      </w:tr>
      <w:tr w:rsidR="00AB3BED" w:rsidRPr="008B740A" w:rsidTr="00D85601">
        <w:trPr>
          <w:trHeight w:val="50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diffuse, finely dispersed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vesicular with irregular chromatin distribution</w:t>
            </w:r>
          </w:p>
        </w:tc>
      </w:tr>
      <w:tr w:rsidR="00AB3BED" w:rsidRPr="008B740A" w:rsidTr="00D85601">
        <w:trPr>
          <w:trHeight w:val="13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Pleomorphism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Monotonous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Markedly pleomorphic</w:t>
            </w:r>
          </w:p>
        </w:tc>
      </w:tr>
      <w:tr w:rsidR="00AB3BED" w:rsidRPr="008B740A" w:rsidTr="00D85601">
        <w:trPr>
          <w:trHeight w:val="679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Nuclear size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1,5-2x the size of a normal RBC or a normal duct epithelial cell nucleus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&gt;2.5x the size of a normal RBC or a normal duct epithelial cell nucleus</w:t>
            </w:r>
          </w:p>
        </w:tc>
      </w:tr>
      <w:tr w:rsidR="00AB3BED" w:rsidRPr="008B740A" w:rsidTr="00D85601">
        <w:trPr>
          <w:trHeight w:val="12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8B740A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Only occa</w:t>
            </w:r>
            <w:r w:rsidR="00AB3BED"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sional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May be frequent</w:t>
            </w:r>
          </w:p>
        </w:tc>
      </w:tr>
      <w:tr w:rsidR="00AB3BED" w:rsidRPr="008B740A" w:rsidTr="000A152D">
        <w:trPr>
          <w:trHeight w:val="52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Orientation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Polarized toward luminal spaces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Intermediate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not polarized toward the luminal space</w:t>
            </w:r>
          </w:p>
        </w:tc>
      </w:tr>
      <w:tr w:rsidR="00AB3BED" w:rsidRPr="008B740A" w:rsidTr="000A152D">
        <w:trPr>
          <w:trHeight w:val="98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Cutuli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[23]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Monotonous (monomorphic); 1.5-2.0x size of a normal RBC or duct epithelial cell nucleus dimensions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Nuclei that are neither low grade 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Pleomorphic; &gt;2.5x size of a normal RBC or duct epithelial cell nuclear dimensions</w:t>
            </w:r>
          </w:p>
        </w:tc>
      </w:tr>
      <w:tr w:rsidR="00AB3BED" w:rsidRPr="008B740A" w:rsidTr="000A152D">
        <w:trPr>
          <w:trHeight w:val="13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Few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Prominent, multiple</w:t>
            </w:r>
          </w:p>
        </w:tc>
      </w:tr>
      <w:tr w:rsidR="00AB3BED" w:rsidRPr="008B740A" w:rsidTr="000A152D">
        <w:trPr>
          <w:trHeight w:val="107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Finely dispersed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Heterogeneous</w:t>
            </w:r>
          </w:p>
        </w:tc>
      </w:tr>
      <w:tr w:rsidR="00AB3BED" w:rsidRPr="008B740A" w:rsidTr="000A152D">
        <w:trPr>
          <w:trHeight w:val="6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Few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Visible</w:t>
            </w:r>
          </w:p>
        </w:tc>
      </w:tr>
      <w:tr w:rsidR="00AB3BED" w:rsidRPr="008B740A" w:rsidTr="000A152D">
        <w:trPr>
          <w:trHeight w:val="465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Integraal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</w:t>
            </w: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Kankercentrum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Nederland [24]*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Cells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Quite clearly cubic or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cylindric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cytoplasm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0A152D">
        <w:trPr>
          <w:trHeight w:val="402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Small, regular and round nuclei that do not overlap each other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Enlarged, polymorphic</w:t>
            </w:r>
          </w:p>
        </w:tc>
      </w:tr>
      <w:tr w:rsidR="00AB3BED" w:rsidRPr="008B740A" w:rsidTr="000A152D">
        <w:trPr>
          <w:trHeight w:val="33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Little to no mitotic activity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Evident mitotic activity</w:t>
            </w:r>
          </w:p>
        </w:tc>
      </w:tr>
      <w:tr w:rsidR="00AB3BED" w:rsidRPr="008B740A" w:rsidTr="000A152D">
        <w:trPr>
          <w:trHeight w:val="13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Apoptosis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Little to no apoptosis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Evident apoptosis</w:t>
            </w:r>
          </w:p>
        </w:tc>
      </w:tr>
      <w:tr w:rsidR="00AB3BED" w:rsidRPr="008B740A" w:rsidTr="000A152D">
        <w:trPr>
          <w:trHeight w:val="38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Necrosis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Minimal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Often central necrosis in largely solid epithelium</w:t>
            </w:r>
          </w:p>
        </w:tc>
      </w:tr>
      <w:tr w:rsidR="00AB3BED" w:rsidRPr="008B740A" w:rsidTr="000A152D">
        <w:trPr>
          <w:trHeight w:val="32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Growth patterns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cribriform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In between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0A152D">
        <w:trPr>
          <w:trHeight w:val="96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Ellis [4]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Pleomorphism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Monomorphic, evenly spaced cells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Moderate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pleomorphism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, lack of monotony of small cells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Pleomorphic, irregularly spaced and usually large, marked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br/>
              <w:t>variation in size with irregular nuclear contours</w:t>
            </w:r>
          </w:p>
        </w:tc>
      </w:tr>
      <w:tr w:rsidR="00AB3BED" w:rsidRPr="008B740A" w:rsidTr="000A152D">
        <w:trPr>
          <w:trHeight w:val="71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Rounded, centrally placed; usually, but not invariably, small and are typically 1-2 times the size of a RBC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2-3 RBC; N/C ratio often high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&gt;3 RBC</w:t>
            </w:r>
          </w:p>
        </w:tc>
      </w:tr>
      <w:tr w:rsidR="00AB3BED" w:rsidRPr="008B740A" w:rsidTr="000A152D">
        <w:trPr>
          <w:trHeight w:val="17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Inconspicuous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1 or 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</w:t>
            </w:r>
          </w:p>
        </w:tc>
      </w:tr>
      <w:tr w:rsidR="00AB3BED" w:rsidRPr="008B740A" w:rsidTr="000A152D">
        <w:trPr>
          <w:trHeight w:val="130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Chromatin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Coarse</w:t>
            </w:r>
          </w:p>
        </w:tc>
      </w:tr>
      <w:tr w:rsidR="00AB3BED" w:rsidRPr="008B740A" w:rsidTr="000A152D">
        <w:trPr>
          <w:trHeight w:val="38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Few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frequent and abnormal forms may be seen</w:t>
            </w:r>
          </w:p>
        </w:tc>
      </w:tr>
      <w:tr w:rsidR="00AB3BED" w:rsidRPr="008B740A" w:rsidTr="000A152D">
        <w:trPr>
          <w:trHeight w:val="32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Necrosis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Rare individual cell necrosis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Often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comedo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type necrosis </w:t>
            </w:r>
          </w:p>
        </w:tc>
      </w:tr>
      <w:tr w:rsidR="00AB3BED" w:rsidRPr="008B740A" w:rsidTr="000A152D">
        <w:trPr>
          <w:trHeight w:val="41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Growth patterns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Cribriform and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, less frequently solid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Solid, cribriform or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Often solid;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micropapillary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and cribriform</w:t>
            </w:r>
          </w:p>
        </w:tc>
      </w:tr>
      <w:tr w:rsidR="00AB3BED" w:rsidRPr="008B740A" w:rsidTr="000A152D">
        <w:trPr>
          <w:trHeight w:val="66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Calcification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Frequent amorphous</w:t>
            </w:r>
          </w:p>
        </w:tc>
      </w:tr>
      <w:tr w:rsidR="00AB3BED" w:rsidRPr="008B740A" w:rsidTr="000A152D">
        <w:trPr>
          <w:trHeight w:val="69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Orientation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Polari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of cells covering the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micropapillae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lining the intercellular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lumina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Some degree of polari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covering papillary processes or lining intercellular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lumina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753ED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Rarely any polar</w:t>
            </w:r>
            <w:r w:rsidR="00753ED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iz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ation of cells covering the </w:t>
            </w:r>
            <w:proofErr w:type="spellStart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micropapillae</w:t>
            </w:r>
            <w:proofErr w:type="spellEnd"/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or lining the intercellular spaces</w:t>
            </w:r>
          </w:p>
        </w:tc>
      </w:tr>
      <w:tr w:rsidR="00AB3BED" w:rsidRPr="008B740A" w:rsidTr="000A152D">
        <w:trPr>
          <w:trHeight w:val="41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Comment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Clear cell DCIS, apocrin</w:t>
            </w:r>
            <w:r w:rsid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e</w:t>
            </w: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 DCIS often fall into this category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 </w:t>
            </w:r>
          </w:p>
        </w:tc>
      </w:tr>
      <w:tr w:rsidR="00AB3BED" w:rsidRPr="008B740A" w:rsidTr="000A152D">
        <w:trPr>
          <w:trHeight w:val="644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proofErr w:type="spellStart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Leitlinienprogramm-Onkologie</w:t>
            </w:r>
            <w:proofErr w:type="spellEnd"/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 xml:space="preserve"> [25]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Monotonous and isomorphic; 1,5-2 RBC or duct epithelial cell nucleus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Neither low grade nor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Unequivocally pleomorphic; &gt;2.5 RBC or duct epithelial cell nucleus </w:t>
            </w:r>
          </w:p>
        </w:tc>
      </w:tr>
      <w:tr w:rsidR="00AB3BED" w:rsidRPr="008B740A" w:rsidTr="000A152D">
        <w:trPr>
          <w:trHeight w:val="271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Chromatin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Diffuse, finely granular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Neither low grade nor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Usually vesicular to irregular</w:t>
            </w:r>
          </w:p>
        </w:tc>
      </w:tr>
      <w:tr w:rsidR="00AB3BED" w:rsidRPr="008B740A" w:rsidTr="000A152D">
        <w:trPr>
          <w:trHeight w:val="21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Nucleoli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Only sometimes present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Neither low grade nor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Prominent, often multiple</w:t>
            </w:r>
          </w:p>
        </w:tc>
      </w:tr>
      <w:tr w:rsidR="00AB3BED" w:rsidRPr="008B740A" w:rsidTr="000A152D">
        <w:trPr>
          <w:trHeight w:val="308"/>
          <w:jc w:val="center"/>
        </w:trPr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b/>
                <w:bCs/>
                <w:sz w:val="14"/>
                <w:szCs w:val="14"/>
                <w:lang w:val="en-US" w:eastAsia="hu-HU"/>
              </w:rPr>
              <w:t>Mitoses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Rare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>Neither low grade nor high grade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BED" w:rsidRPr="008B740A" w:rsidRDefault="00AB3BED" w:rsidP="00AB3BE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</w:pPr>
            <w:r w:rsidRPr="008B740A">
              <w:rPr>
                <w:rFonts w:ascii="Arial" w:eastAsia="Times New Roman" w:hAnsi="Arial" w:cs="Arial"/>
                <w:sz w:val="14"/>
                <w:szCs w:val="14"/>
                <w:lang w:val="en-US" w:eastAsia="hu-HU"/>
              </w:rPr>
              <w:t xml:space="preserve">Sometimes striking </w:t>
            </w:r>
          </w:p>
        </w:tc>
      </w:tr>
    </w:tbl>
    <w:p w:rsidR="00AC6A96" w:rsidRPr="008B740A" w:rsidRDefault="00AC6A96">
      <w:pPr>
        <w:rPr>
          <w:lang w:val="en-US"/>
        </w:rPr>
      </w:pPr>
    </w:p>
    <w:p w:rsidR="007857B5" w:rsidRPr="008B740A" w:rsidRDefault="007857B5">
      <w:pPr>
        <w:rPr>
          <w:lang w:val="en-US"/>
        </w:rPr>
      </w:pPr>
    </w:p>
    <w:sectPr w:rsidR="007857B5" w:rsidRPr="008B7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ED"/>
    <w:rsid w:val="000A152D"/>
    <w:rsid w:val="00606926"/>
    <w:rsid w:val="00672459"/>
    <w:rsid w:val="00753EDA"/>
    <w:rsid w:val="007857B5"/>
    <w:rsid w:val="008B740A"/>
    <w:rsid w:val="00AB3BED"/>
    <w:rsid w:val="00AC6A96"/>
    <w:rsid w:val="00B414B5"/>
    <w:rsid w:val="00D85601"/>
    <w:rsid w:val="00E6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MMONTECERIN</cp:lastModifiedBy>
  <cp:revision>10</cp:revision>
  <dcterms:created xsi:type="dcterms:W3CDTF">2019-05-14T18:34:00Z</dcterms:created>
  <dcterms:modified xsi:type="dcterms:W3CDTF">2019-11-13T07:28:00Z</dcterms:modified>
</cp:coreProperties>
</file>