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3B2E" w:rsidRPr="007E2E2F" w:rsidRDefault="00723B2E" w:rsidP="00723B2E">
      <w:pPr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  <w:r w:rsidRPr="007E2E2F">
        <w:rPr>
          <w:rFonts w:ascii="Times New Roman" w:hAnsi="Times New Roman" w:cs="Times New Roman"/>
          <w:b/>
          <w:sz w:val="20"/>
          <w:szCs w:val="20"/>
        </w:rPr>
        <w:t>Supplementary Table 1: Descriptive Statistics of Female Cohort</w:t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814"/>
        <w:gridCol w:w="1245"/>
        <w:gridCol w:w="1145"/>
        <w:gridCol w:w="1145"/>
        <w:gridCol w:w="1145"/>
        <w:gridCol w:w="953"/>
        <w:gridCol w:w="953"/>
        <w:gridCol w:w="960"/>
      </w:tblGrid>
      <w:tr w:rsidR="00723B2E" w:rsidRPr="007E2E2F" w:rsidTr="009F4AE8">
        <w:trPr>
          <w:trHeight w:val="470"/>
        </w:trPr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4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b/>
                <w:sz w:val="20"/>
                <w:szCs w:val="20"/>
              </w:rPr>
              <w:t>Adjuvant Therapy</w:t>
            </w:r>
          </w:p>
        </w:tc>
        <w:tc>
          <w:tcPr>
            <w:tcW w:w="28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</w:tr>
      <w:tr w:rsidR="00723B2E" w:rsidRPr="007E2E2F" w:rsidTr="009F4AE8">
        <w:trPr>
          <w:trHeight w:val="500"/>
        </w:trPr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b/>
                <w:sz w:val="20"/>
                <w:szCs w:val="20"/>
              </w:rPr>
              <w:t>Characteristic</w:t>
            </w:r>
          </w:p>
        </w:tc>
        <w:tc>
          <w:tcPr>
            <w:tcW w:w="1245" w:type="dxa"/>
            <w:tcBorders>
              <w:top w:val="single" w:sz="8" w:space="0" w:color="00000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b/>
                <w:sz w:val="20"/>
                <w:szCs w:val="20"/>
              </w:rPr>
              <w:t>All patients (N=188683)</w:t>
            </w:r>
          </w:p>
        </w:tc>
        <w:tc>
          <w:tcPr>
            <w:tcW w:w="1145" w:type="dxa"/>
            <w:tcBorders>
              <w:top w:val="single" w:sz="8" w:space="0" w:color="00000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b/>
                <w:sz w:val="20"/>
                <w:szCs w:val="20"/>
              </w:rPr>
              <w:t>HT + RT (N=128104)</w:t>
            </w:r>
          </w:p>
        </w:tc>
        <w:tc>
          <w:tcPr>
            <w:tcW w:w="1145" w:type="dxa"/>
            <w:tcBorders>
              <w:top w:val="single" w:sz="8" w:space="0" w:color="00000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b/>
                <w:sz w:val="20"/>
                <w:szCs w:val="20"/>
              </w:rPr>
              <w:t>RT (N=25351)</w:t>
            </w:r>
          </w:p>
        </w:tc>
        <w:tc>
          <w:tcPr>
            <w:tcW w:w="1145" w:type="dxa"/>
            <w:tcBorders>
              <w:top w:val="single" w:sz="8" w:space="0" w:color="000000"/>
              <w:left w:val="single" w:sz="8" w:space="0" w:color="808080"/>
              <w:bottom w:val="single" w:sz="8" w:space="0" w:color="80808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b/>
                <w:sz w:val="20"/>
                <w:szCs w:val="20"/>
              </w:rPr>
              <w:t>HT (N=35228)</w:t>
            </w:r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p-HT + RT </w:t>
            </w:r>
            <w:proofErr w:type="spellStart"/>
            <w:r w:rsidRPr="007E2E2F">
              <w:rPr>
                <w:rFonts w:ascii="Times New Roman" w:hAnsi="Times New Roman" w:cs="Times New Roman"/>
                <w:b/>
                <w:sz w:val="20"/>
                <w:szCs w:val="20"/>
              </w:rPr>
              <w:t>vs</w:t>
            </w:r>
            <w:proofErr w:type="spellEnd"/>
            <w:r w:rsidRPr="007E2E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RT</w:t>
            </w:r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p-HT + RT </w:t>
            </w:r>
            <w:proofErr w:type="spellStart"/>
            <w:r w:rsidRPr="007E2E2F">
              <w:rPr>
                <w:rFonts w:ascii="Times New Roman" w:hAnsi="Times New Roman" w:cs="Times New Roman"/>
                <w:b/>
                <w:sz w:val="20"/>
                <w:szCs w:val="20"/>
              </w:rPr>
              <w:t>vs</w:t>
            </w:r>
            <w:proofErr w:type="spellEnd"/>
            <w:r w:rsidRPr="007E2E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HT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p-RT </w:t>
            </w:r>
            <w:proofErr w:type="spellStart"/>
            <w:r w:rsidRPr="007E2E2F">
              <w:rPr>
                <w:rFonts w:ascii="Times New Roman" w:hAnsi="Times New Roman" w:cs="Times New Roman"/>
                <w:b/>
                <w:sz w:val="20"/>
                <w:szCs w:val="20"/>
              </w:rPr>
              <w:t>vs</w:t>
            </w:r>
            <w:proofErr w:type="spellEnd"/>
            <w:r w:rsidRPr="007E2E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HT</w:t>
            </w:r>
          </w:p>
        </w:tc>
      </w:tr>
      <w:tr w:rsidR="00723B2E" w:rsidRPr="007E2E2F" w:rsidTr="009F4AE8">
        <w:trPr>
          <w:trHeight w:val="485"/>
        </w:trPr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Year of Diagnosis (median [range])</w:t>
            </w:r>
          </w:p>
        </w:tc>
        <w:tc>
          <w:tcPr>
            <w:tcW w:w="124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2012.0 (2004-2019)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2012.0 (2004-2019)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2010.0 (2004-2019)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2013.0 (2004-2019)</w:t>
            </w:r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953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9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723B2E" w:rsidRPr="007E2E2F" w:rsidTr="009F4AE8">
        <w:trPr>
          <w:trHeight w:val="485"/>
        </w:trPr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Age (median [range])</w:t>
            </w:r>
          </w:p>
        </w:tc>
        <w:tc>
          <w:tcPr>
            <w:tcW w:w="124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73.0 (65-90)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71.0 (65-90)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75.0 (65-90)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78.0 (65-90)</w:t>
            </w:r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953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9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723B2E" w:rsidRPr="007E2E2F" w:rsidTr="009F4AE8">
        <w:trPr>
          <w:trHeight w:val="485"/>
        </w:trPr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Race and Ethnicity</w:t>
            </w:r>
          </w:p>
        </w:tc>
        <w:tc>
          <w:tcPr>
            <w:tcW w:w="124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953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9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723B2E" w:rsidRPr="007E2E2F" w:rsidTr="009F4AE8">
        <w:trPr>
          <w:trHeight w:val="485"/>
        </w:trPr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Asian/Pacific Islander</w:t>
            </w:r>
          </w:p>
        </w:tc>
        <w:tc>
          <w:tcPr>
            <w:tcW w:w="124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3723 (2.0%)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2711 (2.1%)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410 (1.6%)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602 (1.7%)</w:t>
            </w:r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23B2E" w:rsidRPr="007E2E2F" w:rsidTr="009F4AE8">
        <w:trPr>
          <w:trHeight w:val="485"/>
        </w:trPr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Black</w:t>
            </w:r>
          </w:p>
        </w:tc>
        <w:tc>
          <w:tcPr>
            <w:tcW w:w="124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11331 (6.0%)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7603 (5.9%)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1279 (5.0%)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2449 (7.0%)</w:t>
            </w:r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23B2E" w:rsidRPr="007E2E2F" w:rsidTr="009F4AE8">
        <w:trPr>
          <w:trHeight w:val="485"/>
        </w:trPr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Hispanic</w:t>
            </w:r>
          </w:p>
        </w:tc>
        <w:tc>
          <w:tcPr>
            <w:tcW w:w="124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5454 (2.9%)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3781 (3.0%)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637 (2.5%)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1036 (2.9%)</w:t>
            </w:r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23B2E" w:rsidRPr="007E2E2F" w:rsidTr="009F4AE8">
        <w:trPr>
          <w:trHeight w:val="485"/>
        </w:trPr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Native American</w:t>
            </w:r>
          </w:p>
        </w:tc>
        <w:tc>
          <w:tcPr>
            <w:tcW w:w="124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332 (0.2%)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244 (0.2%)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30 (0.1%)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58 (0.2%)</w:t>
            </w:r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23B2E" w:rsidRPr="007E2E2F" w:rsidTr="009F4AE8">
        <w:trPr>
          <w:trHeight w:val="485"/>
        </w:trPr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Other</w:t>
            </w:r>
          </w:p>
        </w:tc>
        <w:tc>
          <w:tcPr>
            <w:tcW w:w="124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541 (0.3%)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371 (0.3%)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70 (0.3%)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100 (0.3%)</w:t>
            </w:r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23B2E" w:rsidRPr="007E2E2F" w:rsidTr="009F4AE8">
        <w:trPr>
          <w:trHeight w:val="485"/>
        </w:trPr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Unknown</w:t>
            </w:r>
          </w:p>
        </w:tc>
        <w:tc>
          <w:tcPr>
            <w:tcW w:w="124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1235 (0.7%)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864 (0.7%)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172 (0.7%)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199 (0.6%)</w:t>
            </w:r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23B2E" w:rsidRPr="007E2E2F" w:rsidTr="009F4AE8">
        <w:trPr>
          <w:trHeight w:val="485"/>
        </w:trPr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White</w:t>
            </w:r>
          </w:p>
        </w:tc>
        <w:tc>
          <w:tcPr>
            <w:tcW w:w="124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166067 (88.0%)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112530 (87.8%)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22753 (89.8%)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30784 (87.4%)</w:t>
            </w:r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23B2E" w:rsidRPr="007E2E2F" w:rsidTr="009F4AE8">
        <w:trPr>
          <w:trHeight w:val="485"/>
        </w:trPr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Charlson</w:t>
            </w:r>
            <w:proofErr w:type="spellEnd"/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Deyo</w:t>
            </w:r>
            <w:proofErr w:type="spellEnd"/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Score</w:t>
            </w:r>
          </w:p>
        </w:tc>
        <w:tc>
          <w:tcPr>
            <w:tcW w:w="124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0.009</w:t>
            </w:r>
          </w:p>
        </w:tc>
        <w:tc>
          <w:tcPr>
            <w:tcW w:w="953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9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723B2E" w:rsidRPr="007E2E2F" w:rsidTr="009F4AE8">
        <w:trPr>
          <w:trHeight w:val="485"/>
        </w:trPr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4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151212 (80.1%)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103989 (81.2%)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20751 (81.9%)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26472 (75.1%)</w:t>
            </w:r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23B2E" w:rsidRPr="007E2E2F" w:rsidTr="009F4AE8">
        <w:trPr>
          <w:trHeight w:val="485"/>
        </w:trPr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29617 (15.7%)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19432 (15.2%)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3655 (14.4%)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6530 (18.5%)</w:t>
            </w:r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23B2E" w:rsidRPr="007E2E2F" w:rsidTr="009F4AE8">
        <w:trPr>
          <w:trHeight w:val="485"/>
        </w:trPr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2+</w:t>
            </w:r>
          </w:p>
        </w:tc>
        <w:tc>
          <w:tcPr>
            <w:tcW w:w="124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7854 (4.2%)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4683 (3.7%)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945 (3.7%)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2226 (6.3%)</w:t>
            </w:r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23B2E" w:rsidRPr="007E2E2F" w:rsidTr="009F4AE8">
        <w:trPr>
          <w:trHeight w:val="485"/>
        </w:trPr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Tumor Laterality</w:t>
            </w:r>
          </w:p>
        </w:tc>
        <w:tc>
          <w:tcPr>
            <w:tcW w:w="124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0.304</w:t>
            </w:r>
          </w:p>
        </w:tc>
        <w:tc>
          <w:tcPr>
            <w:tcW w:w="953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9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723B2E" w:rsidRPr="007E2E2F" w:rsidTr="009F4AE8">
        <w:trPr>
          <w:trHeight w:val="485"/>
        </w:trPr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Left</w:t>
            </w:r>
          </w:p>
        </w:tc>
        <w:tc>
          <w:tcPr>
            <w:tcW w:w="124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95074 (50.4%)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64367 (50.2%)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12625 (49.8%)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18082 (51.3%)</w:t>
            </w:r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23B2E" w:rsidRPr="007E2E2F" w:rsidTr="009F4AE8">
        <w:trPr>
          <w:trHeight w:val="485"/>
        </w:trPr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Right</w:t>
            </w:r>
          </w:p>
        </w:tc>
        <w:tc>
          <w:tcPr>
            <w:tcW w:w="124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93517 (49.6%)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63678 (49.7%)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12711 (50.1%)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17128 (48.6%)</w:t>
            </w:r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23B2E" w:rsidRPr="007E2E2F" w:rsidTr="009F4AE8">
        <w:trPr>
          <w:trHeight w:val="485"/>
        </w:trPr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Unknown</w:t>
            </w:r>
          </w:p>
        </w:tc>
        <w:tc>
          <w:tcPr>
            <w:tcW w:w="124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92 (0.0%)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59 (0.0%)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15 (0.1%)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18 (0.1%)</w:t>
            </w:r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23B2E" w:rsidRPr="007E2E2F" w:rsidTr="009F4AE8">
        <w:trPr>
          <w:trHeight w:val="485"/>
        </w:trPr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pT</w:t>
            </w:r>
            <w:proofErr w:type="spellEnd"/>
          </w:p>
        </w:tc>
        <w:tc>
          <w:tcPr>
            <w:tcW w:w="124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953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9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723B2E" w:rsidRPr="007E2E2F" w:rsidTr="009F4AE8">
        <w:trPr>
          <w:trHeight w:val="485"/>
        </w:trPr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T1</w:t>
            </w:r>
          </w:p>
        </w:tc>
        <w:tc>
          <w:tcPr>
            <w:tcW w:w="124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170773 (90.5%)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114954 (89.7%)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23794 (93.9%)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32025 (90.9%)</w:t>
            </w:r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23B2E" w:rsidRPr="007E2E2F" w:rsidTr="009F4AE8">
        <w:trPr>
          <w:trHeight w:val="485"/>
        </w:trPr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T2</w:t>
            </w:r>
          </w:p>
        </w:tc>
        <w:tc>
          <w:tcPr>
            <w:tcW w:w="124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17910 (9.5%)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13150 (10.3%)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1557 (6.1%)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3203 (9.1%)</w:t>
            </w:r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23B2E" w:rsidRPr="007E2E2F" w:rsidTr="009F4AE8">
        <w:trPr>
          <w:trHeight w:val="485"/>
        </w:trPr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Tumor Size (median [range])</w:t>
            </w:r>
          </w:p>
        </w:tc>
        <w:tc>
          <w:tcPr>
            <w:tcW w:w="124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11.0 (0-30)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11.0 (0-30)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9.0 (1-30)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11.0 (0-30)</w:t>
            </w:r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953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9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723B2E" w:rsidRPr="007E2E2F" w:rsidTr="009F4AE8">
        <w:trPr>
          <w:trHeight w:val="485"/>
        </w:trPr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Histology</w:t>
            </w:r>
          </w:p>
        </w:tc>
        <w:tc>
          <w:tcPr>
            <w:tcW w:w="124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953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9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723B2E" w:rsidRPr="007E2E2F" w:rsidTr="009F4AE8">
        <w:trPr>
          <w:trHeight w:val="485"/>
        </w:trPr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IDC</w:t>
            </w:r>
          </w:p>
        </w:tc>
        <w:tc>
          <w:tcPr>
            <w:tcW w:w="124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137252 (72.7%)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93482 (73.0%)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18540 (73.1%)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25230 (71.6%)</w:t>
            </w:r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23B2E" w:rsidRPr="007E2E2F" w:rsidTr="009F4AE8">
        <w:trPr>
          <w:trHeight w:val="485"/>
        </w:trPr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ILC</w:t>
            </w:r>
          </w:p>
        </w:tc>
        <w:tc>
          <w:tcPr>
            <w:tcW w:w="124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18818 (10.0%)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13478 (10.5%)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1912 (7.5%)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3428 (9.7%)</w:t>
            </w:r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23B2E" w:rsidRPr="007E2E2F" w:rsidTr="009F4AE8">
        <w:trPr>
          <w:trHeight w:val="485"/>
        </w:trPr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Other</w:t>
            </w:r>
          </w:p>
        </w:tc>
        <w:tc>
          <w:tcPr>
            <w:tcW w:w="124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32613 (17.3%)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21144 (16.5%)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4899 (19.3%)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6570 (18.6%)</w:t>
            </w:r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23B2E" w:rsidRPr="007E2E2F" w:rsidTr="009F4AE8">
        <w:trPr>
          <w:trHeight w:val="485"/>
        </w:trPr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ER</w:t>
            </w:r>
          </w:p>
        </w:tc>
        <w:tc>
          <w:tcPr>
            <w:tcW w:w="124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953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9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723B2E" w:rsidRPr="007E2E2F" w:rsidTr="009F4AE8">
        <w:trPr>
          <w:trHeight w:val="485"/>
        </w:trPr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24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646 (0.3%)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327 (0.3%)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263 (1.0%)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56 (0.2%)</w:t>
            </w:r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23B2E" w:rsidRPr="007E2E2F" w:rsidTr="009F4AE8">
        <w:trPr>
          <w:trHeight w:val="485"/>
        </w:trPr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Positive</w:t>
            </w:r>
          </w:p>
        </w:tc>
        <w:tc>
          <w:tcPr>
            <w:tcW w:w="124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188001 (99.6%)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127754 (99.7%)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25080 (98.9%)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35167 (99.8%)</w:t>
            </w:r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23B2E" w:rsidRPr="007E2E2F" w:rsidTr="009F4AE8">
        <w:trPr>
          <w:trHeight w:val="485"/>
        </w:trPr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Unknown</w:t>
            </w:r>
          </w:p>
        </w:tc>
        <w:tc>
          <w:tcPr>
            <w:tcW w:w="124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36 (0.0%)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23 (0.0%)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8 (0.0%)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5 (0.0%)</w:t>
            </w:r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23B2E" w:rsidRPr="007E2E2F" w:rsidTr="009F4AE8">
        <w:trPr>
          <w:trHeight w:val="485"/>
        </w:trPr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PR</w:t>
            </w:r>
          </w:p>
        </w:tc>
        <w:tc>
          <w:tcPr>
            <w:tcW w:w="124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953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0.817</w:t>
            </w:r>
          </w:p>
        </w:tc>
        <w:tc>
          <w:tcPr>
            <w:tcW w:w="9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723B2E" w:rsidRPr="007E2E2F" w:rsidTr="009F4AE8">
        <w:trPr>
          <w:trHeight w:val="485"/>
        </w:trPr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24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20526 (10.9%)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13487 (10.5%)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3325 (13.1%)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3714 (10.5%)</w:t>
            </w:r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23B2E" w:rsidRPr="007E2E2F" w:rsidTr="009F4AE8">
        <w:trPr>
          <w:trHeight w:val="485"/>
        </w:trPr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Positive</w:t>
            </w:r>
          </w:p>
        </w:tc>
        <w:tc>
          <w:tcPr>
            <w:tcW w:w="124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167327 (88.7%)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114084 (89.1%)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21867 (86.3%)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31376 (89.1%)</w:t>
            </w:r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23B2E" w:rsidRPr="007E2E2F" w:rsidTr="009F4AE8">
        <w:trPr>
          <w:trHeight w:val="485"/>
        </w:trPr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Unknown</w:t>
            </w:r>
          </w:p>
        </w:tc>
        <w:tc>
          <w:tcPr>
            <w:tcW w:w="124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830 (0.4%)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533 (0.4%)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159 (0.6%)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138 (0.4%)</w:t>
            </w:r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23B2E" w:rsidRPr="007E2E2F" w:rsidTr="009F4AE8">
        <w:trPr>
          <w:trHeight w:val="485"/>
        </w:trPr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HER2</w:t>
            </w:r>
          </w:p>
        </w:tc>
        <w:tc>
          <w:tcPr>
            <w:tcW w:w="124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953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9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723B2E" w:rsidRPr="007E2E2F" w:rsidTr="009F4AE8">
        <w:trPr>
          <w:trHeight w:val="485"/>
        </w:trPr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24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124335 (65.9%)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84852 (66.2%)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12995 (51.3%)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26488 (75.2%)</w:t>
            </w:r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23B2E" w:rsidRPr="007E2E2F" w:rsidTr="009F4AE8">
        <w:trPr>
          <w:trHeight w:val="485"/>
        </w:trPr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Positive</w:t>
            </w:r>
          </w:p>
        </w:tc>
        <w:tc>
          <w:tcPr>
            <w:tcW w:w="124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3563 (1.9%)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2307 (1.8%)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460 (1.8%)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796 (2.3%)</w:t>
            </w:r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23B2E" w:rsidRPr="007E2E2F" w:rsidTr="009F4AE8">
        <w:trPr>
          <w:trHeight w:val="485"/>
        </w:trPr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Unknown</w:t>
            </w:r>
          </w:p>
        </w:tc>
        <w:tc>
          <w:tcPr>
            <w:tcW w:w="124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60785 (32.2%)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40945 (32.0%)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11896 (46.9%)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7944 (22.6%)</w:t>
            </w:r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23B2E" w:rsidRPr="007E2E2F" w:rsidTr="009F4AE8">
        <w:trPr>
          <w:trHeight w:val="485"/>
        </w:trPr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Grade</w:t>
            </w:r>
          </w:p>
        </w:tc>
        <w:tc>
          <w:tcPr>
            <w:tcW w:w="124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953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9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723B2E" w:rsidRPr="007E2E2F" w:rsidTr="009F4AE8">
        <w:trPr>
          <w:trHeight w:val="485"/>
        </w:trPr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Grade 1</w:t>
            </w:r>
          </w:p>
        </w:tc>
        <w:tc>
          <w:tcPr>
            <w:tcW w:w="124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70916 (38.8%)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46326 (36.2%)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11046 (43.6%)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13544 (38.4%)</w:t>
            </w:r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23B2E" w:rsidRPr="007E2E2F" w:rsidTr="009F4AE8">
        <w:trPr>
          <w:trHeight w:val="485"/>
        </w:trPr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Grade 2</w:t>
            </w:r>
          </w:p>
        </w:tc>
        <w:tc>
          <w:tcPr>
            <w:tcW w:w="124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86825 (47.5%)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60779 (47.4%)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10482 (41.3%)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15564 (44.2%)</w:t>
            </w:r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23B2E" w:rsidRPr="007E2E2F" w:rsidTr="009F4AE8">
        <w:trPr>
          <w:trHeight w:val="485"/>
        </w:trPr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Grade 3</w:t>
            </w:r>
          </w:p>
        </w:tc>
        <w:tc>
          <w:tcPr>
            <w:tcW w:w="124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16558 (9.1%)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11667 (9.1%)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2203 (8.7%)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2688 (7.6%)</w:t>
            </w:r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23B2E" w:rsidRPr="007E2E2F" w:rsidTr="009F4AE8">
        <w:trPr>
          <w:trHeight w:val="485"/>
        </w:trPr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Unknown</w:t>
            </w:r>
          </w:p>
        </w:tc>
        <w:tc>
          <w:tcPr>
            <w:tcW w:w="124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8585 (4.7%)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5721 (4.5%)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1277 (5.0%)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1587 (4.5%)</w:t>
            </w:r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23B2E" w:rsidRPr="007E2E2F" w:rsidTr="009F4AE8">
        <w:trPr>
          <w:trHeight w:val="485"/>
        </w:trPr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LVSI</w:t>
            </w:r>
          </w:p>
        </w:tc>
        <w:tc>
          <w:tcPr>
            <w:tcW w:w="124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953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9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723B2E" w:rsidRPr="007E2E2F" w:rsidTr="009F4AE8">
        <w:trPr>
          <w:trHeight w:val="485"/>
        </w:trPr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LVSI+</w:t>
            </w:r>
          </w:p>
        </w:tc>
        <w:tc>
          <w:tcPr>
            <w:tcW w:w="124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6515 (3.5%)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4670 (3.6%)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528 (2.1%)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1317 (3.7%)</w:t>
            </w:r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23B2E" w:rsidRPr="007E2E2F" w:rsidTr="009F4AE8">
        <w:trPr>
          <w:trHeight w:val="485"/>
        </w:trPr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LVSI-</w:t>
            </w:r>
          </w:p>
        </w:tc>
        <w:tc>
          <w:tcPr>
            <w:tcW w:w="124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110093 (58.3%)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74514 (58.2%)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11778 (46.5%)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23801 (67.6%)</w:t>
            </w:r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23B2E" w:rsidRPr="007E2E2F" w:rsidTr="009F4AE8">
        <w:trPr>
          <w:trHeight w:val="485"/>
        </w:trPr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Unknown</w:t>
            </w:r>
          </w:p>
        </w:tc>
        <w:tc>
          <w:tcPr>
            <w:tcW w:w="124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72075 (38.2%)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48920 (38.2%)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13045 (51.5%)</w:t>
            </w:r>
          </w:p>
        </w:tc>
        <w:tc>
          <w:tcPr>
            <w:tcW w:w="114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10110 (28.7%)</w:t>
            </w:r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:rsidR="00723B2E" w:rsidRDefault="00723B2E" w:rsidP="00723B2E">
      <w:pPr>
        <w:spacing w:line="480" w:lineRule="auto"/>
        <w:rPr>
          <w:rFonts w:ascii="Times New Roman" w:hAnsi="Times New Roman" w:cs="Times New Roman"/>
          <w:bCs/>
          <w:sz w:val="20"/>
          <w:szCs w:val="20"/>
        </w:rPr>
      </w:pPr>
      <w:r w:rsidRPr="00531C90">
        <w:rPr>
          <w:rFonts w:ascii="Times New Roman" w:hAnsi="Times New Roman" w:cs="Times New Roman"/>
          <w:bCs/>
          <w:i/>
          <w:iCs/>
          <w:sz w:val="20"/>
          <w:szCs w:val="20"/>
        </w:rPr>
        <w:t>HT</w:t>
      </w:r>
      <w:r>
        <w:rPr>
          <w:rFonts w:ascii="Times New Roman" w:hAnsi="Times New Roman" w:cs="Times New Roman"/>
          <w:bCs/>
          <w:sz w:val="20"/>
          <w:szCs w:val="20"/>
        </w:rPr>
        <w:t xml:space="preserve"> hormone therapy, </w:t>
      </w:r>
      <w:r w:rsidRPr="00531C90">
        <w:rPr>
          <w:rFonts w:ascii="Times New Roman" w:hAnsi="Times New Roman" w:cs="Times New Roman"/>
          <w:bCs/>
          <w:i/>
          <w:iCs/>
          <w:sz w:val="20"/>
          <w:szCs w:val="20"/>
        </w:rPr>
        <w:t>RT</w:t>
      </w:r>
      <w:r>
        <w:rPr>
          <w:rFonts w:ascii="Times New Roman" w:hAnsi="Times New Roman" w:cs="Times New Roman"/>
          <w:bCs/>
          <w:sz w:val="20"/>
          <w:szCs w:val="20"/>
        </w:rPr>
        <w:t xml:space="preserve"> radiation therapy, </w:t>
      </w:r>
      <w:r w:rsidRPr="00531C90">
        <w:rPr>
          <w:rFonts w:ascii="Times New Roman" w:hAnsi="Times New Roman" w:cs="Times New Roman"/>
          <w:bCs/>
          <w:i/>
          <w:iCs/>
          <w:sz w:val="20"/>
          <w:szCs w:val="20"/>
        </w:rPr>
        <w:t>IDC</w:t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intraductal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 xml:space="preserve"> carcinoma, </w:t>
      </w:r>
      <w:r w:rsidRPr="00531C90">
        <w:rPr>
          <w:rFonts w:ascii="Times New Roman" w:hAnsi="Times New Roman" w:cs="Times New Roman"/>
          <w:bCs/>
          <w:i/>
          <w:iCs/>
          <w:sz w:val="20"/>
          <w:szCs w:val="20"/>
        </w:rPr>
        <w:t>ILC</w:t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intralobular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 xml:space="preserve"> carcinoma, </w:t>
      </w:r>
      <w:r w:rsidRPr="00531C90">
        <w:rPr>
          <w:rFonts w:ascii="Times New Roman" w:hAnsi="Times New Roman" w:cs="Times New Roman"/>
          <w:bCs/>
          <w:i/>
          <w:iCs/>
          <w:sz w:val="20"/>
          <w:szCs w:val="20"/>
        </w:rPr>
        <w:t>ER</w:t>
      </w:r>
      <w:r>
        <w:rPr>
          <w:rFonts w:ascii="Times New Roman" w:hAnsi="Times New Roman" w:cs="Times New Roman"/>
          <w:bCs/>
          <w:sz w:val="20"/>
          <w:szCs w:val="20"/>
        </w:rPr>
        <w:t xml:space="preserve"> estrogen receptor, </w:t>
      </w:r>
      <w:r w:rsidRPr="00531C90">
        <w:rPr>
          <w:rFonts w:ascii="Times New Roman" w:hAnsi="Times New Roman" w:cs="Times New Roman"/>
          <w:bCs/>
          <w:i/>
          <w:iCs/>
          <w:sz w:val="20"/>
          <w:szCs w:val="20"/>
        </w:rPr>
        <w:t>PR</w:t>
      </w:r>
      <w:r>
        <w:rPr>
          <w:rFonts w:ascii="Times New Roman" w:hAnsi="Times New Roman" w:cs="Times New Roman"/>
          <w:bCs/>
          <w:sz w:val="20"/>
          <w:szCs w:val="20"/>
        </w:rPr>
        <w:t xml:space="preserve"> progesterone receptor, </w:t>
      </w:r>
      <w:r w:rsidRPr="00D6640A">
        <w:rPr>
          <w:rFonts w:ascii="Times New Roman" w:hAnsi="Times New Roman" w:cs="Times New Roman"/>
          <w:bCs/>
          <w:i/>
          <w:iCs/>
          <w:sz w:val="20"/>
          <w:szCs w:val="20"/>
        </w:rPr>
        <w:t>HER2</w:t>
      </w:r>
      <w:r>
        <w:rPr>
          <w:rFonts w:ascii="Times New Roman" w:hAnsi="Times New Roman" w:cs="Times New Roman"/>
          <w:bCs/>
          <w:sz w:val="20"/>
          <w:szCs w:val="20"/>
        </w:rPr>
        <w:t xml:space="preserve"> human epidermal growth receptor 2, </w:t>
      </w:r>
      <w:r w:rsidRPr="00531C90">
        <w:rPr>
          <w:rFonts w:ascii="Times New Roman" w:hAnsi="Times New Roman" w:cs="Times New Roman"/>
          <w:bCs/>
          <w:i/>
          <w:iCs/>
          <w:sz w:val="20"/>
          <w:szCs w:val="20"/>
        </w:rPr>
        <w:t>LVSI</w:t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lymphovascular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 xml:space="preserve"> space invasion</w:t>
      </w:r>
    </w:p>
    <w:p w:rsidR="00723B2E" w:rsidRPr="007E2E2F" w:rsidRDefault="00723B2E" w:rsidP="00723B2E">
      <w:pPr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  <w:r w:rsidRPr="007E2E2F">
        <w:rPr>
          <w:rFonts w:ascii="Times New Roman" w:hAnsi="Times New Roman" w:cs="Times New Roman"/>
          <w:b/>
          <w:sz w:val="20"/>
          <w:szCs w:val="20"/>
        </w:rPr>
        <w:t>Supplemental Table 2: Multivariable Cox Proportional-Hazards Regression of OS in Female Cohort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615"/>
        <w:gridCol w:w="2285"/>
        <w:gridCol w:w="1085"/>
        <w:gridCol w:w="2285"/>
        <w:gridCol w:w="1085"/>
      </w:tblGrid>
      <w:tr w:rsidR="00723B2E" w:rsidRPr="007E2E2F" w:rsidTr="009F4AE8">
        <w:trPr>
          <w:trHeight w:val="500"/>
        </w:trPr>
        <w:tc>
          <w:tcPr>
            <w:tcW w:w="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b/>
                <w:sz w:val="20"/>
                <w:szCs w:val="20"/>
              </w:rPr>
              <w:t>Unadjusted</w:t>
            </w:r>
          </w:p>
        </w:tc>
        <w:tc>
          <w:tcPr>
            <w:tcW w:w="3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b/>
                <w:sz w:val="20"/>
                <w:szCs w:val="20"/>
              </w:rPr>
              <w:t>IPTW</w:t>
            </w:r>
          </w:p>
        </w:tc>
      </w:tr>
      <w:tr w:rsidR="00723B2E" w:rsidRPr="007E2E2F" w:rsidTr="009F4AE8">
        <w:trPr>
          <w:trHeight w:val="500"/>
        </w:trPr>
        <w:tc>
          <w:tcPr>
            <w:tcW w:w="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b/>
                <w:sz w:val="20"/>
                <w:szCs w:val="20"/>
              </w:rPr>
              <w:t>Category</w:t>
            </w:r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b/>
                <w:sz w:val="20"/>
                <w:szCs w:val="20"/>
              </w:rPr>
              <w:t>HR</w:t>
            </w:r>
          </w:p>
        </w:tc>
        <w:tc>
          <w:tcPr>
            <w:tcW w:w="1085" w:type="dxa"/>
            <w:tcBorders>
              <w:top w:val="single" w:sz="8" w:space="0" w:color="00000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2285" w:type="dxa"/>
            <w:tcBorders>
              <w:top w:val="single" w:sz="8" w:space="0" w:color="00000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b/>
                <w:sz w:val="20"/>
                <w:szCs w:val="20"/>
              </w:rPr>
              <w:t>HR</w:t>
            </w:r>
          </w:p>
        </w:tc>
        <w:tc>
          <w:tcPr>
            <w:tcW w:w="1085" w:type="dxa"/>
            <w:tcBorders>
              <w:top w:val="single" w:sz="8" w:space="0" w:color="00000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</w:tr>
      <w:tr w:rsidR="00723B2E" w:rsidRPr="007E2E2F" w:rsidTr="009F4AE8">
        <w:trPr>
          <w:trHeight w:val="485"/>
        </w:trPr>
        <w:tc>
          <w:tcPr>
            <w:tcW w:w="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22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1.092 (1.069-1</w:t>
            </w:r>
            <w:bookmarkStart w:id="0" w:name="_GoBack"/>
            <w:bookmarkEnd w:id="0"/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.116)</w:t>
            </w:r>
          </w:p>
        </w:tc>
        <w:tc>
          <w:tcPr>
            <w:tcW w:w="10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22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1.108 (1.079-1.137)</w:t>
            </w:r>
          </w:p>
        </w:tc>
        <w:tc>
          <w:tcPr>
            <w:tcW w:w="10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723B2E" w:rsidRPr="007E2E2F" w:rsidTr="009F4AE8">
        <w:trPr>
          <w:trHeight w:val="485"/>
        </w:trPr>
        <w:tc>
          <w:tcPr>
            <w:tcW w:w="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E2E2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Charlson</w:t>
            </w:r>
            <w:proofErr w:type="spellEnd"/>
            <w:r w:rsidRPr="007E2E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E2E2F">
              <w:rPr>
                <w:rFonts w:ascii="Times New Roman" w:hAnsi="Times New Roman" w:cs="Times New Roman"/>
                <w:b/>
                <w:sz w:val="20"/>
                <w:szCs w:val="20"/>
              </w:rPr>
              <w:t>Deyo</w:t>
            </w:r>
            <w:proofErr w:type="spellEnd"/>
            <w:r w:rsidRPr="007E2E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Score</w:t>
            </w:r>
          </w:p>
        </w:tc>
        <w:tc>
          <w:tcPr>
            <w:tcW w:w="22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3B2E" w:rsidRPr="007E2E2F" w:rsidTr="009F4AE8">
        <w:trPr>
          <w:trHeight w:val="485"/>
        </w:trPr>
        <w:tc>
          <w:tcPr>
            <w:tcW w:w="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0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0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3B2E" w:rsidRPr="007E2E2F" w:rsidTr="009F4AE8">
        <w:trPr>
          <w:trHeight w:val="485"/>
        </w:trPr>
        <w:tc>
          <w:tcPr>
            <w:tcW w:w="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1.215 (0.818-1.804)</w:t>
            </w:r>
          </w:p>
        </w:tc>
        <w:tc>
          <w:tcPr>
            <w:tcW w:w="10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0.336</w:t>
            </w:r>
          </w:p>
        </w:tc>
        <w:tc>
          <w:tcPr>
            <w:tcW w:w="22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1.795 (1.074-2.999)</w:t>
            </w:r>
          </w:p>
        </w:tc>
        <w:tc>
          <w:tcPr>
            <w:tcW w:w="10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0.026</w:t>
            </w:r>
          </w:p>
        </w:tc>
      </w:tr>
      <w:tr w:rsidR="00723B2E" w:rsidRPr="007E2E2F" w:rsidTr="009F4AE8">
        <w:trPr>
          <w:trHeight w:val="485"/>
        </w:trPr>
        <w:tc>
          <w:tcPr>
            <w:tcW w:w="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2+</w:t>
            </w:r>
          </w:p>
        </w:tc>
        <w:tc>
          <w:tcPr>
            <w:tcW w:w="22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1.933 (0.996-3.752)</w:t>
            </w:r>
          </w:p>
        </w:tc>
        <w:tc>
          <w:tcPr>
            <w:tcW w:w="10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0.051</w:t>
            </w:r>
          </w:p>
        </w:tc>
        <w:tc>
          <w:tcPr>
            <w:tcW w:w="22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2.821 (0.945-8.42)</w:t>
            </w:r>
          </w:p>
        </w:tc>
        <w:tc>
          <w:tcPr>
            <w:tcW w:w="10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0.063</w:t>
            </w:r>
          </w:p>
        </w:tc>
      </w:tr>
      <w:tr w:rsidR="00723B2E" w:rsidRPr="007E2E2F" w:rsidTr="009F4AE8">
        <w:trPr>
          <w:trHeight w:val="485"/>
        </w:trPr>
        <w:tc>
          <w:tcPr>
            <w:tcW w:w="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E2E2F">
              <w:rPr>
                <w:rFonts w:ascii="Times New Roman" w:hAnsi="Times New Roman" w:cs="Times New Roman"/>
                <w:b/>
                <w:sz w:val="20"/>
                <w:szCs w:val="20"/>
              </w:rPr>
              <w:t>pT</w:t>
            </w:r>
            <w:proofErr w:type="spellEnd"/>
          </w:p>
        </w:tc>
        <w:tc>
          <w:tcPr>
            <w:tcW w:w="22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3B2E" w:rsidRPr="007E2E2F" w:rsidTr="009F4AE8">
        <w:trPr>
          <w:trHeight w:val="485"/>
        </w:trPr>
        <w:tc>
          <w:tcPr>
            <w:tcW w:w="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T1</w:t>
            </w:r>
          </w:p>
        </w:tc>
        <w:tc>
          <w:tcPr>
            <w:tcW w:w="22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0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0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3B2E" w:rsidRPr="007E2E2F" w:rsidTr="009F4AE8">
        <w:trPr>
          <w:trHeight w:val="485"/>
        </w:trPr>
        <w:tc>
          <w:tcPr>
            <w:tcW w:w="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T2</w:t>
            </w:r>
          </w:p>
        </w:tc>
        <w:tc>
          <w:tcPr>
            <w:tcW w:w="22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1.204 (0.794-1.824)</w:t>
            </w:r>
          </w:p>
        </w:tc>
        <w:tc>
          <w:tcPr>
            <w:tcW w:w="10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0.382</w:t>
            </w:r>
          </w:p>
        </w:tc>
        <w:tc>
          <w:tcPr>
            <w:tcW w:w="22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0.827 (0.438-1.562)</w:t>
            </w:r>
          </w:p>
        </w:tc>
        <w:tc>
          <w:tcPr>
            <w:tcW w:w="10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0.559</w:t>
            </w:r>
          </w:p>
        </w:tc>
      </w:tr>
      <w:tr w:rsidR="00723B2E" w:rsidRPr="007E2E2F" w:rsidTr="009F4AE8">
        <w:trPr>
          <w:trHeight w:val="485"/>
        </w:trPr>
        <w:tc>
          <w:tcPr>
            <w:tcW w:w="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b/>
                <w:sz w:val="20"/>
                <w:szCs w:val="20"/>
              </w:rPr>
              <w:t>Grade</w:t>
            </w:r>
          </w:p>
        </w:tc>
        <w:tc>
          <w:tcPr>
            <w:tcW w:w="22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3B2E" w:rsidRPr="007E2E2F" w:rsidTr="009F4AE8">
        <w:trPr>
          <w:trHeight w:val="485"/>
        </w:trPr>
        <w:tc>
          <w:tcPr>
            <w:tcW w:w="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Grade 1</w:t>
            </w:r>
          </w:p>
        </w:tc>
        <w:tc>
          <w:tcPr>
            <w:tcW w:w="22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0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0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3B2E" w:rsidRPr="007E2E2F" w:rsidTr="009F4AE8">
        <w:trPr>
          <w:trHeight w:val="485"/>
        </w:trPr>
        <w:tc>
          <w:tcPr>
            <w:tcW w:w="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Grade 2</w:t>
            </w:r>
          </w:p>
        </w:tc>
        <w:tc>
          <w:tcPr>
            <w:tcW w:w="22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0.984 (0.721-1.343)</w:t>
            </w:r>
          </w:p>
        </w:tc>
        <w:tc>
          <w:tcPr>
            <w:tcW w:w="10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0.921</w:t>
            </w:r>
          </w:p>
        </w:tc>
        <w:tc>
          <w:tcPr>
            <w:tcW w:w="22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1.052 (0.692-1.6)</w:t>
            </w:r>
          </w:p>
        </w:tc>
        <w:tc>
          <w:tcPr>
            <w:tcW w:w="10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0.812</w:t>
            </w:r>
          </w:p>
        </w:tc>
      </w:tr>
      <w:tr w:rsidR="00723B2E" w:rsidRPr="007E2E2F" w:rsidTr="009F4AE8">
        <w:trPr>
          <w:trHeight w:val="485"/>
        </w:trPr>
        <w:tc>
          <w:tcPr>
            <w:tcW w:w="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Grade 3</w:t>
            </w:r>
          </w:p>
        </w:tc>
        <w:tc>
          <w:tcPr>
            <w:tcW w:w="22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1.146 (0.671-1.957)</w:t>
            </w:r>
          </w:p>
        </w:tc>
        <w:tc>
          <w:tcPr>
            <w:tcW w:w="10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0.617</w:t>
            </w:r>
          </w:p>
        </w:tc>
        <w:tc>
          <w:tcPr>
            <w:tcW w:w="22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1.376 (0.676-2.797)</w:t>
            </w:r>
          </w:p>
        </w:tc>
        <w:tc>
          <w:tcPr>
            <w:tcW w:w="10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0.379</w:t>
            </w:r>
          </w:p>
        </w:tc>
      </w:tr>
      <w:tr w:rsidR="00723B2E" w:rsidRPr="007E2E2F" w:rsidTr="009F4AE8">
        <w:trPr>
          <w:trHeight w:val="485"/>
        </w:trPr>
        <w:tc>
          <w:tcPr>
            <w:tcW w:w="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Unknown</w:t>
            </w:r>
          </w:p>
        </w:tc>
        <w:tc>
          <w:tcPr>
            <w:tcW w:w="22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0.639 (0.258-1.585)</w:t>
            </w:r>
          </w:p>
        </w:tc>
        <w:tc>
          <w:tcPr>
            <w:tcW w:w="10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0.334</w:t>
            </w:r>
          </w:p>
        </w:tc>
        <w:tc>
          <w:tcPr>
            <w:tcW w:w="22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0.608 (0.283-1.306)</w:t>
            </w:r>
          </w:p>
        </w:tc>
        <w:tc>
          <w:tcPr>
            <w:tcW w:w="10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0.202</w:t>
            </w:r>
          </w:p>
        </w:tc>
      </w:tr>
      <w:tr w:rsidR="00723B2E" w:rsidRPr="007E2E2F" w:rsidTr="009F4AE8">
        <w:trPr>
          <w:trHeight w:val="485"/>
        </w:trPr>
        <w:tc>
          <w:tcPr>
            <w:tcW w:w="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b/>
                <w:sz w:val="20"/>
                <w:szCs w:val="20"/>
              </w:rPr>
              <w:t>Adjuvant Therapy</w:t>
            </w:r>
          </w:p>
        </w:tc>
        <w:tc>
          <w:tcPr>
            <w:tcW w:w="22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3B2E" w:rsidRPr="007E2E2F" w:rsidTr="009F4AE8">
        <w:trPr>
          <w:trHeight w:val="485"/>
        </w:trPr>
        <w:tc>
          <w:tcPr>
            <w:tcW w:w="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HT</w:t>
            </w:r>
          </w:p>
        </w:tc>
        <w:tc>
          <w:tcPr>
            <w:tcW w:w="22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0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0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3B2E" w:rsidRPr="007E2E2F" w:rsidTr="009F4AE8">
        <w:trPr>
          <w:trHeight w:val="485"/>
        </w:trPr>
        <w:tc>
          <w:tcPr>
            <w:tcW w:w="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HT + RT</w:t>
            </w:r>
          </w:p>
        </w:tc>
        <w:tc>
          <w:tcPr>
            <w:tcW w:w="22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0.59 (0.408-0.853)</w:t>
            </w:r>
          </w:p>
        </w:tc>
        <w:tc>
          <w:tcPr>
            <w:tcW w:w="10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22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0.808 (0.533-1.225)</w:t>
            </w:r>
          </w:p>
        </w:tc>
        <w:tc>
          <w:tcPr>
            <w:tcW w:w="10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0.315</w:t>
            </w:r>
          </w:p>
        </w:tc>
      </w:tr>
      <w:tr w:rsidR="00723B2E" w:rsidRPr="007E2E2F" w:rsidTr="009F4AE8">
        <w:trPr>
          <w:trHeight w:val="485"/>
        </w:trPr>
        <w:tc>
          <w:tcPr>
            <w:tcW w:w="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RT</w:t>
            </w:r>
          </w:p>
        </w:tc>
        <w:tc>
          <w:tcPr>
            <w:tcW w:w="2285" w:type="dxa"/>
            <w:tcBorders>
              <w:top w:val="single" w:sz="8" w:space="0" w:color="808080"/>
              <w:left w:val="single" w:sz="8" w:space="0" w:color="00000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0.474 (0.285-0.789)</w:t>
            </w:r>
          </w:p>
        </w:tc>
        <w:tc>
          <w:tcPr>
            <w:tcW w:w="10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22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0.786 (0.448-1.38)</w:t>
            </w:r>
          </w:p>
        </w:tc>
        <w:tc>
          <w:tcPr>
            <w:tcW w:w="10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3B2E" w:rsidRPr="007E2E2F" w:rsidRDefault="00723B2E" w:rsidP="009F4A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E2F">
              <w:rPr>
                <w:rFonts w:ascii="Times New Roman" w:hAnsi="Times New Roman" w:cs="Times New Roman"/>
                <w:sz w:val="20"/>
                <w:szCs w:val="20"/>
              </w:rPr>
              <w:t>0.402</w:t>
            </w:r>
          </w:p>
        </w:tc>
      </w:tr>
    </w:tbl>
    <w:p w:rsidR="00723B2E" w:rsidRPr="007E2E2F" w:rsidRDefault="00723B2E" w:rsidP="00723B2E">
      <w:pPr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</w:p>
    <w:p w:rsidR="006C75E3" w:rsidRDefault="00723B2E" w:rsidP="00723B2E">
      <w:r w:rsidRPr="007E2E2F">
        <w:rPr>
          <w:rFonts w:ascii="Times New Roman" w:hAnsi="Times New Roman" w:cs="Times New Roman"/>
          <w:sz w:val="20"/>
          <w:szCs w:val="20"/>
        </w:rPr>
        <w:br w:type="page"/>
      </w:r>
    </w:p>
    <w:sectPr w:rsidR="006C75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B2E"/>
    <w:rsid w:val="0016745E"/>
    <w:rsid w:val="006C75E3"/>
    <w:rsid w:val="00723B2E"/>
    <w:rsid w:val="00B66F59"/>
    <w:rsid w:val="00DB1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1A13DE-6134-482C-BF33-55132E7F6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3B2E"/>
    <w:pPr>
      <w:spacing w:after="0" w:line="276" w:lineRule="auto"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611</Words>
  <Characters>3489</Characters>
  <Application>Microsoft Office Word</Application>
  <DocSecurity>0</DocSecurity>
  <Lines>29</Lines>
  <Paragraphs>8</Paragraphs>
  <ScaleCrop>false</ScaleCrop>
  <Company>HP Inc.</Company>
  <LinksUpToDate>false</LinksUpToDate>
  <CharactersWithSpaces>4092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Sowmiya Subramani</dc:creator>
  <cp:keywords/>
  <dc:description/>
  <cp:lastModifiedBy>Sowmiya Subramani</cp:lastModifiedBy>
  <cp:revision>1</cp:revision>
  <dcterms:created xsi:type="dcterms:W3CDTF">2024-03-15T08:54:00Z</dcterms:created>
  <dcterms:modified xsi:type="dcterms:W3CDTF">2024-03-15T08:55:00Z</dcterms:modified>
</cp:coreProperties>
</file>