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223AD3" w14:textId="2719DBFB" w:rsidR="006D1B98" w:rsidRPr="009630FE" w:rsidRDefault="00874127" w:rsidP="00262C5D">
      <w:pPr>
        <w:rPr>
          <w:rFonts w:ascii="Times New Roman" w:hAnsi="Times New Roman" w:cs="Times New Roman"/>
          <w:b/>
          <w:bCs/>
          <w:sz w:val="22"/>
          <w:szCs w:val="28"/>
        </w:rPr>
      </w:pPr>
      <w:r w:rsidRPr="009630FE">
        <w:rPr>
          <w:rFonts w:ascii="Times New Roman" w:hAnsi="Times New Roman" w:cs="Times New Roman"/>
          <w:b/>
          <w:bCs/>
          <w:sz w:val="22"/>
          <w:szCs w:val="28"/>
        </w:rPr>
        <w:t>Supplementary Appendix</w:t>
      </w:r>
    </w:p>
    <w:p w14:paraId="5033ACE9" w14:textId="77777777" w:rsidR="00AC50E8" w:rsidRPr="009630FE" w:rsidRDefault="00AC50E8" w:rsidP="00262C5D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3760E2BE" w14:textId="52D41133" w:rsidR="00CC64D9" w:rsidRPr="009630FE" w:rsidRDefault="00CC64D9" w:rsidP="00262C5D">
      <w:pPr>
        <w:rPr>
          <w:rFonts w:ascii="Times New Roman" w:hAnsi="Times New Roman" w:cs="Times New Roman"/>
          <w:sz w:val="22"/>
          <w:szCs w:val="28"/>
        </w:rPr>
      </w:pPr>
      <w:r w:rsidRPr="009630FE">
        <w:rPr>
          <w:rFonts w:ascii="Times New Roman" w:hAnsi="Times New Roman" w:cs="Times New Roman"/>
          <w:sz w:val="22"/>
          <w:szCs w:val="28"/>
        </w:rPr>
        <w:t>Supplementary Table 1.</w:t>
      </w:r>
      <w:r w:rsidRPr="009630FE">
        <w:rPr>
          <w:rFonts w:ascii="Times New Roman" w:hAnsi="Times New Roman" w:cs="Times New Roman" w:hint="eastAsia"/>
          <w:sz w:val="22"/>
          <w:szCs w:val="28"/>
        </w:rPr>
        <w:t xml:space="preserve"> </w:t>
      </w:r>
      <w:r w:rsidRPr="009630FE">
        <w:rPr>
          <w:rFonts w:ascii="Times New Roman" w:hAnsi="Times New Roman" w:cs="Times New Roman"/>
          <w:sz w:val="22"/>
          <w:szCs w:val="28"/>
        </w:rPr>
        <w:t>Search strategies</w:t>
      </w:r>
      <w:r w:rsidRPr="009630FE">
        <w:rPr>
          <w:rFonts w:ascii="Times New Roman" w:hAnsi="Times New Roman" w:cs="Times New Roman" w:hint="eastAsia"/>
          <w:sz w:val="22"/>
          <w:szCs w:val="28"/>
        </w:rPr>
        <w:t xml:space="preserve"> on </w:t>
      </w:r>
      <w:r w:rsidRPr="009630FE">
        <w:rPr>
          <w:rFonts w:ascii="Times New Roman" w:hAnsi="Times New Roman" w:cs="Times New Roman"/>
          <w:sz w:val="22"/>
          <w:szCs w:val="28"/>
        </w:rPr>
        <w:t>PubMed/MEDLINE</w:t>
      </w:r>
      <w:r w:rsidR="00AA14DC" w:rsidRPr="009630FE">
        <w:rPr>
          <w:rFonts w:ascii="Times New Roman" w:hAnsi="Times New Roman" w:cs="Times New Roman" w:hint="eastAsia"/>
          <w:sz w:val="22"/>
          <w:szCs w:val="28"/>
        </w:rPr>
        <w:t xml:space="preserve"> and </w:t>
      </w:r>
      <w:r w:rsidR="00AA14DC" w:rsidRPr="009630FE">
        <w:rPr>
          <w:rFonts w:ascii="Times New Roman" w:hAnsi="Times New Roman" w:cs="Times New Roman"/>
          <w:sz w:val="22"/>
          <w:szCs w:val="28"/>
        </w:rPr>
        <w:t>the Cochrane Library</w:t>
      </w:r>
    </w:p>
    <w:p w14:paraId="37F5523D" w14:textId="77777777" w:rsidR="00CC64D9" w:rsidRPr="009630FE" w:rsidRDefault="00CC64D9" w:rsidP="00262C5D">
      <w:pPr>
        <w:rPr>
          <w:rFonts w:ascii="Times New Roman" w:hAnsi="Times New Roman" w:cs="Times New Roman"/>
          <w:sz w:val="22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"/>
        <w:gridCol w:w="7935"/>
        <w:gridCol w:w="1037"/>
      </w:tblGrid>
      <w:tr w:rsidR="00CC64D9" w:rsidRPr="009630FE" w14:paraId="18BD60D9" w14:textId="77777777" w:rsidTr="00CC64D9">
        <w:trPr>
          <w:trHeight w:val="264"/>
        </w:trPr>
        <w:tc>
          <w:tcPr>
            <w:tcW w:w="820" w:type="dxa"/>
            <w:noWrap/>
            <w:hideMark/>
          </w:tcPr>
          <w:p w14:paraId="7AD97799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No</w:t>
            </w:r>
          </w:p>
        </w:tc>
        <w:tc>
          <w:tcPr>
            <w:tcW w:w="8720" w:type="dxa"/>
            <w:noWrap/>
            <w:hideMark/>
          </w:tcPr>
          <w:p w14:paraId="03CE3022" w14:textId="373577C3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Search </w:t>
            </w:r>
            <w:r w:rsidR="00AA14DC"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S</w:t>
            </w: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trategy</w:t>
            </w:r>
            <w:r w:rsidR="00AA14DC"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 on </w:t>
            </w:r>
            <w:r w:rsidR="00AA14DC" w:rsidRPr="009630FE">
              <w:rPr>
                <w:rFonts w:ascii="Times New Roman" w:hAnsi="Times New Roman" w:cs="Times New Roman"/>
                <w:sz w:val="22"/>
                <w:szCs w:val="28"/>
              </w:rPr>
              <w:t>PubMed/MEDLINE</w:t>
            </w:r>
          </w:p>
        </w:tc>
        <w:tc>
          <w:tcPr>
            <w:tcW w:w="1120" w:type="dxa"/>
            <w:noWrap/>
            <w:hideMark/>
          </w:tcPr>
          <w:p w14:paraId="18192C18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Result</w:t>
            </w:r>
          </w:p>
        </w:tc>
      </w:tr>
      <w:tr w:rsidR="00CC64D9" w:rsidRPr="009630FE" w14:paraId="4EDD25EB" w14:textId="77777777" w:rsidTr="00CC64D9">
        <w:trPr>
          <w:trHeight w:val="528"/>
        </w:trPr>
        <w:tc>
          <w:tcPr>
            <w:tcW w:w="820" w:type="dxa"/>
            <w:noWrap/>
            <w:hideMark/>
          </w:tcPr>
          <w:p w14:paraId="34392D4A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#01</w:t>
            </w:r>
          </w:p>
        </w:tc>
        <w:tc>
          <w:tcPr>
            <w:tcW w:w="8720" w:type="dxa"/>
            <w:hideMark/>
          </w:tcPr>
          <w:p w14:paraId="108B3C2A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"Breast Neoplasms/radiotherapy"[Mesh] OR ("Breast Neoplasms/therapy"[Mesh] AND "Radiotherapy"[Mesh])</w:t>
            </w:r>
          </w:p>
        </w:tc>
        <w:tc>
          <w:tcPr>
            <w:tcW w:w="1120" w:type="dxa"/>
            <w:noWrap/>
            <w:hideMark/>
          </w:tcPr>
          <w:p w14:paraId="488FC749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20,211 </w:t>
            </w:r>
          </w:p>
        </w:tc>
      </w:tr>
      <w:tr w:rsidR="00CC64D9" w:rsidRPr="009630FE" w14:paraId="28C4AF5B" w14:textId="77777777" w:rsidTr="00CC64D9">
        <w:trPr>
          <w:trHeight w:val="264"/>
        </w:trPr>
        <w:tc>
          <w:tcPr>
            <w:tcW w:w="820" w:type="dxa"/>
            <w:noWrap/>
            <w:hideMark/>
          </w:tcPr>
          <w:p w14:paraId="15047F84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#02</w:t>
            </w:r>
          </w:p>
        </w:tc>
        <w:tc>
          <w:tcPr>
            <w:tcW w:w="8720" w:type="dxa"/>
            <w:hideMark/>
          </w:tcPr>
          <w:p w14:paraId="689CA7F1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"Mammaplasty"[Mesh]</w:t>
            </w:r>
          </w:p>
        </w:tc>
        <w:tc>
          <w:tcPr>
            <w:tcW w:w="1120" w:type="dxa"/>
            <w:noWrap/>
            <w:hideMark/>
          </w:tcPr>
          <w:p w14:paraId="5CE3C335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14,682 </w:t>
            </w:r>
          </w:p>
        </w:tc>
      </w:tr>
      <w:tr w:rsidR="00CC64D9" w:rsidRPr="009630FE" w14:paraId="2A49349B" w14:textId="77777777" w:rsidTr="00CC64D9">
        <w:trPr>
          <w:trHeight w:val="264"/>
        </w:trPr>
        <w:tc>
          <w:tcPr>
            <w:tcW w:w="820" w:type="dxa"/>
            <w:noWrap/>
            <w:hideMark/>
          </w:tcPr>
          <w:p w14:paraId="1C880D81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#03</w:t>
            </w:r>
          </w:p>
        </w:tc>
        <w:tc>
          <w:tcPr>
            <w:tcW w:w="8720" w:type="dxa"/>
            <w:hideMark/>
          </w:tcPr>
          <w:p w14:paraId="2A7AC05E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"Tissue Expansion Devices"[Mesh] OR "Breast Implants"[Mesh]</w:t>
            </w:r>
          </w:p>
        </w:tc>
        <w:tc>
          <w:tcPr>
            <w:tcW w:w="1120" w:type="dxa"/>
            <w:noWrap/>
            <w:hideMark/>
          </w:tcPr>
          <w:p w14:paraId="423299F5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6,654 </w:t>
            </w:r>
          </w:p>
        </w:tc>
      </w:tr>
      <w:tr w:rsidR="00CC64D9" w:rsidRPr="009630FE" w14:paraId="150BD7BD" w14:textId="77777777" w:rsidTr="00CC64D9">
        <w:trPr>
          <w:trHeight w:val="264"/>
        </w:trPr>
        <w:tc>
          <w:tcPr>
            <w:tcW w:w="820" w:type="dxa"/>
            <w:noWrap/>
            <w:hideMark/>
          </w:tcPr>
          <w:p w14:paraId="5573E7AA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#04</w:t>
            </w:r>
          </w:p>
        </w:tc>
        <w:tc>
          <w:tcPr>
            <w:tcW w:w="8720" w:type="dxa"/>
            <w:noWrap/>
            <w:hideMark/>
          </w:tcPr>
          <w:p w14:paraId="5A8B37ED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#1 AND #2 AND #3</w:t>
            </w:r>
          </w:p>
        </w:tc>
        <w:tc>
          <w:tcPr>
            <w:tcW w:w="1120" w:type="dxa"/>
            <w:noWrap/>
            <w:hideMark/>
          </w:tcPr>
          <w:p w14:paraId="29ED70C4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272 </w:t>
            </w:r>
          </w:p>
        </w:tc>
      </w:tr>
      <w:tr w:rsidR="00CC64D9" w:rsidRPr="009630FE" w14:paraId="4D8EBE71" w14:textId="77777777" w:rsidTr="00CC64D9">
        <w:trPr>
          <w:trHeight w:val="1320"/>
        </w:trPr>
        <w:tc>
          <w:tcPr>
            <w:tcW w:w="820" w:type="dxa"/>
            <w:noWrap/>
            <w:hideMark/>
          </w:tcPr>
          <w:p w14:paraId="02601A8C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#05</w:t>
            </w:r>
          </w:p>
        </w:tc>
        <w:tc>
          <w:tcPr>
            <w:tcW w:w="8720" w:type="dxa"/>
            <w:hideMark/>
          </w:tcPr>
          <w:p w14:paraId="3BE718C5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(Breast[TIAB] OR Mammary[TI]) AND (Tumo*[TIAB] OR Cancer*[TIAB] OR Carcinoma*[TIAB] OR Neoplasm*[TW]) AND (mammaplast*[TIAB] OR mammoplast*[TIAB] OR reconstruction[TIAB]) AND (Radiotherapy[TIAB] OR "radiation therapy"[TIAB] OR irradiation[TIAB]) AND ("Tissue Expansion Device"[TIAB] OR "Tissue Expansion Devices"[TW] OR implant*[TIAB])</w:t>
            </w:r>
          </w:p>
        </w:tc>
        <w:tc>
          <w:tcPr>
            <w:tcW w:w="1120" w:type="dxa"/>
            <w:noWrap/>
            <w:hideMark/>
          </w:tcPr>
          <w:p w14:paraId="2BAE01FB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682 </w:t>
            </w:r>
          </w:p>
        </w:tc>
      </w:tr>
      <w:tr w:rsidR="00CC64D9" w:rsidRPr="009630FE" w14:paraId="080E6746" w14:textId="77777777" w:rsidTr="00CC64D9">
        <w:trPr>
          <w:trHeight w:val="264"/>
        </w:trPr>
        <w:tc>
          <w:tcPr>
            <w:tcW w:w="820" w:type="dxa"/>
            <w:noWrap/>
            <w:hideMark/>
          </w:tcPr>
          <w:p w14:paraId="782CE118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#06</w:t>
            </w:r>
          </w:p>
        </w:tc>
        <w:tc>
          <w:tcPr>
            <w:tcW w:w="8720" w:type="dxa"/>
            <w:noWrap/>
            <w:hideMark/>
          </w:tcPr>
          <w:p w14:paraId="6CC45312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#4 OR #5</w:t>
            </w:r>
          </w:p>
        </w:tc>
        <w:tc>
          <w:tcPr>
            <w:tcW w:w="1120" w:type="dxa"/>
            <w:noWrap/>
            <w:hideMark/>
          </w:tcPr>
          <w:p w14:paraId="42B3D565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764 </w:t>
            </w:r>
          </w:p>
        </w:tc>
      </w:tr>
      <w:tr w:rsidR="00CC64D9" w:rsidRPr="009630FE" w14:paraId="0E5DC0B4" w14:textId="77777777" w:rsidTr="00CC64D9">
        <w:trPr>
          <w:trHeight w:val="264"/>
        </w:trPr>
        <w:tc>
          <w:tcPr>
            <w:tcW w:w="820" w:type="dxa"/>
            <w:noWrap/>
            <w:hideMark/>
          </w:tcPr>
          <w:p w14:paraId="2B9CAB44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#07</w:t>
            </w:r>
          </w:p>
        </w:tc>
        <w:tc>
          <w:tcPr>
            <w:tcW w:w="8720" w:type="dxa"/>
            <w:hideMark/>
          </w:tcPr>
          <w:p w14:paraId="34632A71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#6 AND 2016/1:2021/3[DP]</w:t>
            </w:r>
          </w:p>
        </w:tc>
        <w:tc>
          <w:tcPr>
            <w:tcW w:w="1120" w:type="dxa"/>
            <w:noWrap/>
            <w:hideMark/>
          </w:tcPr>
          <w:p w14:paraId="5B60099D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329 </w:t>
            </w:r>
          </w:p>
        </w:tc>
      </w:tr>
      <w:tr w:rsidR="00CC64D9" w:rsidRPr="009630FE" w14:paraId="797308AC" w14:textId="77777777" w:rsidTr="00CC64D9">
        <w:trPr>
          <w:trHeight w:val="264"/>
        </w:trPr>
        <w:tc>
          <w:tcPr>
            <w:tcW w:w="820" w:type="dxa"/>
            <w:noWrap/>
            <w:hideMark/>
          </w:tcPr>
          <w:p w14:paraId="3DB665C0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#08</w:t>
            </w:r>
          </w:p>
        </w:tc>
        <w:tc>
          <w:tcPr>
            <w:tcW w:w="8720" w:type="dxa"/>
            <w:hideMark/>
          </w:tcPr>
          <w:p w14:paraId="196A3E9C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#7 AND (JAPANESE[LA] OR ENGLISH[LA])</w:t>
            </w:r>
          </w:p>
        </w:tc>
        <w:tc>
          <w:tcPr>
            <w:tcW w:w="1120" w:type="dxa"/>
            <w:noWrap/>
            <w:hideMark/>
          </w:tcPr>
          <w:p w14:paraId="1BF0A191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320 </w:t>
            </w:r>
          </w:p>
        </w:tc>
      </w:tr>
      <w:tr w:rsidR="00CC64D9" w:rsidRPr="009630FE" w14:paraId="57AE7212" w14:textId="77777777" w:rsidTr="00CC64D9">
        <w:trPr>
          <w:trHeight w:val="528"/>
        </w:trPr>
        <w:tc>
          <w:tcPr>
            <w:tcW w:w="820" w:type="dxa"/>
            <w:noWrap/>
            <w:hideMark/>
          </w:tcPr>
          <w:p w14:paraId="4D2095E3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#09</w:t>
            </w:r>
          </w:p>
        </w:tc>
        <w:tc>
          <w:tcPr>
            <w:tcW w:w="8720" w:type="dxa"/>
            <w:hideMark/>
          </w:tcPr>
          <w:p w14:paraId="7622F26A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#8 AND ("Meta-Analysis"[PT] OR "Meta-Analysis as Topic"[Mesh] OR "meta-analysis"[TIAB])</w:t>
            </w:r>
          </w:p>
        </w:tc>
        <w:tc>
          <w:tcPr>
            <w:tcW w:w="1120" w:type="dxa"/>
            <w:noWrap/>
            <w:hideMark/>
          </w:tcPr>
          <w:p w14:paraId="35BABB41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11 </w:t>
            </w:r>
          </w:p>
        </w:tc>
      </w:tr>
      <w:tr w:rsidR="00CC64D9" w:rsidRPr="009630FE" w14:paraId="4B83EB09" w14:textId="77777777" w:rsidTr="00CC64D9">
        <w:trPr>
          <w:trHeight w:val="528"/>
        </w:trPr>
        <w:tc>
          <w:tcPr>
            <w:tcW w:w="820" w:type="dxa"/>
            <w:noWrap/>
            <w:hideMark/>
          </w:tcPr>
          <w:p w14:paraId="5A5B04FD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#10</w:t>
            </w:r>
          </w:p>
        </w:tc>
        <w:tc>
          <w:tcPr>
            <w:tcW w:w="8720" w:type="dxa"/>
            <w:hideMark/>
          </w:tcPr>
          <w:p w14:paraId="70DB3FB0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#8 AND ("Cochrane Database Syst Rev"[TA] OR "Systematic Review"[PT] OR "Systematic Reviews as Topic"[Mesh] OR "systematic review"[TIAB])</w:t>
            </w:r>
          </w:p>
        </w:tc>
        <w:tc>
          <w:tcPr>
            <w:tcW w:w="1120" w:type="dxa"/>
            <w:noWrap/>
            <w:hideMark/>
          </w:tcPr>
          <w:p w14:paraId="262744B7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12 </w:t>
            </w:r>
          </w:p>
        </w:tc>
      </w:tr>
      <w:tr w:rsidR="00CC64D9" w:rsidRPr="009630FE" w14:paraId="3BDF0A5E" w14:textId="77777777" w:rsidTr="00CC64D9">
        <w:trPr>
          <w:trHeight w:val="792"/>
        </w:trPr>
        <w:tc>
          <w:tcPr>
            <w:tcW w:w="820" w:type="dxa"/>
            <w:noWrap/>
            <w:hideMark/>
          </w:tcPr>
          <w:p w14:paraId="1EDC87D9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#11</w:t>
            </w:r>
          </w:p>
        </w:tc>
        <w:tc>
          <w:tcPr>
            <w:tcW w:w="8720" w:type="dxa"/>
            <w:hideMark/>
          </w:tcPr>
          <w:p w14:paraId="0D543F91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#8 AND ("Practice Guideline"[PT] OR "Practice Guidelines as Topic"[Mesh] OR "Consensus"[Mesh] OR "Consensus Development Conferences as Topic"[Mesh]  OR "Consensus Development Conference"[PT] OR guideline*[TI] OR consensus[TI])</w:t>
            </w:r>
          </w:p>
        </w:tc>
        <w:tc>
          <w:tcPr>
            <w:tcW w:w="1120" w:type="dxa"/>
            <w:noWrap/>
            <w:hideMark/>
          </w:tcPr>
          <w:p w14:paraId="741745D6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7 </w:t>
            </w:r>
          </w:p>
        </w:tc>
      </w:tr>
      <w:tr w:rsidR="00CC64D9" w:rsidRPr="009630FE" w14:paraId="550D532E" w14:textId="77777777" w:rsidTr="00CC64D9">
        <w:trPr>
          <w:trHeight w:val="264"/>
        </w:trPr>
        <w:tc>
          <w:tcPr>
            <w:tcW w:w="820" w:type="dxa"/>
            <w:noWrap/>
            <w:hideMark/>
          </w:tcPr>
          <w:p w14:paraId="769D9A14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#12</w:t>
            </w:r>
          </w:p>
        </w:tc>
        <w:tc>
          <w:tcPr>
            <w:tcW w:w="8720" w:type="dxa"/>
            <w:hideMark/>
          </w:tcPr>
          <w:p w14:paraId="172CDA9E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#9 OR #10 OR #11</w:t>
            </w:r>
          </w:p>
        </w:tc>
        <w:tc>
          <w:tcPr>
            <w:tcW w:w="1120" w:type="dxa"/>
            <w:noWrap/>
            <w:hideMark/>
          </w:tcPr>
          <w:p w14:paraId="2ECBA1DC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23 </w:t>
            </w:r>
          </w:p>
        </w:tc>
      </w:tr>
      <w:tr w:rsidR="00CC64D9" w:rsidRPr="009630FE" w14:paraId="73D3B3BD" w14:textId="77777777" w:rsidTr="00CC64D9">
        <w:trPr>
          <w:trHeight w:val="528"/>
        </w:trPr>
        <w:tc>
          <w:tcPr>
            <w:tcW w:w="820" w:type="dxa"/>
            <w:noWrap/>
            <w:hideMark/>
          </w:tcPr>
          <w:p w14:paraId="7B3CF8E1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#13</w:t>
            </w:r>
          </w:p>
        </w:tc>
        <w:tc>
          <w:tcPr>
            <w:tcW w:w="8720" w:type="dxa"/>
            <w:hideMark/>
          </w:tcPr>
          <w:p w14:paraId="6D24C287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#8 AND ("Randomized Controlled Trial"[PT] OR "Randomized Controlled Trials as Topic"[Mesh] OR (random*[TIAB] NOT medline[SB]))</w:t>
            </w:r>
          </w:p>
        </w:tc>
        <w:tc>
          <w:tcPr>
            <w:tcW w:w="1120" w:type="dxa"/>
            <w:noWrap/>
            <w:hideMark/>
          </w:tcPr>
          <w:p w14:paraId="3647995F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7 </w:t>
            </w:r>
          </w:p>
        </w:tc>
      </w:tr>
      <w:tr w:rsidR="00CC64D9" w:rsidRPr="009630FE" w14:paraId="253F7649" w14:textId="77777777" w:rsidTr="00CC64D9">
        <w:trPr>
          <w:trHeight w:val="792"/>
        </w:trPr>
        <w:tc>
          <w:tcPr>
            <w:tcW w:w="820" w:type="dxa"/>
            <w:noWrap/>
            <w:hideMark/>
          </w:tcPr>
          <w:p w14:paraId="1BA35EE3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#14</w:t>
            </w:r>
          </w:p>
        </w:tc>
        <w:tc>
          <w:tcPr>
            <w:tcW w:w="8720" w:type="dxa"/>
            <w:hideMark/>
          </w:tcPr>
          <w:p w14:paraId="657BDC71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#8 AND ("Clinical Trial"[PT] OR "Clinical Trials as Topic"[Mesh] OR "Observational Study"[PT] OR "Observational Studies as Topic"[Mesh] OR (("clinical trial"[TIAB] OR "case control"[TIAB] OR "case comparison"[TIAB]) NOT medline[SB]))</w:t>
            </w:r>
          </w:p>
        </w:tc>
        <w:tc>
          <w:tcPr>
            <w:tcW w:w="1120" w:type="dxa"/>
            <w:noWrap/>
            <w:hideMark/>
          </w:tcPr>
          <w:p w14:paraId="5BC4BACF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24 </w:t>
            </w:r>
          </w:p>
        </w:tc>
      </w:tr>
      <w:tr w:rsidR="00CC64D9" w:rsidRPr="009630FE" w14:paraId="75D581B0" w14:textId="77777777" w:rsidTr="00CC64D9">
        <w:trPr>
          <w:trHeight w:val="264"/>
        </w:trPr>
        <w:tc>
          <w:tcPr>
            <w:tcW w:w="820" w:type="dxa"/>
            <w:noWrap/>
            <w:hideMark/>
          </w:tcPr>
          <w:p w14:paraId="0EA99541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#15</w:t>
            </w:r>
          </w:p>
        </w:tc>
        <w:tc>
          <w:tcPr>
            <w:tcW w:w="8720" w:type="dxa"/>
            <w:hideMark/>
          </w:tcPr>
          <w:p w14:paraId="1ACFA413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(#13 OR #14) NOT #12</w:t>
            </w:r>
          </w:p>
        </w:tc>
        <w:tc>
          <w:tcPr>
            <w:tcW w:w="1120" w:type="dxa"/>
            <w:noWrap/>
            <w:hideMark/>
          </w:tcPr>
          <w:p w14:paraId="2AD62EFE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26 </w:t>
            </w:r>
          </w:p>
        </w:tc>
      </w:tr>
      <w:tr w:rsidR="00CC64D9" w:rsidRPr="009630FE" w14:paraId="0E322191" w14:textId="77777777" w:rsidTr="00CC64D9">
        <w:trPr>
          <w:trHeight w:val="1056"/>
        </w:trPr>
        <w:tc>
          <w:tcPr>
            <w:tcW w:w="820" w:type="dxa"/>
            <w:noWrap/>
            <w:hideMark/>
          </w:tcPr>
          <w:p w14:paraId="1ADD3EB7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#16</w:t>
            </w:r>
          </w:p>
        </w:tc>
        <w:tc>
          <w:tcPr>
            <w:tcW w:w="8720" w:type="dxa"/>
            <w:hideMark/>
          </w:tcPr>
          <w:p w14:paraId="34BBBD09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#8 AND ("Epidemiologic Methods"[Mesh] OR "Comparative Study"[PT] OR "Multicenter Study"[PT] OR "Validation Study"[PT] OR ((cohort*[TIAB] OR "comparative study"[TIAB] OR "follow-up"[TIAB] OR "prospective study"[TIAB] OR "Retrospective study"[TIAB]) NOT medline[SB]))</w:t>
            </w:r>
          </w:p>
        </w:tc>
        <w:tc>
          <w:tcPr>
            <w:tcW w:w="1120" w:type="dxa"/>
            <w:noWrap/>
            <w:hideMark/>
          </w:tcPr>
          <w:p w14:paraId="214FD1D8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222 </w:t>
            </w:r>
          </w:p>
        </w:tc>
      </w:tr>
      <w:tr w:rsidR="00CC64D9" w:rsidRPr="009630FE" w14:paraId="523D7CBE" w14:textId="77777777" w:rsidTr="00CC64D9">
        <w:trPr>
          <w:trHeight w:val="264"/>
        </w:trPr>
        <w:tc>
          <w:tcPr>
            <w:tcW w:w="820" w:type="dxa"/>
            <w:noWrap/>
            <w:hideMark/>
          </w:tcPr>
          <w:p w14:paraId="343E5FD7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#17</w:t>
            </w:r>
          </w:p>
        </w:tc>
        <w:tc>
          <w:tcPr>
            <w:tcW w:w="8720" w:type="dxa"/>
            <w:hideMark/>
          </w:tcPr>
          <w:p w14:paraId="57EF7C5E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#16 NOT (#12 OR #15)</w:t>
            </w:r>
          </w:p>
        </w:tc>
        <w:tc>
          <w:tcPr>
            <w:tcW w:w="1120" w:type="dxa"/>
            <w:noWrap/>
            <w:hideMark/>
          </w:tcPr>
          <w:p w14:paraId="19830402" w14:textId="77777777" w:rsidR="00CC64D9" w:rsidRPr="009630FE" w:rsidRDefault="00CC64D9" w:rsidP="00262C5D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190 </w:t>
            </w:r>
          </w:p>
        </w:tc>
      </w:tr>
    </w:tbl>
    <w:p w14:paraId="77775A71" w14:textId="77777777" w:rsidR="007B6D9C" w:rsidRPr="009630FE" w:rsidRDefault="007B6D9C" w:rsidP="00262C5D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676F52AC" w14:textId="77777777" w:rsidR="00C8587F" w:rsidRPr="009630FE" w:rsidRDefault="00C8587F" w:rsidP="00262C5D">
      <w:pPr>
        <w:rPr>
          <w:rFonts w:ascii="Times New Roman" w:hAnsi="Times New Roman" w:cs="Times New Roman"/>
          <w:b/>
          <w:bCs/>
          <w:sz w:val="22"/>
          <w:szCs w:val="28"/>
        </w:rPr>
      </w:pPr>
    </w:p>
    <w:tbl>
      <w:tblPr>
        <w:tblStyle w:val="TableGrid"/>
        <w:tblW w:w="9739" w:type="dxa"/>
        <w:tblLook w:val="04A0" w:firstRow="1" w:lastRow="0" w:firstColumn="1" w:lastColumn="0" w:noHBand="0" w:noVBand="1"/>
      </w:tblPr>
      <w:tblGrid>
        <w:gridCol w:w="765"/>
        <w:gridCol w:w="7937"/>
        <w:gridCol w:w="1037"/>
      </w:tblGrid>
      <w:tr w:rsidR="00AA14DC" w:rsidRPr="009630FE" w14:paraId="466D7AD4" w14:textId="77777777" w:rsidTr="00C8587F">
        <w:trPr>
          <w:trHeight w:val="266"/>
        </w:trPr>
        <w:tc>
          <w:tcPr>
            <w:tcW w:w="765" w:type="dxa"/>
            <w:noWrap/>
            <w:hideMark/>
          </w:tcPr>
          <w:p w14:paraId="77A8927E" w14:textId="77777777" w:rsidR="00AA14DC" w:rsidRPr="009630FE" w:rsidRDefault="00AA14DC" w:rsidP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>No.</w:t>
            </w:r>
          </w:p>
        </w:tc>
        <w:tc>
          <w:tcPr>
            <w:tcW w:w="7937" w:type="dxa"/>
            <w:hideMark/>
          </w:tcPr>
          <w:p w14:paraId="1908F233" w14:textId="3699207C" w:rsidR="00AA14DC" w:rsidRPr="009630FE" w:rsidRDefault="00C8587F" w:rsidP="00C8587F">
            <w:pPr>
              <w:tabs>
                <w:tab w:val="left" w:pos="4308"/>
              </w:tabs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 xml:space="preserve">Search Strategy on the </w:t>
            </w: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>Cochrane Library</w:t>
            </w: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ab/>
            </w:r>
          </w:p>
        </w:tc>
        <w:tc>
          <w:tcPr>
            <w:tcW w:w="1037" w:type="dxa"/>
            <w:noWrap/>
            <w:hideMark/>
          </w:tcPr>
          <w:p w14:paraId="07403CE9" w14:textId="164A2C7B" w:rsidR="00AA14DC" w:rsidRPr="009630FE" w:rsidRDefault="00C8587F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Result</w:t>
            </w:r>
          </w:p>
        </w:tc>
      </w:tr>
      <w:tr w:rsidR="00AA14DC" w:rsidRPr="009630FE" w14:paraId="26D6064B" w14:textId="77777777" w:rsidTr="00C8587F">
        <w:trPr>
          <w:trHeight w:val="266"/>
        </w:trPr>
        <w:tc>
          <w:tcPr>
            <w:tcW w:w="765" w:type="dxa"/>
            <w:noWrap/>
            <w:hideMark/>
          </w:tcPr>
          <w:p w14:paraId="710DFC17" w14:textId="77777777" w:rsidR="00AA14DC" w:rsidRPr="009630FE" w:rsidRDefault="00AA14DC" w:rsidP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>#1</w:t>
            </w:r>
          </w:p>
        </w:tc>
        <w:tc>
          <w:tcPr>
            <w:tcW w:w="7937" w:type="dxa"/>
            <w:hideMark/>
          </w:tcPr>
          <w:p w14:paraId="408CFFD5" w14:textId="77777777" w:rsidR="00AA14DC" w:rsidRPr="009630FE" w:rsidRDefault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>(Breast:ti OR Mammary:ti) AND (Tumo*:ti,ab,kw OR Cancer*:ti,ab,kw OR Carcinoma*:ti,ab,kw OR Neoplasm*:ti,ab,kw OR oncology:ti,ab,kw)</w:t>
            </w:r>
          </w:p>
        </w:tc>
        <w:tc>
          <w:tcPr>
            <w:tcW w:w="1037" w:type="dxa"/>
            <w:noWrap/>
            <w:hideMark/>
          </w:tcPr>
          <w:p w14:paraId="7C3F636B" w14:textId="77777777" w:rsidR="00AA14DC" w:rsidRPr="009630FE" w:rsidRDefault="00AA14DC" w:rsidP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 xml:space="preserve">29,262 </w:t>
            </w:r>
          </w:p>
        </w:tc>
      </w:tr>
      <w:tr w:rsidR="00AA14DC" w:rsidRPr="009630FE" w14:paraId="6FB6370E" w14:textId="77777777" w:rsidTr="00C8587F">
        <w:trPr>
          <w:trHeight w:val="266"/>
        </w:trPr>
        <w:tc>
          <w:tcPr>
            <w:tcW w:w="765" w:type="dxa"/>
            <w:noWrap/>
            <w:hideMark/>
          </w:tcPr>
          <w:p w14:paraId="7BBC3FFD" w14:textId="77777777" w:rsidR="00AA14DC" w:rsidRPr="009630FE" w:rsidRDefault="00AA14DC" w:rsidP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>#2</w:t>
            </w:r>
          </w:p>
        </w:tc>
        <w:tc>
          <w:tcPr>
            <w:tcW w:w="7937" w:type="dxa"/>
            <w:hideMark/>
          </w:tcPr>
          <w:p w14:paraId="7FEFB774" w14:textId="77777777" w:rsidR="00AA14DC" w:rsidRPr="009630FE" w:rsidRDefault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>Radiotherapy:ti OR radiation:ti OR irradiation:ti</w:t>
            </w:r>
          </w:p>
        </w:tc>
        <w:tc>
          <w:tcPr>
            <w:tcW w:w="1037" w:type="dxa"/>
            <w:noWrap/>
            <w:hideMark/>
          </w:tcPr>
          <w:p w14:paraId="2A5DE8BC" w14:textId="77777777" w:rsidR="00AA14DC" w:rsidRPr="009630FE" w:rsidRDefault="00AA14DC" w:rsidP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 xml:space="preserve">20,971 </w:t>
            </w:r>
          </w:p>
        </w:tc>
      </w:tr>
      <w:tr w:rsidR="00AA14DC" w:rsidRPr="009630FE" w14:paraId="2E83E48E" w14:textId="77777777" w:rsidTr="00C8587F">
        <w:trPr>
          <w:trHeight w:val="266"/>
        </w:trPr>
        <w:tc>
          <w:tcPr>
            <w:tcW w:w="765" w:type="dxa"/>
            <w:noWrap/>
            <w:hideMark/>
          </w:tcPr>
          <w:p w14:paraId="3C6B0E38" w14:textId="77777777" w:rsidR="00AA14DC" w:rsidRPr="009630FE" w:rsidRDefault="00AA14DC" w:rsidP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>#3</w:t>
            </w:r>
          </w:p>
        </w:tc>
        <w:tc>
          <w:tcPr>
            <w:tcW w:w="7937" w:type="dxa"/>
            <w:hideMark/>
          </w:tcPr>
          <w:p w14:paraId="720D572D" w14:textId="77777777" w:rsidR="00AA14DC" w:rsidRPr="009630FE" w:rsidRDefault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>(mammaplast*:ti,ab,kw OR mammoplast*:ti,ab,kw OR reconstruction:ti,ab,kw) AND ("Tissue Expansion Device":ti,ab,kw OR "Tissue Expansion Devices":ti,ab,kw OR implant*:ti,ab,kw)</w:t>
            </w:r>
          </w:p>
        </w:tc>
        <w:tc>
          <w:tcPr>
            <w:tcW w:w="1037" w:type="dxa"/>
            <w:noWrap/>
            <w:hideMark/>
          </w:tcPr>
          <w:p w14:paraId="04D65B94" w14:textId="77777777" w:rsidR="00AA14DC" w:rsidRPr="009630FE" w:rsidRDefault="00AA14DC" w:rsidP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 xml:space="preserve">885 </w:t>
            </w:r>
          </w:p>
        </w:tc>
      </w:tr>
      <w:tr w:rsidR="00AA14DC" w:rsidRPr="009630FE" w14:paraId="1C7125C1" w14:textId="77777777" w:rsidTr="00C8587F">
        <w:trPr>
          <w:trHeight w:val="266"/>
        </w:trPr>
        <w:tc>
          <w:tcPr>
            <w:tcW w:w="765" w:type="dxa"/>
            <w:noWrap/>
            <w:hideMark/>
          </w:tcPr>
          <w:p w14:paraId="14E3E060" w14:textId="77777777" w:rsidR="00AA14DC" w:rsidRPr="009630FE" w:rsidRDefault="00AA14DC" w:rsidP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>#4</w:t>
            </w:r>
          </w:p>
        </w:tc>
        <w:tc>
          <w:tcPr>
            <w:tcW w:w="7937" w:type="dxa"/>
            <w:hideMark/>
          </w:tcPr>
          <w:p w14:paraId="05236C9D" w14:textId="77777777" w:rsidR="00AA14DC" w:rsidRPr="009630FE" w:rsidRDefault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>#1 AND #2 AND #3</w:t>
            </w:r>
          </w:p>
        </w:tc>
        <w:tc>
          <w:tcPr>
            <w:tcW w:w="1037" w:type="dxa"/>
            <w:noWrap/>
            <w:hideMark/>
          </w:tcPr>
          <w:p w14:paraId="3B0A7D2E" w14:textId="77777777" w:rsidR="00AA14DC" w:rsidRPr="009630FE" w:rsidRDefault="00AA14DC" w:rsidP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 xml:space="preserve">11 </w:t>
            </w:r>
          </w:p>
        </w:tc>
      </w:tr>
      <w:tr w:rsidR="00AA14DC" w:rsidRPr="009630FE" w14:paraId="30AB22F5" w14:textId="77777777" w:rsidTr="00C8587F">
        <w:trPr>
          <w:trHeight w:val="266"/>
        </w:trPr>
        <w:tc>
          <w:tcPr>
            <w:tcW w:w="765" w:type="dxa"/>
            <w:noWrap/>
            <w:hideMark/>
          </w:tcPr>
          <w:p w14:paraId="3BC22100" w14:textId="77777777" w:rsidR="00AA14DC" w:rsidRPr="009630FE" w:rsidRDefault="00AA14DC" w:rsidP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>#5</w:t>
            </w:r>
          </w:p>
        </w:tc>
        <w:tc>
          <w:tcPr>
            <w:tcW w:w="7937" w:type="dxa"/>
            <w:hideMark/>
          </w:tcPr>
          <w:p w14:paraId="2178C635" w14:textId="77777777" w:rsidR="00AA14DC" w:rsidRPr="009630FE" w:rsidRDefault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 xml:space="preserve">#3 publication date from Jan 2016 to Mar 2021 </w:t>
            </w:r>
          </w:p>
        </w:tc>
        <w:tc>
          <w:tcPr>
            <w:tcW w:w="1037" w:type="dxa"/>
            <w:noWrap/>
            <w:hideMark/>
          </w:tcPr>
          <w:p w14:paraId="3158A47D" w14:textId="77777777" w:rsidR="00AA14DC" w:rsidRPr="009630FE" w:rsidRDefault="00AA14DC" w:rsidP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 xml:space="preserve">9 </w:t>
            </w:r>
          </w:p>
        </w:tc>
      </w:tr>
      <w:tr w:rsidR="00AA14DC" w:rsidRPr="009630FE" w14:paraId="54E310F4" w14:textId="77777777" w:rsidTr="00C8587F">
        <w:trPr>
          <w:trHeight w:val="266"/>
        </w:trPr>
        <w:tc>
          <w:tcPr>
            <w:tcW w:w="765" w:type="dxa"/>
            <w:noWrap/>
            <w:hideMark/>
          </w:tcPr>
          <w:p w14:paraId="3068D8C9" w14:textId="77777777" w:rsidR="00AA14DC" w:rsidRPr="009630FE" w:rsidRDefault="00AA14DC" w:rsidP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>#6</w:t>
            </w:r>
          </w:p>
        </w:tc>
        <w:tc>
          <w:tcPr>
            <w:tcW w:w="7937" w:type="dxa"/>
            <w:hideMark/>
          </w:tcPr>
          <w:p w14:paraId="4151714F" w14:textId="77777777" w:rsidR="00AA14DC" w:rsidRPr="009630FE" w:rsidRDefault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>#4 CDSR</w:t>
            </w:r>
          </w:p>
        </w:tc>
        <w:tc>
          <w:tcPr>
            <w:tcW w:w="1037" w:type="dxa"/>
            <w:noWrap/>
            <w:hideMark/>
          </w:tcPr>
          <w:p w14:paraId="6C74B8D1" w14:textId="77777777" w:rsidR="00AA14DC" w:rsidRPr="009630FE" w:rsidRDefault="00AA14DC" w:rsidP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 xml:space="preserve">0 </w:t>
            </w:r>
          </w:p>
        </w:tc>
      </w:tr>
      <w:tr w:rsidR="00AA14DC" w:rsidRPr="009630FE" w14:paraId="108E9EDD" w14:textId="77777777" w:rsidTr="00C8587F">
        <w:trPr>
          <w:trHeight w:val="266"/>
        </w:trPr>
        <w:tc>
          <w:tcPr>
            <w:tcW w:w="765" w:type="dxa"/>
            <w:noWrap/>
            <w:hideMark/>
          </w:tcPr>
          <w:p w14:paraId="260E3131" w14:textId="77777777" w:rsidR="00AA14DC" w:rsidRPr="009630FE" w:rsidRDefault="00AA14DC" w:rsidP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>#7</w:t>
            </w:r>
          </w:p>
        </w:tc>
        <w:tc>
          <w:tcPr>
            <w:tcW w:w="7937" w:type="dxa"/>
            <w:hideMark/>
          </w:tcPr>
          <w:p w14:paraId="0981E265" w14:textId="77777777" w:rsidR="00AA14DC" w:rsidRPr="009630FE" w:rsidRDefault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>#4 CCRCT</w:t>
            </w:r>
          </w:p>
        </w:tc>
        <w:tc>
          <w:tcPr>
            <w:tcW w:w="1037" w:type="dxa"/>
            <w:noWrap/>
            <w:hideMark/>
          </w:tcPr>
          <w:p w14:paraId="56D6FC01" w14:textId="77777777" w:rsidR="00AA14DC" w:rsidRPr="009630FE" w:rsidRDefault="00AA14DC" w:rsidP="00AA14DC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sz w:val="22"/>
                <w:szCs w:val="28"/>
              </w:rPr>
              <w:t xml:space="preserve">9 </w:t>
            </w:r>
          </w:p>
        </w:tc>
      </w:tr>
    </w:tbl>
    <w:p w14:paraId="78051C02" w14:textId="77777777" w:rsidR="007B6D9C" w:rsidRPr="009630FE" w:rsidRDefault="007B6D9C" w:rsidP="00262C5D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76DF7D01" w14:textId="77777777" w:rsidR="00AA14DC" w:rsidRPr="009630FE" w:rsidRDefault="00AA14DC" w:rsidP="00262C5D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68675F84" w14:textId="79BB8D44" w:rsidR="001040F7" w:rsidRPr="009630FE" w:rsidRDefault="007B6D9C" w:rsidP="008B4BE0">
      <w:pPr>
        <w:spacing w:line="276" w:lineRule="auto"/>
        <w:jc w:val="both"/>
        <w:rPr>
          <w:rFonts w:ascii="Times New Roman" w:hAnsi="Times New Roman" w:cs="Times New Roman"/>
          <w:sz w:val="22"/>
          <w:szCs w:val="28"/>
        </w:rPr>
      </w:pPr>
      <w:r w:rsidRPr="009630FE">
        <w:rPr>
          <w:rFonts w:ascii="Times New Roman" w:hAnsi="Times New Roman" w:cs="Times New Roman"/>
          <w:sz w:val="22"/>
          <w:szCs w:val="28"/>
        </w:rPr>
        <w:t xml:space="preserve">Supplementary Table </w:t>
      </w:r>
      <w:r w:rsidR="001040F7" w:rsidRPr="009630FE">
        <w:rPr>
          <w:rFonts w:ascii="Times New Roman" w:hAnsi="Times New Roman" w:cs="Times New Roman" w:hint="eastAsia"/>
          <w:sz w:val="22"/>
          <w:szCs w:val="28"/>
        </w:rPr>
        <w:t>2</w:t>
      </w:r>
      <w:r w:rsidRPr="009630FE">
        <w:rPr>
          <w:rFonts w:ascii="Times New Roman" w:hAnsi="Times New Roman" w:cs="Times New Roman"/>
          <w:sz w:val="22"/>
          <w:szCs w:val="28"/>
        </w:rPr>
        <w:t>.</w:t>
      </w:r>
      <w:r w:rsidRPr="009630FE">
        <w:rPr>
          <w:rFonts w:ascii="Times New Roman" w:hAnsi="Times New Roman" w:cs="Times New Roman" w:hint="eastAsia"/>
          <w:sz w:val="22"/>
          <w:szCs w:val="28"/>
        </w:rPr>
        <w:t xml:space="preserve"> </w:t>
      </w:r>
      <w:bookmarkStart w:id="0" w:name="_Hlk206183228"/>
      <w:r w:rsidR="005C63AE" w:rsidRPr="009630FE">
        <w:rPr>
          <w:rFonts w:ascii="Times New Roman" w:hAnsi="Times New Roman" w:cs="Times New Roman"/>
          <w:sz w:val="22"/>
          <w:szCs w:val="28"/>
        </w:rPr>
        <w:t xml:space="preserve">Time </w:t>
      </w:r>
      <w:r w:rsidR="005C63AE" w:rsidRPr="009630FE">
        <w:rPr>
          <w:rFonts w:ascii="Times New Roman" w:hAnsi="Times New Roman" w:cs="Times New Roman" w:hint="eastAsia"/>
          <w:sz w:val="22"/>
          <w:szCs w:val="28"/>
        </w:rPr>
        <w:t>i</w:t>
      </w:r>
      <w:r w:rsidR="005C63AE" w:rsidRPr="009630FE">
        <w:rPr>
          <w:rFonts w:ascii="Times New Roman" w:hAnsi="Times New Roman" w:cs="Times New Roman"/>
          <w:sz w:val="22"/>
          <w:szCs w:val="28"/>
        </w:rPr>
        <w:t xml:space="preserve">ntervals </w:t>
      </w:r>
      <w:r w:rsidR="005C63AE" w:rsidRPr="009630FE">
        <w:rPr>
          <w:rFonts w:ascii="Times New Roman" w:hAnsi="Times New Roman" w:cs="Times New Roman" w:hint="eastAsia"/>
          <w:sz w:val="22"/>
          <w:szCs w:val="28"/>
        </w:rPr>
        <w:t>b</w:t>
      </w:r>
      <w:r w:rsidR="005C63AE" w:rsidRPr="009630FE">
        <w:rPr>
          <w:rFonts w:ascii="Times New Roman" w:hAnsi="Times New Roman" w:cs="Times New Roman"/>
          <w:sz w:val="22"/>
          <w:szCs w:val="28"/>
        </w:rPr>
        <w:t xml:space="preserve">etween </w:t>
      </w:r>
      <w:r w:rsidR="005C63AE" w:rsidRPr="009630FE">
        <w:rPr>
          <w:rFonts w:ascii="Times New Roman" w:hAnsi="Times New Roman" w:cs="Times New Roman" w:hint="eastAsia"/>
          <w:sz w:val="22"/>
          <w:szCs w:val="28"/>
        </w:rPr>
        <w:t>p</w:t>
      </w:r>
      <w:r w:rsidR="005C63AE" w:rsidRPr="009630FE">
        <w:rPr>
          <w:rFonts w:ascii="Times New Roman" w:hAnsi="Times New Roman" w:cs="Times New Roman"/>
          <w:sz w:val="22"/>
          <w:szCs w:val="28"/>
        </w:rPr>
        <w:t xml:space="preserve">rimary </w:t>
      </w:r>
      <w:r w:rsidR="005C63AE" w:rsidRPr="009630FE">
        <w:rPr>
          <w:rFonts w:ascii="Times New Roman" w:hAnsi="Times New Roman" w:cs="Times New Roman" w:hint="eastAsia"/>
          <w:sz w:val="22"/>
          <w:szCs w:val="28"/>
        </w:rPr>
        <w:t>s</w:t>
      </w:r>
      <w:r w:rsidR="005C63AE" w:rsidRPr="009630FE">
        <w:rPr>
          <w:rFonts w:ascii="Times New Roman" w:hAnsi="Times New Roman" w:cs="Times New Roman"/>
          <w:sz w:val="22"/>
          <w:szCs w:val="28"/>
        </w:rPr>
        <w:t>urgery (</w:t>
      </w:r>
      <w:r w:rsidR="00C1761E" w:rsidRPr="009630FE">
        <w:rPr>
          <w:rFonts w:ascii="Times New Roman" w:hAnsi="Times New Roman" w:cs="Times New Roman"/>
          <w:sz w:val="22"/>
          <w:szCs w:val="28"/>
        </w:rPr>
        <w:t>tissue expander</w:t>
      </w:r>
      <w:r w:rsidR="005C63AE" w:rsidRPr="009630FE">
        <w:rPr>
          <w:rFonts w:ascii="Times New Roman" w:hAnsi="Times New Roman" w:cs="Times New Roman"/>
          <w:sz w:val="22"/>
          <w:szCs w:val="28"/>
        </w:rPr>
        <w:t xml:space="preserve"> </w:t>
      </w:r>
      <w:r w:rsidR="005C63AE" w:rsidRPr="009630FE">
        <w:rPr>
          <w:rFonts w:ascii="Times New Roman" w:hAnsi="Times New Roman" w:cs="Times New Roman" w:hint="eastAsia"/>
          <w:sz w:val="22"/>
          <w:szCs w:val="28"/>
        </w:rPr>
        <w:t>i</w:t>
      </w:r>
      <w:r w:rsidR="005C63AE" w:rsidRPr="009630FE">
        <w:rPr>
          <w:rFonts w:ascii="Times New Roman" w:hAnsi="Times New Roman" w:cs="Times New Roman"/>
          <w:sz w:val="22"/>
          <w:szCs w:val="28"/>
        </w:rPr>
        <w:t xml:space="preserve">nsertion), </w:t>
      </w:r>
      <w:r w:rsidR="00C1761E" w:rsidRPr="009630FE">
        <w:rPr>
          <w:rFonts w:ascii="Times New Roman" w:hAnsi="Times New Roman" w:cs="Times New Roman"/>
          <w:sz w:val="22"/>
          <w:szCs w:val="28"/>
        </w:rPr>
        <w:t>postmastectomy radiation therapy</w:t>
      </w:r>
      <w:r w:rsidR="005C63AE" w:rsidRPr="009630FE">
        <w:rPr>
          <w:rFonts w:ascii="Times New Roman" w:hAnsi="Times New Roman" w:cs="Times New Roman"/>
          <w:sz w:val="22"/>
          <w:szCs w:val="28"/>
        </w:rPr>
        <w:t xml:space="preserve">, and </w:t>
      </w:r>
      <w:r w:rsidR="00C1761E" w:rsidRPr="009630FE">
        <w:rPr>
          <w:rFonts w:ascii="Times New Roman" w:hAnsi="Times New Roman" w:cs="Times New Roman"/>
          <w:sz w:val="22"/>
          <w:szCs w:val="28"/>
        </w:rPr>
        <w:t>permanent implant</w:t>
      </w:r>
      <w:r w:rsidR="005C63AE" w:rsidRPr="009630FE">
        <w:rPr>
          <w:rFonts w:ascii="Times New Roman" w:hAnsi="Times New Roman" w:cs="Times New Roman"/>
          <w:sz w:val="22"/>
          <w:szCs w:val="28"/>
        </w:rPr>
        <w:t xml:space="preserve"> </w:t>
      </w:r>
      <w:r w:rsidR="005C63AE" w:rsidRPr="009630FE">
        <w:rPr>
          <w:rFonts w:ascii="Times New Roman" w:hAnsi="Times New Roman" w:cs="Times New Roman" w:hint="eastAsia"/>
          <w:sz w:val="22"/>
          <w:szCs w:val="28"/>
        </w:rPr>
        <w:t>e</w:t>
      </w:r>
      <w:r w:rsidR="005C63AE" w:rsidRPr="009630FE">
        <w:rPr>
          <w:rFonts w:ascii="Times New Roman" w:hAnsi="Times New Roman" w:cs="Times New Roman"/>
          <w:sz w:val="22"/>
          <w:szCs w:val="28"/>
        </w:rPr>
        <w:t>xchange</w:t>
      </w:r>
      <w:bookmarkEnd w:id="0"/>
      <w:r w:rsidR="005C63AE" w:rsidRPr="009630FE">
        <w:rPr>
          <w:rFonts w:ascii="Times New Roman" w:hAnsi="Times New Roman" w:cs="Times New Roman"/>
          <w:sz w:val="22"/>
          <w:szCs w:val="28"/>
        </w:rPr>
        <w:t xml:space="preserve"> in the </w:t>
      </w:r>
      <w:r w:rsidR="005C63AE" w:rsidRPr="009630FE">
        <w:rPr>
          <w:rFonts w:ascii="Times New Roman" w:hAnsi="Times New Roman" w:cs="Times New Roman" w:hint="eastAsia"/>
          <w:sz w:val="22"/>
          <w:szCs w:val="28"/>
        </w:rPr>
        <w:t>i</w:t>
      </w:r>
      <w:r w:rsidR="005C63AE" w:rsidRPr="009630FE">
        <w:rPr>
          <w:rFonts w:ascii="Times New Roman" w:hAnsi="Times New Roman" w:cs="Times New Roman"/>
          <w:sz w:val="22"/>
          <w:szCs w:val="28"/>
        </w:rPr>
        <w:t xml:space="preserve">ncluded </w:t>
      </w:r>
      <w:r w:rsidR="005C63AE" w:rsidRPr="009630FE">
        <w:rPr>
          <w:rFonts w:ascii="Times New Roman" w:hAnsi="Times New Roman" w:cs="Times New Roman" w:hint="eastAsia"/>
          <w:sz w:val="22"/>
          <w:szCs w:val="28"/>
        </w:rPr>
        <w:t>s</w:t>
      </w:r>
      <w:r w:rsidR="005C63AE" w:rsidRPr="009630FE">
        <w:rPr>
          <w:rFonts w:ascii="Times New Roman" w:hAnsi="Times New Roman" w:cs="Times New Roman"/>
          <w:sz w:val="22"/>
          <w:szCs w:val="28"/>
        </w:rPr>
        <w:t>tudies</w:t>
      </w:r>
    </w:p>
    <w:p w14:paraId="69C089E3" w14:textId="77777777" w:rsidR="005C63AE" w:rsidRPr="009630FE" w:rsidRDefault="005C63AE" w:rsidP="00262C5D">
      <w:pPr>
        <w:rPr>
          <w:rFonts w:ascii="Times New Roman" w:hAnsi="Times New Roman" w:cs="Times New Roman"/>
          <w:sz w:val="22"/>
          <w:szCs w:val="28"/>
        </w:rPr>
      </w:pPr>
    </w:p>
    <w:tbl>
      <w:tblPr>
        <w:tblStyle w:val="PlainTable2"/>
        <w:tblW w:w="0" w:type="auto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126"/>
        <w:gridCol w:w="2126"/>
        <w:gridCol w:w="2126"/>
        <w:gridCol w:w="2127"/>
      </w:tblGrid>
      <w:tr w:rsidR="00C656EE" w:rsidRPr="009630FE" w14:paraId="7B42247E" w14:textId="3C3641C3" w:rsidTr="009017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802C9" w14:textId="0819491B" w:rsidR="00C656EE" w:rsidRPr="009630FE" w:rsidRDefault="00C656EE" w:rsidP="00262C5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8"/>
              </w:rPr>
              <w:t>Study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FC884" w14:textId="5F9420FF" w:rsidR="00C656EE" w:rsidRPr="009630FE" w:rsidRDefault="00C656EE" w:rsidP="00262C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Interval from </w:t>
            </w:r>
            <w:r w:rsidRPr="009630FE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8"/>
              </w:rPr>
              <w:t>TE</w:t>
            </w:r>
            <w:r w:rsidRPr="009630FE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 insertion</w:t>
            </w:r>
            <w:r w:rsidR="00901728" w:rsidRPr="009630FE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8"/>
              </w:rPr>
              <w:t>*</w:t>
            </w:r>
            <w:r w:rsidRPr="009630FE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 to PMRT (days)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C2E39" w14:textId="022D649D" w:rsidR="00C656EE" w:rsidRPr="009630FE" w:rsidRDefault="00C656EE" w:rsidP="00262C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Interval from </w:t>
            </w:r>
            <w:r w:rsidRPr="009630FE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8"/>
              </w:rPr>
              <w:t>PMRT</w:t>
            </w:r>
            <w:r w:rsidRPr="009630FE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 to </w:t>
            </w:r>
            <w:r w:rsidRPr="009630FE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8"/>
              </w:rPr>
              <w:t>PI exchange</w:t>
            </w:r>
            <w:r w:rsidRPr="009630FE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 (days)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F5726" w14:textId="5D91602E" w:rsidR="00C656EE" w:rsidRPr="009630FE" w:rsidRDefault="00C656EE" w:rsidP="00262C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Interval from </w:t>
            </w:r>
            <w:r w:rsidRPr="009630FE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8"/>
              </w:rPr>
              <w:t>PI exchange</w:t>
            </w:r>
            <w:r w:rsidRPr="009630FE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 to</w:t>
            </w:r>
            <w:r w:rsidRPr="009630FE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8"/>
              </w:rPr>
              <w:t xml:space="preserve"> PMRT</w:t>
            </w:r>
            <w:r w:rsidRPr="009630FE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 (days)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5AC50" w14:textId="50C2BA84" w:rsidR="00C656EE" w:rsidRPr="009630FE" w:rsidRDefault="00C656EE" w:rsidP="00262C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Interval from </w:t>
            </w:r>
            <w:r w:rsidRPr="009630FE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8"/>
              </w:rPr>
              <w:t>TE insertion</w:t>
            </w:r>
            <w:r w:rsidR="00901728" w:rsidRPr="009630FE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8"/>
              </w:rPr>
              <w:t>*</w:t>
            </w:r>
            <w:r w:rsidRPr="009630FE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 to </w:t>
            </w:r>
            <w:r w:rsidRPr="009630FE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8"/>
              </w:rPr>
              <w:t>PI exchange</w:t>
            </w:r>
            <w:r w:rsidRPr="009630FE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 (days)</w:t>
            </w:r>
          </w:p>
        </w:tc>
      </w:tr>
      <w:tr w:rsidR="00C656EE" w:rsidRPr="009630FE" w14:paraId="4B7F4C5B" w14:textId="0B301DB5" w:rsidTr="009017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337EF9F3" w14:textId="69F38BDE" w:rsidR="00C656EE" w:rsidRPr="009630FE" w:rsidRDefault="00C656EE" w:rsidP="00262C5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>Lentz, R. 2013</w:t>
            </w:r>
          </w:p>
        </w:tc>
        <w:tc>
          <w:tcPr>
            <w:tcW w:w="2126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658DC14D" w14:textId="77777777" w:rsidR="00C656EE" w:rsidRPr="009630FE" w:rsidRDefault="00C656EE" w:rsidP="00262C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TE group: 188</w:t>
            </w:r>
          </w:p>
          <w:p w14:paraId="2947A2A4" w14:textId="6EC5D53B" w:rsidR="00C656EE" w:rsidRPr="009630FE" w:rsidRDefault="00C656EE" w:rsidP="00262C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PI group: 220</w:t>
            </w:r>
          </w:p>
        </w:tc>
        <w:tc>
          <w:tcPr>
            <w:tcW w:w="2126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3C372C5E" w14:textId="77777777" w:rsidR="00C656EE" w:rsidRPr="009630FE" w:rsidRDefault="00C656EE" w:rsidP="00262C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1E1D5031" w14:textId="77777777" w:rsidR="00C656EE" w:rsidRPr="009630FE" w:rsidRDefault="00C656EE" w:rsidP="00262C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4FF05569" w14:textId="77777777" w:rsidR="00C656EE" w:rsidRPr="009630FE" w:rsidRDefault="00C656EE" w:rsidP="00262C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C656EE" w:rsidRPr="009630FE" w14:paraId="357508BA" w14:textId="520980E0" w:rsidTr="00901728">
        <w:trPr>
          <w:trHeight w:val="7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DA11F7D" w14:textId="665BA753" w:rsidR="00C656EE" w:rsidRPr="009630FE" w:rsidRDefault="00C656EE" w:rsidP="00262C5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>Collier, P. 2014</w:t>
            </w:r>
          </w:p>
        </w:tc>
        <w:tc>
          <w:tcPr>
            <w:tcW w:w="2126" w:type="dxa"/>
            <w:vAlign w:val="center"/>
          </w:tcPr>
          <w:p w14:paraId="0D0C7166" w14:textId="77777777" w:rsidR="00C656EE" w:rsidRPr="009630FE" w:rsidRDefault="00C656EE" w:rsidP="00262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TE group: 113</w:t>
            </w:r>
          </w:p>
          <w:p w14:paraId="5941F5D8" w14:textId="48AF2E4B" w:rsidR="00C656EE" w:rsidRPr="009630FE" w:rsidRDefault="00C656EE" w:rsidP="00262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PI group: 213</w:t>
            </w:r>
          </w:p>
        </w:tc>
        <w:tc>
          <w:tcPr>
            <w:tcW w:w="2126" w:type="dxa"/>
            <w:vAlign w:val="center"/>
          </w:tcPr>
          <w:p w14:paraId="52814DFD" w14:textId="77777777" w:rsidR="00C656EE" w:rsidRPr="009630FE" w:rsidRDefault="00C656EE" w:rsidP="00262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5ECAF41" w14:textId="77777777" w:rsidR="00C656EE" w:rsidRPr="009630FE" w:rsidRDefault="00C656EE" w:rsidP="00262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5871AA6" w14:textId="77777777" w:rsidR="00C656EE" w:rsidRPr="009630FE" w:rsidRDefault="00C656EE" w:rsidP="00262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TE group: 251</w:t>
            </w:r>
          </w:p>
          <w:p w14:paraId="51A1E226" w14:textId="2B16143E" w:rsidR="00C656EE" w:rsidRPr="009630FE" w:rsidRDefault="00C656EE" w:rsidP="00262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PI group: 165</w:t>
            </w:r>
          </w:p>
        </w:tc>
      </w:tr>
      <w:tr w:rsidR="00C656EE" w:rsidRPr="009630FE" w14:paraId="749FE038" w14:textId="4A6D9E4D" w:rsidTr="009017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7A43079F" w14:textId="1F95D09D" w:rsidR="00C656EE" w:rsidRPr="009630FE" w:rsidRDefault="00C656EE" w:rsidP="00262C5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>Ogita, M. 2018</w:t>
            </w:r>
          </w:p>
        </w:tc>
        <w:tc>
          <w:tcPr>
            <w:tcW w:w="2126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27E955CE" w14:textId="77777777" w:rsidR="00C656EE" w:rsidRPr="009630FE" w:rsidRDefault="00C656EE" w:rsidP="00262C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TE group: 51</w:t>
            </w:r>
          </w:p>
          <w:p w14:paraId="78884A48" w14:textId="02DCAED4" w:rsidR="00C656EE" w:rsidRPr="009630FE" w:rsidRDefault="00C656EE" w:rsidP="00262C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PI group: NA</w:t>
            </w:r>
          </w:p>
        </w:tc>
        <w:tc>
          <w:tcPr>
            <w:tcW w:w="2126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1F969F2C" w14:textId="62C551B3" w:rsidR="00C656EE" w:rsidRPr="009630FE" w:rsidRDefault="00C656EE" w:rsidP="00262C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TE group: 248</w:t>
            </w:r>
          </w:p>
        </w:tc>
        <w:tc>
          <w:tcPr>
            <w:tcW w:w="2126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23E79D3E" w14:textId="274FE99E" w:rsidR="00C656EE" w:rsidRPr="009630FE" w:rsidRDefault="00C656EE" w:rsidP="00262C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  <w:r w:rsidRPr="009630FE">
              <w:rPr>
                <w:rFonts w:ascii="Times New Roman" w:hAnsi="Times New Roman" w:cs="Times New Roman" w:hint="eastAsia"/>
                <w:sz w:val="22"/>
                <w:szCs w:val="28"/>
              </w:rPr>
              <w:t>PI group: 29</w:t>
            </w:r>
          </w:p>
        </w:tc>
        <w:tc>
          <w:tcPr>
            <w:tcW w:w="2127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6A5EC949" w14:textId="77777777" w:rsidR="00C656EE" w:rsidRPr="009630FE" w:rsidRDefault="00C656EE" w:rsidP="00262C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</w:tbl>
    <w:p w14:paraId="7A85C26A" w14:textId="77777777" w:rsidR="001040F7" w:rsidRPr="009630FE" w:rsidRDefault="001040F7" w:rsidP="00262C5D">
      <w:pPr>
        <w:rPr>
          <w:rFonts w:ascii="Times New Roman" w:hAnsi="Times New Roman" w:cs="Times New Roman"/>
          <w:sz w:val="22"/>
          <w:szCs w:val="28"/>
        </w:rPr>
      </w:pPr>
    </w:p>
    <w:p w14:paraId="3A8526DA" w14:textId="2130403B" w:rsidR="008B4BE0" w:rsidRPr="009630FE" w:rsidRDefault="00901728" w:rsidP="00262C5D">
      <w:pPr>
        <w:rPr>
          <w:rFonts w:ascii="Times New Roman" w:hAnsi="Times New Roman" w:cs="Times New Roman"/>
          <w:sz w:val="22"/>
          <w:szCs w:val="28"/>
        </w:rPr>
      </w:pPr>
      <w:r w:rsidRPr="009630FE">
        <w:rPr>
          <w:rFonts w:ascii="Times New Roman" w:hAnsi="Times New Roman" w:cs="Times New Roman" w:hint="eastAsia"/>
          <w:sz w:val="22"/>
          <w:szCs w:val="28"/>
        </w:rPr>
        <w:t>*</w:t>
      </w:r>
      <w:r w:rsidRPr="009630FE">
        <w:rPr>
          <w:rFonts w:ascii="Times New Roman" w:hAnsi="Times New Roman" w:cs="Times New Roman"/>
          <w:sz w:val="22"/>
          <w:szCs w:val="28"/>
        </w:rPr>
        <w:t>TE insertion was performed at the time of primary surgery</w:t>
      </w:r>
      <w:r w:rsidRPr="009630FE">
        <w:rPr>
          <w:rFonts w:ascii="Times New Roman" w:hAnsi="Times New Roman" w:cs="Times New Roman" w:hint="eastAsia"/>
          <w:sz w:val="22"/>
          <w:szCs w:val="28"/>
        </w:rPr>
        <w:t>.</w:t>
      </w:r>
    </w:p>
    <w:p w14:paraId="4CBE06D3" w14:textId="77777777" w:rsidR="00901728" w:rsidRPr="009630FE" w:rsidRDefault="00901728" w:rsidP="00262C5D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1B502F15" w14:textId="0EC9116D" w:rsidR="00901728" w:rsidRPr="009630FE" w:rsidRDefault="00901728" w:rsidP="00262C5D">
      <w:pPr>
        <w:rPr>
          <w:rFonts w:ascii="Times New Roman" w:hAnsi="Times New Roman" w:cs="Times New Roman"/>
          <w:sz w:val="22"/>
          <w:szCs w:val="28"/>
        </w:rPr>
      </w:pPr>
      <w:r w:rsidRPr="009630FE">
        <w:rPr>
          <w:rFonts w:ascii="Times New Roman" w:hAnsi="Times New Roman" w:cs="Times New Roman"/>
          <w:sz w:val="22"/>
          <w:szCs w:val="28"/>
        </w:rPr>
        <w:t xml:space="preserve">TE: tissue expander; </w:t>
      </w:r>
      <w:r w:rsidRPr="009630FE">
        <w:rPr>
          <w:rFonts w:ascii="Times New Roman" w:hAnsi="Times New Roman" w:cs="Times New Roman" w:hint="eastAsia"/>
          <w:sz w:val="22"/>
          <w:szCs w:val="28"/>
        </w:rPr>
        <w:t>PM</w:t>
      </w:r>
      <w:r w:rsidRPr="009630FE">
        <w:rPr>
          <w:rFonts w:ascii="Times New Roman" w:hAnsi="Times New Roman" w:cs="Times New Roman"/>
          <w:sz w:val="22"/>
          <w:szCs w:val="28"/>
        </w:rPr>
        <w:t xml:space="preserve">RT: </w:t>
      </w:r>
      <w:r w:rsidRPr="009630FE">
        <w:rPr>
          <w:rFonts w:ascii="Times New Roman" w:hAnsi="Times New Roman" w:cs="Times New Roman" w:hint="eastAsia"/>
          <w:sz w:val="22"/>
          <w:szCs w:val="28"/>
        </w:rPr>
        <w:t xml:space="preserve">postmastectomy </w:t>
      </w:r>
      <w:r w:rsidRPr="009630FE">
        <w:rPr>
          <w:rFonts w:ascii="Times New Roman" w:hAnsi="Times New Roman" w:cs="Times New Roman"/>
          <w:sz w:val="22"/>
          <w:szCs w:val="28"/>
        </w:rPr>
        <w:t>radiation therapy; PI: permanent implant; NA: not applicable</w:t>
      </w:r>
    </w:p>
    <w:p w14:paraId="681D8E6D" w14:textId="77777777" w:rsidR="008B4BE0" w:rsidRPr="009630FE" w:rsidRDefault="008B4BE0" w:rsidP="00262C5D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4FFE1047" w14:textId="4A9C20D3" w:rsidR="00AA14DC" w:rsidRPr="009630FE" w:rsidRDefault="008B4BE0" w:rsidP="00262C5D">
      <w:pPr>
        <w:rPr>
          <w:rFonts w:ascii="Times New Roman" w:hAnsi="Times New Roman" w:cs="Times New Roman"/>
          <w:sz w:val="22"/>
          <w:szCs w:val="28"/>
        </w:rPr>
        <w:sectPr w:rsidR="00AA14DC" w:rsidRPr="009630FE" w:rsidSect="009630FE">
          <w:type w:val="continuous"/>
          <w:pgSz w:w="11906" w:h="16838"/>
          <w:pgMar w:top="1440" w:right="1080" w:bottom="1440" w:left="1080" w:header="851" w:footer="992" w:gutter="0"/>
          <w:cols w:space="425"/>
          <w:docGrid w:linePitch="360"/>
        </w:sectPr>
      </w:pPr>
      <w:r w:rsidRPr="009630FE">
        <w:rPr>
          <w:rFonts w:ascii="Times New Roman" w:hAnsi="Times New Roman" w:cs="Times New Roman" w:hint="eastAsia"/>
          <w:sz w:val="22"/>
          <w:szCs w:val="28"/>
        </w:rPr>
        <w:t>TE group</w:t>
      </w:r>
      <w:r w:rsidR="00AA14DC" w:rsidRPr="009630FE">
        <w:rPr>
          <w:rFonts w:ascii="Times New Roman" w:hAnsi="Times New Roman" w:cs="Times New Roman" w:hint="eastAsia"/>
          <w:sz w:val="22"/>
          <w:szCs w:val="28"/>
        </w:rPr>
        <w:t xml:space="preserve"> </w:t>
      </w:r>
      <w:r w:rsidR="00233CC6" w:rsidRPr="009630FE">
        <w:rPr>
          <w:rFonts w:ascii="Times New Roman" w:hAnsi="Times New Roman" w:cs="Times New Roman"/>
          <w:sz w:val="22"/>
          <w:szCs w:val="28"/>
        </w:rPr>
        <w:t>represents</w:t>
      </w:r>
      <w:r w:rsidR="00D82CA3" w:rsidRPr="009630FE">
        <w:rPr>
          <w:rFonts w:ascii="Times New Roman" w:hAnsi="Times New Roman" w:cs="Times New Roman" w:hint="eastAsia"/>
          <w:sz w:val="22"/>
          <w:szCs w:val="28"/>
        </w:rPr>
        <w:t xml:space="preserve"> irradiation to TE. PI group </w:t>
      </w:r>
      <w:r w:rsidR="00233CC6" w:rsidRPr="009630FE">
        <w:rPr>
          <w:rFonts w:ascii="Times New Roman" w:hAnsi="Times New Roman" w:cs="Times New Roman"/>
          <w:sz w:val="22"/>
          <w:szCs w:val="28"/>
        </w:rPr>
        <w:t>represents</w:t>
      </w:r>
      <w:r w:rsidR="00D82CA3" w:rsidRPr="009630FE">
        <w:rPr>
          <w:rFonts w:ascii="Times New Roman" w:hAnsi="Times New Roman" w:cs="Times New Roman" w:hint="eastAsia"/>
          <w:sz w:val="22"/>
          <w:szCs w:val="28"/>
        </w:rPr>
        <w:t xml:space="preserve"> irradiation to PI.</w:t>
      </w:r>
      <w:r w:rsidR="00AA14DC" w:rsidRPr="009630FE">
        <w:rPr>
          <w:rFonts w:ascii="Times New Roman" w:hAnsi="Times New Roman" w:cs="Times New Roman" w:hint="eastAsia"/>
          <w:sz w:val="22"/>
          <w:szCs w:val="28"/>
        </w:rPr>
        <w:t xml:space="preserve">  </w:t>
      </w:r>
    </w:p>
    <w:p w14:paraId="040BB323" w14:textId="4FF852F2" w:rsidR="00AC50E8" w:rsidRPr="009630FE" w:rsidRDefault="00AC50E8">
      <w:pPr>
        <w:rPr>
          <w:rFonts w:ascii="Times New Roman" w:hAnsi="Times New Roman" w:cs="Times New Roman"/>
          <w:sz w:val="22"/>
          <w:szCs w:val="28"/>
        </w:rPr>
      </w:pPr>
      <w:r w:rsidRPr="009630FE">
        <w:rPr>
          <w:rFonts w:ascii="Times New Roman" w:hAnsi="Times New Roman" w:cs="Times New Roman"/>
          <w:sz w:val="22"/>
          <w:szCs w:val="28"/>
        </w:rPr>
        <w:t xml:space="preserve">Supplementary Table </w:t>
      </w:r>
      <w:r w:rsidR="007544C2" w:rsidRPr="009630FE">
        <w:rPr>
          <w:rFonts w:ascii="Times New Roman" w:hAnsi="Times New Roman" w:cs="Times New Roman" w:hint="eastAsia"/>
          <w:sz w:val="22"/>
          <w:szCs w:val="28"/>
        </w:rPr>
        <w:t>3</w:t>
      </w:r>
      <w:r w:rsidRPr="009630FE">
        <w:rPr>
          <w:rFonts w:ascii="Times New Roman" w:hAnsi="Times New Roman" w:cs="Times New Roman"/>
          <w:sz w:val="22"/>
          <w:szCs w:val="28"/>
        </w:rPr>
        <w:t>.</w:t>
      </w:r>
      <w:r w:rsidR="008F68E0" w:rsidRPr="009630FE">
        <w:rPr>
          <w:rFonts w:ascii="Times New Roman" w:hAnsi="Times New Roman" w:cs="Times New Roman"/>
          <w:sz w:val="22"/>
          <w:szCs w:val="28"/>
        </w:rPr>
        <w:t xml:space="preserve"> Risk of bias assessment</w:t>
      </w:r>
      <w:r w:rsidR="003040C7" w:rsidRPr="009630FE">
        <w:rPr>
          <w:rFonts w:ascii="Times New Roman" w:hAnsi="Times New Roman" w:cs="Times New Roman"/>
          <w:sz w:val="22"/>
          <w:szCs w:val="28"/>
        </w:rPr>
        <w:t xml:space="preserve"> for major complications</w:t>
      </w:r>
    </w:p>
    <w:p w14:paraId="328A597F" w14:textId="77777777" w:rsidR="003040C7" w:rsidRPr="009630FE" w:rsidRDefault="003040C7">
      <w:pPr>
        <w:rPr>
          <w:rFonts w:ascii="Times New Roman" w:hAnsi="Times New Roman" w:cs="Times New Roman"/>
          <w:sz w:val="22"/>
          <w:szCs w:val="28"/>
        </w:rPr>
      </w:pPr>
    </w:p>
    <w:tbl>
      <w:tblPr>
        <w:tblW w:w="16302" w:type="dxa"/>
        <w:tblInd w:w="-113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19"/>
        <w:gridCol w:w="697"/>
        <w:gridCol w:w="673"/>
        <w:gridCol w:w="674"/>
        <w:gridCol w:w="674"/>
        <w:gridCol w:w="674"/>
        <w:gridCol w:w="709"/>
        <w:gridCol w:w="567"/>
        <w:gridCol w:w="567"/>
        <w:gridCol w:w="567"/>
        <w:gridCol w:w="567"/>
        <w:gridCol w:w="567"/>
        <w:gridCol w:w="567"/>
        <w:gridCol w:w="425"/>
        <w:gridCol w:w="142"/>
        <w:gridCol w:w="425"/>
        <w:gridCol w:w="142"/>
        <w:gridCol w:w="425"/>
        <w:gridCol w:w="142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</w:tblGrid>
      <w:tr w:rsidR="008E6A35" w:rsidRPr="009630FE" w14:paraId="5779C421" w14:textId="77777777" w:rsidTr="008A7120">
        <w:trPr>
          <w:trHeight w:val="360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2D9C2D9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Outcomes</w:t>
            </w:r>
          </w:p>
        </w:tc>
        <w:tc>
          <w:tcPr>
            <w:tcW w:w="39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DA65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Major complications requiring a surgical intervention and/or hospitalization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B2D2E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12B69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B0BA0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9C09B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EDF16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13498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B90C0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CCDF3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59F98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86C85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83682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FED60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22EAC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58288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D7399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88668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904BE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7D95E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ADE2A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8E6A35" w:rsidRPr="009630FE" w14:paraId="4E80AFC0" w14:textId="77777777" w:rsidTr="008A7120">
        <w:trPr>
          <w:trHeight w:val="360"/>
        </w:trPr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565FBC7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Individual study</w:t>
            </w:r>
          </w:p>
        </w:tc>
        <w:tc>
          <w:tcPr>
            <w:tcW w:w="39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47900AB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Risk of bias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B983C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BEFCA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B08D9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F5F52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8BB9B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21BF2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70FAB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0FD99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D8E55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A0BC0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1996D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79874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07A46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FAAFE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FAAC3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6E88A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3A69C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B9C85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06433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8A7120" w:rsidRPr="009630FE" w14:paraId="05EFEF71" w14:textId="77777777" w:rsidTr="008A7120">
        <w:trPr>
          <w:trHeight w:val="552"/>
        </w:trPr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2D92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B580531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Selection bias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ACC09C2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Performance bias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09F32F6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Detection bias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672FF40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Attrition bias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4B72C12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Others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25EA4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B95AAF3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Factors that can increase the certainty of the evidence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BD8F0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24E2C8E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Indirectness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0145B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FE9DFEC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Number at risk (outcome rate)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013C3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2EE11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3CDEE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8E6A35" w:rsidRPr="009630FE" w14:paraId="6AC48788" w14:textId="77777777" w:rsidTr="008A7120">
        <w:trPr>
          <w:trHeight w:val="151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0C17C91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Study code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9D4C18E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Study design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2126097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Differences between baseline characteristics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610725F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Differences between groups in the care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000878C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Differences between groups in how outcomes are determined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F5CC1F4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Differences between groups in withdrawals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4897B0C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Inadequate adjustment for confounding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9422E9B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Others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B02F9CC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Summary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C36134D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Dose-response gradient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18F451F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Effect of potential residual confounding factors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05B690F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Large magnitude of effect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DDA6A7E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Summary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F346DDE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Participants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967AE7F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Intervention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99E1799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Comparison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0FC4424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Outcome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8CEE0C9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Summary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3925258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denominator for comparison arm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F6DACD8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numerator for comparison arm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D8CC11E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(%)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BD99642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denominator for intervention arm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5662D47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numerator for intervention arm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BE3EBAF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(%)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1D5922F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Effect measures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955E76C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An estimate of effect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F9BE59E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Confidence interval</w:t>
            </w:r>
          </w:p>
        </w:tc>
      </w:tr>
      <w:tr w:rsidR="008E6A35" w:rsidRPr="009630FE" w14:paraId="164F4206" w14:textId="77777777" w:rsidTr="008A7120">
        <w:trPr>
          <w:trHeight w:val="50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61E6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Anderson, PR. 2009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860D7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Retrospective cohort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277D8FE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ACC6DA6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F97705E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FBE91C0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CEA5728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51E5C4C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C77D04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813DF24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D643602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8789A9C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5D008C5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8ED4CF4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2ADE8E3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4CC0171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1600FA4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D44B3E9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C75D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B0CD4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1D3F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D9DF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0DA4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06F2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4.8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5EDB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FBCE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1.47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7FE9A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0.07–30.29</w:t>
            </w:r>
          </w:p>
        </w:tc>
      </w:tr>
      <w:tr w:rsidR="008A7120" w:rsidRPr="009630FE" w14:paraId="1610D259" w14:textId="77777777" w:rsidTr="008A7120">
        <w:trPr>
          <w:trHeight w:val="50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49F1E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Lentz, R. 2013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31EB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Retrospective cohort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37CCD21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5D62CC6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4809434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3C2546D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12DA2A6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EC5BE53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237875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2D0CF30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FA91E23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5F5E9F2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61CB4D1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6518FD8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20803C0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8848BA9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FEE7AA2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AE37813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5CA6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2DCA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5DED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54.5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01C6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D702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258B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47.1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19B7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6D15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0.74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6BD0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0.25–2.17</w:t>
            </w:r>
          </w:p>
        </w:tc>
      </w:tr>
      <w:tr w:rsidR="008E6A35" w:rsidRPr="009630FE" w14:paraId="12E34855" w14:textId="77777777" w:rsidTr="008A7120">
        <w:trPr>
          <w:trHeight w:val="50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5442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Yan, C. 2016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3D18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Retrospective cohort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FFA8BE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AF977DD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F78100E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C0CE0D2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519BC51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75A5C27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8DE6C9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EDB83B6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658BD06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5587C34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EA19561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7EC96D0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A62649B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BBA6D3E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9FDC2AE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722816D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01E0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A898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AE3B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8CD33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4E71B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2DEE3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29.3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6968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18470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9.75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855E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0.53–178.48</w:t>
            </w:r>
          </w:p>
        </w:tc>
      </w:tr>
      <w:tr w:rsidR="008A7120" w:rsidRPr="009630FE" w14:paraId="70826B56" w14:textId="77777777" w:rsidTr="008A7120">
        <w:trPr>
          <w:trHeight w:val="50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AEE9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Ogita, M. 2018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E5CE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Retrospective cohort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F20DC69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AB49A69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D948822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6375FF6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5693184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F9D63EE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0F662B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DCF6F1E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9E69029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D3572EC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686B582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8EDF3AC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BA9F735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27D9168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6402503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5D8C305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9C57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08376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EEC8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12.2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28E0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4F862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ADBA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15.6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A882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F91AB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1.33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0C23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0.37–4.78</w:t>
            </w:r>
          </w:p>
        </w:tc>
      </w:tr>
      <w:tr w:rsidR="008E6A35" w:rsidRPr="009630FE" w14:paraId="44F6F7B1" w14:textId="77777777" w:rsidTr="008A7120">
        <w:trPr>
          <w:trHeight w:val="50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AD2A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Yoon, AP. 2020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05E4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Multicenter prospective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72AC94F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798821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4684F2D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0B24E7C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379BC6C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03E38C0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13FC76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FC9051F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DD65053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1D466BA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C75E109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146EC97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8EF19ED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7C24DFF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437129E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FD20F36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8654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3F3B9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9C452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32.5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358A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BA800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90308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34.6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2D7D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D73F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D66A1" w14:textId="77777777" w:rsidR="008E6A35" w:rsidRPr="009630FE" w:rsidRDefault="008E6A35" w:rsidP="008E6A3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0.64–1.88</w:t>
            </w:r>
          </w:p>
        </w:tc>
      </w:tr>
      <w:tr w:rsidR="008E6A35" w:rsidRPr="009630FE" w14:paraId="3A458D91" w14:textId="77777777" w:rsidTr="008A7120">
        <w:trPr>
          <w:trHeight w:val="360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92CE6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Comment</w:t>
            </w:r>
          </w:p>
        </w:tc>
        <w:tc>
          <w:tcPr>
            <w:tcW w:w="46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8C471A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0783B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1235C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6558A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C7629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DD35E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29A23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FF427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641EE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BFF10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4B3C0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0834B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9DD70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10202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6C4FF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01BF1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CB3F5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09BD0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66449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229AC" w14:textId="77777777" w:rsidR="008E6A35" w:rsidRPr="009630FE" w:rsidRDefault="008E6A35" w:rsidP="008E6A35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8A7120" w:rsidRPr="009630FE" w14:paraId="2B36D845" w14:textId="77777777" w:rsidTr="008A7120">
        <w:trPr>
          <w:trHeight w:val="18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4C49A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Anderson, PR. 2009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70203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2486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170D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16A1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EE37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71A6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adjustment for confounding was performed.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B397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69DF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4476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4266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3399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47AD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A28C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A183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F177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11A9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596A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E2E4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252F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6C8B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8DCA0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AE95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A5667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1AA2D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4475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11A9E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  <w:tr w:rsidR="008A7120" w:rsidRPr="009630FE" w14:paraId="21C48005" w14:textId="77777777" w:rsidTr="008A7120">
        <w:trPr>
          <w:trHeight w:val="1266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3A3BC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Lentz, R. 2013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5483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111D" w14:textId="6A4BC924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Significant difference in the follow-up period.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5231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CE4E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827E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F4DD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adjustment for confounding was performed.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9AFF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2B3D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8DB7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750E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702D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633D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DC6C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FD18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54BE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BA64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5F19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3AF0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08DE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F3E7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DB27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594A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1192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F5E5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09DD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3B8E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  <w:tr w:rsidR="008A7120" w:rsidRPr="009630FE" w14:paraId="18618449" w14:textId="77777777" w:rsidTr="008A7120">
        <w:trPr>
          <w:trHeight w:val="142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FF398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Yan, C. 2016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D568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9952" w14:textId="63527310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TNM status unknown.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D4E1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7967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5110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BB30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adjustment was performed in the multivariate analysis.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FB41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A5C8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DA32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A9C7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E346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E62D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F57C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652C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1BA1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5D6BD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F609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AE42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BDE8A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0F54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D007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4D19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8688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F010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7BCA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D664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  <w:tr w:rsidR="008A7120" w:rsidRPr="009630FE" w14:paraId="02AFD8C2" w14:textId="77777777" w:rsidTr="008A7120">
        <w:trPr>
          <w:trHeight w:val="1257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A2B5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Ogita, M. 2018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F0D1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4D87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Significant difference in cStage.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1872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B68A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9FFB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1D79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adjustment for confounding was performed.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9B20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F13E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B077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9002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8134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97FD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6E33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513A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E87A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51F5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0257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9162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24E9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BCFD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EE2E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445C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5B9C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2F82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8524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7F49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  <w:tr w:rsidR="008A7120" w:rsidRPr="009630FE" w14:paraId="447308C9" w14:textId="77777777" w:rsidTr="008A7120">
        <w:trPr>
          <w:trHeight w:val="156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B37A9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Yoon, AP. 2020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3162E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ADA4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38A1" w14:textId="766E3BBE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details of chemotherapy were not specified.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6057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BA27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4E20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TNM adjustment was performed in the multivariate analysis.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E0F1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43AF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6B04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3526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8AB39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A14B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19030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6863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8DD6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8058F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A2F58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0820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FA691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D494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90BAF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EADB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8278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8F4D5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574E9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C6D8" w14:textId="77777777" w:rsidR="008E6A35" w:rsidRPr="009630FE" w:rsidRDefault="008E6A35" w:rsidP="008E6A35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</w:tbl>
    <w:p w14:paraId="6BA1598F" w14:textId="77777777" w:rsidR="003040C7" w:rsidRPr="009630FE" w:rsidRDefault="003040C7">
      <w:pPr>
        <w:rPr>
          <w:rFonts w:ascii="Times New Roman" w:hAnsi="Times New Roman" w:cs="Times New Roman"/>
          <w:sz w:val="22"/>
          <w:szCs w:val="28"/>
        </w:rPr>
      </w:pPr>
    </w:p>
    <w:p w14:paraId="3F3DBBCB" w14:textId="77777777" w:rsidR="008F68E0" w:rsidRPr="009630FE" w:rsidRDefault="008F68E0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2759B941" w14:textId="77777777" w:rsidR="00874127" w:rsidRPr="009630FE" w:rsidRDefault="00874127">
      <w:pPr>
        <w:rPr>
          <w:rFonts w:ascii="Times New Roman" w:hAnsi="Times New Roman" w:cs="Times New Roman"/>
          <w:sz w:val="22"/>
          <w:szCs w:val="28"/>
        </w:rPr>
      </w:pPr>
    </w:p>
    <w:p w14:paraId="40867039" w14:textId="77777777" w:rsidR="00110E9A" w:rsidRPr="009630FE" w:rsidRDefault="00110E9A">
      <w:pPr>
        <w:rPr>
          <w:rFonts w:ascii="Times New Roman" w:hAnsi="Times New Roman" w:cs="Times New Roman"/>
          <w:sz w:val="22"/>
          <w:szCs w:val="28"/>
        </w:rPr>
      </w:pPr>
    </w:p>
    <w:p w14:paraId="17706262" w14:textId="77777777" w:rsidR="00110E9A" w:rsidRPr="009630FE" w:rsidRDefault="00110E9A">
      <w:pPr>
        <w:rPr>
          <w:rFonts w:ascii="Times New Roman" w:hAnsi="Times New Roman" w:cs="Times New Roman"/>
          <w:sz w:val="22"/>
          <w:szCs w:val="28"/>
        </w:rPr>
      </w:pPr>
    </w:p>
    <w:p w14:paraId="0137D1DC" w14:textId="77777777" w:rsidR="00110E9A" w:rsidRPr="009630FE" w:rsidRDefault="00110E9A">
      <w:pPr>
        <w:rPr>
          <w:rFonts w:ascii="Times New Roman" w:hAnsi="Times New Roman" w:cs="Times New Roman"/>
          <w:sz w:val="22"/>
          <w:szCs w:val="28"/>
        </w:rPr>
      </w:pPr>
    </w:p>
    <w:p w14:paraId="5960C7CE" w14:textId="77777777" w:rsidR="00110E9A" w:rsidRPr="009630FE" w:rsidRDefault="00110E9A">
      <w:pPr>
        <w:rPr>
          <w:rFonts w:ascii="Times New Roman" w:hAnsi="Times New Roman" w:cs="Times New Roman"/>
          <w:sz w:val="22"/>
          <w:szCs w:val="28"/>
        </w:rPr>
      </w:pPr>
    </w:p>
    <w:p w14:paraId="14D4A0C2" w14:textId="77777777" w:rsidR="00110E9A" w:rsidRPr="009630FE" w:rsidRDefault="00110E9A">
      <w:pPr>
        <w:rPr>
          <w:rFonts w:ascii="Times New Roman" w:hAnsi="Times New Roman" w:cs="Times New Roman"/>
          <w:sz w:val="22"/>
          <w:szCs w:val="28"/>
        </w:rPr>
      </w:pPr>
    </w:p>
    <w:p w14:paraId="629F0873" w14:textId="77777777" w:rsidR="00110E9A" w:rsidRPr="009630FE" w:rsidRDefault="00110E9A">
      <w:pPr>
        <w:rPr>
          <w:rFonts w:ascii="Times New Roman" w:hAnsi="Times New Roman" w:cs="Times New Roman"/>
          <w:sz w:val="22"/>
          <w:szCs w:val="28"/>
        </w:rPr>
      </w:pPr>
    </w:p>
    <w:p w14:paraId="3BC1AA66" w14:textId="77777777" w:rsidR="00110E9A" w:rsidRPr="009630FE" w:rsidRDefault="00110E9A">
      <w:pPr>
        <w:rPr>
          <w:rFonts w:ascii="Times New Roman" w:hAnsi="Times New Roman" w:cs="Times New Roman"/>
          <w:sz w:val="22"/>
          <w:szCs w:val="28"/>
        </w:rPr>
      </w:pPr>
    </w:p>
    <w:p w14:paraId="5C90FC09" w14:textId="77777777" w:rsidR="00110E9A" w:rsidRPr="009630FE" w:rsidRDefault="00110E9A">
      <w:pPr>
        <w:rPr>
          <w:rFonts w:ascii="Times New Roman" w:hAnsi="Times New Roman" w:cs="Times New Roman"/>
          <w:sz w:val="22"/>
          <w:szCs w:val="28"/>
        </w:rPr>
      </w:pPr>
    </w:p>
    <w:p w14:paraId="485113F6" w14:textId="77777777" w:rsidR="00110E9A" w:rsidRPr="009630FE" w:rsidRDefault="00110E9A">
      <w:pPr>
        <w:rPr>
          <w:rFonts w:ascii="Times New Roman" w:hAnsi="Times New Roman" w:cs="Times New Roman"/>
          <w:sz w:val="22"/>
          <w:szCs w:val="28"/>
        </w:rPr>
      </w:pPr>
    </w:p>
    <w:p w14:paraId="612194BE" w14:textId="77777777" w:rsidR="00110E9A" w:rsidRPr="009630FE" w:rsidRDefault="00110E9A">
      <w:pPr>
        <w:rPr>
          <w:rFonts w:ascii="Times New Roman" w:hAnsi="Times New Roman" w:cs="Times New Roman"/>
          <w:sz w:val="22"/>
          <w:szCs w:val="28"/>
        </w:rPr>
      </w:pPr>
    </w:p>
    <w:p w14:paraId="183408F9" w14:textId="77777777" w:rsidR="00110E9A" w:rsidRPr="009630FE" w:rsidRDefault="00110E9A">
      <w:pPr>
        <w:rPr>
          <w:rFonts w:ascii="Times New Roman" w:hAnsi="Times New Roman" w:cs="Times New Roman"/>
          <w:sz w:val="22"/>
          <w:szCs w:val="28"/>
        </w:rPr>
      </w:pPr>
    </w:p>
    <w:p w14:paraId="4D16EFE8" w14:textId="77777777" w:rsidR="00110E9A" w:rsidRPr="009630FE" w:rsidRDefault="00110E9A">
      <w:pPr>
        <w:rPr>
          <w:rFonts w:ascii="Times New Roman" w:hAnsi="Times New Roman" w:cs="Times New Roman"/>
          <w:sz w:val="22"/>
          <w:szCs w:val="28"/>
        </w:rPr>
      </w:pPr>
    </w:p>
    <w:p w14:paraId="55742AD8" w14:textId="77777777" w:rsidR="00110E9A" w:rsidRPr="009630FE" w:rsidRDefault="00110E9A">
      <w:pPr>
        <w:rPr>
          <w:rFonts w:ascii="Times New Roman" w:hAnsi="Times New Roman" w:cs="Times New Roman"/>
          <w:sz w:val="22"/>
          <w:szCs w:val="28"/>
        </w:rPr>
      </w:pPr>
    </w:p>
    <w:p w14:paraId="1BC550AC" w14:textId="15752A65" w:rsidR="00137787" w:rsidRPr="009630FE" w:rsidRDefault="00110E9A">
      <w:pPr>
        <w:rPr>
          <w:rFonts w:ascii="Times New Roman" w:hAnsi="Times New Roman" w:cs="Times New Roman"/>
          <w:sz w:val="22"/>
          <w:szCs w:val="28"/>
        </w:rPr>
      </w:pPr>
      <w:r w:rsidRPr="009630FE">
        <w:rPr>
          <w:rFonts w:ascii="Times New Roman" w:hAnsi="Times New Roman" w:cs="Times New Roman"/>
          <w:sz w:val="22"/>
          <w:szCs w:val="28"/>
        </w:rPr>
        <w:t xml:space="preserve">Supplementary Table </w:t>
      </w:r>
      <w:r w:rsidR="007544C2" w:rsidRPr="009630FE">
        <w:rPr>
          <w:rFonts w:ascii="Times New Roman" w:hAnsi="Times New Roman" w:cs="Times New Roman" w:hint="eastAsia"/>
          <w:sz w:val="22"/>
          <w:szCs w:val="28"/>
        </w:rPr>
        <w:t>4</w:t>
      </w:r>
      <w:r w:rsidRPr="009630FE">
        <w:rPr>
          <w:rFonts w:ascii="Times New Roman" w:hAnsi="Times New Roman" w:cs="Times New Roman"/>
          <w:sz w:val="22"/>
          <w:szCs w:val="28"/>
        </w:rPr>
        <w:t xml:space="preserve">. Risk of bias assessment for </w:t>
      </w:r>
      <w:r w:rsidRPr="009630FE">
        <w:rPr>
          <w:rFonts w:ascii="Times New Roman" w:hAnsi="Times New Roman" w:cs="Times New Roman" w:hint="eastAsia"/>
          <w:sz w:val="22"/>
          <w:szCs w:val="28"/>
        </w:rPr>
        <w:t>reconstruction failure</w:t>
      </w:r>
    </w:p>
    <w:p w14:paraId="5CA99FA9" w14:textId="77777777" w:rsidR="00137787" w:rsidRPr="009630FE" w:rsidRDefault="00137787">
      <w:pPr>
        <w:rPr>
          <w:rFonts w:ascii="Times New Roman" w:hAnsi="Times New Roman" w:cs="Times New Roman"/>
          <w:sz w:val="22"/>
          <w:szCs w:val="28"/>
        </w:rPr>
      </w:pPr>
    </w:p>
    <w:tbl>
      <w:tblPr>
        <w:tblW w:w="16302" w:type="dxa"/>
        <w:tblInd w:w="-113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8"/>
        <w:gridCol w:w="852"/>
        <w:gridCol w:w="567"/>
        <w:gridCol w:w="708"/>
        <w:gridCol w:w="709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01432" w:rsidRPr="009630FE" w14:paraId="74793B96" w14:textId="77777777" w:rsidTr="00CB025C">
        <w:trPr>
          <w:trHeight w:val="36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EB18E92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Outcomes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6F60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Reconstruction failure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884ED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043C6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4EE4D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6E4FB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B1EF8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FC2E6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4AAE0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C2B7D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D4BA0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B2493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6E102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3001D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83214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5DF11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B52B0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FF6AA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6B198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80C41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AF300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401432" w:rsidRPr="009630FE" w14:paraId="5AAE31BA" w14:textId="77777777" w:rsidTr="00CB025C">
        <w:trPr>
          <w:trHeight w:val="360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9EFDB9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Individual study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1C8BBBA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Risk of bias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6900E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15FD9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6DDEE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C9BA0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B0A64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A59D2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4AFAC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41FEA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94A51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4FE5C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EEFB5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EB5E4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4BC14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0135A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30D21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B95FD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5E426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E6C75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3987F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CB025C" w:rsidRPr="009630FE" w14:paraId="0D1C7E19" w14:textId="77777777" w:rsidTr="00CB025C">
        <w:trPr>
          <w:trHeight w:val="585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947E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26BA380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Selection bias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66C5DC2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Performance bias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655C9C6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Detection bias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42A72CA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Attrition bias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B82A2A0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Others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595AF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46C584E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Factors that can increase the certainty of the evidence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47A62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457D77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Indirectness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1F69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58D596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Number at risk (outcome rate)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B3210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C5665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B3E94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CB025C" w:rsidRPr="009630FE" w14:paraId="09FCC6BE" w14:textId="77777777" w:rsidTr="00CB025C">
        <w:trPr>
          <w:trHeight w:val="159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91E3FC1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Study code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8808B3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Study design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6693DA8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Differences between baseline characteristics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E6F21D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Differences between groups in the care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872C7DF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Differences between groups in how outcomes are</w:t>
            </w: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determined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66A6C7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Differences between groups in withdrawals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BD0ACE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Inadequate adjustment for confounding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F8634A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Others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A9E7B27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Summary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CE75F8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Dose-response gradient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347DDF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Effect of potential residual confounding factors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71BEBA2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Large magnitude of effect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52B6C96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Summary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DF17BF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Participants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42D01B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Intervention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DA81E5A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Comparison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5A13E1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Outcome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5D882B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Summary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E1BE92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denominator for comparison arm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FCC068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numerator for comparison arm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123845F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(%)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A99F8BF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denominator for intervention arm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FE86EC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numerator for intervention arm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2EDEB3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(%)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C661FB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Effect measures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4DB4476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An estimate of effect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ADE3751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Confidence interval</w:t>
            </w:r>
          </w:p>
        </w:tc>
      </w:tr>
      <w:tr w:rsidR="00CB025C" w:rsidRPr="009630FE" w14:paraId="6D5800B8" w14:textId="77777777" w:rsidTr="00CB025C">
        <w:trPr>
          <w:trHeight w:val="5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10FDC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Nava, MB. 2011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448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Case-control study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6141EE6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F2434E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50CFAF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E04209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63BC8A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044D8FE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456077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C92870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C53E50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986E9C8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7C37121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FD7BFCE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2E5F9E1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BB027D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FF5740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670A28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8168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4C15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C67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6.4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D3147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84D67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55B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40.0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0E1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B82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9.71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5F57F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3.75–25.17</w:t>
            </w:r>
          </w:p>
        </w:tc>
      </w:tr>
      <w:tr w:rsidR="00CB025C" w:rsidRPr="009630FE" w14:paraId="6C7FF047" w14:textId="77777777" w:rsidTr="00CB025C">
        <w:trPr>
          <w:trHeight w:val="5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8F2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Lentz, R. 2013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8BD5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Retrospective cohort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BA13AD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35B9A2E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C36C08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B84275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7E65F4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BE2918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F65E68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F909E9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A21B6EA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A730CBF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ABCB7C8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4E33691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BB13A62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919960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59E1908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D333D78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FE48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FA40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713F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13.6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4B70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E17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E9D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20.6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E10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AAAE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1.64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5170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0.38–7.17</w:t>
            </w:r>
          </w:p>
        </w:tc>
      </w:tr>
      <w:tr w:rsidR="00CB025C" w:rsidRPr="009630FE" w14:paraId="6A531DFB" w14:textId="77777777" w:rsidTr="00CB025C">
        <w:trPr>
          <w:trHeight w:val="5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1D5A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Collier, P. 2014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EC8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Retrospective cohort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C83C8E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C7FCF0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83F4580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E5A0FD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01DE0B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5422512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94E88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CAA27D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6C81D6E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61DDE3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2E2312E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A8585B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F673BF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674F41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FC5AD8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D9F5908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4FD6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EACF7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72F8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4.5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7BDF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E38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200F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6.3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C8DF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F02BA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932E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0.12–16.46</w:t>
            </w:r>
          </w:p>
        </w:tc>
      </w:tr>
      <w:tr w:rsidR="00CB025C" w:rsidRPr="009630FE" w14:paraId="5FDEAD23" w14:textId="77777777" w:rsidTr="00CB025C">
        <w:trPr>
          <w:trHeight w:val="5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10F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Cordeiro, PG. 2015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5A9F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Retrospective cohort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3E7AE0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FCB99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E69BED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9CBDD7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CFB9BAE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B905BA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1999E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D31B9D1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7B22F50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9CDE63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B063AEE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90F799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1B8EB2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E22FC36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F325572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904C83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8D20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CA9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58F2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12.4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27648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8632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8DE12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18.1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0AF7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88F0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1.56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3C8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0.80–3.04</w:t>
            </w:r>
          </w:p>
        </w:tc>
      </w:tr>
      <w:tr w:rsidR="00CB025C" w:rsidRPr="009630FE" w14:paraId="6EFA3CAA" w14:textId="77777777" w:rsidTr="00CB025C">
        <w:trPr>
          <w:trHeight w:val="5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EF3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Fowble, B. 2015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8A44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Retrospective cohort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1738D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EC0CF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9B9FB1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EE213A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2187191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EC98C3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15BB5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DC15892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D6F8998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AFE5AA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AE932C7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F4DE246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9EE5326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6F8A9B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C942502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A5C6870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F58B2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6D7E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69E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7.7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6380F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3DF7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EE2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19.8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D93F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324F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2.96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BD43F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0.36–24.33</w:t>
            </w:r>
          </w:p>
        </w:tc>
      </w:tr>
      <w:tr w:rsidR="00CB025C" w:rsidRPr="009630FE" w14:paraId="45359950" w14:textId="77777777" w:rsidTr="00CB025C">
        <w:trPr>
          <w:trHeight w:val="5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466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Yan, C. 2016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FF5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Retrospective cohort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0B743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577148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45AC2F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8F5CA8E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868811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C2DA247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B763E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F811E50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774CB2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6A1E30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B8F007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811EAA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2635066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710231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11EC827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4F14CD2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E72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E5B1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469F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8762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3C15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C5768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12.2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0AD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E70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3.47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846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0.18–67.55</w:t>
            </w:r>
          </w:p>
        </w:tc>
      </w:tr>
      <w:tr w:rsidR="00CB025C" w:rsidRPr="009630FE" w14:paraId="5E9523DA" w14:textId="77777777" w:rsidTr="00CB025C">
        <w:trPr>
          <w:trHeight w:val="5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7799D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Ogita, M. 2018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56ED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Retrospective cohort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540823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6D12438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0674BE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5D7319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B9707F6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C193D8F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5B84F1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508044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F98822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8C5660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7E841A2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42ABFF0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7123D17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1BE9290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7099E2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704A06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24C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B6F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4006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10.2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7056A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7882E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09EE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15.6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B24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E85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1.63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76E7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 xml:space="preserve"> 0.43–6.16</w:t>
            </w:r>
          </w:p>
        </w:tc>
      </w:tr>
      <w:tr w:rsidR="00CB025C" w:rsidRPr="009630FE" w14:paraId="1E0A3973" w14:textId="77777777" w:rsidTr="00CB025C">
        <w:trPr>
          <w:trHeight w:val="5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5B48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Yuce Sari S, 2019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A10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Retrospective cohort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74D15A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90145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A68C1E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FE4215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DDF3588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7158E1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F86FC7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5E50F52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F89712A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6C730D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2A8DCF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3314F5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BE6AA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0DF6D7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3C340B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977A11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284C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1B96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0EC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18.2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A8F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592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7CB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23.5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CD6F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07A56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1.38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E13A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0.42–4.57</w:t>
            </w:r>
          </w:p>
        </w:tc>
      </w:tr>
      <w:tr w:rsidR="00CB025C" w:rsidRPr="009630FE" w14:paraId="7472E8AF" w14:textId="77777777" w:rsidTr="00CB025C">
        <w:trPr>
          <w:trHeight w:val="5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C048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Yoon, AP. 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32EC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Multicenter prospective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911340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0564B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DF532C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2A98031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BA79C5D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82656FA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E3A1B1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4BEDA38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8C664CB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E15A066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EB77566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F1F85C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75BCDD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7F504A1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DBF65A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2AAED31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3583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ABB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F967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779F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237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FC89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CB37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19.8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E6B5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6C8C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2.23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F294" w14:textId="77777777" w:rsidR="00137787" w:rsidRPr="009630FE" w:rsidRDefault="00137787" w:rsidP="00137787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1.00–4.94</w:t>
            </w:r>
          </w:p>
        </w:tc>
      </w:tr>
      <w:tr w:rsidR="00401432" w:rsidRPr="009630FE" w14:paraId="676D0009" w14:textId="77777777" w:rsidTr="00CB025C">
        <w:trPr>
          <w:trHeight w:val="360"/>
        </w:trPr>
        <w:tc>
          <w:tcPr>
            <w:tcW w:w="496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5885E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Comment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D75A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7A372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61817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715BA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96593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A8C8B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EB006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3B602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A7725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98934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163AA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92714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D1E8E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A03D4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1B87B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EFFB4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47EFF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8D7FA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25569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34A79" w14:textId="77777777" w:rsidR="00137787" w:rsidRPr="009630FE" w:rsidRDefault="00137787" w:rsidP="00137787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CB025C" w:rsidRPr="009630FE" w14:paraId="2E21A4F2" w14:textId="77777777" w:rsidTr="00CB025C">
        <w:trPr>
          <w:trHeight w:val="112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51AE" w14:textId="77777777" w:rsidR="00137787" w:rsidRPr="009630FE" w:rsidRDefault="00137787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Nava, MB. 2011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5614" w14:textId="33B2ED4E" w:rsidR="00137787" w:rsidRPr="009630FE" w:rsidRDefault="00137787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1D40" w14:textId="72468EDE" w:rsidR="00137787" w:rsidRPr="009630FE" w:rsidRDefault="00137787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EDDF" w14:textId="77777777" w:rsidR="00137787" w:rsidRPr="009630FE" w:rsidRDefault="00137787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Not specified.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8B1B" w14:textId="77777777" w:rsidR="00137787" w:rsidRPr="009630FE" w:rsidRDefault="00137787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77D4" w14:textId="17E3CA12" w:rsidR="00137787" w:rsidRPr="009630FE" w:rsidRDefault="00137787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E4DE" w14:textId="77777777" w:rsidR="00137787" w:rsidRPr="009630FE" w:rsidRDefault="00137787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Some confounding factors were adjusted.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053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16D4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828F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5CA0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343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6CB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2FF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439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D36C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885C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1F1F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98BE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7881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D1A5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662E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D83D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E7AB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C78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41FC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465F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  <w:tr w:rsidR="00CB025C" w:rsidRPr="009630FE" w14:paraId="5473FE9E" w14:textId="77777777" w:rsidTr="00CB025C">
        <w:trPr>
          <w:trHeight w:val="140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1AA42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Lentz, R. 2013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97B8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3D58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Significant difference in the follow-up period.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2818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F35E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1E0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24A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adjustment for confounding was performed.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C4EE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A305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D85F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A16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0385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D3C4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E6DD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6BE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3890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B645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3342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3BAC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2760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6B50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A2F2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F150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43E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FDD0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E90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C06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  <w:tr w:rsidR="00CB025C" w:rsidRPr="009630FE" w14:paraId="1BA2AE81" w14:textId="77777777" w:rsidTr="00CB025C">
        <w:trPr>
          <w:trHeight w:val="122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CD04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Collier, P. 2014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4CF38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7D1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Not specified, except for age.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00A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Not specified.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AE9B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4308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51C4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adjustment for confounding was performed.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871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9B15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35AB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AE1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D74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D0D4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2F88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3811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BED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0FB4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3ED1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83E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4D0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6AEAE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185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6DE4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84B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45DB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D98B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946B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  <w:tr w:rsidR="00CB025C" w:rsidRPr="009630FE" w14:paraId="3C7A9E96" w14:textId="77777777" w:rsidTr="00CB025C">
        <w:trPr>
          <w:trHeight w:val="14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D585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Cordeiro, PG. 2015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D46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423E" w14:textId="0581A70E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TNM status unknown.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21AA" w14:textId="59F28ABE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details of chemotherapy were not specified.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21C4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401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445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adjustment was performed in the multivariate analysis.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87DB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DCFD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964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D665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A7CC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2568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00FD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CDA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DD5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985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828DB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43EF0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4DE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C8FF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95B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E2DFF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8965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EC7F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A8508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5B1F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  <w:tr w:rsidR="00CB025C" w:rsidRPr="009630FE" w14:paraId="20BDA38A" w14:textId="77777777" w:rsidTr="00CB025C">
        <w:trPr>
          <w:trHeight w:val="126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B0A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Fowble, B. 2015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513D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3EB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Not specified.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DD1B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Not specified.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1A91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0AA2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E08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adjustment for confounding was performed.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DE9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973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6BA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9D44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0B01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DBE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5C7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7E34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481D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555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4F3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ABA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E1C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C36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AD1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3C94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987D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B905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DBD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BDF1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  <w:tr w:rsidR="00CB025C" w:rsidRPr="009630FE" w14:paraId="5E793AE3" w14:textId="77777777" w:rsidTr="00CB025C">
        <w:trPr>
          <w:trHeight w:val="153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7A892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Yan, C. 2016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AECC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A61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TNM status unknown.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D1D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DBA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7880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9062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adjustment was performed in the multivariate analysis.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B6D2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917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9A1C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0522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9EA0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3F9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20B4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4709C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D4A2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1B0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B9CA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AD0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B0D8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3D5D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EC0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C12D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8C64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B269F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58EA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DB3D8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  <w:tr w:rsidR="00CB025C" w:rsidRPr="009630FE" w14:paraId="33924A4B" w14:textId="77777777" w:rsidTr="00CB025C">
        <w:trPr>
          <w:trHeight w:val="126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F300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Ogita, M. 2018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2D5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B455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Significant difference in cStage.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E42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FD72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BE5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740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adjustment for confounding was performed.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36BE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D6B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ED1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778E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4128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425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0742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27FF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443F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D9DC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B6DE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5CB4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6178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3101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C94E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9C4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78C6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931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02F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8702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  <w:tr w:rsidR="00CB025C" w:rsidRPr="009630FE" w14:paraId="003BA45D" w14:textId="77777777" w:rsidTr="00CB025C">
        <w:trPr>
          <w:trHeight w:val="154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EEC0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Yuce Sari S, 2019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BE48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483C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TNM status unknown.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0D0D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details of chemotherapy were not specified.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6ABD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A54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A614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adjustment was performed in the multivariate analysis.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2ED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1B50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8A8E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2FCC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6028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971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9F9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CB02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Includes chest wall only and 2D irradiation.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BF380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Includes chest wall only and 2D irradiation.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654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C862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453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6BA8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9DE9B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D9A3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8C91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8D4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180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B0E6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45EF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  <w:tr w:rsidR="00CB025C" w:rsidRPr="009630FE" w14:paraId="77E71A2B" w14:textId="77777777" w:rsidTr="00CB025C">
        <w:trPr>
          <w:trHeight w:val="1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D42A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Yoon, AP. 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C35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553D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D1F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details of chemotherapy were not specified.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AB2C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AAE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1351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TNM adjustment was performed in the multivariate analysis.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FB7E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EE4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345E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EFC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D29A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3CF4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42C5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4926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F884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C54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4A19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61C0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BACDC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50E8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BE15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F163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40ED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9565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7209B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A96C7" w14:textId="77777777" w:rsidR="00137787" w:rsidRPr="009630FE" w:rsidRDefault="00137787" w:rsidP="00137787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</w:tbl>
    <w:p w14:paraId="41FBDF65" w14:textId="77777777" w:rsidR="00137787" w:rsidRPr="009630FE" w:rsidRDefault="00137787">
      <w:pPr>
        <w:rPr>
          <w:rFonts w:ascii="Times New Roman" w:hAnsi="Times New Roman" w:cs="Times New Roman"/>
          <w:sz w:val="22"/>
          <w:szCs w:val="28"/>
        </w:rPr>
      </w:pPr>
    </w:p>
    <w:p w14:paraId="473A1B60" w14:textId="77777777" w:rsidR="00CF7D2C" w:rsidRPr="009630FE" w:rsidRDefault="00CF7D2C">
      <w:pPr>
        <w:rPr>
          <w:rFonts w:ascii="Times New Roman" w:hAnsi="Times New Roman" w:cs="Times New Roman"/>
          <w:sz w:val="22"/>
          <w:szCs w:val="28"/>
        </w:rPr>
      </w:pPr>
    </w:p>
    <w:p w14:paraId="796329AE" w14:textId="77777777" w:rsidR="00CF7D2C" w:rsidRPr="009630FE" w:rsidRDefault="00CF7D2C">
      <w:pPr>
        <w:rPr>
          <w:rFonts w:ascii="Times New Roman" w:hAnsi="Times New Roman" w:cs="Times New Roman"/>
          <w:sz w:val="22"/>
          <w:szCs w:val="28"/>
        </w:rPr>
      </w:pPr>
    </w:p>
    <w:p w14:paraId="0E4ED83D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48CE385A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0FC98EA7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36654E05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246E82E8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37657EEA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061E70FC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4ED9D76A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5E9BDE7A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1305EF70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79B6D41F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4577F304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540C27A4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18862C86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79D5E94D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026D3A61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4DB254E0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3282F22C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36CA4758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232E7227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2B02B726" w14:textId="77777777" w:rsidR="00CB025C" w:rsidRPr="009630FE" w:rsidRDefault="00CB025C">
      <w:pPr>
        <w:rPr>
          <w:rFonts w:ascii="Times New Roman" w:hAnsi="Times New Roman" w:cs="Times New Roman"/>
          <w:sz w:val="22"/>
          <w:szCs w:val="28"/>
        </w:rPr>
      </w:pPr>
    </w:p>
    <w:p w14:paraId="2FED7119" w14:textId="77777777" w:rsidR="00002DCB" w:rsidRPr="009630FE" w:rsidRDefault="00002DCB">
      <w:pPr>
        <w:rPr>
          <w:rFonts w:ascii="Times New Roman" w:hAnsi="Times New Roman" w:cs="Times New Roman"/>
          <w:sz w:val="22"/>
          <w:szCs w:val="28"/>
        </w:rPr>
      </w:pPr>
    </w:p>
    <w:p w14:paraId="75164C7D" w14:textId="77777777" w:rsidR="00CF7D2C" w:rsidRPr="009630FE" w:rsidRDefault="00CF7D2C">
      <w:pPr>
        <w:rPr>
          <w:rFonts w:ascii="Times New Roman" w:hAnsi="Times New Roman" w:cs="Times New Roman"/>
          <w:sz w:val="22"/>
          <w:szCs w:val="28"/>
        </w:rPr>
      </w:pPr>
    </w:p>
    <w:p w14:paraId="6DDCEB58" w14:textId="493B2A05" w:rsidR="00CF7D2C" w:rsidRPr="009630FE" w:rsidRDefault="00CF7D2C" w:rsidP="00CF7D2C">
      <w:pPr>
        <w:rPr>
          <w:rFonts w:ascii="Times New Roman" w:hAnsi="Times New Roman" w:cs="Times New Roman"/>
          <w:sz w:val="22"/>
          <w:szCs w:val="28"/>
        </w:rPr>
      </w:pPr>
      <w:r w:rsidRPr="009630FE">
        <w:rPr>
          <w:rFonts w:ascii="Times New Roman" w:hAnsi="Times New Roman" w:cs="Times New Roman"/>
          <w:sz w:val="22"/>
          <w:szCs w:val="28"/>
        </w:rPr>
        <w:t xml:space="preserve">Supplementary Table </w:t>
      </w:r>
      <w:r w:rsidR="007544C2" w:rsidRPr="009630FE">
        <w:rPr>
          <w:rFonts w:ascii="Times New Roman" w:hAnsi="Times New Roman" w:cs="Times New Roman" w:hint="eastAsia"/>
          <w:sz w:val="22"/>
          <w:szCs w:val="28"/>
        </w:rPr>
        <w:t>5</w:t>
      </w:r>
      <w:r w:rsidRPr="009630FE">
        <w:rPr>
          <w:rFonts w:ascii="Times New Roman" w:hAnsi="Times New Roman" w:cs="Times New Roman"/>
          <w:sz w:val="22"/>
          <w:szCs w:val="28"/>
        </w:rPr>
        <w:t xml:space="preserve">. Risk of bias assessment for </w:t>
      </w:r>
      <w:r w:rsidR="000C1870" w:rsidRPr="009630FE">
        <w:rPr>
          <w:rFonts w:ascii="Times New Roman" w:hAnsi="Times New Roman" w:cs="Times New Roman"/>
          <w:sz w:val="22"/>
          <w:szCs w:val="28"/>
        </w:rPr>
        <w:t>capsular contracture</w:t>
      </w:r>
    </w:p>
    <w:p w14:paraId="40A3FAE5" w14:textId="77777777" w:rsidR="00CF7D2C" w:rsidRPr="009630FE" w:rsidRDefault="00CF7D2C">
      <w:pPr>
        <w:rPr>
          <w:rFonts w:ascii="Times New Roman" w:hAnsi="Times New Roman" w:cs="Times New Roman"/>
          <w:sz w:val="22"/>
          <w:szCs w:val="28"/>
        </w:rPr>
      </w:pPr>
    </w:p>
    <w:tbl>
      <w:tblPr>
        <w:tblW w:w="16302" w:type="dxa"/>
        <w:tblInd w:w="-113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8"/>
        <w:gridCol w:w="768"/>
        <w:gridCol w:w="729"/>
        <w:gridCol w:w="730"/>
        <w:gridCol w:w="730"/>
        <w:gridCol w:w="730"/>
        <w:gridCol w:w="708"/>
        <w:gridCol w:w="567"/>
        <w:gridCol w:w="567"/>
        <w:gridCol w:w="426"/>
        <w:gridCol w:w="141"/>
        <w:gridCol w:w="426"/>
        <w:gridCol w:w="141"/>
        <w:gridCol w:w="567"/>
        <w:gridCol w:w="567"/>
        <w:gridCol w:w="426"/>
        <w:gridCol w:w="141"/>
        <w:gridCol w:w="426"/>
        <w:gridCol w:w="141"/>
        <w:gridCol w:w="426"/>
        <w:gridCol w:w="141"/>
        <w:gridCol w:w="567"/>
        <w:gridCol w:w="567"/>
        <w:gridCol w:w="426"/>
        <w:gridCol w:w="117"/>
        <w:gridCol w:w="450"/>
        <w:gridCol w:w="94"/>
        <w:gridCol w:w="473"/>
        <w:gridCol w:w="70"/>
        <w:gridCol w:w="497"/>
        <w:gridCol w:w="47"/>
        <w:gridCol w:w="520"/>
        <w:gridCol w:w="23"/>
        <w:gridCol w:w="544"/>
        <w:gridCol w:w="567"/>
        <w:gridCol w:w="567"/>
        <w:gridCol w:w="567"/>
      </w:tblGrid>
      <w:tr w:rsidR="00CB025C" w:rsidRPr="009630FE" w14:paraId="585F2407" w14:textId="77777777" w:rsidTr="00061C5F">
        <w:trPr>
          <w:trHeight w:val="360"/>
        </w:trPr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BFF3FA2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Outcomes</w:t>
            </w:r>
          </w:p>
        </w:tc>
        <w:tc>
          <w:tcPr>
            <w:tcW w:w="41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90C89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Capsular contracture with Baker grade III or IV and/or requiring additional surgery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29FB7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5EEF3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C8DFC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FCEBE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B32D4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9C6C2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ACEDA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E5AE2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17A33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9D82A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66A5E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B914E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25287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4BBD1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6124C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8D17D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9871E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17A84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5F404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CB025C" w:rsidRPr="009630FE" w14:paraId="5905A082" w14:textId="77777777" w:rsidTr="00061C5F">
        <w:trPr>
          <w:trHeight w:val="360"/>
        </w:trPr>
        <w:tc>
          <w:tcPr>
            <w:tcW w:w="14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4F613EE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Individual study</w:t>
            </w:r>
          </w:p>
        </w:tc>
        <w:tc>
          <w:tcPr>
            <w:tcW w:w="41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F67872B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Risk of bias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98A89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484D0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7C746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4AC9D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EB0F7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7DAD5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2F4D2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6F527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7C357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DC934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CBF9C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F96EC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D87A4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9895A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71563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C730C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66568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D1CA6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0EC4A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061C5F" w:rsidRPr="009630FE" w14:paraId="4722B018" w14:textId="77777777" w:rsidTr="00061C5F">
        <w:trPr>
          <w:trHeight w:val="585"/>
        </w:trPr>
        <w:tc>
          <w:tcPr>
            <w:tcW w:w="14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7BF5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FFF52F3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Selection bias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11E1229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Performance bias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9AB9F97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Detection bias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8161E86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Attrition bias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39DDD23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Others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9551E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4832BBA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Factors that can increase the certainty of the evidence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15184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A1111B8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Indirectness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16E60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32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2542AFF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Number at risk (outcome rate)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25579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5DED3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1EC4B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061C5F" w:rsidRPr="009630FE" w14:paraId="1707799E" w14:textId="77777777" w:rsidTr="00061C5F">
        <w:trPr>
          <w:trHeight w:val="159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8CA6110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Study code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6FA5C36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Study design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DB03C56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Differences between baseline characteristics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D079C57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Differences between groups in the care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8057B10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Differences between groups in how outcomes are</w:t>
            </w: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determined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54EFD44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Differences between groups in withdrawals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256D520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Inadequate adjustment for confounding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83AE1AD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Others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5F07466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Summary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4AE62FE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Dose-response gradient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188084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Effect of potential residual confounding factors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407246A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Large magnitude of effect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10CD5E5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Summary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4766E6F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Participants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E7773AA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Intervention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79D0459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Comparison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DBC77AA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Outcome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2478A7A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Summary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D983C5D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denominator for comparison arm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450B804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numerator for comparison arm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7B05196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(%)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236C30F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denominator for intervention arm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9E5C894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numerator for intervention arm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F4C9D19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(%)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933B5EB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Effect measures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FD6CDDD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An estimate of effect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EA47ACA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Confidence interval</w:t>
            </w:r>
          </w:p>
        </w:tc>
      </w:tr>
      <w:tr w:rsidR="00061C5F" w:rsidRPr="009630FE" w14:paraId="3E1E25B7" w14:textId="77777777" w:rsidTr="00061C5F">
        <w:trPr>
          <w:trHeight w:val="5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5AE6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Cordeiro, PG. 2015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DB62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Retrospective cohort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25106D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F3E68F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0E0E84C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F3C7844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DDE7537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A436E68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7EF8B2A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BBA75A5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B3FF4F1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FA4654B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0CEBA5F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5D0BD55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3FC3228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D1CFEED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C6C8E22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B95857E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1622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184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C449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94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E543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51.1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EC6B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77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B9DBC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1F79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16.9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2731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77286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12B7E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0.10–0.38</w:t>
            </w:r>
          </w:p>
        </w:tc>
      </w:tr>
      <w:tr w:rsidR="00061C5F" w:rsidRPr="009630FE" w14:paraId="21B94609" w14:textId="77777777" w:rsidTr="00061C5F">
        <w:trPr>
          <w:trHeight w:val="5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A603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Lentz, R. 2013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29457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Retrospective cohort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6817984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01F815D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3B2A067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6C08488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2A92BA6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EFC5BC3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594D96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702562D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FB0B84A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99AD4B6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3DF1E30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195E9A3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F30CFA8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E9B37C5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3B7754E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01C0B2D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58F06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22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C8C35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9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9B7A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40.9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896F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34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59AA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AFCA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11.8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BAD8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9782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220F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0.05–0.74</w:t>
            </w:r>
          </w:p>
        </w:tc>
      </w:tr>
      <w:tr w:rsidR="00061C5F" w:rsidRPr="009630FE" w14:paraId="036C7AA3" w14:textId="77777777" w:rsidTr="00061C5F">
        <w:trPr>
          <w:trHeight w:val="50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7DAB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Nava, MB. 2011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DE05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Case-control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6CF1194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E2113E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BBC4407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08A857B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2F775A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102B654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196719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994CE7F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CC2C29F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6B0FEC4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F2A7719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B27E860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50A9319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1BA1953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B6A4691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721F21B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1CFF2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107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6475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62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CBC6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57.9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33AA8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30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FCB2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254F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53.3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3013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23B7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0304" w14:textId="77777777" w:rsidR="00CB025C" w:rsidRPr="009630FE" w:rsidRDefault="00CB025C" w:rsidP="00CB025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0.37–1.87</w:t>
            </w:r>
          </w:p>
        </w:tc>
      </w:tr>
      <w:tr w:rsidR="00061C5F" w:rsidRPr="009630FE" w14:paraId="29BD9E49" w14:textId="77777777" w:rsidTr="00061C5F">
        <w:trPr>
          <w:trHeight w:val="360"/>
        </w:trPr>
        <w:tc>
          <w:tcPr>
            <w:tcW w:w="510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96BF2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Comment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F0D9D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A0CB1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58ECF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470FF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FB04A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AF5EE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96648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5A22F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BD098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E4A28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FD2F2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C75C4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EB0C0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F99B5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87411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99CAD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C4CEC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FDCCA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6102B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712EB" w14:textId="77777777" w:rsidR="00CB025C" w:rsidRPr="009630FE" w:rsidRDefault="00CB025C" w:rsidP="00CB025C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061C5F" w:rsidRPr="009630FE" w14:paraId="11B1D00E" w14:textId="77777777" w:rsidTr="00061C5F">
        <w:trPr>
          <w:trHeight w:val="13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12FC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Cordeiro, PG. 2015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3DCB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4BF8" w14:textId="77777777" w:rsidR="00CB025C" w:rsidRPr="009630FE" w:rsidRDefault="00CB025C" w:rsidP="00061C5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TNM status unknown.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3DEA" w14:textId="77777777" w:rsidR="00CB025C" w:rsidRPr="009630FE" w:rsidRDefault="00CB025C" w:rsidP="00061C5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details of chemotherapy were not specified.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052A" w14:textId="77777777" w:rsidR="00CB025C" w:rsidRPr="009630FE" w:rsidRDefault="00CB025C" w:rsidP="00061C5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D6DA" w14:textId="794D0597" w:rsidR="00CB025C" w:rsidRPr="009630FE" w:rsidRDefault="00CB025C" w:rsidP="00061C5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44B0" w14:textId="77777777" w:rsidR="00CB025C" w:rsidRPr="009630FE" w:rsidRDefault="00CB025C" w:rsidP="00061C5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adjustment was performed in the multivariate analysis.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5BF19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ED88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773C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2A51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2018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1B2D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5AC0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4394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E57B5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BDE1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35C8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19B8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5613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F383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BD5E9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A2616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D6B0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D65C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F58A5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87E3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  <w:tr w:rsidR="00061C5F" w:rsidRPr="009630FE" w14:paraId="193FF4A1" w14:textId="77777777" w:rsidTr="00061C5F">
        <w:trPr>
          <w:trHeight w:val="126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7297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Lentz, R. 2013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3EBF7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25CB" w14:textId="77777777" w:rsidR="00CB025C" w:rsidRPr="009630FE" w:rsidRDefault="00CB025C" w:rsidP="00061C5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Significant difference in the follow-up period.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A608" w14:textId="1ADC75F5" w:rsidR="00CB025C" w:rsidRPr="009630FE" w:rsidRDefault="00CB025C" w:rsidP="00061C5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3521" w14:textId="77777777" w:rsidR="00CB025C" w:rsidRPr="009630FE" w:rsidRDefault="00CB025C" w:rsidP="00061C5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23FB" w14:textId="16A5F479" w:rsidR="00CB025C" w:rsidRPr="009630FE" w:rsidRDefault="00CB025C" w:rsidP="00061C5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2ABA" w14:textId="77777777" w:rsidR="00CB025C" w:rsidRPr="009630FE" w:rsidRDefault="00CB025C" w:rsidP="00061C5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adjustment for confounding was performed.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F38B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EA66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08CB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475D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78C1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3FE8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8CD5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77B4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3AA9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526B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916F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42DE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F5B9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8117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22C1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FFF6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3C88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2824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B4F0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1614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  <w:tr w:rsidR="00061C5F" w:rsidRPr="009630FE" w14:paraId="741D4289" w14:textId="77777777" w:rsidTr="00061C5F">
        <w:trPr>
          <w:trHeight w:val="126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859A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Nava, MB. 2011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38DE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60E8" w14:textId="77A08FD5" w:rsidR="00CB025C" w:rsidRPr="009630FE" w:rsidRDefault="00CB025C" w:rsidP="00061C5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9055" w14:textId="77777777" w:rsidR="00CB025C" w:rsidRPr="009630FE" w:rsidRDefault="00CB025C" w:rsidP="00061C5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Not specified.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BD82" w14:textId="77777777" w:rsidR="00CB025C" w:rsidRPr="009630FE" w:rsidRDefault="00CB025C" w:rsidP="00061C5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F9A4" w14:textId="65BAE253" w:rsidR="00CB025C" w:rsidRPr="009630FE" w:rsidRDefault="00CB025C" w:rsidP="00061C5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0B7B" w14:textId="77777777" w:rsidR="00CB025C" w:rsidRPr="009630FE" w:rsidRDefault="00CB025C" w:rsidP="00061C5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Some confounding factors were adjusted.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2DC0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DDD7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6432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99A5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33B8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FF72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9DF1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051C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E602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7E3F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EE1C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7CFE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E76E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218E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2014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4A6D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030E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F731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FB1A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E84B" w14:textId="77777777" w:rsidR="00CB025C" w:rsidRPr="009630FE" w:rsidRDefault="00CB025C" w:rsidP="00CB025C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</w:tbl>
    <w:p w14:paraId="7D614842" w14:textId="779BA9B1" w:rsidR="00B237D7" w:rsidRPr="009630FE" w:rsidRDefault="00B237D7" w:rsidP="00B237D7">
      <w:pPr>
        <w:rPr>
          <w:rFonts w:ascii="Times New Roman" w:hAnsi="Times New Roman" w:cs="Times New Roman"/>
          <w:sz w:val="22"/>
          <w:szCs w:val="28"/>
        </w:rPr>
      </w:pPr>
      <w:r w:rsidRPr="009630FE">
        <w:rPr>
          <w:rFonts w:ascii="Times New Roman" w:hAnsi="Times New Roman" w:cs="Times New Roman"/>
          <w:sz w:val="22"/>
          <w:szCs w:val="28"/>
        </w:rPr>
        <w:t xml:space="preserve">Supplementary Table </w:t>
      </w:r>
      <w:r w:rsidR="007544C2" w:rsidRPr="009630FE">
        <w:rPr>
          <w:rFonts w:ascii="Times New Roman" w:hAnsi="Times New Roman" w:cs="Times New Roman" w:hint="eastAsia"/>
          <w:sz w:val="22"/>
          <w:szCs w:val="28"/>
        </w:rPr>
        <w:t>6</w:t>
      </w:r>
      <w:r w:rsidRPr="009630FE">
        <w:rPr>
          <w:rFonts w:ascii="Times New Roman" w:hAnsi="Times New Roman" w:cs="Times New Roman"/>
          <w:sz w:val="22"/>
          <w:szCs w:val="28"/>
        </w:rPr>
        <w:t>. Risk of bias assessment for c</w:t>
      </w:r>
      <w:r w:rsidRPr="009630FE">
        <w:rPr>
          <w:rFonts w:ascii="Times New Roman" w:hAnsi="Times New Roman" w:cs="Times New Roman" w:hint="eastAsia"/>
          <w:sz w:val="22"/>
          <w:szCs w:val="28"/>
        </w:rPr>
        <w:t>osmesis</w:t>
      </w:r>
    </w:p>
    <w:p w14:paraId="3AA79964" w14:textId="77777777" w:rsidR="00B237D7" w:rsidRPr="009630FE" w:rsidRDefault="00B237D7" w:rsidP="00B237D7">
      <w:pPr>
        <w:rPr>
          <w:rFonts w:ascii="Times New Roman" w:hAnsi="Times New Roman" w:cs="Times New Roman"/>
          <w:sz w:val="22"/>
          <w:szCs w:val="28"/>
        </w:rPr>
      </w:pPr>
    </w:p>
    <w:tbl>
      <w:tblPr>
        <w:tblW w:w="16302" w:type="dxa"/>
        <w:tblInd w:w="-113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0"/>
        <w:gridCol w:w="710"/>
        <w:gridCol w:w="708"/>
        <w:gridCol w:w="709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758A5" w:rsidRPr="009630FE" w14:paraId="73000616" w14:textId="77777777" w:rsidTr="00F758A5">
        <w:trPr>
          <w:trHeight w:val="36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D9DF0B0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Outcomes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594A" w14:textId="77777777" w:rsidR="003F2CD1" w:rsidRPr="009630FE" w:rsidRDefault="003F2CD1" w:rsidP="003F2CD1">
            <w:pPr>
              <w:widowControl/>
              <w:jc w:val="both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Decline in cosmesis (less than "good")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9656B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48553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B979F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479C4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02739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D996F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42E76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73784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983D8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3B47B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FC9AC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8900B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AD78F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C293E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71461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59398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C1D90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6F401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BAA46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F758A5" w:rsidRPr="009630FE" w14:paraId="43047E5B" w14:textId="77777777" w:rsidTr="00F758A5">
        <w:trPr>
          <w:trHeight w:val="348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2F65ED8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Individual study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0A17131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Risk of bias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02DC7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9285A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DBE51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AF70E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48E74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9E517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65B08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EF3CF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C24FD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3E11D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00242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366F5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19BB2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EDB92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A5D10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0ED4D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C8F8C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BA8E7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B84DB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F758A5" w:rsidRPr="009630FE" w14:paraId="396FFDB9" w14:textId="77777777" w:rsidTr="00F758A5">
        <w:trPr>
          <w:trHeight w:val="599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36C3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F1982D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Selection bias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C67DF2C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Performance bias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7E9793E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Detection bias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2DD2CB1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Attrition bias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A08752B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Others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3B78F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525A09F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Factors that can increase the certainty of the evidence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FCC06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A930CD6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Indirectness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03959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484C960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Number at risk (outcome rate)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E2AA2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682FC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BDA3B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F758A5" w:rsidRPr="009630FE" w14:paraId="17147D4C" w14:textId="77777777" w:rsidTr="00F758A5">
        <w:trPr>
          <w:trHeight w:val="160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8657874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Study code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7CAB03E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Study design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5D7F38C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Differences between baseline characteristics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8A6FE1A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Differences between groups in the care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96F06C8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Differences between groups in how outcomes are</w:t>
            </w: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determined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364109B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 Differences between groups in withdrawals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0DDDE00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Inadequate adjustment for confounding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A9AA216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Others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948D1AC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Summary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9A0AFB8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Dose-response gradient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481DF77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Effect of potential residual confounding factors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566A5DB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Large magnitude of effect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DF5A34A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Summary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3863AD4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Participants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F8BB4E7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Intervention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DA7CC3F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Comparison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9536DEB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Outcome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0ACB2E6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Summary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C581C4A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denominator for comparison arm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B420ABD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numerator for comparison arm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FA2D5EB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(%)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4F5695E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denominator for intervention arm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5D8228D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numerator for intervention arm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FB2482D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(%)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587AEBB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Effect measures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147013E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An estimate of effect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C07820A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Confidence interval</w:t>
            </w:r>
          </w:p>
        </w:tc>
      </w:tr>
      <w:tr w:rsidR="00F758A5" w:rsidRPr="009630FE" w14:paraId="470BFAD4" w14:textId="77777777" w:rsidTr="00F758A5">
        <w:trPr>
          <w:trHeight w:val="50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80EA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Yuce Sari, S. 2019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3C3F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Retrospective cohort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48E8F2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1D5E43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6B5FBB8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E869157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B82AC17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F10E75E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88C21D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78B9885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166F2D1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57E2739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3B393BF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B37B849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A5C7AC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E9F4C4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F5FD088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CFB644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25C6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D2F5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B30E" w14:textId="768EE0EB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37.0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06D0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3487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9E626" w14:textId="0B486F96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17.</w:t>
            </w:r>
            <w:r w:rsidR="00F758A5" w:rsidRPr="009630FE">
              <w:rPr>
                <w:rFonts w:ascii="Times New Roman" w:eastAsia="Yu Gothic" w:hAnsi="Times New Roman" w:cs="Times New Roman" w:hint="eastAsia"/>
                <w:color w:val="000000"/>
                <w:kern w:val="0"/>
                <w:sz w:val="14"/>
                <w:szCs w:val="14"/>
                <w14:ligatures w14:val="non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F281A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67A7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5565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0.10–1.32</w:t>
            </w:r>
          </w:p>
        </w:tc>
      </w:tr>
      <w:tr w:rsidR="00F758A5" w:rsidRPr="009630FE" w14:paraId="5E5BB618" w14:textId="77777777" w:rsidTr="00F758A5">
        <w:trPr>
          <w:trHeight w:val="50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6983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Cordeiro, PG. 2015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9FE8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Retrospective cohort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214E89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CED402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8A81C7C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45966A9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4C44246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82F7250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413CB5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4C2B6D4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CECE35E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6DB6CD5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AEAFF92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45B55DC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EF9C040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E511D3B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8DB534D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11775FB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0331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1C95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594B" w14:textId="5299A24B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</w:t>
            </w:r>
            <w:r w:rsidR="00F758A5" w:rsidRPr="009630FE">
              <w:rPr>
                <w:rFonts w:ascii="Times New Roman" w:eastAsia="Yu Gothic" w:hAnsi="Times New Roman" w:cs="Times New Roman" w:hint="eastAsia"/>
                <w:color w:val="000000"/>
                <w:kern w:val="0"/>
                <w:sz w:val="14"/>
                <w:szCs w:val="14"/>
                <w14:ligatures w14:val="none"/>
              </w:rPr>
              <w:t>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C71EE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8F94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EB9E" w14:textId="084E1FBF" w:rsidR="003F2CD1" w:rsidRPr="009630FE" w:rsidRDefault="00F758A5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 w:hint="eastAsia"/>
                <w:color w:val="000000"/>
                <w:kern w:val="0"/>
                <w:sz w:val="14"/>
                <w:szCs w:val="14"/>
                <w14:ligatures w14:val="none"/>
              </w:rPr>
              <w:t>7.0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EF7D8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70597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4FE4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0.13–1.64</w:t>
            </w:r>
          </w:p>
        </w:tc>
      </w:tr>
      <w:tr w:rsidR="00F758A5" w:rsidRPr="009630FE" w14:paraId="55715649" w14:textId="77777777" w:rsidTr="00F758A5">
        <w:trPr>
          <w:trHeight w:val="50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8F81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Nava, MB. 2011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516E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Case-control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623D5AE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C963A1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3FFF539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D6F6E76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ED8E24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272DCDC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8FBF56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4AC10CB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80D31AF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D37DCAA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3195AA6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EB75391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A0DC388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D131ACA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0F77DD1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1A28AE0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85F3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7532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E8AA" w14:textId="6AF3EBB0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47.8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9202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1ED0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BB00" w14:textId="6F3149F9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53.</w:t>
            </w:r>
            <w:r w:rsidR="00F758A5" w:rsidRPr="009630FE">
              <w:rPr>
                <w:rFonts w:ascii="Times New Roman" w:eastAsia="Yu Gothic" w:hAnsi="Times New Roman" w:cs="Times New Roman" w:hint="eastAsia"/>
                <w:color w:val="000000"/>
                <w:kern w:val="0"/>
                <w:sz w:val="14"/>
                <w:szCs w:val="14"/>
                <w14:ligatures w14:val="non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B3A2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3660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1.28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E9B3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0.53–3.06</w:t>
            </w:r>
          </w:p>
        </w:tc>
      </w:tr>
      <w:tr w:rsidR="00F758A5" w:rsidRPr="009630FE" w14:paraId="1115E72E" w14:textId="77777777" w:rsidTr="00F758A5">
        <w:trPr>
          <w:trHeight w:val="50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1BB0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Anderson, PR. 2009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21BA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Retrospective cohort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DE9C0E7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B9A19B5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1D93302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486B01C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E1F20F4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B3FF101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0D8E53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619F39F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CA40310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B1650A7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22120B0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BEFC9E4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9211461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517C473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BD8493D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37EA4B7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EE8E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6A8A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2FBC" w14:textId="2AA5B3FA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16.7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2606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48F25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458C" w14:textId="1738BBF2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9.</w:t>
            </w:r>
            <w:r w:rsidR="00F758A5" w:rsidRPr="009630FE">
              <w:rPr>
                <w:rFonts w:ascii="Times New Roman" w:eastAsia="Yu Gothic" w:hAnsi="Times New Roman" w:cs="Times New Roman" w:hint="eastAsia"/>
                <w:color w:val="000000"/>
                <w:kern w:val="0"/>
                <w:sz w:val="14"/>
                <w:szCs w:val="14"/>
                <w14:ligatures w14:val="non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F428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9CBD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E264" w14:textId="77777777" w:rsidR="003F2CD1" w:rsidRPr="009630FE" w:rsidRDefault="003F2CD1" w:rsidP="003F2CD1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0.09–3.04</w:t>
            </w:r>
          </w:p>
        </w:tc>
      </w:tr>
      <w:tr w:rsidR="00F758A5" w:rsidRPr="009630FE" w14:paraId="3536C965" w14:textId="77777777" w:rsidTr="00F758A5">
        <w:trPr>
          <w:trHeight w:val="36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282D1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Comment</w:t>
            </w:r>
          </w:p>
        </w:tc>
        <w:tc>
          <w:tcPr>
            <w:tcW w:w="46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13AC1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7EC1C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9BA85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5840B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75A10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6D6E7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F3383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80008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60BC6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E6EBE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B3143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DA0B1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A9FD6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2A032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874A2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F35DB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1E595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1427E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0D2E9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80724" w14:textId="77777777" w:rsidR="003F2CD1" w:rsidRPr="009630FE" w:rsidRDefault="003F2CD1" w:rsidP="003F2CD1">
            <w:pPr>
              <w:widowControl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F758A5" w:rsidRPr="009630FE" w14:paraId="0117A12D" w14:textId="77777777" w:rsidTr="00F758A5">
        <w:trPr>
          <w:trHeight w:val="1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8EEF4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Yuce Sari, S. 2019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B027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93C6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TNM status unknown.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D0F9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details of chemotherapy were not specified.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A338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6F1D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8839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adjustment was performed in the multivariate analysis.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C0A3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DD19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BE2D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CA18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DD66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745C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D340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1251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Includes chest wall only and 2D irradiation.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A5FC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Includes chest wall only and 2D irradiation.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986D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6C4E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DCF4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56B4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1DF7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801F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F49D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EC3A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2199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AAB9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F4144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  <w:tr w:rsidR="00F758A5" w:rsidRPr="009630FE" w14:paraId="6F3D8BC7" w14:textId="77777777" w:rsidTr="00F758A5">
        <w:trPr>
          <w:trHeight w:val="18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FC2A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Cordeiro, PG. 2015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8F4E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8394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TNM status unknown.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A700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details of chemotherapy were not specified.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637E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D754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836A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adjustment was performed in the multivariate analysis.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4171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4DEA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D6E1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83E0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183F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E3B5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60C8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C42E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E54A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13C9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DFF0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AC78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2681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E21A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E4FA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0317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57301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CBB2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5FCD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2A24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  <w:tr w:rsidR="00F758A5" w:rsidRPr="009630FE" w14:paraId="249DEB31" w14:textId="77777777" w:rsidTr="00F758A5">
        <w:trPr>
          <w:trHeight w:val="112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564B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Nava, MB. 2011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33E9B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A577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81F2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Not specified.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1833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3CF5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7A70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Some confounding factors were adjusted.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0935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0D06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5FB2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F233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73C1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9C29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C40E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5454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1579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9FA5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4ADE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1FCE5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934A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5D44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DC4F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9E0A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A939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9D0A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5E5A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8BBF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  <w:tr w:rsidR="00F758A5" w:rsidRPr="009630FE" w14:paraId="53C06A8D" w14:textId="77777777" w:rsidTr="00F758A5">
        <w:trPr>
          <w:trHeight w:val="127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713E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Anderson, PR. 2009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4B71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E175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E9D9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E0FC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Unblinded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CB09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E78B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No adjustment for confounding was performed.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B716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7692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A5FE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E1C8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8DB2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CFEA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0D36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BC37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5D86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CBD3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37F0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EDAB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A026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A25B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3AA6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D7FB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A4AF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81A7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A05B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FC836" w14:textId="77777777" w:rsidR="003F2CD1" w:rsidRPr="009630FE" w:rsidRDefault="003F2CD1" w:rsidP="003F2CD1">
            <w:pPr>
              <w:widowControl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　</w:t>
            </w:r>
          </w:p>
        </w:tc>
      </w:tr>
    </w:tbl>
    <w:p w14:paraId="4A94CA7E" w14:textId="77777777" w:rsidR="005F00F1" w:rsidRPr="009630FE" w:rsidRDefault="005F00F1">
      <w:pPr>
        <w:rPr>
          <w:rFonts w:ascii="Times New Roman" w:hAnsi="Times New Roman" w:cs="Times New Roman"/>
          <w:sz w:val="22"/>
          <w:szCs w:val="28"/>
        </w:rPr>
      </w:pPr>
    </w:p>
    <w:p w14:paraId="47651899" w14:textId="77777777" w:rsidR="00002DCB" w:rsidRPr="009630FE" w:rsidRDefault="00002DCB">
      <w:pPr>
        <w:rPr>
          <w:rFonts w:ascii="Times New Roman" w:hAnsi="Times New Roman" w:cs="Times New Roman"/>
          <w:sz w:val="22"/>
          <w:szCs w:val="28"/>
        </w:rPr>
      </w:pPr>
    </w:p>
    <w:p w14:paraId="1EEBE922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5DC50988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35492B48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63331911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01819EE6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3CC73F8C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4E394712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6C90CE89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476B9434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6C5FCF40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10B576B9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17F79E73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6B16BE0C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4202DA9C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6D624BC4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2CA83EB6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75D2F2F3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1BA92C02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4E5985D9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0B865CE1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3F8C1E2E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19DF190F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5703FFEB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28821EBC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4C3EB9A6" w14:textId="77777777" w:rsidR="003B2668" w:rsidRPr="009630FE" w:rsidRDefault="003B2668">
      <w:pPr>
        <w:rPr>
          <w:rFonts w:ascii="Times New Roman" w:hAnsi="Times New Roman" w:cs="Times New Roman"/>
          <w:sz w:val="22"/>
          <w:szCs w:val="28"/>
        </w:rPr>
      </w:pPr>
    </w:p>
    <w:p w14:paraId="5FC103C6" w14:textId="77777777" w:rsidR="00002DCB" w:rsidRPr="009630FE" w:rsidRDefault="00002DCB">
      <w:pPr>
        <w:rPr>
          <w:rFonts w:ascii="Times New Roman" w:hAnsi="Times New Roman" w:cs="Times New Roman"/>
          <w:sz w:val="22"/>
          <w:szCs w:val="28"/>
        </w:rPr>
      </w:pPr>
    </w:p>
    <w:p w14:paraId="181C7EE6" w14:textId="2BCD2ADE" w:rsidR="00002DCB" w:rsidRPr="009630FE" w:rsidRDefault="00B50EEA">
      <w:pPr>
        <w:rPr>
          <w:rFonts w:ascii="Times New Roman" w:hAnsi="Times New Roman" w:cs="Times New Roman"/>
          <w:sz w:val="22"/>
          <w:szCs w:val="28"/>
        </w:rPr>
      </w:pPr>
      <w:r w:rsidRPr="009630FE">
        <w:rPr>
          <w:rFonts w:ascii="Times New Roman" w:hAnsi="Times New Roman" w:cs="Times New Roman"/>
          <w:sz w:val="22"/>
          <w:szCs w:val="28"/>
        </w:rPr>
        <w:t xml:space="preserve">Supplementary Table </w:t>
      </w:r>
      <w:r w:rsidR="00CC64D9" w:rsidRPr="009630FE">
        <w:rPr>
          <w:rFonts w:ascii="Times New Roman" w:hAnsi="Times New Roman" w:cs="Times New Roman" w:hint="eastAsia"/>
          <w:sz w:val="22"/>
          <w:szCs w:val="28"/>
        </w:rPr>
        <w:t>6</w:t>
      </w:r>
      <w:r w:rsidRPr="009630FE">
        <w:rPr>
          <w:rFonts w:ascii="Times New Roman" w:hAnsi="Times New Roman" w:cs="Times New Roman"/>
          <w:sz w:val="22"/>
          <w:szCs w:val="28"/>
        </w:rPr>
        <w:t xml:space="preserve">. </w:t>
      </w:r>
      <w:r w:rsidRPr="009630FE">
        <w:rPr>
          <w:rFonts w:ascii="Times New Roman" w:hAnsi="Times New Roman" w:cs="Times New Roman" w:hint="eastAsia"/>
          <w:sz w:val="22"/>
          <w:szCs w:val="28"/>
        </w:rPr>
        <w:t>Body of evidence by each outcome</w:t>
      </w:r>
    </w:p>
    <w:p w14:paraId="764DA22F" w14:textId="77777777" w:rsidR="00002DCB" w:rsidRPr="009630FE" w:rsidRDefault="00002DCB">
      <w:pPr>
        <w:rPr>
          <w:rFonts w:ascii="Times New Roman" w:hAnsi="Times New Roman" w:cs="Times New Roman"/>
          <w:sz w:val="22"/>
          <w:szCs w:val="28"/>
        </w:rPr>
      </w:pPr>
    </w:p>
    <w:tbl>
      <w:tblPr>
        <w:tblW w:w="16361" w:type="dxa"/>
        <w:tblInd w:w="-127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135"/>
        <w:gridCol w:w="1015"/>
        <w:gridCol w:w="369"/>
        <w:gridCol w:w="647"/>
        <w:gridCol w:w="171"/>
        <w:gridCol w:w="817"/>
        <w:gridCol w:w="28"/>
        <w:gridCol w:w="790"/>
        <w:gridCol w:w="226"/>
        <w:gridCol w:w="591"/>
        <w:gridCol w:w="425"/>
        <w:gridCol w:w="1016"/>
        <w:gridCol w:w="850"/>
        <w:gridCol w:w="851"/>
        <w:gridCol w:w="567"/>
        <w:gridCol w:w="850"/>
        <w:gridCol w:w="851"/>
        <w:gridCol w:w="567"/>
        <w:gridCol w:w="567"/>
        <w:gridCol w:w="567"/>
        <w:gridCol w:w="850"/>
        <w:gridCol w:w="851"/>
        <w:gridCol w:w="626"/>
      </w:tblGrid>
      <w:tr w:rsidR="00510344" w:rsidRPr="009630FE" w14:paraId="04B9BCF7" w14:textId="77777777" w:rsidTr="00510344">
        <w:trPr>
          <w:trHeight w:val="2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C28B3" w14:textId="70850989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2207C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51D80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972EB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A7CC9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1F592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6D7FB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86810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85D0A47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Number at risk (outcome rate)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FFED0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F542B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CD0F6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930F4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7D456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</w:tr>
      <w:tr w:rsidR="00510344" w:rsidRPr="009630FE" w14:paraId="27251496" w14:textId="77777777" w:rsidTr="00510344">
        <w:trPr>
          <w:trHeight w:val="12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492FB69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Outcomes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5C3E75F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Study design /Number of studies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7902DDB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Risk of bias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13C1E9F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Inconsistency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6FA18A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Imprecision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794F4A4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Indirectness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879F252" w14:textId="52D8D495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Others (Publication bias)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9521D38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Factors that can increase the certainty of the evidence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E379043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denominator for comparison arm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4A6268B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numerator for comparison arm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52171EC" w14:textId="49DACD01" w:rsidR="003B2668" w:rsidRPr="009630FE" w:rsidRDefault="00510344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游ゴシック Medium" w:hAnsi="Times New Roman" w:cs="Times New Roman" w:hint="eastAsia"/>
                <w:color w:val="000000"/>
                <w:kern w:val="0"/>
                <w:sz w:val="14"/>
                <w:szCs w:val="14"/>
                <w14:ligatures w14:val="none"/>
              </w:rPr>
              <w:t>(</w:t>
            </w:r>
            <w:r w:rsidR="003B2668" w:rsidRPr="009630FE">
              <w:rPr>
                <w:rFonts w:ascii="Times New Roman" w:eastAsia="游ゴシック Medium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％</w:t>
            </w:r>
            <w:r w:rsidRPr="009630FE">
              <w:rPr>
                <w:rFonts w:ascii="Times New Roman" w:eastAsia="游ゴシック Medium" w:hAnsi="Times New Roman" w:cs="Times New Roman" w:hint="eastAsia"/>
                <w:color w:val="000000"/>
                <w:kern w:val="0"/>
                <w:sz w:val="14"/>
                <w:szCs w:val="14"/>
                <w14:ligatures w14:val="none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F1C32E4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denominator for intervention arm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7D92B99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The numerator for intervention arm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16A4D19" w14:textId="7B82F9A2" w:rsidR="003B2668" w:rsidRPr="009630FE" w:rsidRDefault="00510344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游ゴシック Medium" w:hAnsi="Times New Roman" w:cs="Times New Roman" w:hint="eastAsia"/>
                <w:color w:val="000000"/>
                <w:kern w:val="0"/>
                <w:sz w:val="14"/>
                <w:szCs w:val="14"/>
                <w14:ligatures w14:val="none"/>
              </w:rPr>
              <w:t>(</w:t>
            </w:r>
            <w:r w:rsidR="003B2668" w:rsidRPr="009630FE">
              <w:rPr>
                <w:rFonts w:ascii="Times New Roman" w:eastAsia="游ゴシック Medium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％</w:t>
            </w:r>
            <w:r w:rsidRPr="009630FE">
              <w:rPr>
                <w:rFonts w:ascii="Times New Roman" w:eastAsia="游ゴシック Medium" w:hAnsi="Times New Roman" w:cs="Times New Roman" w:hint="eastAsia"/>
                <w:color w:val="000000"/>
                <w:kern w:val="0"/>
                <w:sz w:val="14"/>
                <w:szCs w:val="14"/>
                <w14:ligatures w14:val="none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61C7A9F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Effect measures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D98E4A1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An estimate of effect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D87B72D" w14:textId="39A9E0E9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95%</w:t>
            </w: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br/>
              <w:t>Confidence interval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A8B0627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Certainty of evidence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277C09C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Importance</w:t>
            </w:r>
          </w:p>
        </w:tc>
      </w:tr>
      <w:tr w:rsidR="00510344" w:rsidRPr="009630FE" w14:paraId="7DD17E38" w14:textId="77777777" w:rsidTr="00510344">
        <w:trPr>
          <w:trHeight w:val="39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9841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Major complications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E6AE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Cohort /5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527EB9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2D44D0F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9D07B9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43E24CA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163864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27E3A74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6415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61B5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1BB2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25.3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4551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406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2379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93C6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29.1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0353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4C50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1.11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65A5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0.72–1.73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107B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Low (C)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189A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8</w:t>
            </w:r>
          </w:p>
        </w:tc>
      </w:tr>
      <w:tr w:rsidR="00510344" w:rsidRPr="009630FE" w14:paraId="2C540065" w14:textId="77777777" w:rsidTr="00510344">
        <w:trPr>
          <w:trHeight w:val="39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25F9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Reconstruction failure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150D" w14:textId="470B3FE9" w:rsidR="00510344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Cohort /8,</w:t>
            </w:r>
          </w:p>
          <w:p w14:paraId="1391B693" w14:textId="52748109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Case-control /1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15D535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8A127BF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97EADE4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BE1E60F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443AC4F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3362AE4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3EA6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4DA1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05E9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11.8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8F30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623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1295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B86C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19.9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B5FD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91F0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2.33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74A9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1.43–3.82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D5462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Low (C)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F70A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8</w:t>
            </w:r>
          </w:p>
        </w:tc>
      </w:tr>
      <w:tr w:rsidR="00510344" w:rsidRPr="009630FE" w14:paraId="4EA8326F" w14:textId="77777777" w:rsidTr="00510344">
        <w:trPr>
          <w:trHeight w:val="39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DA4A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Capsular contracture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2BA5" w14:textId="10271988" w:rsidR="00510344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Cohort /2,</w:t>
            </w:r>
          </w:p>
          <w:p w14:paraId="68861A2E" w14:textId="0B3F8B50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Case-control /1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A7339E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743D97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E6BBA2B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5D20E8B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8494FA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7543AA7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AC780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4122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81B5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52.7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3B3C0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B307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EB0F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23.4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7E48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7635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B861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0.12–0.92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3502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Low (C)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6A6B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8</w:t>
            </w:r>
          </w:p>
        </w:tc>
      </w:tr>
      <w:tr w:rsidR="00510344" w:rsidRPr="009630FE" w14:paraId="5EFEFD92" w14:textId="77777777" w:rsidTr="00510344">
        <w:trPr>
          <w:trHeight w:val="39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A292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Decline in cosmesis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B8A0" w14:textId="77777777" w:rsidR="00510344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Cohort /3,</w:t>
            </w:r>
          </w:p>
          <w:p w14:paraId="11A07124" w14:textId="29FFE52D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Case-control /1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212B19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A7F40B0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E17B47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B431660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7BE5AF0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-1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CB3589E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7E69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392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7A42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7F00B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30.9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CD6F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kern w:val="0"/>
                <w:sz w:val="14"/>
                <w:szCs w:val="14"/>
                <w14:ligatures w14:val="none"/>
              </w:rPr>
              <w:t>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E37B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BC73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17.6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E6EA7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E5A4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B0D9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0.37–1.30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60BC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Low (C)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AEFE" w14:textId="77777777" w:rsidR="003B2668" w:rsidRPr="009630FE" w:rsidRDefault="003B2668" w:rsidP="005103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630FE">
              <w:rPr>
                <w:rFonts w:ascii="Times New Roman" w:eastAsia="Yu Gothic" w:hAnsi="Times New Roman" w:cs="Times New Roman"/>
                <w:color w:val="000000"/>
                <w:kern w:val="0"/>
                <w:sz w:val="14"/>
                <w:szCs w:val="14"/>
                <w14:ligatures w14:val="none"/>
              </w:rPr>
              <w:t>7</w:t>
            </w:r>
          </w:p>
        </w:tc>
      </w:tr>
    </w:tbl>
    <w:p w14:paraId="59EDD4A8" w14:textId="77777777" w:rsidR="00002DCB" w:rsidRPr="009630FE" w:rsidRDefault="00002DCB">
      <w:pPr>
        <w:rPr>
          <w:rFonts w:ascii="Times New Roman" w:hAnsi="Times New Roman" w:cs="Times New Roman"/>
          <w:sz w:val="22"/>
          <w:szCs w:val="28"/>
        </w:rPr>
        <w:sectPr w:rsidR="00002DCB" w:rsidRPr="009630FE" w:rsidSect="009630FE">
          <w:pgSz w:w="16838" w:h="11906" w:orient="landscape"/>
          <w:pgMar w:top="1080" w:right="1440" w:bottom="1080" w:left="1440" w:header="851" w:footer="992" w:gutter="0"/>
          <w:cols w:space="425"/>
          <w:docGrid w:linePitch="360"/>
        </w:sectPr>
      </w:pPr>
    </w:p>
    <w:p w14:paraId="134C9E4A" w14:textId="77777777" w:rsidR="00B237D7" w:rsidRPr="009630FE" w:rsidRDefault="00B237D7">
      <w:pPr>
        <w:rPr>
          <w:rFonts w:ascii="Times New Roman" w:hAnsi="Times New Roman" w:cs="Times New Roman"/>
          <w:sz w:val="22"/>
          <w:szCs w:val="28"/>
        </w:rPr>
      </w:pPr>
    </w:p>
    <w:p w14:paraId="6E7F7B88" w14:textId="4ED5DDA2" w:rsidR="002A07CB" w:rsidRPr="009630FE" w:rsidRDefault="002A07CB" w:rsidP="002A07CB">
      <w:pPr>
        <w:pStyle w:val="NormalWeb"/>
        <w:rPr>
          <w:rFonts w:ascii="Times New Roman" w:hAnsi="Times New Roman" w:cs="Times New Roman"/>
        </w:rPr>
      </w:pPr>
      <w:r w:rsidRPr="009630FE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54A8E5AA" wp14:editId="337FFF54">
            <wp:extent cx="4868333" cy="3245555"/>
            <wp:effectExtent l="0" t="0" r="8890" b="0"/>
            <wp:docPr id="2067030035" name="Picture 2" descr="A graph with dot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030035" name="Picture 2" descr="A graph with dots an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015" cy="3254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8DC87" w14:textId="50716FEF" w:rsidR="00874127" w:rsidRPr="009630FE" w:rsidRDefault="00874127">
      <w:pPr>
        <w:rPr>
          <w:rFonts w:ascii="Times New Roman" w:hAnsi="Times New Roman" w:cs="Times New Roman"/>
          <w:sz w:val="22"/>
          <w:szCs w:val="28"/>
        </w:rPr>
      </w:pPr>
      <w:r w:rsidRPr="009630FE">
        <w:rPr>
          <w:rFonts w:ascii="Times New Roman" w:hAnsi="Times New Roman" w:cs="Times New Roman"/>
          <w:sz w:val="22"/>
          <w:szCs w:val="28"/>
        </w:rPr>
        <w:t>Supplementary Figure 1. Funnel plot evaluating publication bias for major complications</w:t>
      </w:r>
    </w:p>
    <w:p w14:paraId="70521A90" w14:textId="4976A88C" w:rsidR="00874127" w:rsidRPr="009630FE" w:rsidRDefault="00874127">
      <w:pPr>
        <w:rPr>
          <w:rFonts w:ascii="Times New Roman" w:hAnsi="Times New Roman" w:cs="Times New Roman"/>
          <w:sz w:val="22"/>
          <w:szCs w:val="28"/>
        </w:rPr>
      </w:pPr>
    </w:p>
    <w:p w14:paraId="7B6B6760" w14:textId="77777777" w:rsidR="00AC50E8" w:rsidRPr="009630FE" w:rsidRDefault="00AC50E8">
      <w:pPr>
        <w:rPr>
          <w:rFonts w:ascii="Times New Roman" w:hAnsi="Times New Roman" w:cs="Times New Roman"/>
          <w:sz w:val="22"/>
          <w:szCs w:val="28"/>
        </w:rPr>
      </w:pPr>
    </w:p>
    <w:p w14:paraId="66859867" w14:textId="77777777" w:rsidR="00AC50E8" w:rsidRPr="009630FE" w:rsidRDefault="00AC50E8">
      <w:pPr>
        <w:rPr>
          <w:rFonts w:ascii="Times New Roman" w:hAnsi="Times New Roman" w:cs="Times New Roman"/>
          <w:sz w:val="22"/>
          <w:szCs w:val="28"/>
        </w:rPr>
      </w:pPr>
    </w:p>
    <w:p w14:paraId="495EC6C7" w14:textId="77777777" w:rsidR="008D5105" w:rsidRPr="009630FE" w:rsidRDefault="008D5105">
      <w:pPr>
        <w:rPr>
          <w:rFonts w:ascii="Times New Roman" w:hAnsi="Times New Roman" w:cs="Times New Roman"/>
          <w:sz w:val="22"/>
          <w:szCs w:val="28"/>
        </w:rPr>
      </w:pPr>
    </w:p>
    <w:p w14:paraId="709F661F" w14:textId="77777777" w:rsidR="008D5105" w:rsidRPr="009630FE" w:rsidRDefault="008D5105">
      <w:pPr>
        <w:rPr>
          <w:rFonts w:ascii="Times New Roman" w:hAnsi="Times New Roman" w:cs="Times New Roman"/>
          <w:sz w:val="22"/>
          <w:szCs w:val="28"/>
        </w:rPr>
      </w:pPr>
    </w:p>
    <w:p w14:paraId="426E54EE" w14:textId="2E1DA800" w:rsidR="00AC50E8" w:rsidRPr="009630FE" w:rsidRDefault="002A07CB" w:rsidP="00AC50E8">
      <w:pPr>
        <w:pStyle w:val="NormalWeb"/>
      </w:pPr>
      <w:r w:rsidRPr="009630FE">
        <w:rPr>
          <w:noProof/>
          <w:lang w:val="en-IN" w:eastAsia="en-IN"/>
        </w:rPr>
        <w:drawing>
          <wp:inline distT="0" distB="0" distL="0" distR="0" wp14:anchorId="37C84D9B" wp14:editId="358A3E2A">
            <wp:extent cx="4690533" cy="3127021"/>
            <wp:effectExtent l="0" t="0" r="0" b="0"/>
            <wp:docPr id="1612061835" name="Picture 2" descr="A graph with dot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061835" name="Picture 2" descr="A graph with dots an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021" cy="316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91B1F" w14:textId="1AB49FEC" w:rsidR="00874127" w:rsidRPr="009630FE" w:rsidRDefault="00874127" w:rsidP="00874127">
      <w:pPr>
        <w:rPr>
          <w:rFonts w:ascii="Times New Roman" w:hAnsi="Times New Roman" w:cs="Times New Roman"/>
          <w:sz w:val="22"/>
          <w:szCs w:val="28"/>
        </w:rPr>
      </w:pPr>
      <w:r w:rsidRPr="009630FE">
        <w:rPr>
          <w:rFonts w:ascii="Times New Roman" w:hAnsi="Times New Roman" w:cs="Times New Roman"/>
          <w:sz w:val="22"/>
          <w:szCs w:val="28"/>
        </w:rPr>
        <w:t>Supplementary Figure 2. Funnel plot evaluating publication bias for reconstruction failure</w:t>
      </w:r>
    </w:p>
    <w:p w14:paraId="57CB7682" w14:textId="137FABC6" w:rsidR="00AC50E8" w:rsidRPr="009630FE" w:rsidRDefault="00AC50E8" w:rsidP="005F00F1">
      <w:pPr>
        <w:pStyle w:val="NormalWeb"/>
        <w:rPr>
          <w:rFonts w:ascii="Times New Roman" w:hAnsi="Times New Roman" w:cs="Times New Roman"/>
        </w:rPr>
      </w:pPr>
    </w:p>
    <w:p w14:paraId="6B841184" w14:textId="53FC99AE" w:rsidR="002A07CB" w:rsidRPr="009630FE" w:rsidRDefault="002A07CB" w:rsidP="005F00F1">
      <w:pPr>
        <w:pStyle w:val="NormalWeb"/>
      </w:pPr>
      <w:r w:rsidRPr="009630FE">
        <w:rPr>
          <w:noProof/>
          <w:lang w:val="en-IN" w:eastAsia="en-IN"/>
        </w:rPr>
        <w:drawing>
          <wp:inline distT="0" distB="0" distL="0" distR="0" wp14:anchorId="2998DAA0" wp14:editId="4548554B">
            <wp:extent cx="4856018" cy="3237345"/>
            <wp:effectExtent l="0" t="0" r="1905" b="1270"/>
            <wp:docPr id="30029896" name="Picture 3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29896" name="Picture 3" descr="A graph of a func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247" cy="325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9024A" w14:textId="4A55D389" w:rsidR="00874127" w:rsidRPr="009630FE" w:rsidRDefault="00874127" w:rsidP="00874127">
      <w:pPr>
        <w:rPr>
          <w:rFonts w:ascii="Times New Roman" w:hAnsi="Times New Roman" w:cs="Times New Roman"/>
          <w:sz w:val="22"/>
          <w:szCs w:val="28"/>
        </w:rPr>
      </w:pPr>
      <w:r w:rsidRPr="009630FE">
        <w:rPr>
          <w:rFonts w:ascii="Times New Roman" w:hAnsi="Times New Roman" w:cs="Times New Roman"/>
          <w:sz w:val="22"/>
          <w:szCs w:val="28"/>
        </w:rPr>
        <w:t xml:space="preserve">Supplementary Figure 3. Funnel plot evaluating publication bias for </w:t>
      </w:r>
      <w:bookmarkStart w:id="1" w:name="_Hlk196418468"/>
      <w:r w:rsidR="00AC50E8" w:rsidRPr="009630FE">
        <w:rPr>
          <w:rFonts w:ascii="Times New Roman" w:hAnsi="Times New Roman" w:cs="Times New Roman"/>
          <w:sz w:val="22"/>
          <w:szCs w:val="28"/>
        </w:rPr>
        <w:t>capsular contracture</w:t>
      </w:r>
      <w:bookmarkEnd w:id="1"/>
    </w:p>
    <w:p w14:paraId="71E52E2A" w14:textId="77777777" w:rsidR="00874127" w:rsidRPr="009630FE" w:rsidRDefault="00874127">
      <w:pPr>
        <w:rPr>
          <w:rFonts w:ascii="Times New Roman" w:hAnsi="Times New Roman" w:cs="Times New Roman"/>
          <w:sz w:val="22"/>
          <w:szCs w:val="28"/>
        </w:rPr>
      </w:pPr>
    </w:p>
    <w:p w14:paraId="2EBC5382" w14:textId="77777777" w:rsidR="00AC50E8" w:rsidRPr="009630FE" w:rsidRDefault="00AC50E8">
      <w:pPr>
        <w:rPr>
          <w:rFonts w:ascii="Times New Roman" w:hAnsi="Times New Roman" w:cs="Times New Roman"/>
          <w:sz w:val="22"/>
          <w:szCs w:val="28"/>
        </w:rPr>
      </w:pPr>
    </w:p>
    <w:p w14:paraId="58AC3039" w14:textId="77777777" w:rsidR="008D5105" w:rsidRPr="009630FE" w:rsidRDefault="008D5105">
      <w:pPr>
        <w:rPr>
          <w:rFonts w:ascii="Times New Roman" w:hAnsi="Times New Roman" w:cs="Times New Roman"/>
          <w:sz w:val="22"/>
          <w:szCs w:val="28"/>
        </w:rPr>
      </w:pPr>
    </w:p>
    <w:p w14:paraId="3C9B431D" w14:textId="77777777" w:rsidR="008D5105" w:rsidRPr="009630FE" w:rsidRDefault="008D5105">
      <w:pPr>
        <w:rPr>
          <w:rFonts w:ascii="Times New Roman" w:hAnsi="Times New Roman" w:cs="Times New Roman"/>
          <w:sz w:val="22"/>
          <w:szCs w:val="28"/>
        </w:rPr>
      </w:pPr>
    </w:p>
    <w:p w14:paraId="331B26F0" w14:textId="77777777" w:rsidR="00AC50E8" w:rsidRPr="009630FE" w:rsidRDefault="00AC50E8">
      <w:pPr>
        <w:rPr>
          <w:rFonts w:ascii="Times New Roman" w:hAnsi="Times New Roman" w:cs="Times New Roman"/>
          <w:sz w:val="22"/>
          <w:szCs w:val="28"/>
        </w:rPr>
      </w:pPr>
    </w:p>
    <w:p w14:paraId="3517892A" w14:textId="60C2ED0C" w:rsidR="00AC50E8" w:rsidRPr="009630FE" w:rsidRDefault="002A07CB" w:rsidP="00AC50E8">
      <w:pPr>
        <w:pStyle w:val="NormalWeb"/>
      </w:pPr>
      <w:r w:rsidRPr="009630FE">
        <w:rPr>
          <w:noProof/>
          <w:lang w:val="en-IN" w:eastAsia="en-IN"/>
        </w:rPr>
        <w:drawing>
          <wp:inline distT="0" distB="0" distL="0" distR="0" wp14:anchorId="797CD203" wp14:editId="09E72F2E">
            <wp:extent cx="4790210" cy="3193473"/>
            <wp:effectExtent l="0" t="0" r="0" b="6985"/>
            <wp:docPr id="6" name="Picture 4" descr="A graph with dot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 descr="A graph with dots an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1" cy="320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4C74E" w14:textId="59A1065C" w:rsidR="00874127" w:rsidRPr="00110E9A" w:rsidRDefault="00874127" w:rsidP="00874127">
      <w:pPr>
        <w:rPr>
          <w:rFonts w:ascii="Times New Roman" w:hAnsi="Times New Roman" w:cs="Times New Roman"/>
          <w:sz w:val="22"/>
          <w:szCs w:val="28"/>
        </w:rPr>
      </w:pPr>
      <w:r w:rsidRPr="009630FE">
        <w:rPr>
          <w:rFonts w:ascii="Times New Roman" w:hAnsi="Times New Roman" w:cs="Times New Roman"/>
          <w:sz w:val="22"/>
          <w:szCs w:val="28"/>
        </w:rPr>
        <w:t>Supplementary Figure 4. Funnel plot evaluating publication bias for</w:t>
      </w:r>
      <w:r w:rsidR="00AC50E8" w:rsidRPr="009630FE">
        <w:rPr>
          <w:rFonts w:ascii="Times New Roman" w:hAnsi="Times New Roman" w:cs="Times New Roman"/>
          <w:sz w:val="22"/>
          <w:szCs w:val="28"/>
        </w:rPr>
        <w:t xml:space="preserve"> cosmesis</w:t>
      </w:r>
      <w:bookmarkStart w:id="2" w:name="_GoBack"/>
      <w:bookmarkEnd w:id="2"/>
    </w:p>
    <w:p w14:paraId="55D978FB" w14:textId="77777777" w:rsidR="00AC50E8" w:rsidRPr="00110E9A" w:rsidRDefault="00AC50E8">
      <w:pPr>
        <w:rPr>
          <w:rFonts w:ascii="Times New Roman" w:hAnsi="Times New Roman" w:cs="Times New Roman"/>
          <w:sz w:val="22"/>
          <w:szCs w:val="28"/>
        </w:rPr>
      </w:pPr>
    </w:p>
    <w:sectPr w:rsidR="00AC50E8" w:rsidRPr="00110E9A" w:rsidSect="009630FE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E2163" w14:textId="77777777" w:rsidR="00CE004B" w:rsidRDefault="00CE004B" w:rsidP="00DA5428">
      <w:r>
        <w:separator/>
      </w:r>
    </w:p>
  </w:endnote>
  <w:endnote w:type="continuationSeparator" w:id="0">
    <w:p w14:paraId="1B7D9839" w14:textId="77777777" w:rsidR="00CE004B" w:rsidRDefault="00CE004B" w:rsidP="00DA5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Medium">
    <w:altName w:val="MS Gothic"/>
    <w:charset w:val="80"/>
    <w:family w:val="modern"/>
    <w:pitch w:val="variable"/>
    <w:sig w:usb0="00000000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5453A" w14:textId="77777777" w:rsidR="00CE004B" w:rsidRDefault="00CE004B" w:rsidP="00DA5428">
      <w:r>
        <w:separator/>
      </w:r>
    </w:p>
  </w:footnote>
  <w:footnote w:type="continuationSeparator" w:id="0">
    <w:p w14:paraId="59E3D665" w14:textId="77777777" w:rsidR="00CE004B" w:rsidRDefault="00CE004B" w:rsidP="00DA5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86DA5"/>
    <w:multiLevelType w:val="hybridMultilevel"/>
    <w:tmpl w:val="3D1A85A4"/>
    <w:lvl w:ilvl="0" w:tplc="A13ACE3A">
      <w:start w:val="190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27"/>
    <w:rsid w:val="00000C64"/>
    <w:rsid w:val="000011F3"/>
    <w:rsid w:val="00001665"/>
    <w:rsid w:val="00002DCB"/>
    <w:rsid w:val="000054FC"/>
    <w:rsid w:val="0001230B"/>
    <w:rsid w:val="000125B6"/>
    <w:rsid w:val="000214D9"/>
    <w:rsid w:val="00021C5D"/>
    <w:rsid w:val="00022334"/>
    <w:rsid w:val="000224E2"/>
    <w:rsid w:val="00023743"/>
    <w:rsid w:val="000415BF"/>
    <w:rsid w:val="0004206A"/>
    <w:rsid w:val="00042CB8"/>
    <w:rsid w:val="00044DFE"/>
    <w:rsid w:val="00047D28"/>
    <w:rsid w:val="000533F6"/>
    <w:rsid w:val="0005637F"/>
    <w:rsid w:val="000567CC"/>
    <w:rsid w:val="000607E0"/>
    <w:rsid w:val="00061C5F"/>
    <w:rsid w:val="0007011C"/>
    <w:rsid w:val="00070F23"/>
    <w:rsid w:val="000745A2"/>
    <w:rsid w:val="0007518A"/>
    <w:rsid w:val="00083E48"/>
    <w:rsid w:val="00084383"/>
    <w:rsid w:val="000843D4"/>
    <w:rsid w:val="0008734F"/>
    <w:rsid w:val="00087B27"/>
    <w:rsid w:val="00094CC2"/>
    <w:rsid w:val="00097CB4"/>
    <w:rsid w:val="000A033C"/>
    <w:rsid w:val="000A0A3D"/>
    <w:rsid w:val="000A3772"/>
    <w:rsid w:val="000A7EA2"/>
    <w:rsid w:val="000B1700"/>
    <w:rsid w:val="000B4FAD"/>
    <w:rsid w:val="000B6B12"/>
    <w:rsid w:val="000B6BAC"/>
    <w:rsid w:val="000C1870"/>
    <w:rsid w:val="000C1A65"/>
    <w:rsid w:val="000C3480"/>
    <w:rsid w:val="000C73E3"/>
    <w:rsid w:val="000D532D"/>
    <w:rsid w:val="000D5465"/>
    <w:rsid w:val="000D7549"/>
    <w:rsid w:val="000E3F44"/>
    <w:rsid w:val="000E4898"/>
    <w:rsid w:val="000E57F0"/>
    <w:rsid w:val="000E6CA7"/>
    <w:rsid w:val="000E7659"/>
    <w:rsid w:val="00100126"/>
    <w:rsid w:val="00101AD3"/>
    <w:rsid w:val="001040F7"/>
    <w:rsid w:val="00104D15"/>
    <w:rsid w:val="00106BF4"/>
    <w:rsid w:val="00110E9A"/>
    <w:rsid w:val="00111AE4"/>
    <w:rsid w:val="00121EE7"/>
    <w:rsid w:val="00123216"/>
    <w:rsid w:val="00124661"/>
    <w:rsid w:val="001339CE"/>
    <w:rsid w:val="00133FA7"/>
    <w:rsid w:val="00135B3C"/>
    <w:rsid w:val="001362B9"/>
    <w:rsid w:val="00137407"/>
    <w:rsid w:val="00137787"/>
    <w:rsid w:val="001429D9"/>
    <w:rsid w:val="00143A5A"/>
    <w:rsid w:val="00144727"/>
    <w:rsid w:val="00146B9F"/>
    <w:rsid w:val="00160A7A"/>
    <w:rsid w:val="00161092"/>
    <w:rsid w:val="00161203"/>
    <w:rsid w:val="0016133D"/>
    <w:rsid w:val="001615B0"/>
    <w:rsid w:val="00167D54"/>
    <w:rsid w:val="001726C6"/>
    <w:rsid w:val="001815A0"/>
    <w:rsid w:val="00184C56"/>
    <w:rsid w:val="0018798D"/>
    <w:rsid w:val="00187ED8"/>
    <w:rsid w:val="001949BA"/>
    <w:rsid w:val="00195CC8"/>
    <w:rsid w:val="0019765C"/>
    <w:rsid w:val="001A4680"/>
    <w:rsid w:val="001A4ABC"/>
    <w:rsid w:val="001B0E94"/>
    <w:rsid w:val="001B2A39"/>
    <w:rsid w:val="001B5372"/>
    <w:rsid w:val="001B590A"/>
    <w:rsid w:val="001C1FBE"/>
    <w:rsid w:val="001C3986"/>
    <w:rsid w:val="001C582C"/>
    <w:rsid w:val="001D3254"/>
    <w:rsid w:val="001D7452"/>
    <w:rsid w:val="001E2CA2"/>
    <w:rsid w:val="001E63EF"/>
    <w:rsid w:val="001F1D55"/>
    <w:rsid w:val="001F4AFE"/>
    <w:rsid w:val="001F69C3"/>
    <w:rsid w:val="00202739"/>
    <w:rsid w:val="00205E49"/>
    <w:rsid w:val="00207FD8"/>
    <w:rsid w:val="00212AAB"/>
    <w:rsid w:val="0021343C"/>
    <w:rsid w:val="0021353E"/>
    <w:rsid w:val="00230572"/>
    <w:rsid w:val="00233CC6"/>
    <w:rsid w:val="00234382"/>
    <w:rsid w:val="0023745C"/>
    <w:rsid w:val="0024068F"/>
    <w:rsid w:val="00241268"/>
    <w:rsid w:val="00246928"/>
    <w:rsid w:val="00254F85"/>
    <w:rsid w:val="00256CF6"/>
    <w:rsid w:val="00262C5D"/>
    <w:rsid w:val="00267EEF"/>
    <w:rsid w:val="002745A4"/>
    <w:rsid w:val="00274BFA"/>
    <w:rsid w:val="00277DBE"/>
    <w:rsid w:val="0028079D"/>
    <w:rsid w:val="00283768"/>
    <w:rsid w:val="00287B09"/>
    <w:rsid w:val="00293E19"/>
    <w:rsid w:val="00297DDE"/>
    <w:rsid w:val="002A07CB"/>
    <w:rsid w:val="002A11E0"/>
    <w:rsid w:val="002A3DE9"/>
    <w:rsid w:val="002A5515"/>
    <w:rsid w:val="002A7629"/>
    <w:rsid w:val="002B3871"/>
    <w:rsid w:val="002C4592"/>
    <w:rsid w:val="002C66E1"/>
    <w:rsid w:val="002C7C26"/>
    <w:rsid w:val="002D0437"/>
    <w:rsid w:val="002D0522"/>
    <w:rsid w:val="002D0724"/>
    <w:rsid w:val="002D07F9"/>
    <w:rsid w:val="002D2050"/>
    <w:rsid w:val="002D5FA2"/>
    <w:rsid w:val="002E0125"/>
    <w:rsid w:val="002E55FB"/>
    <w:rsid w:val="002F4AFE"/>
    <w:rsid w:val="003022CD"/>
    <w:rsid w:val="003040C7"/>
    <w:rsid w:val="00305491"/>
    <w:rsid w:val="0031059E"/>
    <w:rsid w:val="00310EAD"/>
    <w:rsid w:val="00316799"/>
    <w:rsid w:val="003212BB"/>
    <w:rsid w:val="00321DDE"/>
    <w:rsid w:val="00335174"/>
    <w:rsid w:val="0033651F"/>
    <w:rsid w:val="00340D70"/>
    <w:rsid w:val="00344DC4"/>
    <w:rsid w:val="00345350"/>
    <w:rsid w:val="0034556A"/>
    <w:rsid w:val="00346110"/>
    <w:rsid w:val="0034725B"/>
    <w:rsid w:val="00351B46"/>
    <w:rsid w:val="0035245A"/>
    <w:rsid w:val="00353287"/>
    <w:rsid w:val="003540F4"/>
    <w:rsid w:val="00356F61"/>
    <w:rsid w:val="003613E5"/>
    <w:rsid w:val="003614A4"/>
    <w:rsid w:val="00363755"/>
    <w:rsid w:val="003644E8"/>
    <w:rsid w:val="00364D67"/>
    <w:rsid w:val="00366B14"/>
    <w:rsid w:val="00371263"/>
    <w:rsid w:val="00373FF4"/>
    <w:rsid w:val="00374018"/>
    <w:rsid w:val="00377375"/>
    <w:rsid w:val="00382DBF"/>
    <w:rsid w:val="00386B01"/>
    <w:rsid w:val="00386DFF"/>
    <w:rsid w:val="003870A3"/>
    <w:rsid w:val="00390882"/>
    <w:rsid w:val="00390F0A"/>
    <w:rsid w:val="00391074"/>
    <w:rsid w:val="003915FE"/>
    <w:rsid w:val="00392DBD"/>
    <w:rsid w:val="0039389C"/>
    <w:rsid w:val="00395872"/>
    <w:rsid w:val="0039747F"/>
    <w:rsid w:val="003A4C06"/>
    <w:rsid w:val="003B2668"/>
    <w:rsid w:val="003B43DA"/>
    <w:rsid w:val="003B5322"/>
    <w:rsid w:val="003B6182"/>
    <w:rsid w:val="003B6313"/>
    <w:rsid w:val="003B6855"/>
    <w:rsid w:val="003B7D60"/>
    <w:rsid w:val="003C46CB"/>
    <w:rsid w:val="003C5FC4"/>
    <w:rsid w:val="003C7A22"/>
    <w:rsid w:val="003D79D2"/>
    <w:rsid w:val="003E1F57"/>
    <w:rsid w:val="003F2CD1"/>
    <w:rsid w:val="00401432"/>
    <w:rsid w:val="00405ED4"/>
    <w:rsid w:val="004102A4"/>
    <w:rsid w:val="00411489"/>
    <w:rsid w:val="004114F7"/>
    <w:rsid w:val="00412E4B"/>
    <w:rsid w:val="00417C3E"/>
    <w:rsid w:val="0042291A"/>
    <w:rsid w:val="004229FD"/>
    <w:rsid w:val="00425746"/>
    <w:rsid w:val="00430035"/>
    <w:rsid w:val="00432649"/>
    <w:rsid w:val="0043346B"/>
    <w:rsid w:val="004344C3"/>
    <w:rsid w:val="00440D03"/>
    <w:rsid w:val="00447A43"/>
    <w:rsid w:val="00455376"/>
    <w:rsid w:val="00455D04"/>
    <w:rsid w:val="00457726"/>
    <w:rsid w:val="004604D3"/>
    <w:rsid w:val="00464B3B"/>
    <w:rsid w:val="004809CC"/>
    <w:rsid w:val="00481081"/>
    <w:rsid w:val="00481262"/>
    <w:rsid w:val="004817C9"/>
    <w:rsid w:val="00481F55"/>
    <w:rsid w:val="00482F62"/>
    <w:rsid w:val="00483B1C"/>
    <w:rsid w:val="0048782A"/>
    <w:rsid w:val="004878C1"/>
    <w:rsid w:val="0049389C"/>
    <w:rsid w:val="004A3FD2"/>
    <w:rsid w:val="004A5102"/>
    <w:rsid w:val="004B1BEF"/>
    <w:rsid w:val="004B37E9"/>
    <w:rsid w:val="004B47AD"/>
    <w:rsid w:val="004B5C6D"/>
    <w:rsid w:val="004C2B60"/>
    <w:rsid w:val="004D6AA5"/>
    <w:rsid w:val="004D7B29"/>
    <w:rsid w:val="004E0881"/>
    <w:rsid w:val="004E3E64"/>
    <w:rsid w:val="004E4E4A"/>
    <w:rsid w:val="004F1937"/>
    <w:rsid w:val="004F55F7"/>
    <w:rsid w:val="004F5EEF"/>
    <w:rsid w:val="004F6C18"/>
    <w:rsid w:val="0050230D"/>
    <w:rsid w:val="00507DF6"/>
    <w:rsid w:val="00510344"/>
    <w:rsid w:val="00512A07"/>
    <w:rsid w:val="005203C6"/>
    <w:rsid w:val="00521B41"/>
    <w:rsid w:val="00523C3E"/>
    <w:rsid w:val="00537461"/>
    <w:rsid w:val="0054671B"/>
    <w:rsid w:val="00547A7E"/>
    <w:rsid w:val="0055041A"/>
    <w:rsid w:val="00550C8F"/>
    <w:rsid w:val="0055178B"/>
    <w:rsid w:val="005547BD"/>
    <w:rsid w:val="0055687A"/>
    <w:rsid w:val="00557C0E"/>
    <w:rsid w:val="00565A60"/>
    <w:rsid w:val="0056758E"/>
    <w:rsid w:val="0057039E"/>
    <w:rsid w:val="00575D51"/>
    <w:rsid w:val="00576ED5"/>
    <w:rsid w:val="00581B9B"/>
    <w:rsid w:val="005832B0"/>
    <w:rsid w:val="00590093"/>
    <w:rsid w:val="00591C70"/>
    <w:rsid w:val="00595230"/>
    <w:rsid w:val="00597394"/>
    <w:rsid w:val="005A491C"/>
    <w:rsid w:val="005A50D5"/>
    <w:rsid w:val="005A7D50"/>
    <w:rsid w:val="005B0C33"/>
    <w:rsid w:val="005B47F2"/>
    <w:rsid w:val="005B51A9"/>
    <w:rsid w:val="005C1178"/>
    <w:rsid w:val="005C47BB"/>
    <w:rsid w:val="005C63AE"/>
    <w:rsid w:val="005D16A3"/>
    <w:rsid w:val="005D28E8"/>
    <w:rsid w:val="005D33E9"/>
    <w:rsid w:val="005E7AEA"/>
    <w:rsid w:val="005F00F1"/>
    <w:rsid w:val="005F256E"/>
    <w:rsid w:val="005F6F16"/>
    <w:rsid w:val="006013DF"/>
    <w:rsid w:val="0060356D"/>
    <w:rsid w:val="006066A3"/>
    <w:rsid w:val="00607709"/>
    <w:rsid w:val="00611A48"/>
    <w:rsid w:val="0061307F"/>
    <w:rsid w:val="00614699"/>
    <w:rsid w:val="0063016D"/>
    <w:rsid w:val="00635A0B"/>
    <w:rsid w:val="00637886"/>
    <w:rsid w:val="00640AAE"/>
    <w:rsid w:val="00643B30"/>
    <w:rsid w:val="00651B0F"/>
    <w:rsid w:val="00651D8B"/>
    <w:rsid w:val="006540CF"/>
    <w:rsid w:val="00656E91"/>
    <w:rsid w:val="0066174D"/>
    <w:rsid w:val="00661833"/>
    <w:rsid w:val="00663F88"/>
    <w:rsid w:val="00670D5A"/>
    <w:rsid w:val="0067239C"/>
    <w:rsid w:val="0067499B"/>
    <w:rsid w:val="00680AD7"/>
    <w:rsid w:val="00685009"/>
    <w:rsid w:val="00691A6E"/>
    <w:rsid w:val="00694BA5"/>
    <w:rsid w:val="00695328"/>
    <w:rsid w:val="006A1CDB"/>
    <w:rsid w:val="006A4B0E"/>
    <w:rsid w:val="006A62A7"/>
    <w:rsid w:val="006B06B3"/>
    <w:rsid w:val="006B5E1B"/>
    <w:rsid w:val="006B7905"/>
    <w:rsid w:val="006C0CFF"/>
    <w:rsid w:val="006C1A5B"/>
    <w:rsid w:val="006C60EC"/>
    <w:rsid w:val="006C6435"/>
    <w:rsid w:val="006D1B98"/>
    <w:rsid w:val="006D406C"/>
    <w:rsid w:val="006D61FE"/>
    <w:rsid w:val="006D77F9"/>
    <w:rsid w:val="006E0F48"/>
    <w:rsid w:val="006E4B15"/>
    <w:rsid w:val="006F0928"/>
    <w:rsid w:val="00701283"/>
    <w:rsid w:val="00703096"/>
    <w:rsid w:val="007054FF"/>
    <w:rsid w:val="007120DD"/>
    <w:rsid w:val="00722B1F"/>
    <w:rsid w:val="00731384"/>
    <w:rsid w:val="00732221"/>
    <w:rsid w:val="00732A6E"/>
    <w:rsid w:val="00736B1D"/>
    <w:rsid w:val="007373EC"/>
    <w:rsid w:val="00741174"/>
    <w:rsid w:val="007413E6"/>
    <w:rsid w:val="00741AB1"/>
    <w:rsid w:val="00742AD5"/>
    <w:rsid w:val="00744ADE"/>
    <w:rsid w:val="0074647C"/>
    <w:rsid w:val="00750129"/>
    <w:rsid w:val="007544C2"/>
    <w:rsid w:val="00761287"/>
    <w:rsid w:val="0076163C"/>
    <w:rsid w:val="007661A8"/>
    <w:rsid w:val="007716EB"/>
    <w:rsid w:val="00773576"/>
    <w:rsid w:val="00773D42"/>
    <w:rsid w:val="00774619"/>
    <w:rsid w:val="00775267"/>
    <w:rsid w:val="007770EE"/>
    <w:rsid w:val="00777774"/>
    <w:rsid w:val="007804C0"/>
    <w:rsid w:val="007821F2"/>
    <w:rsid w:val="00782E24"/>
    <w:rsid w:val="0078335E"/>
    <w:rsid w:val="00783D5B"/>
    <w:rsid w:val="00785B6E"/>
    <w:rsid w:val="00792005"/>
    <w:rsid w:val="00793B79"/>
    <w:rsid w:val="00794A1A"/>
    <w:rsid w:val="007B20D1"/>
    <w:rsid w:val="007B6D9C"/>
    <w:rsid w:val="007B6F9E"/>
    <w:rsid w:val="007C2743"/>
    <w:rsid w:val="007C4BCB"/>
    <w:rsid w:val="007D10C0"/>
    <w:rsid w:val="007D61CE"/>
    <w:rsid w:val="007D7DAC"/>
    <w:rsid w:val="007F1B9A"/>
    <w:rsid w:val="007F48DA"/>
    <w:rsid w:val="007F721E"/>
    <w:rsid w:val="00812713"/>
    <w:rsid w:val="00812D12"/>
    <w:rsid w:val="0082402C"/>
    <w:rsid w:val="00830EC5"/>
    <w:rsid w:val="008340C8"/>
    <w:rsid w:val="00834631"/>
    <w:rsid w:val="008367FF"/>
    <w:rsid w:val="0083743B"/>
    <w:rsid w:val="00841F8A"/>
    <w:rsid w:val="008467B6"/>
    <w:rsid w:val="0086696A"/>
    <w:rsid w:val="0087271C"/>
    <w:rsid w:val="00874127"/>
    <w:rsid w:val="008858E8"/>
    <w:rsid w:val="008878B7"/>
    <w:rsid w:val="00890CBD"/>
    <w:rsid w:val="00897AC7"/>
    <w:rsid w:val="008A2470"/>
    <w:rsid w:val="008A3CDE"/>
    <w:rsid w:val="008A7120"/>
    <w:rsid w:val="008B4BE0"/>
    <w:rsid w:val="008B77C6"/>
    <w:rsid w:val="008C096A"/>
    <w:rsid w:val="008C165A"/>
    <w:rsid w:val="008C1A57"/>
    <w:rsid w:val="008C449B"/>
    <w:rsid w:val="008C5B92"/>
    <w:rsid w:val="008C7A3C"/>
    <w:rsid w:val="008C7CEB"/>
    <w:rsid w:val="008D1AC9"/>
    <w:rsid w:val="008D3718"/>
    <w:rsid w:val="008D5105"/>
    <w:rsid w:val="008E5411"/>
    <w:rsid w:val="008E6A35"/>
    <w:rsid w:val="008F27CF"/>
    <w:rsid w:val="008F2CB4"/>
    <w:rsid w:val="008F5F68"/>
    <w:rsid w:val="008F68E0"/>
    <w:rsid w:val="00901728"/>
    <w:rsid w:val="00905A14"/>
    <w:rsid w:val="0091082F"/>
    <w:rsid w:val="00911E07"/>
    <w:rsid w:val="00912144"/>
    <w:rsid w:val="00912895"/>
    <w:rsid w:val="009178F9"/>
    <w:rsid w:val="00920A49"/>
    <w:rsid w:val="00921C38"/>
    <w:rsid w:val="00923CA6"/>
    <w:rsid w:val="00923F9C"/>
    <w:rsid w:val="00924209"/>
    <w:rsid w:val="00927B6D"/>
    <w:rsid w:val="00927C96"/>
    <w:rsid w:val="009327DF"/>
    <w:rsid w:val="009356B9"/>
    <w:rsid w:val="00940A13"/>
    <w:rsid w:val="00940F00"/>
    <w:rsid w:val="00942B01"/>
    <w:rsid w:val="00942B57"/>
    <w:rsid w:val="00944FB6"/>
    <w:rsid w:val="00946E01"/>
    <w:rsid w:val="0095141D"/>
    <w:rsid w:val="00952C2C"/>
    <w:rsid w:val="00956303"/>
    <w:rsid w:val="0095668E"/>
    <w:rsid w:val="00956FB3"/>
    <w:rsid w:val="00960409"/>
    <w:rsid w:val="009630FE"/>
    <w:rsid w:val="00964C99"/>
    <w:rsid w:val="00970776"/>
    <w:rsid w:val="00994366"/>
    <w:rsid w:val="00997067"/>
    <w:rsid w:val="009A31C0"/>
    <w:rsid w:val="009A6C90"/>
    <w:rsid w:val="009C2EC2"/>
    <w:rsid w:val="009C57DF"/>
    <w:rsid w:val="009C660A"/>
    <w:rsid w:val="009D6646"/>
    <w:rsid w:val="009D6852"/>
    <w:rsid w:val="009E1BD7"/>
    <w:rsid w:val="009E25DF"/>
    <w:rsid w:val="009E72BE"/>
    <w:rsid w:val="009F052A"/>
    <w:rsid w:val="009F2AB6"/>
    <w:rsid w:val="00A01E2F"/>
    <w:rsid w:val="00A146EB"/>
    <w:rsid w:val="00A16B7B"/>
    <w:rsid w:val="00A21FD1"/>
    <w:rsid w:val="00A33798"/>
    <w:rsid w:val="00A33BD9"/>
    <w:rsid w:val="00A36D8C"/>
    <w:rsid w:val="00A376EA"/>
    <w:rsid w:val="00A404E6"/>
    <w:rsid w:val="00A432FC"/>
    <w:rsid w:val="00A501CB"/>
    <w:rsid w:val="00A57B52"/>
    <w:rsid w:val="00A631FA"/>
    <w:rsid w:val="00A7030C"/>
    <w:rsid w:val="00A7050D"/>
    <w:rsid w:val="00A70FD4"/>
    <w:rsid w:val="00A86E04"/>
    <w:rsid w:val="00A87A20"/>
    <w:rsid w:val="00A91CE2"/>
    <w:rsid w:val="00A92976"/>
    <w:rsid w:val="00A938FA"/>
    <w:rsid w:val="00A964B6"/>
    <w:rsid w:val="00AA14DC"/>
    <w:rsid w:val="00AA2E1D"/>
    <w:rsid w:val="00AA3081"/>
    <w:rsid w:val="00AB02B1"/>
    <w:rsid w:val="00AB0B67"/>
    <w:rsid w:val="00AB2880"/>
    <w:rsid w:val="00AB6DE4"/>
    <w:rsid w:val="00AC50E8"/>
    <w:rsid w:val="00AC5CE6"/>
    <w:rsid w:val="00AC79D6"/>
    <w:rsid w:val="00AD011D"/>
    <w:rsid w:val="00AD21E5"/>
    <w:rsid w:val="00AD25E1"/>
    <w:rsid w:val="00AD2C90"/>
    <w:rsid w:val="00AD4513"/>
    <w:rsid w:val="00AE4217"/>
    <w:rsid w:val="00AF50BB"/>
    <w:rsid w:val="00AF623E"/>
    <w:rsid w:val="00AF6E48"/>
    <w:rsid w:val="00AF7498"/>
    <w:rsid w:val="00B0222F"/>
    <w:rsid w:val="00B0566E"/>
    <w:rsid w:val="00B05937"/>
    <w:rsid w:val="00B0739D"/>
    <w:rsid w:val="00B1007D"/>
    <w:rsid w:val="00B113E6"/>
    <w:rsid w:val="00B12177"/>
    <w:rsid w:val="00B12A40"/>
    <w:rsid w:val="00B15534"/>
    <w:rsid w:val="00B15D0D"/>
    <w:rsid w:val="00B15E09"/>
    <w:rsid w:val="00B1695D"/>
    <w:rsid w:val="00B20059"/>
    <w:rsid w:val="00B22083"/>
    <w:rsid w:val="00B222C1"/>
    <w:rsid w:val="00B22590"/>
    <w:rsid w:val="00B237D7"/>
    <w:rsid w:val="00B24DD8"/>
    <w:rsid w:val="00B270D9"/>
    <w:rsid w:val="00B3221E"/>
    <w:rsid w:val="00B33265"/>
    <w:rsid w:val="00B34D63"/>
    <w:rsid w:val="00B43BDB"/>
    <w:rsid w:val="00B46215"/>
    <w:rsid w:val="00B4797A"/>
    <w:rsid w:val="00B50EEA"/>
    <w:rsid w:val="00B61EFC"/>
    <w:rsid w:val="00B6209E"/>
    <w:rsid w:val="00B637FA"/>
    <w:rsid w:val="00B64946"/>
    <w:rsid w:val="00B7582E"/>
    <w:rsid w:val="00B81DA4"/>
    <w:rsid w:val="00B81FC7"/>
    <w:rsid w:val="00B86435"/>
    <w:rsid w:val="00B86C10"/>
    <w:rsid w:val="00B97187"/>
    <w:rsid w:val="00B97958"/>
    <w:rsid w:val="00BA1A3F"/>
    <w:rsid w:val="00BA2DE8"/>
    <w:rsid w:val="00BA5B4D"/>
    <w:rsid w:val="00BB0626"/>
    <w:rsid w:val="00BB344F"/>
    <w:rsid w:val="00BB7B8A"/>
    <w:rsid w:val="00BB7CE1"/>
    <w:rsid w:val="00BC385A"/>
    <w:rsid w:val="00BC3F77"/>
    <w:rsid w:val="00BC5C9F"/>
    <w:rsid w:val="00BC7FA9"/>
    <w:rsid w:val="00BD0735"/>
    <w:rsid w:val="00BD1E19"/>
    <w:rsid w:val="00BD21AA"/>
    <w:rsid w:val="00BD5AED"/>
    <w:rsid w:val="00BD5CAA"/>
    <w:rsid w:val="00BD5F97"/>
    <w:rsid w:val="00BE3030"/>
    <w:rsid w:val="00BE36E8"/>
    <w:rsid w:val="00BF00D8"/>
    <w:rsid w:val="00BF2204"/>
    <w:rsid w:val="00BF6AE0"/>
    <w:rsid w:val="00BF75B0"/>
    <w:rsid w:val="00C007FD"/>
    <w:rsid w:val="00C017DF"/>
    <w:rsid w:val="00C043D8"/>
    <w:rsid w:val="00C04C46"/>
    <w:rsid w:val="00C1761E"/>
    <w:rsid w:val="00C27BCD"/>
    <w:rsid w:val="00C335D8"/>
    <w:rsid w:val="00C35021"/>
    <w:rsid w:val="00C40EBD"/>
    <w:rsid w:val="00C501C7"/>
    <w:rsid w:val="00C509AC"/>
    <w:rsid w:val="00C52E14"/>
    <w:rsid w:val="00C61398"/>
    <w:rsid w:val="00C64819"/>
    <w:rsid w:val="00C656EE"/>
    <w:rsid w:val="00C66871"/>
    <w:rsid w:val="00C74916"/>
    <w:rsid w:val="00C7591E"/>
    <w:rsid w:val="00C8587F"/>
    <w:rsid w:val="00C876D9"/>
    <w:rsid w:val="00C91DBC"/>
    <w:rsid w:val="00C92189"/>
    <w:rsid w:val="00CA38E0"/>
    <w:rsid w:val="00CA78D8"/>
    <w:rsid w:val="00CB025C"/>
    <w:rsid w:val="00CB1601"/>
    <w:rsid w:val="00CB32F6"/>
    <w:rsid w:val="00CB5D63"/>
    <w:rsid w:val="00CB6A5B"/>
    <w:rsid w:val="00CB73B8"/>
    <w:rsid w:val="00CC3F98"/>
    <w:rsid w:val="00CC43C5"/>
    <w:rsid w:val="00CC60EE"/>
    <w:rsid w:val="00CC64D9"/>
    <w:rsid w:val="00CC6A3E"/>
    <w:rsid w:val="00CC7590"/>
    <w:rsid w:val="00CC7A60"/>
    <w:rsid w:val="00CD0933"/>
    <w:rsid w:val="00CD4341"/>
    <w:rsid w:val="00CE004B"/>
    <w:rsid w:val="00CE0E68"/>
    <w:rsid w:val="00CE611B"/>
    <w:rsid w:val="00CF69F9"/>
    <w:rsid w:val="00CF7D2C"/>
    <w:rsid w:val="00CF7F92"/>
    <w:rsid w:val="00CF7FE9"/>
    <w:rsid w:val="00D03EAB"/>
    <w:rsid w:val="00D05B7E"/>
    <w:rsid w:val="00D1138F"/>
    <w:rsid w:val="00D11D9A"/>
    <w:rsid w:val="00D15D87"/>
    <w:rsid w:val="00D169FB"/>
    <w:rsid w:val="00D20E32"/>
    <w:rsid w:val="00D27F2A"/>
    <w:rsid w:val="00D4063C"/>
    <w:rsid w:val="00D54899"/>
    <w:rsid w:val="00D56132"/>
    <w:rsid w:val="00D60803"/>
    <w:rsid w:val="00D61131"/>
    <w:rsid w:val="00D622E7"/>
    <w:rsid w:val="00D62B6F"/>
    <w:rsid w:val="00D6412D"/>
    <w:rsid w:val="00D6445C"/>
    <w:rsid w:val="00D70741"/>
    <w:rsid w:val="00D73CEF"/>
    <w:rsid w:val="00D74E9E"/>
    <w:rsid w:val="00D82CA3"/>
    <w:rsid w:val="00D86E52"/>
    <w:rsid w:val="00D92169"/>
    <w:rsid w:val="00D929D8"/>
    <w:rsid w:val="00D92E40"/>
    <w:rsid w:val="00D93AA0"/>
    <w:rsid w:val="00DA2E0E"/>
    <w:rsid w:val="00DA30A7"/>
    <w:rsid w:val="00DA5428"/>
    <w:rsid w:val="00DA621E"/>
    <w:rsid w:val="00DA6474"/>
    <w:rsid w:val="00DB2D0F"/>
    <w:rsid w:val="00DB73EB"/>
    <w:rsid w:val="00DC1EDF"/>
    <w:rsid w:val="00DC3B44"/>
    <w:rsid w:val="00DC4A17"/>
    <w:rsid w:val="00DD0368"/>
    <w:rsid w:val="00DD07EB"/>
    <w:rsid w:val="00DD22B3"/>
    <w:rsid w:val="00DD29C9"/>
    <w:rsid w:val="00DD3F08"/>
    <w:rsid w:val="00DE096E"/>
    <w:rsid w:val="00DE155E"/>
    <w:rsid w:val="00DE5BBC"/>
    <w:rsid w:val="00DE6441"/>
    <w:rsid w:val="00DE664E"/>
    <w:rsid w:val="00DF046C"/>
    <w:rsid w:val="00DF057B"/>
    <w:rsid w:val="00DF11B5"/>
    <w:rsid w:val="00DF3182"/>
    <w:rsid w:val="00E14C59"/>
    <w:rsid w:val="00E24ED4"/>
    <w:rsid w:val="00E27144"/>
    <w:rsid w:val="00E32639"/>
    <w:rsid w:val="00E359D7"/>
    <w:rsid w:val="00E36682"/>
    <w:rsid w:val="00E444EF"/>
    <w:rsid w:val="00E5030A"/>
    <w:rsid w:val="00E604DD"/>
    <w:rsid w:val="00E66DB4"/>
    <w:rsid w:val="00E67705"/>
    <w:rsid w:val="00E67F2D"/>
    <w:rsid w:val="00E700E6"/>
    <w:rsid w:val="00E73EFE"/>
    <w:rsid w:val="00E75837"/>
    <w:rsid w:val="00E76F78"/>
    <w:rsid w:val="00E776C7"/>
    <w:rsid w:val="00E84196"/>
    <w:rsid w:val="00E85181"/>
    <w:rsid w:val="00E854C2"/>
    <w:rsid w:val="00E922DD"/>
    <w:rsid w:val="00EA0736"/>
    <w:rsid w:val="00EA5169"/>
    <w:rsid w:val="00EA569D"/>
    <w:rsid w:val="00EA7ADD"/>
    <w:rsid w:val="00EB05D6"/>
    <w:rsid w:val="00EB3678"/>
    <w:rsid w:val="00EB3E2C"/>
    <w:rsid w:val="00EB554A"/>
    <w:rsid w:val="00EC3B7C"/>
    <w:rsid w:val="00EC775A"/>
    <w:rsid w:val="00ED1052"/>
    <w:rsid w:val="00EE1857"/>
    <w:rsid w:val="00EF70A3"/>
    <w:rsid w:val="00EF71AF"/>
    <w:rsid w:val="00EF79CA"/>
    <w:rsid w:val="00F01BBB"/>
    <w:rsid w:val="00F03FEB"/>
    <w:rsid w:val="00F07FAD"/>
    <w:rsid w:val="00F11D78"/>
    <w:rsid w:val="00F12445"/>
    <w:rsid w:val="00F1592E"/>
    <w:rsid w:val="00F231AB"/>
    <w:rsid w:val="00F24A0B"/>
    <w:rsid w:val="00F24DB7"/>
    <w:rsid w:val="00F27230"/>
    <w:rsid w:val="00F302C8"/>
    <w:rsid w:val="00F325AE"/>
    <w:rsid w:val="00F327CA"/>
    <w:rsid w:val="00F32CC5"/>
    <w:rsid w:val="00F46364"/>
    <w:rsid w:val="00F5053C"/>
    <w:rsid w:val="00F50C96"/>
    <w:rsid w:val="00F5205A"/>
    <w:rsid w:val="00F53185"/>
    <w:rsid w:val="00F54858"/>
    <w:rsid w:val="00F55989"/>
    <w:rsid w:val="00F5733A"/>
    <w:rsid w:val="00F66599"/>
    <w:rsid w:val="00F71051"/>
    <w:rsid w:val="00F74258"/>
    <w:rsid w:val="00F758A5"/>
    <w:rsid w:val="00F77BF9"/>
    <w:rsid w:val="00F81D2E"/>
    <w:rsid w:val="00F86E08"/>
    <w:rsid w:val="00F92191"/>
    <w:rsid w:val="00F9784B"/>
    <w:rsid w:val="00F97F65"/>
    <w:rsid w:val="00FA179E"/>
    <w:rsid w:val="00FA1C52"/>
    <w:rsid w:val="00FA3C2E"/>
    <w:rsid w:val="00FA590C"/>
    <w:rsid w:val="00FA6460"/>
    <w:rsid w:val="00FA6A3F"/>
    <w:rsid w:val="00FB441B"/>
    <w:rsid w:val="00FB56CC"/>
    <w:rsid w:val="00FC045B"/>
    <w:rsid w:val="00FC15B7"/>
    <w:rsid w:val="00FD69C1"/>
    <w:rsid w:val="00FD76C2"/>
    <w:rsid w:val="00FE0565"/>
    <w:rsid w:val="00FE3D47"/>
    <w:rsid w:val="00FE4BFE"/>
    <w:rsid w:val="00F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50B2B9"/>
  <w15:chartTrackingRefBased/>
  <w15:docId w15:val="{4EE1CD00-3F89-443A-9D78-467DC44E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7412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1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12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12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12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12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12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12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12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12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12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1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1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1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1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1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127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8741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12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1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1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1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1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1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1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1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12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C50E8"/>
    <w:pPr>
      <w:widowControl/>
      <w:spacing w:before="100" w:beforeAutospacing="1" w:after="100" w:afterAutospacing="1"/>
    </w:pPr>
    <w:rPr>
      <w:rFonts w:ascii="MS PGothic" w:eastAsia="MS PGothic" w:hAnsi="MS PGothic" w:cs="MS PGothic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040C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40C7"/>
    <w:rPr>
      <w:color w:val="954F72"/>
      <w:u w:val="single"/>
    </w:rPr>
  </w:style>
  <w:style w:type="paragraph" w:customStyle="1" w:styleId="msonormal0">
    <w:name w:val="msonormal"/>
    <w:basedOn w:val="Normal"/>
    <w:rsid w:val="003040C7"/>
    <w:pPr>
      <w:widowControl/>
      <w:spacing w:before="100" w:beforeAutospacing="1" w:after="100" w:afterAutospacing="1"/>
    </w:pPr>
    <w:rPr>
      <w:rFonts w:ascii="MS PGothic" w:eastAsia="MS PGothic" w:hAnsi="MS PGothic" w:cs="MS PGothic"/>
      <w:kern w:val="0"/>
      <w:sz w:val="24"/>
      <w14:ligatures w14:val="none"/>
    </w:rPr>
  </w:style>
  <w:style w:type="paragraph" w:customStyle="1" w:styleId="font5">
    <w:name w:val="font5"/>
    <w:basedOn w:val="Normal"/>
    <w:rsid w:val="003040C7"/>
    <w:pPr>
      <w:widowControl/>
      <w:spacing w:before="100" w:beforeAutospacing="1" w:after="100" w:afterAutospacing="1"/>
    </w:pPr>
    <w:rPr>
      <w:rFonts w:ascii="Yu Gothic" w:eastAsia="Yu Gothic" w:hAnsi="Yu Gothic" w:cs="MS PGothic"/>
      <w:kern w:val="0"/>
      <w:sz w:val="12"/>
      <w:szCs w:val="12"/>
      <w14:ligatures w14:val="none"/>
    </w:rPr>
  </w:style>
  <w:style w:type="paragraph" w:customStyle="1" w:styleId="font6">
    <w:name w:val="font6"/>
    <w:basedOn w:val="Normal"/>
    <w:rsid w:val="003040C7"/>
    <w:pPr>
      <w:widowControl/>
      <w:spacing w:before="100" w:beforeAutospacing="1" w:after="100" w:afterAutospacing="1"/>
    </w:pPr>
    <w:rPr>
      <w:rFonts w:ascii="游ゴシック Medium" w:eastAsia="游ゴシック Medium" w:hAnsi="游ゴシック Medium" w:cs="MS PGothic"/>
      <w:kern w:val="0"/>
      <w:sz w:val="12"/>
      <w:szCs w:val="12"/>
      <w14:ligatures w14:val="none"/>
    </w:rPr>
  </w:style>
  <w:style w:type="paragraph" w:customStyle="1" w:styleId="xl66">
    <w:name w:val="xl66"/>
    <w:basedOn w:val="Normal"/>
    <w:rsid w:val="003040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rFonts w:ascii="Times New Roman" w:eastAsia="MS PGothic" w:hAnsi="Times New Roman" w:cs="Times New Roman"/>
      <w:kern w:val="0"/>
      <w:sz w:val="18"/>
      <w:szCs w:val="18"/>
      <w14:ligatures w14:val="none"/>
    </w:rPr>
  </w:style>
  <w:style w:type="paragraph" w:customStyle="1" w:styleId="xl67">
    <w:name w:val="xl67"/>
    <w:basedOn w:val="Normal"/>
    <w:rsid w:val="003040C7"/>
    <w:pPr>
      <w:widowControl/>
      <w:spacing w:before="100" w:beforeAutospacing="1" w:after="100" w:afterAutospacing="1"/>
    </w:pPr>
    <w:rPr>
      <w:rFonts w:ascii="Times New Roman" w:eastAsia="MS PGothic" w:hAnsi="Times New Roman" w:cs="Times New Roman"/>
      <w:kern w:val="0"/>
      <w:sz w:val="18"/>
      <w:szCs w:val="18"/>
      <w14:ligatures w14:val="none"/>
    </w:rPr>
  </w:style>
  <w:style w:type="paragraph" w:customStyle="1" w:styleId="xl68">
    <w:name w:val="xl68"/>
    <w:basedOn w:val="Normal"/>
    <w:rsid w:val="003040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MS PGothic" w:hAnsi="Times New Roman" w:cs="Times New Roman"/>
      <w:kern w:val="0"/>
      <w:sz w:val="18"/>
      <w:szCs w:val="18"/>
      <w14:ligatures w14:val="none"/>
    </w:rPr>
  </w:style>
  <w:style w:type="paragraph" w:customStyle="1" w:styleId="xl69">
    <w:name w:val="xl69"/>
    <w:basedOn w:val="Normal"/>
    <w:rsid w:val="003040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rFonts w:ascii="Times New Roman" w:eastAsia="MS PGothic" w:hAnsi="Times New Roman" w:cs="Times New Roman"/>
      <w:kern w:val="0"/>
      <w:sz w:val="18"/>
      <w:szCs w:val="18"/>
      <w14:ligatures w14:val="none"/>
    </w:rPr>
  </w:style>
  <w:style w:type="paragraph" w:customStyle="1" w:styleId="xl70">
    <w:name w:val="xl70"/>
    <w:basedOn w:val="Normal"/>
    <w:rsid w:val="003040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rFonts w:ascii="Times New Roman" w:eastAsia="MS PGothic" w:hAnsi="Times New Roman" w:cs="Times New Roman"/>
      <w:kern w:val="0"/>
      <w:sz w:val="18"/>
      <w:szCs w:val="18"/>
      <w14:ligatures w14:val="none"/>
    </w:rPr>
  </w:style>
  <w:style w:type="paragraph" w:customStyle="1" w:styleId="xl71">
    <w:name w:val="xl71"/>
    <w:basedOn w:val="Normal"/>
    <w:rsid w:val="003040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kern w:val="0"/>
      <w:sz w:val="18"/>
      <w:szCs w:val="18"/>
      <w14:ligatures w14:val="none"/>
    </w:rPr>
  </w:style>
  <w:style w:type="paragraph" w:customStyle="1" w:styleId="xl72">
    <w:name w:val="xl72"/>
    <w:basedOn w:val="Normal"/>
    <w:rsid w:val="003040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kern w:val="0"/>
      <w:sz w:val="18"/>
      <w:szCs w:val="18"/>
      <w14:ligatures w14:val="none"/>
    </w:rPr>
  </w:style>
  <w:style w:type="paragraph" w:customStyle="1" w:styleId="xl73">
    <w:name w:val="xl73"/>
    <w:basedOn w:val="Normal"/>
    <w:rsid w:val="003040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MS PGothic" w:hAnsi="Times New Roman" w:cs="Times New Roman"/>
      <w:kern w:val="0"/>
      <w:sz w:val="18"/>
      <w:szCs w:val="18"/>
      <w14:ligatures w14:val="none"/>
    </w:rPr>
  </w:style>
  <w:style w:type="paragraph" w:customStyle="1" w:styleId="xl74">
    <w:name w:val="xl74"/>
    <w:basedOn w:val="Normal"/>
    <w:rsid w:val="003040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rFonts w:ascii="Times New Roman" w:eastAsia="MS PGothic" w:hAnsi="Times New Roman" w:cs="Times New Roman"/>
      <w:kern w:val="0"/>
      <w:sz w:val="18"/>
      <w:szCs w:val="18"/>
      <w14:ligatures w14:val="none"/>
    </w:rPr>
  </w:style>
  <w:style w:type="paragraph" w:customStyle="1" w:styleId="xl75">
    <w:name w:val="xl75"/>
    <w:basedOn w:val="Normal"/>
    <w:rsid w:val="003040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kern w:val="0"/>
      <w:sz w:val="18"/>
      <w:szCs w:val="18"/>
      <w14:ligatures w14:val="none"/>
    </w:rPr>
  </w:style>
  <w:style w:type="paragraph" w:customStyle="1" w:styleId="xl76">
    <w:name w:val="xl76"/>
    <w:basedOn w:val="Normal"/>
    <w:rsid w:val="003040C7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MS PGothic" w:hAnsi="Times New Roman" w:cs="Times New Roman"/>
      <w:kern w:val="0"/>
      <w:sz w:val="18"/>
      <w:szCs w:val="18"/>
      <w14:ligatures w14:val="none"/>
    </w:rPr>
  </w:style>
  <w:style w:type="paragraph" w:customStyle="1" w:styleId="xl77">
    <w:name w:val="xl77"/>
    <w:basedOn w:val="Normal"/>
    <w:rsid w:val="003040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MS PGothic" w:hAnsi="Times New Roman" w:cs="Times New Roman"/>
      <w:kern w:val="0"/>
      <w:sz w:val="18"/>
      <w:szCs w:val="18"/>
      <w14:ligatures w14:val="none"/>
    </w:rPr>
  </w:style>
  <w:style w:type="paragraph" w:customStyle="1" w:styleId="xl78">
    <w:name w:val="xl78"/>
    <w:basedOn w:val="Normal"/>
    <w:rsid w:val="00110E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kern w:val="0"/>
      <w:sz w:val="18"/>
      <w:szCs w:val="18"/>
      <w14:ligatures w14:val="none"/>
    </w:rPr>
  </w:style>
  <w:style w:type="paragraph" w:customStyle="1" w:styleId="xl79">
    <w:name w:val="xl79"/>
    <w:basedOn w:val="Normal"/>
    <w:rsid w:val="00110E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kern w:val="0"/>
      <w:sz w:val="18"/>
      <w:szCs w:val="18"/>
      <w14:ligatures w14:val="none"/>
    </w:rPr>
  </w:style>
  <w:style w:type="paragraph" w:customStyle="1" w:styleId="xl80">
    <w:name w:val="xl80"/>
    <w:basedOn w:val="Normal"/>
    <w:rsid w:val="00110E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MS PGothic" w:hAnsi="Times New Roman" w:cs="Times New Roman"/>
      <w:kern w:val="0"/>
      <w:sz w:val="18"/>
      <w:szCs w:val="18"/>
      <w14:ligatures w14:val="none"/>
    </w:rPr>
  </w:style>
  <w:style w:type="paragraph" w:customStyle="1" w:styleId="xl81">
    <w:name w:val="xl81"/>
    <w:basedOn w:val="Normal"/>
    <w:rsid w:val="00110E9A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MS PGothic" w:hAnsi="Times New Roman" w:cs="Times New Roman"/>
      <w:kern w:val="0"/>
      <w:sz w:val="18"/>
      <w:szCs w:val="18"/>
      <w14:ligatures w14:val="none"/>
    </w:rPr>
  </w:style>
  <w:style w:type="paragraph" w:customStyle="1" w:styleId="xl82">
    <w:name w:val="xl82"/>
    <w:basedOn w:val="Normal"/>
    <w:rsid w:val="00110E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rFonts w:ascii="Times New Roman" w:eastAsia="MS PGothic" w:hAnsi="Times New Roman" w:cs="Times New Roman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A542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A5428"/>
  </w:style>
  <w:style w:type="paragraph" w:styleId="Footer">
    <w:name w:val="footer"/>
    <w:basedOn w:val="Normal"/>
    <w:link w:val="FooterChar"/>
    <w:uiPriority w:val="99"/>
    <w:unhideWhenUsed/>
    <w:rsid w:val="00DA542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A5428"/>
  </w:style>
  <w:style w:type="table" w:styleId="TableGrid">
    <w:name w:val="Table Grid"/>
    <w:basedOn w:val="TableNormal"/>
    <w:uiPriority w:val="39"/>
    <w:rsid w:val="00CC6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040F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040F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</Pages>
  <Words>2230</Words>
  <Characters>12712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Mami Ogita</dc:creator>
  <cp:keywords/>
  <dc:description/>
  <cp:lastModifiedBy>Swetha Pandiyan</cp:lastModifiedBy>
  <cp:revision>10</cp:revision>
  <dcterms:created xsi:type="dcterms:W3CDTF">2025-08-15T05:43:00Z</dcterms:created>
  <dcterms:modified xsi:type="dcterms:W3CDTF">2025-09-22T10:38:00Z</dcterms:modified>
</cp:coreProperties>
</file>