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A4E0D" w14:textId="64FF13E9" w:rsidR="00EA26C4" w:rsidRPr="001D1F6A" w:rsidRDefault="00EA26C4" w:rsidP="00EA26C4">
      <w:pPr>
        <w:tabs>
          <w:tab w:val="left" w:pos="480"/>
        </w:tabs>
        <w:spacing w:after="240" w:line="480" w:lineRule="auto"/>
        <w:ind w:left="480" w:hanging="480"/>
        <w:jc w:val="both"/>
        <w:rPr>
          <w:b/>
          <w:bCs/>
        </w:rPr>
      </w:pPr>
      <w:r w:rsidRPr="001D1F6A">
        <w:rPr>
          <w:b/>
          <w:bCs/>
        </w:rPr>
        <w:t>In-situ Classification of Football Sports Surfaces: Leveraging Machine Learning for Enhanced Surface Analysis - Supplementary Figure Captions</w:t>
      </w:r>
    </w:p>
    <w:p w14:paraId="16414242" w14:textId="33566F45" w:rsidR="00EA26C4" w:rsidRPr="001D1F6A" w:rsidRDefault="00EA26C4" w:rsidP="00EA26C4">
      <w:pPr>
        <w:spacing w:line="480" w:lineRule="auto"/>
      </w:pPr>
      <w:r w:rsidRPr="001D1F6A">
        <w:t>Conlan M. Burbrink</w:t>
      </w:r>
      <w:r w:rsidRPr="001D1F6A">
        <w:rPr>
          <w:vertAlign w:val="superscript"/>
        </w:rPr>
        <w:t>1</w:t>
      </w:r>
      <w:r w:rsidRPr="001D1F6A">
        <w:t>, Kyley H. Dickson</w:t>
      </w:r>
      <w:r w:rsidRPr="001D1F6A">
        <w:rPr>
          <w:vertAlign w:val="superscript"/>
        </w:rPr>
        <w:t>1</w:t>
      </w:r>
      <w:r w:rsidRPr="001D1F6A">
        <w:t xml:space="preserve">, Emine </w:t>
      </w:r>
      <w:r w:rsidR="00EC48D1" w:rsidRPr="001D1F6A">
        <w:t xml:space="preserve">N. </w:t>
      </w:r>
      <w:r w:rsidRPr="001D1F6A">
        <w:t>Fidan</w:t>
      </w:r>
      <w:r w:rsidRPr="001D1F6A">
        <w:rPr>
          <w:vertAlign w:val="superscript"/>
        </w:rPr>
        <w:t>2</w:t>
      </w:r>
      <w:r w:rsidRPr="001D1F6A">
        <w:t>, Kellie J. Walters</w:t>
      </w:r>
      <w:r w:rsidRPr="001D1F6A">
        <w:rPr>
          <w:vertAlign w:val="superscript"/>
        </w:rPr>
        <w:t>1</w:t>
      </w:r>
      <w:r w:rsidRPr="001D1F6A">
        <w:t>, and John C. Sorochan</w:t>
      </w:r>
      <w:r w:rsidRPr="001D1F6A">
        <w:rPr>
          <w:vertAlign w:val="superscript"/>
        </w:rPr>
        <w:t xml:space="preserve">1 </w:t>
      </w:r>
    </w:p>
    <w:p w14:paraId="6097A96D" w14:textId="77777777" w:rsidR="00EA26C4" w:rsidRPr="001D1F6A" w:rsidRDefault="00EA26C4" w:rsidP="00EA26C4">
      <w:pPr>
        <w:spacing w:line="480" w:lineRule="auto"/>
      </w:pPr>
    </w:p>
    <w:p w14:paraId="354BB76E" w14:textId="77777777" w:rsidR="00EA26C4" w:rsidRPr="001D1F6A" w:rsidRDefault="00EA26C4" w:rsidP="00EA26C4">
      <w:pPr>
        <w:spacing w:line="480" w:lineRule="auto"/>
      </w:pPr>
      <w:r w:rsidRPr="001D1F6A">
        <w:rPr>
          <w:bCs/>
          <w:vertAlign w:val="superscript"/>
        </w:rPr>
        <w:t>1</w:t>
      </w:r>
      <w:r w:rsidRPr="001D1F6A">
        <w:rPr>
          <w:bCs/>
        </w:rPr>
        <w:t>University of Tennessee, Department of Plant Sciences, Knoxville, TN, 37996</w:t>
      </w:r>
    </w:p>
    <w:p w14:paraId="34C8C1F7" w14:textId="77777777" w:rsidR="00EA26C4" w:rsidRPr="001D1F6A" w:rsidRDefault="00EA26C4" w:rsidP="00EA26C4">
      <w:pPr>
        <w:spacing w:line="480" w:lineRule="auto"/>
      </w:pPr>
      <w:r w:rsidRPr="001D1F6A">
        <w:rPr>
          <w:vertAlign w:val="superscript"/>
        </w:rPr>
        <w:t>2</w:t>
      </w:r>
      <w:r w:rsidRPr="001D1F6A">
        <w:t>University of Tennessee, Department of Biosystems Engineering and Soil Science, Knoxville, TN, 37996</w:t>
      </w:r>
    </w:p>
    <w:p w14:paraId="0119064B" w14:textId="77777777" w:rsidR="00EA26C4" w:rsidRPr="001D1F6A" w:rsidRDefault="00EA26C4" w:rsidP="00EA26C4">
      <w:pPr>
        <w:spacing w:line="480" w:lineRule="auto"/>
        <w:rPr>
          <w:b/>
          <w:bCs/>
        </w:rPr>
      </w:pPr>
      <w:r w:rsidRPr="001D1F6A">
        <w:rPr>
          <w:b/>
          <w:bCs/>
        </w:rPr>
        <w:t>Keywords:</w:t>
      </w:r>
    </w:p>
    <w:p w14:paraId="381310B6" w14:textId="6CB8A862" w:rsidR="00EA26C4" w:rsidRPr="001D1F6A" w:rsidRDefault="00EA26C4" w:rsidP="00EA26C4">
      <w:pPr>
        <w:spacing w:line="480" w:lineRule="auto"/>
      </w:pPr>
      <w:r w:rsidRPr="001D1F6A">
        <w:t>Sport surface classification, Synthetic turf, Natural turfgrass, Machine learning, Traction testing, Player-surface interaction</w:t>
      </w:r>
      <w:r w:rsidR="00325A81" w:rsidRPr="001D1F6A">
        <w:t>, Artificial turf, Soccer</w:t>
      </w:r>
    </w:p>
    <w:p w14:paraId="41C9B119" w14:textId="77777777" w:rsidR="00B27357" w:rsidRDefault="00B27357" w:rsidP="00EA26C4">
      <w:pPr>
        <w:spacing w:line="480" w:lineRule="auto"/>
        <w:rPr>
          <w:b/>
          <w:bCs/>
        </w:rPr>
      </w:pPr>
    </w:p>
    <w:p w14:paraId="1C1CE42A" w14:textId="77777777" w:rsidR="00B27357" w:rsidRDefault="00B27357" w:rsidP="00EA26C4">
      <w:pPr>
        <w:spacing w:line="480" w:lineRule="auto"/>
        <w:rPr>
          <w:b/>
          <w:bCs/>
        </w:rPr>
      </w:pPr>
    </w:p>
    <w:p w14:paraId="374A22FE" w14:textId="7FED2988" w:rsidR="00B27357" w:rsidRDefault="00B27357" w:rsidP="00EA26C4">
      <w:pPr>
        <w:spacing w:line="480" w:lineRule="auto"/>
        <w:rPr>
          <w:b/>
          <w:bCs/>
        </w:rPr>
      </w:pPr>
      <w:r>
        <w:rPr>
          <w:noProof/>
        </w:rPr>
        <w:lastRenderedPageBreak/>
        <w:drawing>
          <wp:inline distT="0" distB="0" distL="0" distR="0" wp14:anchorId="485F48EE" wp14:editId="4B3FB6C1">
            <wp:extent cx="5731510" cy="3804596"/>
            <wp:effectExtent l="0" t="0" r="2540" b="5715"/>
            <wp:docPr id="163888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83964" name="Picture 1"/>
                    <pic:cNvPicPr>
                      <a:picLocks noChangeAspect="1" noChangeArrowheads="1"/>
                    </pic:cNvPicPr>
                  </pic:nvPicPr>
                  <pic:blipFill>
                    <a:blip r:embed="rId4">
                      <a:extLst>
                        <a:ext uri="{28A0092B-C50C-407E-A947-70E740481C1C}">
                          <a14:useLocalDpi xmlns:a14="http://schemas.microsoft.com/office/drawing/2010/main" val="0"/>
                        </a:ext>
                      </a:extLst>
                    </a:blip>
                    <a:srcRect t="2" b="2"/>
                    <a:stretch>
                      <a:fillRect/>
                    </a:stretch>
                  </pic:blipFill>
                  <pic:spPr bwMode="auto">
                    <a:xfrm>
                      <a:off x="0" y="0"/>
                      <a:ext cx="5731510" cy="3804596"/>
                    </a:xfrm>
                    <a:prstGeom prst="rect">
                      <a:avLst/>
                    </a:prstGeom>
                    <a:noFill/>
                    <a:ln>
                      <a:noFill/>
                    </a:ln>
                    <a:extLst>
                      <a:ext uri="{53640926-AAD7-44D8-BBD7-CCE9431645EC}">
                        <a14:shadowObscured xmlns:a14="http://schemas.microsoft.com/office/drawing/2010/main"/>
                      </a:ext>
                    </a:extLst>
                  </pic:spPr>
                </pic:pic>
              </a:graphicData>
            </a:graphic>
          </wp:inline>
        </w:drawing>
      </w:r>
    </w:p>
    <w:p w14:paraId="3E4E81FC" w14:textId="01FD7BA8" w:rsidR="00CE6869" w:rsidRDefault="00CE6869" w:rsidP="00EA26C4">
      <w:pPr>
        <w:spacing w:line="480" w:lineRule="auto"/>
      </w:pPr>
      <w:r w:rsidRPr="00CE6869">
        <w:rPr>
          <w:b/>
          <w:bCs/>
        </w:rPr>
        <w:t>Figure S1.</w:t>
      </w:r>
      <w:r>
        <w:t xml:space="preserve"> Cleat movement </w:t>
      </w:r>
      <w:r w:rsidR="00B27357">
        <w:t>vs time</w:t>
      </w:r>
      <w:r w:rsidR="00B61215">
        <w:t xml:space="preserve"> </w:t>
      </w:r>
      <w:r w:rsidR="004B140B">
        <w:t>exemplar</w:t>
      </w:r>
      <w:r w:rsidR="00B61215">
        <w:t xml:space="preserve"> plot on a sand</w:t>
      </w:r>
      <w:r w:rsidR="002950E9">
        <w:t>-</w:t>
      </w:r>
      <w:r w:rsidR="00B61215">
        <w:t>based rootzone</w:t>
      </w:r>
      <w:r w:rsidR="002950E9">
        <w:t xml:space="preserve"> pitch</w:t>
      </w:r>
      <w:r w:rsidR="00B27357">
        <w:t xml:space="preserve">. </w:t>
      </w:r>
      <w:r w:rsidR="00AF06CF" w:rsidRPr="00AF06CF">
        <w:t>Cleat displacement (orange) represents the distance travelled by the foot from initial surface contact to its maximum travel. Maximum displacement (green) indicates the total distance the foot moves from the initial firing position (zero) to its farthest point</w:t>
      </w:r>
      <w:r w:rsidR="00750006">
        <w:t xml:space="preserve"> travelled</w:t>
      </w:r>
      <w:r w:rsidR="00AF06CF" w:rsidRPr="00AF06CF">
        <w:t>. Recoil distance (red) is the distance the foot travels as it moves back from its maximum travel toward the spring, reaching its maximum recoil position.</w:t>
      </w:r>
    </w:p>
    <w:p w14:paraId="11B0C6CA" w14:textId="77777777" w:rsidR="008839AC" w:rsidRPr="00CE6869" w:rsidRDefault="008839AC" w:rsidP="00EA26C4">
      <w:pPr>
        <w:spacing w:line="480" w:lineRule="auto"/>
        <w:rPr>
          <w:b/>
          <w:bCs/>
        </w:rPr>
      </w:pPr>
    </w:p>
    <w:p w14:paraId="68D29BE0" w14:textId="24C8F6CF" w:rsidR="00EA26C4" w:rsidRPr="001D1F6A" w:rsidRDefault="00EA26C4" w:rsidP="00EA26C4">
      <w:pPr>
        <w:tabs>
          <w:tab w:val="left" w:pos="480"/>
        </w:tabs>
        <w:spacing w:after="240" w:line="480" w:lineRule="auto"/>
        <w:ind w:left="480" w:hanging="480"/>
        <w:jc w:val="both"/>
        <w:rPr>
          <w:b/>
          <w:bCs/>
        </w:rPr>
      </w:pPr>
      <w:r w:rsidRPr="001D1F6A">
        <w:rPr>
          <w:b/>
          <w:bCs/>
        </w:rPr>
        <w:t>Figure S</w:t>
      </w:r>
      <w:r w:rsidR="00CE6869">
        <w:rPr>
          <w:b/>
          <w:bCs/>
        </w:rPr>
        <w:t>2</w:t>
      </w:r>
      <w:r w:rsidRPr="001D1F6A">
        <w:rPr>
          <w:b/>
          <w:bCs/>
        </w:rPr>
        <w:t xml:space="preserve">. </w:t>
      </w:r>
      <w:r w:rsidRPr="001D1F6A">
        <w:t xml:space="preserve"> </w:t>
      </w:r>
      <w:bookmarkStart w:id="0" w:name="_Hlk201566557"/>
      <w:r w:rsidRPr="001D1F6A">
        <w:t>Decision tree for classifying surface type using acceleration-format data. Each node shows the splitting variable, class distribution, and predicted class.  Node colour indicates the dominant surface type: orange for cool-season turf, purple for warm-season turf, and green for synthetic turf. Darker shades represent greater node purity, meaning a higher proportion of samples belong to the predicted class.</w:t>
      </w:r>
      <w:bookmarkEnd w:id="0"/>
    </w:p>
    <w:p w14:paraId="72B2C17B" w14:textId="77777777" w:rsidR="00EA26C4" w:rsidRPr="001D1F6A" w:rsidRDefault="00EA26C4" w:rsidP="00EA26C4">
      <w:pPr>
        <w:tabs>
          <w:tab w:val="left" w:pos="480"/>
        </w:tabs>
        <w:spacing w:after="240" w:line="480" w:lineRule="auto"/>
        <w:jc w:val="both"/>
        <w:rPr>
          <w:b/>
          <w:bCs/>
        </w:rPr>
      </w:pPr>
    </w:p>
    <w:p w14:paraId="4EB5751B" w14:textId="32552AC8" w:rsidR="00EA26C4" w:rsidRPr="001D1F6A" w:rsidRDefault="00EA26C4" w:rsidP="00EA26C4">
      <w:pPr>
        <w:tabs>
          <w:tab w:val="left" w:pos="480"/>
        </w:tabs>
        <w:spacing w:after="240" w:line="480" w:lineRule="auto"/>
        <w:ind w:left="480" w:hanging="480"/>
        <w:jc w:val="both"/>
        <w:rPr>
          <w:rFonts w:eastAsiaTheme="minorEastAsia"/>
          <w:noProof/>
          <w:szCs w:val="24"/>
          <w:lang w:eastAsia="en-GB"/>
        </w:rPr>
      </w:pPr>
      <w:r w:rsidRPr="001D1F6A">
        <w:rPr>
          <w:b/>
          <w:bCs/>
        </w:rPr>
        <w:t>Figure S</w:t>
      </w:r>
      <w:r w:rsidR="00CE6869">
        <w:rPr>
          <w:b/>
          <w:bCs/>
        </w:rPr>
        <w:t>3</w:t>
      </w:r>
      <w:r w:rsidRPr="001D1F6A">
        <w:rPr>
          <w:b/>
          <w:bCs/>
        </w:rPr>
        <w:t>.</w:t>
      </w:r>
      <w:r w:rsidRPr="001D1F6A">
        <w:rPr>
          <w:rFonts w:eastAsiaTheme="minorEastAsia"/>
          <w:noProof/>
          <w:szCs w:val="24"/>
          <w:lang w:eastAsia="en-GB"/>
        </w:rPr>
        <w:t xml:space="preserve"> Decision tree for classifying surface type using deceleration-format data. Each node shows the splitting variable, class distribution, and predicted class.  Node colour indicates the dominant surface type: orange for cool-season turf, purple for warm-season turf, and green for synthetic turf. Darker shades represent greater node purity, meaning a higher proportion of samples belong to the predicted class.</w:t>
      </w:r>
    </w:p>
    <w:p w14:paraId="6A970C38" w14:textId="66D186F5" w:rsidR="005040A3" w:rsidRPr="001D1F6A" w:rsidRDefault="007213AE">
      <w:r w:rsidRPr="001D1F6A">
        <w:rPr>
          <w:b/>
          <w:bCs/>
        </w:rPr>
        <w:t xml:space="preserve">Table </w:t>
      </w:r>
      <w:r w:rsidR="005040A3" w:rsidRPr="001D1F6A">
        <w:rPr>
          <w:b/>
          <w:bCs/>
        </w:rPr>
        <w:t>S3.</w:t>
      </w:r>
      <w:r w:rsidR="00BC4011" w:rsidRPr="001D1F6A">
        <w:rPr>
          <w:b/>
          <w:bCs/>
        </w:rPr>
        <w:t xml:space="preserve"> </w:t>
      </w:r>
      <w:r w:rsidR="00EB48BC" w:rsidRPr="001D1F6A">
        <w:t>Median values of the seven parameters collected by fLEX, with median absolute deviations in parentheses, shown by surface type.</w:t>
      </w:r>
    </w:p>
    <w:tbl>
      <w:tblPr>
        <w:tblW w:w="8775" w:type="dxa"/>
        <w:tblLook w:val="04A0" w:firstRow="1" w:lastRow="0" w:firstColumn="1" w:lastColumn="0" w:noHBand="0" w:noVBand="1"/>
      </w:tblPr>
      <w:tblGrid>
        <w:gridCol w:w="3137"/>
        <w:gridCol w:w="1870"/>
        <w:gridCol w:w="1818"/>
        <w:gridCol w:w="1950"/>
      </w:tblGrid>
      <w:tr w:rsidR="00325A81" w:rsidRPr="001D1F6A" w14:paraId="3830CADC" w14:textId="77777777" w:rsidTr="00325A81">
        <w:trPr>
          <w:trHeight w:val="274"/>
        </w:trPr>
        <w:tc>
          <w:tcPr>
            <w:tcW w:w="3137" w:type="dxa"/>
            <w:tcBorders>
              <w:top w:val="single" w:sz="8" w:space="0" w:color="auto"/>
              <w:left w:val="nil"/>
              <w:bottom w:val="single" w:sz="4" w:space="0" w:color="auto"/>
              <w:right w:val="nil"/>
            </w:tcBorders>
            <w:noWrap/>
            <w:vAlign w:val="bottom"/>
            <w:hideMark/>
          </w:tcPr>
          <w:p w14:paraId="53F6DD26" w14:textId="77777777" w:rsidR="00325A81" w:rsidRPr="001D1F6A" w:rsidRDefault="00325A81" w:rsidP="00325A81">
            <w:pPr>
              <w:spacing w:after="0" w:line="240" w:lineRule="auto"/>
              <w:jc w:val="center"/>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 </w:t>
            </w:r>
          </w:p>
        </w:tc>
        <w:tc>
          <w:tcPr>
            <w:tcW w:w="1870" w:type="dxa"/>
            <w:tcBorders>
              <w:top w:val="single" w:sz="8" w:space="0" w:color="auto"/>
              <w:left w:val="nil"/>
              <w:bottom w:val="single" w:sz="4" w:space="0" w:color="auto"/>
              <w:right w:val="nil"/>
            </w:tcBorders>
            <w:noWrap/>
            <w:vAlign w:val="bottom"/>
            <w:hideMark/>
          </w:tcPr>
          <w:p w14:paraId="408EE07C" w14:textId="77777777" w:rsidR="00325A81" w:rsidRPr="001D1F6A" w:rsidRDefault="00325A81" w:rsidP="00325A81">
            <w:pPr>
              <w:spacing w:after="0" w:line="240" w:lineRule="auto"/>
              <w:jc w:val="center"/>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Warm-season</w:t>
            </w:r>
          </w:p>
        </w:tc>
        <w:tc>
          <w:tcPr>
            <w:tcW w:w="1818" w:type="dxa"/>
            <w:tcBorders>
              <w:top w:val="single" w:sz="8" w:space="0" w:color="auto"/>
              <w:left w:val="nil"/>
              <w:bottom w:val="single" w:sz="4" w:space="0" w:color="auto"/>
              <w:right w:val="nil"/>
            </w:tcBorders>
            <w:noWrap/>
            <w:vAlign w:val="bottom"/>
            <w:hideMark/>
          </w:tcPr>
          <w:p w14:paraId="4446BB2E" w14:textId="77777777" w:rsidR="00325A81" w:rsidRPr="001D1F6A" w:rsidRDefault="00325A81" w:rsidP="00325A81">
            <w:pPr>
              <w:spacing w:after="0" w:line="240" w:lineRule="auto"/>
              <w:jc w:val="center"/>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Cool-Season</w:t>
            </w:r>
          </w:p>
        </w:tc>
        <w:tc>
          <w:tcPr>
            <w:tcW w:w="1950" w:type="dxa"/>
            <w:tcBorders>
              <w:top w:val="single" w:sz="8" w:space="0" w:color="auto"/>
              <w:left w:val="nil"/>
              <w:bottom w:val="single" w:sz="4" w:space="0" w:color="auto"/>
              <w:right w:val="nil"/>
            </w:tcBorders>
            <w:noWrap/>
            <w:vAlign w:val="bottom"/>
            <w:hideMark/>
          </w:tcPr>
          <w:p w14:paraId="6887AE26" w14:textId="77777777" w:rsidR="00325A81" w:rsidRPr="001D1F6A" w:rsidRDefault="00325A81" w:rsidP="00325A81">
            <w:pPr>
              <w:spacing w:after="0" w:line="240" w:lineRule="auto"/>
              <w:jc w:val="center"/>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Synthetic turf</w:t>
            </w:r>
          </w:p>
        </w:tc>
      </w:tr>
      <w:tr w:rsidR="00325A81" w:rsidRPr="001D1F6A" w14:paraId="7CFC8C66" w14:textId="77777777" w:rsidTr="00325A81">
        <w:trPr>
          <w:trHeight w:val="274"/>
        </w:trPr>
        <w:tc>
          <w:tcPr>
            <w:tcW w:w="3137" w:type="dxa"/>
            <w:tcBorders>
              <w:top w:val="nil"/>
              <w:left w:val="nil"/>
              <w:bottom w:val="nil"/>
              <w:right w:val="nil"/>
            </w:tcBorders>
            <w:noWrap/>
            <w:vAlign w:val="bottom"/>
            <w:hideMark/>
          </w:tcPr>
          <w:p w14:paraId="42E338B5" w14:textId="08C62E30"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Peak Vertical Force</w:t>
            </w:r>
            <w:r w:rsidR="00B137B7" w:rsidRPr="001D1F6A">
              <w:rPr>
                <w:rFonts w:eastAsia="Times New Roman"/>
                <w:b/>
                <w:bCs/>
                <w:color w:val="000000"/>
                <w:kern w:val="0"/>
                <w:sz w:val="22"/>
                <w:lang w:eastAsia="en-GB"/>
                <w14:ligatures w14:val="none"/>
              </w:rPr>
              <w:t xml:space="preserve"> (N)</w:t>
            </w:r>
          </w:p>
        </w:tc>
        <w:tc>
          <w:tcPr>
            <w:tcW w:w="1870" w:type="dxa"/>
            <w:tcBorders>
              <w:top w:val="nil"/>
              <w:left w:val="nil"/>
              <w:bottom w:val="nil"/>
              <w:right w:val="nil"/>
            </w:tcBorders>
            <w:noWrap/>
            <w:vAlign w:val="bottom"/>
            <w:hideMark/>
          </w:tcPr>
          <w:p w14:paraId="220348FA"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731374C3"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4C7343CA"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78C1AA86" w14:textId="77777777" w:rsidTr="00325A81">
        <w:trPr>
          <w:trHeight w:val="274"/>
        </w:trPr>
        <w:tc>
          <w:tcPr>
            <w:tcW w:w="3137" w:type="dxa"/>
            <w:tcBorders>
              <w:top w:val="nil"/>
              <w:left w:val="nil"/>
              <w:bottom w:val="nil"/>
              <w:right w:val="nil"/>
            </w:tcBorders>
            <w:noWrap/>
            <w:vAlign w:val="bottom"/>
            <w:hideMark/>
          </w:tcPr>
          <w:p w14:paraId="7FA31418"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2E46E46A"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2339.4 (121.1)</w:t>
            </w:r>
          </w:p>
        </w:tc>
        <w:tc>
          <w:tcPr>
            <w:tcW w:w="1818" w:type="dxa"/>
            <w:tcBorders>
              <w:top w:val="nil"/>
              <w:left w:val="nil"/>
              <w:bottom w:val="nil"/>
              <w:right w:val="nil"/>
            </w:tcBorders>
            <w:noWrap/>
            <w:vAlign w:val="bottom"/>
            <w:hideMark/>
          </w:tcPr>
          <w:p w14:paraId="70B58E8C"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1815.5 (315.3)</w:t>
            </w:r>
          </w:p>
        </w:tc>
        <w:tc>
          <w:tcPr>
            <w:tcW w:w="1950" w:type="dxa"/>
            <w:tcBorders>
              <w:top w:val="nil"/>
              <w:left w:val="nil"/>
              <w:bottom w:val="nil"/>
              <w:right w:val="nil"/>
            </w:tcBorders>
            <w:noWrap/>
            <w:vAlign w:val="bottom"/>
            <w:hideMark/>
          </w:tcPr>
          <w:p w14:paraId="002A7B1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2420.5 (261.4)</w:t>
            </w:r>
          </w:p>
        </w:tc>
      </w:tr>
      <w:tr w:rsidR="00325A81" w:rsidRPr="001D1F6A" w14:paraId="0E70F24D" w14:textId="77777777" w:rsidTr="00325A81">
        <w:trPr>
          <w:trHeight w:val="274"/>
        </w:trPr>
        <w:tc>
          <w:tcPr>
            <w:tcW w:w="3137" w:type="dxa"/>
            <w:tcBorders>
              <w:top w:val="nil"/>
              <w:left w:val="nil"/>
              <w:bottom w:val="nil"/>
              <w:right w:val="nil"/>
            </w:tcBorders>
            <w:noWrap/>
            <w:vAlign w:val="bottom"/>
            <w:hideMark/>
          </w:tcPr>
          <w:p w14:paraId="38B7D037"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7EBBA7AB"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2282.3 (410.7)</w:t>
            </w:r>
          </w:p>
        </w:tc>
        <w:tc>
          <w:tcPr>
            <w:tcW w:w="1818" w:type="dxa"/>
            <w:tcBorders>
              <w:top w:val="nil"/>
              <w:left w:val="nil"/>
              <w:bottom w:val="nil"/>
              <w:right w:val="nil"/>
            </w:tcBorders>
            <w:noWrap/>
            <w:vAlign w:val="bottom"/>
            <w:hideMark/>
          </w:tcPr>
          <w:p w14:paraId="001C3539"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2712.1 (789.5)</w:t>
            </w:r>
          </w:p>
        </w:tc>
        <w:tc>
          <w:tcPr>
            <w:tcW w:w="1950" w:type="dxa"/>
            <w:tcBorders>
              <w:top w:val="nil"/>
              <w:left w:val="nil"/>
              <w:bottom w:val="nil"/>
              <w:right w:val="nil"/>
            </w:tcBorders>
            <w:noWrap/>
            <w:vAlign w:val="bottom"/>
            <w:hideMark/>
          </w:tcPr>
          <w:p w14:paraId="553286F9"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2800.8 (1096.1)</w:t>
            </w:r>
          </w:p>
        </w:tc>
      </w:tr>
      <w:tr w:rsidR="00325A81" w:rsidRPr="001D1F6A" w14:paraId="05923AC0" w14:textId="77777777" w:rsidTr="00325A81">
        <w:trPr>
          <w:trHeight w:val="274"/>
        </w:trPr>
        <w:tc>
          <w:tcPr>
            <w:tcW w:w="3137" w:type="dxa"/>
            <w:tcBorders>
              <w:top w:val="nil"/>
              <w:left w:val="nil"/>
              <w:bottom w:val="nil"/>
              <w:right w:val="nil"/>
            </w:tcBorders>
            <w:noWrap/>
            <w:vAlign w:val="bottom"/>
            <w:hideMark/>
          </w:tcPr>
          <w:p w14:paraId="1E0C2ECB" w14:textId="3A56EB3D"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Horizontal Force</w:t>
            </w:r>
            <w:r w:rsidR="00B137B7" w:rsidRPr="001D1F6A">
              <w:rPr>
                <w:rFonts w:eastAsia="Times New Roman"/>
                <w:b/>
                <w:bCs/>
                <w:color w:val="000000"/>
                <w:kern w:val="0"/>
                <w:sz w:val="22"/>
                <w:lang w:eastAsia="en-GB"/>
                <w14:ligatures w14:val="none"/>
              </w:rPr>
              <w:t xml:space="preserve"> (N)</w:t>
            </w:r>
          </w:p>
        </w:tc>
        <w:tc>
          <w:tcPr>
            <w:tcW w:w="1870" w:type="dxa"/>
            <w:tcBorders>
              <w:top w:val="nil"/>
              <w:left w:val="nil"/>
              <w:bottom w:val="nil"/>
              <w:right w:val="nil"/>
            </w:tcBorders>
            <w:noWrap/>
            <w:vAlign w:val="bottom"/>
            <w:hideMark/>
          </w:tcPr>
          <w:p w14:paraId="546BEBC6"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4B40F674"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163B8CB8"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2ECF267F" w14:textId="77777777" w:rsidTr="00325A81">
        <w:trPr>
          <w:trHeight w:val="274"/>
        </w:trPr>
        <w:tc>
          <w:tcPr>
            <w:tcW w:w="3137" w:type="dxa"/>
            <w:tcBorders>
              <w:top w:val="nil"/>
              <w:left w:val="nil"/>
              <w:bottom w:val="nil"/>
              <w:right w:val="nil"/>
            </w:tcBorders>
            <w:noWrap/>
            <w:vAlign w:val="bottom"/>
            <w:hideMark/>
          </w:tcPr>
          <w:p w14:paraId="55E48B4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3BC0E19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1650.7 (126.0)</w:t>
            </w:r>
          </w:p>
        </w:tc>
        <w:tc>
          <w:tcPr>
            <w:tcW w:w="1818" w:type="dxa"/>
            <w:tcBorders>
              <w:top w:val="nil"/>
              <w:left w:val="nil"/>
              <w:bottom w:val="nil"/>
              <w:right w:val="nil"/>
            </w:tcBorders>
            <w:noWrap/>
            <w:vAlign w:val="bottom"/>
            <w:hideMark/>
          </w:tcPr>
          <w:p w14:paraId="719C194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2939.5 (654.1)</w:t>
            </w:r>
          </w:p>
        </w:tc>
        <w:tc>
          <w:tcPr>
            <w:tcW w:w="1950" w:type="dxa"/>
            <w:tcBorders>
              <w:top w:val="nil"/>
              <w:left w:val="nil"/>
              <w:bottom w:val="nil"/>
              <w:right w:val="nil"/>
            </w:tcBorders>
            <w:noWrap/>
            <w:vAlign w:val="bottom"/>
            <w:hideMark/>
          </w:tcPr>
          <w:p w14:paraId="0C8393F0"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1697.3 (242.0)</w:t>
            </w:r>
          </w:p>
        </w:tc>
      </w:tr>
      <w:tr w:rsidR="00325A81" w:rsidRPr="001D1F6A" w14:paraId="0EA0CF62" w14:textId="77777777" w:rsidTr="00325A81">
        <w:trPr>
          <w:trHeight w:val="274"/>
        </w:trPr>
        <w:tc>
          <w:tcPr>
            <w:tcW w:w="3137" w:type="dxa"/>
            <w:tcBorders>
              <w:top w:val="nil"/>
              <w:left w:val="nil"/>
              <w:bottom w:val="nil"/>
              <w:right w:val="nil"/>
            </w:tcBorders>
            <w:noWrap/>
            <w:vAlign w:val="bottom"/>
            <w:hideMark/>
          </w:tcPr>
          <w:p w14:paraId="5C04947A"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36C0EAF5"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408.2 (114.0)</w:t>
            </w:r>
          </w:p>
        </w:tc>
        <w:tc>
          <w:tcPr>
            <w:tcW w:w="1818" w:type="dxa"/>
            <w:tcBorders>
              <w:top w:val="nil"/>
              <w:left w:val="nil"/>
              <w:bottom w:val="nil"/>
              <w:right w:val="nil"/>
            </w:tcBorders>
            <w:noWrap/>
            <w:vAlign w:val="bottom"/>
            <w:hideMark/>
          </w:tcPr>
          <w:p w14:paraId="22027C4B"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752.3 (385.7)</w:t>
            </w:r>
          </w:p>
        </w:tc>
        <w:tc>
          <w:tcPr>
            <w:tcW w:w="1950" w:type="dxa"/>
            <w:tcBorders>
              <w:top w:val="nil"/>
              <w:left w:val="nil"/>
              <w:bottom w:val="nil"/>
              <w:right w:val="nil"/>
            </w:tcBorders>
            <w:noWrap/>
            <w:vAlign w:val="bottom"/>
            <w:hideMark/>
          </w:tcPr>
          <w:p w14:paraId="5467011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1019.9 (126.7)</w:t>
            </w:r>
          </w:p>
        </w:tc>
      </w:tr>
      <w:tr w:rsidR="00325A81" w:rsidRPr="001D1F6A" w14:paraId="32088F46" w14:textId="77777777" w:rsidTr="00325A81">
        <w:trPr>
          <w:trHeight w:val="274"/>
        </w:trPr>
        <w:tc>
          <w:tcPr>
            <w:tcW w:w="3137" w:type="dxa"/>
            <w:tcBorders>
              <w:top w:val="nil"/>
              <w:left w:val="nil"/>
              <w:bottom w:val="nil"/>
              <w:right w:val="nil"/>
            </w:tcBorders>
            <w:noWrap/>
            <w:vAlign w:val="bottom"/>
            <w:hideMark/>
          </w:tcPr>
          <w:p w14:paraId="4A408CC9" w14:textId="12E7675E"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Medial Force</w:t>
            </w:r>
            <w:r w:rsidR="00B137B7" w:rsidRPr="001D1F6A">
              <w:rPr>
                <w:rFonts w:eastAsia="Times New Roman"/>
                <w:b/>
                <w:bCs/>
                <w:color w:val="000000"/>
                <w:kern w:val="0"/>
                <w:sz w:val="22"/>
                <w:lang w:eastAsia="en-GB"/>
                <w14:ligatures w14:val="none"/>
              </w:rPr>
              <w:t xml:space="preserve"> (N)</w:t>
            </w:r>
          </w:p>
        </w:tc>
        <w:tc>
          <w:tcPr>
            <w:tcW w:w="1870" w:type="dxa"/>
            <w:tcBorders>
              <w:top w:val="nil"/>
              <w:left w:val="nil"/>
              <w:bottom w:val="nil"/>
              <w:right w:val="nil"/>
            </w:tcBorders>
            <w:noWrap/>
            <w:vAlign w:val="bottom"/>
            <w:hideMark/>
          </w:tcPr>
          <w:p w14:paraId="2965DEFA"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4427DC23"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4834F0D9"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6028717D" w14:textId="77777777" w:rsidTr="00325A81">
        <w:trPr>
          <w:trHeight w:val="274"/>
        </w:trPr>
        <w:tc>
          <w:tcPr>
            <w:tcW w:w="3137" w:type="dxa"/>
            <w:tcBorders>
              <w:top w:val="nil"/>
              <w:left w:val="nil"/>
              <w:bottom w:val="nil"/>
              <w:right w:val="nil"/>
            </w:tcBorders>
            <w:noWrap/>
            <w:vAlign w:val="bottom"/>
            <w:hideMark/>
          </w:tcPr>
          <w:p w14:paraId="0D6D2D20"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3068DD0C"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659.6 (88.0)</w:t>
            </w:r>
          </w:p>
        </w:tc>
        <w:tc>
          <w:tcPr>
            <w:tcW w:w="1818" w:type="dxa"/>
            <w:tcBorders>
              <w:top w:val="nil"/>
              <w:left w:val="nil"/>
              <w:bottom w:val="nil"/>
              <w:right w:val="nil"/>
            </w:tcBorders>
            <w:noWrap/>
            <w:vAlign w:val="bottom"/>
            <w:hideMark/>
          </w:tcPr>
          <w:p w14:paraId="41F4E695"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518.5 (243.7)</w:t>
            </w:r>
          </w:p>
        </w:tc>
        <w:tc>
          <w:tcPr>
            <w:tcW w:w="1950" w:type="dxa"/>
            <w:tcBorders>
              <w:top w:val="nil"/>
              <w:left w:val="nil"/>
              <w:bottom w:val="nil"/>
              <w:right w:val="nil"/>
            </w:tcBorders>
            <w:noWrap/>
            <w:vAlign w:val="bottom"/>
            <w:hideMark/>
          </w:tcPr>
          <w:p w14:paraId="6B3EB812"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719.3 (123.9)</w:t>
            </w:r>
          </w:p>
        </w:tc>
      </w:tr>
      <w:tr w:rsidR="00325A81" w:rsidRPr="001D1F6A" w14:paraId="728F8A2B" w14:textId="77777777" w:rsidTr="00325A81">
        <w:trPr>
          <w:trHeight w:val="274"/>
        </w:trPr>
        <w:tc>
          <w:tcPr>
            <w:tcW w:w="3137" w:type="dxa"/>
            <w:tcBorders>
              <w:top w:val="nil"/>
              <w:left w:val="nil"/>
              <w:bottom w:val="nil"/>
              <w:right w:val="nil"/>
            </w:tcBorders>
            <w:noWrap/>
            <w:vAlign w:val="bottom"/>
            <w:hideMark/>
          </w:tcPr>
          <w:p w14:paraId="0A96B86E"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532E1CA4"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129.2 (106.3)</w:t>
            </w:r>
          </w:p>
        </w:tc>
        <w:tc>
          <w:tcPr>
            <w:tcW w:w="1818" w:type="dxa"/>
            <w:tcBorders>
              <w:top w:val="nil"/>
              <w:left w:val="nil"/>
              <w:bottom w:val="nil"/>
              <w:right w:val="nil"/>
            </w:tcBorders>
            <w:noWrap/>
            <w:vAlign w:val="bottom"/>
            <w:hideMark/>
          </w:tcPr>
          <w:p w14:paraId="2B0DA0C3"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105.3 (102.0)</w:t>
            </w:r>
          </w:p>
        </w:tc>
        <w:tc>
          <w:tcPr>
            <w:tcW w:w="1950" w:type="dxa"/>
            <w:tcBorders>
              <w:top w:val="nil"/>
              <w:left w:val="nil"/>
              <w:bottom w:val="nil"/>
              <w:right w:val="nil"/>
            </w:tcBorders>
            <w:noWrap/>
            <w:vAlign w:val="bottom"/>
            <w:hideMark/>
          </w:tcPr>
          <w:p w14:paraId="44DD22DE"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273.6 (98.6)</w:t>
            </w:r>
          </w:p>
        </w:tc>
      </w:tr>
      <w:tr w:rsidR="00325A81" w:rsidRPr="001D1F6A" w14:paraId="2F7E9B0E" w14:textId="77777777" w:rsidTr="00325A81">
        <w:trPr>
          <w:trHeight w:val="274"/>
        </w:trPr>
        <w:tc>
          <w:tcPr>
            <w:tcW w:w="3137" w:type="dxa"/>
            <w:tcBorders>
              <w:top w:val="nil"/>
              <w:left w:val="nil"/>
              <w:bottom w:val="nil"/>
              <w:right w:val="nil"/>
            </w:tcBorders>
            <w:noWrap/>
            <w:vAlign w:val="bottom"/>
            <w:hideMark/>
          </w:tcPr>
          <w:p w14:paraId="07B48691" w14:textId="4A26F855"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Shear Force</w:t>
            </w:r>
            <w:r w:rsidR="00B137B7" w:rsidRPr="001D1F6A">
              <w:rPr>
                <w:rFonts w:eastAsia="Times New Roman"/>
                <w:b/>
                <w:bCs/>
                <w:color w:val="000000"/>
                <w:kern w:val="0"/>
                <w:sz w:val="22"/>
                <w:lang w:eastAsia="en-GB"/>
                <w14:ligatures w14:val="none"/>
              </w:rPr>
              <w:t xml:space="preserve"> (N)</w:t>
            </w:r>
          </w:p>
        </w:tc>
        <w:tc>
          <w:tcPr>
            <w:tcW w:w="1870" w:type="dxa"/>
            <w:tcBorders>
              <w:top w:val="nil"/>
              <w:left w:val="nil"/>
              <w:bottom w:val="nil"/>
              <w:right w:val="nil"/>
            </w:tcBorders>
            <w:noWrap/>
            <w:vAlign w:val="bottom"/>
            <w:hideMark/>
          </w:tcPr>
          <w:p w14:paraId="339B0E5E"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5E82EDA2"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5FE3569C"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42223627" w14:textId="77777777" w:rsidTr="00325A81">
        <w:trPr>
          <w:trHeight w:val="274"/>
        </w:trPr>
        <w:tc>
          <w:tcPr>
            <w:tcW w:w="3137" w:type="dxa"/>
            <w:tcBorders>
              <w:top w:val="nil"/>
              <w:left w:val="nil"/>
              <w:bottom w:val="nil"/>
              <w:right w:val="nil"/>
            </w:tcBorders>
            <w:noWrap/>
            <w:vAlign w:val="bottom"/>
            <w:hideMark/>
          </w:tcPr>
          <w:p w14:paraId="270F2FA5"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0CA39254"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1703.6 (119.9)</w:t>
            </w:r>
          </w:p>
        </w:tc>
        <w:tc>
          <w:tcPr>
            <w:tcW w:w="1818" w:type="dxa"/>
            <w:tcBorders>
              <w:top w:val="nil"/>
              <w:left w:val="nil"/>
              <w:bottom w:val="nil"/>
              <w:right w:val="nil"/>
            </w:tcBorders>
            <w:noWrap/>
            <w:vAlign w:val="bottom"/>
            <w:hideMark/>
          </w:tcPr>
          <w:p w14:paraId="7A315BA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2939.5 (654.8)</w:t>
            </w:r>
          </w:p>
        </w:tc>
        <w:tc>
          <w:tcPr>
            <w:tcW w:w="1950" w:type="dxa"/>
            <w:tcBorders>
              <w:top w:val="nil"/>
              <w:left w:val="nil"/>
              <w:bottom w:val="nil"/>
              <w:right w:val="nil"/>
            </w:tcBorders>
            <w:noWrap/>
            <w:vAlign w:val="bottom"/>
            <w:hideMark/>
          </w:tcPr>
          <w:p w14:paraId="52953BC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1858.6 (268.9)</w:t>
            </w:r>
          </w:p>
        </w:tc>
      </w:tr>
      <w:tr w:rsidR="00325A81" w:rsidRPr="001D1F6A" w14:paraId="2E265966" w14:textId="77777777" w:rsidTr="00325A81">
        <w:trPr>
          <w:trHeight w:val="274"/>
        </w:trPr>
        <w:tc>
          <w:tcPr>
            <w:tcW w:w="3137" w:type="dxa"/>
            <w:tcBorders>
              <w:top w:val="nil"/>
              <w:left w:val="nil"/>
              <w:bottom w:val="nil"/>
              <w:right w:val="nil"/>
            </w:tcBorders>
            <w:noWrap/>
            <w:vAlign w:val="bottom"/>
            <w:hideMark/>
          </w:tcPr>
          <w:p w14:paraId="3584443F"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2E3AE2B4"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603.2 (161.7)</w:t>
            </w:r>
          </w:p>
        </w:tc>
        <w:tc>
          <w:tcPr>
            <w:tcW w:w="1818" w:type="dxa"/>
            <w:tcBorders>
              <w:top w:val="nil"/>
              <w:left w:val="nil"/>
              <w:bottom w:val="nil"/>
              <w:right w:val="nil"/>
            </w:tcBorders>
            <w:noWrap/>
            <w:vAlign w:val="bottom"/>
            <w:hideMark/>
          </w:tcPr>
          <w:p w14:paraId="2417E79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765.2 (399.2)</w:t>
            </w:r>
          </w:p>
        </w:tc>
        <w:tc>
          <w:tcPr>
            <w:tcW w:w="1950" w:type="dxa"/>
            <w:tcBorders>
              <w:top w:val="nil"/>
              <w:left w:val="nil"/>
              <w:bottom w:val="nil"/>
              <w:right w:val="nil"/>
            </w:tcBorders>
            <w:noWrap/>
            <w:vAlign w:val="bottom"/>
            <w:hideMark/>
          </w:tcPr>
          <w:p w14:paraId="441D2BCE"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1151.7 (199.4)</w:t>
            </w:r>
          </w:p>
        </w:tc>
      </w:tr>
      <w:tr w:rsidR="00325A81" w:rsidRPr="001D1F6A" w14:paraId="45042F03" w14:textId="77777777" w:rsidTr="00325A81">
        <w:trPr>
          <w:trHeight w:val="274"/>
        </w:trPr>
        <w:tc>
          <w:tcPr>
            <w:tcW w:w="3137" w:type="dxa"/>
            <w:tcBorders>
              <w:top w:val="nil"/>
              <w:left w:val="nil"/>
              <w:bottom w:val="nil"/>
              <w:right w:val="nil"/>
            </w:tcBorders>
            <w:noWrap/>
            <w:vAlign w:val="bottom"/>
            <w:hideMark/>
          </w:tcPr>
          <w:p w14:paraId="1040768C" w14:textId="41FB1A95"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Recoil Distance</w:t>
            </w:r>
            <w:r w:rsidR="00B137B7" w:rsidRPr="001D1F6A">
              <w:rPr>
                <w:rFonts w:eastAsia="Times New Roman"/>
                <w:b/>
                <w:bCs/>
                <w:color w:val="000000"/>
                <w:kern w:val="0"/>
                <w:sz w:val="22"/>
                <w:lang w:eastAsia="en-GB"/>
                <w14:ligatures w14:val="none"/>
              </w:rPr>
              <w:t xml:space="preserve"> (mm)</w:t>
            </w:r>
          </w:p>
        </w:tc>
        <w:tc>
          <w:tcPr>
            <w:tcW w:w="1870" w:type="dxa"/>
            <w:tcBorders>
              <w:top w:val="nil"/>
              <w:left w:val="nil"/>
              <w:bottom w:val="nil"/>
              <w:right w:val="nil"/>
            </w:tcBorders>
            <w:noWrap/>
            <w:vAlign w:val="bottom"/>
            <w:hideMark/>
          </w:tcPr>
          <w:p w14:paraId="1410A032"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5CDE4EA4"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577BD76C"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6EEB7702" w14:textId="77777777" w:rsidTr="00325A81">
        <w:trPr>
          <w:trHeight w:val="274"/>
        </w:trPr>
        <w:tc>
          <w:tcPr>
            <w:tcW w:w="3137" w:type="dxa"/>
            <w:tcBorders>
              <w:top w:val="nil"/>
              <w:left w:val="nil"/>
              <w:bottom w:val="nil"/>
              <w:right w:val="nil"/>
            </w:tcBorders>
            <w:noWrap/>
            <w:vAlign w:val="bottom"/>
            <w:hideMark/>
          </w:tcPr>
          <w:p w14:paraId="4C8C6BB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420C4AD4"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18.2 (3.4)</w:t>
            </w:r>
          </w:p>
        </w:tc>
        <w:tc>
          <w:tcPr>
            <w:tcW w:w="1818" w:type="dxa"/>
            <w:tcBorders>
              <w:top w:val="nil"/>
              <w:left w:val="nil"/>
              <w:bottom w:val="nil"/>
              <w:right w:val="nil"/>
            </w:tcBorders>
            <w:noWrap/>
            <w:vAlign w:val="bottom"/>
            <w:hideMark/>
          </w:tcPr>
          <w:p w14:paraId="6C9F8593"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16.7 (2.6)</w:t>
            </w:r>
          </w:p>
        </w:tc>
        <w:tc>
          <w:tcPr>
            <w:tcW w:w="1950" w:type="dxa"/>
            <w:tcBorders>
              <w:top w:val="nil"/>
              <w:left w:val="nil"/>
              <w:bottom w:val="nil"/>
              <w:right w:val="nil"/>
            </w:tcBorders>
            <w:noWrap/>
            <w:vAlign w:val="bottom"/>
            <w:hideMark/>
          </w:tcPr>
          <w:p w14:paraId="3ED43B15"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22.9 (3.4)</w:t>
            </w:r>
          </w:p>
        </w:tc>
      </w:tr>
      <w:tr w:rsidR="00325A81" w:rsidRPr="001D1F6A" w14:paraId="3D8B256F" w14:textId="77777777" w:rsidTr="00325A81">
        <w:trPr>
          <w:trHeight w:val="274"/>
        </w:trPr>
        <w:tc>
          <w:tcPr>
            <w:tcW w:w="3137" w:type="dxa"/>
            <w:tcBorders>
              <w:top w:val="nil"/>
              <w:left w:val="nil"/>
              <w:bottom w:val="nil"/>
              <w:right w:val="nil"/>
            </w:tcBorders>
            <w:noWrap/>
            <w:vAlign w:val="bottom"/>
            <w:hideMark/>
          </w:tcPr>
          <w:p w14:paraId="5A417485"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1C2008A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10.7 (3.3)</w:t>
            </w:r>
          </w:p>
        </w:tc>
        <w:tc>
          <w:tcPr>
            <w:tcW w:w="1818" w:type="dxa"/>
            <w:tcBorders>
              <w:top w:val="nil"/>
              <w:left w:val="nil"/>
              <w:bottom w:val="nil"/>
              <w:right w:val="nil"/>
            </w:tcBorders>
            <w:noWrap/>
            <w:vAlign w:val="bottom"/>
            <w:hideMark/>
          </w:tcPr>
          <w:p w14:paraId="13F7DB10"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11.4 (2.6)</w:t>
            </w:r>
          </w:p>
        </w:tc>
        <w:tc>
          <w:tcPr>
            <w:tcW w:w="1950" w:type="dxa"/>
            <w:tcBorders>
              <w:top w:val="nil"/>
              <w:left w:val="nil"/>
              <w:bottom w:val="nil"/>
              <w:right w:val="nil"/>
            </w:tcBorders>
            <w:noWrap/>
            <w:vAlign w:val="bottom"/>
            <w:hideMark/>
          </w:tcPr>
          <w:p w14:paraId="269BAEBC"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19.4 (4.7)</w:t>
            </w:r>
          </w:p>
        </w:tc>
      </w:tr>
      <w:tr w:rsidR="00325A81" w:rsidRPr="001D1F6A" w14:paraId="293004A1" w14:textId="77777777" w:rsidTr="00325A81">
        <w:trPr>
          <w:trHeight w:val="274"/>
        </w:trPr>
        <w:tc>
          <w:tcPr>
            <w:tcW w:w="3137" w:type="dxa"/>
            <w:tcBorders>
              <w:top w:val="nil"/>
              <w:left w:val="nil"/>
              <w:bottom w:val="nil"/>
              <w:right w:val="nil"/>
            </w:tcBorders>
            <w:noWrap/>
            <w:vAlign w:val="bottom"/>
            <w:hideMark/>
          </w:tcPr>
          <w:p w14:paraId="1E27E393" w14:textId="20CD2A4F"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Maximum Displacement</w:t>
            </w:r>
            <w:r w:rsidR="00B137B7" w:rsidRPr="001D1F6A">
              <w:rPr>
                <w:rFonts w:eastAsia="Times New Roman"/>
                <w:b/>
                <w:bCs/>
                <w:color w:val="000000"/>
                <w:kern w:val="0"/>
                <w:sz w:val="22"/>
                <w:lang w:eastAsia="en-GB"/>
                <w14:ligatures w14:val="none"/>
              </w:rPr>
              <w:t xml:space="preserve"> (mm)</w:t>
            </w:r>
          </w:p>
        </w:tc>
        <w:tc>
          <w:tcPr>
            <w:tcW w:w="1870" w:type="dxa"/>
            <w:tcBorders>
              <w:top w:val="nil"/>
              <w:left w:val="nil"/>
              <w:bottom w:val="nil"/>
              <w:right w:val="nil"/>
            </w:tcBorders>
            <w:noWrap/>
            <w:vAlign w:val="bottom"/>
            <w:hideMark/>
          </w:tcPr>
          <w:p w14:paraId="7B52467B"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1E66D2D9"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69B3938A"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13EA957D" w14:textId="77777777" w:rsidTr="00325A81">
        <w:trPr>
          <w:trHeight w:val="274"/>
        </w:trPr>
        <w:tc>
          <w:tcPr>
            <w:tcW w:w="3137" w:type="dxa"/>
            <w:tcBorders>
              <w:top w:val="nil"/>
              <w:left w:val="nil"/>
              <w:bottom w:val="nil"/>
              <w:right w:val="nil"/>
            </w:tcBorders>
            <w:noWrap/>
            <w:vAlign w:val="bottom"/>
            <w:hideMark/>
          </w:tcPr>
          <w:p w14:paraId="322E52C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36298DC8"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68.9 (4.8)</w:t>
            </w:r>
          </w:p>
        </w:tc>
        <w:tc>
          <w:tcPr>
            <w:tcW w:w="1818" w:type="dxa"/>
            <w:tcBorders>
              <w:top w:val="nil"/>
              <w:left w:val="nil"/>
              <w:bottom w:val="nil"/>
              <w:right w:val="nil"/>
            </w:tcBorders>
            <w:noWrap/>
            <w:vAlign w:val="bottom"/>
            <w:hideMark/>
          </w:tcPr>
          <w:p w14:paraId="7330F90F"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66.3 (4.5)</w:t>
            </w:r>
          </w:p>
        </w:tc>
        <w:tc>
          <w:tcPr>
            <w:tcW w:w="1950" w:type="dxa"/>
            <w:tcBorders>
              <w:top w:val="nil"/>
              <w:left w:val="nil"/>
              <w:bottom w:val="nil"/>
              <w:right w:val="nil"/>
            </w:tcBorders>
            <w:noWrap/>
            <w:vAlign w:val="bottom"/>
            <w:hideMark/>
          </w:tcPr>
          <w:p w14:paraId="38CFB8A0"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65.9 (3.3)</w:t>
            </w:r>
          </w:p>
        </w:tc>
      </w:tr>
      <w:tr w:rsidR="00325A81" w:rsidRPr="001D1F6A" w14:paraId="64F224BE" w14:textId="77777777" w:rsidTr="00325A81">
        <w:trPr>
          <w:trHeight w:val="274"/>
        </w:trPr>
        <w:tc>
          <w:tcPr>
            <w:tcW w:w="3137" w:type="dxa"/>
            <w:tcBorders>
              <w:top w:val="nil"/>
              <w:left w:val="nil"/>
              <w:bottom w:val="nil"/>
              <w:right w:val="nil"/>
            </w:tcBorders>
            <w:noWrap/>
            <w:vAlign w:val="bottom"/>
            <w:hideMark/>
          </w:tcPr>
          <w:p w14:paraId="29759B34"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nil"/>
              <w:right w:val="nil"/>
            </w:tcBorders>
            <w:noWrap/>
            <w:vAlign w:val="bottom"/>
            <w:hideMark/>
          </w:tcPr>
          <w:p w14:paraId="1FCFD59C"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63.6 (7.0)</w:t>
            </w:r>
          </w:p>
        </w:tc>
        <w:tc>
          <w:tcPr>
            <w:tcW w:w="1818" w:type="dxa"/>
            <w:tcBorders>
              <w:top w:val="nil"/>
              <w:left w:val="nil"/>
              <w:bottom w:val="nil"/>
              <w:right w:val="nil"/>
            </w:tcBorders>
            <w:noWrap/>
            <w:vAlign w:val="bottom"/>
            <w:hideMark/>
          </w:tcPr>
          <w:p w14:paraId="03429299"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57.9 (7.1)</w:t>
            </w:r>
          </w:p>
        </w:tc>
        <w:tc>
          <w:tcPr>
            <w:tcW w:w="1950" w:type="dxa"/>
            <w:tcBorders>
              <w:top w:val="nil"/>
              <w:left w:val="nil"/>
              <w:bottom w:val="nil"/>
              <w:right w:val="nil"/>
            </w:tcBorders>
            <w:noWrap/>
            <w:vAlign w:val="bottom"/>
            <w:hideMark/>
          </w:tcPr>
          <w:p w14:paraId="2BFEB1A7"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63.1 (6.6)</w:t>
            </w:r>
          </w:p>
        </w:tc>
      </w:tr>
      <w:tr w:rsidR="00325A81" w:rsidRPr="001D1F6A" w14:paraId="77830053" w14:textId="77777777" w:rsidTr="00325A81">
        <w:trPr>
          <w:trHeight w:val="274"/>
        </w:trPr>
        <w:tc>
          <w:tcPr>
            <w:tcW w:w="3137" w:type="dxa"/>
            <w:tcBorders>
              <w:top w:val="nil"/>
              <w:left w:val="nil"/>
              <w:bottom w:val="nil"/>
              <w:right w:val="nil"/>
            </w:tcBorders>
            <w:noWrap/>
            <w:vAlign w:val="bottom"/>
            <w:hideMark/>
          </w:tcPr>
          <w:p w14:paraId="38786C09" w14:textId="37E17C21" w:rsidR="00325A81" w:rsidRPr="001D1F6A" w:rsidRDefault="00325A81" w:rsidP="00325A81">
            <w:pPr>
              <w:spacing w:after="0" w:line="240" w:lineRule="auto"/>
              <w:rPr>
                <w:rFonts w:eastAsia="Times New Roman"/>
                <w:b/>
                <w:bCs/>
                <w:color w:val="000000"/>
                <w:kern w:val="0"/>
                <w:sz w:val="22"/>
                <w:lang w:eastAsia="en-GB"/>
                <w14:ligatures w14:val="none"/>
              </w:rPr>
            </w:pPr>
            <w:r w:rsidRPr="001D1F6A">
              <w:rPr>
                <w:rFonts w:eastAsia="Times New Roman"/>
                <w:b/>
                <w:bCs/>
                <w:color w:val="000000"/>
                <w:kern w:val="0"/>
                <w:sz w:val="22"/>
                <w:lang w:eastAsia="en-GB"/>
                <w14:ligatures w14:val="none"/>
              </w:rPr>
              <w:t>Cleat Penetration Depth</w:t>
            </w:r>
            <w:r w:rsidR="00B137B7" w:rsidRPr="001D1F6A">
              <w:rPr>
                <w:rFonts w:eastAsia="Times New Roman"/>
                <w:b/>
                <w:bCs/>
                <w:color w:val="000000"/>
                <w:kern w:val="0"/>
                <w:sz w:val="22"/>
                <w:lang w:eastAsia="en-GB"/>
                <w14:ligatures w14:val="none"/>
              </w:rPr>
              <w:t xml:space="preserve"> (mm)</w:t>
            </w:r>
          </w:p>
        </w:tc>
        <w:tc>
          <w:tcPr>
            <w:tcW w:w="1870" w:type="dxa"/>
            <w:tcBorders>
              <w:top w:val="nil"/>
              <w:left w:val="nil"/>
              <w:bottom w:val="nil"/>
              <w:right w:val="nil"/>
            </w:tcBorders>
            <w:noWrap/>
            <w:vAlign w:val="bottom"/>
            <w:hideMark/>
          </w:tcPr>
          <w:p w14:paraId="7ED55508" w14:textId="77777777" w:rsidR="00325A81" w:rsidRPr="001D1F6A" w:rsidRDefault="00325A81" w:rsidP="00325A81">
            <w:pPr>
              <w:spacing w:after="0" w:line="240" w:lineRule="auto"/>
              <w:rPr>
                <w:rFonts w:eastAsia="Times New Roman"/>
                <w:b/>
                <w:bCs/>
                <w:color w:val="000000"/>
                <w:kern w:val="0"/>
                <w:sz w:val="22"/>
                <w:lang w:eastAsia="en-GB"/>
                <w14:ligatures w14:val="none"/>
              </w:rPr>
            </w:pPr>
          </w:p>
        </w:tc>
        <w:tc>
          <w:tcPr>
            <w:tcW w:w="1818" w:type="dxa"/>
            <w:tcBorders>
              <w:top w:val="nil"/>
              <w:left w:val="nil"/>
              <w:bottom w:val="nil"/>
              <w:right w:val="nil"/>
            </w:tcBorders>
            <w:noWrap/>
            <w:vAlign w:val="bottom"/>
            <w:hideMark/>
          </w:tcPr>
          <w:p w14:paraId="592C03D9" w14:textId="77777777" w:rsidR="00325A81" w:rsidRPr="001D1F6A" w:rsidRDefault="00325A81" w:rsidP="00325A81">
            <w:pPr>
              <w:spacing w:after="0" w:line="240" w:lineRule="auto"/>
              <w:rPr>
                <w:rFonts w:eastAsia="Times New Roman"/>
                <w:kern w:val="0"/>
                <w:sz w:val="20"/>
                <w:szCs w:val="20"/>
                <w:lang w:eastAsia="en-GB"/>
                <w14:ligatures w14:val="none"/>
              </w:rPr>
            </w:pPr>
          </w:p>
        </w:tc>
        <w:tc>
          <w:tcPr>
            <w:tcW w:w="1950" w:type="dxa"/>
            <w:tcBorders>
              <w:top w:val="nil"/>
              <w:left w:val="nil"/>
              <w:bottom w:val="nil"/>
              <w:right w:val="nil"/>
            </w:tcBorders>
            <w:noWrap/>
            <w:vAlign w:val="bottom"/>
            <w:hideMark/>
          </w:tcPr>
          <w:p w14:paraId="089C8410" w14:textId="77777777" w:rsidR="00325A81" w:rsidRPr="001D1F6A" w:rsidRDefault="00325A81" w:rsidP="00325A81">
            <w:pPr>
              <w:spacing w:after="0" w:line="240" w:lineRule="auto"/>
              <w:rPr>
                <w:rFonts w:eastAsia="Times New Roman"/>
                <w:kern w:val="0"/>
                <w:sz w:val="20"/>
                <w:szCs w:val="20"/>
                <w:lang w:eastAsia="en-GB"/>
                <w14:ligatures w14:val="none"/>
              </w:rPr>
            </w:pPr>
          </w:p>
        </w:tc>
      </w:tr>
      <w:tr w:rsidR="00325A81" w:rsidRPr="001D1F6A" w14:paraId="16351DCB" w14:textId="77777777" w:rsidTr="00325A81">
        <w:trPr>
          <w:trHeight w:val="274"/>
        </w:trPr>
        <w:tc>
          <w:tcPr>
            <w:tcW w:w="3137" w:type="dxa"/>
            <w:tcBorders>
              <w:top w:val="nil"/>
              <w:left w:val="nil"/>
              <w:bottom w:val="nil"/>
              <w:right w:val="nil"/>
            </w:tcBorders>
            <w:noWrap/>
            <w:vAlign w:val="bottom"/>
            <w:hideMark/>
          </w:tcPr>
          <w:p w14:paraId="77B057ED"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Acceleration Format</w:t>
            </w:r>
          </w:p>
        </w:tc>
        <w:tc>
          <w:tcPr>
            <w:tcW w:w="1870" w:type="dxa"/>
            <w:tcBorders>
              <w:top w:val="nil"/>
              <w:left w:val="nil"/>
              <w:bottom w:val="nil"/>
              <w:right w:val="nil"/>
            </w:tcBorders>
            <w:noWrap/>
            <w:vAlign w:val="bottom"/>
            <w:hideMark/>
          </w:tcPr>
          <w:p w14:paraId="432A0EF7"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10.2 (2.3)</w:t>
            </w:r>
          </w:p>
        </w:tc>
        <w:tc>
          <w:tcPr>
            <w:tcW w:w="1818" w:type="dxa"/>
            <w:tcBorders>
              <w:top w:val="nil"/>
              <w:left w:val="nil"/>
              <w:bottom w:val="nil"/>
              <w:right w:val="nil"/>
            </w:tcBorders>
            <w:noWrap/>
            <w:vAlign w:val="bottom"/>
            <w:hideMark/>
          </w:tcPr>
          <w:p w14:paraId="3F8CFAEA"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9.5 (1.7)</w:t>
            </w:r>
          </w:p>
        </w:tc>
        <w:tc>
          <w:tcPr>
            <w:tcW w:w="1950" w:type="dxa"/>
            <w:tcBorders>
              <w:top w:val="nil"/>
              <w:left w:val="nil"/>
              <w:bottom w:val="nil"/>
              <w:right w:val="nil"/>
            </w:tcBorders>
            <w:noWrap/>
            <w:vAlign w:val="bottom"/>
            <w:hideMark/>
          </w:tcPr>
          <w:p w14:paraId="1E82AD0A"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11.0 (2.9)</w:t>
            </w:r>
          </w:p>
        </w:tc>
      </w:tr>
      <w:tr w:rsidR="00325A81" w:rsidRPr="001D1F6A" w14:paraId="76AA68D8" w14:textId="77777777" w:rsidTr="00325A81">
        <w:trPr>
          <w:trHeight w:val="287"/>
        </w:trPr>
        <w:tc>
          <w:tcPr>
            <w:tcW w:w="3137" w:type="dxa"/>
            <w:tcBorders>
              <w:top w:val="nil"/>
              <w:left w:val="nil"/>
              <w:bottom w:val="single" w:sz="8" w:space="0" w:color="auto"/>
              <w:right w:val="nil"/>
            </w:tcBorders>
            <w:noWrap/>
            <w:vAlign w:val="bottom"/>
            <w:hideMark/>
          </w:tcPr>
          <w:p w14:paraId="0EC4C153"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Deceleration Format</w:t>
            </w:r>
          </w:p>
        </w:tc>
        <w:tc>
          <w:tcPr>
            <w:tcW w:w="1870" w:type="dxa"/>
            <w:tcBorders>
              <w:top w:val="nil"/>
              <w:left w:val="nil"/>
              <w:bottom w:val="single" w:sz="8" w:space="0" w:color="auto"/>
              <w:right w:val="nil"/>
            </w:tcBorders>
            <w:noWrap/>
            <w:vAlign w:val="bottom"/>
            <w:hideMark/>
          </w:tcPr>
          <w:p w14:paraId="2D39590E"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6.4 (2.3)</w:t>
            </w:r>
          </w:p>
        </w:tc>
        <w:tc>
          <w:tcPr>
            <w:tcW w:w="1818" w:type="dxa"/>
            <w:tcBorders>
              <w:top w:val="nil"/>
              <w:left w:val="nil"/>
              <w:bottom w:val="single" w:sz="8" w:space="0" w:color="auto"/>
              <w:right w:val="nil"/>
            </w:tcBorders>
            <w:noWrap/>
            <w:vAlign w:val="bottom"/>
            <w:hideMark/>
          </w:tcPr>
          <w:p w14:paraId="0C1A4801"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8.2 (3.1)</w:t>
            </w:r>
          </w:p>
        </w:tc>
        <w:tc>
          <w:tcPr>
            <w:tcW w:w="1950" w:type="dxa"/>
            <w:tcBorders>
              <w:top w:val="nil"/>
              <w:left w:val="nil"/>
              <w:bottom w:val="single" w:sz="8" w:space="0" w:color="auto"/>
              <w:right w:val="nil"/>
            </w:tcBorders>
            <w:noWrap/>
            <w:vAlign w:val="bottom"/>
            <w:hideMark/>
          </w:tcPr>
          <w:p w14:paraId="674900A3" w14:textId="77777777" w:rsidR="00325A81" w:rsidRPr="001D1F6A" w:rsidRDefault="00325A81" w:rsidP="00325A81">
            <w:pPr>
              <w:spacing w:after="0" w:line="240" w:lineRule="auto"/>
              <w:rPr>
                <w:rFonts w:eastAsia="Times New Roman"/>
                <w:color w:val="000000"/>
                <w:kern w:val="0"/>
                <w:sz w:val="22"/>
                <w:lang w:eastAsia="en-GB"/>
                <w14:ligatures w14:val="none"/>
              </w:rPr>
            </w:pPr>
            <w:r w:rsidRPr="001D1F6A">
              <w:rPr>
                <w:rFonts w:eastAsia="Times New Roman"/>
                <w:color w:val="000000"/>
                <w:kern w:val="0"/>
                <w:sz w:val="22"/>
                <w:lang w:eastAsia="en-GB"/>
                <w14:ligatures w14:val="none"/>
              </w:rPr>
              <w:t>9.8 (3.1)</w:t>
            </w:r>
          </w:p>
        </w:tc>
      </w:tr>
    </w:tbl>
    <w:p w14:paraId="30101541" w14:textId="77777777" w:rsidR="005040A3" w:rsidRPr="001D1F6A" w:rsidRDefault="005040A3">
      <w:pPr>
        <w:rPr>
          <w:b/>
          <w:bCs/>
        </w:rPr>
      </w:pPr>
    </w:p>
    <w:p w14:paraId="0C808C46" w14:textId="77777777" w:rsidR="0085749C" w:rsidRPr="001D1F6A" w:rsidRDefault="0085749C">
      <w:pPr>
        <w:rPr>
          <w:b/>
          <w:bCs/>
        </w:rPr>
      </w:pPr>
    </w:p>
    <w:p w14:paraId="324AAE87" w14:textId="77777777" w:rsidR="0085749C" w:rsidRPr="001D1F6A" w:rsidRDefault="0085749C">
      <w:pPr>
        <w:rPr>
          <w:b/>
          <w:bCs/>
        </w:rPr>
      </w:pPr>
    </w:p>
    <w:p w14:paraId="1C6A9B00" w14:textId="77777777" w:rsidR="0085749C" w:rsidRPr="001D1F6A" w:rsidRDefault="0085749C">
      <w:pPr>
        <w:rPr>
          <w:b/>
          <w:bCs/>
        </w:rPr>
      </w:pPr>
    </w:p>
    <w:p w14:paraId="7112B71C" w14:textId="77777777" w:rsidR="0085749C" w:rsidRPr="001D1F6A" w:rsidRDefault="0085749C">
      <w:pPr>
        <w:rPr>
          <w:b/>
          <w:bCs/>
        </w:rPr>
      </w:pPr>
    </w:p>
    <w:p w14:paraId="07C37975" w14:textId="77777777" w:rsidR="0085749C" w:rsidRPr="001D1F6A" w:rsidRDefault="0085749C">
      <w:pPr>
        <w:rPr>
          <w:b/>
          <w:bCs/>
        </w:rPr>
      </w:pPr>
    </w:p>
    <w:p w14:paraId="39541BEA" w14:textId="77777777" w:rsidR="0085749C" w:rsidRPr="001D1F6A" w:rsidRDefault="0085749C">
      <w:pPr>
        <w:rPr>
          <w:b/>
          <w:bCs/>
        </w:rPr>
      </w:pPr>
    </w:p>
    <w:p w14:paraId="364E899D" w14:textId="77777777" w:rsidR="0085749C" w:rsidRPr="001D1F6A" w:rsidRDefault="0085749C">
      <w:pPr>
        <w:rPr>
          <w:b/>
          <w:bCs/>
        </w:rPr>
      </w:pPr>
    </w:p>
    <w:p w14:paraId="59EB7098" w14:textId="77777777" w:rsidR="0085749C" w:rsidRPr="001D1F6A" w:rsidRDefault="0085749C">
      <w:pPr>
        <w:rPr>
          <w:b/>
          <w:bCs/>
        </w:rPr>
      </w:pPr>
    </w:p>
    <w:p w14:paraId="510D3BB4" w14:textId="77777777" w:rsidR="0085749C" w:rsidRPr="001D1F6A" w:rsidRDefault="0085749C">
      <w:pPr>
        <w:rPr>
          <w:b/>
          <w:bCs/>
        </w:rPr>
      </w:pPr>
    </w:p>
    <w:p w14:paraId="6EFC95DC" w14:textId="77777777" w:rsidR="0085749C" w:rsidRPr="001D1F6A" w:rsidRDefault="0085749C">
      <w:pPr>
        <w:rPr>
          <w:b/>
          <w:bCs/>
        </w:rPr>
      </w:pPr>
    </w:p>
    <w:p w14:paraId="13CF325E" w14:textId="179108DE" w:rsidR="0085749C" w:rsidRPr="001D1F6A" w:rsidRDefault="00B27357">
      <w:pPr>
        <w:rPr>
          <w:b/>
          <w:bCs/>
        </w:rPr>
      </w:pPr>
      <w:r w:rsidRPr="001D1F6A">
        <w:rPr>
          <w:noProof/>
        </w:rPr>
        <w:drawing>
          <wp:inline distT="0" distB="0" distL="0" distR="0" wp14:anchorId="320DE1A0" wp14:editId="6832EBA9">
            <wp:extent cx="5731190" cy="3820794"/>
            <wp:effectExtent l="0" t="0" r="3175" b="8890"/>
            <wp:docPr id="56674315" name="Picture 8"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4315" name="Picture 8" descr="A group of graphs with number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31190" cy="3820794"/>
                    </a:xfrm>
                    <a:prstGeom prst="rect">
                      <a:avLst/>
                    </a:prstGeom>
                    <a:noFill/>
                    <a:ln>
                      <a:noFill/>
                    </a:ln>
                  </pic:spPr>
                </pic:pic>
              </a:graphicData>
            </a:graphic>
          </wp:inline>
        </w:drawing>
      </w:r>
      <w:r w:rsidR="0085749C" w:rsidRPr="001D1F6A">
        <w:rPr>
          <w:b/>
          <w:bCs/>
        </w:rPr>
        <w:t>Figure S</w:t>
      </w:r>
      <w:r>
        <w:rPr>
          <w:b/>
          <w:bCs/>
        </w:rPr>
        <w:t>4</w:t>
      </w:r>
      <w:r w:rsidR="0085749C" w:rsidRPr="001D1F6A">
        <w:rPr>
          <w:b/>
          <w:bCs/>
        </w:rPr>
        <w:t xml:space="preserve">. </w:t>
      </w:r>
      <w:r w:rsidR="004A7E3C" w:rsidRPr="001D1F6A">
        <w:t>Histogram of each fLEX parameter in the acceleration format by surface type</w:t>
      </w:r>
      <w:r w:rsidR="003D37E3" w:rsidRPr="0098161E">
        <w:t>.</w:t>
      </w:r>
    </w:p>
    <w:p w14:paraId="13170AC4" w14:textId="4C141155" w:rsidR="0085749C" w:rsidRPr="001D1F6A" w:rsidRDefault="0085749C">
      <w:pPr>
        <w:rPr>
          <w:b/>
          <w:bCs/>
        </w:rPr>
      </w:pPr>
    </w:p>
    <w:p w14:paraId="7AD6CFE8" w14:textId="77777777" w:rsidR="00FE56E8" w:rsidRPr="001D1F6A" w:rsidRDefault="00FE56E8">
      <w:pPr>
        <w:rPr>
          <w:b/>
          <w:bCs/>
        </w:rPr>
      </w:pPr>
    </w:p>
    <w:p w14:paraId="4A9735A3" w14:textId="77777777" w:rsidR="00FE56E8" w:rsidRPr="001D1F6A" w:rsidRDefault="00FE56E8">
      <w:pPr>
        <w:rPr>
          <w:b/>
          <w:bCs/>
        </w:rPr>
      </w:pPr>
    </w:p>
    <w:p w14:paraId="3BF95695" w14:textId="77777777" w:rsidR="00FE56E8" w:rsidRPr="001D1F6A" w:rsidRDefault="00FE56E8">
      <w:pPr>
        <w:rPr>
          <w:b/>
          <w:bCs/>
        </w:rPr>
      </w:pPr>
    </w:p>
    <w:p w14:paraId="32B5FCCE" w14:textId="77777777" w:rsidR="00FE56E8" w:rsidRPr="001D1F6A" w:rsidRDefault="00FE56E8">
      <w:pPr>
        <w:rPr>
          <w:b/>
          <w:bCs/>
        </w:rPr>
      </w:pPr>
    </w:p>
    <w:p w14:paraId="6ED81B31" w14:textId="77777777" w:rsidR="00FE56E8" w:rsidRPr="001D1F6A" w:rsidRDefault="00FE56E8">
      <w:pPr>
        <w:rPr>
          <w:b/>
          <w:bCs/>
        </w:rPr>
      </w:pPr>
    </w:p>
    <w:p w14:paraId="3DC0C977" w14:textId="77777777" w:rsidR="00FE56E8" w:rsidRPr="001D1F6A" w:rsidRDefault="00FE56E8">
      <w:pPr>
        <w:rPr>
          <w:b/>
          <w:bCs/>
        </w:rPr>
      </w:pPr>
    </w:p>
    <w:p w14:paraId="23EE5B59" w14:textId="77777777" w:rsidR="00FE56E8" w:rsidRPr="001D1F6A" w:rsidRDefault="00FE56E8">
      <w:pPr>
        <w:rPr>
          <w:b/>
          <w:bCs/>
        </w:rPr>
      </w:pPr>
    </w:p>
    <w:p w14:paraId="58CFB083" w14:textId="77777777" w:rsidR="00FE56E8" w:rsidRPr="001D1F6A" w:rsidRDefault="00FE56E8">
      <w:pPr>
        <w:rPr>
          <w:b/>
          <w:bCs/>
        </w:rPr>
      </w:pPr>
    </w:p>
    <w:p w14:paraId="6C0DCDC3" w14:textId="77777777" w:rsidR="00FE56E8" w:rsidRPr="001D1F6A" w:rsidRDefault="00FE56E8">
      <w:pPr>
        <w:rPr>
          <w:b/>
          <w:bCs/>
        </w:rPr>
      </w:pPr>
    </w:p>
    <w:p w14:paraId="6448F829" w14:textId="77777777" w:rsidR="00FE56E8" w:rsidRPr="001D1F6A" w:rsidRDefault="00FE56E8">
      <w:pPr>
        <w:rPr>
          <w:b/>
          <w:bCs/>
        </w:rPr>
      </w:pPr>
    </w:p>
    <w:p w14:paraId="41387127" w14:textId="77777777" w:rsidR="00FE56E8" w:rsidRPr="001D1F6A" w:rsidRDefault="00FE56E8">
      <w:pPr>
        <w:rPr>
          <w:b/>
          <w:bCs/>
        </w:rPr>
      </w:pPr>
    </w:p>
    <w:p w14:paraId="270AFF9C" w14:textId="77777777" w:rsidR="00FE56E8" w:rsidRPr="001D1F6A" w:rsidRDefault="00FE56E8">
      <w:pPr>
        <w:rPr>
          <w:b/>
          <w:bCs/>
        </w:rPr>
      </w:pPr>
    </w:p>
    <w:p w14:paraId="26799EBF" w14:textId="77777777" w:rsidR="00FE56E8" w:rsidRPr="001D1F6A" w:rsidRDefault="00FE56E8">
      <w:pPr>
        <w:rPr>
          <w:b/>
          <w:bCs/>
        </w:rPr>
      </w:pPr>
    </w:p>
    <w:p w14:paraId="228AC28E" w14:textId="77777777" w:rsidR="00FE56E8" w:rsidRPr="001D1F6A" w:rsidRDefault="00FE56E8">
      <w:pPr>
        <w:rPr>
          <w:b/>
          <w:bCs/>
        </w:rPr>
      </w:pPr>
    </w:p>
    <w:p w14:paraId="351014F5" w14:textId="77777777" w:rsidR="00FE56E8" w:rsidRPr="001D1F6A" w:rsidRDefault="00FE56E8">
      <w:pPr>
        <w:rPr>
          <w:b/>
          <w:bCs/>
        </w:rPr>
      </w:pPr>
    </w:p>
    <w:p w14:paraId="488B2EF5" w14:textId="0877708E" w:rsidR="0085749C" w:rsidRPr="001D1F6A" w:rsidRDefault="00B27357">
      <w:r w:rsidRPr="001D1F6A">
        <w:rPr>
          <w:noProof/>
        </w:rPr>
        <w:drawing>
          <wp:inline distT="0" distB="0" distL="0" distR="0" wp14:anchorId="6925A870" wp14:editId="61AC7EFD">
            <wp:extent cx="5731190" cy="3820794"/>
            <wp:effectExtent l="0" t="0" r="3175" b="8890"/>
            <wp:docPr id="535092914" name="Picture 7" descr="A group of graphs showing different siz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92914" name="Picture 7" descr="A group of graphs showing different sizes of data&#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1190" cy="3820794"/>
                    </a:xfrm>
                    <a:prstGeom prst="rect">
                      <a:avLst/>
                    </a:prstGeom>
                    <a:noFill/>
                    <a:ln>
                      <a:noFill/>
                    </a:ln>
                  </pic:spPr>
                </pic:pic>
              </a:graphicData>
            </a:graphic>
          </wp:inline>
        </w:drawing>
      </w:r>
      <w:r w:rsidR="0085749C" w:rsidRPr="001D1F6A">
        <w:rPr>
          <w:b/>
          <w:bCs/>
        </w:rPr>
        <w:t>Figure S</w:t>
      </w:r>
      <w:r>
        <w:rPr>
          <w:b/>
          <w:bCs/>
        </w:rPr>
        <w:t>5</w:t>
      </w:r>
      <w:r w:rsidR="0085749C" w:rsidRPr="001D1F6A">
        <w:rPr>
          <w:b/>
          <w:bCs/>
        </w:rPr>
        <w:t>.</w:t>
      </w:r>
      <w:r w:rsidR="004A7E3C" w:rsidRPr="001D1F6A">
        <w:rPr>
          <w:b/>
          <w:bCs/>
        </w:rPr>
        <w:t xml:space="preserve"> </w:t>
      </w:r>
      <w:r w:rsidR="004A7E3C" w:rsidRPr="001D1F6A">
        <w:t>Histogram of each fLEX parameter in the deceleration format by surface type</w:t>
      </w:r>
      <w:r w:rsidR="003D37E3" w:rsidRPr="001D1F6A">
        <w:t>.</w:t>
      </w:r>
    </w:p>
    <w:p w14:paraId="17DBB00F" w14:textId="7CC4FD6D" w:rsidR="0085749C" w:rsidRPr="001D1F6A" w:rsidRDefault="0085749C">
      <w:pPr>
        <w:rPr>
          <w:b/>
          <w:bCs/>
        </w:rPr>
      </w:pPr>
    </w:p>
    <w:p w14:paraId="556D8818" w14:textId="3BDD8FB9" w:rsidR="00E36118" w:rsidRPr="001D1F6A" w:rsidRDefault="00E36118">
      <w:pPr>
        <w:rPr>
          <w:b/>
          <w:bCs/>
        </w:rPr>
      </w:pPr>
    </w:p>
    <w:sectPr w:rsidR="00E36118" w:rsidRPr="001D1F6A" w:rsidSect="00EA26C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C4"/>
    <w:rsid w:val="00014B22"/>
    <w:rsid w:val="00052C61"/>
    <w:rsid w:val="00171946"/>
    <w:rsid w:val="00182800"/>
    <w:rsid w:val="001A1312"/>
    <w:rsid w:val="001C57CB"/>
    <w:rsid w:val="001D1F6A"/>
    <w:rsid w:val="002950E9"/>
    <w:rsid w:val="002B55E1"/>
    <w:rsid w:val="00325A81"/>
    <w:rsid w:val="00361278"/>
    <w:rsid w:val="00363A08"/>
    <w:rsid w:val="003D37E3"/>
    <w:rsid w:val="003F672E"/>
    <w:rsid w:val="00446B65"/>
    <w:rsid w:val="004A7E3C"/>
    <w:rsid w:val="004B140B"/>
    <w:rsid w:val="004C5803"/>
    <w:rsid w:val="005040A3"/>
    <w:rsid w:val="005D7A19"/>
    <w:rsid w:val="00603218"/>
    <w:rsid w:val="006D03B7"/>
    <w:rsid w:val="007213AE"/>
    <w:rsid w:val="00750006"/>
    <w:rsid w:val="0085749C"/>
    <w:rsid w:val="008839AC"/>
    <w:rsid w:val="008842E0"/>
    <w:rsid w:val="009568F2"/>
    <w:rsid w:val="00971D90"/>
    <w:rsid w:val="00A82E6E"/>
    <w:rsid w:val="00AF06CF"/>
    <w:rsid w:val="00AF09D9"/>
    <w:rsid w:val="00B137B7"/>
    <w:rsid w:val="00B27357"/>
    <w:rsid w:val="00B61215"/>
    <w:rsid w:val="00B9730B"/>
    <w:rsid w:val="00BC4011"/>
    <w:rsid w:val="00BE2985"/>
    <w:rsid w:val="00C40A5C"/>
    <w:rsid w:val="00CE63B7"/>
    <w:rsid w:val="00CE6869"/>
    <w:rsid w:val="00D72386"/>
    <w:rsid w:val="00E36118"/>
    <w:rsid w:val="00E62614"/>
    <w:rsid w:val="00EA26C4"/>
    <w:rsid w:val="00EB48BC"/>
    <w:rsid w:val="00EC1B20"/>
    <w:rsid w:val="00EC48D1"/>
    <w:rsid w:val="00EF377B"/>
    <w:rsid w:val="00FC44C2"/>
    <w:rsid w:val="00FE5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20EE"/>
  <w15:chartTrackingRefBased/>
  <w15:docId w15:val="{052DF379-19D2-46C9-80F6-3D4DB68B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49C"/>
  </w:style>
  <w:style w:type="paragraph" w:styleId="Heading1">
    <w:name w:val="heading 1"/>
    <w:basedOn w:val="Normal"/>
    <w:next w:val="Normal"/>
    <w:link w:val="Heading1Char"/>
    <w:uiPriority w:val="9"/>
    <w:qFormat/>
    <w:rsid w:val="00EA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6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6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A26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A26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A26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A26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26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6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6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A26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A26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26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26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26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6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6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26C4"/>
    <w:pPr>
      <w:spacing w:before="160"/>
      <w:jc w:val="center"/>
    </w:pPr>
    <w:rPr>
      <w:i/>
      <w:iCs/>
      <w:color w:val="404040" w:themeColor="text1" w:themeTint="BF"/>
    </w:rPr>
  </w:style>
  <w:style w:type="character" w:customStyle="1" w:styleId="QuoteChar">
    <w:name w:val="Quote Char"/>
    <w:basedOn w:val="DefaultParagraphFont"/>
    <w:link w:val="Quote"/>
    <w:uiPriority w:val="29"/>
    <w:rsid w:val="00EA26C4"/>
    <w:rPr>
      <w:i/>
      <w:iCs/>
      <w:color w:val="404040" w:themeColor="text1" w:themeTint="BF"/>
    </w:rPr>
  </w:style>
  <w:style w:type="paragraph" w:styleId="ListParagraph">
    <w:name w:val="List Paragraph"/>
    <w:basedOn w:val="Normal"/>
    <w:uiPriority w:val="34"/>
    <w:qFormat/>
    <w:rsid w:val="00EA26C4"/>
    <w:pPr>
      <w:ind w:left="720"/>
      <w:contextualSpacing/>
    </w:pPr>
  </w:style>
  <w:style w:type="character" w:styleId="IntenseEmphasis">
    <w:name w:val="Intense Emphasis"/>
    <w:basedOn w:val="DefaultParagraphFont"/>
    <w:uiPriority w:val="21"/>
    <w:qFormat/>
    <w:rsid w:val="00EA26C4"/>
    <w:rPr>
      <w:i/>
      <w:iCs/>
      <w:color w:val="0F4761" w:themeColor="accent1" w:themeShade="BF"/>
    </w:rPr>
  </w:style>
  <w:style w:type="paragraph" w:styleId="IntenseQuote">
    <w:name w:val="Intense Quote"/>
    <w:basedOn w:val="Normal"/>
    <w:next w:val="Normal"/>
    <w:link w:val="IntenseQuoteChar"/>
    <w:uiPriority w:val="30"/>
    <w:qFormat/>
    <w:rsid w:val="00EA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6C4"/>
    <w:rPr>
      <w:i/>
      <w:iCs/>
      <w:color w:val="0F4761" w:themeColor="accent1" w:themeShade="BF"/>
    </w:rPr>
  </w:style>
  <w:style w:type="character" w:styleId="IntenseReference">
    <w:name w:val="Intense Reference"/>
    <w:basedOn w:val="DefaultParagraphFont"/>
    <w:uiPriority w:val="32"/>
    <w:qFormat/>
    <w:rsid w:val="00EA26C4"/>
    <w:rPr>
      <w:b/>
      <w:bCs/>
      <w:smallCaps/>
      <w:color w:val="0F4761" w:themeColor="accent1" w:themeShade="BF"/>
      <w:spacing w:val="5"/>
    </w:rPr>
  </w:style>
  <w:style w:type="character" w:styleId="LineNumber">
    <w:name w:val="line number"/>
    <w:basedOn w:val="DefaultParagraphFont"/>
    <w:uiPriority w:val="99"/>
    <w:semiHidden/>
    <w:unhideWhenUsed/>
    <w:rsid w:val="00EA26C4"/>
  </w:style>
  <w:style w:type="paragraph" w:styleId="Revision">
    <w:name w:val="Revision"/>
    <w:hidden/>
    <w:uiPriority w:val="99"/>
    <w:semiHidden/>
    <w:rsid w:val="003F672E"/>
    <w:pPr>
      <w:spacing w:after="0" w:line="240" w:lineRule="auto"/>
    </w:pPr>
  </w:style>
  <w:style w:type="character" w:styleId="CommentReference">
    <w:name w:val="annotation reference"/>
    <w:basedOn w:val="DefaultParagraphFont"/>
    <w:uiPriority w:val="99"/>
    <w:semiHidden/>
    <w:unhideWhenUsed/>
    <w:rsid w:val="00AF09D9"/>
    <w:rPr>
      <w:sz w:val="16"/>
      <w:szCs w:val="16"/>
    </w:rPr>
  </w:style>
  <w:style w:type="paragraph" w:styleId="CommentText">
    <w:name w:val="annotation text"/>
    <w:basedOn w:val="Normal"/>
    <w:link w:val="CommentTextChar"/>
    <w:uiPriority w:val="99"/>
    <w:unhideWhenUsed/>
    <w:rsid w:val="00AF09D9"/>
    <w:pPr>
      <w:spacing w:line="240" w:lineRule="auto"/>
    </w:pPr>
    <w:rPr>
      <w:sz w:val="20"/>
      <w:szCs w:val="20"/>
    </w:rPr>
  </w:style>
  <w:style w:type="character" w:customStyle="1" w:styleId="CommentTextChar">
    <w:name w:val="Comment Text Char"/>
    <w:basedOn w:val="DefaultParagraphFont"/>
    <w:link w:val="CommentText"/>
    <w:uiPriority w:val="99"/>
    <w:rsid w:val="00AF09D9"/>
    <w:rPr>
      <w:sz w:val="20"/>
      <w:szCs w:val="20"/>
    </w:rPr>
  </w:style>
  <w:style w:type="paragraph" w:styleId="CommentSubject">
    <w:name w:val="annotation subject"/>
    <w:basedOn w:val="CommentText"/>
    <w:next w:val="CommentText"/>
    <w:link w:val="CommentSubjectChar"/>
    <w:uiPriority w:val="99"/>
    <w:semiHidden/>
    <w:unhideWhenUsed/>
    <w:rsid w:val="00AF09D9"/>
    <w:rPr>
      <w:b/>
      <w:bCs/>
    </w:rPr>
  </w:style>
  <w:style w:type="character" w:customStyle="1" w:styleId="CommentSubjectChar">
    <w:name w:val="Comment Subject Char"/>
    <w:basedOn w:val="CommentTextChar"/>
    <w:link w:val="CommentSubject"/>
    <w:uiPriority w:val="99"/>
    <w:semiHidden/>
    <w:rsid w:val="00AF09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533</Words>
  <Characters>2810</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Burbrink, Conlan</dc:creator>
  <cp:keywords/>
  <dc:description/>
  <cp:lastModifiedBy>Burbrink, Conlan</cp:lastModifiedBy>
  <cp:revision>21</cp:revision>
  <dcterms:created xsi:type="dcterms:W3CDTF">2025-11-19T22:01:00Z</dcterms:created>
  <dcterms:modified xsi:type="dcterms:W3CDTF">2025-12-15T18:03:00Z</dcterms:modified>
</cp:coreProperties>
</file>