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60E9" w14:textId="77777777" w:rsidR="00F05A40" w:rsidRPr="00EC13CC" w:rsidRDefault="00F05A40" w:rsidP="00F05A40">
      <w:pP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  <w:bookmarkStart w:id="0" w:name="_Hlk155355157"/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Supplementary Table</w:t>
      </w:r>
      <w:r w:rsidRPr="00EC13CC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1</w:t>
      </w:r>
      <w:r w:rsidRPr="00EC13CC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. </w:t>
      </w:r>
      <w:bookmarkStart w:id="1" w:name="_Toc150528476"/>
      <w:bookmarkStart w:id="2" w:name="_Toc150528668"/>
      <w:r w:rsidRPr="00EC13CC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Descriptive cognitive characteristics of study participants stratified based on the median of GMCtv in mm</w:t>
      </w:r>
      <w:r w:rsidRPr="00EC13CC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  <w:vertAlign w:val="superscript"/>
        </w:rPr>
        <w:t>3</w:t>
      </w:r>
      <w:r w:rsidRPr="00EC13CC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.</w:t>
      </w:r>
      <w:bookmarkEnd w:id="1"/>
      <w:bookmarkEnd w:id="2"/>
      <w:r w:rsidRPr="00EC13CC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 </w:t>
      </w:r>
    </w:p>
    <w:p w14:paraId="1F08A622" w14:textId="77777777" w:rsidR="00F05A40" w:rsidRPr="00EC13CC" w:rsidRDefault="00F05A40" w:rsidP="00F05A40">
      <w:pPr>
        <w:spacing w:line="275" w:lineRule="auto"/>
        <w:ind w:left="120" w:right="194"/>
        <w:jc w:val="both"/>
        <w:rPr>
          <w:rFonts w:eastAsia="Calibri" w:cstheme="minorHAnsi"/>
          <w:color w:val="000000" w:themeColor="text1"/>
          <w:sz w:val="18"/>
          <w:szCs w:val="18"/>
        </w:rPr>
      </w:pPr>
    </w:p>
    <w:tbl>
      <w:tblPr>
        <w:tblStyle w:val="Tabellasemplice5"/>
        <w:tblW w:w="5000" w:type="pct"/>
        <w:tblLook w:val="04A0" w:firstRow="1" w:lastRow="0" w:firstColumn="1" w:lastColumn="0" w:noHBand="0" w:noVBand="1"/>
      </w:tblPr>
      <w:tblGrid>
        <w:gridCol w:w="2782"/>
        <w:gridCol w:w="1714"/>
        <w:gridCol w:w="1714"/>
        <w:gridCol w:w="1714"/>
        <w:gridCol w:w="1714"/>
      </w:tblGrid>
      <w:tr w:rsidR="00F05A40" w:rsidRPr="005500E2" w14:paraId="085D75D6" w14:textId="77777777" w:rsidTr="00A01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3" w:type="pct"/>
          </w:tcPr>
          <w:p w14:paraId="29DA37E0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VARIABLES </w:t>
            </w:r>
          </w:p>
        </w:tc>
        <w:tc>
          <w:tcPr>
            <w:tcW w:w="889" w:type="pct"/>
          </w:tcPr>
          <w:p w14:paraId="339E57D4" w14:textId="77777777" w:rsidR="00F05A40" w:rsidRPr="005500E2" w:rsidRDefault="00F05A40" w:rsidP="00A01886">
            <w:pPr>
              <w:spacing w:before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Minor</w:t>
            </w: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 GMCtv</w:t>
            </w:r>
          </w:p>
          <w:p w14:paraId="5C9C367B" w14:textId="77777777" w:rsidR="00F05A40" w:rsidRPr="005500E2" w:rsidRDefault="00F05A40" w:rsidP="00A01886">
            <w:pPr>
              <w:spacing w:before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(n=18)</w:t>
            </w:r>
          </w:p>
        </w:tc>
        <w:tc>
          <w:tcPr>
            <w:tcW w:w="889" w:type="pct"/>
          </w:tcPr>
          <w:p w14:paraId="6FE2FE0C" w14:textId="77777777" w:rsidR="00F05A40" w:rsidRPr="005500E2" w:rsidRDefault="00F05A40" w:rsidP="00A01886">
            <w:pPr>
              <w:spacing w:before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Major</w:t>
            </w: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 GMCtv</w:t>
            </w:r>
          </w:p>
          <w:p w14:paraId="72390BBE" w14:textId="77777777" w:rsidR="00F05A40" w:rsidRPr="005500E2" w:rsidRDefault="00F05A40" w:rsidP="00A01886">
            <w:pPr>
              <w:spacing w:before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(n=18)</w:t>
            </w:r>
          </w:p>
        </w:tc>
        <w:tc>
          <w:tcPr>
            <w:tcW w:w="889" w:type="pct"/>
          </w:tcPr>
          <w:p w14:paraId="11845BC2" w14:textId="77777777" w:rsidR="00F05A40" w:rsidRPr="005500E2" w:rsidRDefault="00F05A40" w:rsidP="00A01886">
            <w:pPr>
              <w:spacing w:before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p-value</w:t>
            </w:r>
          </w:p>
        </w:tc>
        <w:tc>
          <w:tcPr>
            <w:tcW w:w="889" w:type="pct"/>
          </w:tcPr>
          <w:p w14:paraId="1DC0CBF7" w14:textId="77777777" w:rsidR="00F05A40" w:rsidRPr="005500E2" w:rsidRDefault="00F05A40" w:rsidP="00A01886">
            <w:pPr>
              <w:spacing w:before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Corrected p-value</w:t>
            </w:r>
          </w:p>
        </w:tc>
      </w:tr>
      <w:tr w:rsidR="00F05A40" w:rsidRPr="005500E2" w14:paraId="1CCC2E23" w14:textId="77777777" w:rsidTr="00A01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14:paraId="047E4194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MMSE </w:t>
            </w:r>
          </w:p>
        </w:tc>
        <w:tc>
          <w:tcPr>
            <w:tcW w:w="889" w:type="pct"/>
          </w:tcPr>
          <w:p w14:paraId="7AA66C08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 xml:space="preserve">26.00 </w:t>
            </w:r>
          </w:p>
          <w:p w14:paraId="5D8B619F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(23.75;28.25)</w:t>
            </w:r>
          </w:p>
        </w:tc>
        <w:tc>
          <w:tcPr>
            <w:tcW w:w="889" w:type="pct"/>
          </w:tcPr>
          <w:p w14:paraId="472CEE32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24.50</w:t>
            </w:r>
          </w:p>
          <w:p w14:paraId="21BAE169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(18.75;28.25)</w:t>
            </w:r>
          </w:p>
        </w:tc>
        <w:tc>
          <w:tcPr>
            <w:tcW w:w="889" w:type="pct"/>
          </w:tcPr>
          <w:p w14:paraId="19664C8B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31</w:t>
            </w:r>
          </w:p>
        </w:tc>
        <w:tc>
          <w:tcPr>
            <w:tcW w:w="889" w:type="pct"/>
          </w:tcPr>
          <w:p w14:paraId="04932A58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0.17</w:t>
            </w:r>
          </w:p>
        </w:tc>
      </w:tr>
      <w:tr w:rsidR="00F05A40" w:rsidRPr="005500E2" w14:paraId="26C0A1AB" w14:textId="77777777" w:rsidTr="00A0188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14:paraId="6012C915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MOCA  </w:t>
            </w:r>
          </w:p>
        </w:tc>
        <w:tc>
          <w:tcPr>
            <w:tcW w:w="889" w:type="pct"/>
          </w:tcPr>
          <w:p w14:paraId="4BB918B3" w14:textId="77777777" w:rsidR="00F05A40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 xml:space="preserve">18.00 </w:t>
            </w:r>
          </w:p>
          <w:p w14:paraId="16F55E5A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(13.50;22.00)</w:t>
            </w:r>
          </w:p>
        </w:tc>
        <w:tc>
          <w:tcPr>
            <w:tcW w:w="889" w:type="pct"/>
          </w:tcPr>
          <w:p w14:paraId="5E315592" w14:textId="77777777" w:rsidR="00F05A40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13.00</w:t>
            </w:r>
          </w:p>
          <w:p w14:paraId="25ACA8B1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(10.00;19.00)</w:t>
            </w:r>
          </w:p>
        </w:tc>
        <w:tc>
          <w:tcPr>
            <w:tcW w:w="889" w:type="pct"/>
          </w:tcPr>
          <w:p w14:paraId="6BD0624B" w14:textId="77777777" w:rsidR="00F05A40" w:rsidRPr="00D5248D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D5248D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0.05</w:t>
            </w:r>
          </w:p>
        </w:tc>
        <w:tc>
          <w:tcPr>
            <w:tcW w:w="889" w:type="pct"/>
          </w:tcPr>
          <w:p w14:paraId="3457C8D7" w14:textId="77777777" w:rsidR="00F05A40" w:rsidRPr="00D5248D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D5248D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0.04</w:t>
            </w:r>
          </w:p>
        </w:tc>
      </w:tr>
      <w:tr w:rsidR="00F05A40" w:rsidRPr="005500E2" w14:paraId="07B5EEFF" w14:textId="77777777" w:rsidTr="00A01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14:paraId="4706F47D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Clock Drawing Test</w:t>
            </w:r>
          </w:p>
        </w:tc>
        <w:tc>
          <w:tcPr>
            <w:tcW w:w="889" w:type="pct"/>
          </w:tcPr>
          <w:p w14:paraId="70DE314E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7.00</w:t>
            </w:r>
          </w:p>
          <w:p w14:paraId="17166BA2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</w:t>
            </w:r>
            <w:bookmarkStart w:id="3" w:name="_Hlk156912595"/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3.00;</w:t>
            </w:r>
            <w:bookmarkEnd w:id="3"/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10.00)</w:t>
            </w:r>
          </w:p>
        </w:tc>
        <w:tc>
          <w:tcPr>
            <w:tcW w:w="889" w:type="pct"/>
          </w:tcPr>
          <w:p w14:paraId="522BE7B6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8.50</w:t>
            </w:r>
          </w:p>
          <w:p w14:paraId="7965245B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</w:t>
            </w:r>
            <w:bookmarkStart w:id="4" w:name="_Hlk156912612"/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4.75;10.00</w:t>
            </w:r>
            <w:bookmarkEnd w:id="4"/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)</w:t>
            </w:r>
          </w:p>
        </w:tc>
        <w:tc>
          <w:tcPr>
            <w:tcW w:w="889" w:type="pct"/>
          </w:tcPr>
          <w:p w14:paraId="38309ED6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84</w:t>
            </w:r>
          </w:p>
        </w:tc>
        <w:tc>
          <w:tcPr>
            <w:tcW w:w="889" w:type="pct"/>
          </w:tcPr>
          <w:p w14:paraId="3C4A413F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0.60</w:t>
            </w:r>
          </w:p>
        </w:tc>
      </w:tr>
      <w:tr w:rsidR="00F05A40" w:rsidRPr="005500E2" w14:paraId="1A745A29" w14:textId="77777777" w:rsidTr="00A0188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14:paraId="699E6FB2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CRIq </w:t>
            </w: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School</w:t>
            </w:r>
          </w:p>
        </w:tc>
        <w:tc>
          <w:tcPr>
            <w:tcW w:w="889" w:type="pct"/>
          </w:tcPr>
          <w:p w14:paraId="7E2FEF4E" w14:textId="77777777" w:rsidR="00F05A40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96.00</w:t>
            </w:r>
          </w:p>
          <w:p w14:paraId="0FFC75E8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(90.50;102.75)</w:t>
            </w:r>
          </w:p>
        </w:tc>
        <w:tc>
          <w:tcPr>
            <w:tcW w:w="889" w:type="pct"/>
          </w:tcPr>
          <w:p w14:paraId="6343EE6A" w14:textId="77777777" w:rsidR="00F05A40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93.00</w:t>
            </w:r>
          </w:p>
          <w:p w14:paraId="401E4DFF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(89.00;101.25)</w:t>
            </w:r>
          </w:p>
        </w:tc>
        <w:tc>
          <w:tcPr>
            <w:tcW w:w="889" w:type="pct"/>
          </w:tcPr>
          <w:p w14:paraId="65A30248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50</w:t>
            </w:r>
          </w:p>
        </w:tc>
        <w:tc>
          <w:tcPr>
            <w:tcW w:w="889" w:type="pct"/>
          </w:tcPr>
          <w:p w14:paraId="399B6B68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0.37</w:t>
            </w:r>
          </w:p>
        </w:tc>
      </w:tr>
      <w:tr w:rsidR="00F05A40" w:rsidRPr="005500E2" w14:paraId="40AE7E99" w14:textId="77777777" w:rsidTr="00A01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14:paraId="7CB3A784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CRIq </w:t>
            </w: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Work</w:t>
            </w:r>
          </w:p>
        </w:tc>
        <w:tc>
          <w:tcPr>
            <w:tcW w:w="889" w:type="pct"/>
          </w:tcPr>
          <w:p w14:paraId="132E5DE1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89.00</w:t>
            </w:r>
          </w:p>
          <w:p w14:paraId="74D43C01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(78.75;111.00)</w:t>
            </w:r>
          </w:p>
        </w:tc>
        <w:tc>
          <w:tcPr>
            <w:tcW w:w="889" w:type="pct"/>
          </w:tcPr>
          <w:p w14:paraId="0D0EE635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83.50</w:t>
            </w:r>
          </w:p>
          <w:p w14:paraId="0FA22BD7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(73.75;97.25)</w:t>
            </w:r>
          </w:p>
        </w:tc>
        <w:tc>
          <w:tcPr>
            <w:tcW w:w="889" w:type="pct"/>
          </w:tcPr>
          <w:p w14:paraId="5B788D81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18</w:t>
            </w:r>
          </w:p>
        </w:tc>
        <w:tc>
          <w:tcPr>
            <w:tcW w:w="889" w:type="pct"/>
          </w:tcPr>
          <w:p w14:paraId="3AD962C2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0.21</w:t>
            </w:r>
          </w:p>
        </w:tc>
      </w:tr>
      <w:tr w:rsidR="00F05A40" w:rsidRPr="005500E2" w14:paraId="070AD7A7" w14:textId="77777777" w:rsidTr="00A01886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14:paraId="013B906C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CRIq </w:t>
            </w: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Free Time</w:t>
            </w:r>
          </w:p>
        </w:tc>
        <w:tc>
          <w:tcPr>
            <w:tcW w:w="889" w:type="pct"/>
          </w:tcPr>
          <w:p w14:paraId="652034BB" w14:textId="77777777" w:rsidR="00F05A40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102.50</w:t>
            </w:r>
          </w:p>
          <w:p w14:paraId="1F93DE4D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(89.25;122.75)</w:t>
            </w:r>
          </w:p>
        </w:tc>
        <w:tc>
          <w:tcPr>
            <w:tcW w:w="889" w:type="pct"/>
          </w:tcPr>
          <w:p w14:paraId="06C3F24A" w14:textId="77777777" w:rsidR="00F05A40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111.50</w:t>
            </w:r>
          </w:p>
          <w:p w14:paraId="2632AAD8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(91.00;117.00)</w:t>
            </w:r>
          </w:p>
        </w:tc>
        <w:tc>
          <w:tcPr>
            <w:tcW w:w="889" w:type="pct"/>
          </w:tcPr>
          <w:p w14:paraId="00D0EF86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73</w:t>
            </w:r>
          </w:p>
        </w:tc>
        <w:tc>
          <w:tcPr>
            <w:tcW w:w="889" w:type="pct"/>
          </w:tcPr>
          <w:p w14:paraId="6A818CFE" w14:textId="77777777" w:rsidR="00F05A40" w:rsidRPr="005500E2" w:rsidRDefault="00F05A40" w:rsidP="00A01886">
            <w:pPr>
              <w:spacing w:before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0.77</w:t>
            </w:r>
          </w:p>
        </w:tc>
      </w:tr>
      <w:tr w:rsidR="00F05A40" w:rsidRPr="005500E2" w14:paraId="70936198" w14:textId="77777777" w:rsidTr="00A01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14:paraId="45FFC569" w14:textId="77777777" w:rsidR="00F05A40" w:rsidRPr="005500E2" w:rsidRDefault="00F05A40" w:rsidP="00A01886">
            <w:pPr>
              <w:spacing w:before="1" w:line="480" w:lineRule="auto"/>
              <w:jc w:val="both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CRIq </w:t>
            </w:r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it-IT"/>
              </w:rPr>
              <w:t>Total</w:t>
            </w:r>
          </w:p>
        </w:tc>
        <w:tc>
          <w:tcPr>
            <w:tcW w:w="889" w:type="pct"/>
          </w:tcPr>
          <w:p w14:paraId="00451947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100.00</w:t>
            </w:r>
          </w:p>
          <w:p w14:paraId="75E75AE2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(87.00;108.75)</w:t>
            </w:r>
          </w:p>
        </w:tc>
        <w:tc>
          <w:tcPr>
            <w:tcW w:w="889" w:type="pct"/>
          </w:tcPr>
          <w:p w14:paraId="479682BE" w14:textId="77777777" w:rsidR="00F05A40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95.00</w:t>
            </w:r>
          </w:p>
          <w:p w14:paraId="742297CD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(84.25;110.00)</w:t>
            </w:r>
          </w:p>
        </w:tc>
        <w:tc>
          <w:tcPr>
            <w:tcW w:w="889" w:type="pct"/>
          </w:tcPr>
          <w:p w14:paraId="6E267913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 w:rsidRPr="005500E2"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58</w:t>
            </w:r>
          </w:p>
        </w:tc>
        <w:tc>
          <w:tcPr>
            <w:tcW w:w="889" w:type="pct"/>
          </w:tcPr>
          <w:p w14:paraId="54FFB36E" w14:textId="77777777" w:rsidR="00F05A40" w:rsidRPr="005500E2" w:rsidRDefault="00F05A40" w:rsidP="00A01886">
            <w:pPr>
              <w:spacing w:before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  <w:lang w:val="it-IT"/>
              </w:rPr>
              <w:t>0.39</w:t>
            </w:r>
          </w:p>
        </w:tc>
      </w:tr>
    </w:tbl>
    <w:p w14:paraId="6113EDDE" w14:textId="77777777" w:rsidR="00F05A40" w:rsidRDefault="00F05A40" w:rsidP="00F05A40">
      <w:pPr>
        <w:pStyle w:val="Titolo3"/>
        <w:spacing w:line="256" w:lineRule="auto"/>
        <w:ind w:left="0" w:right="144"/>
        <w:jc w:val="both"/>
        <w:rPr>
          <w:rFonts w:cstheme="minorHAnsi"/>
          <w:i/>
          <w:color w:val="000000" w:themeColor="text1"/>
          <w:spacing w:val="-1"/>
          <w:sz w:val="18"/>
          <w:szCs w:val="18"/>
        </w:rPr>
      </w:pPr>
      <w:r w:rsidRPr="002B640B"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18"/>
          <w:szCs w:val="18"/>
        </w:rPr>
        <w:t xml:space="preserve">Notes: Values are expressed as </w:t>
      </w:r>
      <w:r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18"/>
          <w:szCs w:val="18"/>
        </w:rPr>
        <w:t>median (interquartile range)</w:t>
      </w:r>
      <w:r w:rsidRPr="005500E2">
        <w:rPr>
          <w:rFonts w:cstheme="minorHAnsi"/>
          <w:color w:val="000000" w:themeColor="text1"/>
          <w:spacing w:val="-1"/>
          <w:sz w:val="18"/>
          <w:szCs w:val="18"/>
        </w:rPr>
        <w:t>.</w:t>
      </w:r>
      <w:r w:rsidRPr="005500E2">
        <w:rPr>
          <w:rFonts w:cstheme="minorHAnsi"/>
          <w:i/>
          <w:color w:val="000000" w:themeColor="text1"/>
          <w:spacing w:val="-1"/>
          <w:sz w:val="18"/>
          <w:szCs w:val="18"/>
        </w:rPr>
        <w:t xml:space="preserve"> </w:t>
      </w:r>
    </w:p>
    <w:p w14:paraId="54993BFB" w14:textId="77777777" w:rsidR="00F05A40" w:rsidRPr="002B640B" w:rsidRDefault="00F05A40" w:rsidP="00F05A40">
      <w:pPr>
        <w:pStyle w:val="Titolo3"/>
        <w:spacing w:line="256" w:lineRule="auto"/>
        <w:ind w:left="0" w:right="144"/>
        <w:jc w:val="both"/>
        <w:rPr>
          <w:rFonts w:asciiTheme="minorHAnsi" w:hAnsiTheme="minorHAnsi" w:cstheme="minorHAnsi"/>
          <w:b w:val="0"/>
          <w:bCs w:val="0"/>
          <w:color w:val="000000" w:themeColor="text1"/>
          <w:spacing w:val="-1"/>
        </w:rPr>
      </w:pPr>
      <w:r w:rsidRPr="00EC13CC">
        <w:rPr>
          <w:rFonts w:asciiTheme="minorHAnsi" w:hAnsiTheme="minorHAnsi" w:cstheme="minorHAnsi"/>
          <w:b w:val="0"/>
          <w:bCs w:val="0"/>
          <w:i/>
          <w:color w:val="000000" w:themeColor="text1"/>
          <w:spacing w:val="-1"/>
          <w:sz w:val="18"/>
          <w:szCs w:val="18"/>
        </w:rPr>
        <w:t>Abbreviations</w:t>
      </w:r>
      <w:r w:rsidRPr="00EC13CC"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18"/>
          <w:szCs w:val="18"/>
        </w:rPr>
        <w:t>: MMSE = Mini Mental State Examination; MOCA = Montreal Cognitive Assessment; CRIq = Cognitive Reserve Index questionnaire; GMCtv = Total gray matter cerebellum.</w:t>
      </w:r>
      <w:r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18"/>
          <w:szCs w:val="18"/>
        </w:rPr>
        <w:t xml:space="preserve"> </w:t>
      </w:r>
    </w:p>
    <w:p w14:paraId="30B91885" w14:textId="77777777" w:rsidR="00F05A40" w:rsidRDefault="00F05A40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</w:p>
    <w:p w14:paraId="0FDC3876" w14:textId="77777777" w:rsidR="00F05A40" w:rsidRDefault="00F05A40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sectPr w:rsidR="00F05A40" w:rsidSect="004B5A98">
          <w:pgSz w:w="11906" w:h="16838"/>
          <w:pgMar w:top="1134" w:right="1134" w:bottom="1417" w:left="1134" w:header="708" w:footer="708" w:gutter="0"/>
          <w:cols w:space="720"/>
        </w:sectPr>
      </w:pPr>
    </w:p>
    <w:p w14:paraId="7B190646" w14:textId="159F0053" w:rsidR="007A7B1E" w:rsidRDefault="007A7B1E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lastRenderedPageBreak/>
        <w:t xml:space="preserve">Supplementary Table </w:t>
      </w:r>
      <w:r w:rsidR="00F05A40" w:rsidRPr="00004569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2</w:t>
      </w:r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. Simple linear correlations between motor cerebellar volumes and cognitive features. </w:t>
      </w:r>
    </w:p>
    <w:bookmarkEnd w:id="0"/>
    <w:p w14:paraId="0A129994" w14:textId="3DBF55B6" w:rsidR="007A7B1E" w:rsidRDefault="007A7B1E" w:rsidP="007A7B1E">
      <w:pPr>
        <w:pStyle w:val="Titolo3"/>
        <w:spacing w:line="254" w:lineRule="auto"/>
        <w:ind w:left="0" w:right="144"/>
        <w:jc w:val="both"/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79DF1AA" wp14:editId="260E10F4">
            <wp:simplePos x="0" y="0"/>
            <wp:positionH relativeFrom="column">
              <wp:posOffset>3896360</wp:posOffset>
            </wp:positionH>
            <wp:positionV relativeFrom="paragraph">
              <wp:posOffset>913130</wp:posOffset>
            </wp:positionV>
            <wp:extent cx="817880" cy="2940050"/>
            <wp:effectExtent l="0" t="0" r="1270" b="0"/>
            <wp:wrapThrough wrapText="bothSides">
              <wp:wrapPolygon edited="0">
                <wp:start x="0" y="0"/>
                <wp:lineTo x="0" y="21413"/>
                <wp:lineTo x="21130" y="21413"/>
                <wp:lineTo x="21130" y="0"/>
                <wp:lineTo x="0" y="0"/>
              </wp:wrapPolygon>
            </wp:wrapThrough>
            <wp:docPr id="461660669" name="Immagine 3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60669" name="Immagine 3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294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155355183"/>
    </w:p>
    <w:tbl>
      <w:tblPr>
        <w:tblW w:w="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664"/>
        <w:gridCol w:w="664"/>
        <w:gridCol w:w="665"/>
        <w:gridCol w:w="665"/>
        <w:gridCol w:w="665"/>
        <w:gridCol w:w="665"/>
        <w:gridCol w:w="665"/>
      </w:tblGrid>
      <w:tr w:rsidR="007A7B1E" w14:paraId="186FBA3A" w14:textId="77777777" w:rsidTr="007A7B1E">
        <w:trPr>
          <w:trHeight w:val="1020"/>
        </w:trPr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69A76D8" w14:textId="77777777" w:rsidR="007A7B1E" w:rsidRDefault="007A7B1E">
            <w:pPr>
              <w:widowControl/>
              <w:spacing w:line="25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6" w:name="RANGE!A1"/>
            <w:bookmarkStart w:id="7" w:name="_Hlk155355169" w:colFirst="0" w:colLast="6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bookmarkEnd w:id="6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6ECDF92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School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6EDC78A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Work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1B0E7C8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Free-Time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15CB643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36D0556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MMSE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7169AFA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MOCA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7E83917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CDT</w:t>
            </w:r>
          </w:p>
        </w:tc>
      </w:tr>
      <w:tr w:rsidR="007A7B1E" w14:paraId="61BB9C60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114807A2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Left_I_IV</w:t>
            </w:r>
          </w:p>
        </w:tc>
        <w:tc>
          <w:tcPr>
            <w:tcW w:w="700" w:type="dxa"/>
            <w:shd w:val="clear" w:color="auto" w:fill="FCEBEE"/>
            <w:vAlign w:val="center"/>
          </w:tcPr>
          <w:p w14:paraId="13598D0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DEE0"/>
            <w:vAlign w:val="center"/>
          </w:tcPr>
          <w:p w14:paraId="6D84CBD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D3DFF0"/>
            <w:vAlign w:val="center"/>
          </w:tcPr>
          <w:p w14:paraId="1A8DDA9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AFAFE"/>
            <w:vAlign w:val="center"/>
          </w:tcPr>
          <w:p w14:paraId="4F06BB2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1F4"/>
            <w:vAlign w:val="center"/>
          </w:tcPr>
          <w:p w14:paraId="50459B4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3F6FC"/>
            <w:vAlign w:val="center"/>
          </w:tcPr>
          <w:p w14:paraId="1962FF2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AEFF8"/>
            <w:vAlign w:val="center"/>
          </w:tcPr>
          <w:p w14:paraId="05E29D5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2239A4C3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56AF36D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Right_I_IV</w:t>
            </w:r>
          </w:p>
        </w:tc>
        <w:tc>
          <w:tcPr>
            <w:tcW w:w="700" w:type="dxa"/>
            <w:shd w:val="clear" w:color="auto" w:fill="FCF1F4"/>
            <w:vAlign w:val="center"/>
          </w:tcPr>
          <w:p w14:paraId="230993A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5D8"/>
            <w:vAlign w:val="center"/>
            <w:hideMark/>
          </w:tcPr>
          <w:p w14:paraId="417285FF" w14:textId="77777777" w:rsidR="007A7B1E" w:rsidRDefault="007A7B1E">
            <w:pPr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C6D6EC"/>
            <w:vAlign w:val="center"/>
            <w:hideMark/>
          </w:tcPr>
          <w:p w14:paraId="618B6C0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700" w:type="dxa"/>
            <w:shd w:val="clear" w:color="auto" w:fill="F5F7FC"/>
            <w:vAlign w:val="center"/>
          </w:tcPr>
          <w:p w14:paraId="3CBCA4C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AFD"/>
            <w:vAlign w:val="center"/>
          </w:tcPr>
          <w:p w14:paraId="2C097A3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2F5FB"/>
            <w:vAlign w:val="center"/>
          </w:tcPr>
          <w:p w14:paraId="02A39F9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8F9FD"/>
            <w:vAlign w:val="center"/>
          </w:tcPr>
          <w:p w14:paraId="5A2D985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29FC1122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187299F2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Left_V</w:t>
            </w:r>
          </w:p>
        </w:tc>
        <w:tc>
          <w:tcPr>
            <w:tcW w:w="700" w:type="dxa"/>
            <w:shd w:val="clear" w:color="auto" w:fill="FBD6D9"/>
            <w:vAlign w:val="center"/>
          </w:tcPr>
          <w:p w14:paraId="7F8888D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C2C4"/>
            <w:vAlign w:val="center"/>
            <w:hideMark/>
          </w:tcPr>
          <w:p w14:paraId="33F7901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700" w:type="dxa"/>
            <w:shd w:val="clear" w:color="auto" w:fill="F3F6FC"/>
            <w:vAlign w:val="center"/>
          </w:tcPr>
          <w:p w14:paraId="3B5F2A9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0D3"/>
            <w:vAlign w:val="center"/>
          </w:tcPr>
          <w:p w14:paraId="4CF23FE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6E9"/>
            <w:vAlign w:val="center"/>
          </w:tcPr>
          <w:p w14:paraId="048A07E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6E9"/>
            <w:vAlign w:val="center"/>
          </w:tcPr>
          <w:p w14:paraId="3E5D652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2F5FB"/>
            <w:vAlign w:val="center"/>
          </w:tcPr>
          <w:p w14:paraId="1FFF8E1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73D8BD2C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629FEF9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Right_V</w:t>
            </w:r>
          </w:p>
        </w:tc>
        <w:tc>
          <w:tcPr>
            <w:tcW w:w="700" w:type="dxa"/>
            <w:shd w:val="clear" w:color="auto" w:fill="FCDFE2"/>
            <w:vAlign w:val="center"/>
          </w:tcPr>
          <w:p w14:paraId="5427641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BFC1"/>
            <w:vAlign w:val="center"/>
            <w:hideMark/>
          </w:tcPr>
          <w:p w14:paraId="06375A5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700" w:type="dxa"/>
            <w:shd w:val="clear" w:color="auto" w:fill="D8E2F2"/>
            <w:vAlign w:val="center"/>
          </w:tcPr>
          <w:p w14:paraId="1492685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8EB"/>
            <w:vAlign w:val="center"/>
          </w:tcPr>
          <w:p w14:paraId="4FBABC0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CFF"/>
            <w:vAlign w:val="center"/>
          </w:tcPr>
          <w:p w14:paraId="49CC6F9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5F8"/>
            <w:vAlign w:val="center"/>
          </w:tcPr>
          <w:p w14:paraId="42E2219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8F9FD"/>
            <w:vAlign w:val="center"/>
          </w:tcPr>
          <w:p w14:paraId="7830667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6E12FA23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5CDE3340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Left_VIIIa</w:t>
            </w:r>
          </w:p>
        </w:tc>
        <w:tc>
          <w:tcPr>
            <w:tcW w:w="700" w:type="dxa"/>
            <w:shd w:val="clear" w:color="auto" w:fill="EDF1F9"/>
            <w:vAlign w:val="center"/>
          </w:tcPr>
          <w:p w14:paraId="5360F83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DCDF"/>
            <w:vAlign w:val="center"/>
          </w:tcPr>
          <w:p w14:paraId="4A201BC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DF1F9"/>
            <w:vAlign w:val="center"/>
          </w:tcPr>
          <w:p w14:paraId="4CD625B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FBFE"/>
            <w:vAlign w:val="center"/>
          </w:tcPr>
          <w:p w14:paraId="4E71AC7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3D6"/>
            <w:vAlign w:val="center"/>
          </w:tcPr>
          <w:p w14:paraId="79F1C93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1E3"/>
            <w:vAlign w:val="center"/>
          </w:tcPr>
          <w:p w14:paraId="4BC10C1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6E9"/>
            <w:vAlign w:val="center"/>
          </w:tcPr>
          <w:p w14:paraId="47FA72C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39E1D426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912FE7C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Vermis_VIIIa</w:t>
            </w:r>
          </w:p>
        </w:tc>
        <w:tc>
          <w:tcPr>
            <w:tcW w:w="700" w:type="dxa"/>
            <w:shd w:val="clear" w:color="auto" w:fill="FCF7FA"/>
            <w:vAlign w:val="center"/>
          </w:tcPr>
          <w:p w14:paraId="18B9B8E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4E6"/>
            <w:vAlign w:val="center"/>
          </w:tcPr>
          <w:p w14:paraId="27F8732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C6D6EC"/>
            <w:vAlign w:val="center"/>
          </w:tcPr>
          <w:p w14:paraId="0166803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AFAFE"/>
            <w:vAlign w:val="center"/>
          </w:tcPr>
          <w:p w14:paraId="545106F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4E6"/>
            <w:vAlign w:val="center"/>
          </w:tcPr>
          <w:p w14:paraId="4385BEF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1E3"/>
            <w:vAlign w:val="center"/>
          </w:tcPr>
          <w:p w14:paraId="7CFB479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3F6FC"/>
            <w:vAlign w:val="center"/>
          </w:tcPr>
          <w:p w14:paraId="4EF576F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2FBA6E45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2794774B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Right_VIIIa</w:t>
            </w:r>
          </w:p>
        </w:tc>
        <w:tc>
          <w:tcPr>
            <w:tcW w:w="700" w:type="dxa"/>
            <w:shd w:val="clear" w:color="auto" w:fill="FCE8EB"/>
            <w:vAlign w:val="center"/>
          </w:tcPr>
          <w:p w14:paraId="05B148A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D9DC"/>
            <w:vAlign w:val="center"/>
          </w:tcPr>
          <w:p w14:paraId="7D3CB7F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BFE"/>
            <w:vAlign w:val="center"/>
          </w:tcPr>
          <w:p w14:paraId="1D6A1FE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5E8"/>
            <w:vAlign w:val="center"/>
          </w:tcPr>
          <w:p w14:paraId="0B578C8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3D6"/>
            <w:vAlign w:val="center"/>
          </w:tcPr>
          <w:p w14:paraId="38B80C0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5E8"/>
            <w:vAlign w:val="center"/>
          </w:tcPr>
          <w:p w14:paraId="07B2970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6E9"/>
            <w:vAlign w:val="center"/>
          </w:tcPr>
          <w:p w14:paraId="6959A92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57CDD965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E251CA5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Left_VIIIb</w:t>
            </w:r>
          </w:p>
        </w:tc>
        <w:tc>
          <w:tcPr>
            <w:tcW w:w="700" w:type="dxa"/>
            <w:shd w:val="clear" w:color="auto" w:fill="EAEFF8"/>
            <w:vAlign w:val="center"/>
          </w:tcPr>
          <w:p w14:paraId="10C895A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BEE"/>
            <w:vAlign w:val="center"/>
          </w:tcPr>
          <w:p w14:paraId="7A22B60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7FA"/>
            <w:vAlign w:val="center"/>
          </w:tcPr>
          <w:p w14:paraId="20AD525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AFD"/>
            <w:vAlign w:val="center"/>
          </w:tcPr>
          <w:p w14:paraId="343D28A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DF1F9"/>
            <w:vAlign w:val="center"/>
          </w:tcPr>
          <w:p w14:paraId="294C6B7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5ECF7"/>
            <w:vAlign w:val="center"/>
          </w:tcPr>
          <w:p w14:paraId="73C3E9A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DEE7F4"/>
            <w:vAlign w:val="center"/>
          </w:tcPr>
          <w:p w14:paraId="3DE6BC2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43903BA8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0F19E9BC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Vermis_VIIIb</w:t>
            </w:r>
          </w:p>
        </w:tc>
        <w:tc>
          <w:tcPr>
            <w:tcW w:w="700" w:type="dxa"/>
            <w:shd w:val="clear" w:color="auto" w:fill="FBD3D6"/>
            <w:vAlign w:val="center"/>
          </w:tcPr>
          <w:p w14:paraId="7028964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C8CA"/>
            <w:vAlign w:val="center"/>
            <w:hideMark/>
          </w:tcPr>
          <w:p w14:paraId="601B135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700" w:type="dxa"/>
            <w:shd w:val="clear" w:color="auto" w:fill="E6EDF7"/>
            <w:vAlign w:val="center"/>
          </w:tcPr>
          <w:p w14:paraId="09C1C4C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2E5"/>
            <w:vAlign w:val="center"/>
          </w:tcPr>
          <w:p w14:paraId="69A5D2E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8DA"/>
            <w:vAlign w:val="center"/>
          </w:tcPr>
          <w:p w14:paraId="19993AB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5D8"/>
            <w:vAlign w:val="center"/>
          </w:tcPr>
          <w:p w14:paraId="266D706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8F9FD"/>
            <w:vAlign w:val="center"/>
          </w:tcPr>
          <w:p w14:paraId="4F7E83B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32C2B042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0F4D61A5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Right_VIIIb</w:t>
            </w:r>
          </w:p>
        </w:tc>
        <w:tc>
          <w:tcPr>
            <w:tcW w:w="700" w:type="dxa"/>
            <w:shd w:val="clear" w:color="auto" w:fill="FCEFF2"/>
            <w:vAlign w:val="center"/>
          </w:tcPr>
          <w:p w14:paraId="26A7A09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6D9"/>
            <w:vAlign w:val="center"/>
          </w:tcPr>
          <w:p w14:paraId="07C90D7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FF2"/>
            <w:vAlign w:val="center"/>
          </w:tcPr>
          <w:p w14:paraId="47172A3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E4E6"/>
            <w:vAlign w:val="center"/>
          </w:tcPr>
          <w:p w14:paraId="5EBB1D2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8F9FD"/>
            <w:vAlign w:val="center"/>
          </w:tcPr>
          <w:p w14:paraId="4B5947B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DF1F9"/>
            <w:vAlign w:val="center"/>
          </w:tcPr>
          <w:p w14:paraId="3B21115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0E8F5"/>
            <w:vAlign w:val="center"/>
          </w:tcPr>
          <w:p w14:paraId="7EA2487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3DD73000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71F0A246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Left_X</w:t>
            </w:r>
          </w:p>
        </w:tc>
        <w:tc>
          <w:tcPr>
            <w:tcW w:w="700" w:type="dxa"/>
            <w:shd w:val="clear" w:color="auto" w:fill="FBD5D8"/>
            <w:vAlign w:val="center"/>
          </w:tcPr>
          <w:p w14:paraId="378E508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C2C4"/>
            <w:vAlign w:val="center"/>
            <w:hideMark/>
          </w:tcPr>
          <w:p w14:paraId="69B39FC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700" w:type="dxa"/>
            <w:shd w:val="clear" w:color="auto" w:fill="FCF8FB"/>
            <w:vAlign w:val="center"/>
          </w:tcPr>
          <w:p w14:paraId="2B06A97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8DA"/>
            <w:vAlign w:val="center"/>
          </w:tcPr>
          <w:p w14:paraId="399FBE8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DEE0"/>
            <w:vAlign w:val="center"/>
          </w:tcPr>
          <w:p w14:paraId="405C1BE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DBDD"/>
            <w:vAlign w:val="center"/>
          </w:tcPr>
          <w:p w14:paraId="28A739D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2F5FB"/>
            <w:vAlign w:val="center"/>
          </w:tcPr>
          <w:p w14:paraId="3263E86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6F82B0D1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03594A84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Vermis_X</w:t>
            </w:r>
          </w:p>
        </w:tc>
        <w:tc>
          <w:tcPr>
            <w:tcW w:w="700" w:type="dxa"/>
            <w:shd w:val="clear" w:color="auto" w:fill="FCF7FA"/>
            <w:vAlign w:val="center"/>
          </w:tcPr>
          <w:p w14:paraId="138C6D9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C9CC"/>
            <w:vAlign w:val="center"/>
            <w:hideMark/>
          </w:tcPr>
          <w:p w14:paraId="0D55FAB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700" w:type="dxa"/>
            <w:shd w:val="clear" w:color="auto" w:fill="D8E2F2"/>
            <w:vAlign w:val="center"/>
          </w:tcPr>
          <w:p w14:paraId="367F76A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1F4"/>
            <w:vAlign w:val="center"/>
          </w:tcPr>
          <w:p w14:paraId="52F6AA8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AFD"/>
            <w:vAlign w:val="center"/>
          </w:tcPr>
          <w:p w14:paraId="5BF98F3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3F6FC"/>
            <w:vAlign w:val="center"/>
          </w:tcPr>
          <w:p w14:paraId="0FF7AFA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DF1F9"/>
            <w:vAlign w:val="center"/>
          </w:tcPr>
          <w:p w14:paraId="2C19A95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287F1D67" w14:textId="77777777" w:rsidTr="007A7B1E">
        <w:trPr>
          <w:trHeight w:val="37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03C63AF0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Right_X</w:t>
            </w:r>
          </w:p>
        </w:tc>
        <w:tc>
          <w:tcPr>
            <w:tcW w:w="700" w:type="dxa"/>
            <w:shd w:val="clear" w:color="auto" w:fill="FBD2D5"/>
            <w:vAlign w:val="center"/>
          </w:tcPr>
          <w:p w14:paraId="66CFCA2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CDD0"/>
            <w:vAlign w:val="center"/>
            <w:hideMark/>
          </w:tcPr>
          <w:p w14:paraId="4C8B0027" w14:textId="77777777" w:rsidR="007A7B1E" w:rsidRDefault="007A7B1E">
            <w:pPr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CF4F7"/>
            <w:vAlign w:val="center"/>
          </w:tcPr>
          <w:p w14:paraId="0B91A4A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BD8DA"/>
            <w:vAlign w:val="center"/>
          </w:tcPr>
          <w:p w14:paraId="6D671F6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2E9F5"/>
            <w:vAlign w:val="center"/>
          </w:tcPr>
          <w:p w14:paraId="282D29E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F2F5FB"/>
            <w:vAlign w:val="center"/>
          </w:tcPr>
          <w:p w14:paraId="67AD819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700" w:type="dxa"/>
            <w:shd w:val="clear" w:color="auto" w:fill="E3EAF6"/>
            <w:vAlign w:val="center"/>
          </w:tcPr>
          <w:p w14:paraId="0652908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bookmarkEnd w:id="7"/>
    </w:tbl>
    <w:p w14:paraId="2F97BF27" w14:textId="77777777" w:rsidR="007A7B1E" w:rsidRDefault="007A7B1E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</w:p>
    <w:p w14:paraId="1B5DE294" w14:textId="7AC5C107" w:rsidR="007A7B1E" w:rsidRDefault="007D416A" w:rsidP="007D416A">
      <w:pPr>
        <w:widowControl/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sectPr w:rsidR="007A7B1E" w:rsidSect="004B5A98">
          <w:pgSz w:w="11906" w:h="16838"/>
          <w:pgMar w:top="1134" w:right="1134" w:bottom="1417" w:left="1134" w:header="708" w:footer="708" w:gutter="0"/>
          <w:cols w:space="720"/>
        </w:sectPr>
      </w:pPr>
      <w:r w:rsidRPr="007D416A">
        <w:rPr>
          <w:rFonts w:eastAsia="Calibri" w:cstheme="minorHAnsi"/>
          <w:i/>
          <w:color w:val="000000" w:themeColor="text1"/>
          <w:spacing w:val="-1"/>
          <w:sz w:val="20"/>
          <w:szCs w:val="20"/>
        </w:rPr>
        <w:t>Abbreviations</w:t>
      </w:r>
      <w:r w:rsidRPr="007D416A">
        <w:rPr>
          <w:rFonts w:eastAsia="Calibri" w:cstheme="minorHAnsi"/>
          <w:color w:val="000000" w:themeColor="text1"/>
          <w:spacing w:val="-1"/>
          <w:sz w:val="20"/>
          <w:szCs w:val="20"/>
        </w:rPr>
        <w:t>: CRIq = Cognitive Reserve Index questionnaire; MMSE = Mini Mental State Examination; MOCA = Montreal Cognitive Assessment; CDT = Clock Drawing Test. X means significant correlations (p&lt;0.05).</w:t>
      </w:r>
    </w:p>
    <w:p w14:paraId="7BCA0355" w14:textId="2F41170F" w:rsidR="007A7B1E" w:rsidRDefault="007A7B1E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lastRenderedPageBreak/>
        <w:t xml:space="preserve">Supplementary </w:t>
      </w:r>
      <w:r w:rsidRPr="00004569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Table </w:t>
      </w:r>
      <w:r w:rsidR="00F05A40" w:rsidRPr="00004569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3</w:t>
      </w:r>
      <w:r w:rsidRPr="00004569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. </w:t>
      </w:r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Simple linear correlations between cognitive cerebellar volumes and cognitive features. </w:t>
      </w:r>
    </w:p>
    <w:p w14:paraId="0FEEBD3B" w14:textId="1755B890" w:rsidR="007A7B1E" w:rsidRDefault="007A7B1E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14CCFF6" wp14:editId="779EE6ED">
            <wp:simplePos x="0" y="0"/>
            <wp:positionH relativeFrom="column">
              <wp:posOffset>3725545</wp:posOffset>
            </wp:positionH>
            <wp:positionV relativeFrom="paragraph">
              <wp:posOffset>1214755</wp:posOffset>
            </wp:positionV>
            <wp:extent cx="817880" cy="2940050"/>
            <wp:effectExtent l="0" t="0" r="1270" b="0"/>
            <wp:wrapThrough wrapText="bothSides">
              <wp:wrapPolygon edited="0">
                <wp:start x="0" y="0"/>
                <wp:lineTo x="0" y="21413"/>
                <wp:lineTo x="21130" y="21413"/>
                <wp:lineTo x="21130" y="0"/>
                <wp:lineTo x="0" y="0"/>
              </wp:wrapPolygon>
            </wp:wrapThrough>
            <wp:docPr id="682133291" name="Immagine 2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33291" name="Immagine 2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294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579"/>
        <w:gridCol w:w="578"/>
        <w:gridCol w:w="578"/>
        <w:gridCol w:w="578"/>
        <w:gridCol w:w="578"/>
        <w:gridCol w:w="578"/>
        <w:gridCol w:w="578"/>
      </w:tblGrid>
      <w:tr w:rsidR="007A7B1E" w14:paraId="6431A3CC" w14:textId="77777777" w:rsidTr="007A7B1E">
        <w:trPr>
          <w:trHeight w:val="1600"/>
        </w:trPr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4DE42E5" w14:textId="77777777" w:rsidR="007A7B1E" w:rsidRDefault="007A7B1E">
            <w:pPr>
              <w:widowControl/>
              <w:spacing w:line="256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6DB9297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School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73780DF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Work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5FBBEFC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Free-Time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47EA90A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Total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0CBCAEC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MMSE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3D8942F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MOCA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55DB96B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CDT</w:t>
            </w:r>
          </w:p>
        </w:tc>
      </w:tr>
      <w:tr w:rsidR="007A7B1E" w14:paraId="4B613A76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5F65C796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Left_Crus_I</w:t>
            </w:r>
          </w:p>
        </w:tc>
        <w:tc>
          <w:tcPr>
            <w:tcW w:w="640" w:type="dxa"/>
            <w:shd w:val="clear" w:color="auto" w:fill="F3F6FC"/>
            <w:vAlign w:val="center"/>
          </w:tcPr>
          <w:p w14:paraId="5EA6B6B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9EC"/>
            <w:vAlign w:val="center"/>
          </w:tcPr>
          <w:p w14:paraId="3CBC293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EFF2FA"/>
            <w:vAlign w:val="center"/>
          </w:tcPr>
          <w:p w14:paraId="1985758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AFD"/>
            <w:vAlign w:val="center"/>
          </w:tcPr>
          <w:p w14:paraId="2FF97F8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DBDD"/>
            <w:vAlign w:val="center"/>
          </w:tcPr>
          <w:p w14:paraId="119E113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CDD0"/>
            <w:vAlign w:val="center"/>
          </w:tcPr>
          <w:p w14:paraId="78076D8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B7CCE7"/>
            <w:vAlign w:val="center"/>
            <w:hideMark/>
          </w:tcPr>
          <w:p w14:paraId="5000D7B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X </w:t>
            </w:r>
          </w:p>
        </w:tc>
      </w:tr>
      <w:tr w:rsidR="007A7B1E" w14:paraId="1DD0028D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C0CA1AC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Right_Crus_I</w:t>
            </w:r>
          </w:p>
        </w:tc>
        <w:tc>
          <w:tcPr>
            <w:tcW w:w="640" w:type="dxa"/>
            <w:shd w:val="clear" w:color="auto" w:fill="FCFBFE"/>
            <w:vAlign w:val="center"/>
          </w:tcPr>
          <w:p w14:paraId="3BA3376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1E3"/>
            <w:vAlign w:val="center"/>
          </w:tcPr>
          <w:p w14:paraId="7F911DE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E6EDF7"/>
            <w:vAlign w:val="center"/>
          </w:tcPr>
          <w:p w14:paraId="7D34ABD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5F8"/>
            <w:vAlign w:val="center"/>
          </w:tcPr>
          <w:p w14:paraId="68B216D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5E8"/>
            <w:vAlign w:val="center"/>
          </w:tcPr>
          <w:p w14:paraId="132278E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1E3"/>
            <w:vAlign w:val="center"/>
          </w:tcPr>
          <w:p w14:paraId="2C848D4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BFC1"/>
            <w:vAlign w:val="center"/>
            <w:hideMark/>
          </w:tcPr>
          <w:p w14:paraId="742DD84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</w:tr>
      <w:tr w:rsidR="007A7B1E" w14:paraId="785A5DEE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4FFEA95F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Left_Crus_II</w:t>
            </w:r>
          </w:p>
        </w:tc>
        <w:tc>
          <w:tcPr>
            <w:tcW w:w="640" w:type="dxa"/>
            <w:shd w:val="clear" w:color="auto" w:fill="FCFBFE"/>
            <w:vAlign w:val="center"/>
          </w:tcPr>
          <w:p w14:paraId="77B48CA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C9CC"/>
            <w:vAlign w:val="center"/>
            <w:hideMark/>
          </w:tcPr>
          <w:p w14:paraId="6484FF7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X </w:t>
            </w:r>
          </w:p>
        </w:tc>
        <w:tc>
          <w:tcPr>
            <w:tcW w:w="640" w:type="dxa"/>
            <w:shd w:val="clear" w:color="auto" w:fill="E2E9F5"/>
            <w:vAlign w:val="center"/>
          </w:tcPr>
          <w:p w14:paraId="5D4A655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CEF"/>
            <w:vAlign w:val="center"/>
          </w:tcPr>
          <w:p w14:paraId="0A1F331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BEE"/>
            <w:vAlign w:val="center"/>
          </w:tcPr>
          <w:p w14:paraId="69F6F94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0F4FB"/>
            <w:vAlign w:val="center"/>
          </w:tcPr>
          <w:p w14:paraId="42C6EEE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EF1"/>
            <w:vAlign w:val="center"/>
          </w:tcPr>
          <w:p w14:paraId="64C86F1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580B24D2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DD2637B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Vermis_Crus_II</w:t>
            </w:r>
          </w:p>
        </w:tc>
        <w:tc>
          <w:tcPr>
            <w:tcW w:w="640" w:type="dxa"/>
            <w:shd w:val="clear" w:color="auto" w:fill="FCEBEE"/>
            <w:vAlign w:val="center"/>
          </w:tcPr>
          <w:p w14:paraId="4B3F2E7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1E3"/>
            <w:vAlign w:val="center"/>
          </w:tcPr>
          <w:p w14:paraId="51E566D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2F5FB"/>
            <w:vAlign w:val="center"/>
          </w:tcPr>
          <w:p w14:paraId="68A70C0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FF2"/>
            <w:vAlign w:val="center"/>
          </w:tcPr>
          <w:p w14:paraId="6B84BAF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1F4"/>
            <w:vAlign w:val="center"/>
          </w:tcPr>
          <w:p w14:paraId="5E0644F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6E9"/>
            <w:vAlign w:val="center"/>
          </w:tcPr>
          <w:p w14:paraId="3190957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BEE"/>
            <w:vAlign w:val="center"/>
          </w:tcPr>
          <w:p w14:paraId="12C2D8F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09E081FF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3E906DFF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Right_Crus_II</w:t>
            </w:r>
          </w:p>
        </w:tc>
        <w:tc>
          <w:tcPr>
            <w:tcW w:w="640" w:type="dxa"/>
            <w:shd w:val="clear" w:color="auto" w:fill="F2F5FB"/>
            <w:vAlign w:val="center"/>
          </w:tcPr>
          <w:p w14:paraId="45D8A41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D8DA"/>
            <w:vAlign w:val="center"/>
          </w:tcPr>
          <w:p w14:paraId="231B884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D9E4F3"/>
            <w:vAlign w:val="center"/>
          </w:tcPr>
          <w:p w14:paraId="7248E78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FBFE"/>
            <w:vAlign w:val="center"/>
          </w:tcPr>
          <w:p w14:paraId="71E74C6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5E8"/>
            <w:vAlign w:val="center"/>
          </w:tcPr>
          <w:p w14:paraId="516A2EB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AFD"/>
            <w:vAlign w:val="center"/>
          </w:tcPr>
          <w:p w14:paraId="718FA1C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D9DC"/>
            <w:vAlign w:val="center"/>
          </w:tcPr>
          <w:p w14:paraId="2E3D89E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7873D716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04E7B8A8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Left_VIIb</w:t>
            </w:r>
          </w:p>
        </w:tc>
        <w:tc>
          <w:tcPr>
            <w:tcW w:w="640" w:type="dxa"/>
            <w:shd w:val="clear" w:color="auto" w:fill="FCFAFD"/>
            <w:vAlign w:val="center"/>
          </w:tcPr>
          <w:p w14:paraId="48A3AE2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D6D9"/>
            <w:vAlign w:val="center"/>
          </w:tcPr>
          <w:p w14:paraId="4A5D76B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E0E8F5"/>
            <w:vAlign w:val="center"/>
          </w:tcPr>
          <w:p w14:paraId="7EA1500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FF2"/>
            <w:vAlign w:val="center"/>
          </w:tcPr>
          <w:p w14:paraId="0D882A2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DEE0"/>
            <w:vAlign w:val="center"/>
          </w:tcPr>
          <w:p w14:paraId="3BC6260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FF2"/>
            <w:vAlign w:val="center"/>
          </w:tcPr>
          <w:p w14:paraId="3BAEEC0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1F4"/>
            <w:vAlign w:val="center"/>
          </w:tcPr>
          <w:p w14:paraId="40A0EB6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1F884EB3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0F0F4CD3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Vermis_VIIb</w:t>
            </w:r>
          </w:p>
        </w:tc>
        <w:tc>
          <w:tcPr>
            <w:tcW w:w="640" w:type="dxa"/>
            <w:shd w:val="clear" w:color="auto" w:fill="FAFBFE"/>
            <w:vAlign w:val="center"/>
          </w:tcPr>
          <w:p w14:paraId="5902E86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AB0B3"/>
            <w:vAlign w:val="center"/>
            <w:hideMark/>
          </w:tcPr>
          <w:p w14:paraId="5F9BC37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40" w:type="dxa"/>
            <w:shd w:val="clear" w:color="auto" w:fill="FCEEF1"/>
            <w:vAlign w:val="center"/>
          </w:tcPr>
          <w:p w14:paraId="75A7721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D6D9"/>
            <w:vAlign w:val="center"/>
          </w:tcPr>
          <w:p w14:paraId="33D0DAD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D8DA"/>
            <w:vAlign w:val="center"/>
          </w:tcPr>
          <w:p w14:paraId="6E680E9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D8DA"/>
            <w:vAlign w:val="center"/>
          </w:tcPr>
          <w:p w14:paraId="2904C8A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EF1"/>
            <w:vAlign w:val="center"/>
          </w:tcPr>
          <w:p w14:paraId="37930DE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023439E4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B3FFA53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Right_VIIb</w:t>
            </w:r>
          </w:p>
        </w:tc>
        <w:tc>
          <w:tcPr>
            <w:tcW w:w="640" w:type="dxa"/>
            <w:shd w:val="clear" w:color="auto" w:fill="F7F8FD"/>
            <w:vAlign w:val="center"/>
          </w:tcPr>
          <w:p w14:paraId="70731F1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2E5"/>
            <w:vAlign w:val="center"/>
          </w:tcPr>
          <w:p w14:paraId="0B7B8BA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EAEFF8"/>
            <w:vAlign w:val="center"/>
          </w:tcPr>
          <w:p w14:paraId="1DA902E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4F7"/>
            <w:vAlign w:val="center"/>
          </w:tcPr>
          <w:p w14:paraId="77E0EFB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C9CC"/>
            <w:vAlign w:val="center"/>
            <w:hideMark/>
          </w:tcPr>
          <w:p w14:paraId="0B5A431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40" w:type="dxa"/>
            <w:shd w:val="clear" w:color="auto" w:fill="FBD8DA"/>
            <w:vAlign w:val="center"/>
            <w:hideMark/>
          </w:tcPr>
          <w:p w14:paraId="20CC6E99" w14:textId="77777777" w:rsidR="007A7B1E" w:rsidRDefault="007A7B1E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FF2"/>
            <w:vAlign w:val="center"/>
          </w:tcPr>
          <w:p w14:paraId="5DBBA19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7A09F245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289D8D3D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Left_IX</w:t>
            </w:r>
          </w:p>
        </w:tc>
        <w:tc>
          <w:tcPr>
            <w:tcW w:w="640" w:type="dxa"/>
            <w:shd w:val="clear" w:color="auto" w:fill="FCE8EB"/>
            <w:vAlign w:val="center"/>
          </w:tcPr>
          <w:p w14:paraId="3F40137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CBCD"/>
            <w:vAlign w:val="center"/>
            <w:hideMark/>
          </w:tcPr>
          <w:p w14:paraId="183860F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40" w:type="dxa"/>
            <w:shd w:val="clear" w:color="auto" w:fill="E3EAF6"/>
            <w:vAlign w:val="center"/>
          </w:tcPr>
          <w:p w14:paraId="45ED23F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DFE2"/>
            <w:vAlign w:val="center"/>
          </w:tcPr>
          <w:p w14:paraId="358ACAEC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4F7"/>
            <w:vAlign w:val="center"/>
          </w:tcPr>
          <w:p w14:paraId="28979F0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8FB"/>
            <w:vAlign w:val="center"/>
          </w:tcPr>
          <w:p w14:paraId="5BBD44A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DEE0"/>
            <w:vAlign w:val="center"/>
          </w:tcPr>
          <w:p w14:paraId="06FEDA5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6EA21630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AA03EA5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Vermis_IX</w:t>
            </w:r>
          </w:p>
        </w:tc>
        <w:tc>
          <w:tcPr>
            <w:tcW w:w="640" w:type="dxa"/>
            <w:shd w:val="clear" w:color="auto" w:fill="FCDEE0"/>
            <w:vAlign w:val="center"/>
          </w:tcPr>
          <w:p w14:paraId="20902A4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D0D3"/>
            <w:vAlign w:val="center"/>
          </w:tcPr>
          <w:p w14:paraId="55B242E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EBF0F9"/>
            <w:vAlign w:val="center"/>
          </w:tcPr>
          <w:p w14:paraId="32BC72D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DCDF"/>
            <w:vAlign w:val="center"/>
          </w:tcPr>
          <w:p w14:paraId="028EE91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F1F4"/>
            <w:vAlign w:val="center"/>
          </w:tcPr>
          <w:p w14:paraId="3F91E82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1E3"/>
            <w:vAlign w:val="center"/>
          </w:tcPr>
          <w:p w14:paraId="5B84329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9EC"/>
            <w:vAlign w:val="center"/>
          </w:tcPr>
          <w:p w14:paraId="799545C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  <w:tr w:rsidR="007A7B1E" w14:paraId="1C9A47AD" w14:textId="77777777" w:rsidTr="007A7B1E">
        <w:trPr>
          <w:trHeight w:val="42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5B3A333C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Right_IX</w:t>
            </w:r>
          </w:p>
        </w:tc>
        <w:tc>
          <w:tcPr>
            <w:tcW w:w="640" w:type="dxa"/>
            <w:shd w:val="clear" w:color="auto" w:fill="FCF5F8"/>
            <w:vAlign w:val="center"/>
          </w:tcPr>
          <w:p w14:paraId="62CC721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DFE2"/>
            <w:vAlign w:val="center"/>
          </w:tcPr>
          <w:p w14:paraId="5842C34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BFBFE"/>
            <w:vAlign w:val="center"/>
          </w:tcPr>
          <w:p w14:paraId="1449BD6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2E5"/>
            <w:vAlign w:val="center"/>
          </w:tcPr>
          <w:p w14:paraId="6BF4E18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0F4FB"/>
            <w:vAlign w:val="center"/>
          </w:tcPr>
          <w:p w14:paraId="2C7BE2B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5F7FC"/>
            <w:vAlign w:val="center"/>
          </w:tcPr>
          <w:p w14:paraId="27B539A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40" w:type="dxa"/>
            <w:shd w:val="clear" w:color="auto" w:fill="FCEBEE"/>
            <w:vAlign w:val="center"/>
          </w:tcPr>
          <w:p w14:paraId="6E71BE3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</w:tr>
    </w:tbl>
    <w:p w14:paraId="65BC84A6" w14:textId="77777777" w:rsidR="007A7B1E" w:rsidRDefault="007A7B1E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</w:p>
    <w:p w14:paraId="1CE5E717" w14:textId="123D3B58" w:rsidR="007A7B1E" w:rsidRPr="007D416A" w:rsidRDefault="007D416A" w:rsidP="007A7B1E">
      <w:pPr>
        <w:jc w:val="both"/>
        <w:rPr>
          <w:rFonts w:cstheme="minorHAnsi"/>
          <w:bCs/>
          <w:color w:val="000000" w:themeColor="text1"/>
          <w:spacing w:val="-1"/>
          <w:sz w:val="20"/>
          <w:szCs w:val="20"/>
        </w:rPr>
      </w:pPr>
      <w:r w:rsidRPr="007D416A">
        <w:rPr>
          <w:rFonts w:cstheme="minorHAnsi"/>
          <w:bCs/>
          <w:i/>
          <w:color w:val="000000" w:themeColor="text1"/>
          <w:spacing w:val="-1"/>
          <w:sz w:val="20"/>
          <w:szCs w:val="20"/>
        </w:rPr>
        <w:t xml:space="preserve">Abbreviations: </w:t>
      </w:r>
      <w:r w:rsidRPr="007D416A">
        <w:rPr>
          <w:rFonts w:cstheme="minorHAnsi"/>
          <w:bCs/>
          <w:color w:val="000000" w:themeColor="text1"/>
          <w:spacing w:val="-1"/>
          <w:sz w:val="20"/>
          <w:szCs w:val="20"/>
        </w:rPr>
        <w:t>CRIq = Cognitive Reserve Index questionnaire; MMSE = Mini Mental State Examination; MOCA = Montreal Cognitive Assessment; CDT = Clock Drawing Test. X means significant correlations (p&lt;0.05).</w:t>
      </w:r>
    </w:p>
    <w:p w14:paraId="521A5E82" w14:textId="77777777" w:rsidR="007D416A" w:rsidRDefault="007D416A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</w:p>
    <w:p w14:paraId="4A9060E3" w14:textId="77777777" w:rsidR="00F05A40" w:rsidRDefault="00F05A40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sectPr w:rsidR="00F05A40" w:rsidSect="004B5A9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ADF10C2" w14:textId="0E6EC536" w:rsidR="007A7B1E" w:rsidRDefault="007A7B1E" w:rsidP="007A7B1E">
      <w:pPr>
        <w:jc w:val="both"/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</w:pPr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lastRenderedPageBreak/>
        <w:t xml:space="preserve">Supplementary Table </w:t>
      </w:r>
      <w:r w:rsidR="00F05A40" w:rsidRPr="00004569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4</w:t>
      </w:r>
      <w:r w:rsidRPr="00004569"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>.</w:t>
      </w:r>
      <w:r>
        <w:rPr>
          <w:rFonts w:eastAsia="Calibri" w:cstheme="minorHAnsi"/>
          <w:b/>
          <w:bCs/>
          <w:color w:val="000000" w:themeColor="text1"/>
          <w:spacing w:val="-1"/>
          <w:sz w:val="24"/>
          <w:szCs w:val="24"/>
        </w:rPr>
        <w:t xml:space="preserve"> Simple linear correlations between cognitive-motor cerebellar volumes and cognitive features. </w:t>
      </w:r>
    </w:p>
    <w:p w14:paraId="1A92AD2F" w14:textId="23E70732" w:rsidR="007A7B1E" w:rsidRDefault="007A7B1E" w:rsidP="007A7B1E">
      <w:pPr>
        <w:pStyle w:val="Titolo3"/>
        <w:spacing w:line="254" w:lineRule="auto"/>
        <w:ind w:left="0" w:right="144"/>
        <w:jc w:val="both"/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AD2FBF7" wp14:editId="55E7424A">
            <wp:simplePos x="0" y="0"/>
            <wp:positionH relativeFrom="column">
              <wp:posOffset>3533140</wp:posOffset>
            </wp:positionH>
            <wp:positionV relativeFrom="paragraph">
              <wp:posOffset>1116330</wp:posOffset>
            </wp:positionV>
            <wp:extent cx="492760" cy="1776095"/>
            <wp:effectExtent l="0" t="0" r="2540" b="0"/>
            <wp:wrapThrough wrapText="bothSides">
              <wp:wrapPolygon edited="0">
                <wp:start x="0" y="0"/>
                <wp:lineTo x="0" y="21314"/>
                <wp:lineTo x="20876" y="21314"/>
                <wp:lineTo x="20876" y="0"/>
                <wp:lineTo x="0" y="0"/>
              </wp:wrapPolygon>
            </wp:wrapThrough>
            <wp:docPr id="1956203832" name="Immagine 1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03832" name="Immagine 1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177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596"/>
        <w:gridCol w:w="595"/>
        <w:gridCol w:w="595"/>
        <w:gridCol w:w="595"/>
        <w:gridCol w:w="595"/>
        <w:gridCol w:w="595"/>
        <w:gridCol w:w="595"/>
      </w:tblGrid>
      <w:tr w:rsidR="007A7B1E" w14:paraId="59600831" w14:textId="77777777" w:rsidTr="007A7B1E">
        <w:trPr>
          <w:trHeight w:val="1600"/>
        </w:trPr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80A9B3A" w14:textId="77777777" w:rsidR="007A7B1E" w:rsidRDefault="007A7B1E">
            <w:pPr>
              <w:widowControl/>
              <w:spacing w:line="256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19F1A78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School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66B5E839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Work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6B9AB34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Free-Time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28DCFCE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Criq Total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40DE9CF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MMSE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37382C9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MOCA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7F7F7F"/>
              <w:right w:val="nil"/>
            </w:tcBorders>
            <w:textDirection w:val="btLr"/>
            <w:vAlign w:val="center"/>
            <w:hideMark/>
          </w:tcPr>
          <w:p w14:paraId="0113383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CDT</w:t>
            </w:r>
          </w:p>
        </w:tc>
      </w:tr>
      <w:tr w:rsidR="007A7B1E" w14:paraId="36DCD7C5" w14:textId="77777777" w:rsidTr="007A7B1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54272FD2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Left_VI</w:t>
            </w:r>
          </w:p>
        </w:tc>
        <w:tc>
          <w:tcPr>
            <w:tcW w:w="600" w:type="dxa"/>
            <w:shd w:val="clear" w:color="auto" w:fill="FCDBDD"/>
            <w:vAlign w:val="center"/>
          </w:tcPr>
          <w:p w14:paraId="7E625F6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B4B7"/>
            <w:vAlign w:val="center"/>
            <w:hideMark/>
          </w:tcPr>
          <w:p w14:paraId="1EF3FE7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00" w:type="dxa"/>
            <w:shd w:val="clear" w:color="auto" w:fill="FCF8FB"/>
            <w:vAlign w:val="center"/>
          </w:tcPr>
          <w:p w14:paraId="1176E13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D0D3"/>
            <w:vAlign w:val="center"/>
          </w:tcPr>
          <w:p w14:paraId="18ABED9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E5E8"/>
            <w:vAlign w:val="center"/>
          </w:tcPr>
          <w:p w14:paraId="16C6096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D3D6"/>
            <w:vAlign w:val="center"/>
            <w:hideMark/>
          </w:tcPr>
          <w:p w14:paraId="46629412" w14:textId="77777777" w:rsidR="007A7B1E" w:rsidRDefault="007A7B1E">
            <w:pPr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DEE0"/>
            <w:vAlign w:val="center"/>
          </w:tcPr>
          <w:p w14:paraId="4ED75B7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4E86CAAE" w14:textId="77777777" w:rsidTr="007A7B1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14E7DDA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Vermis_VI</w:t>
            </w:r>
          </w:p>
        </w:tc>
        <w:tc>
          <w:tcPr>
            <w:tcW w:w="600" w:type="dxa"/>
            <w:shd w:val="clear" w:color="auto" w:fill="FBCFD2"/>
            <w:vAlign w:val="center"/>
          </w:tcPr>
          <w:p w14:paraId="4B3EF38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CCCF"/>
            <w:vAlign w:val="center"/>
            <w:hideMark/>
          </w:tcPr>
          <w:p w14:paraId="49107780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00" w:type="dxa"/>
            <w:shd w:val="clear" w:color="auto" w:fill="FCE1E3"/>
            <w:vAlign w:val="center"/>
          </w:tcPr>
          <w:p w14:paraId="17C548F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D2D5"/>
            <w:vAlign w:val="center"/>
          </w:tcPr>
          <w:p w14:paraId="068CC89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E5E8"/>
            <w:vAlign w:val="center"/>
          </w:tcPr>
          <w:p w14:paraId="61F7ACF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C2C4"/>
            <w:vAlign w:val="center"/>
            <w:hideMark/>
          </w:tcPr>
          <w:p w14:paraId="75B4038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600" w:type="dxa"/>
            <w:shd w:val="clear" w:color="auto" w:fill="FCF8FB"/>
            <w:vAlign w:val="center"/>
          </w:tcPr>
          <w:p w14:paraId="15F76267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19435757" w14:textId="77777777" w:rsidTr="007A7B1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241A5712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Right_VI</w:t>
            </w:r>
          </w:p>
        </w:tc>
        <w:tc>
          <w:tcPr>
            <w:tcW w:w="600" w:type="dxa"/>
            <w:shd w:val="clear" w:color="auto" w:fill="FBD2D5"/>
            <w:vAlign w:val="center"/>
          </w:tcPr>
          <w:p w14:paraId="218B098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DFE2"/>
            <w:vAlign w:val="center"/>
            <w:hideMark/>
          </w:tcPr>
          <w:p w14:paraId="6DFA7961" w14:textId="77777777" w:rsidR="007A7B1E" w:rsidRDefault="007A7B1E">
            <w:pPr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EFF2"/>
            <w:vAlign w:val="center"/>
          </w:tcPr>
          <w:p w14:paraId="3D0F748D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D2D5"/>
            <w:vAlign w:val="center"/>
          </w:tcPr>
          <w:p w14:paraId="14F717D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AFAFE"/>
            <w:vAlign w:val="center"/>
          </w:tcPr>
          <w:p w14:paraId="665B86E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F1F4"/>
            <w:vAlign w:val="center"/>
          </w:tcPr>
          <w:p w14:paraId="60530AE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EEF1"/>
            <w:vAlign w:val="center"/>
          </w:tcPr>
          <w:p w14:paraId="6CD74372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08E7F043" w14:textId="77777777" w:rsidTr="007A7B1E">
        <w:trPr>
          <w:trHeight w:val="104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77A5FE0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Total Cerebellar Volumes</w:t>
            </w:r>
          </w:p>
        </w:tc>
        <w:tc>
          <w:tcPr>
            <w:tcW w:w="600" w:type="dxa"/>
            <w:vAlign w:val="center"/>
          </w:tcPr>
          <w:p w14:paraId="3CBCE1DA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600" w:type="dxa"/>
            <w:vAlign w:val="center"/>
            <w:hideMark/>
          </w:tcPr>
          <w:p w14:paraId="35313AFE" w14:textId="77777777" w:rsidR="007A7B1E" w:rsidRDefault="007A7B1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600" w:type="dxa"/>
            <w:vAlign w:val="center"/>
          </w:tcPr>
          <w:p w14:paraId="3CB0F119" w14:textId="77777777" w:rsidR="007A7B1E" w:rsidRDefault="007A7B1E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600" w:type="dxa"/>
            <w:vAlign w:val="center"/>
          </w:tcPr>
          <w:p w14:paraId="6B1E2937" w14:textId="77777777" w:rsidR="007A7B1E" w:rsidRDefault="007A7B1E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600" w:type="dxa"/>
            <w:vAlign w:val="center"/>
          </w:tcPr>
          <w:p w14:paraId="7F201AB6" w14:textId="77777777" w:rsidR="007A7B1E" w:rsidRDefault="007A7B1E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600" w:type="dxa"/>
            <w:vAlign w:val="center"/>
            <w:hideMark/>
          </w:tcPr>
          <w:p w14:paraId="0DADC283" w14:textId="77777777" w:rsidR="007A7B1E" w:rsidRDefault="007A7B1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600" w:type="dxa"/>
            <w:vAlign w:val="center"/>
          </w:tcPr>
          <w:p w14:paraId="5E0BE1F2" w14:textId="77777777" w:rsidR="007A7B1E" w:rsidRDefault="007A7B1E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7A7B1E" w14:paraId="57F8498F" w14:textId="77777777" w:rsidTr="007A7B1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vAlign w:val="center"/>
            <w:hideMark/>
          </w:tcPr>
          <w:p w14:paraId="44F8EAAB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eTIV</w:t>
            </w:r>
          </w:p>
        </w:tc>
        <w:tc>
          <w:tcPr>
            <w:tcW w:w="600" w:type="dxa"/>
            <w:shd w:val="clear" w:color="auto" w:fill="FCEFF2"/>
            <w:vAlign w:val="center"/>
          </w:tcPr>
          <w:p w14:paraId="1C4F820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D2D5"/>
            <w:vAlign w:val="center"/>
          </w:tcPr>
          <w:p w14:paraId="313C3391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E2E9F5"/>
            <w:vAlign w:val="center"/>
          </w:tcPr>
          <w:p w14:paraId="6D93002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F2F5"/>
            <w:vAlign w:val="center"/>
          </w:tcPr>
          <w:p w14:paraId="3B7A37D4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E4E6"/>
            <w:vAlign w:val="center"/>
          </w:tcPr>
          <w:p w14:paraId="5ABCA17F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D8DA"/>
            <w:vAlign w:val="center"/>
            <w:hideMark/>
          </w:tcPr>
          <w:p w14:paraId="118C6B0B" w14:textId="77777777" w:rsidR="007A7B1E" w:rsidRDefault="007A7B1E">
            <w:pPr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FAFD"/>
            <w:vAlign w:val="center"/>
          </w:tcPr>
          <w:p w14:paraId="52F339A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  <w:tr w:rsidR="007A7B1E" w14:paraId="3B0DDF90" w14:textId="77777777" w:rsidTr="007A7B1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B2AD720" w14:textId="77777777" w:rsidR="007A7B1E" w:rsidRDefault="007A7B1E">
            <w:pPr>
              <w:widowControl/>
              <w:spacing w:line="25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Vermis-tv</w:t>
            </w:r>
          </w:p>
        </w:tc>
        <w:tc>
          <w:tcPr>
            <w:tcW w:w="600" w:type="dxa"/>
            <w:shd w:val="clear" w:color="auto" w:fill="FCEEF1"/>
            <w:vAlign w:val="center"/>
          </w:tcPr>
          <w:p w14:paraId="658BE135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AACAE"/>
            <w:vAlign w:val="center"/>
            <w:hideMark/>
          </w:tcPr>
          <w:p w14:paraId="424B8E63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00" w:type="dxa"/>
            <w:shd w:val="clear" w:color="auto" w:fill="E3EAF6"/>
            <w:vAlign w:val="center"/>
          </w:tcPr>
          <w:p w14:paraId="67A24786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F1F4"/>
            <w:vAlign w:val="center"/>
          </w:tcPr>
          <w:p w14:paraId="579EDE88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CE9EC"/>
            <w:vAlign w:val="center"/>
          </w:tcPr>
          <w:p w14:paraId="04CBF51B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 w:eastAsia="it-IT"/>
              </w:rPr>
            </w:pPr>
          </w:p>
        </w:tc>
        <w:tc>
          <w:tcPr>
            <w:tcW w:w="600" w:type="dxa"/>
            <w:shd w:val="clear" w:color="auto" w:fill="FBC9CC"/>
            <w:vAlign w:val="center"/>
            <w:hideMark/>
          </w:tcPr>
          <w:p w14:paraId="1F86BD4A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00" w:type="dxa"/>
            <w:shd w:val="clear" w:color="auto" w:fill="FCE9EC"/>
            <w:vAlign w:val="center"/>
          </w:tcPr>
          <w:p w14:paraId="0F18875E" w14:textId="77777777" w:rsidR="007A7B1E" w:rsidRDefault="007A7B1E">
            <w:pPr>
              <w:widowControl/>
              <w:spacing w:line="256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it-IT" w:eastAsia="it-IT"/>
              </w:rPr>
            </w:pPr>
          </w:p>
        </w:tc>
      </w:tr>
    </w:tbl>
    <w:p w14:paraId="1E467CEB" w14:textId="77777777" w:rsidR="007A7B1E" w:rsidRDefault="007A7B1E" w:rsidP="007A7B1E">
      <w:pPr>
        <w:pStyle w:val="Titolo3"/>
        <w:spacing w:line="254" w:lineRule="auto"/>
        <w:ind w:left="0" w:right="144"/>
        <w:jc w:val="both"/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20"/>
          <w:szCs w:val="20"/>
        </w:rPr>
      </w:pPr>
    </w:p>
    <w:bookmarkEnd w:id="5"/>
    <w:p w14:paraId="006A3AA0" w14:textId="24CE7E31" w:rsidR="00AA724D" w:rsidRPr="007A7B1E" w:rsidRDefault="007D416A" w:rsidP="007D416A">
      <w:pPr>
        <w:pStyle w:val="Titolo3"/>
        <w:spacing w:line="254" w:lineRule="auto"/>
        <w:ind w:left="0" w:right="144"/>
        <w:jc w:val="both"/>
        <w:rPr>
          <w:rFonts w:cstheme="minorHAnsi"/>
          <w:b w:val="0"/>
          <w:bCs w:val="0"/>
          <w:color w:val="000000" w:themeColor="text1"/>
          <w:spacing w:val="-1"/>
        </w:rPr>
      </w:pPr>
      <w:r w:rsidRPr="007D416A">
        <w:rPr>
          <w:rFonts w:asciiTheme="minorHAnsi" w:hAnsiTheme="minorHAnsi" w:cstheme="minorHAnsi"/>
          <w:b w:val="0"/>
          <w:bCs w:val="0"/>
          <w:i/>
          <w:color w:val="000000" w:themeColor="text1"/>
          <w:spacing w:val="-1"/>
          <w:sz w:val="20"/>
          <w:szCs w:val="20"/>
        </w:rPr>
        <w:t>Abbreviations</w:t>
      </w:r>
      <w:r w:rsidRPr="007D416A">
        <w:rPr>
          <w:rFonts w:asciiTheme="minorHAnsi" w:hAnsiTheme="minorHAnsi" w:cstheme="minorHAnsi"/>
          <w:b w:val="0"/>
          <w:bCs w:val="0"/>
          <w:color w:val="000000" w:themeColor="text1"/>
          <w:spacing w:val="-1"/>
          <w:sz w:val="20"/>
          <w:szCs w:val="20"/>
        </w:rPr>
        <w:t>: CRIq = Cognitive Reserve Index questionnaire; MMSE = Mini Mental State Examination; MOCA = Montreal Cognitive Assessment; CDT = Clock Drawing Test; eTIV = Estimated total intracranial volume; Vermis-tv: Vermis volume. X means significant correlations (p&lt;0.05).</w:t>
      </w:r>
    </w:p>
    <w:sectPr w:rsidR="00AA724D" w:rsidRPr="007A7B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1E"/>
    <w:rsid w:val="00004569"/>
    <w:rsid w:val="003D27B1"/>
    <w:rsid w:val="004B5A98"/>
    <w:rsid w:val="007A7B1E"/>
    <w:rsid w:val="007D416A"/>
    <w:rsid w:val="00AA724D"/>
    <w:rsid w:val="00F05A40"/>
    <w:rsid w:val="00F23E29"/>
    <w:rsid w:val="00F9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6B1B"/>
  <w15:chartTrackingRefBased/>
  <w15:docId w15:val="{737CE112-F4D6-4A4D-854D-E658D6CF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A7B1E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Titolo3">
    <w:name w:val="heading 3"/>
    <w:basedOn w:val="Normale"/>
    <w:link w:val="Titolo3Carattere"/>
    <w:uiPriority w:val="1"/>
    <w:unhideWhenUsed/>
    <w:qFormat/>
    <w:rsid w:val="007A7B1E"/>
    <w:pPr>
      <w:spacing w:before="41"/>
      <w:ind w:left="100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7A7B1E"/>
    <w:rPr>
      <w:rFonts w:ascii="Calibri" w:eastAsia="Calibri" w:hAnsi="Calibri"/>
      <w:b/>
      <w:bCs/>
      <w:kern w:val="0"/>
      <w:sz w:val="24"/>
      <w:szCs w:val="24"/>
      <w:lang w:val="en-US"/>
      <w14:ligatures w14:val="none"/>
    </w:rPr>
  </w:style>
  <w:style w:type="table" w:styleId="Tabellasemplice5">
    <w:name w:val="Plain Table 5"/>
    <w:basedOn w:val="Tabellanormale"/>
    <w:uiPriority w:val="45"/>
    <w:rsid w:val="00F05A4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3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Ravelli Adele</dc:creator>
  <cp:keywords/>
  <dc:description/>
  <cp:lastModifiedBy>Maria Devita</cp:lastModifiedBy>
  <cp:revision>3</cp:revision>
  <dcterms:created xsi:type="dcterms:W3CDTF">2024-03-07T21:49:00Z</dcterms:created>
  <dcterms:modified xsi:type="dcterms:W3CDTF">2024-03-19T16:12:00Z</dcterms:modified>
</cp:coreProperties>
</file>