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4D2DA" w14:textId="3FC3A038" w:rsidR="00DA4223" w:rsidRDefault="00752264">
      <w:pPr>
        <w:rPr>
          <w:rFonts w:ascii="Times New Roman" w:hAnsi="Times New Roman" w:cs="Times New Roman"/>
        </w:rPr>
      </w:pPr>
      <w:r w:rsidRPr="00752264">
        <w:rPr>
          <w:rFonts w:ascii="Times New Roman" w:hAnsi="Times New Roman" w:cs="Times New Roman"/>
        </w:rPr>
        <w:t xml:space="preserve">Supplementary Table 3. Sensitivity analysis for changes in SARA and BESTest scores at </w:t>
      </w:r>
      <w:r w:rsidR="007C554E">
        <w:rPr>
          <w:rFonts w:ascii="Times New Roman" w:hAnsi="Times New Roman" w:cs="Times New Roman"/>
        </w:rPr>
        <w:t xml:space="preserve">the </w:t>
      </w:r>
      <w:r w:rsidRPr="00752264">
        <w:rPr>
          <w:rFonts w:ascii="Times New Roman" w:hAnsi="Times New Roman" w:cs="Times New Roman"/>
        </w:rPr>
        <w:t>6-</w:t>
      </w:r>
      <w:r w:rsidR="007C554E">
        <w:rPr>
          <w:rFonts w:ascii="Times New Roman" w:hAnsi="Times New Roman" w:cs="Times New Roman"/>
        </w:rPr>
        <w:t>m</w:t>
      </w:r>
      <w:r w:rsidRPr="00752264">
        <w:rPr>
          <w:rFonts w:ascii="Times New Roman" w:hAnsi="Times New Roman" w:cs="Times New Roman"/>
        </w:rPr>
        <w:t xml:space="preserve">onth </w:t>
      </w:r>
      <w:r w:rsidR="007C554E">
        <w:rPr>
          <w:rFonts w:ascii="Times New Roman" w:hAnsi="Times New Roman" w:cs="Times New Roman"/>
        </w:rPr>
        <w:t>f</w:t>
      </w:r>
      <w:r w:rsidRPr="00752264">
        <w:rPr>
          <w:rFonts w:ascii="Times New Roman" w:hAnsi="Times New Roman" w:cs="Times New Roman"/>
        </w:rPr>
        <w:t>ollow-up</w:t>
      </w:r>
    </w:p>
    <w:p w14:paraId="4879D627" w14:textId="77777777" w:rsidR="00752264" w:rsidRDefault="00752264">
      <w:pPr>
        <w:rPr>
          <w:rFonts w:ascii="Times New Roman" w:hAnsi="Times New Roman" w:cs="Times New Roman"/>
        </w:rPr>
      </w:pPr>
    </w:p>
    <w:p w14:paraId="051971A9" w14:textId="73D543FB" w:rsidR="00752264" w:rsidRDefault="00752264">
      <w:pPr>
        <w:rPr>
          <w:rFonts w:ascii="Times New Roman" w:hAnsi="Times New Roman" w:cs="Times New Roman"/>
        </w:rPr>
      </w:pPr>
      <w:r w:rsidRPr="00752264">
        <w:rPr>
          <w:rFonts w:ascii="Times New Roman" w:hAnsi="Times New Roman" w:cs="Times New Roman"/>
        </w:rPr>
        <w:t xml:space="preserve">A) SARA score at </w:t>
      </w:r>
      <w:r w:rsidR="007C554E">
        <w:rPr>
          <w:rFonts w:ascii="Times New Roman" w:hAnsi="Times New Roman" w:cs="Times New Roman"/>
        </w:rPr>
        <w:t xml:space="preserve">the </w:t>
      </w:r>
      <w:r w:rsidRPr="00752264">
        <w:rPr>
          <w:rFonts w:ascii="Times New Roman" w:hAnsi="Times New Roman" w:cs="Times New Roman"/>
        </w:rPr>
        <w:t>6-</w:t>
      </w:r>
      <w:r w:rsidR="007C554E">
        <w:rPr>
          <w:rFonts w:ascii="Times New Roman" w:hAnsi="Times New Roman" w:cs="Times New Roman"/>
        </w:rPr>
        <w:t>m</w:t>
      </w:r>
      <w:r w:rsidRPr="00752264">
        <w:rPr>
          <w:rFonts w:ascii="Times New Roman" w:hAnsi="Times New Roman" w:cs="Times New Roman"/>
        </w:rPr>
        <w:t xml:space="preserve">onth </w:t>
      </w:r>
      <w:r w:rsidR="007C554E">
        <w:rPr>
          <w:rFonts w:ascii="Times New Roman" w:hAnsi="Times New Roman" w:cs="Times New Roman"/>
        </w:rPr>
        <w:t>f</w:t>
      </w:r>
      <w:r w:rsidRPr="00752264">
        <w:rPr>
          <w:rFonts w:ascii="Times New Roman" w:hAnsi="Times New Roman" w:cs="Times New Roman"/>
        </w:rPr>
        <w:t>ollow-up</w:t>
      </w:r>
    </w:p>
    <w:tbl>
      <w:tblPr>
        <w:tblW w:w="8521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7"/>
        <w:gridCol w:w="2207"/>
        <w:gridCol w:w="1770"/>
        <w:gridCol w:w="2177"/>
      </w:tblGrid>
      <w:tr w:rsidR="00752264" w:rsidRPr="00752264" w14:paraId="204FDECD" w14:textId="77777777" w:rsidTr="00752264">
        <w:trPr>
          <w:trHeight w:val="32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2A0B8E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Fixed Effect (Term)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0A120A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Model 1 (disease)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62E01B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Model 2 (Age)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93C1073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Model 3 (Duration)</w:t>
            </w:r>
          </w:p>
        </w:tc>
      </w:tr>
      <w:tr w:rsidR="00752264" w:rsidRPr="00752264" w14:paraId="5D1E7F3F" w14:textId="77777777" w:rsidTr="00752264">
        <w:trPr>
          <w:trHeight w:val="327"/>
        </w:trPr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23274E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A7A417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Estimate (SE)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4EEE81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Estimate (SE)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20B723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Estimate (SE)</w:t>
            </w:r>
          </w:p>
        </w:tc>
      </w:tr>
      <w:tr w:rsidR="00752264" w:rsidRPr="00752264" w14:paraId="17D6D79B" w14:textId="77777777" w:rsidTr="00752264">
        <w:trPr>
          <w:trHeight w:val="32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04834D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E2500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0.47 (0.72)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4E2693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0.46 (0.72)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2AAA5E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0.48 (0.72)</w:t>
            </w:r>
          </w:p>
        </w:tc>
      </w:tr>
      <w:tr w:rsidR="00752264" w:rsidRPr="00752264" w14:paraId="4FF292C7" w14:textId="77777777" w:rsidTr="00752264">
        <w:trPr>
          <w:trHeight w:val="32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1A07BD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A79A81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1.90 (0.77)*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DF0D38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1.89 (0.77)*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0B0CAF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1.87 (0.77)*</w:t>
            </w:r>
          </w:p>
        </w:tc>
      </w:tr>
      <w:tr w:rsidR="00752264" w:rsidRPr="00752264" w14:paraId="11D7255A" w14:textId="77777777" w:rsidTr="00752264">
        <w:trPr>
          <w:trHeight w:val="32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F5CA37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B655E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2.07 (0.77)*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4C8245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2.08 (0.77)*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2E509B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2.05 (0.78)*</w:t>
            </w:r>
          </w:p>
        </w:tc>
      </w:tr>
      <w:tr w:rsidR="00752264" w:rsidRPr="00752264" w14:paraId="1E4C82B1" w14:textId="77777777" w:rsidTr="00752264">
        <w:trPr>
          <w:trHeight w:val="32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09569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309AF6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7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3 (0.90)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B5A397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1.83 (0.90)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5191A0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1.86 (0.90)</w:t>
            </w:r>
          </w:p>
        </w:tc>
      </w:tr>
      <w:tr w:rsidR="00752264" w:rsidRPr="00752264" w14:paraId="78F6C085" w14:textId="77777777" w:rsidTr="00752264">
        <w:trPr>
          <w:trHeight w:val="32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3E726D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B8AD4C" w14:textId="77777777" w:rsidR="00752264" w:rsidRPr="00752264" w:rsidRDefault="00AD7D1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52264"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97</w:t>
            </w:r>
            <w:r w:rsidR="00752264"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 xml:space="preserve"> (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0.94</w:t>
            </w:r>
            <w:r w:rsidR="00752264"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DCED16" w14:textId="77777777" w:rsidR="00752264" w:rsidRPr="00752264" w:rsidRDefault="00AD7D1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52264"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.32 (1.11)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8052D5" w14:textId="77777777" w:rsidR="00752264" w:rsidRPr="00752264" w:rsidRDefault="00AD7D1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52264"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.29 (1.11)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**</w:t>
            </w:r>
          </w:p>
        </w:tc>
      </w:tr>
      <w:tr w:rsidR="00752264" w:rsidRPr="00752264" w14:paraId="1BA0CBDC" w14:textId="77777777" w:rsidTr="00752264">
        <w:trPr>
          <w:trHeight w:val="32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4493FF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E63D8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5.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33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 xml:space="preserve"> (1.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09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)**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7936E0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5.30 (1.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2)**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3B0E4F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5.21 (1.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0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2)**</w:t>
            </w:r>
          </w:p>
        </w:tc>
      </w:tr>
    </w:tbl>
    <w:p w14:paraId="02B984A0" w14:textId="77777777" w:rsidR="00752264" w:rsidRDefault="00752264">
      <w:pPr>
        <w:rPr>
          <w:rFonts w:ascii="Times New Roman" w:hAnsi="Times New Roman" w:cs="Times New Roman"/>
        </w:rPr>
      </w:pPr>
    </w:p>
    <w:p w14:paraId="2221AF77" w14:textId="5F624668" w:rsidR="00752264" w:rsidRDefault="00752264">
      <w:pPr>
        <w:rPr>
          <w:rFonts w:ascii="Times New Roman" w:hAnsi="Times New Roman" w:cs="Times New Roman"/>
        </w:rPr>
      </w:pPr>
      <w:r w:rsidRPr="00752264">
        <w:rPr>
          <w:rFonts w:ascii="Times New Roman" w:hAnsi="Times New Roman" w:cs="Times New Roman"/>
        </w:rPr>
        <w:t xml:space="preserve">B) BESTest score at </w:t>
      </w:r>
      <w:r w:rsidR="007C554E">
        <w:rPr>
          <w:rFonts w:ascii="Times New Roman" w:hAnsi="Times New Roman" w:cs="Times New Roman"/>
        </w:rPr>
        <w:t xml:space="preserve">the </w:t>
      </w:r>
      <w:r w:rsidRPr="00752264">
        <w:rPr>
          <w:rFonts w:ascii="Times New Roman" w:hAnsi="Times New Roman" w:cs="Times New Roman"/>
        </w:rPr>
        <w:t>6-</w:t>
      </w:r>
      <w:r w:rsidR="007C554E">
        <w:rPr>
          <w:rFonts w:ascii="Times New Roman" w:hAnsi="Times New Roman" w:cs="Times New Roman"/>
        </w:rPr>
        <w:t>m</w:t>
      </w:r>
      <w:r w:rsidRPr="00752264">
        <w:rPr>
          <w:rFonts w:ascii="Times New Roman" w:hAnsi="Times New Roman" w:cs="Times New Roman"/>
        </w:rPr>
        <w:t xml:space="preserve">onth </w:t>
      </w:r>
      <w:r w:rsidR="007C554E">
        <w:rPr>
          <w:rFonts w:ascii="Times New Roman" w:hAnsi="Times New Roman" w:cs="Times New Roman"/>
        </w:rPr>
        <w:t>f</w:t>
      </w:r>
      <w:r w:rsidRPr="00752264">
        <w:rPr>
          <w:rFonts w:ascii="Times New Roman" w:hAnsi="Times New Roman" w:cs="Times New Roman"/>
        </w:rPr>
        <w:t>ollow-up</w:t>
      </w:r>
    </w:p>
    <w:tbl>
      <w:tblPr>
        <w:tblW w:w="8513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0"/>
        <w:gridCol w:w="2190"/>
        <w:gridCol w:w="1813"/>
        <w:gridCol w:w="2160"/>
      </w:tblGrid>
      <w:tr w:rsidR="00752264" w:rsidRPr="00752264" w14:paraId="61F9FCBA" w14:textId="77777777" w:rsidTr="00752264">
        <w:trPr>
          <w:trHeight w:val="32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552AB3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Fixed Effect (Term)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53BD90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Model 1 (disease)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9C216C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Model 2 (Age)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EBADE95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Model 3 (Duration)</w:t>
            </w:r>
          </w:p>
        </w:tc>
      </w:tr>
      <w:tr w:rsidR="00752264" w:rsidRPr="00752264" w14:paraId="73CE5611" w14:textId="77777777" w:rsidTr="00752264">
        <w:trPr>
          <w:trHeight w:val="326"/>
        </w:trPr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615C7D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25F6FD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Estimate (SE)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80F7A4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Estimate (SE)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A91D1A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Estimate (SE)</w:t>
            </w:r>
          </w:p>
        </w:tc>
      </w:tr>
      <w:tr w:rsidR="00752264" w:rsidRPr="00752264" w14:paraId="4E75BAF1" w14:textId="77777777" w:rsidTr="00752264">
        <w:trPr>
          <w:trHeight w:val="326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C8D278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3F2F05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0.33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 xml:space="preserve"> (3.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61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FB9C19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0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.2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9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 xml:space="preserve"> (3.59)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A03748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0.31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 xml:space="preserve"> (3.61)</w:t>
            </w:r>
          </w:p>
        </w:tc>
      </w:tr>
      <w:tr w:rsidR="00752264" w:rsidRPr="00752264" w14:paraId="2E54E72F" w14:textId="77777777" w:rsidTr="00752264">
        <w:trPr>
          <w:trHeight w:val="326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919E13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69EF4F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5.16</w:t>
            </w:r>
            <w:r w:rsidRPr="00752264">
              <w:rPr>
                <w:rFonts w:ascii="Arial" w:eastAsia="ＭＳ Ｐゴシック" w:hAnsi="Arial" w:cs="Arial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(3.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61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0E6A37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.28 (3.73)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0D8284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.42 (3.74)</w:t>
            </w:r>
          </w:p>
        </w:tc>
      </w:tr>
      <w:tr w:rsidR="00752264" w:rsidRPr="00752264" w14:paraId="05A71517" w14:textId="77777777" w:rsidTr="00752264">
        <w:trPr>
          <w:trHeight w:val="326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35B8D7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00BD83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-8.50 (3.8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732747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-8.45 (3.83)*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B69CB7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-8.50 (3.84)*</w:t>
            </w:r>
          </w:p>
        </w:tc>
      </w:tr>
      <w:tr w:rsidR="00752264" w:rsidRPr="00752264" w14:paraId="552172A8" w14:textId="77777777" w:rsidTr="00752264">
        <w:trPr>
          <w:trHeight w:val="326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E0C987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02665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-1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9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46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 xml:space="preserve"> (4.1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)**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EDCF53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-1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9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.67 (4.13)**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378CCE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-1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9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.75 (4.15)**</w:t>
            </w:r>
          </w:p>
        </w:tc>
      </w:tr>
      <w:tr w:rsidR="00752264" w:rsidRPr="00752264" w14:paraId="5A236788" w14:textId="77777777" w:rsidTr="00752264">
        <w:trPr>
          <w:trHeight w:val="326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387D3B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293759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23.32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 xml:space="preserve"> (4.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59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)**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3D0F00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24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.00 (4.71)**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753949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23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.06 (4.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3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2)**</w:t>
            </w:r>
          </w:p>
        </w:tc>
      </w:tr>
      <w:tr w:rsidR="00752264" w:rsidRPr="00752264" w14:paraId="5F4150ED" w14:textId="77777777" w:rsidTr="00752264">
        <w:trPr>
          <w:trHeight w:val="326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47A739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E6EEE1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24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00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 xml:space="preserve"> (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5.38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)**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66F7EC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23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.76 (4.73)**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41C577" w14:textId="77777777" w:rsidR="00752264" w:rsidRPr="00752264" w:rsidRDefault="00752264" w:rsidP="007522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23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.78 (</w:t>
            </w:r>
            <w:r w:rsidR="00AD7D1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Pr="00752264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.74)**</w:t>
            </w:r>
          </w:p>
        </w:tc>
      </w:tr>
    </w:tbl>
    <w:p w14:paraId="67CA871C" w14:textId="77777777" w:rsidR="00752264" w:rsidRDefault="00752264">
      <w:pPr>
        <w:rPr>
          <w:rFonts w:ascii="Times New Roman" w:hAnsi="Times New Roman" w:cs="Times New Roman"/>
        </w:rPr>
      </w:pPr>
    </w:p>
    <w:p w14:paraId="5FAE3667" w14:textId="77777777" w:rsidR="00752264" w:rsidRPr="00752264" w:rsidRDefault="00752264">
      <w:pPr>
        <w:rPr>
          <w:rFonts w:ascii="Times New Roman" w:hAnsi="Times New Roman" w:cs="Times New Roman"/>
        </w:rPr>
      </w:pPr>
      <w:r w:rsidRPr="00752264">
        <w:rPr>
          <w:rFonts w:ascii="Times New Roman" w:hAnsi="Times New Roman" w:cs="Times New Roman"/>
        </w:rPr>
        <w:t>Note: All data is from the sensitivity analysis results. Model 1 is adjusted for disease type. Model 2 is adjusted for age at study entry. Model 3 is adjusted for disease duration. SE: Standard Error. *P &lt; 0.05, **P &lt; 0.01</w:t>
      </w:r>
      <w:r w:rsidR="00AD7D14">
        <w:rPr>
          <w:rFonts w:ascii="Times New Roman" w:hAnsi="Times New Roman" w:cs="Times New Roman"/>
        </w:rPr>
        <w:t>.</w:t>
      </w:r>
    </w:p>
    <w:sectPr w:rsidR="00752264" w:rsidRPr="007522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264"/>
    <w:rsid w:val="00460D27"/>
    <w:rsid w:val="0049669A"/>
    <w:rsid w:val="006C7C95"/>
    <w:rsid w:val="00752264"/>
    <w:rsid w:val="007C554E"/>
    <w:rsid w:val="00813A4D"/>
    <w:rsid w:val="00A06DFF"/>
    <w:rsid w:val="00A4557A"/>
    <w:rsid w:val="00AA6F7C"/>
    <w:rsid w:val="00AD7D14"/>
    <w:rsid w:val="00C12DE6"/>
    <w:rsid w:val="00DA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D7CCC1"/>
  <w15:chartTrackingRefBased/>
  <w15:docId w15:val="{B34B77A5-D1BC-B74C-A6CA-483849C8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226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2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2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226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226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26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226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226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226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5226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5226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5226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522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522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522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522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522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5226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522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52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22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522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22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522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226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5226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522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5226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52264"/>
    <w:rPr>
      <w:b/>
      <w:bCs/>
      <w:smallCaps/>
      <w:color w:val="2F5496" w:themeColor="accent1" w:themeShade="BF"/>
      <w:spacing w:val="5"/>
    </w:rPr>
  </w:style>
  <w:style w:type="paragraph" w:styleId="aa">
    <w:name w:val="Revision"/>
    <w:hidden/>
    <w:uiPriority w:val="99"/>
    <w:semiHidden/>
    <w:rsid w:val="007C5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1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288</Words>
  <Characters>942</Characters>
  <Application>Microsoft Office Word</Application>
  <DocSecurity>0</DocSecurity>
  <Lines>19</Lines>
  <Paragraphs>5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Kyota Bando</dc:creator>
  <cp:keywords/>
  <dc:description/>
  <cp:lastModifiedBy>Kyota Bando</cp:lastModifiedBy>
  <cp:revision>4</cp:revision>
  <dcterms:created xsi:type="dcterms:W3CDTF">2025-06-13T17:09:00Z</dcterms:created>
  <dcterms:modified xsi:type="dcterms:W3CDTF">2025-06-20T14:16:00Z</dcterms:modified>
</cp:coreProperties>
</file>