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E50076" w14:textId="77777777" w:rsidR="00953050" w:rsidRDefault="00C47500" w:rsidP="00C9104F">
      <w:pPr>
        <w:pStyle w:val="Heading1"/>
        <w:spacing w:line="480" w:lineRule="auto"/>
      </w:pPr>
      <w:r>
        <w:t xml:space="preserve">Supplementary Material </w:t>
      </w:r>
    </w:p>
    <w:p w14:paraId="654F9F55" w14:textId="77777777" w:rsidR="003062C0" w:rsidRPr="003B35CF" w:rsidRDefault="00C47500" w:rsidP="00C9104F">
      <w:pPr>
        <w:pStyle w:val="Heading1"/>
        <w:rPr>
          <w:rFonts w:eastAsiaTheme="majorEastAsia"/>
        </w:rPr>
      </w:pPr>
      <w:r>
        <w:rPr>
          <w:rFonts w:eastAsiaTheme="majorEastAsia"/>
          <w:sz w:val="20"/>
          <w:szCs w:val="20"/>
        </w:rPr>
        <w:t>Supplementary Material</w:t>
      </w:r>
      <w:r w:rsidR="00D27485">
        <w:rPr>
          <w:rFonts w:eastAsiaTheme="majorEastAsia"/>
          <w:sz w:val="20"/>
          <w:szCs w:val="20"/>
        </w:rPr>
        <w:t xml:space="preserve"> </w:t>
      </w:r>
      <w:r w:rsidR="00F57AE7" w:rsidRPr="00D27485">
        <w:rPr>
          <w:rFonts w:eastAsiaTheme="majorEastAsia"/>
          <w:sz w:val="20"/>
          <w:szCs w:val="20"/>
        </w:rPr>
        <w:t>S</w:t>
      </w:r>
      <w:r w:rsidR="005F4D53" w:rsidRPr="00D27485">
        <w:rPr>
          <w:rFonts w:eastAsiaTheme="majorEastAsia"/>
          <w:sz w:val="20"/>
          <w:szCs w:val="20"/>
        </w:rPr>
        <w:t xml:space="preserve">1. </w:t>
      </w:r>
      <w:r w:rsidR="003062C0" w:rsidRPr="00D27485">
        <w:rPr>
          <w:rFonts w:eastAsiaTheme="majorEastAsia"/>
          <w:sz w:val="20"/>
          <w:szCs w:val="20"/>
        </w:rPr>
        <w:t>Clinical trials</w:t>
      </w:r>
    </w:p>
    <w:p w14:paraId="3AA0725F" w14:textId="77777777" w:rsidR="00953050" w:rsidRDefault="00953050" w:rsidP="00C9104F">
      <w:pPr>
        <w:spacing w:line="480" w:lineRule="auto"/>
      </w:pPr>
    </w:p>
    <w:p w14:paraId="38506EF8" w14:textId="77777777" w:rsidR="0085072B" w:rsidRDefault="00953050" w:rsidP="00C9104F">
      <w:pPr>
        <w:spacing w:line="480" w:lineRule="auto"/>
        <w:rPr>
          <w:szCs w:val="24"/>
          <w:lang w:val="en-US"/>
        </w:rPr>
      </w:pPr>
      <w:r>
        <w:t xml:space="preserve">In </w:t>
      </w:r>
      <w:r w:rsidRPr="005A4004">
        <w:t>FREEDOMS and FREEDOMS II</w:t>
      </w:r>
      <w:r>
        <w:rPr>
          <w:szCs w:val="24"/>
          <w:lang w:val="en-US"/>
        </w:rPr>
        <w:t>, patients with RRMS were randomize</w:t>
      </w:r>
      <w:r w:rsidR="00D27485">
        <w:rPr>
          <w:szCs w:val="24"/>
          <w:lang w:val="en-US"/>
        </w:rPr>
        <w:t>d 1:1:1 to fingolimod 0.5 mg (n</w:t>
      </w:r>
      <w:r w:rsidR="0085072B">
        <w:rPr>
          <w:szCs w:val="24"/>
          <w:lang w:val="en-US"/>
        </w:rPr>
        <w:t xml:space="preserve"> </w:t>
      </w:r>
      <w:r w:rsidR="00D27485">
        <w:rPr>
          <w:szCs w:val="24"/>
          <w:lang w:val="en-US"/>
        </w:rPr>
        <w:t>=</w:t>
      </w:r>
      <w:r w:rsidR="0085072B">
        <w:rPr>
          <w:szCs w:val="24"/>
          <w:lang w:val="en-US"/>
        </w:rPr>
        <w:t xml:space="preserve"> </w:t>
      </w:r>
      <w:r>
        <w:rPr>
          <w:szCs w:val="24"/>
          <w:lang w:val="en-US"/>
        </w:rPr>
        <w:t>425 and 358, respe</w:t>
      </w:r>
      <w:r w:rsidR="00D27485">
        <w:rPr>
          <w:szCs w:val="24"/>
          <w:lang w:val="en-US"/>
        </w:rPr>
        <w:t>ctively), fingolimod 1.25 mg (n</w:t>
      </w:r>
      <w:r w:rsidR="0085072B">
        <w:rPr>
          <w:szCs w:val="24"/>
          <w:lang w:val="en-US"/>
        </w:rPr>
        <w:t xml:space="preserve"> </w:t>
      </w:r>
      <w:r w:rsidR="00D27485">
        <w:rPr>
          <w:szCs w:val="24"/>
          <w:lang w:val="en-US"/>
        </w:rPr>
        <w:t>=</w:t>
      </w:r>
      <w:r w:rsidR="0085072B">
        <w:rPr>
          <w:szCs w:val="24"/>
          <w:lang w:val="en-US"/>
        </w:rPr>
        <w:t xml:space="preserve"> </w:t>
      </w:r>
      <w:r>
        <w:rPr>
          <w:szCs w:val="24"/>
          <w:lang w:val="en-US"/>
        </w:rPr>
        <w:t xml:space="preserve">429 and 370, respectively) or placebo </w:t>
      </w:r>
    </w:p>
    <w:p w14:paraId="00BDEC60" w14:textId="63504EE2" w:rsidR="00953050" w:rsidRDefault="00953050" w:rsidP="00C9104F">
      <w:pPr>
        <w:spacing w:line="480" w:lineRule="auto"/>
        <w:rPr>
          <w:rFonts w:eastAsiaTheme="majorEastAsia"/>
        </w:rPr>
      </w:pPr>
      <w:r>
        <w:rPr>
          <w:szCs w:val="24"/>
          <w:lang w:val="en-US"/>
        </w:rPr>
        <w:t>(n</w:t>
      </w:r>
      <w:r w:rsidR="0085072B">
        <w:rPr>
          <w:szCs w:val="24"/>
          <w:lang w:val="en-US"/>
        </w:rPr>
        <w:t xml:space="preserve"> </w:t>
      </w:r>
      <w:r>
        <w:rPr>
          <w:szCs w:val="24"/>
          <w:lang w:val="en-US"/>
        </w:rPr>
        <w:t>=</w:t>
      </w:r>
      <w:r w:rsidR="0085072B">
        <w:rPr>
          <w:szCs w:val="24"/>
          <w:lang w:val="en-US"/>
        </w:rPr>
        <w:t xml:space="preserve"> </w:t>
      </w:r>
      <w:r>
        <w:rPr>
          <w:szCs w:val="24"/>
          <w:lang w:val="en-US"/>
        </w:rPr>
        <w:t xml:space="preserve">418 and 355, respectively) for </w:t>
      </w:r>
      <w:r w:rsidRPr="00112BA7">
        <w:rPr>
          <w:szCs w:val="24"/>
          <w:lang w:val="en-US"/>
        </w:rPr>
        <w:t>24 months</w:t>
      </w:r>
      <w:r w:rsidR="003062C0">
        <w:rPr>
          <w:szCs w:val="24"/>
          <w:lang w:val="en-US"/>
        </w:rPr>
        <w:t xml:space="preserve"> (approximately 103 weeks)</w:t>
      </w:r>
      <w:r w:rsidRPr="00112BA7">
        <w:rPr>
          <w:szCs w:val="24"/>
          <w:lang w:val="en-US"/>
        </w:rPr>
        <w:t xml:space="preserve">. </w:t>
      </w:r>
      <w:r w:rsidRPr="00112BA7">
        <w:rPr>
          <w:rFonts w:eastAsiaTheme="majorEastAsia"/>
        </w:rPr>
        <w:t>In the</w:t>
      </w:r>
      <w:r>
        <w:rPr>
          <w:rFonts w:eastAsiaTheme="majorEastAsia"/>
        </w:rPr>
        <w:t xml:space="preserve"> DEFINE trial, patients were randomized 1:1</w:t>
      </w:r>
      <w:r w:rsidR="00D27485">
        <w:rPr>
          <w:rFonts w:eastAsiaTheme="majorEastAsia"/>
        </w:rPr>
        <w:t>:1 to DMF 240 mg twice daily (n</w:t>
      </w:r>
      <w:r w:rsidR="0085072B">
        <w:rPr>
          <w:rFonts w:eastAsiaTheme="majorEastAsia"/>
        </w:rPr>
        <w:t xml:space="preserve"> </w:t>
      </w:r>
      <w:r w:rsidR="00D27485">
        <w:rPr>
          <w:rFonts w:eastAsiaTheme="majorEastAsia"/>
        </w:rPr>
        <w:t>=</w:t>
      </w:r>
      <w:r w:rsidR="0085072B">
        <w:rPr>
          <w:rFonts w:eastAsiaTheme="majorEastAsia"/>
        </w:rPr>
        <w:t xml:space="preserve"> </w:t>
      </w:r>
      <w:r>
        <w:rPr>
          <w:rFonts w:eastAsiaTheme="majorEastAsia"/>
        </w:rPr>
        <w:t>410), DMF 240 mg th</w:t>
      </w:r>
      <w:r w:rsidR="00903137">
        <w:rPr>
          <w:rFonts w:eastAsiaTheme="majorEastAsia"/>
        </w:rPr>
        <w:t>ree</w:t>
      </w:r>
      <w:r w:rsidR="00B670D9">
        <w:rPr>
          <w:rFonts w:eastAsiaTheme="majorEastAsia"/>
        </w:rPr>
        <w:t xml:space="preserve"> </w:t>
      </w:r>
      <w:r w:rsidR="00903137">
        <w:rPr>
          <w:rFonts w:eastAsiaTheme="majorEastAsia"/>
        </w:rPr>
        <w:t>times</w:t>
      </w:r>
      <w:r w:rsidR="00D27485">
        <w:rPr>
          <w:rFonts w:eastAsiaTheme="majorEastAsia"/>
        </w:rPr>
        <w:t xml:space="preserve"> daily (n</w:t>
      </w:r>
      <w:r w:rsidR="0085072B">
        <w:rPr>
          <w:rFonts w:eastAsiaTheme="majorEastAsia"/>
        </w:rPr>
        <w:t xml:space="preserve"> </w:t>
      </w:r>
      <w:r w:rsidR="00D27485">
        <w:rPr>
          <w:rFonts w:eastAsiaTheme="majorEastAsia"/>
        </w:rPr>
        <w:t>=</w:t>
      </w:r>
      <w:r w:rsidR="0085072B">
        <w:rPr>
          <w:rFonts w:eastAsiaTheme="majorEastAsia"/>
        </w:rPr>
        <w:t xml:space="preserve"> </w:t>
      </w:r>
      <w:r w:rsidR="00D27485">
        <w:rPr>
          <w:rFonts w:eastAsiaTheme="majorEastAsia"/>
        </w:rPr>
        <w:t>416) or placebo (n</w:t>
      </w:r>
      <w:r w:rsidR="0085072B">
        <w:rPr>
          <w:rFonts w:eastAsiaTheme="majorEastAsia"/>
        </w:rPr>
        <w:t xml:space="preserve"> </w:t>
      </w:r>
      <w:r w:rsidR="00D27485">
        <w:rPr>
          <w:rFonts w:eastAsiaTheme="majorEastAsia"/>
        </w:rPr>
        <w:t>=</w:t>
      </w:r>
      <w:r w:rsidR="0085072B">
        <w:rPr>
          <w:rFonts w:eastAsiaTheme="majorEastAsia"/>
        </w:rPr>
        <w:t xml:space="preserve"> </w:t>
      </w:r>
      <w:r>
        <w:rPr>
          <w:rFonts w:eastAsiaTheme="majorEastAsia"/>
        </w:rPr>
        <w:t>408) for 96 weeks. The 24-month CONFIRM trial randomi</w:t>
      </w:r>
      <w:r w:rsidR="00D27485">
        <w:rPr>
          <w:rFonts w:eastAsiaTheme="majorEastAsia"/>
        </w:rPr>
        <w:t>zed patients to these groups (n</w:t>
      </w:r>
      <w:r w:rsidR="0085072B">
        <w:rPr>
          <w:rFonts w:eastAsiaTheme="majorEastAsia"/>
        </w:rPr>
        <w:t xml:space="preserve"> </w:t>
      </w:r>
      <w:r w:rsidR="00D27485">
        <w:rPr>
          <w:rFonts w:eastAsiaTheme="majorEastAsia"/>
        </w:rPr>
        <w:t>=</w:t>
      </w:r>
      <w:r w:rsidR="0085072B">
        <w:rPr>
          <w:rFonts w:eastAsiaTheme="majorEastAsia"/>
        </w:rPr>
        <w:t xml:space="preserve"> </w:t>
      </w:r>
      <w:r>
        <w:rPr>
          <w:rFonts w:eastAsiaTheme="majorEastAsia"/>
        </w:rPr>
        <w:t>359, 345 and 363, respectively) or to an active comparator, subcutaneous glatira</w:t>
      </w:r>
      <w:r w:rsidR="00D27485">
        <w:rPr>
          <w:rFonts w:eastAsiaTheme="majorEastAsia"/>
        </w:rPr>
        <w:t>mer acetate 20 mg once daily (n</w:t>
      </w:r>
      <w:r w:rsidR="0085072B">
        <w:rPr>
          <w:rFonts w:eastAsiaTheme="majorEastAsia"/>
        </w:rPr>
        <w:t xml:space="preserve"> </w:t>
      </w:r>
      <w:r w:rsidR="00D27485">
        <w:rPr>
          <w:rFonts w:eastAsiaTheme="majorEastAsia"/>
        </w:rPr>
        <w:t>=</w:t>
      </w:r>
      <w:r w:rsidR="0085072B">
        <w:rPr>
          <w:rFonts w:eastAsiaTheme="majorEastAsia"/>
        </w:rPr>
        <w:t xml:space="preserve"> </w:t>
      </w:r>
      <w:r>
        <w:rPr>
          <w:rFonts w:eastAsiaTheme="majorEastAsia"/>
        </w:rPr>
        <w:t>350). In the TEMSO trial, patients were rand</w:t>
      </w:r>
      <w:r w:rsidR="00D27485">
        <w:rPr>
          <w:rFonts w:eastAsiaTheme="majorEastAsia"/>
        </w:rPr>
        <w:t>omized to teriflunomide 7 mg (n</w:t>
      </w:r>
      <w:r w:rsidR="0085072B">
        <w:rPr>
          <w:rFonts w:eastAsiaTheme="majorEastAsia"/>
        </w:rPr>
        <w:t xml:space="preserve"> </w:t>
      </w:r>
      <w:r w:rsidR="00D27485">
        <w:rPr>
          <w:rFonts w:eastAsiaTheme="majorEastAsia"/>
        </w:rPr>
        <w:t>=</w:t>
      </w:r>
      <w:r w:rsidR="0085072B">
        <w:rPr>
          <w:rFonts w:eastAsiaTheme="majorEastAsia"/>
        </w:rPr>
        <w:t xml:space="preserve"> </w:t>
      </w:r>
      <w:r>
        <w:rPr>
          <w:rFonts w:eastAsiaTheme="majorEastAsia"/>
        </w:rPr>
        <w:t>365) or 14 mg (n</w:t>
      </w:r>
      <w:r w:rsidR="0085072B">
        <w:rPr>
          <w:rFonts w:eastAsiaTheme="majorEastAsia"/>
        </w:rPr>
        <w:t xml:space="preserve"> </w:t>
      </w:r>
      <w:r>
        <w:rPr>
          <w:rFonts w:eastAsiaTheme="majorEastAsia"/>
        </w:rPr>
        <w:t>=</w:t>
      </w:r>
      <w:r w:rsidR="0085072B">
        <w:rPr>
          <w:rFonts w:eastAsiaTheme="majorEastAsia"/>
        </w:rPr>
        <w:t xml:space="preserve"> </w:t>
      </w:r>
      <w:r w:rsidR="00D27485">
        <w:rPr>
          <w:rFonts w:eastAsiaTheme="majorEastAsia"/>
        </w:rPr>
        <w:t>358), or placebo (n</w:t>
      </w:r>
      <w:r w:rsidR="0085072B">
        <w:rPr>
          <w:rFonts w:eastAsiaTheme="majorEastAsia"/>
        </w:rPr>
        <w:t xml:space="preserve"> </w:t>
      </w:r>
      <w:r w:rsidR="00D27485">
        <w:rPr>
          <w:rFonts w:eastAsiaTheme="majorEastAsia"/>
        </w:rPr>
        <w:t>=</w:t>
      </w:r>
      <w:r w:rsidR="0085072B">
        <w:rPr>
          <w:rFonts w:eastAsiaTheme="majorEastAsia"/>
        </w:rPr>
        <w:t xml:space="preserve"> </w:t>
      </w:r>
      <w:r>
        <w:rPr>
          <w:rFonts w:eastAsiaTheme="majorEastAsia"/>
        </w:rPr>
        <w:t xml:space="preserve">363), over 106 weeks. </w:t>
      </w:r>
    </w:p>
    <w:p w14:paraId="1121CEE8" w14:textId="77777777" w:rsidR="00953050" w:rsidRDefault="00953050" w:rsidP="00C9104F">
      <w:pPr>
        <w:spacing w:line="480" w:lineRule="auto"/>
        <w:rPr>
          <w:rFonts w:eastAsiaTheme="majorEastAsia"/>
        </w:rPr>
      </w:pPr>
    </w:p>
    <w:p w14:paraId="39B9D286" w14:textId="60D4D2C4" w:rsidR="005D55B8" w:rsidRDefault="00953050" w:rsidP="00A27DFA">
      <w:pPr>
        <w:spacing w:line="480" w:lineRule="auto"/>
      </w:pPr>
      <w:r>
        <w:t>Key differences in</w:t>
      </w:r>
      <w:r>
        <w:rPr>
          <w:rFonts w:eastAsiaTheme="majorEastAsia"/>
        </w:rPr>
        <w:t xml:space="preserve"> the inclusion and exclusion criteria </w:t>
      </w:r>
      <w:r w:rsidR="003B6DD4">
        <w:rPr>
          <w:rFonts w:eastAsiaTheme="majorEastAsia"/>
        </w:rPr>
        <w:t xml:space="preserve">between </w:t>
      </w:r>
      <w:r>
        <w:rPr>
          <w:rFonts w:eastAsiaTheme="majorEastAsia"/>
        </w:rPr>
        <w:t xml:space="preserve">the </w:t>
      </w:r>
      <w:r w:rsidR="00B84EAA">
        <w:rPr>
          <w:rFonts w:eastAsiaTheme="majorEastAsia"/>
        </w:rPr>
        <w:t xml:space="preserve">five </w:t>
      </w:r>
      <w:r>
        <w:rPr>
          <w:rFonts w:eastAsiaTheme="majorEastAsia"/>
        </w:rPr>
        <w:t xml:space="preserve">trials were as follows: </w:t>
      </w:r>
      <w:r>
        <w:t xml:space="preserve">FREEDOMS, FREEDOMS II and TEMSO allowed patients with higher baseline EDSS scores (0–5.5) than DEFINE and CONFIRM (0–5). </w:t>
      </w:r>
      <w:r>
        <w:rPr>
          <w:rFonts w:eastAsiaTheme="majorEastAsia"/>
        </w:rPr>
        <w:t xml:space="preserve">DEFINE and CONFIRM included patients with </w:t>
      </w:r>
      <w:r>
        <w:rPr>
          <w:rFonts w:eastAsia="Calibri"/>
          <w:lang w:val="en-US" w:eastAsia="en-GB"/>
        </w:rPr>
        <w:t xml:space="preserve">one or more relapse in the 12 months </w:t>
      </w:r>
      <w:r w:rsidR="00903137">
        <w:rPr>
          <w:rFonts w:eastAsia="Calibri"/>
          <w:lang w:val="en-US" w:eastAsia="en-GB"/>
        </w:rPr>
        <w:t>before</w:t>
      </w:r>
      <w:r>
        <w:rPr>
          <w:rFonts w:eastAsia="Calibri"/>
          <w:lang w:val="en-US" w:eastAsia="en-GB"/>
        </w:rPr>
        <w:t xml:space="preserve"> randomization or at least one </w:t>
      </w:r>
      <w:r w:rsidR="00D5518D">
        <w:rPr>
          <w:rFonts w:eastAsia="Calibri"/>
          <w:lang w:val="en-US" w:eastAsia="en-GB"/>
        </w:rPr>
        <w:t>gadolinium (</w:t>
      </w:r>
      <w:r>
        <w:rPr>
          <w:rFonts w:eastAsia="Calibri"/>
          <w:lang w:val="en-US" w:eastAsia="en-GB"/>
        </w:rPr>
        <w:t>Gd</w:t>
      </w:r>
      <w:r w:rsidR="00D5518D">
        <w:rPr>
          <w:rFonts w:eastAsia="Calibri"/>
          <w:lang w:val="en-US" w:eastAsia="en-GB"/>
        </w:rPr>
        <w:t>)</w:t>
      </w:r>
      <w:r>
        <w:rPr>
          <w:rFonts w:eastAsia="Calibri"/>
          <w:lang w:val="en-US" w:eastAsia="en-GB"/>
        </w:rPr>
        <w:t xml:space="preserve">-enhancing lesion 0–6 weeks before randomization. The other trials required both relapses and Gd-enhancing lesions in the previous year. </w:t>
      </w:r>
      <w:r>
        <w:rPr>
          <w:rFonts w:eastAsiaTheme="majorEastAsia"/>
        </w:rPr>
        <w:t xml:space="preserve">Some differences in the exclusion criteria existed </w:t>
      </w:r>
      <w:r w:rsidR="003B6DD4">
        <w:rPr>
          <w:rFonts w:eastAsiaTheme="majorEastAsia"/>
        </w:rPr>
        <w:t xml:space="preserve">between </w:t>
      </w:r>
      <w:r>
        <w:rPr>
          <w:rFonts w:eastAsiaTheme="majorEastAsia"/>
        </w:rPr>
        <w:t>trials with regard to previous DMT use, laboratory results, comorbidities and participating countries.</w:t>
      </w:r>
      <w:r w:rsidR="00BA4B55">
        <w:t xml:space="preserve"> </w:t>
      </w:r>
      <w:r w:rsidR="005D55B8">
        <w:br w:type="page"/>
      </w:r>
    </w:p>
    <w:p w14:paraId="06DCB379" w14:textId="77777777" w:rsidR="005D55B8" w:rsidRPr="005D55B8" w:rsidRDefault="005D55B8" w:rsidP="005D55B8">
      <w:pPr>
        <w:spacing w:after="120"/>
        <w:outlineLvl w:val="0"/>
        <w:rPr>
          <w:rFonts w:eastAsia="PMingLiU"/>
          <w:b/>
          <w:sz w:val="24"/>
          <w:szCs w:val="24"/>
        </w:rPr>
      </w:pPr>
      <w:r w:rsidRPr="005D55B8">
        <w:rPr>
          <w:rFonts w:eastAsia="PMingLiU"/>
          <w:b/>
        </w:rPr>
        <w:lastRenderedPageBreak/>
        <w:t>Supplementary Material S2. Prediction model</w:t>
      </w:r>
    </w:p>
    <w:p w14:paraId="5BDDCA99" w14:textId="77777777" w:rsidR="005D55B8" w:rsidRPr="005D55B8" w:rsidRDefault="005D55B8" w:rsidP="005D55B8">
      <w:pPr>
        <w:rPr>
          <w:rFonts w:eastAsia="PMingLiU"/>
        </w:rPr>
      </w:pPr>
      <w:r w:rsidRPr="005D55B8">
        <w:rPr>
          <w:rFonts w:eastAsia="PMingLiU"/>
        </w:rPr>
        <w:t>The probability of achieving NEDA status is modelled as follows:</w:t>
      </w:r>
    </w:p>
    <w:tbl>
      <w:tblPr>
        <w:tblW w:w="5000" w:type="pct"/>
        <w:tblLook w:val="04A0" w:firstRow="1" w:lastRow="0" w:firstColumn="1" w:lastColumn="0" w:noHBand="0" w:noVBand="1"/>
      </w:tblPr>
      <w:tblGrid>
        <w:gridCol w:w="1387"/>
        <w:gridCol w:w="6469"/>
        <w:gridCol w:w="1386"/>
      </w:tblGrid>
      <w:tr w:rsidR="005D55B8" w:rsidRPr="005D55B8" w14:paraId="67FDB47F" w14:textId="77777777" w:rsidTr="005D55B8">
        <w:tc>
          <w:tcPr>
            <w:tcW w:w="750" w:type="pct"/>
          </w:tcPr>
          <w:p w14:paraId="66B23EC6" w14:textId="77777777" w:rsidR="005D55B8" w:rsidRPr="005D55B8" w:rsidRDefault="005D55B8" w:rsidP="005D55B8">
            <w:pPr>
              <w:widowControl/>
              <w:spacing w:before="240" w:line="480" w:lineRule="auto"/>
              <w:jc w:val="both"/>
              <w:rPr>
                <w:rFonts w:ascii="Times New Roman" w:eastAsia="SimSun" w:hAnsi="Times New Roman" w:cs="Times New Roman"/>
                <w:sz w:val="24"/>
                <w:lang w:eastAsia="en-GB"/>
              </w:rPr>
            </w:pPr>
          </w:p>
        </w:tc>
        <w:tc>
          <w:tcPr>
            <w:tcW w:w="3500" w:type="pct"/>
            <w:hideMark/>
          </w:tcPr>
          <w:p w14:paraId="5F1F210C" w14:textId="77777777" w:rsidR="005D55B8" w:rsidRPr="005D55B8" w:rsidRDefault="001402E4" w:rsidP="005D55B8">
            <w:pPr>
              <w:widowControl/>
              <w:spacing w:before="240" w:line="480" w:lineRule="auto"/>
              <w:jc w:val="center"/>
              <w:rPr>
                <w:rFonts w:ascii="Times New Roman" w:eastAsia="SimSun" w:hAnsi="Times New Roman" w:cs="Times New Roman"/>
                <w:sz w:val="24"/>
                <w:lang w:eastAsia="en-GB"/>
              </w:rPr>
            </w:pPr>
            <m:oMathPara>
              <m:oMath>
                <m:m>
                  <m:mPr>
                    <m:mcs>
                      <m:mc>
                        <m:mcPr>
                          <m:count m:val="3"/>
                          <m:mcJc m:val="center"/>
                        </m:mcPr>
                      </m:mc>
                    </m:mcs>
                    <m:ctrlPr>
                      <w:rPr>
                        <w:rFonts w:ascii="Cambria Math" w:eastAsia="SimSun" w:hAnsi="Cambria Math" w:cs="Times New Roman"/>
                        <w:i/>
                        <w:sz w:val="24"/>
                        <w:lang w:val="en-US" w:eastAsia="en-GB"/>
                      </w:rPr>
                    </m:ctrlPr>
                  </m:mPr>
                  <m:mr>
                    <m:e>
                      <m:sSub>
                        <m:sSubPr>
                          <m:ctrlPr>
                            <w:rPr>
                              <w:rFonts w:ascii="Cambria Math" w:eastAsia="SimSun" w:hAnsi="Cambria Math" w:cs="Times New Roman"/>
                              <w:i/>
                              <w:sz w:val="24"/>
                              <w:lang w:val="en-US" w:eastAsia="en-GB"/>
                            </w:rPr>
                          </m:ctrlPr>
                        </m:sSubPr>
                        <m:e>
                          <m:r>
                            <w:rPr>
                              <w:rFonts w:ascii="Cambria Math" w:eastAsia="SimSun" w:hAnsi="Cambria Math" w:cs="Times New Roman"/>
                              <w:lang w:eastAsia="en-GB"/>
                            </w:rPr>
                            <m:t>y</m:t>
                          </m:r>
                        </m:e>
                        <m:sub>
                          <m:r>
                            <w:rPr>
                              <w:rFonts w:ascii="Cambria Math" w:eastAsia="SimSun" w:hAnsi="Cambria Math" w:cs="Times New Roman"/>
                              <w:lang w:eastAsia="en-GB"/>
                            </w:rPr>
                            <m:t>i</m:t>
                          </m:r>
                        </m:sub>
                      </m:sSub>
                    </m:e>
                    <m:e>
                      <m:r>
                        <w:rPr>
                          <w:rFonts w:ascii="Cambria Math" w:eastAsia="SimSun" w:hAnsi="Cambria Math" w:cs="Times New Roman"/>
                          <w:lang w:eastAsia="en-GB"/>
                        </w:rPr>
                        <m:t>~</m:t>
                      </m:r>
                    </m:e>
                    <m:e>
                      <m:r>
                        <w:rPr>
                          <w:rFonts w:ascii="Cambria Math" w:eastAsia="SimSun" w:hAnsi="Cambria Math" w:cs="Times New Roman"/>
                          <w:lang w:eastAsia="en-GB"/>
                        </w:rPr>
                        <m:t>Bernoulli</m:t>
                      </m:r>
                      <m:d>
                        <m:dPr>
                          <m:ctrlPr>
                            <w:rPr>
                              <w:rFonts w:ascii="Cambria Math" w:eastAsia="SimSun" w:hAnsi="Cambria Math" w:cs="Times New Roman"/>
                              <w:i/>
                              <w:sz w:val="24"/>
                              <w:lang w:val="en-US" w:eastAsia="en-GB"/>
                            </w:rPr>
                          </m:ctrlPr>
                        </m:dPr>
                        <m:e>
                          <m:sSub>
                            <m:sSubPr>
                              <m:ctrlPr>
                                <w:rPr>
                                  <w:rFonts w:ascii="Cambria Math" w:eastAsia="SimSun" w:hAnsi="Cambria Math" w:cs="Times New Roman"/>
                                  <w:i/>
                                  <w:sz w:val="24"/>
                                  <w:lang w:val="en-US" w:eastAsia="en-GB"/>
                                </w:rPr>
                              </m:ctrlPr>
                            </m:sSubPr>
                            <m:e>
                              <m:r>
                                <w:rPr>
                                  <w:rFonts w:ascii="Cambria Math" w:eastAsia="SimSun" w:hAnsi="Cambria Math" w:cs="Times New Roman"/>
                                  <w:lang w:eastAsia="en-GB"/>
                                </w:rPr>
                                <m:t>p</m:t>
                              </m:r>
                            </m:e>
                            <m:sub>
                              <m:r>
                                <w:rPr>
                                  <w:rFonts w:ascii="Cambria Math" w:eastAsia="SimSun" w:hAnsi="Cambria Math" w:cs="Times New Roman"/>
                                  <w:lang w:eastAsia="en-GB"/>
                                </w:rPr>
                                <m:t>i</m:t>
                              </m:r>
                            </m:sub>
                          </m:sSub>
                        </m:e>
                      </m:d>
                    </m:e>
                  </m:mr>
                  <m:mr>
                    <m:e>
                      <m:sSub>
                        <m:sSubPr>
                          <m:ctrlPr>
                            <w:rPr>
                              <w:rFonts w:ascii="Cambria Math" w:eastAsia="SimSun" w:hAnsi="Cambria Math" w:cs="Times New Roman"/>
                              <w:i/>
                              <w:sz w:val="24"/>
                              <w:lang w:val="en-US" w:eastAsia="en-GB"/>
                            </w:rPr>
                          </m:ctrlPr>
                        </m:sSubPr>
                        <m:e>
                          <m:r>
                            <w:rPr>
                              <w:rFonts w:ascii="Cambria Math" w:eastAsia="SimSun" w:hAnsi="Cambria Math" w:cs="Times New Roman"/>
                              <w:lang w:eastAsia="en-GB"/>
                            </w:rPr>
                            <m:t>p</m:t>
                          </m:r>
                        </m:e>
                        <m:sub>
                          <m:r>
                            <w:rPr>
                              <w:rFonts w:ascii="Cambria Math" w:eastAsia="SimSun" w:hAnsi="Cambria Math" w:cs="Times New Roman"/>
                              <w:lang w:eastAsia="en-GB"/>
                            </w:rPr>
                            <m:t>i</m:t>
                          </m:r>
                        </m:sub>
                      </m:sSub>
                    </m:e>
                    <m:e>
                      <m:r>
                        <w:rPr>
                          <w:rFonts w:ascii="Cambria Math" w:eastAsia="SimSun" w:hAnsi="Cambria Math" w:cs="Times New Roman"/>
                          <w:lang w:eastAsia="en-GB"/>
                        </w:rPr>
                        <m:t>=</m:t>
                      </m:r>
                    </m:e>
                    <m:e>
                      <m:sSub>
                        <m:sSubPr>
                          <m:ctrlPr>
                            <w:rPr>
                              <w:rFonts w:ascii="Cambria Math" w:eastAsia="SimSun" w:hAnsi="Cambria Math" w:cs="Times New Roman"/>
                              <w:i/>
                              <w:sz w:val="24"/>
                              <w:lang w:val="en-US" w:eastAsia="en-GB"/>
                            </w:rPr>
                          </m:ctrlPr>
                        </m:sSubPr>
                        <m:e>
                          <m:r>
                            <w:rPr>
                              <w:rFonts w:ascii="Cambria Math" w:eastAsia="SimSun" w:hAnsi="Cambria Math" w:cs="Times New Roman"/>
                              <w:lang w:eastAsia="en-GB"/>
                            </w:rPr>
                            <m:t>α</m:t>
                          </m:r>
                        </m:e>
                        <m:sub>
                          <m:r>
                            <w:rPr>
                              <w:rFonts w:ascii="Cambria Math" w:eastAsia="SimSun" w:hAnsi="Cambria Math" w:cs="Times New Roman"/>
                              <w:lang w:eastAsia="en-GB"/>
                            </w:rPr>
                            <m:t>j</m:t>
                          </m:r>
                        </m:sub>
                      </m:sSub>
                      <m:r>
                        <w:rPr>
                          <w:rFonts w:ascii="Cambria Math" w:eastAsia="SimSun" w:hAnsi="Cambria Math" w:cs="Times New Roman"/>
                          <w:lang w:eastAsia="en-GB"/>
                        </w:rPr>
                        <m:t>+</m:t>
                      </m:r>
                      <m:sSup>
                        <m:sSupPr>
                          <m:ctrlPr>
                            <w:rPr>
                              <w:rFonts w:ascii="Cambria Math" w:eastAsia="SimSun" w:hAnsi="Cambria Math" w:cs="Times New Roman"/>
                              <w:sz w:val="24"/>
                              <w:lang w:val="en-US" w:eastAsia="en-GB"/>
                            </w:rPr>
                          </m:ctrlPr>
                        </m:sSupPr>
                        <m:e>
                          <m:r>
                            <w:rPr>
                              <w:rFonts w:ascii="Cambria Math" w:eastAsia="SimSun" w:hAnsi="Cambria Math" w:cs="Times New Roman"/>
                              <w:lang w:eastAsia="en-GB"/>
                            </w:rPr>
                            <m:t>β</m:t>
                          </m:r>
                        </m:e>
                        <m:sup>
                          <m:r>
                            <w:rPr>
                              <w:rFonts w:ascii="Cambria Math" w:eastAsia="SimSun" w:hAnsi="Cambria Math" w:cs="Times New Roman"/>
                              <w:lang w:eastAsia="en-GB"/>
                            </w:rPr>
                            <m:t>T</m:t>
                          </m:r>
                        </m:sup>
                      </m:sSup>
                      <m:sSub>
                        <m:sSubPr>
                          <m:ctrlPr>
                            <w:rPr>
                              <w:rFonts w:ascii="Cambria Math" w:eastAsia="SimSun" w:hAnsi="Cambria Math" w:cs="Times New Roman"/>
                              <w:i/>
                              <w:sz w:val="24"/>
                              <w:lang w:val="en-US" w:eastAsia="en-GB"/>
                            </w:rPr>
                          </m:ctrlPr>
                        </m:sSubPr>
                        <m:e>
                          <m:r>
                            <w:rPr>
                              <w:rFonts w:ascii="Cambria Math" w:eastAsia="SimSun" w:hAnsi="Cambria Math" w:cs="Times New Roman"/>
                              <w:lang w:eastAsia="en-GB"/>
                            </w:rPr>
                            <m:t>x</m:t>
                          </m:r>
                        </m:e>
                        <m:sub>
                          <m:r>
                            <w:rPr>
                              <w:rFonts w:ascii="Cambria Math" w:eastAsia="SimSun" w:hAnsi="Cambria Math" w:cs="Times New Roman"/>
                              <w:lang w:eastAsia="en-GB"/>
                            </w:rPr>
                            <m:t>i</m:t>
                          </m:r>
                        </m:sub>
                      </m:sSub>
                      <m:r>
                        <w:rPr>
                          <w:rFonts w:ascii="Cambria Math" w:eastAsia="SimSun" w:hAnsi="Cambria Math" w:cs="Times New Roman"/>
                          <w:lang w:eastAsia="en-GB"/>
                        </w:rPr>
                        <m:t>+</m:t>
                      </m:r>
                      <m:nary>
                        <m:naryPr>
                          <m:chr m:val="∑"/>
                          <m:limLoc m:val="undOvr"/>
                          <m:ctrlPr>
                            <w:rPr>
                              <w:rFonts w:ascii="Cambria Math" w:eastAsia="SimSun" w:hAnsi="Cambria Math" w:cs="Times New Roman"/>
                              <w:i/>
                              <w:iCs/>
                              <w:sz w:val="24"/>
                              <w:lang w:val="en-US" w:eastAsia="en-GB"/>
                            </w:rPr>
                          </m:ctrlPr>
                        </m:naryPr>
                        <m:sub>
                          <m:r>
                            <w:rPr>
                              <w:rFonts w:ascii="Cambria Math" w:eastAsia="SimSun" w:hAnsi="Cambria Math" w:cs="Times New Roman"/>
                              <w:lang w:eastAsia="en-GB"/>
                            </w:rPr>
                            <m:t>k=1</m:t>
                          </m:r>
                        </m:sub>
                        <m:sup>
                          <m:r>
                            <w:rPr>
                              <w:rFonts w:ascii="Cambria Math" w:eastAsia="SimSun" w:hAnsi="Cambria Math" w:cs="Times New Roman"/>
                              <w:lang w:eastAsia="en-GB"/>
                            </w:rPr>
                            <m:t>2</m:t>
                          </m:r>
                        </m:sup>
                        <m:e>
                          <m:r>
                            <w:rPr>
                              <w:rFonts w:ascii="Cambria Math" w:eastAsia="SimSun" w:hAnsi="Cambria Math" w:cs="Times New Roman"/>
                              <w:lang w:eastAsia="en-GB"/>
                            </w:rPr>
                            <m:t>I(</m:t>
                          </m:r>
                          <m:sSub>
                            <m:sSubPr>
                              <m:ctrlPr>
                                <w:rPr>
                                  <w:rFonts w:ascii="Cambria Math" w:eastAsia="SimSun" w:hAnsi="Cambria Math" w:cs="Times New Roman"/>
                                  <w:i/>
                                  <w:iCs/>
                                  <w:sz w:val="24"/>
                                  <w:lang w:val="en-US" w:eastAsia="en-GB"/>
                                </w:rPr>
                              </m:ctrlPr>
                            </m:sSubPr>
                            <m:e>
                              <m:r>
                                <w:rPr>
                                  <w:rFonts w:ascii="Cambria Math" w:eastAsia="SimSun" w:hAnsi="Cambria Math" w:cs="Times New Roman"/>
                                  <w:lang w:eastAsia="en-GB"/>
                                </w:rPr>
                                <m:t>t</m:t>
                              </m:r>
                            </m:e>
                            <m:sub>
                              <m:r>
                                <w:rPr>
                                  <w:rFonts w:ascii="Cambria Math" w:eastAsia="SimSun" w:hAnsi="Cambria Math" w:cs="Times New Roman"/>
                                  <w:lang w:eastAsia="en-GB"/>
                                </w:rPr>
                                <m:t>i</m:t>
                              </m:r>
                            </m:sub>
                          </m:sSub>
                          <m:r>
                            <w:rPr>
                              <w:rFonts w:ascii="Cambria Math" w:eastAsia="SimSun" w:hAnsi="Cambria Math" w:cs="Times New Roman"/>
                              <w:lang w:eastAsia="en-GB"/>
                            </w:rPr>
                            <m:t>=k)</m:t>
                          </m:r>
                          <m:d>
                            <m:dPr>
                              <m:ctrlPr>
                                <w:rPr>
                                  <w:rFonts w:ascii="Cambria Math" w:eastAsia="SimSun" w:hAnsi="Cambria Math" w:cs="Times New Roman"/>
                                  <w:i/>
                                  <w:iCs/>
                                  <w:sz w:val="24"/>
                                  <w:lang w:val="en-US" w:eastAsia="en-GB"/>
                                </w:rPr>
                              </m:ctrlPr>
                            </m:dPr>
                            <m:e>
                              <m:sSup>
                                <m:sSupPr>
                                  <m:ctrlPr>
                                    <w:rPr>
                                      <w:rFonts w:ascii="Cambria Math" w:eastAsia="SimSun" w:hAnsi="Cambria Math" w:cs="Times New Roman"/>
                                      <w:i/>
                                      <w:iCs/>
                                      <w:sz w:val="24"/>
                                      <w:lang w:val="en-US" w:eastAsia="en-GB"/>
                                    </w:rPr>
                                  </m:ctrlPr>
                                </m:sSupPr>
                                <m:e>
                                  <m:sSub>
                                    <m:sSubPr>
                                      <m:ctrlPr>
                                        <w:rPr>
                                          <w:rFonts w:ascii="Cambria Math" w:eastAsia="SimSun" w:hAnsi="Cambria Math" w:cs="Times New Roman"/>
                                          <w:i/>
                                          <w:iCs/>
                                          <w:sz w:val="24"/>
                                          <w:lang w:val="en-US" w:eastAsia="en-GB"/>
                                        </w:rPr>
                                      </m:ctrlPr>
                                    </m:sSubPr>
                                    <m:e>
                                      <m:r>
                                        <w:rPr>
                                          <w:rFonts w:ascii="Cambria Math" w:eastAsia="SimSun" w:hAnsi="Cambria Math" w:cs="Times New Roman"/>
                                          <w:lang w:eastAsia="en-GB"/>
                                        </w:rPr>
                                        <m:t>γ</m:t>
                                      </m:r>
                                    </m:e>
                                    <m:sub>
                                      <m:r>
                                        <w:rPr>
                                          <w:rFonts w:ascii="Cambria Math" w:eastAsia="SimSun" w:hAnsi="Cambria Math" w:cs="Times New Roman"/>
                                          <w:lang w:eastAsia="en-GB"/>
                                        </w:rPr>
                                        <m:t>0k</m:t>
                                      </m:r>
                                    </m:sub>
                                  </m:sSub>
                                  <m:r>
                                    <w:rPr>
                                      <w:rFonts w:ascii="Cambria Math" w:eastAsia="SimSun" w:hAnsi="Cambria Math" w:cs="Times New Roman"/>
                                      <w:lang w:eastAsia="en-GB"/>
                                    </w:rPr>
                                    <m:t>+γ</m:t>
                                  </m:r>
                                  <m:sSub>
                                    <m:sSubPr>
                                      <m:ctrlPr>
                                        <w:rPr>
                                          <w:rFonts w:ascii="Cambria Math" w:eastAsia="SimSun" w:hAnsi="Cambria Math" w:cs="Times New Roman"/>
                                          <w:i/>
                                          <w:iCs/>
                                          <w:sz w:val="24"/>
                                          <w:lang w:val="en-US" w:eastAsia="en-GB"/>
                                        </w:rPr>
                                      </m:ctrlPr>
                                    </m:sSubPr>
                                    <m:e>
                                      <m:r>
                                        <m:rPr>
                                          <m:sty m:val="p"/>
                                        </m:rPr>
                                        <w:rPr>
                                          <w:rFonts w:ascii="Cambria Math" w:eastAsia="SimSun" w:hAnsi="Cambria Math" w:cs="Times New Roman"/>
                                          <w:lang w:eastAsia="en-GB"/>
                                        </w:rPr>
                                        <w:softHyphen/>
                                      </m:r>
                                    </m:e>
                                    <m:sub>
                                      <m:r>
                                        <w:rPr>
                                          <w:rFonts w:ascii="Cambria Math" w:eastAsia="SimSun" w:hAnsi="Cambria Math" w:cs="Times New Roman"/>
                                          <w:lang w:eastAsia="en-GB"/>
                                        </w:rPr>
                                        <m:t>k</m:t>
                                      </m:r>
                                    </m:sub>
                                  </m:sSub>
                                </m:e>
                                <m:sup>
                                  <m:r>
                                    <w:rPr>
                                      <w:rFonts w:ascii="Cambria Math" w:eastAsia="SimSun" w:hAnsi="Cambria Math" w:cs="Times New Roman"/>
                                      <w:lang w:eastAsia="en-GB"/>
                                    </w:rPr>
                                    <m:t>T</m:t>
                                  </m:r>
                                </m:sup>
                              </m:sSup>
                              <m:sSub>
                                <m:sSubPr>
                                  <m:ctrlPr>
                                    <w:rPr>
                                      <w:rFonts w:ascii="Cambria Math" w:eastAsia="SimSun" w:hAnsi="Cambria Math" w:cs="Times New Roman"/>
                                      <w:i/>
                                      <w:iCs/>
                                      <w:sz w:val="24"/>
                                      <w:lang w:val="en-US" w:eastAsia="en-GB"/>
                                    </w:rPr>
                                  </m:ctrlPr>
                                </m:sSubPr>
                                <m:e>
                                  <m:r>
                                    <w:rPr>
                                      <w:rFonts w:ascii="Cambria Math" w:eastAsia="SimSun" w:hAnsi="Cambria Math" w:cs="Times New Roman"/>
                                      <w:lang w:eastAsia="en-GB"/>
                                    </w:rPr>
                                    <m:t>x</m:t>
                                  </m:r>
                                </m:e>
                                <m:sub>
                                  <m:r>
                                    <w:rPr>
                                      <w:rFonts w:ascii="Cambria Math" w:eastAsia="SimSun" w:hAnsi="Cambria Math" w:cs="Times New Roman"/>
                                      <w:lang w:eastAsia="en-GB"/>
                                    </w:rPr>
                                    <m:t>i</m:t>
                                  </m:r>
                                </m:sub>
                              </m:sSub>
                            </m:e>
                          </m:d>
                        </m:e>
                      </m:nary>
                    </m:e>
                  </m:mr>
                </m:m>
              </m:oMath>
            </m:oMathPara>
          </w:p>
        </w:tc>
        <w:tc>
          <w:tcPr>
            <w:tcW w:w="750" w:type="pct"/>
            <w:vAlign w:val="center"/>
          </w:tcPr>
          <w:p w14:paraId="4843B182" w14:textId="77777777" w:rsidR="005D55B8" w:rsidRPr="005D55B8" w:rsidRDefault="005D55B8" w:rsidP="005D55B8">
            <w:pPr>
              <w:widowControl/>
              <w:numPr>
                <w:ilvl w:val="0"/>
                <w:numId w:val="15"/>
              </w:numPr>
              <w:spacing w:before="240" w:line="480" w:lineRule="auto"/>
              <w:ind w:left="357" w:hanging="357"/>
              <w:jc w:val="right"/>
              <w:rPr>
                <w:rFonts w:ascii="Times New Roman" w:eastAsia="SimSun" w:hAnsi="Times New Roman" w:cs="Times New Roman"/>
                <w:sz w:val="24"/>
                <w:lang w:eastAsia="en-GB"/>
              </w:rPr>
            </w:pPr>
          </w:p>
        </w:tc>
      </w:tr>
    </w:tbl>
    <w:p w14:paraId="0B025809" w14:textId="77777777" w:rsidR="005D55B8" w:rsidRPr="005D55B8" w:rsidRDefault="005D55B8" w:rsidP="005D55B8">
      <w:pPr>
        <w:spacing w:line="480" w:lineRule="auto"/>
      </w:pPr>
    </w:p>
    <w:p w14:paraId="73F81A52" w14:textId="77777777" w:rsidR="005D55B8" w:rsidRPr="005D55B8" w:rsidRDefault="005D55B8" w:rsidP="005D55B8">
      <w:pPr>
        <w:spacing w:line="480" w:lineRule="auto"/>
      </w:pPr>
      <w:r w:rsidRPr="005D55B8">
        <w:t xml:space="preserve">where </w:t>
      </w:r>
      <m:oMath>
        <m:sSub>
          <m:sSubPr>
            <m:ctrlPr>
              <w:rPr>
                <w:rFonts w:ascii="Cambria Math" w:hAnsi="Cambria Math"/>
                <w:i/>
              </w:rPr>
            </m:ctrlPr>
          </m:sSubPr>
          <m:e>
            <m:r>
              <w:rPr>
                <w:rFonts w:ascii="Cambria Math" w:hAnsi="Cambria Math"/>
              </w:rPr>
              <m:t>y</m:t>
            </m:r>
          </m:e>
          <m:sub>
            <m:r>
              <w:rPr>
                <w:rFonts w:ascii="Cambria Math" w:hAnsi="Cambria Math"/>
              </w:rPr>
              <m:t xml:space="preserve">i </m:t>
            </m:r>
          </m:sub>
        </m:sSub>
      </m:oMath>
      <w:r w:rsidRPr="005D55B8">
        <w:t xml:space="preserve">indicates if patient </w:t>
      </w:r>
      <w:r w:rsidRPr="005D55B8">
        <w:rPr>
          <w:i/>
        </w:rPr>
        <w:t>i</w:t>
      </w:r>
      <w:r w:rsidRPr="005D55B8">
        <w:t xml:space="preserve"> is disease free (</w:t>
      </w:r>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=1</m:t>
        </m:r>
      </m:oMath>
      <w:r w:rsidRPr="005D55B8">
        <w:t xml:space="preserve"> if disease free, and 0 otherwise). A linear link function is used to regress the probability of being disease free on patient-level baseline covariates. </w:t>
      </w:r>
      <m:oMath>
        <m:sSub>
          <m:sSubPr>
            <m:ctrlPr>
              <w:rPr>
                <w:rFonts w:ascii="Cambria Math" w:hAnsi="Cambria Math"/>
                <w:i/>
              </w:rPr>
            </m:ctrlPr>
          </m:sSubPr>
          <m:e>
            <m:r>
              <w:rPr>
                <w:rFonts w:ascii="Cambria Math" w:hAnsi="Cambria Math"/>
              </w:rPr>
              <m:t>α</m:t>
            </m:r>
          </m:e>
          <m:sub>
            <m:r>
              <w:rPr>
                <w:rFonts w:ascii="Cambria Math" w:hAnsi="Cambria Math"/>
              </w:rPr>
              <m:t>j</m:t>
            </m:r>
          </m:sub>
        </m:sSub>
      </m:oMath>
      <w:r w:rsidRPr="005D55B8">
        <w:t xml:space="preserve"> is a study level-stratifying variable and</w:t>
      </w:r>
      <w:r w:rsidRPr="005D55B8">
        <w:rPr>
          <w:i/>
        </w:rPr>
        <w:t xml:space="preserve"> j(i)</w:t>
      </w:r>
      <w:r w:rsidRPr="005D55B8">
        <w:t xml:space="preserve"> = 1 or 2 indicates which study patient </w:t>
      </w:r>
      <w:r w:rsidRPr="005D55B8">
        <w:rPr>
          <w:i/>
        </w:rPr>
        <w:t>i</w:t>
      </w:r>
      <w:r w:rsidRPr="005D55B8">
        <w:t xml:space="preserve"> is from.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5D55B8">
        <w:t xml:space="preserve"> is a vector of patient-level baseline covariates. These have been centred about their mean value for continuous variables, and are dummy variables for categorical variables, with the lowest level of a category being the reference category and fixed to zero for an identifiability constraint (EDSS score = 0–1.5). </w:t>
      </w:r>
      <m:oMath>
        <m:r>
          <w:rPr>
            <w:rFonts w:ascii="Cambria Math" w:hAnsi="Cambria Math"/>
          </w:rPr>
          <m:t>β</m:t>
        </m:r>
      </m:oMath>
      <w:r w:rsidRPr="005D55B8">
        <w:t xml:space="preserve"> is a parameter vector of main effects of these covariates. </w:t>
      </w:r>
      <m:oMath>
        <m:sSub>
          <m:sSubPr>
            <m:ctrlPr>
              <w:rPr>
                <w:rFonts w:ascii="Cambria Math" w:hAnsi="Cambria Math"/>
                <w:i/>
                <w:iCs/>
              </w:rPr>
            </m:ctrlPr>
          </m:sSubPr>
          <m:e>
            <m:r>
              <w:rPr>
                <w:rFonts w:ascii="Cambria Math" w:hAnsi="Cambria Math"/>
              </w:rPr>
              <m:t>t</m:t>
            </m:r>
          </m:e>
          <m:sub>
            <m:r>
              <w:rPr>
                <w:rFonts w:ascii="Cambria Math" w:hAnsi="Cambria Math"/>
              </w:rPr>
              <m:t>i</m:t>
            </m:r>
          </m:sub>
        </m:sSub>
      </m:oMath>
      <w:r w:rsidRPr="005D55B8">
        <w:rPr>
          <w:iCs/>
        </w:rPr>
        <w:t xml:space="preserve"> indicates which treatment group patient </w:t>
      </w:r>
      <w:r w:rsidRPr="005D55B8">
        <w:rPr>
          <w:i/>
          <w:iCs/>
        </w:rPr>
        <w:t>i</w:t>
      </w:r>
      <w:r w:rsidRPr="005D55B8">
        <w:rPr>
          <w:iCs/>
        </w:rPr>
        <w:t xml:space="preserve"> is in (</w:t>
      </w:r>
      <m:oMath>
        <m:sSub>
          <m:sSubPr>
            <m:ctrlPr>
              <w:rPr>
                <w:rFonts w:ascii="Cambria Math" w:hAnsi="Cambria Math"/>
                <w:i/>
                <w:iCs/>
              </w:rPr>
            </m:ctrlPr>
          </m:sSubPr>
          <m:e>
            <m:r>
              <w:rPr>
                <w:rFonts w:ascii="Cambria Math" w:hAnsi="Cambria Math"/>
              </w:rPr>
              <m:t>t</m:t>
            </m:r>
          </m:e>
          <m:sub>
            <m:r>
              <w:rPr>
                <w:rFonts w:ascii="Cambria Math" w:hAnsi="Cambria Math"/>
              </w:rPr>
              <m:t>i</m:t>
            </m:r>
          </m:sub>
        </m:sSub>
        <m:r>
          <w:rPr>
            <w:rFonts w:ascii="Cambria Math" w:hAnsi="Cambria Math"/>
          </w:rPr>
          <m:t xml:space="preserve"> </m:t>
        </m:r>
      </m:oMath>
      <w:r w:rsidRPr="005D55B8">
        <w:rPr>
          <w:iCs/>
        </w:rPr>
        <w:t xml:space="preserve">= 0 for placebo and 1 for treatment with fingolimod at 0.5 mg and 2 for treatment at 1.25 mg), </w:t>
      </w:r>
      <w:r w:rsidRPr="005D55B8">
        <w:rPr>
          <w:i/>
          <w:iCs/>
        </w:rPr>
        <w:t>I()</w:t>
      </w:r>
      <w:r w:rsidRPr="005D55B8">
        <w:rPr>
          <w:iCs/>
        </w:rPr>
        <w:t xml:space="preserve"> is an indicator function, and </w:t>
      </w:r>
      <w:r w:rsidRPr="005D55B8">
        <w:rPr>
          <w:i/>
          <w:iCs/>
        </w:rPr>
        <w:t>k</w:t>
      </w:r>
      <w:r w:rsidRPr="005D55B8">
        <w:rPr>
          <w:iCs/>
        </w:rPr>
        <w:t xml:space="preserve"> indexes the treatment arm. </w:t>
      </w:r>
      <m:oMath>
        <m:sSub>
          <m:sSubPr>
            <m:ctrlPr>
              <w:rPr>
                <w:rFonts w:ascii="Cambria Math" w:hAnsi="Cambria Math"/>
                <w:i/>
                <w:iCs/>
              </w:rPr>
            </m:ctrlPr>
          </m:sSubPr>
          <m:e>
            <m:r>
              <w:rPr>
                <w:rFonts w:ascii="Cambria Math" w:hAnsi="Cambria Math"/>
              </w:rPr>
              <m:t>γ</m:t>
            </m:r>
          </m:e>
          <m:sub>
            <m:r>
              <w:rPr>
                <w:rFonts w:ascii="Cambria Math" w:hAnsi="Cambria Math"/>
              </w:rPr>
              <m:t>0k</m:t>
            </m:r>
          </m:sub>
        </m:sSub>
      </m:oMath>
      <w:r w:rsidRPr="005D55B8">
        <w:rPr>
          <w:iCs/>
        </w:rPr>
        <w:t xml:space="preserve"> is the absolute probability increase of being disease free given fingolimod in treatment arm </w:t>
      </w:r>
      <w:r w:rsidRPr="005D55B8">
        <w:rPr>
          <w:i/>
          <w:iCs/>
        </w:rPr>
        <w:t>k</w:t>
      </w:r>
      <w:r w:rsidRPr="005D55B8">
        <w:rPr>
          <w:iCs/>
        </w:rPr>
        <w:t xml:space="preserve"> compared with placebo, at the mean value of the patient characteristics and the reference category of categorical covariates. </w:t>
      </w:r>
      <m:oMath>
        <m:sSubSup>
          <m:sSubSupPr>
            <m:ctrlPr>
              <w:rPr>
                <w:rFonts w:ascii="Cambria Math" w:hAnsi="Cambria Math"/>
                <w:i/>
                <w:iCs/>
              </w:rPr>
            </m:ctrlPr>
          </m:sSubSupPr>
          <m:e>
            <m:r>
              <w:rPr>
                <w:rFonts w:ascii="Cambria Math" w:hAnsi="Cambria Math"/>
              </w:rPr>
              <m:t>γ</m:t>
            </m:r>
          </m:e>
          <m:sub>
            <m:r>
              <w:rPr>
                <w:rFonts w:ascii="Cambria Math" w:hAnsi="Cambria Math"/>
              </w:rPr>
              <m:t>k</m:t>
            </m:r>
          </m:sub>
          <m:sup>
            <m:r>
              <w:rPr>
                <w:rFonts w:ascii="Cambria Math" w:hAnsi="Cambria Math"/>
              </w:rPr>
              <m:t>T</m:t>
            </m:r>
          </m:sup>
        </m:sSubSup>
        <m:r>
          <w:rPr>
            <w:rFonts w:ascii="Cambria Math" w:hAnsi="Cambria Math"/>
          </w:rPr>
          <m:t xml:space="preserve"> </m:t>
        </m:r>
      </m:oMath>
      <w:r w:rsidRPr="005D55B8">
        <w:rPr>
          <w:iCs/>
        </w:rPr>
        <w:t>is a parameter vector of treatment–patient covariate interaction effects. It is necessary to include treatment–covariate interactions in the model to be able to predict the relative risk given patient baseline characteristics.</w:t>
      </w:r>
    </w:p>
    <w:p w14:paraId="1016BFD1" w14:textId="77777777" w:rsidR="005D55B8" w:rsidRPr="005D55B8" w:rsidRDefault="005D55B8" w:rsidP="005D55B8">
      <w:pPr>
        <w:spacing w:line="480" w:lineRule="auto"/>
        <w:rPr>
          <w:iCs/>
        </w:rPr>
      </w:pPr>
    </w:p>
    <w:p w14:paraId="53C96A59" w14:textId="77777777" w:rsidR="005D55B8" w:rsidRPr="005D55B8" w:rsidRDefault="005D55B8" w:rsidP="005D55B8">
      <w:pPr>
        <w:spacing w:line="480" w:lineRule="auto"/>
        <w:outlineLvl w:val="1"/>
        <w:rPr>
          <w:rFonts w:eastAsia="PMingLiU"/>
          <w:i/>
          <w:sz w:val="22"/>
        </w:rPr>
      </w:pPr>
      <w:r w:rsidRPr="005D55B8">
        <w:rPr>
          <w:rFonts w:eastAsia="PMingLiU"/>
          <w:i/>
          <w:sz w:val="22"/>
        </w:rPr>
        <w:t>Predicting the relative risk of achieving NEDA status given fingolimod 0.5 mg compared with placebo</w:t>
      </w:r>
    </w:p>
    <w:p w14:paraId="7101C5BA" w14:textId="77777777" w:rsidR="005D55B8" w:rsidRPr="005D55B8" w:rsidRDefault="005D55B8" w:rsidP="005D55B8">
      <w:pPr>
        <w:spacing w:line="480" w:lineRule="auto"/>
      </w:pPr>
      <w:r w:rsidRPr="005D55B8">
        <w:t xml:space="preserve">Given a vector of patient </w:t>
      </w:r>
      <w:r w:rsidRPr="005D55B8">
        <w:rPr>
          <w:iCs/>
        </w:rPr>
        <w:t xml:space="preserve">characteristics,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5D55B8">
        <w:t xml:space="preserve">, a study </w:t>
      </w:r>
      <w:r w:rsidRPr="005D55B8">
        <w:rPr>
          <w:i/>
        </w:rPr>
        <w:t xml:space="preserve">j </w:t>
      </w:r>
      <w:r w:rsidRPr="005D55B8">
        <w:t xml:space="preserve">(= 1 or 2) and treatment group </w:t>
      </w:r>
      <w:r w:rsidRPr="005D55B8">
        <w:rPr>
          <w:i/>
        </w:rPr>
        <w:t>k</w:t>
      </w:r>
      <w:r w:rsidRPr="005D55B8">
        <w:t xml:space="preserve"> (</w:t>
      </w:r>
      <w:r w:rsidRPr="005D55B8">
        <w:rPr>
          <w:i/>
        </w:rPr>
        <w:t xml:space="preserve">k </w:t>
      </w:r>
      <w:r w:rsidRPr="005D55B8">
        <w:t xml:space="preserve">= 0 for placebo and 1 for fingolimod 0.5 mg), the probability of being disease free is estimated by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jk</m:t>
            </m:r>
          </m:sub>
        </m:sSub>
      </m:oMath>
    </w:p>
    <w:tbl>
      <w:tblPr>
        <w:tblW w:w="5000" w:type="pct"/>
        <w:tblLook w:val="04A0" w:firstRow="1" w:lastRow="0" w:firstColumn="1" w:lastColumn="0" w:noHBand="0" w:noVBand="1"/>
      </w:tblPr>
      <w:tblGrid>
        <w:gridCol w:w="1387"/>
        <w:gridCol w:w="6469"/>
        <w:gridCol w:w="1386"/>
      </w:tblGrid>
      <w:tr w:rsidR="005D55B8" w:rsidRPr="005D55B8" w14:paraId="3D2B55B0" w14:textId="77777777" w:rsidTr="005D55B8">
        <w:tc>
          <w:tcPr>
            <w:tcW w:w="750" w:type="pct"/>
          </w:tcPr>
          <w:p w14:paraId="6C0B51E6" w14:textId="77777777" w:rsidR="005D55B8" w:rsidRPr="005D55B8" w:rsidRDefault="005D55B8" w:rsidP="005D55B8">
            <w:pPr>
              <w:widowControl/>
              <w:spacing w:before="240" w:line="480" w:lineRule="auto"/>
              <w:jc w:val="both"/>
              <w:rPr>
                <w:rFonts w:ascii="Times New Roman" w:eastAsia="SimSun" w:hAnsi="Times New Roman" w:cs="Times New Roman"/>
                <w:sz w:val="24"/>
                <w:lang w:eastAsia="en-GB"/>
              </w:rPr>
            </w:pPr>
          </w:p>
        </w:tc>
        <w:tc>
          <w:tcPr>
            <w:tcW w:w="3500" w:type="pct"/>
            <w:hideMark/>
          </w:tcPr>
          <w:p w14:paraId="0951E2F6" w14:textId="77777777" w:rsidR="005D55B8" w:rsidRPr="005D55B8" w:rsidRDefault="001402E4" w:rsidP="005D55B8">
            <w:pPr>
              <w:widowControl/>
              <w:spacing w:before="240" w:line="480" w:lineRule="auto"/>
              <w:jc w:val="center"/>
              <w:rPr>
                <w:rFonts w:ascii="Times New Roman" w:eastAsia="SimSun" w:hAnsi="Times New Roman" w:cs="Times New Roman"/>
                <w:sz w:val="24"/>
                <w:lang w:eastAsia="en-GB"/>
              </w:rPr>
            </w:pPr>
            <m:oMathPara>
              <m:oMath>
                <m:sSub>
                  <m:sSubPr>
                    <m:ctrlPr>
                      <w:rPr>
                        <w:rFonts w:ascii="Cambria Math" w:eastAsia="SimSun" w:hAnsi="Cambria Math" w:cs="Times New Roman"/>
                        <w:i/>
                        <w:sz w:val="24"/>
                        <w:lang w:val="en-US" w:eastAsia="en-GB"/>
                      </w:rPr>
                    </m:ctrlPr>
                  </m:sSubPr>
                  <m:e>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j</m:t>
                        </m:r>
                        <m:r>
                          <w:rPr>
                            <w:rFonts w:ascii="Cambria Math" w:eastAsia="SimSun" w:hAnsi="Cambria Math" w:cs="Times New Roman"/>
                            <w:lang w:val="en-US" w:eastAsia="en-GB"/>
                          </w:rPr>
                          <m:t>k</m:t>
                        </m:r>
                      </m:sub>
                    </m:sSub>
                    <m:r>
                      <w:rPr>
                        <w:rFonts w:ascii="Cambria Math" w:eastAsia="SimSun" w:hAnsi="Cambria Math" w:cs="Times New Roman"/>
                        <w:lang w:eastAsia="en-GB"/>
                      </w:rPr>
                      <m:t>=</m:t>
                    </m:r>
                    <m:acc>
                      <m:accPr>
                        <m:ctrlPr>
                          <w:rPr>
                            <w:rFonts w:ascii="Cambria Math" w:eastAsia="SimSun" w:hAnsi="Cambria Math" w:cs="Times New Roman"/>
                            <w:i/>
                            <w:sz w:val="24"/>
                            <w:lang w:val="en-US" w:eastAsia="en-GB"/>
                          </w:rPr>
                        </m:ctrlPr>
                      </m:accPr>
                      <m:e>
                        <m:r>
                          <w:rPr>
                            <w:rFonts w:ascii="Cambria Math" w:eastAsia="SimSun" w:hAnsi="Cambria Math" w:cs="Times New Roman"/>
                            <w:lang w:eastAsia="en-GB"/>
                          </w:rPr>
                          <m:t>α</m:t>
                        </m:r>
                      </m:e>
                    </m:acc>
                  </m:e>
                  <m:sub>
                    <m:r>
                      <w:rPr>
                        <w:rFonts w:ascii="Cambria Math" w:eastAsia="SimSun" w:hAnsi="Cambria Math" w:cs="Times New Roman"/>
                        <w:lang w:eastAsia="en-GB"/>
                      </w:rPr>
                      <m:t>j</m:t>
                    </m:r>
                  </m:sub>
                </m:sSub>
                <m:r>
                  <w:rPr>
                    <w:rFonts w:ascii="Cambria Math" w:eastAsia="SimSun" w:hAnsi="Cambria Math" w:cs="Times New Roman"/>
                    <w:lang w:eastAsia="en-GB"/>
                  </w:rPr>
                  <m:t>+</m:t>
                </m:r>
                <m:sSup>
                  <m:sSupPr>
                    <m:ctrlPr>
                      <w:rPr>
                        <w:rFonts w:ascii="Cambria Math" w:eastAsia="SimSun" w:hAnsi="Cambria Math" w:cs="Times New Roman"/>
                        <w:sz w:val="24"/>
                        <w:lang w:val="en-US" w:eastAsia="en-GB"/>
                      </w:rPr>
                    </m:ctrlPr>
                  </m:sSupPr>
                  <m:e>
                    <m:acc>
                      <m:accPr>
                        <m:ctrlPr>
                          <w:rPr>
                            <w:rFonts w:ascii="Cambria Math" w:eastAsia="SimSun" w:hAnsi="Cambria Math" w:cs="Times New Roman"/>
                            <w:i/>
                            <w:sz w:val="24"/>
                            <w:lang w:val="en-US" w:eastAsia="en-GB"/>
                          </w:rPr>
                        </m:ctrlPr>
                      </m:accPr>
                      <m:e>
                        <m:r>
                          <w:rPr>
                            <w:rFonts w:ascii="Cambria Math" w:eastAsia="SimSun" w:hAnsi="Cambria Math" w:cs="Times New Roman"/>
                            <w:lang w:eastAsia="en-GB"/>
                          </w:rPr>
                          <m:t>β</m:t>
                        </m:r>
                      </m:e>
                    </m:acc>
                  </m:e>
                  <m:sup>
                    <m:r>
                      <w:rPr>
                        <w:rFonts w:ascii="Cambria Math" w:eastAsia="SimSun" w:hAnsi="Cambria Math" w:cs="Times New Roman"/>
                        <w:lang w:eastAsia="en-GB"/>
                      </w:rPr>
                      <m:t>T</m:t>
                    </m:r>
                  </m:sup>
                </m:sSup>
                <m:sSub>
                  <m:sSubPr>
                    <m:ctrlPr>
                      <w:rPr>
                        <w:rFonts w:ascii="Cambria Math" w:eastAsia="SimSun" w:hAnsi="Cambria Math" w:cs="Times New Roman"/>
                        <w:i/>
                        <w:sz w:val="24"/>
                        <w:lang w:val="en-US" w:eastAsia="en-GB"/>
                      </w:rPr>
                    </m:ctrlPr>
                  </m:sSubPr>
                  <m:e>
                    <m:r>
                      <w:rPr>
                        <w:rFonts w:ascii="Cambria Math" w:eastAsia="SimSun" w:hAnsi="Cambria Math" w:cs="Times New Roman"/>
                        <w:lang w:eastAsia="en-GB"/>
                      </w:rPr>
                      <m:t>x</m:t>
                    </m:r>
                  </m:e>
                  <m:sub>
                    <m:r>
                      <w:rPr>
                        <w:rFonts w:ascii="Cambria Math" w:eastAsia="SimSun" w:hAnsi="Cambria Math" w:cs="Times New Roman"/>
                        <w:lang w:eastAsia="en-GB"/>
                      </w:rPr>
                      <m:t>i</m:t>
                    </m:r>
                  </m:sub>
                </m:sSub>
                <m:r>
                  <w:rPr>
                    <w:rFonts w:ascii="Cambria Math" w:eastAsia="SimSun" w:hAnsi="Cambria Math" w:cs="Times New Roman"/>
                    <w:lang w:eastAsia="en-GB"/>
                  </w:rPr>
                  <m:t>+</m:t>
                </m:r>
                <m:sSup>
                  <m:sSupPr>
                    <m:ctrlPr>
                      <w:rPr>
                        <w:rFonts w:ascii="Cambria Math" w:eastAsia="SimSun" w:hAnsi="Cambria Math" w:cs="Times New Roman"/>
                        <w:i/>
                        <w:iCs/>
                        <w:sz w:val="24"/>
                        <w:lang w:val="en-US" w:eastAsia="en-GB"/>
                      </w:rPr>
                    </m:ctrlPr>
                  </m:sSupPr>
                  <m:e>
                    <m:sSub>
                      <m:sSubPr>
                        <m:ctrlPr>
                          <w:rPr>
                            <w:rFonts w:ascii="Cambria Math" w:eastAsia="SimSun" w:hAnsi="Cambria Math" w:cs="Times New Roman"/>
                            <w:i/>
                            <w:iCs/>
                            <w:sz w:val="24"/>
                            <w:lang w:val="en-US" w:eastAsia="en-GB"/>
                          </w:rPr>
                        </m:ctrlPr>
                      </m:sSubPr>
                      <m:e>
                        <m:acc>
                          <m:accPr>
                            <m:ctrlPr>
                              <w:rPr>
                                <w:rFonts w:ascii="Cambria Math" w:eastAsia="SimSun" w:hAnsi="Cambria Math" w:cs="Times New Roman"/>
                                <w:i/>
                                <w:iCs/>
                                <w:sz w:val="24"/>
                                <w:lang w:val="en-US" w:eastAsia="en-GB"/>
                              </w:rPr>
                            </m:ctrlPr>
                          </m:accPr>
                          <m:e>
                            <m:r>
                              <w:rPr>
                                <w:rFonts w:ascii="Cambria Math" w:eastAsia="SimSun" w:hAnsi="Cambria Math" w:cs="Times New Roman"/>
                                <w:lang w:eastAsia="en-GB"/>
                              </w:rPr>
                              <m:t>γ</m:t>
                            </m:r>
                          </m:e>
                        </m:acc>
                      </m:e>
                      <m:sub>
                        <m:r>
                          <w:rPr>
                            <w:rFonts w:ascii="Cambria Math" w:eastAsia="SimSun" w:hAnsi="Cambria Math" w:cs="Times New Roman"/>
                            <w:lang w:eastAsia="en-GB"/>
                          </w:rPr>
                          <m:t>0k</m:t>
                        </m:r>
                      </m:sub>
                    </m:sSub>
                    <m:r>
                      <w:rPr>
                        <w:rFonts w:ascii="Cambria Math" w:eastAsia="SimSun" w:hAnsi="Cambria Math" w:cs="Times New Roman"/>
                        <w:lang w:eastAsia="en-GB"/>
                      </w:rPr>
                      <m:t>+</m:t>
                    </m:r>
                    <m:acc>
                      <m:accPr>
                        <m:ctrlPr>
                          <w:rPr>
                            <w:rFonts w:ascii="Cambria Math" w:eastAsia="SimSun" w:hAnsi="Cambria Math" w:cs="Times New Roman"/>
                            <w:i/>
                            <w:iCs/>
                            <w:sz w:val="24"/>
                            <w:lang w:val="en-US" w:eastAsia="en-GB"/>
                          </w:rPr>
                        </m:ctrlPr>
                      </m:accPr>
                      <m:e>
                        <m:r>
                          <w:rPr>
                            <w:rFonts w:ascii="Cambria Math" w:eastAsia="SimSun" w:hAnsi="Cambria Math" w:cs="Times New Roman"/>
                            <w:lang w:eastAsia="en-GB"/>
                          </w:rPr>
                          <m:t>γ</m:t>
                        </m:r>
                      </m:e>
                    </m:acc>
                    <m:sSub>
                      <m:sSubPr>
                        <m:ctrlPr>
                          <w:rPr>
                            <w:rFonts w:ascii="Cambria Math" w:eastAsia="SimSun" w:hAnsi="Cambria Math" w:cs="Times New Roman"/>
                            <w:i/>
                            <w:iCs/>
                            <w:sz w:val="24"/>
                            <w:lang w:val="en-US" w:eastAsia="en-GB"/>
                          </w:rPr>
                        </m:ctrlPr>
                      </m:sSubPr>
                      <m:e>
                        <m:r>
                          <m:rPr>
                            <m:sty m:val="p"/>
                          </m:rPr>
                          <w:rPr>
                            <w:rFonts w:ascii="Cambria Math" w:eastAsia="SimSun" w:hAnsi="Cambria Math" w:cs="Times New Roman"/>
                            <w:lang w:eastAsia="en-GB"/>
                          </w:rPr>
                          <w:softHyphen/>
                        </m:r>
                      </m:e>
                      <m:sub>
                        <m:r>
                          <w:rPr>
                            <w:rFonts w:ascii="Cambria Math" w:eastAsia="SimSun" w:hAnsi="Cambria Math" w:cs="Times New Roman"/>
                            <w:lang w:eastAsia="en-GB"/>
                          </w:rPr>
                          <m:t>k</m:t>
                        </m:r>
                      </m:sub>
                    </m:sSub>
                  </m:e>
                  <m:sup>
                    <m:r>
                      <w:rPr>
                        <w:rFonts w:ascii="Cambria Math" w:eastAsia="SimSun" w:hAnsi="Cambria Math" w:cs="Times New Roman"/>
                        <w:lang w:eastAsia="en-GB"/>
                      </w:rPr>
                      <m:t>T</m:t>
                    </m:r>
                  </m:sup>
                </m:sSup>
                <m:sSub>
                  <m:sSubPr>
                    <m:ctrlPr>
                      <w:rPr>
                        <w:rFonts w:ascii="Cambria Math" w:eastAsia="SimSun" w:hAnsi="Cambria Math" w:cs="Times New Roman"/>
                        <w:i/>
                        <w:iCs/>
                        <w:sz w:val="24"/>
                        <w:lang w:val="en-US" w:eastAsia="en-GB"/>
                      </w:rPr>
                    </m:ctrlPr>
                  </m:sSubPr>
                  <m:e>
                    <m:r>
                      <w:rPr>
                        <w:rFonts w:ascii="Cambria Math" w:eastAsia="SimSun" w:hAnsi="Cambria Math" w:cs="Times New Roman"/>
                        <w:lang w:eastAsia="en-GB"/>
                      </w:rPr>
                      <m:t>x</m:t>
                    </m:r>
                  </m:e>
                  <m:sub>
                    <m:r>
                      <w:rPr>
                        <w:rFonts w:ascii="Cambria Math" w:eastAsia="SimSun" w:hAnsi="Cambria Math" w:cs="Times New Roman"/>
                        <w:lang w:eastAsia="en-GB"/>
                      </w:rPr>
                      <m:t>i</m:t>
                    </m:r>
                  </m:sub>
                </m:sSub>
              </m:oMath>
            </m:oMathPara>
          </w:p>
        </w:tc>
        <w:tc>
          <w:tcPr>
            <w:tcW w:w="750" w:type="pct"/>
            <w:vAlign w:val="center"/>
          </w:tcPr>
          <w:p w14:paraId="257CBB54" w14:textId="77777777" w:rsidR="005D55B8" w:rsidRPr="005D55B8" w:rsidRDefault="005D55B8" w:rsidP="005D55B8">
            <w:pPr>
              <w:widowControl/>
              <w:numPr>
                <w:ilvl w:val="0"/>
                <w:numId w:val="15"/>
              </w:numPr>
              <w:spacing w:before="240" w:line="480" w:lineRule="auto"/>
              <w:ind w:left="357" w:hanging="357"/>
              <w:jc w:val="right"/>
              <w:rPr>
                <w:rFonts w:ascii="Times New Roman" w:eastAsia="SimSun" w:hAnsi="Times New Roman" w:cs="Times New Roman"/>
                <w:sz w:val="24"/>
                <w:lang w:eastAsia="en-GB"/>
              </w:rPr>
            </w:pPr>
          </w:p>
        </w:tc>
      </w:tr>
    </w:tbl>
    <w:p w14:paraId="4283286A" w14:textId="77777777" w:rsidR="005D55B8" w:rsidRPr="005D55B8" w:rsidRDefault="005D55B8" w:rsidP="005D55B8">
      <w:pPr>
        <w:spacing w:line="480" w:lineRule="auto"/>
      </w:pPr>
      <w:r w:rsidRPr="005D55B8">
        <w:t xml:space="preserve">where the hats indicate the maximum likelihood estimates of the parameters. The variance of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jk</m:t>
            </m:r>
          </m:sub>
        </m:sSub>
      </m:oMath>
      <w:r w:rsidRPr="005D55B8">
        <w:t>, V(</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jk</m:t>
            </m:r>
          </m:sub>
        </m:sSub>
        <m:r>
          <w:rPr>
            <w:rFonts w:ascii="Cambria Math" w:hAnsi="Cambria Math"/>
          </w:rPr>
          <m:t xml:space="preserve">), </m:t>
        </m:r>
      </m:oMath>
      <w:r w:rsidRPr="005D55B8">
        <w:t xml:space="preserve">and covariance of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jk</m:t>
            </m:r>
          </m:sub>
        </m:sSub>
      </m:oMath>
      <w:r w:rsidRPr="005D55B8">
        <w:t xml:space="preserve"> and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lm</m:t>
            </m:r>
          </m:sub>
        </m:sSub>
      </m:oMath>
      <w:r w:rsidRPr="005D55B8">
        <w:t xml:space="preserve">, </w:t>
      </w:r>
      <m:oMath>
        <m:r>
          <w:rPr>
            <w:rFonts w:ascii="Cambria Math" w:hAnsi="Cambria Math"/>
          </w:rPr>
          <m:t>Cov</m:t>
        </m:r>
        <m:sSub>
          <m:sSubPr>
            <m:ctrlPr>
              <w:rPr>
                <w:rFonts w:ascii="Cambria Math" w:hAnsi="Cambria Math"/>
                <w:i/>
              </w:rPr>
            </m:ctrlPr>
          </m:sSubPr>
          <m:e>
            <m:r>
              <w:rPr>
                <w:rFonts w:ascii="Cambria Math" w:hAnsi="Cambria Math"/>
              </w:rPr>
              <m:t>(</m:t>
            </m:r>
            <m:acc>
              <m:accPr>
                <m:ctrlPr>
                  <w:rPr>
                    <w:rFonts w:ascii="Cambria Math" w:hAnsi="Cambria Math"/>
                    <w:i/>
                  </w:rPr>
                </m:ctrlPr>
              </m:accPr>
              <m:e>
                <m:r>
                  <w:rPr>
                    <w:rFonts w:ascii="Cambria Math" w:hAnsi="Cambria Math"/>
                  </w:rPr>
                  <m:t>p</m:t>
                </m:r>
              </m:e>
            </m:acc>
          </m:e>
          <m:sub>
            <m:r>
              <w:rPr>
                <w:rFonts w:ascii="Cambria Math" w:hAnsi="Cambria Math"/>
              </w:rPr>
              <m:t>jk</m:t>
            </m:r>
          </m:sub>
        </m:sSub>
        <m:r>
          <w:rPr>
            <w:rFonts w:ascii="Cambria Math" w:hAnsi="Cambria Math"/>
          </w:rPr>
          <m:t xml:space="preserve">, </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lm</m:t>
            </m:r>
          </m:sub>
        </m:sSub>
        <m:r>
          <w:rPr>
            <w:rFonts w:ascii="Cambria Math" w:hAnsi="Cambria Math"/>
          </w:rPr>
          <m:t>)</m:t>
        </m:r>
      </m:oMath>
      <w:r w:rsidRPr="005D55B8">
        <w:t xml:space="preserve"> (</w:t>
      </w:r>
      <w:r w:rsidRPr="005D55B8">
        <w:rPr>
          <w:i/>
        </w:rPr>
        <w:t>j</w:t>
      </w:r>
      <w:r w:rsidRPr="005D55B8">
        <w:t xml:space="preserve"> and </w:t>
      </w:r>
      <w:r w:rsidRPr="005D55B8">
        <w:rPr>
          <w:i/>
        </w:rPr>
        <w:t>l</w:t>
      </w:r>
      <w:r w:rsidRPr="005D55B8">
        <w:t xml:space="preserve"> = 1 or 2, and </w:t>
      </w:r>
      <w:r w:rsidRPr="005D55B8">
        <w:rPr>
          <w:i/>
        </w:rPr>
        <w:t>k</w:t>
      </w:r>
      <w:r w:rsidRPr="005D55B8">
        <w:t xml:space="preserve"> and </w:t>
      </w:r>
      <w:r w:rsidRPr="005D55B8">
        <w:rPr>
          <w:i/>
        </w:rPr>
        <w:t>m</w:t>
      </w:r>
      <w:r w:rsidRPr="005D55B8">
        <w:t xml:space="preserve"> = 0 or 1), can be found from the variance–covariance matrices of the parameter estimates. We estimate the relative </w:t>
      </w:r>
      <w:r w:rsidRPr="005D55B8">
        <w:lastRenderedPageBreak/>
        <w:t>risk of being disease free given fingolimod 0.5 mg compared to placebo from the weighted sum of relative risks in each study:</w:t>
      </w:r>
    </w:p>
    <w:tbl>
      <w:tblPr>
        <w:tblW w:w="5000" w:type="pct"/>
        <w:tblLook w:val="04A0" w:firstRow="1" w:lastRow="0" w:firstColumn="1" w:lastColumn="0" w:noHBand="0" w:noVBand="1"/>
      </w:tblPr>
      <w:tblGrid>
        <w:gridCol w:w="1387"/>
        <w:gridCol w:w="6469"/>
        <w:gridCol w:w="1386"/>
      </w:tblGrid>
      <w:tr w:rsidR="005D55B8" w:rsidRPr="005D55B8" w14:paraId="47DC5952" w14:textId="77777777" w:rsidTr="005D55B8">
        <w:tc>
          <w:tcPr>
            <w:tcW w:w="750" w:type="pct"/>
          </w:tcPr>
          <w:p w14:paraId="3CB23E6E" w14:textId="77777777" w:rsidR="005D55B8" w:rsidRPr="005D55B8" w:rsidRDefault="005D55B8" w:rsidP="005D55B8">
            <w:pPr>
              <w:widowControl/>
              <w:spacing w:before="240" w:line="480" w:lineRule="auto"/>
              <w:jc w:val="both"/>
              <w:rPr>
                <w:rFonts w:ascii="Times New Roman" w:eastAsia="SimSun" w:hAnsi="Times New Roman" w:cs="Times New Roman"/>
                <w:sz w:val="24"/>
                <w:lang w:eastAsia="en-GB"/>
              </w:rPr>
            </w:pPr>
          </w:p>
        </w:tc>
        <w:tc>
          <w:tcPr>
            <w:tcW w:w="3500" w:type="pct"/>
            <w:hideMark/>
          </w:tcPr>
          <w:p w14:paraId="1D11C639" w14:textId="77777777" w:rsidR="005D55B8" w:rsidRPr="005D55B8" w:rsidRDefault="005D55B8" w:rsidP="005D55B8">
            <w:pPr>
              <w:widowControl/>
              <w:spacing w:before="240" w:line="480" w:lineRule="auto"/>
              <w:jc w:val="center"/>
              <w:rPr>
                <w:rFonts w:ascii="Times New Roman" w:eastAsia="SimSun" w:hAnsi="Times New Roman" w:cs="Times New Roman"/>
                <w:sz w:val="24"/>
                <w:lang w:eastAsia="en-GB"/>
              </w:rPr>
            </w:pPr>
            <m:oMathPara>
              <m:oMath>
                <m:r>
                  <w:rPr>
                    <w:rFonts w:ascii="Cambria Math" w:eastAsia="SimSun" w:hAnsi="Cambria Math" w:cs="Times New Roman"/>
                    <w:lang w:eastAsia="en-GB"/>
                  </w:rPr>
                  <m:t xml:space="preserve"> </m:t>
                </m:r>
                <m:m>
                  <m:mPr>
                    <m:mcs>
                      <m:mc>
                        <m:mcPr>
                          <m:count m:val="3"/>
                          <m:mcJc m:val="center"/>
                        </m:mcPr>
                      </m:mc>
                    </m:mcs>
                    <m:ctrlPr>
                      <w:rPr>
                        <w:rFonts w:ascii="Cambria Math" w:eastAsia="SimSun" w:hAnsi="Cambria Math" w:cs="Times New Roman"/>
                        <w:i/>
                        <w:sz w:val="24"/>
                        <w:lang w:val="en-US" w:eastAsia="en-GB"/>
                      </w:rPr>
                    </m:ctrlPr>
                  </m:mPr>
                  <m:mr>
                    <m:e>
                      <m:func>
                        <m:funcPr>
                          <m:ctrlPr>
                            <w:rPr>
                              <w:rFonts w:ascii="Cambria Math" w:eastAsia="SimSun" w:hAnsi="Cambria Math" w:cs="Times New Roman"/>
                              <w:sz w:val="24"/>
                              <w:lang w:val="en-US" w:eastAsia="en-GB"/>
                            </w:rPr>
                          </m:ctrlPr>
                        </m:funcPr>
                        <m:fName>
                          <m:r>
                            <m:rPr>
                              <m:sty m:val="p"/>
                            </m:rPr>
                            <w:rPr>
                              <w:rFonts w:ascii="Cambria Math" w:eastAsia="SimSun" w:hAnsi="Cambria Math" w:cs="Times New Roman"/>
                              <w:lang w:eastAsia="en-GB"/>
                            </w:rPr>
                            <m:t>log</m:t>
                          </m:r>
                        </m:fName>
                        <m:e>
                          <m:d>
                            <m:dPr>
                              <m:ctrlPr>
                                <w:rPr>
                                  <w:rFonts w:ascii="Cambria Math" w:eastAsia="SimSun" w:hAnsi="Cambria Math" w:cs="Times New Roman"/>
                                  <w:i/>
                                  <w:sz w:val="24"/>
                                  <w:lang w:val="en-US" w:eastAsia="en-GB"/>
                                </w:rPr>
                              </m:ctrlPr>
                            </m:dPr>
                            <m:e>
                              <m:r>
                                <w:rPr>
                                  <w:rFonts w:ascii="Cambria Math" w:eastAsia="SimSun" w:hAnsi="Cambria Math" w:cs="Times New Roman"/>
                                  <w:lang w:eastAsia="en-GB"/>
                                </w:rPr>
                                <m:t>RR</m:t>
                              </m:r>
                            </m:e>
                          </m:d>
                        </m:e>
                      </m:func>
                    </m:e>
                    <m:e>
                      <m:r>
                        <w:rPr>
                          <w:rFonts w:ascii="Cambria Math" w:eastAsia="SimSun" w:hAnsi="Cambria Math" w:cs="Times New Roman"/>
                          <w:lang w:eastAsia="en-GB"/>
                        </w:rPr>
                        <m:t>=</m:t>
                      </m:r>
                    </m:e>
                    <m:e>
                      <m:f>
                        <m:fPr>
                          <m:ctrlPr>
                            <w:rPr>
                              <w:rFonts w:ascii="Cambria Math" w:eastAsia="SimSun" w:hAnsi="Cambria Math" w:cs="Times New Roman"/>
                              <w:i/>
                              <w:sz w:val="24"/>
                              <w:lang w:val="en-US" w:eastAsia="en-GB"/>
                            </w:rPr>
                          </m:ctrlPr>
                        </m:fPr>
                        <m:num>
                          <m:sSub>
                            <m:sSubPr>
                              <m:ctrlPr>
                                <w:rPr>
                                  <w:rFonts w:ascii="Cambria Math" w:eastAsia="SimSun" w:hAnsi="Cambria Math" w:cs="Times New Roman"/>
                                  <w:i/>
                                  <w:sz w:val="24"/>
                                  <w:lang w:val="en-US" w:eastAsia="en-GB"/>
                                </w:rPr>
                              </m:ctrlPr>
                            </m:sSubPr>
                            <m:e>
                              <m:r>
                                <w:rPr>
                                  <w:rFonts w:ascii="Cambria Math" w:eastAsia="SimSun" w:hAnsi="Cambria Math" w:cs="Times New Roman"/>
                                  <w:lang w:eastAsia="en-GB"/>
                                </w:rPr>
                                <m:t>w</m:t>
                              </m:r>
                            </m:e>
                            <m:sub>
                              <m:r>
                                <w:rPr>
                                  <w:rFonts w:ascii="Cambria Math" w:eastAsia="SimSun" w:hAnsi="Cambria Math" w:cs="Times New Roman"/>
                                  <w:lang w:eastAsia="en-GB"/>
                                </w:rPr>
                                <m:t>1</m:t>
                              </m:r>
                            </m:sub>
                          </m:sSub>
                          <m:r>
                            <w:rPr>
                              <w:rFonts w:ascii="Cambria Math" w:eastAsia="SimSun" w:hAnsi="Cambria Math" w:cs="Times New Roman"/>
                              <w:lang w:eastAsia="en-GB"/>
                            </w:rPr>
                            <m:t>log</m:t>
                          </m:r>
                          <m:d>
                            <m:dPr>
                              <m:ctrlPr>
                                <w:rPr>
                                  <w:rFonts w:ascii="Cambria Math" w:eastAsia="SimSun" w:hAnsi="Cambria Math" w:cs="Times New Roman"/>
                                  <w:i/>
                                  <w:sz w:val="24"/>
                                  <w:lang w:val="en-US" w:eastAsia="en-GB"/>
                                </w:rPr>
                              </m:ctrlPr>
                            </m:dPr>
                            <m:e>
                              <m:r>
                                <w:rPr>
                                  <w:rFonts w:ascii="Cambria Math" w:eastAsia="SimSun" w:hAnsi="Cambria Math" w:cs="Times New Roman"/>
                                  <w:lang w:eastAsia="en-GB"/>
                                </w:rPr>
                                <m:t>R</m:t>
                              </m:r>
                              <m:sSub>
                                <m:sSubPr>
                                  <m:ctrlPr>
                                    <w:rPr>
                                      <w:rFonts w:ascii="Cambria Math" w:eastAsia="SimSun" w:hAnsi="Cambria Math" w:cs="Times New Roman"/>
                                      <w:i/>
                                      <w:sz w:val="24"/>
                                      <w:lang w:val="en-US" w:eastAsia="en-GB"/>
                                    </w:rPr>
                                  </m:ctrlPr>
                                </m:sSubPr>
                                <m:e>
                                  <m:r>
                                    <w:rPr>
                                      <w:rFonts w:ascii="Cambria Math" w:eastAsia="SimSun" w:hAnsi="Cambria Math" w:cs="Times New Roman"/>
                                      <w:lang w:eastAsia="en-GB"/>
                                    </w:rPr>
                                    <m:t>R</m:t>
                                  </m:r>
                                </m:e>
                                <m:sub>
                                  <m:r>
                                    <w:rPr>
                                      <w:rFonts w:ascii="Cambria Math" w:eastAsia="SimSun" w:hAnsi="Cambria Math" w:cs="Times New Roman"/>
                                      <w:lang w:eastAsia="en-GB"/>
                                    </w:rPr>
                                    <m:t>1</m:t>
                                  </m:r>
                                </m:sub>
                              </m:sSub>
                            </m:e>
                          </m:d>
                          <m:r>
                            <w:rPr>
                              <w:rFonts w:ascii="Cambria Math" w:eastAsia="SimSun" w:hAnsi="Cambria Math" w:cs="Times New Roman"/>
                              <w:lang w:eastAsia="en-GB"/>
                            </w:rPr>
                            <m:t>+</m:t>
                          </m:r>
                          <m:sSub>
                            <m:sSubPr>
                              <m:ctrlPr>
                                <w:rPr>
                                  <w:rFonts w:ascii="Cambria Math" w:eastAsia="SimSun" w:hAnsi="Cambria Math" w:cs="Times New Roman"/>
                                  <w:i/>
                                  <w:sz w:val="24"/>
                                  <w:lang w:val="en-US" w:eastAsia="en-GB"/>
                                </w:rPr>
                              </m:ctrlPr>
                            </m:sSubPr>
                            <m:e>
                              <m:r>
                                <w:rPr>
                                  <w:rFonts w:ascii="Cambria Math" w:eastAsia="SimSun" w:hAnsi="Cambria Math" w:cs="Times New Roman"/>
                                  <w:lang w:eastAsia="en-GB"/>
                                </w:rPr>
                                <m:t>w</m:t>
                              </m:r>
                            </m:e>
                            <m:sub>
                              <m:r>
                                <w:rPr>
                                  <w:rFonts w:ascii="Cambria Math" w:eastAsia="SimSun" w:hAnsi="Cambria Math" w:cs="Times New Roman"/>
                                  <w:lang w:eastAsia="en-GB"/>
                                </w:rPr>
                                <m:t>2</m:t>
                              </m:r>
                            </m:sub>
                          </m:sSub>
                          <m:r>
                            <w:rPr>
                              <w:rFonts w:ascii="Cambria Math" w:eastAsia="SimSun" w:hAnsi="Cambria Math" w:cs="Times New Roman"/>
                              <w:lang w:eastAsia="en-GB"/>
                            </w:rPr>
                            <m:t>log</m:t>
                          </m:r>
                          <m:d>
                            <m:dPr>
                              <m:ctrlPr>
                                <w:rPr>
                                  <w:rFonts w:ascii="Cambria Math" w:eastAsia="SimSun" w:hAnsi="Cambria Math" w:cs="Times New Roman"/>
                                  <w:i/>
                                  <w:sz w:val="24"/>
                                  <w:lang w:val="en-US" w:eastAsia="en-GB"/>
                                </w:rPr>
                              </m:ctrlPr>
                            </m:dPr>
                            <m:e>
                              <m:r>
                                <w:rPr>
                                  <w:rFonts w:ascii="Cambria Math" w:eastAsia="SimSun" w:hAnsi="Cambria Math" w:cs="Times New Roman"/>
                                  <w:lang w:eastAsia="en-GB"/>
                                </w:rPr>
                                <m:t>R</m:t>
                              </m:r>
                              <m:sSub>
                                <m:sSubPr>
                                  <m:ctrlPr>
                                    <w:rPr>
                                      <w:rFonts w:ascii="Cambria Math" w:eastAsia="SimSun" w:hAnsi="Cambria Math" w:cs="Times New Roman"/>
                                      <w:i/>
                                      <w:sz w:val="24"/>
                                      <w:lang w:val="en-US" w:eastAsia="en-GB"/>
                                    </w:rPr>
                                  </m:ctrlPr>
                                </m:sSubPr>
                                <m:e>
                                  <m:r>
                                    <w:rPr>
                                      <w:rFonts w:ascii="Cambria Math" w:eastAsia="SimSun" w:hAnsi="Cambria Math" w:cs="Times New Roman"/>
                                      <w:lang w:eastAsia="en-GB"/>
                                    </w:rPr>
                                    <m:t>R</m:t>
                                  </m:r>
                                </m:e>
                                <m:sub>
                                  <m:r>
                                    <w:rPr>
                                      <w:rFonts w:ascii="Cambria Math" w:eastAsia="SimSun" w:hAnsi="Cambria Math" w:cs="Times New Roman"/>
                                      <w:lang w:eastAsia="en-GB"/>
                                    </w:rPr>
                                    <m:t>2</m:t>
                                  </m:r>
                                </m:sub>
                              </m:sSub>
                            </m:e>
                          </m:d>
                        </m:num>
                        <m:den>
                          <m:sSub>
                            <m:sSubPr>
                              <m:ctrlPr>
                                <w:rPr>
                                  <w:rFonts w:ascii="Cambria Math" w:eastAsia="SimSun" w:hAnsi="Cambria Math" w:cs="Times New Roman"/>
                                  <w:i/>
                                  <w:sz w:val="24"/>
                                  <w:lang w:val="en-US" w:eastAsia="en-GB"/>
                                </w:rPr>
                              </m:ctrlPr>
                            </m:sSubPr>
                            <m:e>
                              <m:r>
                                <w:rPr>
                                  <w:rFonts w:ascii="Cambria Math" w:eastAsia="SimSun" w:hAnsi="Cambria Math" w:cs="Times New Roman"/>
                                  <w:lang w:eastAsia="en-GB"/>
                                </w:rPr>
                                <m:t>w</m:t>
                              </m:r>
                            </m:e>
                            <m:sub>
                              <m:r>
                                <w:rPr>
                                  <w:rFonts w:ascii="Cambria Math" w:eastAsia="SimSun" w:hAnsi="Cambria Math" w:cs="Times New Roman"/>
                                  <w:lang w:eastAsia="en-GB"/>
                                </w:rPr>
                                <m:t>1</m:t>
                              </m:r>
                            </m:sub>
                          </m:sSub>
                          <m:r>
                            <w:rPr>
                              <w:rFonts w:ascii="Cambria Math" w:eastAsia="SimSun" w:hAnsi="Cambria Math" w:cs="Times New Roman"/>
                              <w:lang w:eastAsia="en-GB"/>
                            </w:rPr>
                            <m:t>+</m:t>
                          </m:r>
                          <m:sSub>
                            <m:sSubPr>
                              <m:ctrlPr>
                                <w:rPr>
                                  <w:rFonts w:ascii="Cambria Math" w:eastAsia="SimSun" w:hAnsi="Cambria Math" w:cs="Times New Roman"/>
                                  <w:i/>
                                  <w:sz w:val="24"/>
                                  <w:lang w:val="en-US" w:eastAsia="en-GB"/>
                                </w:rPr>
                              </m:ctrlPr>
                            </m:sSubPr>
                            <m:e>
                              <m:r>
                                <w:rPr>
                                  <w:rFonts w:ascii="Cambria Math" w:eastAsia="SimSun" w:hAnsi="Cambria Math" w:cs="Times New Roman"/>
                                  <w:lang w:eastAsia="en-GB"/>
                                </w:rPr>
                                <m:t>w</m:t>
                              </m:r>
                            </m:e>
                            <m:sub>
                              <m:r>
                                <w:rPr>
                                  <w:rFonts w:ascii="Cambria Math" w:eastAsia="SimSun" w:hAnsi="Cambria Math" w:cs="Times New Roman"/>
                                  <w:lang w:eastAsia="en-GB"/>
                                </w:rPr>
                                <m:t>2</m:t>
                              </m:r>
                            </m:sub>
                          </m:sSub>
                        </m:den>
                      </m:f>
                    </m:e>
                  </m:mr>
                  <m:mr>
                    <m:e>
                      <m:func>
                        <m:funcPr>
                          <m:ctrlPr>
                            <w:rPr>
                              <w:rFonts w:ascii="Cambria Math" w:eastAsia="SimSun" w:hAnsi="Cambria Math" w:cs="Times New Roman"/>
                              <w:sz w:val="24"/>
                              <w:lang w:val="en-US" w:eastAsia="en-GB"/>
                            </w:rPr>
                          </m:ctrlPr>
                        </m:funcPr>
                        <m:fName>
                          <m:r>
                            <m:rPr>
                              <m:sty m:val="p"/>
                            </m:rPr>
                            <w:rPr>
                              <w:rFonts w:ascii="Cambria Math" w:eastAsia="SimSun" w:hAnsi="Cambria Math" w:cs="Times New Roman"/>
                              <w:lang w:eastAsia="en-GB"/>
                            </w:rPr>
                            <m:t>log</m:t>
                          </m:r>
                        </m:fName>
                        <m:e>
                          <m:d>
                            <m:dPr>
                              <m:ctrlPr>
                                <w:rPr>
                                  <w:rFonts w:ascii="Cambria Math" w:eastAsia="SimSun" w:hAnsi="Cambria Math" w:cs="Times New Roman"/>
                                  <w:i/>
                                  <w:sz w:val="24"/>
                                  <w:lang w:val="en-US" w:eastAsia="en-GB"/>
                                </w:rPr>
                              </m:ctrlPr>
                            </m:dPr>
                            <m:e>
                              <m:r>
                                <w:rPr>
                                  <w:rFonts w:ascii="Cambria Math" w:eastAsia="SimSun" w:hAnsi="Cambria Math" w:cs="Times New Roman"/>
                                  <w:lang w:eastAsia="en-GB"/>
                                </w:rPr>
                                <m:t>R</m:t>
                              </m:r>
                              <m:sSub>
                                <m:sSubPr>
                                  <m:ctrlPr>
                                    <w:rPr>
                                      <w:rFonts w:ascii="Cambria Math" w:eastAsia="SimSun" w:hAnsi="Cambria Math" w:cs="Times New Roman"/>
                                      <w:i/>
                                      <w:sz w:val="24"/>
                                      <w:lang w:val="en-US" w:eastAsia="en-GB"/>
                                    </w:rPr>
                                  </m:ctrlPr>
                                </m:sSubPr>
                                <m:e>
                                  <m:r>
                                    <w:rPr>
                                      <w:rFonts w:ascii="Cambria Math" w:eastAsia="SimSun" w:hAnsi="Cambria Math" w:cs="Times New Roman"/>
                                      <w:lang w:eastAsia="en-GB"/>
                                    </w:rPr>
                                    <m:t>R</m:t>
                                  </m:r>
                                </m:e>
                                <m:sub>
                                  <m:r>
                                    <w:rPr>
                                      <w:rFonts w:ascii="Cambria Math" w:eastAsia="SimSun" w:hAnsi="Cambria Math" w:cs="Times New Roman"/>
                                      <w:lang w:eastAsia="en-GB"/>
                                    </w:rPr>
                                    <m:t>j</m:t>
                                  </m:r>
                                </m:sub>
                              </m:sSub>
                            </m:e>
                          </m:d>
                        </m:e>
                      </m:func>
                    </m:e>
                    <m:e>
                      <m:r>
                        <w:rPr>
                          <w:rFonts w:ascii="Cambria Math" w:eastAsia="SimSun" w:hAnsi="Cambria Math" w:cs="Times New Roman"/>
                          <w:lang w:eastAsia="en-GB"/>
                        </w:rPr>
                        <m:t>=</m:t>
                      </m:r>
                    </m:e>
                    <m:e>
                      <m:func>
                        <m:funcPr>
                          <m:ctrlPr>
                            <w:rPr>
                              <w:rFonts w:ascii="Cambria Math" w:eastAsia="SimSun" w:hAnsi="Cambria Math" w:cs="Times New Roman"/>
                              <w:sz w:val="24"/>
                              <w:lang w:val="en-US" w:eastAsia="en-GB"/>
                            </w:rPr>
                          </m:ctrlPr>
                        </m:funcPr>
                        <m:fName>
                          <m:r>
                            <m:rPr>
                              <m:sty m:val="p"/>
                            </m:rPr>
                            <w:rPr>
                              <w:rFonts w:ascii="Cambria Math" w:eastAsia="SimSun" w:hAnsi="Cambria Math" w:cs="Times New Roman"/>
                              <w:lang w:eastAsia="en-GB"/>
                            </w:rPr>
                            <m:t>log</m:t>
                          </m:r>
                        </m:fName>
                        <m:e>
                          <m:d>
                            <m:dPr>
                              <m:ctrlPr>
                                <w:rPr>
                                  <w:rFonts w:ascii="Cambria Math" w:eastAsia="SimSun" w:hAnsi="Cambria Math" w:cs="Times New Roman"/>
                                  <w:i/>
                                  <w:sz w:val="24"/>
                                  <w:lang w:val="en-US" w:eastAsia="en-GB"/>
                                </w:rPr>
                              </m:ctrlPr>
                            </m:dPr>
                            <m:e>
                              <m:f>
                                <m:fPr>
                                  <m:ctrlPr>
                                    <w:rPr>
                                      <w:rFonts w:ascii="Cambria Math" w:eastAsia="SimSun" w:hAnsi="Cambria Math" w:cs="Times New Roman"/>
                                      <w:i/>
                                      <w:sz w:val="24"/>
                                      <w:lang w:val="en-US" w:eastAsia="en-GB"/>
                                    </w:rPr>
                                  </m:ctrlPr>
                                </m:fPr>
                                <m:num>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j</m:t>
                                      </m:r>
                                      <m:r>
                                        <w:rPr>
                                          <w:rFonts w:ascii="Cambria Math" w:eastAsia="SimSun" w:hAnsi="Cambria Math" w:cs="Times New Roman"/>
                                          <w:lang w:val="en-US" w:eastAsia="en-GB"/>
                                        </w:rPr>
                                        <m:t>1</m:t>
                                      </m:r>
                                    </m:sub>
                                  </m:sSub>
                                </m:num>
                                <m:den>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j</m:t>
                                      </m:r>
                                      <m:r>
                                        <w:rPr>
                                          <w:rFonts w:ascii="Cambria Math" w:eastAsia="SimSun" w:hAnsi="Cambria Math" w:cs="Times New Roman"/>
                                          <w:lang w:val="en-US" w:eastAsia="en-GB"/>
                                        </w:rPr>
                                        <m:t>0</m:t>
                                      </m:r>
                                    </m:sub>
                                  </m:sSub>
                                </m:den>
                              </m:f>
                            </m:e>
                          </m:d>
                        </m:e>
                      </m:func>
                    </m:e>
                  </m:mr>
                  <m:mr>
                    <m:e>
                      <m:sSub>
                        <m:sSubPr>
                          <m:ctrlPr>
                            <w:rPr>
                              <w:rFonts w:ascii="Cambria Math" w:eastAsia="SimSun" w:hAnsi="Cambria Math" w:cs="Times New Roman"/>
                              <w:i/>
                              <w:sz w:val="24"/>
                              <w:lang w:val="en-US" w:eastAsia="en-GB"/>
                            </w:rPr>
                          </m:ctrlPr>
                        </m:sSubPr>
                        <m:e>
                          <m:r>
                            <w:rPr>
                              <w:rFonts w:ascii="Cambria Math" w:eastAsia="SimSun" w:hAnsi="Cambria Math" w:cs="Times New Roman"/>
                              <w:lang w:eastAsia="en-GB"/>
                            </w:rPr>
                            <m:t>w</m:t>
                          </m:r>
                        </m:e>
                        <m:sub>
                          <m:r>
                            <w:rPr>
                              <w:rFonts w:ascii="Cambria Math" w:eastAsia="SimSun" w:hAnsi="Cambria Math" w:cs="Times New Roman"/>
                              <w:lang w:eastAsia="en-GB"/>
                            </w:rPr>
                            <m:t>j</m:t>
                          </m:r>
                        </m:sub>
                      </m:sSub>
                    </m:e>
                    <m:e>
                      <m:r>
                        <w:rPr>
                          <w:rFonts w:ascii="Cambria Math" w:eastAsia="SimSun" w:hAnsi="Cambria Math" w:cs="Times New Roman"/>
                          <w:lang w:eastAsia="en-GB"/>
                        </w:rPr>
                        <m:t>=</m:t>
                      </m:r>
                    </m:e>
                    <m:e>
                      <m:f>
                        <m:fPr>
                          <m:ctrlPr>
                            <w:rPr>
                              <w:rFonts w:ascii="Cambria Math" w:eastAsia="SimSun" w:hAnsi="Cambria Math" w:cs="Times New Roman"/>
                              <w:i/>
                              <w:sz w:val="24"/>
                              <w:lang w:val="en-US" w:eastAsia="en-GB"/>
                            </w:rPr>
                          </m:ctrlPr>
                        </m:fPr>
                        <m:num>
                          <m:r>
                            <w:rPr>
                              <w:rFonts w:ascii="Cambria Math" w:eastAsia="SimSun" w:hAnsi="Cambria Math" w:cs="Times New Roman"/>
                              <w:lang w:eastAsia="en-GB"/>
                            </w:rPr>
                            <m:t>1</m:t>
                          </m:r>
                        </m:num>
                        <m:den>
                          <m:r>
                            <w:rPr>
                              <w:rFonts w:ascii="Cambria Math" w:eastAsia="SimSun" w:hAnsi="Cambria Math" w:cs="Times New Roman"/>
                              <w:lang w:eastAsia="en-GB"/>
                            </w:rPr>
                            <m:t>V</m:t>
                          </m:r>
                          <m:d>
                            <m:dPr>
                              <m:ctrlPr>
                                <w:rPr>
                                  <w:rFonts w:ascii="Cambria Math" w:eastAsia="SimSun" w:hAnsi="Cambria Math" w:cs="Times New Roman"/>
                                  <w:i/>
                                  <w:sz w:val="24"/>
                                  <w:lang w:val="en-US" w:eastAsia="en-GB"/>
                                </w:rPr>
                              </m:ctrlPr>
                            </m:dPr>
                            <m:e>
                              <m:r>
                                <m:rPr>
                                  <m:sty m:val="p"/>
                                </m:rPr>
                                <w:rPr>
                                  <w:rFonts w:ascii="Cambria Math" w:eastAsia="SimSun" w:hAnsi="Cambria Math" w:cs="Times New Roman"/>
                                  <w:lang w:eastAsia="en-GB"/>
                                </w:rPr>
                                <m:t>log⁡</m:t>
                              </m:r>
                              <m:r>
                                <w:rPr>
                                  <w:rFonts w:ascii="Cambria Math" w:eastAsia="SimSun" w:hAnsi="Cambria Math" w:cs="Times New Roman"/>
                                  <w:lang w:eastAsia="en-GB"/>
                                </w:rPr>
                                <m:t>(R</m:t>
                              </m:r>
                              <m:sSub>
                                <m:sSubPr>
                                  <m:ctrlPr>
                                    <w:rPr>
                                      <w:rFonts w:ascii="Cambria Math" w:eastAsia="SimSun" w:hAnsi="Cambria Math" w:cs="Times New Roman"/>
                                      <w:i/>
                                      <w:sz w:val="24"/>
                                      <w:lang w:val="en-US" w:eastAsia="en-GB"/>
                                    </w:rPr>
                                  </m:ctrlPr>
                                </m:sSubPr>
                                <m:e>
                                  <m:r>
                                    <w:rPr>
                                      <w:rFonts w:ascii="Cambria Math" w:eastAsia="SimSun" w:hAnsi="Cambria Math" w:cs="Times New Roman"/>
                                      <w:lang w:eastAsia="en-GB"/>
                                    </w:rPr>
                                    <m:t>R</m:t>
                                  </m:r>
                                </m:e>
                                <m:sub>
                                  <m:r>
                                    <w:rPr>
                                      <w:rFonts w:ascii="Cambria Math" w:eastAsia="SimSun" w:hAnsi="Cambria Math" w:cs="Times New Roman"/>
                                      <w:lang w:eastAsia="en-GB"/>
                                    </w:rPr>
                                    <m:t>j</m:t>
                                  </m:r>
                                </m:sub>
                              </m:sSub>
                              <m:r>
                                <w:rPr>
                                  <w:rFonts w:ascii="Cambria Math" w:eastAsia="SimSun" w:hAnsi="Cambria Math" w:cs="Times New Roman"/>
                                  <w:lang w:eastAsia="en-GB"/>
                                </w:rPr>
                                <m:t>)</m:t>
                              </m:r>
                            </m:e>
                          </m:d>
                        </m:den>
                      </m:f>
                    </m:e>
                  </m:mr>
                </m:m>
              </m:oMath>
            </m:oMathPara>
          </w:p>
        </w:tc>
        <w:tc>
          <w:tcPr>
            <w:tcW w:w="750" w:type="pct"/>
            <w:vAlign w:val="center"/>
          </w:tcPr>
          <w:p w14:paraId="4DEE3E64" w14:textId="77777777" w:rsidR="005D55B8" w:rsidRPr="005D55B8" w:rsidRDefault="005D55B8" w:rsidP="005D55B8">
            <w:pPr>
              <w:widowControl/>
              <w:numPr>
                <w:ilvl w:val="0"/>
                <w:numId w:val="15"/>
              </w:numPr>
              <w:spacing w:before="240" w:line="480" w:lineRule="auto"/>
              <w:ind w:left="357" w:hanging="357"/>
              <w:jc w:val="right"/>
              <w:rPr>
                <w:rFonts w:ascii="Times New Roman" w:eastAsia="SimSun" w:hAnsi="Times New Roman" w:cs="Times New Roman"/>
                <w:sz w:val="24"/>
                <w:lang w:eastAsia="en-GB"/>
              </w:rPr>
            </w:pPr>
          </w:p>
        </w:tc>
      </w:tr>
    </w:tbl>
    <w:p w14:paraId="6B5B7434" w14:textId="77777777" w:rsidR="005D55B8" w:rsidRPr="005D55B8" w:rsidRDefault="005D55B8" w:rsidP="005D55B8">
      <w:pPr>
        <w:spacing w:line="480" w:lineRule="auto"/>
      </w:pPr>
    </w:p>
    <w:p w14:paraId="2E85F1CB" w14:textId="77777777" w:rsidR="005D55B8" w:rsidRPr="005D55B8" w:rsidRDefault="005D55B8" w:rsidP="005D55B8">
      <w:pPr>
        <w:spacing w:line="480" w:lineRule="auto"/>
      </w:pPr>
      <w:r w:rsidRPr="005D55B8">
        <w:t xml:space="preserve">where the variance of the log RR in study </w:t>
      </w:r>
      <w:r w:rsidRPr="005D55B8">
        <w:rPr>
          <w:i/>
        </w:rPr>
        <w:t>j</w:t>
      </w:r>
      <w:r w:rsidRPr="005D55B8">
        <w:t xml:space="preserve"> is found by the delta method</w:t>
      </w:r>
    </w:p>
    <w:tbl>
      <w:tblPr>
        <w:tblW w:w="5000" w:type="pct"/>
        <w:tblLook w:val="04A0" w:firstRow="1" w:lastRow="0" w:firstColumn="1" w:lastColumn="0" w:noHBand="0" w:noVBand="1"/>
      </w:tblPr>
      <w:tblGrid>
        <w:gridCol w:w="1387"/>
        <w:gridCol w:w="6469"/>
        <w:gridCol w:w="1386"/>
      </w:tblGrid>
      <w:tr w:rsidR="005D55B8" w:rsidRPr="005D55B8" w14:paraId="1FC9C2C8" w14:textId="77777777" w:rsidTr="005D55B8">
        <w:tc>
          <w:tcPr>
            <w:tcW w:w="750" w:type="pct"/>
          </w:tcPr>
          <w:p w14:paraId="6399B8CF" w14:textId="77777777" w:rsidR="005D55B8" w:rsidRPr="005D55B8" w:rsidRDefault="005D55B8" w:rsidP="005D55B8">
            <w:pPr>
              <w:widowControl/>
              <w:spacing w:before="240" w:line="480" w:lineRule="auto"/>
              <w:jc w:val="both"/>
              <w:rPr>
                <w:rFonts w:ascii="Times New Roman" w:eastAsia="SimSun" w:hAnsi="Times New Roman" w:cs="Times New Roman"/>
                <w:sz w:val="24"/>
                <w:lang w:eastAsia="en-GB"/>
              </w:rPr>
            </w:pPr>
          </w:p>
        </w:tc>
        <w:tc>
          <w:tcPr>
            <w:tcW w:w="3500" w:type="pct"/>
            <w:hideMark/>
          </w:tcPr>
          <w:p w14:paraId="1B53C2A8" w14:textId="77777777" w:rsidR="005D55B8" w:rsidRPr="005D55B8" w:rsidRDefault="005D55B8" w:rsidP="005D55B8">
            <w:pPr>
              <w:widowControl/>
              <w:spacing w:before="240" w:line="480" w:lineRule="auto"/>
              <w:jc w:val="center"/>
              <w:rPr>
                <w:rFonts w:ascii="Times New Roman" w:eastAsia="SimSun" w:hAnsi="Times New Roman" w:cs="Times New Roman"/>
                <w:sz w:val="24"/>
                <w:lang w:eastAsia="en-GB"/>
              </w:rPr>
            </w:pPr>
            <m:oMathPara>
              <m:oMath>
                <m:r>
                  <w:rPr>
                    <w:rFonts w:ascii="Cambria Math" w:eastAsia="SimSun" w:hAnsi="Cambria Math" w:cs="Times New Roman"/>
                    <w:lang w:eastAsia="en-GB"/>
                  </w:rPr>
                  <m:t>V</m:t>
                </m:r>
                <m:d>
                  <m:dPr>
                    <m:ctrlPr>
                      <w:rPr>
                        <w:rFonts w:ascii="Cambria Math" w:eastAsia="SimSun" w:hAnsi="Cambria Math" w:cs="Times New Roman"/>
                        <w:i/>
                        <w:sz w:val="24"/>
                        <w:lang w:val="en-US" w:eastAsia="en-GB"/>
                      </w:rPr>
                    </m:ctrlPr>
                  </m:dPr>
                  <m:e>
                    <m:r>
                      <m:rPr>
                        <m:sty m:val="p"/>
                      </m:rPr>
                      <w:rPr>
                        <w:rFonts w:ascii="Cambria Math" w:eastAsia="SimSun" w:hAnsi="Cambria Math" w:cs="Times New Roman"/>
                        <w:lang w:eastAsia="en-GB"/>
                      </w:rPr>
                      <m:t>log⁡</m:t>
                    </m:r>
                    <m:r>
                      <w:rPr>
                        <w:rFonts w:ascii="Cambria Math" w:eastAsia="SimSun" w:hAnsi="Cambria Math" w:cs="Times New Roman"/>
                        <w:lang w:eastAsia="en-GB"/>
                      </w:rPr>
                      <m:t>(R</m:t>
                    </m:r>
                    <m:sSub>
                      <m:sSubPr>
                        <m:ctrlPr>
                          <w:rPr>
                            <w:rFonts w:ascii="Cambria Math" w:eastAsia="SimSun" w:hAnsi="Cambria Math" w:cs="Times New Roman"/>
                            <w:i/>
                            <w:sz w:val="24"/>
                            <w:lang w:val="en-US" w:eastAsia="en-GB"/>
                          </w:rPr>
                        </m:ctrlPr>
                      </m:sSubPr>
                      <m:e>
                        <m:r>
                          <w:rPr>
                            <w:rFonts w:ascii="Cambria Math" w:eastAsia="SimSun" w:hAnsi="Cambria Math" w:cs="Times New Roman"/>
                            <w:lang w:eastAsia="en-GB"/>
                          </w:rPr>
                          <m:t>R</m:t>
                        </m:r>
                      </m:e>
                      <m:sub>
                        <m:r>
                          <w:rPr>
                            <w:rFonts w:ascii="Cambria Math" w:eastAsia="SimSun" w:hAnsi="Cambria Math" w:cs="Times New Roman"/>
                            <w:lang w:eastAsia="en-GB"/>
                          </w:rPr>
                          <m:t>j</m:t>
                        </m:r>
                      </m:sub>
                    </m:sSub>
                    <m:r>
                      <w:rPr>
                        <w:rFonts w:ascii="Cambria Math" w:eastAsia="SimSun" w:hAnsi="Cambria Math" w:cs="Times New Roman"/>
                        <w:lang w:eastAsia="en-GB"/>
                      </w:rPr>
                      <m:t>)</m:t>
                    </m:r>
                  </m:e>
                </m:d>
                <m:r>
                  <w:rPr>
                    <w:rFonts w:ascii="Cambria Math" w:eastAsia="SimSun" w:hAnsi="Cambria Math" w:cs="Times New Roman"/>
                    <w:lang w:eastAsia="en-GB"/>
                  </w:rPr>
                  <m:t>=V</m:t>
                </m:r>
                <m:d>
                  <m:dPr>
                    <m:ctrlPr>
                      <w:rPr>
                        <w:rFonts w:ascii="Cambria Math" w:eastAsia="SimSun" w:hAnsi="Cambria Math" w:cs="Times New Roman"/>
                        <w:i/>
                        <w:sz w:val="24"/>
                        <w:lang w:val="en-US" w:eastAsia="en-GB"/>
                      </w:rPr>
                    </m:ctrlPr>
                  </m:dPr>
                  <m:e>
                    <m:func>
                      <m:funcPr>
                        <m:ctrlPr>
                          <w:rPr>
                            <w:rFonts w:ascii="Cambria Math" w:eastAsia="SimSun" w:hAnsi="Cambria Math" w:cs="Times New Roman"/>
                            <w:sz w:val="24"/>
                            <w:lang w:val="en-US" w:eastAsia="en-GB"/>
                          </w:rPr>
                        </m:ctrlPr>
                      </m:funcPr>
                      <m:fName>
                        <m:r>
                          <m:rPr>
                            <m:sty m:val="p"/>
                          </m:rPr>
                          <w:rPr>
                            <w:rFonts w:ascii="Cambria Math" w:eastAsia="SimSun" w:hAnsi="Cambria Math" w:cs="Times New Roman"/>
                            <w:lang w:eastAsia="en-GB"/>
                          </w:rPr>
                          <m:t>log</m:t>
                        </m:r>
                      </m:fName>
                      <m:e>
                        <m:d>
                          <m:dPr>
                            <m:ctrlPr>
                              <w:rPr>
                                <w:rFonts w:ascii="Cambria Math" w:eastAsia="SimSun" w:hAnsi="Cambria Math" w:cs="Times New Roman"/>
                                <w:i/>
                                <w:sz w:val="24"/>
                                <w:lang w:val="en-US" w:eastAsia="en-GB"/>
                              </w:rPr>
                            </m:ctrlPr>
                          </m:dPr>
                          <m:e>
                            <m:f>
                              <m:fPr>
                                <m:ctrlPr>
                                  <w:rPr>
                                    <w:rFonts w:ascii="Cambria Math" w:eastAsia="SimSun" w:hAnsi="Cambria Math" w:cs="Times New Roman"/>
                                    <w:i/>
                                    <w:sz w:val="24"/>
                                    <w:lang w:val="en-US" w:eastAsia="en-GB"/>
                                  </w:rPr>
                                </m:ctrlPr>
                              </m:fPr>
                              <m:num>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j</m:t>
                                    </m:r>
                                    <m:r>
                                      <w:rPr>
                                        <w:rFonts w:ascii="Cambria Math" w:eastAsia="SimSun" w:hAnsi="Cambria Math" w:cs="Times New Roman"/>
                                        <w:lang w:val="en-US" w:eastAsia="en-GB"/>
                                      </w:rPr>
                                      <m:t>1</m:t>
                                    </m:r>
                                  </m:sub>
                                </m:sSub>
                              </m:num>
                              <m:den>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j</m:t>
                                    </m:r>
                                    <m:r>
                                      <w:rPr>
                                        <w:rFonts w:ascii="Cambria Math" w:eastAsia="SimSun" w:hAnsi="Cambria Math" w:cs="Times New Roman"/>
                                        <w:lang w:val="en-US" w:eastAsia="en-GB"/>
                                      </w:rPr>
                                      <m:t>0</m:t>
                                    </m:r>
                                  </m:sub>
                                </m:sSub>
                              </m:den>
                            </m:f>
                          </m:e>
                        </m:d>
                      </m:e>
                    </m:func>
                  </m:e>
                </m:d>
                <m:r>
                  <w:rPr>
                    <w:rFonts w:ascii="Cambria Math" w:eastAsia="SimSun" w:hAnsi="Cambria Math" w:cs="Times New Roman"/>
                    <w:lang w:eastAsia="en-GB"/>
                  </w:rPr>
                  <m:t xml:space="preserve">≈  </m:t>
                </m:r>
                <m:f>
                  <m:fPr>
                    <m:ctrlPr>
                      <w:rPr>
                        <w:rFonts w:ascii="Cambria Math" w:eastAsia="SimSun" w:hAnsi="Cambria Math" w:cs="Times New Roman"/>
                        <w:sz w:val="24"/>
                        <w:lang w:val="en-US" w:eastAsia="en-GB"/>
                      </w:rPr>
                    </m:ctrlPr>
                  </m:fPr>
                  <m:num>
                    <m:r>
                      <m:rPr>
                        <m:sty m:val="p"/>
                      </m:rPr>
                      <w:rPr>
                        <w:rFonts w:ascii="Cambria Math" w:eastAsia="SimSun" w:hAnsi="Cambria Math" w:cs="Times New Roman"/>
                        <w:sz w:val="24"/>
                        <w:lang w:val="en-US" w:eastAsia="en-GB"/>
                      </w:rPr>
                      <m:t>V(</m:t>
                    </m:r>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j</m:t>
                        </m:r>
                        <m:r>
                          <w:rPr>
                            <w:rFonts w:ascii="Cambria Math" w:eastAsia="SimSun" w:hAnsi="Cambria Math" w:cs="Times New Roman"/>
                            <w:lang w:val="en-US" w:eastAsia="en-GB"/>
                          </w:rPr>
                          <m:t>0</m:t>
                        </m:r>
                      </m:sub>
                    </m:sSub>
                    <m:r>
                      <w:rPr>
                        <w:rFonts w:ascii="Cambria Math" w:eastAsia="SimSun" w:hAnsi="Cambria Math" w:cs="Times New Roman"/>
                        <w:sz w:val="24"/>
                        <w:lang w:val="en-US" w:eastAsia="en-GB"/>
                      </w:rPr>
                      <m:t>)</m:t>
                    </m:r>
                  </m:num>
                  <m:den>
                    <m:sSubSup>
                      <m:sSubSupPr>
                        <m:ctrlPr>
                          <w:rPr>
                            <w:rFonts w:ascii="Cambria Math" w:eastAsia="SimSun" w:hAnsi="Cambria Math" w:cs="Times New Roman"/>
                            <w:i/>
                            <w:sz w:val="24"/>
                            <w:lang w:val="en-US" w:eastAsia="en-GB"/>
                          </w:rPr>
                        </m:ctrlPr>
                      </m:sSubSup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j0</m:t>
                        </m:r>
                      </m:sub>
                      <m:sup>
                        <m:r>
                          <w:rPr>
                            <w:rFonts w:ascii="Cambria Math" w:eastAsia="SimSun" w:hAnsi="Cambria Math" w:cs="Times New Roman"/>
                            <w:lang w:eastAsia="en-GB"/>
                          </w:rPr>
                          <m:t>2</m:t>
                        </m:r>
                      </m:sup>
                    </m:sSubSup>
                  </m:den>
                </m:f>
                <m:r>
                  <w:rPr>
                    <w:rFonts w:ascii="Cambria Math" w:eastAsia="SimSun" w:hAnsi="Cambria Math" w:cs="Times New Roman"/>
                    <w:sz w:val="24"/>
                    <w:lang w:val="en-US" w:eastAsia="en-GB"/>
                  </w:rPr>
                  <m:t>+</m:t>
                </m:r>
                <m:r>
                  <w:rPr>
                    <w:rFonts w:ascii="Cambria Math" w:eastAsia="SimSun" w:hAnsi="Cambria Math" w:cs="Times New Roman"/>
                    <w:lang w:eastAsia="en-GB"/>
                  </w:rPr>
                  <m:t xml:space="preserve"> </m:t>
                </m:r>
                <m:f>
                  <m:fPr>
                    <m:ctrlPr>
                      <w:rPr>
                        <w:rFonts w:ascii="Cambria Math" w:eastAsia="SimSun" w:hAnsi="Cambria Math" w:cs="Times New Roman"/>
                        <w:sz w:val="24"/>
                        <w:lang w:val="en-US" w:eastAsia="en-GB"/>
                      </w:rPr>
                    </m:ctrlPr>
                  </m:fPr>
                  <m:num>
                    <m:r>
                      <m:rPr>
                        <m:sty m:val="p"/>
                      </m:rPr>
                      <w:rPr>
                        <w:rFonts w:ascii="Cambria Math" w:eastAsia="SimSun" w:hAnsi="Cambria Math" w:cs="Times New Roman"/>
                        <w:sz w:val="24"/>
                        <w:lang w:val="en-US" w:eastAsia="en-GB"/>
                      </w:rPr>
                      <m:t>V(</m:t>
                    </m:r>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j</m:t>
                        </m:r>
                        <m:r>
                          <w:rPr>
                            <w:rFonts w:ascii="Cambria Math" w:eastAsia="SimSun" w:hAnsi="Cambria Math" w:cs="Times New Roman"/>
                            <w:lang w:val="en-US" w:eastAsia="en-GB"/>
                          </w:rPr>
                          <m:t>1</m:t>
                        </m:r>
                      </m:sub>
                    </m:sSub>
                    <m:r>
                      <w:rPr>
                        <w:rFonts w:ascii="Cambria Math" w:eastAsia="SimSun" w:hAnsi="Cambria Math" w:cs="Times New Roman"/>
                        <w:sz w:val="24"/>
                        <w:lang w:val="en-US" w:eastAsia="en-GB"/>
                      </w:rPr>
                      <m:t>)</m:t>
                    </m:r>
                  </m:num>
                  <m:den>
                    <m:sSubSup>
                      <m:sSubSupPr>
                        <m:ctrlPr>
                          <w:rPr>
                            <w:rFonts w:ascii="Cambria Math" w:eastAsia="SimSun" w:hAnsi="Cambria Math" w:cs="Times New Roman"/>
                            <w:i/>
                            <w:sz w:val="24"/>
                            <w:lang w:val="en-US" w:eastAsia="en-GB"/>
                          </w:rPr>
                        </m:ctrlPr>
                      </m:sSubSup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j1</m:t>
                        </m:r>
                      </m:sub>
                      <m:sup>
                        <m:r>
                          <w:rPr>
                            <w:rFonts w:ascii="Cambria Math" w:eastAsia="SimSun" w:hAnsi="Cambria Math" w:cs="Times New Roman"/>
                            <w:lang w:eastAsia="en-GB"/>
                          </w:rPr>
                          <m:t>2</m:t>
                        </m:r>
                      </m:sup>
                    </m:sSubSup>
                  </m:den>
                </m:f>
                <m:r>
                  <w:rPr>
                    <w:rFonts w:ascii="Cambria Math" w:eastAsia="SimSun" w:hAnsi="Cambria Math" w:cs="Times New Roman"/>
                    <w:sz w:val="24"/>
                    <w:lang w:val="en-US" w:eastAsia="en-GB"/>
                  </w:rPr>
                  <m:t>-</m:t>
                </m:r>
                <m:f>
                  <m:fPr>
                    <m:ctrlPr>
                      <w:rPr>
                        <w:rFonts w:ascii="Cambria Math" w:eastAsia="SimSun" w:hAnsi="Cambria Math" w:cs="Times New Roman"/>
                        <w:i/>
                        <w:sz w:val="24"/>
                        <w:lang w:val="en-US" w:eastAsia="en-GB"/>
                      </w:rPr>
                    </m:ctrlPr>
                  </m:fPr>
                  <m:num>
                    <m:r>
                      <w:rPr>
                        <w:rFonts w:ascii="Cambria Math" w:eastAsia="SimSun" w:hAnsi="Cambria Math" w:cs="Times New Roman"/>
                        <w:sz w:val="24"/>
                        <w:lang w:val="en-US" w:eastAsia="en-GB"/>
                      </w:rPr>
                      <m:t>2Cov</m:t>
                    </m:r>
                    <m:d>
                      <m:dPr>
                        <m:ctrlPr>
                          <w:rPr>
                            <w:rFonts w:ascii="Cambria Math" w:eastAsia="SimSun" w:hAnsi="Cambria Math" w:cs="Times New Roman"/>
                            <w:i/>
                            <w:sz w:val="24"/>
                            <w:lang w:val="en-US" w:eastAsia="en-GB"/>
                          </w:rPr>
                        </m:ctrlPr>
                      </m:dPr>
                      <m:e>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j</m:t>
                            </m:r>
                            <m:r>
                              <w:rPr>
                                <w:rFonts w:ascii="Cambria Math" w:eastAsia="SimSun" w:hAnsi="Cambria Math" w:cs="Times New Roman"/>
                                <w:lang w:val="en-US" w:eastAsia="en-GB"/>
                              </w:rPr>
                              <m:t>0</m:t>
                            </m:r>
                          </m:sub>
                        </m:sSub>
                        <m:r>
                          <w:rPr>
                            <w:rFonts w:ascii="Cambria Math" w:eastAsia="SimSun" w:hAnsi="Cambria Math" w:cs="Times New Roman"/>
                            <w:lang w:eastAsia="en-GB"/>
                          </w:rPr>
                          <m:t>,</m:t>
                        </m:r>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j</m:t>
                            </m:r>
                            <m:r>
                              <w:rPr>
                                <w:rFonts w:ascii="Cambria Math" w:eastAsia="SimSun" w:hAnsi="Cambria Math" w:cs="Times New Roman"/>
                                <w:lang w:val="en-US" w:eastAsia="en-GB"/>
                              </w:rPr>
                              <m:t>1</m:t>
                            </m:r>
                          </m:sub>
                        </m:sSub>
                        <m:r>
                          <w:rPr>
                            <w:rFonts w:ascii="Cambria Math" w:eastAsia="SimSun" w:hAnsi="Cambria Math" w:cs="Times New Roman"/>
                            <w:lang w:eastAsia="en-GB"/>
                          </w:rPr>
                          <m:t xml:space="preserve"> </m:t>
                        </m:r>
                      </m:e>
                    </m:d>
                  </m:num>
                  <m:den>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j</m:t>
                        </m:r>
                        <m:r>
                          <w:rPr>
                            <w:rFonts w:ascii="Cambria Math" w:eastAsia="SimSun" w:hAnsi="Cambria Math" w:cs="Times New Roman"/>
                            <w:lang w:val="en-US" w:eastAsia="en-GB"/>
                          </w:rPr>
                          <m:t>0</m:t>
                        </m:r>
                      </m:sub>
                    </m:sSub>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j</m:t>
                        </m:r>
                        <m:r>
                          <w:rPr>
                            <w:rFonts w:ascii="Cambria Math" w:eastAsia="SimSun" w:hAnsi="Cambria Math" w:cs="Times New Roman"/>
                            <w:lang w:val="en-US" w:eastAsia="en-GB"/>
                          </w:rPr>
                          <m:t>1</m:t>
                        </m:r>
                      </m:sub>
                    </m:sSub>
                  </m:den>
                </m:f>
              </m:oMath>
            </m:oMathPara>
          </w:p>
        </w:tc>
        <w:tc>
          <w:tcPr>
            <w:tcW w:w="750" w:type="pct"/>
            <w:vAlign w:val="center"/>
          </w:tcPr>
          <w:p w14:paraId="775F5842" w14:textId="77777777" w:rsidR="005D55B8" w:rsidRPr="005D55B8" w:rsidRDefault="005D55B8" w:rsidP="005D55B8">
            <w:pPr>
              <w:widowControl/>
              <w:numPr>
                <w:ilvl w:val="0"/>
                <w:numId w:val="15"/>
              </w:numPr>
              <w:spacing w:before="240" w:line="480" w:lineRule="auto"/>
              <w:ind w:left="357" w:hanging="357"/>
              <w:jc w:val="right"/>
              <w:rPr>
                <w:rFonts w:ascii="Times New Roman" w:eastAsia="SimSun" w:hAnsi="Times New Roman" w:cs="Times New Roman"/>
                <w:sz w:val="24"/>
                <w:lang w:eastAsia="en-GB"/>
              </w:rPr>
            </w:pPr>
          </w:p>
        </w:tc>
      </w:tr>
    </w:tbl>
    <w:p w14:paraId="1A422E3A" w14:textId="77777777" w:rsidR="005D55B8" w:rsidRPr="005D55B8" w:rsidRDefault="005D55B8" w:rsidP="005D55B8">
      <w:pPr>
        <w:spacing w:line="480" w:lineRule="auto"/>
      </w:pPr>
    </w:p>
    <w:p w14:paraId="77F42A0E" w14:textId="77777777" w:rsidR="005D55B8" w:rsidRPr="005D55B8" w:rsidRDefault="005D55B8" w:rsidP="005D55B8">
      <w:pPr>
        <w:spacing w:line="480" w:lineRule="auto"/>
      </w:pPr>
      <w:r w:rsidRPr="005D55B8">
        <w:t>Similarly the delta method can be used to find the variance of the log RR overall:</w:t>
      </w:r>
    </w:p>
    <w:tbl>
      <w:tblPr>
        <w:tblW w:w="5000" w:type="pct"/>
        <w:tblLook w:val="04A0" w:firstRow="1" w:lastRow="0" w:firstColumn="1" w:lastColumn="0" w:noHBand="0" w:noVBand="1"/>
      </w:tblPr>
      <w:tblGrid>
        <w:gridCol w:w="222"/>
        <w:gridCol w:w="8798"/>
        <w:gridCol w:w="222"/>
      </w:tblGrid>
      <w:tr w:rsidR="005D55B8" w:rsidRPr="005D55B8" w14:paraId="4723BE37" w14:textId="77777777" w:rsidTr="005D55B8">
        <w:tc>
          <w:tcPr>
            <w:tcW w:w="302" w:type="pct"/>
          </w:tcPr>
          <w:p w14:paraId="6CFE43C2" w14:textId="77777777" w:rsidR="005D55B8" w:rsidRPr="005D55B8" w:rsidRDefault="005D55B8" w:rsidP="005D55B8">
            <w:pPr>
              <w:widowControl/>
              <w:spacing w:before="240" w:line="480" w:lineRule="auto"/>
              <w:jc w:val="both"/>
              <w:rPr>
                <w:rFonts w:ascii="Times New Roman" w:eastAsia="SimSun" w:hAnsi="Times New Roman" w:cs="Times New Roman"/>
                <w:sz w:val="24"/>
                <w:lang w:eastAsia="en-GB"/>
              </w:rPr>
            </w:pPr>
          </w:p>
        </w:tc>
        <w:tc>
          <w:tcPr>
            <w:tcW w:w="4133" w:type="pct"/>
            <w:hideMark/>
          </w:tcPr>
          <w:p w14:paraId="717A603C" w14:textId="77777777" w:rsidR="005D55B8" w:rsidRPr="005D55B8" w:rsidRDefault="001402E4" w:rsidP="005D55B8">
            <w:pPr>
              <w:widowControl/>
              <w:spacing w:before="240" w:line="480" w:lineRule="auto"/>
              <w:jc w:val="center"/>
              <w:rPr>
                <w:rFonts w:ascii="Times New Roman" w:eastAsia="SimSun" w:hAnsi="Times New Roman" w:cs="Times New Roman"/>
                <w:sz w:val="24"/>
                <w:lang w:eastAsia="en-GB"/>
              </w:rPr>
            </w:pPr>
            <m:oMathPara>
              <m:oMath>
                <m:m>
                  <m:mPr>
                    <m:mcs>
                      <m:mc>
                        <m:mcPr>
                          <m:count m:val="3"/>
                          <m:mcJc m:val="center"/>
                        </m:mcPr>
                      </m:mc>
                    </m:mcs>
                    <m:ctrlPr>
                      <w:rPr>
                        <w:rFonts w:ascii="Cambria Math" w:eastAsia="SimSun" w:hAnsi="Cambria Math" w:cs="Times New Roman"/>
                        <w:i/>
                        <w:sz w:val="24"/>
                        <w:lang w:val="en-US" w:eastAsia="en-GB"/>
                      </w:rPr>
                    </m:ctrlPr>
                  </m:mPr>
                  <m:mr>
                    <m:e>
                      <m:r>
                        <w:rPr>
                          <w:rFonts w:ascii="Cambria Math" w:eastAsia="SimSun" w:hAnsi="Cambria Math" w:cs="Times New Roman"/>
                          <w:lang w:eastAsia="en-GB"/>
                        </w:rPr>
                        <m:t>V</m:t>
                      </m:r>
                      <m:d>
                        <m:dPr>
                          <m:ctrlPr>
                            <w:rPr>
                              <w:rFonts w:ascii="Cambria Math" w:eastAsia="SimSun" w:hAnsi="Cambria Math" w:cs="Times New Roman"/>
                              <w:sz w:val="24"/>
                              <w:lang w:val="en-US" w:eastAsia="en-GB"/>
                            </w:rPr>
                          </m:ctrlPr>
                        </m:dPr>
                        <m:e>
                          <m:func>
                            <m:funcPr>
                              <m:ctrlPr>
                                <w:rPr>
                                  <w:rFonts w:ascii="Cambria Math" w:eastAsia="SimSun" w:hAnsi="Cambria Math" w:cs="Times New Roman"/>
                                  <w:sz w:val="24"/>
                                  <w:lang w:val="en-US" w:eastAsia="en-GB"/>
                                </w:rPr>
                              </m:ctrlPr>
                            </m:funcPr>
                            <m:fName>
                              <m:r>
                                <m:rPr>
                                  <m:sty m:val="p"/>
                                </m:rPr>
                                <w:rPr>
                                  <w:rFonts w:ascii="Cambria Math" w:eastAsia="SimSun" w:hAnsi="Cambria Math" w:cs="Times New Roman"/>
                                  <w:lang w:eastAsia="en-GB"/>
                                </w:rPr>
                                <m:t>log</m:t>
                              </m:r>
                            </m:fName>
                            <m:e>
                              <m:d>
                                <m:dPr>
                                  <m:ctrlPr>
                                    <w:rPr>
                                      <w:rFonts w:ascii="Cambria Math" w:eastAsia="SimSun" w:hAnsi="Cambria Math" w:cs="Times New Roman"/>
                                      <w:i/>
                                      <w:sz w:val="24"/>
                                      <w:lang w:val="en-US" w:eastAsia="en-GB"/>
                                    </w:rPr>
                                  </m:ctrlPr>
                                </m:dPr>
                                <m:e>
                                  <m:r>
                                    <w:rPr>
                                      <w:rFonts w:ascii="Cambria Math" w:eastAsia="SimSun" w:hAnsi="Cambria Math" w:cs="Times New Roman"/>
                                      <w:lang w:eastAsia="en-GB"/>
                                    </w:rPr>
                                    <m:t>RR</m:t>
                                  </m:r>
                                </m:e>
                              </m:d>
                            </m:e>
                          </m:func>
                        </m:e>
                      </m:d>
                    </m:e>
                    <m:e>
                      <m:r>
                        <w:rPr>
                          <w:rFonts w:ascii="Cambria Math" w:eastAsia="SimSun" w:hAnsi="Cambria Math" w:cs="Times New Roman"/>
                          <w:lang w:eastAsia="en-GB"/>
                        </w:rPr>
                        <m:t>=</m:t>
                      </m:r>
                    </m:e>
                    <m:e>
                      <m:f>
                        <m:fPr>
                          <m:ctrlPr>
                            <w:rPr>
                              <w:rFonts w:ascii="Cambria Math" w:eastAsia="SimSun" w:hAnsi="Cambria Math" w:cs="Times New Roman"/>
                              <w:i/>
                              <w:iCs/>
                              <w:sz w:val="24"/>
                              <w:lang w:val="en-US" w:eastAsia="en-GB"/>
                            </w:rPr>
                          </m:ctrlPr>
                        </m:fPr>
                        <m:num>
                          <m:r>
                            <w:rPr>
                              <w:rFonts w:ascii="Cambria Math" w:eastAsia="SimSun" w:hAnsi="Cambria Math" w:cs="Times New Roman"/>
                              <w:lang w:eastAsia="en-GB"/>
                            </w:rPr>
                            <m:t>1</m:t>
                          </m:r>
                        </m:num>
                        <m:den>
                          <m:sSub>
                            <m:sSubPr>
                              <m:ctrlPr>
                                <w:rPr>
                                  <w:rFonts w:ascii="Cambria Math" w:eastAsia="SimSun" w:hAnsi="Cambria Math" w:cs="Times New Roman"/>
                                  <w:i/>
                                  <w:iCs/>
                                  <w:sz w:val="24"/>
                                  <w:lang w:val="en-US" w:eastAsia="en-GB"/>
                                </w:rPr>
                              </m:ctrlPr>
                            </m:sSubPr>
                            <m:e>
                              <m:r>
                                <w:rPr>
                                  <w:rFonts w:ascii="Cambria Math" w:eastAsia="SimSun" w:hAnsi="Cambria Math" w:cs="Times New Roman"/>
                                  <w:lang w:eastAsia="en-GB"/>
                                </w:rPr>
                                <m:t>w</m:t>
                              </m:r>
                            </m:e>
                            <m:sub>
                              <m:r>
                                <w:rPr>
                                  <w:rFonts w:ascii="Cambria Math" w:eastAsia="SimSun" w:hAnsi="Cambria Math" w:cs="Times New Roman"/>
                                  <w:lang w:eastAsia="en-GB"/>
                                </w:rPr>
                                <m:t>1</m:t>
                              </m:r>
                            </m:sub>
                          </m:sSub>
                          <m:r>
                            <w:rPr>
                              <w:rFonts w:ascii="Cambria Math" w:eastAsia="SimSun" w:hAnsi="Cambria Math" w:cs="Times New Roman"/>
                              <w:lang w:eastAsia="en-GB"/>
                            </w:rPr>
                            <m:t>+</m:t>
                          </m:r>
                          <m:sSub>
                            <m:sSubPr>
                              <m:ctrlPr>
                                <w:rPr>
                                  <w:rFonts w:ascii="Cambria Math" w:eastAsia="SimSun" w:hAnsi="Cambria Math" w:cs="Times New Roman"/>
                                  <w:i/>
                                  <w:iCs/>
                                  <w:sz w:val="24"/>
                                  <w:lang w:val="en-US" w:eastAsia="en-GB"/>
                                </w:rPr>
                              </m:ctrlPr>
                            </m:sSubPr>
                            <m:e>
                              <m:r>
                                <w:rPr>
                                  <w:rFonts w:ascii="Cambria Math" w:eastAsia="SimSun" w:hAnsi="Cambria Math" w:cs="Times New Roman"/>
                                  <w:lang w:eastAsia="en-GB"/>
                                </w:rPr>
                                <m:t>w</m:t>
                              </m:r>
                            </m:e>
                            <m:sub>
                              <m:r>
                                <w:rPr>
                                  <w:rFonts w:ascii="Cambria Math" w:eastAsia="SimSun" w:hAnsi="Cambria Math" w:cs="Times New Roman"/>
                                  <w:lang w:eastAsia="en-GB"/>
                                </w:rPr>
                                <m:t>2</m:t>
                              </m:r>
                            </m:sub>
                          </m:sSub>
                        </m:den>
                      </m:f>
                      <m:r>
                        <w:rPr>
                          <w:rFonts w:ascii="Cambria Math" w:eastAsia="SimSun" w:hAnsi="Cambria Math" w:cs="Times New Roman"/>
                          <w:lang w:eastAsia="en-GB"/>
                        </w:rPr>
                        <m:t>+</m:t>
                      </m:r>
                      <m:f>
                        <m:fPr>
                          <m:ctrlPr>
                            <w:rPr>
                              <w:rFonts w:ascii="Cambria Math" w:eastAsia="SimSun" w:hAnsi="Cambria Math" w:cs="Times New Roman"/>
                              <w:i/>
                              <w:iCs/>
                              <w:sz w:val="24"/>
                              <w:lang w:val="en-US" w:eastAsia="en-GB"/>
                            </w:rPr>
                          </m:ctrlPr>
                        </m:fPr>
                        <m:num>
                          <m:sSub>
                            <m:sSubPr>
                              <m:ctrlPr>
                                <w:rPr>
                                  <w:rFonts w:ascii="Cambria Math" w:eastAsia="SimSun" w:hAnsi="Cambria Math" w:cs="Times New Roman"/>
                                  <w:i/>
                                  <w:iCs/>
                                  <w:sz w:val="24"/>
                                  <w:lang w:val="en-US" w:eastAsia="en-GB"/>
                                </w:rPr>
                              </m:ctrlPr>
                            </m:sSubPr>
                            <m:e>
                              <m:r>
                                <w:rPr>
                                  <w:rFonts w:ascii="Cambria Math" w:eastAsia="SimSun" w:hAnsi="Cambria Math" w:cs="Times New Roman"/>
                                  <w:lang w:eastAsia="en-GB"/>
                                </w:rPr>
                                <m:t>w</m:t>
                              </m:r>
                            </m:e>
                            <m:sub>
                              <m:r>
                                <w:rPr>
                                  <w:rFonts w:ascii="Cambria Math" w:eastAsia="SimSun" w:hAnsi="Cambria Math" w:cs="Times New Roman"/>
                                  <w:lang w:eastAsia="en-GB"/>
                                </w:rPr>
                                <m:t>1</m:t>
                              </m:r>
                              <m:sSub>
                                <m:sSubPr>
                                  <m:ctrlPr>
                                    <w:rPr>
                                      <w:rFonts w:ascii="Cambria Math" w:eastAsia="SimSun" w:hAnsi="Cambria Math" w:cs="Times New Roman"/>
                                      <w:i/>
                                      <w:iCs/>
                                      <w:sz w:val="24"/>
                                      <w:lang w:val="en-US" w:eastAsia="en-GB"/>
                                    </w:rPr>
                                  </m:ctrlPr>
                                </m:sSubPr>
                                <m:e>
                                  <m:r>
                                    <w:rPr>
                                      <w:rFonts w:ascii="Cambria Math" w:eastAsia="SimSun" w:hAnsi="Cambria Math" w:cs="Times New Roman"/>
                                      <w:lang w:eastAsia="en-GB"/>
                                    </w:rPr>
                                    <m:t>w</m:t>
                                  </m:r>
                                </m:e>
                                <m:sub>
                                  <m:r>
                                    <w:rPr>
                                      <w:rFonts w:ascii="Cambria Math" w:eastAsia="SimSun" w:hAnsi="Cambria Math" w:cs="Times New Roman"/>
                                      <w:lang w:eastAsia="en-GB"/>
                                    </w:rPr>
                                    <m:t>2</m:t>
                                  </m:r>
                                </m:sub>
                              </m:sSub>
                            </m:sub>
                          </m:sSub>
                        </m:num>
                        <m:den>
                          <m:sSup>
                            <m:sSupPr>
                              <m:ctrlPr>
                                <w:rPr>
                                  <w:rFonts w:ascii="Cambria Math" w:eastAsia="SimSun" w:hAnsi="Cambria Math" w:cs="Times New Roman"/>
                                  <w:i/>
                                  <w:iCs/>
                                  <w:sz w:val="24"/>
                                  <w:lang w:val="en-US" w:eastAsia="en-GB"/>
                                </w:rPr>
                              </m:ctrlPr>
                            </m:sSupPr>
                            <m:e>
                              <m:d>
                                <m:dPr>
                                  <m:ctrlPr>
                                    <w:rPr>
                                      <w:rFonts w:ascii="Cambria Math" w:eastAsia="SimSun" w:hAnsi="Cambria Math" w:cs="Times New Roman"/>
                                      <w:i/>
                                      <w:iCs/>
                                      <w:sz w:val="24"/>
                                      <w:lang w:val="en-US" w:eastAsia="en-GB"/>
                                    </w:rPr>
                                  </m:ctrlPr>
                                </m:dPr>
                                <m:e>
                                  <m:sSub>
                                    <m:sSubPr>
                                      <m:ctrlPr>
                                        <w:rPr>
                                          <w:rFonts w:ascii="Cambria Math" w:eastAsia="SimSun" w:hAnsi="Cambria Math" w:cs="Times New Roman"/>
                                          <w:i/>
                                          <w:iCs/>
                                          <w:sz w:val="24"/>
                                          <w:lang w:val="en-US" w:eastAsia="en-GB"/>
                                        </w:rPr>
                                      </m:ctrlPr>
                                    </m:sSubPr>
                                    <m:e>
                                      <m:r>
                                        <w:rPr>
                                          <w:rFonts w:ascii="Cambria Math" w:eastAsia="SimSun" w:hAnsi="Cambria Math" w:cs="Times New Roman"/>
                                          <w:lang w:eastAsia="en-GB"/>
                                        </w:rPr>
                                        <m:t>w</m:t>
                                      </m:r>
                                    </m:e>
                                    <m:sub>
                                      <m:r>
                                        <w:rPr>
                                          <w:rFonts w:ascii="Cambria Math" w:eastAsia="SimSun" w:hAnsi="Cambria Math" w:cs="Times New Roman"/>
                                          <w:lang w:eastAsia="en-GB"/>
                                        </w:rPr>
                                        <m:t>1</m:t>
                                      </m:r>
                                    </m:sub>
                                  </m:sSub>
                                  <m:r>
                                    <w:rPr>
                                      <w:rFonts w:ascii="Cambria Math" w:eastAsia="SimSun" w:hAnsi="Cambria Math" w:cs="Times New Roman"/>
                                      <w:lang w:eastAsia="en-GB"/>
                                    </w:rPr>
                                    <m:t>+</m:t>
                                  </m:r>
                                  <m:sSub>
                                    <m:sSubPr>
                                      <m:ctrlPr>
                                        <w:rPr>
                                          <w:rFonts w:ascii="Cambria Math" w:eastAsia="SimSun" w:hAnsi="Cambria Math" w:cs="Times New Roman"/>
                                          <w:i/>
                                          <w:iCs/>
                                          <w:sz w:val="24"/>
                                          <w:lang w:val="en-US" w:eastAsia="en-GB"/>
                                        </w:rPr>
                                      </m:ctrlPr>
                                    </m:sSubPr>
                                    <m:e>
                                      <m:r>
                                        <w:rPr>
                                          <w:rFonts w:ascii="Cambria Math" w:eastAsia="SimSun" w:hAnsi="Cambria Math" w:cs="Times New Roman"/>
                                          <w:lang w:eastAsia="en-GB"/>
                                        </w:rPr>
                                        <m:t>w</m:t>
                                      </m:r>
                                    </m:e>
                                    <m:sub>
                                      <m:r>
                                        <w:rPr>
                                          <w:rFonts w:ascii="Cambria Math" w:eastAsia="SimSun" w:hAnsi="Cambria Math" w:cs="Times New Roman"/>
                                          <w:lang w:eastAsia="en-GB"/>
                                        </w:rPr>
                                        <m:t>2</m:t>
                                      </m:r>
                                    </m:sub>
                                  </m:sSub>
                                </m:e>
                              </m:d>
                            </m:e>
                            <m:sup>
                              <m:r>
                                <w:rPr>
                                  <w:rFonts w:ascii="Cambria Math" w:eastAsia="SimSun" w:hAnsi="Cambria Math" w:cs="Times New Roman"/>
                                  <w:lang w:eastAsia="en-GB"/>
                                </w:rPr>
                                <m:t>2</m:t>
                              </m:r>
                            </m:sup>
                          </m:sSup>
                        </m:den>
                      </m:f>
                      <m:r>
                        <w:rPr>
                          <w:rFonts w:ascii="Cambria Math" w:eastAsia="SimSun" w:hAnsi="Cambria Math" w:cs="Times New Roman"/>
                          <w:lang w:eastAsia="en-GB"/>
                        </w:rPr>
                        <m:t>Cov</m:t>
                      </m:r>
                      <m:d>
                        <m:dPr>
                          <m:ctrlPr>
                            <w:rPr>
                              <w:rFonts w:ascii="Cambria Math" w:eastAsia="SimSun" w:hAnsi="Cambria Math" w:cs="Times New Roman"/>
                              <w:i/>
                              <w:iCs/>
                              <w:sz w:val="24"/>
                              <w:lang w:val="en-US" w:eastAsia="en-GB"/>
                            </w:rPr>
                          </m:ctrlPr>
                        </m:dPr>
                        <m:e>
                          <m:func>
                            <m:funcPr>
                              <m:ctrlPr>
                                <w:rPr>
                                  <w:rFonts w:ascii="Cambria Math" w:eastAsia="SimSun" w:hAnsi="Cambria Math" w:cs="Times New Roman"/>
                                  <w:iCs/>
                                  <w:sz w:val="24"/>
                                  <w:lang w:val="en-US" w:eastAsia="en-GB"/>
                                </w:rPr>
                              </m:ctrlPr>
                            </m:funcPr>
                            <m:fName>
                              <m:r>
                                <m:rPr>
                                  <m:sty m:val="p"/>
                                </m:rPr>
                                <w:rPr>
                                  <w:rFonts w:ascii="Cambria Math" w:eastAsia="SimSun" w:hAnsi="Cambria Math" w:cs="Times New Roman"/>
                                  <w:lang w:eastAsia="en-GB"/>
                                </w:rPr>
                                <m:t>log</m:t>
                              </m:r>
                            </m:fName>
                            <m:e>
                              <m:d>
                                <m:dPr>
                                  <m:ctrlPr>
                                    <w:rPr>
                                      <w:rFonts w:ascii="Cambria Math" w:eastAsia="SimSun" w:hAnsi="Cambria Math" w:cs="Times New Roman"/>
                                      <w:i/>
                                      <w:iCs/>
                                      <w:sz w:val="24"/>
                                      <w:lang w:val="en-US" w:eastAsia="en-GB"/>
                                    </w:rPr>
                                  </m:ctrlPr>
                                </m:dPr>
                                <m:e>
                                  <m:r>
                                    <w:rPr>
                                      <w:rFonts w:ascii="Cambria Math" w:eastAsia="SimSun" w:hAnsi="Cambria Math" w:cs="Times New Roman"/>
                                      <w:lang w:eastAsia="en-GB"/>
                                    </w:rPr>
                                    <m:t>R</m:t>
                                  </m:r>
                                  <m:sSub>
                                    <m:sSubPr>
                                      <m:ctrlPr>
                                        <w:rPr>
                                          <w:rFonts w:ascii="Cambria Math" w:eastAsia="SimSun" w:hAnsi="Cambria Math" w:cs="Times New Roman"/>
                                          <w:i/>
                                          <w:iCs/>
                                          <w:sz w:val="24"/>
                                          <w:lang w:val="en-US" w:eastAsia="en-GB"/>
                                        </w:rPr>
                                      </m:ctrlPr>
                                    </m:sSubPr>
                                    <m:e>
                                      <m:r>
                                        <w:rPr>
                                          <w:rFonts w:ascii="Cambria Math" w:eastAsia="SimSun" w:hAnsi="Cambria Math" w:cs="Times New Roman"/>
                                          <w:lang w:eastAsia="en-GB"/>
                                        </w:rPr>
                                        <m:t>R</m:t>
                                      </m:r>
                                    </m:e>
                                    <m:sub>
                                      <m:r>
                                        <w:rPr>
                                          <w:rFonts w:ascii="Cambria Math" w:eastAsia="SimSun" w:hAnsi="Cambria Math" w:cs="Times New Roman"/>
                                          <w:lang w:eastAsia="en-GB"/>
                                        </w:rPr>
                                        <m:t>1</m:t>
                                      </m:r>
                                    </m:sub>
                                  </m:sSub>
                                </m:e>
                              </m:d>
                            </m:e>
                          </m:func>
                          <m:r>
                            <w:rPr>
                              <w:rFonts w:ascii="Cambria Math" w:eastAsia="SimSun" w:hAnsi="Cambria Math" w:cs="Times New Roman"/>
                              <w:lang w:eastAsia="en-GB"/>
                            </w:rPr>
                            <m:t>,</m:t>
                          </m:r>
                          <m:func>
                            <m:funcPr>
                              <m:ctrlPr>
                                <w:rPr>
                                  <w:rFonts w:ascii="Cambria Math" w:eastAsia="SimSun" w:hAnsi="Cambria Math" w:cs="Times New Roman"/>
                                  <w:iCs/>
                                  <w:sz w:val="24"/>
                                  <w:lang w:val="en-US" w:eastAsia="en-GB"/>
                                </w:rPr>
                              </m:ctrlPr>
                            </m:funcPr>
                            <m:fName>
                              <m:r>
                                <m:rPr>
                                  <m:sty m:val="p"/>
                                </m:rPr>
                                <w:rPr>
                                  <w:rFonts w:ascii="Cambria Math" w:eastAsia="SimSun" w:hAnsi="Cambria Math" w:cs="Times New Roman"/>
                                  <w:lang w:eastAsia="en-GB"/>
                                </w:rPr>
                                <m:t>log</m:t>
                              </m:r>
                              <m:ctrlPr>
                                <w:rPr>
                                  <w:rFonts w:ascii="Cambria Math" w:eastAsia="SimSun" w:hAnsi="Cambria Math" w:cs="Times New Roman"/>
                                  <w:i/>
                                  <w:iCs/>
                                  <w:sz w:val="24"/>
                                  <w:lang w:val="en-US" w:eastAsia="en-GB"/>
                                </w:rPr>
                              </m:ctrlPr>
                            </m:fName>
                            <m:e>
                              <m:d>
                                <m:dPr>
                                  <m:ctrlPr>
                                    <w:rPr>
                                      <w:rFonts w:ascii="Cambria Math" w:eastAsia="SimSun" w:hAnsi="Cambria Math" w:cs="Times New Roman"/>
                                      <w:i/>
                                      <w:iCs/>
                                      <w:sz w:val="24"/>
                                      <w:lang w:val="en-US" w:eastAsia="en-GB"/>
                                    </w:rPr>
                                  </m:ctrlPr>
                                </m:dPr>
                                <m:e>
                                  <m:r>
                                    <w:rPr>
                                      <w:rFonts w:ascii="Cambria Math" w:eastAsia="SimSun" w:hAnsi="Cambria Math" w:cs="Times New Roman"/>
                                      <w:lang w:eastAsia="en-GB"/>
                                    </w:rPr>
                                    <m:t>R</m:t>
                                  </m:r>
                                  <m:sSub>
                                    <m:sSubPr>
                                      <m:ctrlPr>
                                        <w:rPr>
                                          <w:rFonts w:ascii="Cambria Math" w:eastAsia="SimSun" w:hAnsi="Cambria Math" w:cs="Times New Roman"/>
                                          <w:i/>
                                          <w:iCs/>
                                          <w:sz w:val="24"/>
                                          <w:lang w:val="en-US" w:eastAsia="en-GB"/>
                                        </w:rPr>
                                      </m:ctrlPr>
                                    </m:sSubPr>
                                    <m:e>
                                      <m:r>
                                        <w:rPr>
                                          <w:rFonts w:ascii="Cambria Math" w:eastAsia="SimSun" w:hAnsi="Cambria Math" w:cs="Times New Roman"/>
                                          <w:lang w:eastAsia="en-GB"/>
                                        </w:rPr>
                                        <m:t>R</m:t>
                                      </m:r>
                                    </m:e>
                                    <m:sub>
                                      <m:r>
                                        <w:rPr>
                                          <w:rFonts w:ascii="Cambria Math" w:eastAsia="SimSun" w:hAnsi="Cambria Math" w:cs="Times New Roman"/>
                                          <w:lang w:eastAsia="en-GB"/>
                                        </w:rPr>
                                        <m:t>2</m:t>
                                      </m:r>
                                    </m:sub>
                                  </m:sSub>
                                </m:e>
                              </m:d>
                            </m:e>
                          </m:func>
                        </m:e>
                      </m:d>
                    </m:e>
                  </m:mr>
                  <m:mr>
                    <m:e>
                      <m:r>
                        <w:rPr>
                          <w:rFonts w:ascii="Cambria Math" w:eastAsia="SimSun" w:hAnsi="Cambria Math" w:cs="Times New Roman"/>
                          <w:lang w:eastAsia="en-GB"/>
                        </w:rPr>
                        <m:t>Cov</m:t>
                      </m:r>
                      <m:d>
                        <m:dPr>
                          <m:ctrlPr>
                            <w:rPr>
                              <w:rFonts w:ascii="Cambria Math" w:eastAsia="SimSun" w:hAnsi="Cambria Math" w:cs="Times New Roman"/>
                              <w:i/>
                              <w:iCs/>
                              <w:sz w:val="24"/>
                              <w:lang w:val="en-US" w:eastAsia="en-GB"/>
                            </w:rPr>
                          </m:ctrlPr>
                        </m:dPr>
                        <m:e>
                          <m:func>
                            <m:funcPr>
                              <m:ctrlPr>
                                <w:rPr>
                                  <w:rFonts w:ascii="Cambria Math" w:eastAsia="SimSun" w:hAnsi="Cambria Math" w:cs="Times New Roman"/>
                                  <w:iCs/>
                                  <w:sz w:val="24"/>
                                  <w:lang w:val="en-US" w:eastAsia="en-GB"/>
                                </w:rPr>
                              </m:ctrlPr>
                            </m:funcPr>
                            <m:fName>
                              <m:r>
                                <m:rPr>
                                  <m:sty m:val="p"/>
                                </m:rPr>
                                <w:rPr>
                                  <w:rFonts w:ascii="Cambria Math" w:eastAsia="SimSun" w:hAnsi="Cambria Math" w:cs="Times New Roman"/>
                                  <w:lang w:eastAsia="en-GB"/>
                                </w:rPr>
                                <m:t>log</m:t>
                              </m:r>
                            </m:fName>
                            <m:e>
                              <m:d>
                                <m:dPr>
                                  <m:ctrlPr>
                                    <w:rPr>
                                      <w:rFonts w:ascii="Cambria Math" w:eastAsia="SimSun" w:hAnsi="Cambria Math" w:cs="Times New Roman"/>
                                      <w:i/>
                                      <w:iCs/>
                                      <w:sz w:val="24"/>
                                      <w:lang w:val="en-US" w:eastAsia="en-GB"/>
                                    </w:rPr>
                                  </m:ctrlPr>
                                </m:dPr>
                                <m:e>
                                  <m:r>
                                    <w:rPr>
                                      <w:rFonts w:ascii="Cambria Math" w:eastAsia="SimSun" w:hAnsi="Cambria Math" w:cs="Times New Roman"/>
                                      <w:lang w:eastAsia="en-GB"/>
                                    </w:rPr>
                                    <m:t>R</m:t>
                                  </m:r>
                                  <m:sSub>
                                    <m:sSubPr>
                                      <m:ctrlPr>
                                        <w:rPr>
                                          <w:rFonts w:ascii="Cambria Math" w:eastAsia="SimSun" w:hAnsi="Cambria Math" w:cs="Times New Roman"/>
                                          <w:i/>
                                          <w:iCs/>
                                          <w:sz w:val="24"/>
                                          <w:lang w:val="en-US" w:eastAsia="en-GB"/>
                                        </w:rPr>
                                      </m:ctrlPr>
                                    </m:sSubPr>
                                    <m:e>
                                      <m:r>
                                        <w:rPr>
                                          <w:rFonts w:ascii="Cambria Math" w:eastAsia="SimSun" w:hAnsi="Cambria Math" w:cs="Times New Roman"/>
                                          <w:lang w:eastAsia="en-GB"/>
                                        </w:rPr>
                                        <m:t>R</m:t>
                                      </m:r>
                                    </m:e>
                                    <m:sub>
                                      <m:r>
                                        <w:rPr>
                                          <w:rFonts w:ascii="Cambria Math" w:eastAsia="SimSun" w:hAnsi="Cambria Math" w:cs="Times New Roman"/>
                                          <w:lang w:eastAsia="en-GB"/>
                                        </w:rPr>
                                        <m:t>1</m:t>
                                      </m:r>
                                    </m:sub>
                                  </m:sSub>
                                </m:e>
                              </m:d>
                            </m:e>
                          </m:func>
                          <m:r>
                            <w:rPr>
                              <w:rFonts w:ascii="Cambria Math" w:eastAsia="SimSun" w:hAnsi="Cambria Math" w:cs="Times New Roman"/>
                              <w:lang w:eastAsia="en-GB"/>
                            </w:rPr>
                            <m:t>,</m:t>
                          </m:r>
                          <m:func>
                            <m:funcPr>
                              <m:ctrlPr>
                                <w:rPr>
                                  <w:rFonts w:ascii="Cambria Math" w:eastAsia="SimSun" w:hAnsi="Cambria Math" w:cs="Times New Roman"/>
                                  <w:iCs/>
                                  <w:sz w:val="24"/>
                                  <w:lang w:val="en-US" w:eastAsia="en-GB"/>
                                </w:rPr>
                              </m:ctrlPr>
                            </m:funcPr>
                            <m:fName>
                              <m:r>
                                <m:rPr>
                                  <m:sty m:val="p"/>
                                </m:rPr>
                                <w:rPr>
                                  <w:rFonts w:ascii="Cambria Math" w:eastAsia="SimSun" w:hAnsi="Cambria Math" w:cs="Times New Roman"/>
                                  <w:lang w:eastAsia="en-GB"/>
                                </w:rPr>
                                <m:t>log</m:t>
                              </m:r>
                              <m:ctrlPr>
                                <w:rPr>
                                  <w:rFonts w:ascii="Cambria Math" w:eastAsia="SimSun" w:hAnsi="Cambria Math" w:cs="Times New Roman"/>
                                  <w:i/>
                                  <w:iCs/>
                                  <w:sz w:val="24"/>
                                  <w:lang w:val="en-US" w:eastAsia="en-GB"/>
                                </w:rPr>
                              </m:ctrlPr>
                            </m:fName>
                            <m:e>
                              <m:d>
                                <m:dPr>
                                  <m:ctrlPr>
                                    <w:rPr>
                                      <w:rFonts w:ascii="Cambria Math" w:eastAsia="SimSun" w:hAnsi="Cambria Math" w:cs="Times New Roman"/>
                                      <w:i/>
                                      <w:iCs/>
                                      <w:sz w:val="24"/>
                                      <w:lang w:val="en-US" w:eastAsia="en-GB"/>
                                    </w:rPr>
                                  </m:ctrlPr>
                                </m:dPr>
                                <m:e>
                                  <m:r>
                                    <w:rPr>
                                      <w:rFonts w:ascii="Cambria Math" w:eastAsia="SimSun" w:hAnsi="Cambria Math" w:cs="Times New Roman"/>
                                      <w:lang w:eastAsia="en-GB"/>
                                    </w:rPr>
                                    <m:t>R</m:t>
                                  </m:r>
                                  <m:sSub>
                                    <m:sSubPr>
                                      <m:ctrlPr>
                                        <w:rPr>
                                          <w:rFonts w:ascii="Cambria Math" w:eastAsia="SimSun" w:hAnsi="Cambria Math" w:cs="Times New Roman"/>
                                          <w:i/>
                                          <w:iCs/>
                                          <w:sz w:val="24"/>
                                          <w:lang w:val="en-US" w:eastAsia="en-GB"/>
                                        </w:rPr>
                                      </m:ctrlPr>
                                    </m:sSubPr>
                                    <m:e>
                                      <m:r>
                                        <w:rPr>
                                          <w:rFonts w:ascii="Cambria Math" w:eastAsia="SimSun" w:hAnsi="Cambria Math" w:cs="Times New Roman"/>
                                          <w:lang w:eastAsia="en-GB"/>
                                        </w:rPr>
                                        <m:t>R</m:t>
                                      </m:r>
                                    </m:e>
                                    <m:sub>
                                      <m:r>
                                        <w:rPr>
                                          <w:rFonts w:ascii="Cambria Math" w:eastAsia="SimSun" w:hAnsi="Cambria Math" w:cs="Times New Roman"/>
                                          <w:lang w:eastAsia="en-GB"/>
                                        </w:rPr>
                                        <m:t>2</m:t>
                                      </m:r>
                                    </m:sub>
                                  </m:sSub>
                                </m:e>
                              </m:d>
                            </m:e>
                          </m:func>
                        </m:e>
                      </m:d>
                    </m:e>
                    <m:e>
                      <m:r>
                        <w:rPr>
                          <w:rFonts w:ascii="Cambria Math" w:eastAsia="SimSun" w:hAnsi="Cambria Math" w:cs="Times New Roman"/>
                          <w:lang w:eastAsia="en-GB"/>
                        </w:rPr>
                        <m:t>≈</m:t>
                      </m:r>
                    </m:e>
                    <m:e>
                      <m:f>
                        <m:fPr>
                          <m:ctrlPr>
                            <w:rPr>
                              <w:rFonts w:ascii="Cambria Math" w:eastAsia="SimSun" w:hAnsi="Cambria Math" w:cs="Times New Roman"/>
                              <w:i/>
                              <w:sz w:val="24"/>
                              <w:lang w:val="en-US" w:eastAsia="en-GB"/>
                            </w:rPr>
                          </m:ctrlPr>
                        </m:fPr>
                        <m:num>
                          <m:r>
                            <w:rPr>
                              <w:rFonts w:ascii="Cambria Math" w:eastAsia="SimSun" w:hAnsi="Cambria Math" w:cs="Times New Roman"/>
                              <w:sz w:val="24"/>
                              <w:lang w:val="en-US" w:eastAsia="en-GB"/>
                            </w:rPr>
                            <m:t>Cov</m:t>
                          </m:r>
                          <m:d>
                            <m:dPr>
                              <m:ctrlPr>
                                <w:rPr>
                                  <w:rFonts w:ascii="Cambria Math" w:eastAsia="SimSun" w:hAnsi="Cambria Math" w:cs="Times New Roman"/>
                                  <w:i/>
                                  <w:sz w:val="24"/>
                                  <w:lang w:val="en-US" w:eastAsia="en-GB"/>
                                </w:rPr>
                              </m:ctrlPr>
                            </m:dPr>
                            <m:e>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1</m:t>
                                  </m:r>
                                  <m:r>
                                    <w:rPr>
                                      <w:rFonts w:ascii="Cambria Math" w:eastAsia="SimSun" w:hAnsi="Cambria Math" w:cs="Times New Roman"/>
                                      <w:lang w:val="en-US" w:eastAsia="en-GB"/>
                                    </w:rPr>
                                    <m:t>0</m:t>
                                  </m:r>
                                </m:sub>
                              </m:sSub>
                              <m:r>
                                <w:rPr>
                                  <w:rFonts w:ascii="Cambria Math" w:eastAsia="SimSun" w:hAnsi="Cambria Math" w:cs="Times New Roman"/>
                                  <w:lang w:eastAsia="en-GB"/>
                                </w:rPr>
                                <m:t>,</m:t>
                              </m:r>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2</m:t>
                                  </m:r>
                                  <m:r>
                                    <w:rPr>
                                      <w:rFonts w:ascii="Cambria Math" w:eastAsia="SimSun" w:hAnsi="Cambria Math" w:cs="Times New Roman"/>
                                      <w:lang w:val="en-US" w:eastAsia="en-GB"/>
                                    </w:rPr>
                                    <m:t>0</m:t>
                                  </m:r>
                                </m:sub>
                              </m:sSub>
                              <m:r>
                                <w:rPr>
                                  <w:rFonts w:ascii="Cambria Math" w:eastAsia="SimSun" w:hAnsi="Cambria Math" w:cs="Times New Roman"/>
                                  <w:lang w:eastAsia="en-GB"/>
                                </w:rPr>
                                <m:t xml:space="preserve"> </m:t>
                              </m:r>
                            </m:e>
                          </m:d>
                        </m:num>
                        <m:den>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1</m:t>
                              </m:r>
                              <m:r>
                                <w:rPr>
                                  <w:rFonts w:ascii="Cambria Math" w:eastAsia="SimSun" w:hAnsi="Cambria Math" w:cs="Times New Roman"/>
                                  <w:lang w:val="en-US" w:eastAsia="en-GB"/>
                                </w:rPr>
                                <m:t>0</m:t>
                              </m:r>
                            </m:sub>
                          </m:sSub>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20</m:t>
                              </m:r>
                            </m:sub>
                          </m:sSub>
                        </m:den>
                      </m:f>
                      <m:r>
                        <w:rPr>
                          <w:rFonts w:ascii="Cambria Math" w:eastAsia="SimSun" w:hAnsi="Cambria Math" w:cs="Times New Roman"/>
                          <w:sz w:val="24"/>
                          <w:lang w:val="en-US" w:eastAsia="en-GB"/>
                        </w:rPr>
                        <m:t>+</m:t>
                      </m:r>
                      <m:f>
                        <m:fPr>
                          <m:ctrlPr>
                            <w:rPr>
                              <w:rFonts w:ascii="Cambria Math" w:eastAsia="SimSun" w:hAnsi="Cambria Math" w:cs="Times New Roman"/>
                              <w:i/>
                              <w:sz w:val="24"/>
                              <w:lang w:val="en-US" w:eastAsia="en-GB"/>
                            </w:rPr>
                          </m:ctrlPr>
                        </m:fPr>
                        <m:num>
                          <m:r>
                            <w:rPr>
                              <w:rFonts w:ascii="Cambria Math" w:eastAsia="SimSun" w:hAnsi="Cambria Math" w:cs="Times New Roman"/>
                              <w:sz w:val="24"/>
                              <w:lang w:val="en-US" w:eastAsia="en-GB"/>
                            </w:rPr>
                            <m:t>Cov</m:t>
                          </m:r>
                          <m:d>
                            <m:dPr>
                              <m:ctrlPr>
                                <w:rPr>
                                  <w:rFonts w:ascii="Cambria Math" w:eastAsia="SimSun" w:hAnsi="Cambria Math" w:cs="Times New Roman"/>
                                  <w:i/>
                                  <w:sz w:val="24"/>
                                  <w:lang w:val="en-US" w:eastAsia="en-GB"/>
                                </w:rPr>
                              </m:ctrlPr>
                            </m:dPr>
                            <m:e>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1</m:t>
                                  </m:r>
                                  <m:r>
                                    <w:rPr>
                                      <w:rFonts w:ascii="Cambria Math" w:eastAsia="SimSun" w:hAnsi="Cambria Math" w:cs="Times New Roman"/>
                                      <w:lang w:val="en-US" w:eastAsia="en-GB"/>
                                    </w:rPr>
                                    <m:t>1</m:t>
                                  </m:r>
                                </m:sub>
                              </m:sSub>
                              <m:r>
                                <w:rPr>
                                  <w:rFonts w:ascii="Cambria Math" w:eastAsia="SimSun" w:hAnsi="Cambria Math" w:cs="Times New Roman"/>
                                  <w:lang w:eastAsia="en-GB"/>
                                </w:rPr>
                                <m:t>,</m:t>
                              </m:r>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2</m:t>
                                  </m:r>
                                  <m:r>
                                    <w:rPr>
                                      <w:rFonts w:ascii="Cambria Math" w:eastAsia="SimSun" w:hAnsi="Cambria Math" w:cs="Times New Roman"/>
                                      <w:lang w:val="en-US" w:eastAsia="en-GB"/>
                                    </w:rPr>
                                    <m:t>1</m:t>
                                  </m:r>
                                </m:sub>
                              </m:sSub>
                              <m:r>
                                <w:rPr>
                                  <w:rFonts w:ascii="Cambria Math" w:eastAsia="SimSun" w:hAnsi="Cambria Math" w:cs="Times New Roman"/>
                                  <w:lang w:eastAsia="en-GB"/>
                                </w:rPr>
                                <m:t xml:space="preserve"> </m:t>
                              </m:r>
                            </m:e>
                          </m:d>
                        </m:num>
                        <m:den>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1</m:t>
                              </m:r>
                              <m:r>
                                <w:rPr>
                                  <w:rFonts w:ascii="Cambria Math" w:eastAsia="SimSun" w:hAnsi="Cambria Math" w:cs="Times New Roman"/>
                                  <w:lang w:val="en-US" w:eastAsia="en-GB"/>
                                </w:rPr>
                                <m:t>1</m:t>
                              </m:r>
                            </m:sub>
                          </m:sSub>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21</m:t>
                              </m:r>
                            </m:sub>
                          </m:sSub>
                        </m:den>
                      </m:f>
                      <m:r>
                        <w:rPr>
                          <w:rFonts w:ascii="Cambria Math" w:eastAsia="SimSun" w:hAnsi="Cambria Math" w:cs="Times New Roman"/>
                          <w:sz w:val="24"/>
                          <w:lang w:val="en-US" w:eastAsia="en-GB"/>
                        </w:rPr>
                        <m:t>-</m:t>
                      </m:r>
                      <m:f>
                        <m:fPr>
                          <m:ctrlPr>
                            <w:rPr>
                              <w:rFonts w:ascii="Cambria Math" w:eastAsia="SimSun" w:hAnsi="Cambria Math" w:cs="Times New Roman"/>
                              <w:i/>
                              <w:sz w:val="24"/>
                              <w:lang w:val="en-US" w:eastAsia="en-GB"/>
                            </w:rPr>
                          </m:ctrlPr>
                        </m:fPr>
                        <m:num>
                          <m:r>
                            <w:rPr>
                              <w:rFonts w:ascii="Cambria Math" w:eastAsia="SimSun" w:hAnsi="Cambria Math" w:cs="Times New Roman"/>
                              <w:sz w:val="24"/>
                              <w:lang w:val="en-US" w:eastAsia="en-GB"/>
                            </w:rPr>
                            <m:t>Cov</m:t>
                          </m:r>
                          <m:d>
                            <m:dPr>
                              <m:ctrlPr>
                                <w:rPr>
                                  <w:rFonts w:ascii="Cambria Math" w:eastAsia="SimSun" w:hAnsi="Cambria Math" w:cs="Times New Roman"/>
                                  <w:i/>
                                  <w:sz w:val="24"/>
                                  <w:lang w:val="en-US" w:eastAsia="en-GB"/>
                                </w:rPr>
                              </m:ctrlPr>
                            </m:dPr>
                            <m:e>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1</m:t>
                                  </m:r>
                                  <m:r>
                                    <w:rPr>
                                      <w:rFonts w:ascii="Cambria Math" w:eastAsia="SimSun" w:hAnsi="Cambria Math" w:cs="Times New Roman"/>
                                      <w:lang w:val="en-US" w:eastAsia="en-GB"/>
                                    </w:rPr>
                                    <m:t>0</m:t>
                                  </m:r>
                                </m:sub>
                              </m:sSub>
                              <m:r>
                                <w:rPr>
                                  <w:rFonts w:ascii="Cambria Math" w:eastAsia="SimSun" w:hAnsi="Cambria Math" w:cs="Times New Roman"/>
                                  <w:lang w:eastAsia="en-GB"/>
                                </w:rPr>
                                <m:t>,</m:t>
                              </m:r>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2</m:t>
                                  </m:r>
                                  <m:r>
                                    <w:rPr>
                                      <w:rFonts w:ascii="Cambria Math" w:eastAsia="SimSun" w:hAnsi="Cambria Math" w:cs="Times New Roman"/>
                                      <w:lang w:val="en-US" w:eastAsia="en-GB"/>
                                    </w:rPr>
                                    <m:t>1</m:t>
                                  </m:r>
                                </m:sub>
                              </m:sSub>
                              <m:r>
                                <w:rPr>
                                  <w:rFonts w:ascii="Cambria Math" w:eastAsia="SimSun" w:hAnsi="Cambria Math" w:cs="Times New Roman"/>
                                  <w:lang w:eastAsia="en-GB"/>
                                </w:rPr>
                                <m:t xml:space="preserve"> </m:t>
                              </m:r>
                            </m:e>
                          </m:d>
                        </m:num>
                        <m:den>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1</m:t>
                              </m:r>
                              <m:r>
                                <w:rPr>
                                  <w:rFonts w:ascii="Cambria Math" w:eastAsia="SimSun" w:hAnsi="Cambria Math" w:cs="Times New Roman"/>
                                  <w:lang w:val="en-US" w:eastAsia="en-GB"/>
                                </w:rPr>
                                <m:t>0</m:t>
                              </m:r>
                            </m:sub>
                          </m:sSub>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21</m:t>
                              </m:r>
                            </m:sub>
                          </m:sSub>
                        </m:den>
                      </m:f>
                      <m:r>
                        <w:rPr>
                          <w:rFonts w:ascii="Cambria Math" w:eastAsia="SimSun" w:hAnsi="Cambria Math" w:cs="Times New Roman"/>
                          <w:sz w:val="24"/>
                          <w:lang w:val="en-US" w:eastAsia="en-GB"/>
                        </w:rPr>
                        <m:t>-</m:t>
                      </m:r>
                      <m:f>
                        <m:fPr>
                          <m:ctrlPr>
                            <w:rPr>
                              <w:rFonts w:ascii="Cambria Math" w:eastAsia="SimSun" w:hAnsi="Cambria Math" w:cs="Times New Roman"/>
                              <w:i/>
                              <w:sz w:val="24"/>
                              <w:lang w:val="en-US" w:eastAsia="en-GB"/>
                            </w:rPr>
                          </m:ctrlPr>
                        </m:fPr>
                        <m:num>
                          <m:r>
                            <w:rPr>
                              <w:rFonts w:ascii="Cambria Math" w:eastAsia="SimSun" w:hAnsi="Cambria Math" w:cs="Times New Roman"/>
                              <w:sz w:val="24"/>
                              <w:lang w:val="en-US" w:eastAsia="en-GB"/>
                            </w:rPr>
                            <m:t>Cov</m:t>
                          </m:r>
                          <m:d>
                            <m:dPr>
                              <m:ctrlPr>
                                <w:rPr>
                                  <w:rFonts w:ascii="Cambria Math" w:eastAsia="SimSun" w:hAnsi="Cambria Math" w:cs="Times New Roman"/>
                                  <w:i/>
                                  <w:sz w:val="24"/>
                                  <w:lang w:val="en-US" w:eastAsia="en-GB"/>
                                </w:rPr>
                              </m:ctrlPr>
                            </m:dPr>
                            <m:e>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1</m:t>
                                  </m:r>
                                  <m:r>
                                    <w:rPr>
                                      <w:rFonts w:ascii="Cambria Math" w:eastAsia="SimSun" w:hAnsi="Cambria Math" w:cs="Times New Roman"/>
                                      <w:lang w:val="en-US" w:eastAsia="en-GB"/>
                                    </w:rPr>
                                    <m:t>1</m:t>
                                  </m:r>
                                </m:sub>
                              </m:sSub>
                              <m:r>
                                <w:rPr>
                                  <w:rFonts w:ascii="Cambria Math" w:eastAsia="SimSun" w:hAnsi="Cambria Math" w:cs="Times New Roman"/>
                                  <w:lang w:eastAsia="en-GB"/>
                                </w:rPr>
                                <m:t>,</m:t>
                              </m:r>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2</m:t>
                                  </m:r>
                                  <m:r>
                                    <w:rPr>
                                      <w:rFonts w:ascii="Cambria Math" w:eastAsia="SimSun" w:hAnsi="Cambria Math" w:cs="Times New Roman"/>
                                      <w:lang w:val="en-US" w:eastAsia="en-GB"/>
                                    </w:rPr>
                                    <m:t>0</m:t>
                                  </m:r>
                                </m:sub>
                              </m:sSub>
                              <m:r>
                                <w:rPr>
                                  <w:rFonts w:ascii="Cambria Math" w:eastAsia="SimSun" w:hAnsi="Cambria Math" w:cs="Times New Roman"/>
                                  <w:lang w:eastAsia="en-GB"/>
                                </w:rPr>
                                <m:t xml:space="preserve"> </m:t>
                              </m:r>
                            </m:e>
                          </m:d>
                        </m:num>
                        <m:den>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1</m:t>
                              </m:r>
                              <m:r>
                                <w:rPr>
                                  <w:rFonts w:ascii="Cambria Math" w:eastAsia="SimSun" w:hAnsi="Cambria Math" w:cs="Times New Roman"/>
                                  <w:lang w:val="en-US" w:eastAsia="en-GB"/>
                                </w:rPr>
                                <m:t>1</m:t>
                              </m:r>
                            </m:sub>
                          </m:sSub>
                          <m:sSub>
                            <m:sSubPr>
                              <m:ctrlPr>
                                <w:rPr>
                                  <w:rFonts w:ascii="Cambria Math" w:eastAsia="SimSun" w:hAnsi="Cambria Math" w:cs="Times New Roman"/>
                                  <w:i/>
                                  <w:sz w:val="24"/>
                                  <w:lang w:val="en-US" w:eastAsia="en-GB"/>
                                </w:rPr>
                              </m:ctrlPr>
                            </m:sSubPr>
                            <m:e>
                              <m:acc>
                                <m:accPr>
                                  <m:ctrlPr>
                                    <w:rPr>
                                      <w:rFonts w:ascii="Cambria Math" w:hAnsi="Cambria Math"/>
                                      <w:i/>
                                      <w:sz w:val="24"/>
                                      <w:lang w:val="en-US" w:eastAsia="en-GB"/>
                                    </w:rPr>
                                  </m:ctrlPr>
                                </m:accPr>
                                <m:e>
                                  <m:r>
                                    <w:rPr>
                                      <w:rFonts w:ascii="Cambria Math" w:eastAsia="SimSun" w:hAnsi="Cambria Math" w:cs="Times New Roman"/>
                                      <w:lang w:val="en-US" w:eastAsia="en-GB"/>
                                    </w:rPr>
                                    <m:t>p</m:t>
                                  </m:r>
                                </m:e>
                              </m:acc>
                            </m:e>
                            <m:sub>
                              <m:r>
                                <w:rPr>
                                  <w:rFonts w:ascii="Cambria Math" w:eastAsia="SimSun" w:hAnsi="Cambria Math" w:cs="Times New Roman"/>
                                  <w:lang w:eastAsia="en-GB"/>
                                </w:rPr>
                                <m:t>20</m:t>
                              </m:r>
                            </m:sub>
                          </m:sSub>
                        </m:den>
                      </m:f>
                    </m:e>
                  </m:mr>
                </m:m>
              </m:oMath>
            </m:oMathPara>
          </w:p>
        </w:tc>
        <w:tc>
          <w:tcPr>
            <w:tcW w:w="565" w:type="pct"/>
            <w:vAlign w:val="center"/>
          </w:tcPr>
          <w:p w14:paraId="7ECADA40" w14:textId="77777777" w:rsidR="005D55B8" w:rsidRPr="005D55B8" w:rsidRDefault="005D55B8" w:rsidP="005D55B8">
            <w:pPr>
              <w:widowControl/>
              <w:numPr>
                <w:ilvl w:val="0"/>
                <w:numId w:val="15"/>
              </w:numPr>
              <w:spacing w:before="240" w:line="480" w:lineRule="auto"/>
              <w:ind w:left="357" w:hanging="357"/>
              <w:jc w:val="right"/>
              <w:rPr>
                <w:rFonts w:ascii="Times New Roman" w:eastAsia="SimSun" w:hAnsi="Times New Roman" w:cs="Times New Roman"/>
                <w:sz w:val="24"/>
                <w:lang w:eastAsia="en-GB"/>
              </w:rPr>
            </w:pPr>
          </w:p>
        </w:tc>
      </w:tr>
    </w:tbl>
    <w:p w14:paraId="41450C49" w14:textId="77777777" w:rsidR="005D55B8" w:rsidRPr="005D55B8" w:rsidRDefault="005D55B8" w:rsidP="005D55B8">
      <w:pPr>
        <w:spacing w:line="480" w:lineRule="auto"/>
      </w:pPr>
    </w:p>
    <w:p w14:paraId="5FA684FD" w14:textId="46D67C70" w:rsidR="005D55B8" w:rsidRDefault="005D55B8" w:rsidP="00A27DFA">
      <w:pPr>
        <w:spacing w:line="480" w:lineRule="auto"/>
      </w:pPr>
      <w:r w:rsidRPr="005D55B8">
        <w:t xml:space="preserve">Confidence intervals for </w:t>
      </w:r>
      <w:r w:rsidRPr="005D55B8">
        <w:rPr>
          <w:i/>
        </w:rPr>
        <w:t>log(RR)</w:t>
      </w:r>
      <w:r w:rsidRPr="005D55B8">
        <w:t xml:space="preserve"> can be found using a Normal approximation, and taking exponentials leads to confidence intervals for the </w:t>
      </w:r>
      <w:r w:rsidRPr="005D55B8">
        <w:rPr>
          <w:i/>
        </w:rPr>
        <w:t>RR</w:t>
      </w:r>
      <w:r w:rsidRPr="005D55B8">
        <w:t xml:space="preserve">.  </w:t>
      </w:r>
      <w:r>
        <w:br w:type="page"/>
      </w:r>
    </w:p>
    <w:p w14:paraId="62387420" w14:textId="77777777" w:rsidR="005D55B8" w:rsidRPr="00D27485" w:rsidRDefault="005D55B8" w:rsidP="005D55B8">
      <w:pPr>
        <w:pStyle w:val="Heading1"/>
        <w:spacing w:line="480" w:lineRule="auto"/>
        <w:rPr>
          <w:rFonts w:eastAsiaTheme="majorEastAsia"/>
          <w:sz w:val="20"/>
          <w:szCs w:val="20"/>
        </w:rPr>
      </w:pPr>
      <w:r>
        <w:rPr>
          <w:rFonts w:eastAsiaTheme="majorEastAsia"/>
          <w:sz w:val="20"/>
          <w:szCs w:val="20"/>
        </w:rPr>
        <w:lastRenderedPageBreak/>
        <w:t>Supplementary Material</w:t>
      </w:r>
      <w:r w:rsidRPr="00D27485">
        <w:rPr>
          <w:rFonts w:eastAsiaTheme="majorEastAsia"/>
          <w:sz w:val="20"/>
          <w:szCs w:val="20"/>
        </w:rPr>
        <w:t xml:space="preserve"> S3. Prediction model goodness-of-fit</w:t>
      </w:r>
    </w:p>
    <w:p w14:paraId="2D70B413" w14:textId="506D462C" w:rsidR="005D55B8" w:rsidRDefault="005D55B8" w:rsidP="00A27DFA">
      <w:pPr>
        <w:spacing w:line="480" w:lineRule="auto"/>
        <w:rPr>
          <w:rFonts w:eastAsiaTheme="majorEastAsia"/>
        </w:rPr>
      </w:pPr>
      <w:r>
        <w:rPr>
          <w:rFonts w:eastAsiaTheme="majorEastAsia"/>
        </w:rPr>
        <w:t>Goodness-of-fit of the prediction models is assessed by visually comparing the observed probability of being disease free with the probability predicted by the model (</w:t>
      </w:r>
      <w:r>
        <w:rPr>
          <w:rFonts w:eastAsiaTheme="majorEastAsia"/>
          <w:b/>
        </w:rPr>
        <w:t>Supplementary Material S5</w:t>
      </w:r>
      <w:r>
        <w:rPr>
          <w:rFonts w:eastAsiaTheme="majorEastAsia"/>
        </w:rPr>
        <w:t>). Hosmer–Lemeshow grouping is used, where the fitted values from the model are ordered by size and grouped into 25 bins (of approximately 100 patients each). The average number of observed disease-free patients in each group is then compared to the average predicted probability of being disease free. The predicted probability of being disease free agrees very well with that observed.</w:t>
      </w:r>
      <w:r>
        <w:rPr>
          <w:rFonts w:eastAsiaTheme="majorEastAsia"/>
        </w:rPr>
        <w:br w:type="page"/>
      </w:r>
    </w:p>
    <w:p w14:paraId="2FFC0893" w14:textId="77777777" w:rsidR="005D55B8" w:rsidRPr="0089199A" w:rsidRDefault="005D55B8" w:rsidP="005D55B8">
      <w:pPr>
        <w:spacing w:line="480" w:lineRule="auto"/>
        <w:rPr>
          <w:b/>
        </w:rPr>
      </w:pPr>
      <w:r>
        <w:rPr>
          <w:b/>
        </w:rPr>
        <w:lastRenderedPageBreak/>
        <w:t>Supplementary Material S4</w:t>
      </w:r>
      <w:r w:rsidRPr="0050079C">
        <w:rPr>
          <w:b/>
        </w:rPr>
        <w:t>.</w:t>
      </w:r>
      <w:r>
        <w:t xml:space="preserve"> </w:t>
      </w:r>
      <w:r w:rsidRPr="008069D7">
        <w:t xml:space="preserve">Impact of baseline characteristics on predicted RRs </w:t>
      </w:r>
      <w:r>
        <w:t>for fingolimod versus placebo</w:t>
      </w:r>
      <w:r w:rsidRPr="0050079C">
        <w:rPr>
          <w:vertAlign w:val="superscript"/>
        </w:rPr>
        <w:t xml:space="preserve"> </w:t>
      </w:r>
      <w:r w:rsidRPr="008069D7">
        <w:rPr>
          <w:vertAlign w:val="superscript"/>
        </w:rPr>
        <w:t>a</w:t>
      </w:r>
      <w:r>
        <w:t xml:space="preserve"> (i</w:t>
      </w:r>
      <w:r w:rsidRPr="008069D7">
        <w:t>nitial model)</w:t>
      </w:r>
    </w:p>
    <w:p w14:paraId="72E1ACB1" w14:textId="31F02E07" w:rsidR="005D55B8" w:rsidRDefault="001402E4" w:rsidP="005D55B8">
      <w:pPr>
        <w:pStyle w:val="Heading1"/>
        <w:spacing w:line="480" w:lineRule="auto"/>
      </w:pPr>
      <w:r w:rsidRPr="001402E4">
        <w:drawing>
          <wp:inline distT="0" distB="0" distL="0" distR="0" wp14:anchorId="66229184" wp14:editId="4D35B0D6">
            <wp:extent cx="5731510" cy="6075646"/>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6075646"/>
                    </a:xfrm>
                    <a:prstGeom prst="rect">
                      <a:avLst/>
                    </a:prstGeom>
                  </pic:spPr>
                </pic:pic>
              </a:graphicData>
            </a:graphic>
          </wp:inline>
        </w:drawing>
      </w:r>
    </w:p>
    <w:p w14:paraId="56AAF278" w14:textId="77777777" w:rsidR="005D55B8" w:rsidRPr="006B3275" w:rsidRDefault="005D55B8" w:rsidP="005D55B8">
      <w:pPr>
        <w:pStyle w:val="Figureortablefootnote"/>
        <w:spacing w:line="480" w:lineRule="auto"/>
        <w:rPr>
          <w:rFonts w:ascii="Arial" w:hAnsi="Arial" w:cs="Arial"/>
          <w:sz w:val="20"/>
        </w:rPr>
      </w:pPr>
      <w:r w:rsidRPr="006B3275">
        <w:rPr>
          <w:rFonts w:ascii="Arial" w:hAnsi="Arial" w:cs="Arial"/>
          <w:sz w:val="20"/>
        </w:rPr>
        <w:t>A</w:t>
      </w:r>
      <w:r>
        <w:rPr>
          <w:rFonts w:ascii="Arial" w:hAnsi="Arial" w:cs="Arial"/>
          <w:sz w:val="20"/>
        </w:rPr>
        <w:t>n</w:t>
      </w:r>
      <w:r w:rsidRPr="006B3275">
        <w:rPr>
          <w:rFonts w:ascii="Arial" w:hAnsi="Arial" w:cs="Arial"/>
          <w:sz w:val="20"/>
        </w:rPr>
        <w:t xml:space="preserve"> </w:t>
      </w:r>
      <w:r>
        <w:rPr>
          <w:rFonts w:ascii="Arial" w:hAnsi="Arial" w:cs="Arial"/>
          <w:sz w:val="20"/>
        </w:rPr>
        <w:t>RR</w:t>
      </w:r>
      <w:r w:rsidRPr="006B3275">
        <w:rPr>
          <w:rFonts w:ascii="Arial" w:hAnsi="Arial" w:cs="Arial"/>
          <w:sz w:val="20"/>
        </w:rPr>
        <w:t xml:space="preserve"> above 1.0 indicates an improved outcome for treatment relative to placebo.</w:t>
      </w:r>
    </w:p>
    <w:p w14:paraId="7724BC48" w14:textId="77777777" w:rsidR="005D55B8" w:rsidRDefault="005D55B8" w:rsidP="005D55B8">
      <w:pPr>
        <w:pStyle w:val="Figureortablefootnote"/>
        <w:spacing w:line="480" w:lineRule="auto"/>
        <w:rPr>
          <w:rFonts w:ascii="Arial" w:hAnsi="Arial" w:cs="Arial"/>
          <w:sz w:val="20"/>
          <w:vertAlign w:val="superscript"/>
        </w:rPr>
      </w:pPr>
      <w:r w:rsidRPr="006B3275">
        <w:rPr>
          <w:rFonts w:ascii="Arial" w:hAnsi="Arial" w:cs="Arial"/>
          <w:sz w:val="20"/>
          <w:vertAlign w:val="superscript"/>
        </w:rPr>
        <w:t>a</w:t>
      </w:r>
      <w:r>
        <w:rPr>
          <w:rFonts w:ascii="Arial" w:hAnsi="Arial" w:cs="Arial"/>
          <w:sz w:val="20"/>
        </w:rPr>
        <w:t>F</w:t>
      </w:r>
      <w:r w:rsidRPr="000A22C5">
        <w:rPr>
          <w:rFonts w:ascii="Arial" w:hAnsi="Arial" w:cs="Arial"/>
          <w:sz w:val="20"/>
        </w:rPr>
        <w:t>or non-binary covariates</w:t>
      </w:r>
      <w:r>
        <w:rPr>
          <w:rFonts w:ascii="Arial" w:hAnsi="Arial" w:cs="Arial"/>
          <w:sz w:val="20"/>
        </w:rPr>
        <w:t>,</w:t>
      </w:r>
      <w:r w:rsidRPr="000A22C5">
        <w:rPr>
          <w:rFonts w:ascii="Arial" w:hAnsi="Arial" w:cs="Arial"/>
          <w:sz w:val="20"/>
        </w:rPr>
        <w:t xml:space="preserve"> the model predicts the treatment effect for setting that variable at the 1st and 3rd qua</w:t>
      </w:r>
      <w:r>
        <w:rPr>
          <w:rFonts w:ascii="Arial" w:hAnsi="Arial" w:cs="Arial"/>
          <w:sz w:val="20"/>
        </w:rPr>
        <w:t>r</w:t>
      </w:r>
      <w:r w:rsidRPr="000A22C5">
        <w:rPr>
          <w:rFonts w:ascii="Arial" w:hAnsi="Arial" w:cs="Arial"/>
          <w:sz w:val="20"/>
        </w:rPr>
        <w:t xml:space="preserve">tile of the distribution whilst </w:t>
      </w:r>
      <w:r>
        <w:rPr>
          <w:rFonts w:ascii="Arial" w:hAnsi="Arial" w:cs="Arial"/>
          <w:sz w:val="20"/>
        </w:rPr>
        <w:t xml:space="preserve">holding all other covariates constant. </w:t>
      </w:r>
    </w:p>
    <w:p w14:paraId="57581C6D" w14:textId="77777777" w:rsidR="005D55B8" w:rsidRPr="006B3275" w:rsidRDefault="005D55B8" w:rsidP="005D55B8">
      <w:pPr>
        <w:pStyle w:val="Figureortablefootnote"/>
        <w:spacing w:line="480" w:lineRule="auto"/>
        <w:rPr>
          <w:rFonts w:ascii="Arial" w:hAnsi="Arial" w:cs="Arial"/>
          <w:sz w:val="20"/>
        </w:rPr>
      </w:pPr>
      <w:r>
        <w:rPr>
          <w:rFonts w:ascii="Arial" w:hAnsi="Arial" w:cs="Arial"/>
          <w:sz w:val="20"/>
          <w:vertAlign w:val="superscript"/>
        </w:rPr>
        <w:t>b</w:t>
      </w:r>
      <w:r w:rsidRPr="006B3275">
        <w:rPr>
          <w:rFonts w:ascii="Arial" w:hAnsi="Arial" w:cs="Arial"/>
          <w:sz w:val="20"/>
        </w:rPr>
        <w:t>Volume of T2 lesions at baseline was not included in the initial model for the teriflunomide analysis, and EDSS</w:t>
      </w:r>
      <w:r>
        <w:rPr>
          <w:rFonts w:ascii="Arial" w:hAnsi="Arial" w:cs="Arial"/>
          <w:sz w:val="20"/>
        </w:rPr>
        <w:t>-defined</w:t>
      </w:r>
      <w:r w:rsidRPr="006B3275">
        <w:rPr>
          <w:rFonts w:ascii="Arial" w:hAnsi="Arial" w:cs="Arial"/>
          <w:sz w:val="20"/>
        </w:rPr>
        <w:t xml:space="preserve"> progression was reported differently (0–3.5 instead of 0–1.5 in the DMF analys</w:t>
      </w:r>
      <w:r>
        <w:rPr>
          <w:rFonts w:ascii="Arial" w:hAnsi="Arial" w:cs="Arial"/>
          <w:sz w:val="20"/>
        </w:rPr>
        <w:t>i</w:t>
      </w:r>
      <w:r w:rsidRPr="006B3275">
        <w:rPr>
          <w:rFonts w:ascii="Arial" w:hAnsi="Arial" w:cs="Arial"/>
          <w:sz w:val="20"/>
        </w:rPr>
        <w:t xml:space="preserve">s). </w:t>
      </w:r>
    </w:p>
    <w:p w14:paraId="6A476E9E" w14:textId="0708FE0A" w:rsidR="005D55B8" w:rsidRDefault="005D55B8" w:rsidP="005D55B8">
      <w:pPr>
        <w:pStyle w:val="Figureortablefootnote"/>
        <w:spacing w:line="480" w:lineRule="auto"/>
      </w:pPr>
      <w:r w:rsidRPr="00A27DFA">
        <w:rPr>
          <w:rFonts w:ascii="Arial" w:hAnsi="Arial" w:cs="Arial"/>
          <w:sz w:val="20"/>
          <w:szCs w:val="20"/>
        </w:rPr>
        <w:lastRenderedPageBreak/>
        <w:t xml:space="preserve">Abbreviations: </w:t>
      </w:r>
      <w:r w:rsidRPr="00A27DFA">
        <w:rPr>
          <w:rFonts w:ascii="Arial" w:hAnsi="Arial" w:cs="Arial"/>
          <w:i/>
          <w:sz w:val="20"/>
          <w:szCs w:val="20"/>
        </w:rPr>
        <w:t>BL</w:t>
      </w:r>
      <w:r w:rsidRPr="00A27DFA">
        <w:rPr>
          <w:rFonts w:ascii="Arial" w:hAnsi="Arial" w:cs="Arial"/>
          <w:sz w:val="20"/>
          <w:szCs w:val="20"/>
        </w:rPr>
        <w:t xml:space="preserve"> baseline, </w:t>
      </w:r>
      <w:r>
        <w:rPr>
          <w:rFonts w:ascii="Arial" w:hAnsi="Arial" w:cs="Arial"/>
          <w:sz w:val="20"/>
          <w:szCs w:val="20"/>
        </w:rPr>
        <w:t xml:space="preserve">DMF </w:t>
      </w:r>
      <w:r w:rsidRPr="00A27DFA">
        <w:rPr>
          <w:rFonts w:ascii="Arial" w:hAnsi="Arial" w:cs="Arial"/>
          <w:sz w:val="20"/>
          <w:szCs w:val="20"/>
        </w:rPr>
        <w:t xml:space="preserve">dimethyl fumarate, </w:t>
      </w:r>
      <w:r w:rsidRPr="00A27DFA">
        <w:rPr>
          <w:rFonts w:ascii="Arial" w:hAnsi="Arial" w:cs="Arial"/>
          <w:i/>
          <w:sz w:val="20"/>
          <w:szCs w:val="20"/>
        </w:rPr>
        <w:t>EDSS</w:t>
      </w:r>
      <w:r w:rsidRPr="00A27DFA">
        <w:rPr>
          <w:rFonts w:ascii="Arial" w:hAnsi="Arial" w:cs="Arial"/>
          <w:sz w:val="20"/>
          <w:szCs w:val="20"/>
        </w:rPr>
        <w:t xml:space="preserve"> </w:t>
      </w:r>
      <w:r>
        <w:rPr>
          <w:rFonts w:ascii="Arial" w:hAnsi="Arial" w:cs="Arial"/>
          <w:sz w:val="20"/>
          <w:szCs w:val="20"/>
        </w:rPr>
        <w:t>e</w:t>
      </w:r>
      <w:r w:rsidRPr="00A27DFA">
        <w:rPr>
          <w:rFonts w:ascii="Arial" w:hAnsi="Arial" w:cs="Arial"/>
          <w:sz w:val="20"/>
          <w:szCs w:val="20"/>
        </w:rPr>
        <w:t xml:space="preserve">xpanded </w:t>
      </w:r>
      <w:r>
        <w:rPr>
          <w:rFonts w:ascii="Arial" w:hAnsi="Arial" w:cs="Arial"/>
          <w:sz w:val="20"/>
          <w:szCs w:val="20"/>
        </w:rPr>
        <w:t>d</w:t>
      </w:r>
      <w:r w:rsidRPr="00A27DFA">
        <w:rPr>
          <w:rFonts w:ascii="Arial" w:hAnsi="Arial" w:cs="Arial"/>
          <w:sz w:val="20"/>
          <w:szCs w:val="20"/>
        </w:rPr>
        <w:t xml:space="preserve">isability </w:t>
      </w:r>
      <w:r>
        <w:rPr>
          <w:rFonts w:ascii="Arial" w:hAnsi="Arial" w:cs="Arial"/>
          <w:sz w:val="20"/>
          <w:szCs w:val="20"/>
        </w:rPr>
        <w:t>s</w:t>
      </w:r>
      <w:r w:rsidRPr="00A27DFA">
        <w:rPr>
          <w:rFonts w:ascii="Arial" w:hAnsi="Arial" w:cs="Arial"/>
          <w:sz w:val="20"/>
          <w:szCs w:val="20"/>
        </w:rPr>
        <w:t xml:space="preserve">tatus </w:t>
      </w:r>
      <w:r>
        <w:rPr>
          <w:rFonts w:ascii="Arial" w:hAnsi="Arial" w:cs="Arial"/>
          <w:sz w:val="20"/>
          <w:szCs w:val="20"/>
        </w:rPr>
        <w:t>s</w:t>
      </w:r>
      <w:r w:rsidRPr="00A27DFA">
        <w:rPr>
          <w:rFonts w:ascii="Arial" w:hAnsi="Arial" w:cs="Arial"/>
          <w:sz w:val="20"/>
          <w:szCs w:val="20"/>
        </w:rPr>
        <w:t xml:space="preserve">cale, </w:t>
      </w:r>
      <w:r w:rsidRPr="00A27DFA">
        <w:rPr>
          <w:rFonts w:ascii="Arial" w:hAnsi="Arial" w:cs="Arial"/>
          <w:i/>
          <w:sz w:val="20"/>
          <w:szCs w:val="20"/>
        </w:rPr>
        <w:t>Gd</w:t>
      </w:r>
      <w:r>
        <w:rPr>
          <w:rFonts w:ascii="Arial" w:hAnsi="Arial" w:cs="Arial"/>
          <w:sz w:val="20"/>
          <w:szCs w:val="20"/>
        </w:rPr>
        <w:t xml:space="preserve"> gadolinium,</w:t>
      </w:r>
      <w:r w:rsidRPr="00A27DFA">
        <w:rPr>
          <w:rFonts w:ascii="Arial" w:hAnsi="Arial" w:cs="Arial"/>
          <w:sz w:val="20"/>
          <w:szCs w:val="20"/>
        </w:rPr>
        <w:t xml:space="preserve"> </w:t>
      </w:r>
      <w:r w:rsidRPr="00A27DFA">
        <w:rPr>
          <w:rFonts w:ascii="Arial" w:hAnsi="Arial" w:cs="Arial"/>
          <w:i/>
          <w:sz w:val="20"/>
          <w:szCs w:val="20"/>
        </w:rPr>
        <w:t>MRI</w:t>
      </w:r>
      <w:r w:rsidRPr="00A27DFA">
        <w:rPr>
          <w:rFonts w:ascii="Arial" w:hAnsi="Arial" w:cs="Arial"/>
          <w:sz w:val="20"/>
          <w:szCs w:val="20"/>
        </w:rPr>
        <w:t xml:space="preserve"> magnetic resonance imaging, </w:t>
      </w:r>
      <w:r w:rsidRPr="00A27DFA">
        <w:rPr>
          <w:rFonts w:ascii="Arial" w:hAnsi="Arial" w:cs="Arial"/>
          <w:i/>
          <w:sz w:val="20"/>
          <w:szCs w:val="20"/>
        </w:rPr>
        <w:t>MS</w:t>
      </w:r>
      <w:r w:rsidRPr="00A27DFA">
        <w:rPr>
          <w:rFonts w:ascii="Arial" w:hAnsi="Arial" w:cs="Arial"/>
          <w:sz w:val="20"/>
          <w:szCs w:val="20"/>
        </w:rPr>
        <w:t xml:space="preserve"> multiple sclerosis, </w:t>
      </w:r>
      <w:r w:rsidRPr="0050079C">
        <w:rPr>
          <w:rFonts w:ascii="Arial" w:hAnsi="Arial" w:cs="Arial"/>
          <w:i/>
          <w:iCs/>
          <w:sz w:val="20"/>
          <w:szCs w:val="20"/>
        </w:rPr>
        <w:t xml:space="preserve">NEDA </w:t>
      </w:r>
      <w:r w:rsidRPr="0050079C">
        <w:rPr>
          <w:rFonts w:ascii="Arial" w:hAnsi="Arial" w:cs="Arial"/>
          <w:sz w:val="20"/>
          <w:szCs w:val="20"/>
        </w:rPr>
        <w:t>no evidence of disease activity,</w:t>
      </w:r>
      <w:r w:rsidRPr="0050079C">
        <w:rPr>
          <w:rFonts w:ascii="Arial" w:hAnsi="Arial" w:cs="Arial"/>
          <w:i/>
          <w:sz w:val="20"/>
          <w:szCs w:val="20"/>
        </w:rPr>
        <w:t xml:space="preserve"> </w:t>
      </w:r>
      <w:r w:rsidRPr="00A27DFA">
        <w:rPr>
          <w:rFonts w:ascii="Arial" w:hAnsi="Arial" w:cs="Arial"/>
          <w:i/>
          <w:sz w:val="20"/>
          <w:szCs w:val="20"/>
        </w:rPr>
        <w:t>RR</w:t>
      </w:r>
      <w:r w:rsidRPr="00A27DFA">
        <w:rPr>
          <w:rFonts w:ascii="Arial" w:hAnsi="Arial" w:cs="Arial"/>
          <w:sz w:val="20"/>
          <w:szCs w:val="20"/>
        </w:rPr>
        <w:t xml:space="preserve"> relative risk.</w:t>
      </w:r>
      <w:r>
        <w:br w:type="page"/>
      </w:r>
    </w:p>
    <w:p w14:paraId="516B8840" w14:textId="77777777" w:rsidR="005D55B8" w:rsidRPr="008530DE" w:rsidRDefault="005D55B8" w:rsidP="005D55B8">
      <w:pPr>
        <w:spacing w:line="480" w:lineRule="auto"/>
        <w:rPr>
          <w:rFonts w:eastAsiaTheme="majorEastAsia"/>
          <w:b/>
        </w:rPr>
      </w:pPr>
      <w:r>
        <w:rPr>
          <w:rFonts w:eastAsiaTheme="majorEastAsia"/>
          <w:b/>
        </w:rPr>
        <w:lastRenderedPageBreak/>
        <w:t>Supplementary Material</w:t>
      </w:r>
      <w:r w:rsidRPr="008530DE">
        <w:rPr>
          <w:rFonts w:eastAsiaTheme="majorEastAsia"/>
          <w:b/>
        </w:rPr>
        <w:t xml:space="preserve"> </w:t>
      </w:r>
      <w:r>
        <w:rPr>
          <w:rFonts w:eastAsiaTheme="majorEastAsia"/>
          <w:b/>
        </w:rPr>
        <w:t xml:space="preserve">S5. </w:t>
      </w:r>
      <w:r>
        <w:rPr>
          <w:rFonts w:eastAsiaTheme="majorEastAsia"/>
        </w:rPr>
        <w:t>Goodness-of-fit of the prediction models for the probability of achieving NEDA status.</w:t>
      </w:r>
    </w:p>
    <w:p w14:paraId="2556EBD3" w14:textId="55B76D15" w:rsidR="005D55B8" w:rsidRDefault="005E397A" w:rsidP="005D55B8">
      <w:pPr>
        <w:spacing w:line="480" w:lineRule="auto"/>
      </w:pPr>
      <w:r w:rsidRPr="005E397A">
        <w:rPr>
          <w:noProof/>
          <w:lang w:eastAsia="en-GB"/>
        </w:rPr>
        <w:drawing>
          <wp:inline distT="0" distB="0" distL="0" distR="0" wp14:anchorId="78E08F8C" wp14:editId="28DA264F">
            <wp:extent cx="5731510" cy="3687516"/>
            <wp:effectExtent l="0" t="0" r="254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3687516"/>
                    </a:xfrm>
                    <a:prstGeom prst="rect">
                      <a:avLst/>
                    </a:prstGeom>
                  </pic:spPr>
                </pic:pic>
              </a:graphicData>
            </a:graphic>
          </wp:inline>
        </w:drawing>
      </w:r>
    </w:p>
    <w:p w14:paraId="12A1B8B3" w14:textId="77777777" w:rsidR="005D55B8" w:rsidRDefault="005D55B8" w:rsidP="005D55B8">
      <w:pPr>
        <w:widowControl/>
        <w:spacing w:line="480" w:lineRule="auto"/>
      </w:pPr>
      <w:r>
        <w:t xml:space="preserve">Abbreviations: </w:t>
      </w:r>
      <w:r w:rsidRPr="00A27DFA">
        <w:rPr>
          <w:i/>
        </w:rPr>
        <w:t>DMF</w:t>
      </w:r>
      <w:r w:rsidRPr="006B3275">
        <w:t xml:space="preserve"> dimethyl fumarate</w:t>
      </w:r>
      <w:r>
        <w:t xml:space="preserve">, </w:t>
      </w:r>
      <w:r w:rsidRPr="00A27DFA">
        <w:rPr>
          <w:i/>
        </w:rPr>
        <w:t>MRI</w:t>
      </w:r>
      <w:r>
        <w:t xml:space="preserve"> magnetic resonance imaging, </w:t>
      </w:r>
      <w:r w:rsidRPr="0050079C">
        <w:rPr>
          <w:i/>
          <w:iCs/>
        </w:rPr>
        <w:t xml:space="preserve">NEDA </w:t>
      </w:r>
      <w:r>
        <w:t>no evidence of disease activity.</w:t>
      </w:r>
      <w:r>
        <w:br w:type="page"/>
      </w:r>
    </w:p>
    <w:p w14:paraId="61376399" w14:textId="77777777" w:rsidR="005D55B8" w:rsidRPr="00511E35" w:rsidRDefault="005D55B8" w:rsidP="005D55B8">
      <w:pPr>
        <w:pStyle w:val="Heading1"/>
        <w:spacing w:line="276" w:lineRule="auto"/>
        <w:rPr>
          <w:b w:val="0"/>
          <w:sz w:val="20"/>
          <w:szCs w:val="20"/>
        </w:rPr>
      </w:pPr>
      <w:r>
        <w:rPr>
          <w:b w:val="0"/>
          <w:sz w:val="20"/>
          <w:szCs w:val="20"/>
        </w:rPr>
        <w:lastRenderedPageBreak/>
        <w:t xml:space="preserve"> </w:t>
      </w:r>
      <w:r>
        <w:rPr>
          <w:sz w:val="20"/>
          <w:szCs w:val="20"/>
        </w:rPr>
        <w:t>Supplementary Material S6</w:t>
      </w:r>
      <w:r w:rsidRPr="00511E35">
        <w:rPr>
          <w:sz w:val="20"/>
          <w:szCs w:val="20"/>
        </w:rPr>
        <w:t xml:space="preserve">. </w:t>
      </w:r>
      <w:r w:rsidRPr="00511E35">
        <w:rPr>
          <w:b w:val="0"/>
          <w:sz w:val="20"/>
          <w:szCs w:val="20"/>
        </w:rPr>
        <w:t>Results for individual component measures for the DMF comparison.</w:t>
      </w:r>
    </w:p>
    <w:p w14:paraId="24F4C3BE" w14:textId="358F4E77" w:rsidR="005D55B8" w:rsidRDefault="001402E4" w:rsidP="005D55B8">
      <w:r w:rsidRPr="001402E4">
        <w:drawing>
          <wp:inline distT="0" distB="0" distL="0" distR="0" wp14:anchorId="55C1F27C" wp14:editId="5C9EFCB2">
            <wp:extent cx="5731510" cy="2204427"/>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2204427"/>
                    </a:xfrm>
                    <a:prstGeom prst="rect">
                      <a:avLst/>
                    </a:prstGeom>
                  </pic:spPr>
                </pic:pic>
              </a:graphicData>
            </a:graphic>
          </wp:inline>
        </w:drawing>
      </w:r>
    </w:p>
    <w:p w14:paraId="5D061DB9" w14:textId="77777777" w:rsidR="005D55B8" w:rsidRDefault="005D55B8" w:rsidP="005D55B8"/>
    <w:p w14:paraId="0B29E020" w14:textId="202B5280" w:rsidR="00A80FC5" w:rsidRPr="005D55B8" w:rsidRDefault="005D55B8" w:rsidP="00A27DFA">
      <w:pPr>
        <w:spacing w:line="480" w:lineRule="auto"/>
      </w:pPr>
      <w:r>
        <w:t xml:space="preserve">Abbreviations: </w:t>
      </w:r>
      <w:r w:rsidRPr="00A27DFA">
        <w:rPr>
          <w:i/>
        </w:rPr>
        <w:t>CONFIRM</w:t>
      </w:r>
      <w:r>
        <w:t xml:space="preserve"> c</w:t>
      </w:r>
      <w:r w:rsidRPr="00773CE2">
        <w:t xml:space="preserve">omparator and an </w:t>
      </w:r>
      <w:r>
        <w:t>o</w:t>
      </w:r>
      <w:r w:rsidRPr="00773CE2">
        <w:t xml:space="preserve">ral </w:t>
      </w:r>
      <w:r>
        <w:t>f</w:t>
      </w:r>
      <w:r w:rsidRPr="00773CE2">
        <w:t xml:space="preserve">umarate in </w:t>
      </w:r>
      <w:r>
        <w:t>r</w:t>
      </w:r>
      <w:r w:rsidRPr="00773CE2">
        <w:t>elapsing–</w:t>
      </w:r>
      <w:r>
        <w:t>r</w:t>
      </w:r>
      <w:r w:rsidRPr="00773CE2">
        <w:t xml:space="preserve">emitting </w:t>
      </w:r>
      <w:r>
        <w:t>m</w:t>
      </w:r>
      <w:r w:rsidRPr="00773CE2">
        <w:t xml:space="preserve">ultiple </w:t>
      </w:r>
      <w:r>
        <w:t>s</w:t>
      </w:r>
      <w:r w:rsidRPr="00773CE2">
        <w:t>clerosis</w:t>
      </w:r>
      <w:r>
        <w:t xml:space="preserve">, </w:t>
      </w:r>
      <w:r w:rsidRPr="00A27DFA">
        <w:rPr>
          <w:i/>
        </w:rPr>
        <w:t>DEFINE</w:t>
      </w:r>
      <w:r>
        <w:t xml:space="preserve"> d</w:t>
      </w:r>
      <w:r w:rsidRPr="00773CE2">
        <w:t xml:space="preserve">etermination of the </w:t>
      </w:r>
      <w:r>
        <w:t>e</w:t>
      </w:r>
      <w:r w:rsidRPr="00773CE2">
        <w:t xml:space="preserve">fficacy and </w:t>
      </w:r>
      <w:r>
        <w:t>s</w:t>
      </w:r>
      <w:r w:rsidRPr="00773CE2">
        <w:t xml:space="preserve">afety of </w:t>
      </w:r>
      <w:r>
        <w:t>o</w:t>
      </w:r>
      <w:r w:rsidRPr="00773CE2">
        <w:t xml:space="preserve">ral </w:t>
      </w:r>
      <w:r>
        <w:t>f</w:t>
      </w:r>
      <w:r w:rsidRPr="00773CE2">
        <w:t xml:space="preserve">umarate in </w:t>
      </w:r>
      <w:r>
        <w:t>r</w:t>
      </w:r>
      <w:r w:rsidRPr="00773CE2">
        <w:t>elapsing–</w:t>
      </w:r>
      <w:r>
        <w:t>r</w:t>
      </w:r>
      <w:r w:rsidRPr="00773CE2">
        <w:t xml:space="preserve">emitting </w:t>
      </w:r>
      <w:r>
        <w:t>multiple s</w:t>
      </w:r>
      <w:r w:rsidRPr="00773CE2">
        <w:t>clerosis</w:t>
      </w:r>
      <w:r>
        <w:t xml:space="preserve">, </w:t>
      </w:r>
      <w:r w:rsidRPr="00A27DFA">
        <w:rPr>
          <w:i/>
        </w:rPr>
        <w:t>DMF</w:t>
      </w:r>
      <w:r w:rsidRPr="006B3275">
        <w:t xml:space="preserve"> dimethyl fumarate</w:t>
      </w:r>
      <w:r>
        <w:t>,</w:t>
      </w:r>
      <w:r w:rsidRPr="006B3275">
        <w:t xml:space="preserve"> </w:t>
      </w:r>
      <w:r w:rsidRPr="00A27DFA">
        <w:rPr>
          <w:i/>
        </w:rPr>
        <w:t>FREEDOMS</w:t>
      </w:r>
      <w:r>
        <w:t xml:space="preserve"> </w:t>
      </w:r>
      <w:r w:rsidRPr="00773CE2">
        <w:t xml:space="preserve">FTY720 </w:t>
      </w:r>
      <w:r>
        <w:t>r</w:t>
      </w:r>
      <w:r w:rsidRPr="00773CE2">
        <w:t xml:space="preserve">esearch </w:t>
      </w:r>
      <w:r>
        <w:t>e</w:t>
      </w:r>
      <w:r w:rsidRPr="00773CE2">
        <w:t xml:space="preserve">valuating </w:t>
      </w:r>
      <w:r>
        <w:t>e</w:t>
      </w:r>
      <w:r w:rsidRPr="00773CE2">
        <w:t xml:space="preserve">ffects of </w:t>
      </w:r>
      <w:r>
        <w:t>d</w:t>
      </w:r>
      <w:r w:rsidRPr="00773CE2">
        <w:t xml:space="preserve">aily </w:t>
      </w:r>
      <w:r>
        <w:t>o</w:t>
      </w:r>
      <w:r w:rsidRPr="00773CE2">
        <w:t xml:space="preserve">ral therapy in </w:t>
      </w:r>
      <w:r>
        <w:t>m</w:t>
      </w:r>
      <w:r w:rsidRPr="00773CE2">
        <w:t xml:space="preserve">ultiple </w:t>
      </w:r>
      <w:r>
        <w:t>s</w:t>
      </w:r>
      <w:r w:rsidRPr="00773CE2">
        <w:t>clerosis</w:t>
      </w:r>
      <w:r>
        <w:t xml:space="preserve">, </w:t>
      </w:r>
      <w:r w:rsidRPr="00A27DFA">
        <w:rPr>
          <w:i/>
        </w:rPr>
        <w:t>MRI</w:t>
      </w:r>
      <w:r w:rsidRPr="006B3275">
        <w:t xml:space="preserve"> magnetic resonance imaging</w:t>
      </w:r>
      <w:r>
        <w:t xml:space="preserve">, </w:t>
      </w:r>
      <w:r w:rsidRPr="00A27DFA">
        <w:rPr>
          <w:i/>
        </w:rPr>
        <w:t>RR</w:t>
      </w:r>
      <w:r>
        <w:t xml:space="preserve"> relative risk.</w:t>
      </w:r>
    </w:p>
    <w:sectPr w:rsidR="00A80FC5" w:rsidRPr="005D55B8" w:rsidSect="00C9104F">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9" w:footer="709" w:gutter="0"/>
      <w:lnNumType w:countBy="1" w:restart="continuous"/>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FF4B097" w15:done="0"/>
  <w15:commentEx w15:paraId="17680A45" w15:done="0"/>
  <w15:commentEx w15:paraId="65AA19EB" w15:done="0"/>
  <w15:commentEx w15:paraId="061337A3" w15:done="0"/>
  <w15:commentEx w15:paraId="2A4A1267" w15:done="0"/>
  <w15:commentEx w15:paraId="76B0B702" w15:done="0"/>
  <w15:commentEx w15:paraId="7469AD67" w15:done="0"/>
  <w15:commentEx w15:paraId="152E34FE" w15:done="0"/>
  <w15:commentEx w15:paraId="1F945216" w15:done="0"/>
  <w15:commentEx w15:paraId="181DEA37" w15:done="0"/>
  <w15:commentEx w15:paraId="4EAEF9C0" w15:done="0"/>
  <w15:commentEx w15:paraId="29B01650" w15:done="0"/>
  <w15:commentEx w15:paraId="6354D38D" w15:done="0"/>
  <w15:commentEx w15:paraId="4844B5EB" w15:done="0"/>
  <w15:commentEx w15:paraId="1B4FEBA6" w15:done="0"/>
  <w15:commentEx w15:paraId="640FFE8B" w15:done="0"/>
  <w15:commentEx w15:paraId="7DCF3B4F" w15:done="0"/>
  <w15:commentEx w15:paraId="122352A4" w15:done="0"/>
  <w15:commentEx w15:paraId="54A50006" w15:done="0"/>
  <w15:commentEx w15:paraId="58FEC4BD" w15:done="0"/>
  <w15:commentEx w15:paraId="40CE695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CC8948" w14:textId="77777777" w:rsidR="00C67F9E" w:rsidRDefault="00C67F9E" w:rsidP="000673BE">
      <w:pPr>
        <w:spacing w:line="240" w:lineRule="auto"/>
      </w:pPr>
      <w:r>
        <w:separator/>
      </w:r>
    </w:p>
  </w:endnote>
  <w:endnote w:type="continuationSeparator" w:id="0">
    <w:p w14:paraId="4255E932" w14:textId="77777777" w:rsidR="00C67F9E" w:rsidRDefault="00C67F9E" w:rsidP="00067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66EF0" w14:textId="77777777" w:rsidR="007E75ED" w:rsidRDefault="007E75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5900A" w14:textId="77777777" w:rsidR="00C67F9E" w:rsidRPr="000E34C8" w:rsidRDefault="00C67F9E" w:rsidP="00050683">
    <w:pPr>
      <w:pStyle w:val="Footer"/>
    </w:pPr>
    <w:r w:rsidRPr="000E34C8">
      <w:tab/>
    </w:r>
    <w:r w:rsidRPr="000E34C8">
      <w:tab/>
    </w:r>
    <w:r w:rsidRPr="000E34C8">
      <w:fldChar w:fldCharType="begin"/>
    </w:r>
    <w:r w:rsidRPr="000E34C8">
      <w:instrText xml:space="preserve"> PAGE   \* MERGEFORMAT </w:instrText>
    </w:r>
    <w:r w:rsidRPr="000E34C8">
      <w:fldChar w:fldCharType="separate"/>
    </w:r>
    <w:r w:rsidR="001402E4">
      <w:rPr>
        <w:noProof/>
      </w:rPr>
      <w:t>5</w:t>
    </w:r>
    <w:r w:rsidRPr="000E34C8">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8B972" w14:textId="77777777" w:rsidR="007E75ED" w:rsidRDefault="007E75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4E995" w14:textId="77777777" w:rsidR="00C67F9E" w:rsidRDefault="00C67F9E" w:rsidP="000673BE">
      <w:pPr>
        <w:spacing w:line="240" w:lineRule="auto"/>
      </w:pPr>
      <w:r>
        <w:separator/>
      </w:r>
    </w:p>
  </w:footnote>
  <w:footnote w:type="continuationSeparator" w:id="0">
    <w:p w14:paraId="1C203826" w14:textId="77777777" w:rsidR="00C67F9E" w:rsidRDefault="00C67F9E" w:rsidP="000673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66835" w14:textId="77777777" w:rsidR="007E75ED" w:rsidRDefault="007E75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D6610" w14:textId="46B03103" w:rsidR="00C67F9E" w:rsidRPr="000E34C8" w:rsidRDefault="007E75ED" w:rsidP="00050683">
    <w:pPr>
      <w:pStyle w:val="Header"/>
    </w:pPr>
    <w:r>
      <w:t>1</w:t>
    </w:r>
    <w:r w:rsidR="001402E4">
      <w:t>7</w:t>
    </w:r>
    <w:r>
      <w:t>-Nov-2014</w:t>
    </w:r>
    <w:r w:rsidR="00C67F9E" w:rsidRPr="000E34C8">
      <w:tab/>
      <w:t>CONFIDENTIAL</w:t>
    </w:r>
    <w:r w:rsidR="00C67F9E" w:rsidRPr="000E34C8">
      <w:tab/>
    </w:r>
    <w:r w:rsidR="00C67F9E">
      <w:t xml:space="preserve"> (ADTH-D-14-00090) revised </w:t>
    </w:r>
  </w:p>
  <w:p w14:paraId="2F91414A" w14:textId="77777777" w:rsidR="00C67F9E" w:rsidRDefault="00C67F9E">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4CEEC" w14:textId="77777777" w:rsidR="007E75ED" w:rsidRDefault="007E75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622B"/>
    <w:multiLevelType w:val="hybridMultilevel"/>
    <w:tmpl w:val="9370A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A73A34"/>
    <w:multiLevelType w:val="hybridMultilevel"/>
    <w:tmpl w:val="5C4EB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08494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nsid w:val="13D92B47"/>
    <w:multiLevelType w:val="hybridMultilevel"/>
    <w:tmpl w:val="118A24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F454CD"/>
    <w:multiLevelType w:val="multilevel"/>
    <w:tmpl w:val="7400BCD2"/>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02E43ED"/>
    <w:multiLevelType w:val="hybridMultilevel"/>
    <w:tmpl w:val="3CB07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9E6CDC"/>
    <w:multiLevelType w:val="hybridMultilevel"/>
    <w:tmpl w:val="53F0A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394538"/>
    <w:multiLevelType w:val="hybridMultilevel"/>
    <w:tmpl w:val="4DD66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5FE2AE9"/>
    <w:multiLevelType w:val="hybridMultilevel"/>
    <w:tmpl w:val="B6485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1114EE"/>
    <w:multiLevelType w:val="hybridMultilevel"/>
    <w:tmpl w:val="26DE7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FA9328D"/>
    <w:multiLevelType w:val="hybridMultilevel"/>
    <w:tmpl w:val="0BAAC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0945163"/>
    <w:multiLevelType w:val="hybridMultilevel"/>
    <w:tmpl w:val="22546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4915225"/>
    <w:multiLevelType w:val="hybridMultilevel"/>
    <w:tmpl w:val="0C36E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3C82275"/>
    <w:multiLevelType w:val="hybridMultilevel"/>
    <w:tmpl w:val="17FEF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280493"/>
    <w:multiLevelType w:val="hybridMultilevel"/>
    <w:tmpl w:val="B72C8080"/>
    <w:lvl w:ilvl="0" w:tplc="08090005">
      <w:start w:val="1"/>
      <w:numFmt w:val="bullet"/>
      <w:lvlText w:val=""/>
      <w:lvlJc w:val="left"/>
      <w:pPr>
        <w:ind w:left="2880" w:hanging="360"/>
      </w:pPr>
      <w:rPr>
        <w:rFonts w:ascii="Wingdings" w:hAnsi="Wingdings"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abstractNum w:abstractNumId="15">
    <w:nsid w:val="44D97A30"/>
    <w:multiLevelType w:val="hybridMultilevel"/>
    <w:tmpl w:val="86B66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F541B14"/>
    <w:multiLevelType w:val="hybridMultilevel"/>
    <w:tmpl w:val="6D605E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3B17FC5"/>
    <w:multiLevelType w:val="hybridMultilevel"/>
    <w:tmpl w:val="E18AE53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nsid w:val="548778E9"/>
    <w:multiLevelType w:val="hybridMultilevel"/>
    <w:tmpl w:val="80EEC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A234EA"/>
    <w:multiLevelType w:val="hybridMultilevel"/>
    <w:tmpl w:val="4DF40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DD04677"/>
    <w:multiLevelType w:val="hybridMultilevel"/>
    <w:tmpl w:val="89ECC2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E0365AD"/>
    <w:multiLevelType w:val="hybridMultilevel"/>
    <w:tmpl w:val="BBC06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5F296A"/>
    <w:multiLevelType w:val="hybridMultilevel"/>
    <w:tmpl w:val="F90E28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nsid w:val="77147CB6"/>
    <w:multiLevelType w:val="hybridMultilevel"/>
    <w:tmpl w:val="B0461FC0"/>
    <w:lvl w:ilvl="0" w:tplc="FB4E8EDE">
      <w:start w:val="1"/>
      <w:numFmt w:val="bullet"/>
      <w:pStyle w:val="Bullet1"/>
      <w:lvlText w:val=""/>
      <w:lvlJc w:val="left"/>
      <w:pPr>
        <w:ind w:left="720" w:hanging="360"/>
      </w:pPr>
      <w:rPr>
        <w:rFonts w:ascii="Symbol" w:hAnsi="Symbol" w:hint="default"/>
      </w:rPr>
    </w:lvl>
    <w:lvl w:ilvl="1" w:tplc="2C8EB0E8">
      <w:start w:val="1"/>
      <w:numFmt w:val="bullet"/>
      <w:pStyle w:val="Bullet2"/>
      <w:lvlText w:val="o"/>
      <w:lvlJc w:val="left"/>
      <w:pPr>
        <w:ind w:left="1440" w:hanging="360"/>
      </w:pPr>
      <w:rPr>
        <w:rFonts w:ascii="Courier New" w:hAnsi="Courier New" w:cs="Courier New" w:hint="default"/>
      </w:rPr>
    </w:lvl>
    <w:lvl w:ilvl="2" w:tplc="6E2AC1FE">
      <w:start w:val="1"/>
      <w:numFmt w:val="bullet"/>
      <w:pStyle w:val="Bulle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
  </w:num>
  <w:num w:numId="3">
    <w:abstractNumId w:val="7"/>
  </w:num>
  <w:num w:numId="4">
    <w:abstractNumId w:val="19"/>
  </w:num>
  <w:num w:numId="5">
    <w:abstractNumId w:val="11"/>
  </w:num>
  <w:num w:numId="6">
    <w:abstractNumId w:val="3"/>
  </w:num>
  <w:num w:numId="7">
    <w:abstractNumId w:val="9"/>
  </w:num>
  <w:num w:numId="8">
    <w:abstractNumId w:val="6"/>
  </w:num>
  <w:num w:numId="9">
    <w:abstractNumId w:val="8"/>
  </w:num>
  <w:num w:numId="10">
    <w:abstractNumId w:val="15"/>
  </w:num>
  <w:num w:numId="11">
    <w:abstractNumId w:val="13"/>
  </w:num>
  <w:num w:numId="12">
    <w:abstractNumId w:val="18"/>
  </w:num>
  <w:num w:numId="13">
    <w:abstractNumId w:val="17"/>
  </w:num>
  <w:num w:numId="14">
    <w:abstractNumId w:val="21"/>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6"/>
  </w:num>
  <w:num w:numId="18">
    <w:abstractNumId w:val="0"/>
  </w:num>
  <w:num w:numId="19">
    <w:abstractNumId w:val="10"/>
  </w:num>
  <w:num w:numId="20">
    <w:abstractNumId w:val="1"/>
  </w:num>
  <w:num w:numId="21">
    <w:abstractNumId w:val="14"/>
  </w:num>
  <w:num w:numId="22">
    <w:abstractNumId w:val="22"/>
  </w:num>
  <w:num w:numId="23">
    <w:abstractNumId w:val="5"/>
  </w:num>
  <w:num w:numId="24">
    <w:abstractNumId w:val="12"/>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ne-Marie Couto">
    <w15:presenceInfo w15:providerId="None" w15:userId="Anne-Marie Cout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 w:name="EN.Layout" w:val="&lt;ENLayout&gt;&lt;Style&gt;SpringerVancouverNumber - references updated &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eswsxet3tstppe9zz4v5fxlw5p055s5zpft&quot;&gt;NFTH040 EndNote library 6_Oct_14&lt;record-ids&gt;&lt;item&gt;1&lt;/item&gt;&lt;item&gt;2&lt;/item&gt;&lt;item&gt;3&lt;/item&gt;&lt;item&gt;4&lt;/item&gt;&lt;item&gt;5&lt;/item&gt;&lt;item&gt;7&lt;/item&gt;&lt;item&gt;9&lt;/item&gt;&lt;item&gt;10&lt;/item&gt;&lt;item&gt;11&lt;/item&gt;&lt;item&gt;13&lt;/item&gt;&lt;item&gt;14&lt;/item&gt;&lt;item&gt;15&lt;/item&gt;&lt;item&gt;16&lt;/item&gt;&lt;item&gt;17&lt;/item&gt;&lt;item&gt;18&lt;/item&gt;&lt;item&gt;19&lt;/item&gt;&lt;item&gt;20&lt;/item&gt;&lt;item&gt;21&lt;/item&gt;&lt;item&gt;22&lt;/item&gt;&lt;item&gt;23&lt;/item&gt;&lt;item&gt;28&lt;/item&gt;&lt;item&gt;29&lt;/item&gt;&lt;item&gt;30&lt;/item&gt;&lt;item&gt;31&lt;/item&gt;&lt;item&gt;34&lt;/item&gt;&lt;item&gt;37&lt;/item&gt;&lt;item&gt;38&lt;/item&gt;&lt;item&gt;39&lt;/item&gt;&lt;item&gt;41&lt;/item&gt;&lt;item&gt;43&lt;/item&gt;&lt;item&gt;44&lt;/item&gt;&lt;item&gt;45&lt;/item&gt;&lt;item&gt;46&lt;/item&gt;&lt;item&gt;47&lt;/item&gt;&lt;item&gt;48&lt;/item&gt;&lt;item&gt;49&lt;/item&gt;&lt;item&gt;50&lt;/item&gt;&lt;item&gt;51&lt;/item&gt;&lt;item&gt;54&lt;/item&gt;&lt;item&gt;55&lt;/item&gt;&lt;item&gt;56&lt;/item&gt;&lt;item&gt;58&lt;/item&gt;&lt;item&gt;59&lt;/item&gt;&lt;item&gt;60&lt;/item&gt;&lt;item&gt;61&lt;/item&gt;&lt;item&gt;62&lt;/item&gt;&lt;/record-ids&gt;&lt;/item&gt;&lt;/Libraries&gt;"/>
  </w:docVars>
  <w:rsids>
    <w:rsidRoot w:val="00650D97"/>
    <w:rsid w:val="00001A1E"/>
    <w:rsid w:val="00005739"/>
    <w:rsid w:val="0000633E"/>
    <w:rsid w:val="0000701F"/>
    <w:rsid w:val="00007080"/>
    <w:rsid w:val="00007DBD"/>
    <w:rsid w:val="00010967"/>
    <w:rsid w:val="00010BFF"/>
    <w:rsid w:val="0001274D"/>
    <w:rsid w:val="00012AA8"/>
    <w:rsid w:val="00015B27"/>
    <w:rsid w:val="000165B9"/>
    <w:rsid w:val="00016819"/>
    <w:rsid w:val="00017661"/>
    <w:rsid w:val="0002163D"/>
    <w:rsid w:val="00022530"/>
    <w:rsid w:val="00022632"/>
    <w:rsid w:val="0002337B"/>
    <w:rsid w:val="000246E3"/>
    <w:rsid w:val="00025D64"/>
    <w:rsid w:val="0002755C"/>
    <w:rsid w:val="000302B9"/>
    <w:rsid w:val="00030346"/>
    <w:rsid w:val="00030B14"/>
    <w:rsid w:val="00030FDF"/>
    <w:rsid w:val="00031943"/>
    <w:rsid w:val="00031D1E"/>
    <w:rsid w:val="0003329E"/>
    <w:rsid w:val="00033AE7"/>
    <w:rsid w:val="00033B3D"/>
    <w:rsid w:val="00035FAF"/>
    <w:rsid w:val="00037773"/>
    <w:rsid w:val="00041589"/>
    <w:rsid w:val="00041A93"/>
    <w:rsid w:val="00042065"/>
    <w:rsid w:val="000438AD"/>
    <w:rsid w:val="00043CDD"/>
    <w:rsid w:val="00044275"/>
    <w:rsid w:val="00044556"/>
    <w:rsid w:val="000446AF"/>
    <w:rsid w:val="00044C72"/>
    <w:rsid w:val="000479FA"/>
    <w:rsid w:val="0005052E"/>
    <w:rsid w:val="00050683"/>
    <w:rsid w:val="00051647"/>
    <w:rsid w:val="00052038"/>
    <w:rsid w:val="00054728"/>
    <w:rsid w:val="00054799"/>
    <w:rsid w:val="00055452"/>
    <w:rsid w:val="00055E0E"/>
    <w:rsid w:val="0005634B"/>
    <w:rsid w:val="00056BBD"/>
    <w:rsid w:val="00057C41"/>
    <w:rsid w:val="000615AF"/>
    <w:rsid w:val="00062E43"/>
    <w:rsid w:val="00063CEC"/>
    <w:rsid w:val="00063D4D"/>
    <w:rsid w:val="00063E81"/>
    <w:rsid w:val="0006560B"/>
    <w:rsid w:val="00065C9C"/>
    <w:rsid w:val="000667CC"/>
    <w:rsid w:val="00066843"/>
    <w:rsid w:val="000673BE"/>
    <w:rsid w:val="000708CA"/>
    <w:rsid w:val="000718F4"/>
    <w:rsid w:val="00072275"/>
    <w:rsid w:val="0007355F"/>
    <w:rsid w:val="00073CA1"/>
    <w:rsid w:val="00073E9A"/>
    <w:rsid w:val="00075940"/>
    <w:rsid w:val="00080B13"/>
    <w:rsid w:val="0008173A"/>
    <w:rsid w:val="00081EA2"/>
    <w:rsid w:val="00082001"/>
    <w:rsid w:val="00083484"/>
    <w:rsid w:val="00083C04"/>
    <w:rsid w:val="00083C5D"/>
    <w:rsid w:val="00084581"/>
    <w:rsid w:val="00084EC8"/>
    <w:rsid w:val="00086DA1"/>
    <w:rsid w:val="00090F4B"/>
    <w:rsid w:val="00091AD3"/>
    <w:rsid w:val="000929E4"/>
    <w:rsid w:val="00093B14"/>
    <w:rsid w:val="00095483"/>
    <w:rsid w:val="00095EB0"/>
    <w:rsid w:val="000A2022"/>
    <w:rsid w:val="000A22C5"/>
    <w:rsid w:val="000A3151"/>
    <w:rsid w:val="000A3D66"/>
    <w:rsid w:val="000A3D98"/>
    <w:rsid w:val="000A4574"/>
    <w:rsid w:val="000A5586"/>
    <w:rsid w:val="000A629D"/>
    <w:rsid w:val="000A62E5"/>
    <w:rsid w:val="000B0044"/>
    <w:rsid w:val="000B0DB4"/>
    <w:rsid w:val="000B0EDB"/>
    <w:rsid w:val="000B19AD"/>
    <w:rsid w:val="000B1FC7"/>
    <w:rsid w:val="000B2654"/>
    <w:rsid w:val="000B3E7B"/>
    <w:rsid w:val="000B40AD"/>
    <w:rsid w:val="000B4FD4"/>
    <w:rsid w:val="000B582B"/>
    <w:rsid w:val="000B6E63"/>
    <w:rsid w:val="000C0D31"/>
    <w:rsid w:val="000C1764"/>
    <w:rsid w:val="000C1DEC"/>
    <w:rsid w:val="000C27A7"/>
    <w:rsid w:val="000C4DDC"/>
    <w:rsid w:val="000C5311"/>
    <w:rsid w:val="000C576E"/>
    <w:rsid w:val="000C5B1F"/>
    <w:rsid w:val="000C6090"/>
    <w:rsid w:val="000C6CF1"/>
    <w:rsid w:val="000C75DA"/>
    <w:rsid w:val="000C7A06"/>
    <w:rsid w:val="000D0FC8"/>
    <w:rsid w:val="000D1AAC"/>
    <w:rsid w:val="000D3084"/>
    <w:rsid w:val="000D3746"/>
    <w:rsid w:val="000D421C"/>
    <w:rsid w:val="000D451E"/>
    <w:rsid w:val="000D5704"/>
    <w:rsid w:val="000D5B2B"/>
    <w:rsid w:val="000D5DA3"/>
    <w:rsid w:val="000E14EF"/>
    <w:rsid w:val="000E15CE"/>
    <w:rsid w:val="000E17F6"/>
    <w:rsid w:val="000E34C8"/>
    <w:rsid w:val="000E3796"/>
    <w:rsid w:val="000E37C2"/>
    <w:rsid w:val="000E4B5E"/>
    <w:rsid w:val="000E69A6"/>
    <w:rsid w:val="000E7150"/>
    <w:rsid w:val="000E721D"/>
    <w:rsid w:val="000F0039"/>
    <w:rsid w:val="000F0885"/>
    <w:rsid w:val="000F1239"/>
    <w:rsid w:val="000F17CC"/>
    <w:rsid w:val="000F1A57"/>
    <w:rsid w:val="000F3F10"/>
    <w:rsid w:val="000F4AF6"/>
    <w:rsid w:val="000F5B0C"/>
    <w:rsid w:val="000F5FF6"/>
    <w:rsid w:val="000F64DF"/>
    <w:rsid w:val="0010017C"/>
    <w:rsid w:val="001001AD"/>
    <w:rsid w:val="00101735"/>
    <w:rsid w:val="00102C44"/>
    <w:rsid w:val="001040A9"/>
    <w:rsid w:val="001049FA"/>
    <w:rsid w:val="001057E7"/>
    <w:rsid w:val="00106FD3"/>
    <w:rsid w:val="00107C07"/>
    <w:rsid w:val="00110DB0"/>
    <w:rsid w:val="0011193A"/>
    <w:rsid w:val="00112BA7"/>
    <w:rsid w:val="0011327A"/>
    <w:rsid w:val="001133B7"/>
    <w:rsid w:val="00113479"/>
    <w:rsid w:val="001139D5"/>
    <w:rsid w:val="00114CEA"/>
    <w:rsid w:val="00114E2E"/>
    <w:rsid w:val="0011576A"/>
    <w:rsid w:val="001172AF"/>
    <w:rsid w:val="00117922"/>
    <w:rsid w:val="00117B34"/>
    <w:rsid w:val="00120727"/>
    <w:rsid w:val="00120DBB"/>
    <w:rsid w:val="001219B6"/>
    <w:rsid w:val="00121A29"/>
    <w:rsid w:val="001221E1"/>
    <w:rsid w:val="00122B67"/>
    <w:rsid w:val="0012357B"/>
    <w:rsid w:val="00123EF7"/>
    <w:rsid w:val="0012515F"/>
    <w:rsid w:val="00126CD0"/>
    <w:rsid w:val="00127047"/>
    <w:rsid w:val="00132A59"/>
    <w:rsid w:val="0013342E"/>
    <w:rsid w:val="00133AF6"/>
    <w:rsid w:val="00134B4F"/>
    <w:rsid w:val="0013567E"/>
    <w:rsid w:val="00135CA8"/>
    <w:rsid w:val="001363A3"/>
    <w:rsid w:val="001371CF"/>
    <w:rsid w:val="00137BCA"/>
    <w:rsid w:val="001402E4"/>
    <w:rsid w:val="0014042D"/>
    <w:rsid w:val="0014173C"/>
    <w:rsid w:val="00141C9B"/>
    <w:rsid w:val="00142978"/>
    <w:rsid w:val="00142E21"/>
    <w:rsid w:val="001433FB"/>
    <w:rsid w:val="00143F3C"/>
    <w:rsid w:val="0014451A"/>
    <w:rsid w:val="00144533"/>
    <w:rsid w:val="001448B5"/>
    <w:rsid w:val="00145128"/>
    <w:rsid w:val="00145AE1"/>
    <w:rsid w:val="00147236"/>
    <w:rsid w:val="001476CC"/>
    <w:rsid w:val="00147F18"/>
    <w:rsid w:val="001508D5"/>
    <w:rsid w:val="001509B5"/>
    <w:rsid w:val="00151292"/>
    <w:rsid w:val="0015139D"/>
    <w:rsid w:val="001532A9"/>
    <w:rsid w:val="0015343B"/>
    <w:rsid w:val="00153CF0"/>
    <w:rsid w:val="00153DAA"/>
    <w:rsid w:val="00156F46"/>
    <w:rsid w:val="001572CD"/>
    <w:rsid w:val="00157CDE"/>
    <w:rsid w:val="00166619"/>
    <w:rsid w:val="00167272"/>
    <w:rsid w:val="00170570"/>
    <w:rsid w:val="00171B05"/>
    <w:rsid w:val="00172F23"/>
    <w:rsid w:val="00174D7C"/>
    <w:rsid w:val="00175014"/>
    <w:rsid w:val="001750E9"/>
    <w:rsid w:val="00177907"/>
    <w:rsid w:val="0018127B"/>
    <w:rsid w:val="001826CF"/>
    <w:rsid w:val="00184C06"/>
    <w:rsid w:val="00185C0C"/>
    <w:rsid w:val="00185E6E"/>
    <w:rsid w:val="00186A46"/>
    <w:rsid w:val="00187AA6"/>
    <w:rsid w:val="0019016E"/>
    <w:rsid w:val="001907F0"/>
    <w:rsid w:val="0019121D"/>
    <w:rsid w:val="00193152"/>
    <w:rsid w:val="00194070"/>
    <w:rsid w:val="00194C4E"/>
    <w:rsid w:val="001974E1"/>
    <w:rsid w:val="001A145E"/>
    <w:rsid w:val="001A1603"/>
    <w:rsid w:val="001A2331"/>
    <w:rsid w:val="001A380E"/>
    <w:rsid w:val="001A3EAF"/>
    <w:rsid w:val="001A4FFA"/>
    <w:rsid w:val="001B0241"/>
    <w:rsid w:val="001B10A6"/>
    <w:rsid w:val="001B244F"/>
    <w:rsid w:val="001B4EF4"/>
    <w:rsid w:val="001B54A2"/>
    <w:rsid w:val="001B560F"/>
    <w:rsid w:val="001B58EE"/>
    <w:rsid w:val="001B6408"/>
    <w:rsid w:val="001B6912"/>
    <w:rsid w:val="001B7992"/>
    <w:rsid w:val="001B7EAF"/>
    <w:rsid w:val="001C0052"/>
    <w:rsid w:val="001C0BB1"/>
    <w:rsid w:val="001C202B"/>
    <w:rsid w:val="001C23E5"/>
    <w:rsid w:val="001C59D5"/>
    <w:rsid w:val="001C5D43"/>
    <w:rsid w:val="001C60D7"/>
    <w:rsid w:val="001C65AC"/>
    <w:rsid w:val="001C6C34"/>
    <w:rsid w:val="001C7BF1"/>
    <w:rsid w:val="001C7DF9"/>
    <w:rsid w:val="001D03BA"/>
    <w:rsid w:val="001D177E"/>
    <w:rsid w:val="001D303B"/>
    <w:rsid w:val="001D32C0"/>
    <w:rsid w:val="001D3CA3"/>
    <w:rsid w:val="001D4891"/>
    <w:rsid w:val="001D4E36"/>
    <w:rsid w:val="001D6F06"/>
    <w:rsid w:val="001D777F"/>
    <w:rsid w:val="001E0182"/>
    <w:rsid w:val="001E171E"/>
    <w:rsid w:val="001E1732"/>
    <w:rsid w:val="001E2C40"/>
    <w:rsid w:val="001E3355"/>
    <w:rsid w:val="001E39D8"/>
    <w:rsid w:val="001E3A46"/>
    <w:rsid w:val="001E48EE"/>
    <w:rsid w:val="001E4A82"/>
    <w:rsid w:val="001E6719"/>
    <w:rsid w:val="001E6A57"/>
    <w:rsid w:val="001E72F9"/>
    <w:rsid w:val="001E7411"/>
    <w:rsid w:val="001F1104"/>
    <w:rsid w:val="001F2ECF"/>
    <w:rsid w:val="001F35B0"/>
    <w:rsid w:val="001F374E"/>
    <w:rsid w:val="001F3B5C"/>
    <w:rsid w:val="001F6EA0"/>
    <w:rsid w:val="002014C7"/>
    <w:rsid w:val="00202293"/>
    <w:rsid w:val="0020266B"/>
    <w:rsid w:val="00203018"/>
    <w:rsid w:val="0020324D"/>
    <w:rsid w:val="00204476"/>
    <w:rsid w:val="002051FD"/>
    <w:rsid w:val="00207A09"/>
    <w:rsid w:val="00210EF3"/>
    <w:rsid w:val="00211128"/>
    <w:rsid w:val="00211A10"/>
    <w:rsid w:val="00212A53"/>
    <w:rsid w:val="002130E1"/>
    <w:rsid w:val="00214176"/>
    <w:rsid w:val="00214B63"/>
    <w:rsid w:val="00214C6D"/>
    <w:rsid w:val="002153D5"/>
    <w:rsid w:val="00215B98"/>
    <w:rsid w:val="002171DB"/>
    <w:rsid w:val="002209FB"/>
    <w:rsid w:val="00221D6B"/>
    <w:rsid w:val="00221DCA"/>
    <w:rsid w:val="002233FE"/>
    <w:rsid w:val="00223B4F"/>
    <w:rsid w:val="00225A64"/>
    <w:rsid w:val="00225CDF"/>
    <w:rsid w:val="00226051"/>
    <w:rsid w:val="00226654"/>
    <w:rsid w:val="00226D8D"/>
    <w:rsid w:val="002271BB"/>
    <w:rsid w:val="002305C6"/>
    <w:rsid w:val="002308EA"/>
    <w:rsid w:val="00232A0E"/>
    <w:rsid w:val="00232A6A"/>
    <w:rsid w:val="0023325F"/>
    <w:rsid w:val="00236FA6"/>
    <w:rsid w:val="0024019F"/>
    <w:rsid w:val="00242524"/>
    <w:rsid w:val="0024287D"/>
    <w:rsid w:val="00243FDE"/>
    <w:rsid w:val="0024667A"/>
    <w:rsid w:val="00246DE1"/>
    <w:rsid w:val="002513D5"/>
    <w:rsid w:val="002524DB"/>
    <w:rsid w:val="00252536"/>
    <w:rsid w:val="00252904"/>
    <w:rsid w:val="00253142"/>
    <w:rsid w:val="0025649B"/>
    <w:rsid w:val="002564DE"/>
    <w:rsid w:val="002572FC"/>
    <w:rsid w:val="002576C9"/>
    <w:rsid w:val="00260CD9"/>
    <w:rsid w:val="002645A8"/>
    <w:rsid w:val="00265A6C"/>
    <w:rsid w:val="002664DE"/>
    <w:rsid w:val="0026718D"/>
    <w:rsid w:val="00267699"/>
    <w:rsid w:val="002723A4"/>
    <w:rsid w:val="0027351A"/>
    <w:rsid w:val="002751BB"/>
    <w:rsid w:val="002752DF"/>
    <w:rsid w:val="00275AD2"/>
    <w:rsid w:val="002777CC"/>
    <w:rsid w:val="002810D4"/>
    <w:rsid w:val="00282EBA"/>
    <w:rsid w:val="00283A30"/>
    <w:rsid w:val="002843E9"/>
    <w:rsid w:val="002864D9"/>
    <w:rsid w:val="002878D2"/>
    <w:rsid w:val="002878F2"/>
    <w:rsid w:val="00290C3B"/>
    <w:rsid w:val="00292DD6"/>
    <w:rsid w:val="00292E20"/>
    <w:rsid w:val="0029378A"/>
    <w:rsid w:val="002953F3"/>
    <w:rsid w:val="00295CA5"/>
    <w:rsid w:val="00296467"/>
    <w:rsid w:val="00297BDA"/>
    <w:rsid w:val="002A0496"/>
    <w:rsid w:val="002A0686"/>
    <w:rsid w:val="002A1F9B"/>
    <w:rsid w:val="002A31DA"/>
    <w:rsid w:val="002A3B57"/>
    <w:rsid w:val="002A581C"/>
    <w:rsid w:val="002A68E7"/>
    <w:rsid w:val="002A78FE"/>
    <w:rsid w:val="002B14D2"/>
    <w:rsid w:val="002B21B0"/>
    <w:rsid w:val="002B3AD5"/>
    <w:rsid w:val="002B50F1"/>
    <w:rsid w:val="002B5179"/>
    <w:rsid w:val="002B5DC9"/>
    <w:rsid w:val="002B5EED"/>
    <w:rsid w:val="002C036C"/>
    <w:rsid w:val="002C038B"/>
    <w:rsid w:val="002C0C29"/>
    <w:rsid w:val="002C185D"/>
    <w:rsid w:val="002C7F4C"/>
    <w:rsid w:val="002D05C9"/>
    <w:rsid w:val="002D1DE5"/>
    <w:rsid w:val="002D26CF"/>
    <w:rsid w:val="002D38E7"/>
    <w:rsid w:val="002D457E"/>
    <w:rsid w:val="002D4B00"/>
    <w:rsid w:val="002D64FD"/>
    <w:rsid w:val="002E2C41"/>
    <w:rsid w:val="002E3F96"/>
    <w:rsid w:val="002E4B43"/>
    <w:rsid w:val="002E4C33"/>
    <w:rsid w:val="002E527D"/>
    <w:rsid w:val="002E562F"/>
    <w:rsid w:val="002E61D1"/>
    <w:rsid w:val="002E6D2C"/>
    <w:rsid w:val="002F06C4"/>
    <w:rsid w:val="002F0799"/>
    <w:rsid w:val="002F143E"/>
    <w:rsid w:val="002F15E2"/>
    <w:rsid w:val="002F3B13"/>
    <w:rsid w:val="002F53B7"/>
    <w:rsid w:val="002F55B3"/>
    <w:rsid w:val="002F62C6"/>
    <w:rsid w:val="002F718C"/>
    <w:rsid w:val="002F7681"/>
    <w:rsid w:val="003002A4"/>
    <w:rsid w:val="0030042C"/>
    <w:rsid w:val="00300A98"/>
    <w:rsid w:val="00300EE1"/>
    <w:rsid w:val="00302101"/>
    <w:rsid w:val="00302262"/>
    <w:rsid w:val="00302DBF"/>
    <w:rsid w:val="00302E9D"/>
    <w:rsid w:val="0030315F"/>
    <w:rsid w:val="003034BB"/>
    <w:rsid w:val="00305836"/>
    <w:rsid w:val="00305AC3"/>
    <w:rsid w:val="00305D20"/>
    <w:rsid w:val="003062C0"/>
    <w:rsid w:val="003074D0"/>
    <w:rsid w:val="00307642"/>
    <w:rsid w:val="00312665"/>
    <w:rsid w:val="00312C2E"/>
    <w:rsid w:val="00313B8C"/>
    <w:rsid w:val="003142CD"/>
    <w:rsid w:val="003144C1"/>
    <w:rsid w:val="003155A8"/>
    <w:rsid w:val="00315928"/>
    <w:rsid w:val="00315D84"/>
    <w:rsid w:val="003169EB"/>
    <w:rsid w:val="00317D27"/>
    <w:rsid w:val="00321080"/>
    <w:rsid w:val="0032138A"/>
    <w:rsid w:val="00321CF3"/>
    <w:rsid w:val="003221C8"/>
    <w:rsid w:val="00324514"/>
    <w:rsid w:val="00326739"/>
    <w:rsid w:val="00326C9C"/>
    <w:rsid w:val="003270BA"/>
    <w:rsid w:val="00327892"/>
    <w:rsid w:val="003279E4"/>
    <w:rsid w:val="00330B75"/>
    <w:rsid w:val="003318D5"/>
    <w:rsid w:val="003318DF"/>
    <w:rsid w:val="00332EA0"/>
    <w:rsid w:val="00334BD3"/>
    <w:rsid w:val="00334BF9"/>
    <w:rsid w:val="00335129"/>
    <w:rsid w:val="0034028F"/>
    <w:rsid w:val="003408D6"/>
    <w:rsid w:val="00341953"/>
    <w:rsid w:val="00341A06"/>
    <w:rsid w:val="00344A42"/>
    <w:rsid w:val="003451C3"/>
    <w:rsid w:val="00350FDC"/>
    <w:rsid w:val="003526DF"/>
    <w:rsid w:val="003527E7"/>
    <w:rsid w:val="00352981"/>
    <w:rsid w:val="00360D22"/>
    <w:rsid w:val="00360F54"/>
    <w:rsid w:val="00361A96"/>
    <w:rsid w:val="00363ACD"/>
    <w:rsid w:val="00363C52"/>
    <w:rsid w:val="00364652"/>
    <w:rsid w:val="00364BA6"/>
    <w:rsid w:val="003668FA"/>
    <w:rsid w:val="00367727"/>
    <w:rsid w:val="00367E7A"/>
    <w:rsid w:val="00370A0C"/>
    <w:rsid w:val="003714E9"/>
    <w:rsid w:val="003728A8"/>
    <w:rsid w:val="00372BE7"/>
    <w:rsid w:val="00373488"/>
    <w:rsid w:val="00373D67"/>
    <w:rsid w:val="00374C8C"/>
    <w:rsid w:val="003755E5"/>
    <w:rsid w:val="00375704"/>
    <w:rsid w:val="00375A4A"/>
    <w:rsid w:val="00376CFE"/>
    <w:rsid w:val="003818B9"/>
    <w:rsid w:val="003837CC"/>
    <w:rsid w:val="00385820"/>
    <w:rsid w:val="003914EA"/>
    <w:rsid w:val="00391609"/>
    <w:rsid w:val="00392CA6"/>
    <w:rsid w:val="003935BD"/>
    <w:rsid w:val="00394863"/>
    <w:rsid w:val="00394C2A"/>
    <w:rsid w:val="00396799"/>
    <w:rsid w:val="003A105B"/>
    <w:rsid w:val="003A1C64"/>
    <w:rsid w:val="003A1FD4"/>
    <w:rsid w:val="003A29CA"/>
    <w:rsid w:val="003A44E0"/>
    <w:rsid w:val="003A4869"/>
    <w:rsid w:val="003A5388"/>
    <w:rsid w:val="003A6CE5"/>
    <w:rsid w:val="003A707C"/>
    <w:rsid w:val="003A7BD2"/>
    <w:rsid w:val="003A7D3E"/>
    <w:rsid w:val="003B0159"/>
    <w:rsid w:val="003B0E46"/>
    <w:rsid w:val="003B1902"/>
    <w:rsid w:val="003B230A"/>
    <w:rsid w:val="003B2D0F"/>
    <w:rsid w:val="003B310C"/>
    <w:rsid w:val="003B35CF"/>
    <w:rsid w:val="003B48BD"/>
    <w:rsid w:val="003B5686"/>
    <w:rsid w:val="003B6DD4"/>
    <w:rsid w:val="003B6F8E"/>
    <w:rsid w:val="003B71B6"/>
    <w:rsid w:val="003B7BD7"/>
    <w:rsid w:val="003C01FC"/>
    <w:rsid w:val="003C02A7"/>
    <w:rsid w:val="003C2C7C"/>
    <w:rsid w:val="003C3337"/>
    <w:rsid w:val="003C356F"/>
    <w:rsid w:val="003C4381"/>
    <w:rsid w:val="003C6DBC"/>
    <w:rsid w:val="003C7272"/>
    <w:rsid w:val="003C79B5"/>
    <w:rsid w:val="003D0132"/>
    <w:rsid w:val="003D01FC"/>
    <w:rsid w:val="003D23CB"/>
    <w:rsid w:val="003D23DE"/>
    <w:rsid w:val="003D2445"/>
    <w:rsid w:val="003D27BF"/>
    <w:rsid w:val="003D36AA"/>
    <w:rsid w:val="003D4220"/>
    <w:rsid w:val="003D4EBA"/>
    <w:rsid w:val="003D5433"/>
    <w:rsid w:val="003D6175"/>
    <w:rsid w:val="003D6505"/>
    <w:rsid w:val="003D65AF"/>
    <w:rsid w:val="003D6867"/>
    <w:rsid w:val="003D6953"/>
    <w:rsid w:val="003D78D5"/>
    <w:rsid w:val="003D7A7C"/>
    <w:rsid w:val="003D7F07"/>
    <w:rsid w:val="003E15FD"/>
    <w:rsid w:val="003E3911"/>
    <w:rsid w:val="003E6DBF"/>
    <w:rsid w:val="003F2662"/>
    <w:rsid w:val="003F2E64"/>
    <w:rsid w:val="003F3119"/>
    <w:rsid w:val="003F38E8"/>
    <w:rsid w:val="003F3AC3"/>
    <w:rsid w:val="003F49F5"/>
    <w:rsid w:val="003F67FA"/>
    <w:rsid w:val="003F7A92"/>
    <w:rsid w:val="00401481"/>
    <w:rsid w:val="004019DB"/>
    <w:rsid w:val="0040208E"/>
    <w:rsid w:val="00402904"/>
    <w:rsid w:val="00403079"/>
    <w:rsid w:val="004065B1"/>
    <w:rsid w:val="00411AE9"/>
    <w:rsid w:val="00412339"/>
    <w:rsid w:val="00412F99"/>
    <w:rsid w:val="004136B5"/>
    <w:rsid w:val="0041446C"/>
    <w:rsid w:val="00416283"/>
    <w:rsid w:val="004172BC"/>
    <w:rsid w:val="004209DA"/>
    <w:rsid w:val="00420FA5"/>
    <w:rsid w:val="00425896"/>
    <w:rsid w:val="00425C60"/>
    <w:rsid w:val="004307D0"/>
    <w:rsid w:val="00430EFD"/>
    <w:rsid w:val="00431895"/>
    <w:rsid w:val="00432E00"/>
    <w:rsid w:val="00432EC8"/>
    <w:rsid w:val="0043308B"/>
    <w:rsid w:val="00433094"/>
    <w:rsid w:val="004332BA"/>
    <w:rsid w:val="00434B3D"/>
    <w:rsid w:val="0043632C"/>
    <w:rsid w:val="00440BA1"/>
    <w:rsid w:val="00440E86"/>
    <w:rsid w:val="0044462F"/>
    <w:rsid w:val="00444A94"/>
    <w:rsid w:val="00445332"/>
    <w:rsid w:val="00445DE5"/>
    <w:rsid w:val="00446AD3"/>
    <w:rsid w:val="00447989"/>
    <w:rsid w:val="004502DB"/>
    <w:rsid w:val="00450A3F"/>
    <w:rsid w:val="00451149"/>
    <w:rsid w:val="00452A08"/>
    <w:rsid w:val="004543A4"/>
    <w:rsid w:val="00454D69"/>
    <w:rsid w:val="00455F6E"/>
    <w:rsid w:val="00456DD8"/>
    <w:rsid w:val="00457723"/>
    <w:rsid w:val="00457830"/>
    <w:rsid w:val="0046157E"/>
    <w:rsid w:val="004639B1"/>
    <w:rsid w:val="004640CC"/>
    <w:rsid w:val="00466447"/>
    <w:rsid w:val="0046682F"/>
    <w:rsid w:val="004678FB"/>
    <w:rsid w:val="00470AE9"/>
    <w:rsid w:val="00470E22"/>
    <w:rsid w:val="0047269D"/>
    <w:rsid w:val="00473D6C"/>
    <w:rsid w:val="004811A9"/>
    <w:rsid w:val="00481E84"/>
    <w:rsid w:val="00482494"/>
    <w:rsid w:val="004826FD"/>
    <w:rsid w:val="00482A3E"/>
    <w:rsid w:val="00483301"/>
    <w:rsid w:val="00483B17"/>
    <w:rsid w:val="00484046"/>
    <w:rsid w:val="00484225"/>
    <w:rsid w:val="00485E3B"/>
    <w:rsid w:val="00491FD6"/>
    <w:rsid w:val="00492F34"/>
    <w:rsid w:val="00493FB2"/>
    <w:rsid w:val="00494161"/>
    <w:rsid w:val="0049461C"/>
    <w:rsid w:val="00494F02"/>
    <w:rsid w:val="00495030"/>
    <w:rsid w:val="004A0710"/>
    <w:rsid w:val="004A0790"/>
    <w:rsid w:val="004A165F"/>
    <w:rsid w:val="004A4F2E"/>
    <w:rsid w:val="004A70A5"/>
    <w:rsid w:val="004A78AA"/>
    <w:rsid w:val="004B0141"/>
    <w:rsid w:val="004B3FF1"/>
    <w:rsid w:val="004B47BC"/>
    <w:rsid w:val="004B6D57"/>
    <w:rsid w:val="004B75FB"/>
    <w:rsid w:val="004B7915"/>
    <w:rsid w:val="004C0165"/>
    <w:rsid w:val="004C3A3D"/>
    <w:rsid w:val="004C3AC0"/>
    <w:rsid w:val="004C4691"/>
    <w:rsid w:val="004C50F6"/>
    <w:rsid w:val="004C74F8"/>
    <w:rsid w:val="004D0E41"/>
    <w:rsid w:val="004D1123"/>
    <w:rsid w:val="004D2499"/>
    <w:rsid w:val="004D3FBC"/>
    <w:rsid w:val="004D5C05"/>
    <w:rsid w:val="004D5FE5"/>
    <w:rsid w:val="004D5FFA"/>
    <w:rsid w:val="004D619B"/>
    <w:rsid w:val="004D7256"/>
    <w:rsid w:val="004D799C"/>
    <w:rsid w:val="004E00D7"/>
    <w:rsid w:val="004E11D4"/>
    <w:rsid w:val="004E15CE"/>
    <w:rsid w:val="004E2836"/>
    <w:rsid w:val="004E2AFE"/>
    <w:rsid w:val="004E33CD"/>
    <w:rsid w:val="004E4DEE"/>
    <w:rsid w:val="004E7E28"/>
    <w:rsid w:val="004F2B83"/>
    <w:rsid w:val="004F3590"/>
    <w:rsid w:val="004F3AD2"/>
    <w:rsid w:val="004F3C1C"/>
    <w:rsid w:val="004F41CB"/>
    <w:rsid w:val="004F4EE0"/>
    <w:rsid w:val="004F50A6"/>
    <w:rsid w:val="005000A4"/>
    <w:rsid w:val="00501170"/>
    <w:rsid w:val="005012F8"/>
    <w:rsid w:val="0050137A"/>
    <w:rsid w:val="00502F65"/>
    <w:rsid w:val="005041A1"/>
    <w:rsid w:val="00504B9A"/>
    <w:rsid w:val="00506375"/>
    <w:rsid w:val="00506A19"/>
    <w:rsid w:val="005077C4"/>
    <w:rsid w:val="00510988"/>
    <w:rsid w:val="00511E35"/>
    <w:rsid w:val="00516649"/>
    <w:rsid w:val="005178AC"/>
    <w:rsid w:val="005200EC"/>
    <w:rsid w:val="00520110"/>
    <w:rsid w:val="005211BB"/>
    <w:rsid w:val="00521948"/>
    <w:rsid w:val="00521BFE"/>
    <w:rsid w:val="00521EAA"/>
    <w:rsid w:val="005235E5"/>
    <w:rsid w:val="005269D6"/>
    <w:rsid w:val="00530091"/>
    <w:rsid w:val="00530455"/>
    <w:rsid w:val="005344D2"/>
    <w:rsid w:val="00535AA1"/>
    <w:rsid w:val="005368AE"/>
    <w:rsid w:val="005408D3"/>
    <w:rsid w:val="0054192A"/>
    <w:rsid w:val="0054298F"/>
    <w:rsid w:val="00542D98"/>
    <w:rsid w:val="00545611"/>
    <w:rsid w:val="00545D1C"/>
    <w:rsid w:val="00546ED8"/>
    <w:rsid w:val="00547D31"/>
    <w:rsid w:val="005505D6"/>
    <w:rsid w:val="0055087E"/>
    <w:rsid w:val="00551CC7"/>
    <w:rsid w:val="005528C4"/>
    <w:rsid w:val="00552AEA"/>
    <w:rsid w:val="00554033"/>
    <w:rsid w:val="005545BA"/>
    <w:rsid w:val="00555F4D"/>
    <w:rsid w:val="00556E5D"/>
    <w:rsid w:val="00557171"/>
    <w:rsid w:val="00562582"/>
    <w:rsid w:val="00563866"/>
    <w:rsid w:val="00564135"/>
    <w:rsid w:val="00564160"/>
    <w:rsid w:val="005645DA"/>
    <w:rsid w:val="00564EBA"/>
    <w:rsid w:val="005661C4"/>
    <w:rsid w:val="005675B8"/>
    <w:rsid w:val="00567898"/>
    <w:rsid w:val="0057060F"/>
    <w:rsid w:val="00571510"/>
    <w:rsid w:val="00572238"/>
    <w:rsid w:val="00574285"/>
    <w:rsid w:val="00574D6F"/>
    <w:rsid w:val="005769BB"/>
    <w:rsid w:val="00576F3D"/>
    <w:rsid w:val="00577670"/>
    <w:rsid w:val="0058011A"/>
    <w:rsid w:val="00580C71"/>
    <w:rsid w:val="005824E9"/>
    <w:rsid w:val="005828BA"/>
    <w:rsid w:val="00583CFE"/>
    <w:rsid w:val="00585E21"/>
    <w:rsid w:val="00586A46"/>
    <w:rsid w:val="005924A3"/>
    <w:rsid w:val="00592601"/>
    <w:rsid w:val="00592E28"/>
    <w:rsid w:val="00594C28"/>
    <w:rsid w:val="005950CD"/>
    <w:rsid w:val="00595963"/>
    <w:rsid w:val="005A04B7"/>
    <w:rsid w:val="005A1B7A"/>
    <w:rsid w:val="005A26BD"/>
    <w:rsid w:val="005A4004"/>
    <w:rsid w:val="005A67AE"/>
    <w:rsid w:val="005A6D29"/>
    <w:rsid w:val="005A7561"/>
    <w:rsid w:val="005A7E0F"/>
    <w:rsid w:val="005B14CF"/>
    <w:rsid w:val="005B157A"/>
    <w:rsid w:val="005B389E"/>
    <w:rsid w:val="005B399C"/>
    <w:rsid w:val="005B5104"/>
    <w:rsid w:val="005B630D"/>
    <w:rsid w:val="005C0657"/>
    <w:rsid w:val="005C0865"/>
    <w:rsid w:val="005C1FD6"/>
    <w:rsid w:val="005C25AD"/>
    <w:rsid w:val="005C3F7E"/>
    <w:rsid w:val="005C4777"/>
    <w:rsid w:val="005C5D01"/>
    <w:rsid w:val="005C5E72"/>
    <w:rsid w:val="005C6D3D"/>
    <w:rsid w:val="005D17E7"/>
    <w:rsid w:val="005D1AEA"/>
    <w:rsid w:val="005D23D3"/>
    <w:rsid w:val="005D29AE"/>
    <w:rsid w:val="005D2A9A"/>
    <w:rsid w:val="005D2BC8"/>
    <w:rsid w:val="005D4C58"/>
    <w:rsid w:val="005D538C"/>
    <w:rsid w:val="005D556C"/>
    <w:rsid w:val="005D55B8"/>
    <w:rsid w:val="005E0462"/>
    <w:rsid w:val="005E08D0"/>
    <w:rsid w:val="005E0B09"/>
    <w:rsid w:val="005E0B78"/>
    <w:rsid w:val="005E0C09"/>
    <w:rsid w:val="005E0C6C"/>
    <w:rsid w:val="005E397A"/>
    <w:rsid w:val="005E6232"/>
    <w:rsid w:val="005F22A1"/>
    <w:rsid w:val="005F4D53"/>
    <w:rsid w:val="005F5983"/>
    <w:rsid w:val="005F75F7"/>
    <w:rsid w:val="005F78B6"/>
    <w:rsid w:val="0060192A"/>
    <w:rsid w:val="006019E8"/>
    <w:rsid w:val="0060241A"/>
    <w:rsid w:val="00603CB9"/>
    <w:rsid w:val="00603D05"/>
    <w:rsid w:val="00605C4B"/>
    <w:rsid w:val="00605E50"/>
    <w:rsid w:val="00606D45"/>
    <w:rsid w:val="00606F3A"/>
    <w:rsid w:val="00607693"/>
    <w:rsid w:val="0060787E"/>
    <w:rsid w:val="00607BF6"/>
    <w:rsid w:val="006106EB"/>
    <w:rsid w:val="00610AE4"/>
    <w:rsid w:val="006123B4"/>
    <w:rsid w:val="00614046"/>
    <w:rsid w:val="00614C55"/>
    <w:rsid w:val="00614DCE"/>
    <w:rsid w:val="00615460"/>
    <w:rsid w:val="006162A1"/>
    <w:rsid w:val="00616FF6"/>
    <w:rsid w:val="00620F86"/>
    <w:rsid w:val="00620F8C"/>
    <w:rsid w:val="00621DEC"/>
    <w:rsid w:val="0062221D"/>
    <w:rsid w:val="006226FA"/>
    <w:rsid w:val="00623079"/>
    <w:rsid w:val="00623346"/>
    <w:rsid w:val="0062427C"/>
    <w:rsid w:val="00624718"/>
    <w:rsid w:val="006247F5"/>
    <w:rsid w:val="00624DA9"/>
    <w:rsid w:val="00626F43"/>
    <w:rsid w:val="00627662"/>
    <w:rsid w:val="00627AD5"/>
    <w:rsid w:val="00631A98"/>
    <w:rsid w:val="00632287"/>
    <w:rsid w:val="00632C14"/>
    <w:rsid w:val="00633621"/>
    <w:rsid w:val="0063396C"/>
    <w:rsid w:val="00633CDE"/>
    <w:rsid w:val="00635DDF"/>
    <w:rsid w:val="00636815"/>
    <w:rsid w:val="00637F1F"/>
    <w:rsid w:val="006409A8"/>
    <w:rsid w:val="0064277F"/>
    <w:rsid w:val="00644C4C"/>
    <w:rsid w:val="00645C17"/>
    <w:rsid w:val="006467B4"/>
    <w:rsid w:val="00646E00"/>
    <w:rsid w:val="006477CC"/>
    <w:rsid w:val="00650D97"/>
    <w:rsid w:val="006516D5"/>
    <w:rsid w:val="00651D04"/>
    <w:rsid w:val="00651F1E"/>
    <w:rsid w:val="00652B4F"/>
    <w:rsid w:val="00653473"/>
    <w:rsid w:val="00653681"/>
    <w:rsid w:val="00654FFE"/>
    <w:rsid w:val="00655BF7"/>
    <w:rsid w:val="00656161"/>
    <w:rsid w:val="00656AA4"/>
    <w:rsid w:val="0065760E"/>
    <w:rsid w:val="00660965"/>
    <w:rsid w:val="0066334F"/>
    <w:rsid w:val="00667612"/>
    <w:rsid w:val="00671E48"/>
    <w:rsid w:val="00673257"/>
    <w:rsid w:val="006755F5"/>
    <w:rsid w:val="00676AAF"/>
    <w:rsid w:val="00677C6C"/>
    <w:rsid w:val="00677E1C"/>
    <w:rsid w:val="00680550"/>
    <w:rsid w:val="00681115"/>
    <w:rsid w:val="006827E5"/>
    <w:rsid w:val="00685B94"/>
    <w:rsid w:val="0068666D"/>
    <w:rsid w:val="006866C8"/>
    <w:rsid w:val="00686E8A"/>
    <w:rsid w:val="006879BF"/>
    <w:rsid w:val="00690862"/>
    <w:rsid w:val="00690F33"/>
    <w:rsid w:val="00691141"/>
    <w:rsid w:val="00695A7C"/>
    <w:rsid w:val="0069638B"/>
    <w:rsid w:val="0069716F"/>
    <w:rsid w:val="00697A8B"/>
    <w:rsid w:val="006A04E3"/>
    <w:rsid w:val="006A056E"/>
    <w:rsid w:val="006A0AB8"/>
    <w:rsid w:val="006A0E9C"/>
    <w:rsid w:val="006A23B6"/>
    <w:rsid w:val="006A2A66"/>
    <w:rsid w:val="006A4158"/>
    <w:rsid w:val="006A562C"/>
    <w:rsid w:val="006A6071"/>
    <w:rsid w:val="006A6105"/>
    <w:rsid w:val="006A7134"/>
    <w:rsid w:val="006B002B"/>
    <w:rsid w:val="006B03D8"/>
    <w:rsid w:val="006B101C"/>
    <w:rsid w:val="006B1E70"/>
    <w:rsid w:val="006B242A"/>
    <w:rsid w:val="006B271E"/>
    <w:rsid w:val="006B273D"/>
    <w:rsid w:val="006B2B33"/>
    <w:rsid w:val="006B3275"/>
    <w:rsid w:val="006B4EDE"/>
    <w:rsid w:val="006B7E8B"/>
    <w:rsid w:val="006C0140"/>
    <w:rsid w:val="006C053C"/>
    <w:rsid w:val="006C0C20"/>
    <w:rsid w:val="006C386A"/>
    <w:rsid w:val="006C459C"/>
    <w:rsid w:val="006C6B8C"/>
    <w:rsid w:val="006D0A6A"/>
    <w:rsid w:val="006D11C3"/>
    <w:rsid w:val="006D1D3E"/>
    <w:rsid w:val="006D2D84"/>
    <w:rsid w:val="006D2E06"/>
    <w:rsid w:val="006D4BA0"/>
    <w:rsid w:val="006D53F7"/>
    <w:rsid w:val="006D7197"/>
    <w:rsid w:val="006E113C"/>
    <w:rsid w:val="006E11C2"/>
    <w:rsid w:val="006E1449"/>
    <w:rsid w:val="006E15ED"/>
    <w:rsid w:val="006E3299"/>
    <w:rsid w:val="006E4CE9"/>
    <w:rsid w:val="006E6437"/>
    <w:rsid w:val="006E78A3"/>
    <w:rsid w:val="006F0193"/>
    <w:rsid w:val="006F056C"/>
    <w:rsid w:val="006F0AEF"/>
    <w:rsid w:val="006F13E9"/>
    <w:rsid w:val="006F1E49"/>
    <w:rsid w:val="006F4406"/>
    <w:rsid w:val="006F61F6"/>
    <w:rsid w:val="006F651C"/>
    <w:rsid w:val="006F6CC8"/>
    <w:rsid w:val="006F7DF0"/>
    <w:rsid w:val="00700EBB"/>
    <w:rsid w:val="0070134A"/>
    <w:rsid w:val="007034E9"/>
    <w:rsid w:val="00704994"/>
    <w:rsid w:val="00704BD8"/>
    <w:rsid w:val="00706FEE"/>
    <w:rsid w:val="00710F64"/>
    <w:rsid w:val="00712490"/>
    <w:rsid w:val="00712DBF"/>
    <w:rsid w:val="00715872"/>
    <w:rsid w:val="00715FBD"/>
    <w:rsid w:val="00717019"/>
    <w:rsid w:val="00717109"/>
    <w:rsid w:val="00717D43"/>
    <w:rsid w:val="007246BC"/>
    <w:rsid w:val="0072483F"/>
    <w:rsid w:val="00725666"/>
    <w:rsid w:val="007257D1"/>
    <w:rsid w:val="00725E69"/>
    <w:rsid w:val="0072625F"/>
    <w:rsid w:val="0072722B"/>
    <w:rsid w:val="00732718"/>
    <w:rsid w:val="00733D87"/>
    <w:rsid w:val="0073417A"/>
    <w:rsid w:val="0073590A"/>
    <w:rsid w:val="00736BD2"/>
    <w:rsid w:val="0073790F"/>
    <w:rsid w:val="00740E45"/>
    <w:rsid w:val="00741CB6"/>
    <w:rsid w:val="00742605"/>
    <w:rsid w:val="00742D93"/>
    <w:rsid w:val="00743151"/>
    <w:rsid w:val="00743C62"/>
    <w:rsid w:val="0074593D"/>
    <w:rsid w:val="0074797D"/>
    <w:rsid w:val="007500BD"/>
    <w:rsid w:val="007506C4"/>
    <w:rsid w:val="007510DC"/>
    <w:rsid w:val="00751351"/>
    <w:rsid w:val="00751B0D"/>
    <w:rsid w:val="00751C8F"/>
    <w:rsid w:val="00751F39"/>
    <w:rsid w:val="007550D7"/>
    <w:rsid w:val="00755242"/>
    <w:rsid w:val="00755338"/>
    <w:rsid w:val="00756937"/>
    <w:rsid w:val="00756EE2"/>
    <w:rsid w:val="00760563"/>
    <w:rsid w:val="00761B13"/>
    <w:rsid w:val="0076260C"/>
    <w:rsid w:val="0076319B"/>
    <w:rsid w:val="007635C3"/>
    <w:rsid w:val="007659BC"/>
    <w:rsid w:val="0076776B"/>
    <w:rsid w:val="00767F47"/>
    <w:rsid w:val="00770063"/>
    <w:rsid w:val="0077158D"/>
    <w:rsid w:val="00772203"/>
    <w:rsid w:val="0077322E"/>
    <w:rsid w:val="00773CE2"/>
    <w:rsid w:val="0077528F"/>
    <w:rsid w:val="00775F0A"/>
    <w:rsid w:val="0077783C"/>
    <w:rsid w:val="00780C60"/>
    <w:rsid w:val="0078104C"/>
    <w:rsid w:val="00781AEE"/>
    <w:rsid w:val="007823FA"/>
    <w:rsid w:val="00782867"/>
    <w:rsid w:val="00782C62"/>
    <w:rsid w:val="00782DE1"/>
    <w:rsid w:val="00782E7B"/>
    <w:rsid w:val="00784A52"/>
    <w:rsid w:val="00785F30"/>
    <w:rsid w:val="007863AB"/>
    <w:rsid w:val="00786DEE"/>
    <w:rsid w:val="00787503"/>
    <w:rsid w:val="00790495"/>
    <w:rsid w:val="00793035"/>
    <w:rsid w:val="00793964"/>
    <w:rsid w:val="007943B1"/>
    <w:rsid w:val="007948FE"/>
    <w:rsid w:val="007A00FC"/>
    <w:rsid w:val="007A049E"/>
    <w:rsid w:val="007A0735"/>
    <w:rsid w:val="007A0C31"/>
    <w:rsid w:val="007A3021"/>
    <w:rsid w:val="007A39DD"/>
    <w:rsid w:val="007A528D"/>
    <w:rsid w:val="007A59E5"/>
    <w:rsid w:val="007A74D0"/>
    <w:rsid w:val="007A7802"/>
    <w:rsid w:val="007A7922"/>
    <w:rsid w:val="007B1665"/>
    <w:rsid w:val="007B2E43"/>
    <w:rsid w:val="007B4541"/>
    <w:rsid w:val="007B5C62"/>
    <w:rsid w:val="007B67CA"/>
    <w:rsid w:val="007B7E4D"/>
    <w:rsid w:val="007C027B"/>
    <w:rsid w:val="007C06AD"/>
    <w:rsid w:val="007C1573"/>
    <w:rsid w:val="007C3E52"/>
    <w:rsid w:val="007C7256"/>
    <w:rsid w:val="007C790B"/>
    <w:rsid w:val="007D00E1"/>
    <w:rsid w:val="007D08D2"/>
    <w:rsid w:val="007D147C"/>
    <w:rsid w:val="007D1BD4"/>
    <w:rsid w:val="007D1E55"/>
    <w:rsid w:val="007D325B"/>
    <w:rsid w:val="007D33C3"/>
    <w:rsid w:val="007D3F83"/>
    <w:rsid w:val="007D4D33"/>
    <w:rsid w:val="007D6DD8"/>
    <w:rsid w:val="007E01F0"/>
    <w:rsid w:val="007E0416"/>
    <w:rsid w:val="007E0604"/>
    <w:rsid w:val="007E4A07"/>
    <w:rsid w:val="007E4BDA"/>
    <w:rsid w:val="007E6B99"/>
    <w:rsid w:val="007E75ED"/>
    <w:rsid w:val="007E7AD5"/>
    <w:rsid w:val="007E7C82"/>
    <w:rsid w:val="007E7DAE"/>
    <w:rsid w:val="007F0F44"/>
    <w:rsid w:val="007F271E"/>
    <w:rsid w:val="007F40EA"/>
    <w:rsid w:val="007F4C88"/>
    <w:rsid w:val="007F5040"/>
    <w:rsid w:val="007F609F"/>
    <w:rsid w:val="007F702B"/>
    <w:rsid w:val="007F77FE"/>
    <w:rsid w:val="007F789B"/>
    <w:rsid w:val="007F7EF8"/>
    <w:rsid w:val="008000C0"/>
    <w:rsid w:val="008009AB"/>
    <w:rsid w:val="00800A60"/>
    <w:rsid w:val="00800F8D"/>
    <w:rsid w:val="0080309A"/>
    <w:rsid w:val="008034FE"/>
    <w:rsid w:val="00805FFA"/>
    <w:rsid w:val="008069D7"/>
    <w:rsid w:val="0081064D"/>
    <w:rsid w:val="008107DD"/>
    <w:rsid w:val="00810D51"/>
    <w:rsid w:val="008114F3"/>
    <w:rsid w:val="008121BA"/>
    <w:rsid w:val="00813007"/>
    <w:rsid w:val="00814470"/>
    <w:rsid w:val="00814CDC"/>
    <w:rsid w:val="008178B4"/>
    <w:rsid w:val="00821399"/>
    <w:rsid w:val="008228AA"/>
    <w:rsid w:val="00823213"/>
    <w:rsid w:val="00823BDB"/>
    <w:rsid w:val="00824F8E"/>
    <w:rsid w:val="00826836"/>
    <w:rsid w:val="00827C32"/>
    <w:rsid w:val="008306B5"/>
    <w:rsid w:val="00831BCF"/>
    <w:rsid w:val="008334F9"/>
    <w:rsid w:val="00840980"/>
    <w:rsid w:val="00842340"/>
    <w:rsid w:val="00842D45"/>
    <w:rsid w:val="008444F0"/>
    <w:rsid w:val="00844647"/>
    <w:rsid w:val="00846425"/>
    <w:rsid w:val="008471AA"/>
    <w:rsid w:val="00847F10"/>
    <w:rsid w:val="0085072B"/>
    <w:rsid w:val="008509D9"/>
    <w:rsid w:val="00850FBF"/>
    <w:rsid w:val="008528D7"/>
    <w:rsid w:val="008530DE"/>
    <w:rsid w:val="008579A0"/>
    <w:rsid w:val="008579A7"/>
    <w:rsid w:val="0086018A"/>
    <w:rsid w:val="00860BEE"/>
    <w:rsid w:val="00860EAE"/>
    <w:rsid w:val="008611C9"/>
    <w:rsid w:val="00862532"/>
    <w:rsid w:val="0086434D"/>
    <w:rsid w:val="0086496C"/>
    <w:rsid w:val="008733FB"/>
    <w:rsid w:val="00873581"/>
    <w:rsid w:val="00873799"/>
    <w:rsid w:val="00875512"/>
    <w:rsid w:val="008756D7"/>
    <w:rsid w:val="00875740"/>
    <w:rsid w:val="00877CA2"/>
    <w:rsid w:val="0088047D"/>
    <w:rsid w:val="008808E0"/>
    <w:rsid w:val="00880DAF"/>
    <w:rsid w:val="008811A0"/>
    <w:rsid w:val="0088124A"/>
    <w:rsid w:val="008847EE"/>
    <w:rsid w:val="00885E23"/>
    <w:rsid w:val="00885E9B"/>
    <w:rsid w:val="00887BF9"/>
    <w:rsid w:val="008913D0"/>
    <w:rsid w:val="0089199A"/>
    <w:rsid w:val="008924A4"/>
    <w:rsid w:val="00892D92"/>
    <w:rsid w:val="008930D2"/>
    <w:rsid w:val="00893159"/>
    <w:rsid w:val="0089383C"/>
    <w:rsid w:val="008951D6"/>
    <w:rsid w:val="0089571C"/>
    <w:rsid w:val="00895FB9"/>
    <w:rsid w:val="00896844"/>
    <w:rsid w:val="00896F24"/>
    <w:rsid w:val="0089727E"/>
    <w:rsid w:val="008978CE"/>
    <w:rsid w:val="008A08D6"/>
    <w:rsid w:val="008A0A9F"/>
    <w:rsid w:val="008A41A4"/>
    <w:rsid w:val="008A461B"/>
    <w:rsid w:val="008A5B1B"/>
    <w:rsid w:val="008A5EB0"/>
    <w:rsid w:val="008A6003"/>
    <w:rsid w:val="008A6759"/>
    <w:rsid w:val="008B155A"/>
    <w:rsid w:val="008B16E5"/>
    <w:rsid w:val="008B26FD"/>
    <w:rsid w:val="008B3835"/>
    <w:rsid w:val="008B3EA9"/>
    <w:rsid w:val="008B6C63"/>
    <w:rsid w:val="008B7E4F"/>
    <w:rsid w:val="008C027A"/>
    <w:rsid w:val="008C15CF"/>
    <w:rsid w:val="008C1B0A"/>
    <w:rsid w:val="008C2590"/>
    <w:rsid w:val="008C65B4"/>
    <w:rsid w:val="008C70F8"/>
    <w:rsid w:val="008D0015"/>
    <w:rsid w:val="008D0284"/>
    <w:rsid w:val="008D02DA"/>
    <w:rsid w:val="008D2E57"/>
    <w:rsid w:val="008D3636"/>
    <w:rsid w:val="008D50C6"/>
    <w:rsid w:val="008D568C"/>
    <w:rsid w:val="008D5C7F"/>
    <w:rsid w:val="008D5D4D"/>
    <w:rsid w:val="008D5DDF"/>
    <w:rsid w:val="008D5E03"/>
    <w:rsid w:val="008D6105"/>
    <w:rsid w:val="008D6FDB"/>
    <w:rsid w:val="008E0AA8"/>
    <w:rsid w:val="008E2CD9"/>
    <w:rsid w:val="008E31D3"/>
    <w:rsid w:val="008E61AC"/>
    <w:rsid w:val="008E7B31"/>
    <w:rsid w:val="008F07A5"/>
    <w:rsid w:val="008F1A7E"/>
    <w:rsid w:val="008F1FBC"/>
    <w:rsid w:val="008F3D51"/>
    <w:rsid w:val="008F4371"/>
    <w:rsid w:val="008F6188"/>
    <w:rsid w:val="008F65E0"/>
    <w:rsid w:val="008F73B2"/>
    <w:rsid w:val="00901A25"/>
    <w:rsid w:val="00902689"/>
    <w:rsid w:val="00903137"/>
    <w:rsid w:val="009044F3"/>
    <w:rsid w:val="00905AEE"/>
    <w:rsid w:val="00910A31"/>
    <w:rsid w:val="00912829"/>
    <w:rsid w:val="00912F6C"/>
    <w:rsid w:val="00913068"/>
    <w:rsid w:val="00914191"/>
    <w:rsid w:val="00914D20"/>
    <w:rsid w:val="00915978"/>
    <w:rsid w:val="00916DB9"/>
    <w:rsid w:val="00917BA4"/>
    <w:rsid w:val="00917D3D"/>
    <w:rsid w:val="00920DE9"/>
    <w:rsid w:val="0092197F"/>
    <w:rsid w:val="00922E56"/>
    <w:rsid w:val="009240BA"/>
    <w:rsid w:val="009243BB"/>
    <w:rsid w:val="009243E4"/>
    <w:rsid w:val="009252D3"/>
    <w:rsid w:val="0092607E"/>
    <w:rsid w:val="00926C80"/>
    <w:rsid w:val="00927394"/>
    <w:rsid w:val="009331CF"/>
    <w:rsid w:val="00933EFB"/>
    <w:rsid w:val="00934904"/>
    <w:rsid w:val="0093539B"/>
    <w:rsid w:val="009355B7"/>
    <w:rsid w:val="009359B4"/>
    <w:rsid w:val="00936CE1"/>
    <w:rsid w:val="00937030"/>
    <w:rsid w:val="0094114D"/>
    <w:rsid w:val="00941A95"/>
    <w:rsid w:val="00943E61"/>
    <w:rsid w:val="009452A9"/>
    <w:rsid w:val="009456F7"/>
    <w:rsid w:val="00945712"/>
    <w:rsid w:val="00946F35"/>
    <w:rsid w:val="0095084C"/>
    <w:rsid w:val="00950853"/>
    <w:rsid w:val="009509F9"/>
    <w:rsid w:val="0095188B"/>
    <w:rsid w:val="00952480"/>
    <w:rsid w:val="0095264C"/>
    <w:rsid w:val="00953050"/>
    <w:rsid w:val="0095364C"/>
    <w:rsid w:val="00953DE8"/>
    <w:rsid w:val="00953EF9"/>
    <w:rsid w:val="00955157"/>
    <w:rsid w:val="00955AA8"/>
    <w:rsid w:val="009571EA"/>
    <w:rsid w:val="00957947"/>
    <w:rsid w:val="0096118F"/>
    <w:rsid w:val="00962DAC"/>
    <w:rsid w:val="009646B3"/>
    <w:rsid w:val="00965326"/>
    <w:rsid w:val="00966223"/>
    <w:rsid w:val="009706BB"/>
    <w:rsid w:val="00970F09"/>
    <w:rsid w:val="009713AC"/>
    <w:rsid w:val="00971EBE"/>
    <w:rsid w:val="009731F6"/>
    <w:rsid w:val="00975883"/>
    <w:rsid w:val="009767E2"/>
    <w:rsid w:val="00977E14"/>
    <w:rsid w:val="00977F0A"/>
    <w:rsid w:val="00980195"/>
    <w:rsid w:val="00980848"/>
    <w:rsid w:val="0098172E"/>
    <w:rsid w:val="009845B9"/>
    <w:rsid w:val="0098471F"/>
    <w:rsid w:val="00984ABC"/>
    <w:rsid w:val="00984DC5"/>
    <w:rsid w:val="00990898"/>
    <w:rsid w:val="00990D18"/>
    <w:rsid w:val="00990D8D"/>
    <w:rsid w:val="00990E19"/>
    <w:rsid w:val="00991021"/>
    <w:rsid w:val="009923E4"/>
    <w:rsid w:val="00994EE3"/>
    <w:rsid w:val="00995068"/>
    <w:rsid w:val="009956CF"/>
    <w:rsid w:val="00996161"/>
    <w:rsid w:val="00996485"/>
    <w:rsid w:val="009964AB"/>
    <w:rsid w:val="00997587"/>
    <w:rsid w:val="009A0A83"/>
    <w:rsid w:val="009A0A9A"/>
    <w:rsid w:val="009A1CF0"/>
    <w:rsid w:val="009A2844"/>
    <w:rsid w:val="009A42D7"/>
    <w:rsid w:val="009A43EA"/>
    <w:rsid w:val="009A6A7C"/>
    <w:rsid w:val="009B20A9"/>
    <w:rsid w:val="009B24A6"/>
    <w:rsid w:val="009B2E77"/>
    <w:rsid w:val="009B3A79"/>
    <w:rsid w:val="009B3C70"/>
    <w:rsid w:val="009B50E7"/>
    <w:rsid w:val="009B5715"/>
    <w:rsid w:val="009B78EA"/>
    <w:rsid w:val="009B7B20"/>
    <w:rsid w:val="009C3CFF"/>
    <w:rsid w:val="009C49E2"/>
    <w:rsid w:val="009C4A12"/>
    <w:rsid w:val="009C4BEB"/>
    <w:rsid w:val="009D09EA"/>
    <w:rsid w:val="009D1DB7"/>
    <w:rsid w:val="009D229D"/>
    <w:rsid w:val="009D3EE9"/>
    <w:rsid w:val="009D6CE2"/>
    <w:rsid w:val="009D6DAA"/>
    <w:rsid w:val="009E01DD"/>
    <w:rsid w:val="009E0A8F"/>
    <w:rsid w:val="009E1A9A"/>
    <w:rsid w:val="009E2BFF"/>
    <w:rsid w:val="009E48F7"/>
    <w:rsid w:val="009E4A5E"/>
    <w:rsid w:val="009E5B02"/>
    <w:rsid w:val="009F161D"/>
    <w:rsid w:val="009F1D2A"/>
    <w:rsid w:val="009F3ADB"/>
    <w:rsid w:val="009F538A"/>
    <w:rsid w:val="009F5C8A"/>
    <w:rsid w:val="009F62B9"/>
    <w:rsid w:val="009F688C"/>
    <w:rsid w:val="00A00B80"/>
    <w:rsid w:val="00A02C6E"/>
    <w:rsid w:val="00A03500"/>
    <w:rsid w:val="00A0506F"/>
    <w:rsid w:val="00A052D3"/>
    <w:rsid w:val="00A06211"/>
    <w:rsid w:val="00A06F1A"/>
    <w:rsid w:val="00A07990"/>
    <w:rsid w:val="00A1068F"/>
    <w:rsid w:val="00A11D6A"/>
    <w:rsid w:val="00A11E3A"/>
    <w:rsid w:val="00A12D0D"/>
    <w:rsid w:val="00A12EF9"/>
    <w:rsid w:val="00A16701"/>
    <w:rsid w:val="00A16CB2"/>
    <w:rsid w:val="00A2011C"/>
    <w:rsid w:val="00A210E0"/>
    <w:rsid w:val="00A23EA6"/>
    <w:rsid w:val="00A25496"/>
    <w:rsid w:val="00A272CB"/>
    <w:rsid w:val="00A274D0"/>
    <w:rsid w:val="00A27DFA"/>
    <w:rsid w:val="00A310C0"/>
    <w:rsid w:val="00A31B08"/>
    <w:rsid w:val="00A31C86"/>
    <w:rsid w:val="00A32AF8"/>
    <w:rsid w:val="00A32E43"/>
    <w:rsid w:val="00A34691"/>
    <w:rsid w:val="00A3550B"/>
    <w:rsid w:val="00A35CDF"/>
    <w:rsid w:val="00A3604D"/>
    <w:rsid w:val="00A36265"/>
    <w:rsid w:val="00A367AF"/>
    <w:rsid w:val="00A36A7B"/>
    <w:rsid w:val="00A37DCB"/>
    <w:rsid w:val="00A40957"/>
    <w:rsid w:val="00A42B46"/>
    <w:rsid w:val="00A442B4"/>
    <w:rsid w:val="00A46ACC"/>
    <w:rsid w:val="00A50CFC"/>
    <w:rsid w:val="00A512DD"/>
    <w:rsid w:val="00A51467"/>
    <w:rsid w:val="00A53C0D"/>
    <w:rsid w:val="00A5486A"/>
    <w:rsid w:val="00A54C52"/>
    <w:rsid w:val="00A54E38"/>
    <w:rsid w:val="00A56EE4"/>
    <w:rsid w:val="00A56F7F"/>
    <w:rsid w:val="00A5720E"/>
    <w:rsid w:val="00A57475"/>
    <w:rsid w:val="00A57B2D"/>
    <w:rsid w:val="00A6072F"/>
    <w:rsid w:val="00A629B4"/>
    <w:rsid w:val="00A63037"/>
    <w:rsid w:val="00A657FF"/>
    <w:rsid w:val="00A65F00"/>
    <w:rsid w:val="00A663CA"/>
    <w:rsid w:val="00A67B79"/>
    <w:rsid w:val="00A67B9A"/>
    <w:rsid w:val="00A7045B"/>
    <w:rsid w:val="00A730F4"/>
    <w:rsid w:val="00A751BB"/>
    <w:rsid w:val="00A756CC"/>
    <w:rsid w:val="00A75B5F"/>
    <w:rsid w:val="00A80283"/>
    <w:rsid w:val="00A80BDE"/>
    <w:rsid w:val="00A80FC5"/>
    <w:rsid w:val="00A8183C"/>
    <w:rsid w:val="00A8205B"/>
    <w:rsid w:val="00A82F9D"/>
    <w:rsid w:val="00A832BA"/>
    <w:rsid w:val="00A8410D"/>
    <w:rsid w:val="00A84DA1"/>
    <w:rsid w:val="00A8633B"/>
    <w:rsid w:val="00A90549"/>
    <w:rsid w:val="00A90725"/>
    <w:rsid w:val="00A917FE"/>
    <w:rsid w:val="00A93939"/>
    <w:rsid w:val="00A93D1B"/>
    <w:rsid w:val="00A93DFE"/>
    <w:rsid w:val="00A949AC"/>
    <w:rsid w:val="00A94CC3"/>
    <w:rsid w:val="00A97CBB"/>
    <w:rsid w:val="00AA0572"/>
    <w:rsid w:val="00AA0F2D"/>
    <w:rsid w:val="00AA11F7"/>
    <w:rsid w:val="00AA2BDB"/>
    <w:rsid w:val="00AA2DD9"/>
    <w:rsid w:val="00AA43E2"/>
    <w:rsid w:val="00AA445E"/>
    <w:rsid w:val="00AA5AF7"/>
    <w:rsid w:val="00AA6590"/>
    <w:rsid w:val="00AA6D2B"/>
    <w:rsid w:val="00AB0082"/>
    <w:rsid w:val="00AB0F87"/>
    <w:rsid w:val="00AB1E8E"/>
    <w:rsid w:val="00AB3256"/>
    <w:rsid w:val="00AB3C40"/>
    <w:rsid w:val="00AB58CD"/>
    <w:rsid w:val="00AB7713"/>
    <w:rsid w:val="00AB78CF"/>
    <w:rsid w:val="00AC0CA5"/>
    <w:rsid w:val="00AC1CA9"/>
    <w:rsid w:val="00AC2425"/>
    <w:rsid w:val="00AC5A4A"/>
    <w:rsid w:val="00AC6A3E"/>
    <w:rsid w:val="00AC77D3"/>
    <w:rsid w:val="00AD0A10"/>
    <w:rsid w:val="00AD1E58"/>
    <w:rsid w:val="00AD2239"/>
    <w:rsid w:val="00AD2AD4"/>
    <w:rsid w:val="00AD434F"/>
    <w:rsid w:val="00AD4498"/>
    <w:rsid w:val="00AD5F6A"/>
    <w:rsid w:val="00AD7FEB"/>
    <w:rsid w:val="00AE050F"/>
    <w:rsid w:val="00AE07A1"/>
    <w:rsid w:val="00AE1BFB"/>
    <w:rsid w:val="00AE28BF"/>
    <w:rsid w:val="00AE38D1"/>
    <w:rsid w:val="00AE68DA"/>
    <w:rsid w:val="00AE6F93"/>
    <w:rsid w:val="00AE70B5"/>
    <w:rsid w:val="00AF0DF2"/>
    <w:rsid w:val="00AF1CE0"/>
    <w:rsid w:val="00AF2090"/>
    <w:rsid w:val="00AF2376"/>
    <w:rsid w:val="00AF2893"/>
    <w:rsid w:val="00AF367C"/>
    <w:rsid w:val="00AF3FD2"/>
    <w:rsid w:val="00AF43C6"/>
    <w:rsid w:val="00AF518B"/>
    <w:rsid w:val="00AF53EC"/>
    <w:rsid w:val="00AF5637"/>
    <w:rsid w:val="00AF67E6"/>
    <w:rsid w:val="00AF6FF5"/>
    <w:rsid w:val="00B01E6C"/>
    <w:rsid w:val="00B02829"/>
    <w:rsid w:val="00B02EBB"/>
    <w:rsid w:val="00B03025"/>
    <w:rsid w:val="00B0397E"/>
    <w:rsid w:val="00B04CE7"/>
    <w:rsid w:val="00B04D4A"/>
    <w:rsid w:val="00B04F34"/>
    <w:rsid w:val="00B05755"/>
    <w:rsid w:val="00B0749E"/>
    <w:rsid w:val="00B1052E"/>
    <w:rsid w:val="00B12881"/>
    <w:rsid w:val="00B14AFA"/>
    <w:rsid w:val="00B14C18"/>
    <w:rsid w:val="00B17520"/>
    <w:rsid w:val="00B17EB4"/>
    <w:rsid w:val="00B20417"/>
    <w:rsid w:val="00B20C02"/>
    <w:rsid w:val="00B228B1"/>
    <w:rsid w:val="00B229A6"/>
    <w:rsid w:val="00B24A4D"/>
    <w:rsid w:val="00B25929"/>
    <w:rsid w:val="00B25B07"/>
    <w:rsid w:val="00B26546"/>
    <w:rsid w:val="00B27D37"/>
    <w:rsid w:val="00B3131D"/>
    <w:rsid w:val="00B31AAF"/>
    <w:rsid w:val="00B33AD5"/>
    <w:rsid w:val="00B33B39"/>
    <w:rsid w:val="00B34690"/>
    <w:rsid w:val="00B348CD"/>
    <w:rsid w:val="00B34DD8"/>
    <w:rsid w:val="00B357B8"/>
    <w:rsid w:val="00B3673B"/>
    <w:rsid w:val="00B376FB"/>
    <w:rsid w:val="00B37B2C"/>
    <w:rsid w:val="00B41AE0"/>
    <w:rsid w:val="00B4206B"/>
    <w:rsid w:val="00B44C55"/>
    <w:rsid w:val="00B44C86"/>
    <w:rsid w:val="00B47BB6"/>
    <w:rsid w:val="00B50DA0"/>
    <w:rsid w:val="00B51E5B"/>
    <w:rsid w:val="00B5349F"/>
    <w:rsid w:val="00B5351B"/>
    <w:rsid w:val="00B54344"/>
    <w:rsid w:val="00B54407"/>
    <w:rsid w:val="00B547C6"/>
    <w:rsid w:val="00B54851"/>
    <w:rsid w:val="00B55F98"/>
    <w:rsid w:val="00B60A68"/>
    <w:rsid w:val="00B6177D"/>
    <w:rsid w:val="00B6313D"/>
    <w:rsid w:val="00B65A0B"/>
    <w:rsid w:val="00B670D9"/>
    <w:rsid w:val="00B71CAA"/>
    <w:rsid w:val="00B73E5E"/>
    <w:rsid w:val="00B73E6D"/>
    <w:rsid w:val="00B743F0"/>
    <w:rsid w:val="00B76571"/>
    <w:rsid w:val="00B76C3F"/>
    <w:rsid w:val="00B77C35"/>
    <w:rsid w:val="00B8011C"/>
    <w:rsid w:val="00B808FA"/>
    <w:rsid w:val="00B81E16"/>
    <w:rsid w:val="00B8263A"/>
    <w:rsid w:val="00B836D5"/>
    <w:rsid w:val="00B838DF"/>
    <w:rsid w:val="00B84C02"/>
    <w:rsid w:val="00B84EAA"/>
    <w:rsid w:val="00B8517A"/>
    <w:rsid w:val="00B85F6C"/>
    <w:rsid w:val="00B87F40"/>
    <w:rsid w:val="00B913BB"/>
    <w:rsid w:val="00B918C9"/>
    <w:rsid w:val="00B92F19"/>
    <w:rsid w:val="00B93496"/>
    <w:rsid w:val="00B93D55"/>
    <w:rsid w:val="00B95904"/>
    <w:rsid w:val="00B96291"/>
    <w:rsid w:val="00B96313"/>
    <w:rsid w:val="00BA0926"/>
    <w:rsid w:val="00BA1134"/>
    <w:rsid w:val="00BA2939"/>
    <w:rsid w:val="00BA42D2"/>
    <w:rsid w:val="00BA45DD"/>
    <w:rsid w:val="00BA4B55"/>
    <w:rsid w:val="00BB7035"/>
    <w:rsid w:val="00BB76DD"/>
    <w:rsid w:val="00BC1FA3"/>
    <w:rsid w:val="00BC262E"/>
    <w:rsid w:val="00BC3ED7"/>
    <w:rsid w:val="00BC458F"/>
    <w:rsid w:val="00BC5BA8"/>
    <w:rsid w:val="00BD0221"/>
    <w:rsid w:val="00BD22C7"/>
    <w:rsid w:val="00BD2A5D"/>
    <w:rsid w:val="00BD4D16"/>
    <w:rsid w:val="00BD64CC"/>
    <w:rsid w:val="00BD7C33"/>
    <w:rsid w:val="00BE1F4A"/>
    <w:rsid w:val="00BE3695"/>
    <w:rsid w:val="00BE3F56"/>
    <w:rsid w:val="00BE4817"/>
    <w:rsid w:val="00BE4F5A"/>
    <w:rsid w:val="00BE5760"/>
    <w:rsid w:val="00BE6CA9"/>
    <w:rsid w:val="00BE7CC5"/>
    <w:rsid w:val="00BF0255"/>
    <w:rsid w:val="00BF1031"/>
    <w:rsid w:val="00BF2C8C"/>
    <w:rsid w:val="00BF2E15"/>
    <w:rsid w:val="00BF2ECB"/>
    <w:rsid w:val="00BF307D"/>
    <w:rsid w:val="00BF35A9"/>
    <w:rsid w:val="00BF423C"/>
    <w:rsid w:val="00BF46B4"/>
    <w:rsid w:val="00BF5FB8"/>
    <w:rsid w:val="00BF63A0"/>
    <w:rsid w:val="00BF6BA1"/>
    <w:rsid w:val="00BF797D"/>
    <w:rsid w:val="00C00124"/>
    <w:rsid w:val="00C00655"/>
    <w:rsid w:val="00C00786"/>
    <w:rsid w:val="00C00834"/>
    <w:rsid w:val="00C02FDA"/>
    <w:rsid w:val="00C0348E"/>
    <w:rsid w:val="00C0372A"/>
    <w:rsid w:val="00C05992"/>
    <w:rsid w:val="00C05E8E"/>
    <w:rsid w:val="00C06590"/>
    <w:rsid w:val="00C07047"/>
    <w:rsid w:val="00C10699"/>
    <w:rsid w:val="00C10BF0"/>
    <w:rsid w:val="00C11470"/>
    <w:rsid w:val="00C122EF"/>
    <w:rsid w:val="00C12478"/>
    <w:rsid w:val="00C1301F"/>
    <w:rsid w:val="00C14626"/>
    <w:rsid w:val="00C14AB3"/>
    <w:rsid w:val="00C1686A"/>
    <w:rsid w:val="00C200BC"/>
    <w:rsid w:val="00C2101E"/>
    <w:rsid w:val="00C21109"/>
    <w:rsid w:val="00C21629"/>
    <w:rsid w:val="00C22286"/>
    <w:rsid w:val="00C23C7B"/>
    <w:rsid w:val="00C23FD2"/>
    <w:rsid w:val="00C2446E"/>
    <w:rsid w:val="00C24CF5"/>
    <w:rsid w:val="00C24D1E"/>
    <w:rsid w:val="00C25CD5"/>
    <w:rsid w:val="00C262A1"/>
    <w:rsid w:val="00C27324"/>
    <w:rsid w:val="00C310DC"/>
    <w:rsid w:val="00C342C8"/>
    <w:rsid w:val="00C35640"/>
    <w:rsid w:val="00C3611B"/>
    <w:rsid w:val="00C363E1"/>
    <w:rsid w:val="00C36F83"/>
    <w:rsid w:val="00C41040"/>
    <w:rsid w:val="00C4175A"/>
    <w:rsid w:val="00C42065"/>
    <w:rsid w:val="00C43943"/>
    <w:rsid w:val="00C45AFF"/>
    <w:rsid w:val="00C460A1"/>
    <w:rsid w:val="00C47040"/>
    <w:rsid w:val="00C47500"/>
    <w:rsid w:val="00C47741"/>
    <w:rsid w:val="00C50356"/>
    <w:rsid w:val="00C5056C"/>
    <w:rsid w:val="00C50E78"/>
    <w:rsid w:val="00C51C6E"/>
    <w:rsid w:val="00C51F6B"/>
    <w:rsid w:val="00C539F9"/>
    <w:rsid w:val="00C54837"/>
    <w:rsid w:val="00C54BA3"/>
    <w:rsid w:val="00C56467"/>
    <w:rsid w:val="00C56CAE"/>
    <w:rsid w:val="00C57CC1"/>
    <w:rsid w:val="00C6157A"/>
    <w:rsid w:val="00C6183C"/>
    <w:rsid w:val="00C623CB"/>
    <w:rsid w:val="00C624A4"/>
    <w:rsid w:val="00C62E8C"/>
    <w:rsid w:val="00C64430"/>
    <w:rsid w:val="00C64D98"/>
    <w:rsid w:val="00C67F9E"/>
    <w:rsid w:val="00C72F40"/>
    <w:rsid w:val="00C730DD"/>
    <w:rsid w:val="00C73745"/>
    <w:rsid w:val="00C7478F"/>
    <w:rsid w:val="00C74A2E"/>
    <w:rsid w:val="00C74C53"/>
    <w:rsid w:val="00C800A6"/>
    <w:rsid w:val="00C816EC"/>
    <w:rsid w:val="00C83E4F"/>
    <w:rsid w:val="00C83E77"/>
    <w:rsid w:val="00C83F73"/>
    <w:rsid w:val="00C84055"/>
    <w:rsid w:val="00C84817"/>
    <w:rsid w:val="00C867C9"/>
    <w:rsid w:val="00C874B3"/>
    <w:rsid w:val="00C90C14"/>
    <w:rsid w:val="00C9104F"/>
    <w:rsid w:val="00C9247D"/>
    <w:rsid w:val="00C92A72"/>
    <w:rsid w:val="00C93578"/>
    <w:rsid w:val="00C94F9B"/>
    <w:rsid w:val="00C9510D"/>
    <w:rsid w:val="00C954AD"/>
    <w:rsid w:val="00C9733B"/>
    <w:rsid w:val="00CA200C"/>
    <w:rsid w:val="00CA3C72"/>
    <w:rsid w:val="00CA3D6E"/>
    <w:rsid w:val="00CA497E"/>
    <w:rsid w:val="00CA600C"/>
    <w:rsid w:val="00CB2117"/>
    <w:rsid w:val="00CB2126"/>
    <w:rsid w:val="00CB2510"/>
    <w:rsid w:val="00CB255C"/>
    <w:rsid w:val="00CB3390"/>
    <w:rsid w:val="00CB373A"/>
    <w:rsid w:val="00CB45D1"/>
    <w:rsid w:val="00CB4FCE"/>
    <w:rsid w:val="00CB58A6"/>
    <w:rsid w:val="00CC0EAD"/>
    <w:rsid w:val="00CC3127"/>
    <w:rsid w:val="00CC349F"/>
    <w:rsid w:val="00CC4274"/>
    <w:rsid w:val="00CC5785"/>
    <w:rsid w:val="00CC5DB2"/>
    <w:rsid w:val="00CC61B9"/>
    <w:rsid w:val="00CC7A3F"/>
    <w:rsid w:val="00CD070D"/>
    <w:rsid w:val="00CD0D21"/>
    <w:rsid w:val="00CD12CB"/>
    <w:rsid w:val="00CD18C6"/>
    <w:rsid w:val="00CD1F8B"/>
    <w:rsid w:val="00CD274B"/>
    <w:rsid w:val="00CD3EC2"/>
    <w:rsid w:val="00CD3F09"/>
    <w:rsid w:val="00CD4E07"/>
    <w:rsid w:val="00CD64BA"/>
    <w:rsid w:val="00CD6E71"/>
    <w:rsid w:val="00CD72F3"/>
    <w:rsid w:val="00CD7AE0"/>
    <w:rsid w:val="00CE0BFA"/>
    <w:rsid w:val="00CE1493"/>
    <w:rsid w:val="00CE1751"/>
    <w:rsid w:val="00CE1BAA"/>
    <w:rsid w:val="00CE248B"/>
    <w:rsid w:val="00CE255C"/>
    <w:rsid w:val="00CE3708"/>
    <w:rsid w:val="00CE3722"/>
    <w:rsid w:val="00CE4DB4"/>
    <w:rsid w:val="00CE5C7C"/>
    <w:rsid w:val="00CE6930"/>
    <w:rsid w:val="00CE6C5A"/>
    <w:rsid w:val="00CE7517"/>
    <w:rsid w:val="00CE7C16"/>
    <w:rsid w:val="00CF098E"/>
    <w:rsid w:val="00CF0E90"/>
    <w:rsid w:val="00CF1CB5"/>
    <w:rsid w:val="00CF294A"/>
    <w:rsid w:val="00CF3E0C"/>
    <w:rsid w:val="00CF4186"/>
    <w:rsid w:val="00CF423F"/>
    <w:rsid w:val="00CF50A9"/>
    <w:rsid w:val="00CF5E33"/>
    <w:rsid w:val="00CF7F9E"/>
    <w:rsid w:val="00D0054A"/>
    <w:rsid w:val="00D037F8"/>
    <w:rsid w:val="00D04455"/>
    <w:rsid w:val="00D06F4F"/>
    <w:rsid w:val="00D07448"/>
    <w:rsid w:val="00D11240"/>
    <w:rsid w:val="00D13269"/>
    <w:rsid w:val="00D1402D"/>
    <w:rsid w:val="00D14243"/>
    <w:rsid w:val="00D14EAE"/>
    <w:rsid w:val="00D15501"/>
    <w:rsid w:val="00D16486"/>
    <w:rsid w:val="00D164A0"/>
    <w:rsid w:val="00D164A1"/>
    <w:rsid w:val="00D1768D"/>
    <w:rsid w:val="00D20503"/>
    <w:rsid w:val="00D20661"/>
    <w:rsid w:val="00D2129F"/>
    <w:rsid w:val="00D213C7"/>
    <w:rsid w:val="00D215BA"/>
    <w:rsid w:val="00D2283E"/>
    <w:rsid w:val="00D232B7"/>
    <w:rsid w:val="00D23992"/>
    <w:rsid w:val="00D23F0A"/>
    <w:rsid w:val="00D24334"/>
    <w:rsid w:val="00D24B1D"/>
    <w:rsid w:val="00D24F57"/>
    <w:rsid w:val="00D2556F"/>
    <w:rsid w:val="00D26BCD"/>
    <w:rsid w:val="00D27485"/>
    <w:rsid w:val="00D274C2"/>
    <w:rsid w:val="00D2790B"/>
    <w:rsid w:val="00D314B6"/>
    <w:rsid w:val="00D3154F"/>
    <w:rsid w:val="00D316BA"/>
    <w:rsid w:val="00D31AD1"/>
    <w:rsid w:val="00D33A52"/>
    <w:rsid w:val="00D33D84"/>
    <w:rsid w:val="00D36DE2"/>
    <w:rsid w:val="00D372E8"/>
    <w:rsid w:val="00D37337"/>
    <w:rsid w:val="00D37C83"/>
    <w:rsid w:val="00D40E11"/>
    <w:rsid w:val="00D41469"/>
    <w:rsid w:val="00D42642"/>
    <w:rsid w:val="00D434A2"/>
    <w:rsid w:val="00D435CB"/>
    <w:rsid w:val="00D45284"/>
    <w:rsid w:val="00D459DC"/>
    <w:rsid w:val="00D46620"/>
    <w:rsid w:val="00D46F5A"/>
    <w:rsid w:val="00D5055A"/>
    <w:rsid w:val="00D50F8E"/>
    <w:rsid w:val="00D51620"/>
    <w:rsid w:val="00D518E0"/>
    <w:rsid w:val="00D54619"/>
    <w:rsid w:val="00D54F08"/>
    <w:rsid w:val="00D5518D"/>
    <w:rsid w:val="00D55BAE"/>
    <w:rsid w:val="00D57DEA"/>
    <w:rsid w:val="00D615BD"/>
    <w:rsid w:val="00D61A30"/>
    <w:rsid w:val="00D61D38"/>
    <w:rsid w:val="00D62E64"/>
    <w:rsid w:val="00D6357D"/>
    <w:rsid w:val="00D65949"/>
    <w:rsid w:val="00D66661"/>
    <w:rsid w:val="00D70272"/>
    <w:rsid w:val="00D70758"/>
    <w:rsid w:val="00D70A96"/>
    <w:rsid w:val="00D716AE"/>
    <w:rsid w:val="00D716B3"/>
    <w:rsid w:val="00D71D6D"/>
    <w:rsid w:val="00D72755"/>
    <w:rsid w:val="00D750EA"/>
    <w:rsid w:val="00D7527D"/>
    <w:rsid w:val="00D75367"/>
    <w:rsid w:val="00D77086"/>
    <w:rsid w:val="00D83A45"/>
    <w:rsid w:val="00D84115"/>
    <w:rsid w:val="00D84A77"/>
    <w:rsid w:val="00D85B95"/>
    <w:rsid w:val="00D85F69"/>
    <w:rsid w:val="00D866F9"/>
    <w:rsid w:val="00D879CB"/>
    <w:rsid w:val="00D87FAD"/>
    <w:rsid w:val="00D903C8"/>
    <w:rsid w:val="00D91131"/>
    <w:rsid w:val="00D93395"/>
    <w:rsid w:val="00D938EB"/>
    <w:rsid w:val="00D94B2F"/>
    <w:rsid w:val="00D95251"/>
    <w:rsid w:val="00D957D8"/>
    <w:rsid w:val="00D9622B"/>
    <w:rsid w:val="00D9623A"/>
    <w:rsid w:val="00DA2783"/>
    <w:rsid w:val="00DA50E6"/>
    <w:rsid w:val="00DA703C"/>
    <w:rsid w:val="00DA7905"/>
    <w:rsid w:val="00DA7EF3"/>
    <w:rsid w:val="00DB2B86"/>
    <w:rsid w:val="00DB5B63"/>
    <w:rsid w:val="00DC0135"/>
    <w:rsid w:val="00DC0934"/>
    <w:rsid w:val="00DC0ADC"/>
    <w:rsid w:val="00DC2170"/>
    <w:rsid w:val="00DC3106"/>
    <w:rsid w:val="00DC4521"/>
    <w:rsid w:val="00DC4EC6"/>
    <w:rsid w:val="00DC5786"/>
    <w:rsid w:val="00DC6A18"/>
    <w:rsid w:val="00DC72F6"/>
    <w:rsid w:val="00DD0374"/>
    <w:rsid w:val="00DD0F30"/>
    <w:rsid w:val="00DD16A2"/>
    <w:rsid w:val="00DD1F54"/>
    <w:rsid w:val="00DD2136"/>
    <w:rsid w:val="00DD2531"/>
    <w:rsid w:val="00DD2E45"/>
    <w:rsid w:val="00DD2F1F"/>
    <w:rsid w:val="00DD34F1"/>
    <w:rsid w:val="00DD38A3"/>
    <w:rsid w:val="00DD4BB5"/>
    <w:rsid w:val="00DD4EB8"/>
    <w:rsid w:val="00DD6A23"/>
    <w:rsid w:val="00DD7C4D"/>
    <w:rsid w:val="00DE053F"/>
    <w:rsid w:val="00DE12B2"/>
    <w:rsid w:val="00DE4376"/>
    <w:rsid w:val="00DE46BA"/>
    <w:rsid w:val="00DE4BD6"/>
    <w:rsid w:val="00DE4E78"/>
    <w:rsid w:val="00DE5020"/>
    <w:rsid w:val="00DE5DEB"/>
    <w:rsid w:val="00DF02DB"/>
    <w:rsid w:val="00DF05F1"/>
    <w:rsid w:val="00DF1225"/>
    <w:rsid w:val="00DF183D"/>
    <w:rsid w:val="00DF252B"/>
    <w:rsid w:val="00DF272C"/>
    <w:rsid w:val="00DF326F"/>
    <w:rsid w:val="00DF3E4B"/>
    <w:rsid w:val="00DF4130"/>
    <w:rsid w:val="00DF4E74"/>
    <w:rsid w:val="00DF5621"/>
    <w:rsid w:val="00DF5A2A"/>
    <w:rsid w:val="00DF6E68"/>
    <w:rsid w:val="00E00A64"/>
    <w:rsid w:val="00E011A4"/>
    <w:rsid w:val="00E015A5"/>
    <w:rsid w:val="00E01E55"/>
    <w:rsid w:val="00E02E8C"/>
    <w:rsid w:val="00E03DB3"/>
    <w:rsid w:val="00E04528"/>
    <w:rsid w:val="00E04C6E"/>
    <w:rsid w:val="00E13389"/>
    <w:rsid w:val="00E1379F"/>
    <w:rsid w:val="00E14D4F"/>
    <w:rsid w:val="00E15F14"/>
    <w:rsid w:val="00E17A12"/>
    <w:rsid w:val="00E20028"/>
    <w:rsid w:val="00E21A03"/>
    <w:rsid w:val="00E21E40"/>
    <w:rsid w:val="00E2284E"/>
    <w:rsid w:val="00E228EE"/>
    <w:rsid w:val="00E234DB"/>
    <w:rsid w:val="00E23A0E"/>
    <w:rsid w:val="00E25991"/>
    <w:rsid w:val="00E265A3"/>
    <w:rsid w:val="00E305F7"/>
    <w:rsid w:val="00E30BD5"/>
    <w:rsid w:val="00E31AD2"/>
    <w:rsid w:val="00E32000"/>
    <w:rsid w:val="00E33325"/>
    <w:rsid w:val="00E33B8E"/>
    <w:rsid w:val="00E366DB"/>
    <w:rsid w:val="00E36736"/>
    <w:rsid w:val="00E37386"/>
    <w:rsid w:val="00E37B6D"/>
    <w:rsid w:val="00E40D2E"/>
    <w:rsid w:val="00E4213D"/>
    <w:rsid w:val="00E43645"/>
    <w:rsid w:val="00E4472C"/>
    <w:rsid w:val="00E44BF3"/>
    <w:rsid w:val="00E46642"/>
    <w:rsid w:val="00E501A8"/>
    <w:rsid w:val="00E5128A"/>
    <w:rsid w:val="00E519F9"/>
    <w:rsid w:val="00E5529D"/>
    <w:rsid w:val="00E55752"/>
    <w:rsid w:val="00E5591E"/>
    <w:rsid w:val="00E55DCB"/>
    <w:rsid w:val="00E56F94"/>
    <w:rsid w:val="00E57AC1"/>
    <w:rsid w:val="00E6062D"/>
    <w:rsid w:val="00E620CA"/>
    <w:rsid w:val="00E6251E"/>
    <w:rsid w:val="00E63489"/>
    <w:rsid w:val="00E64056"/>
    <w:rsid w:val="00E64F21"/>
    <w:rsid w:val="00E6551C"/>
    <w:rsid w:val="00E6694C"/>
    <w:rsid w:val="00E66BEE"/>
    <w:rsid w:val="00E7070D"/>
    <w:rsid w:val="00E713AA"/>
    <w:rsid w:val="00E723CD"/>
    <w:rsid w:val="00E7360E"/>
    <w:rsid w:val="00E7383D"/>
    <w:rsid w:val="00E75335"/>
    <w:rsid w:val="00E76045"/>
    <w:rsid w:val="00E76A32"/>
    <w:rsid w:val="00E81175"/>
    <w:rsid w:val="00E81C56"/>
    <w:rsid w:val="00E8312D"/>
    <w:rsid w:val="00E83AAD"/>
    <w:rsid w:val="00E83C39"/>
    <w:rsid w:val="00E84FE6"/>
    <w:rsid w:val="00E86297"/>
    <w:rsid w:val="00E919AC"/>
    <w:rsid w:val="00E91A77"/>
    <w:rsid w:val="00E91C32"/>
    <w:rsid w:val="00E91FDF"/>
    <w:rsid w:val="00E9429B"/>
    <w:rsid w:val="00E94417"/>
    <w:rsid w:val="00E9507A"/>
    <w:rsid w:val="00E9552A"/>
    <w:rsid w:val="00E95855"/>
    <w:rsid w:val="00E96644"/>
    <w:rsid w:val="00E97626"/>
    <w:rsid w:val="00E97E91"/>
    <w:rsid w:val="00EA057B"/>
    <w:rsid w:val="00EA0773"/>
    <w:rsid w:val="00EA0DFF"/>
    <w:rsid w:val="00EA1D9B"/>
    <w:rsid w:val="00EA2810"/>
    <w:rsid w:val="00EA2C01"/>
    <w:rsid w:val="00EA3BCB"/>
    <w:rsid w:val="00EA41E0"/>
    <w:rsid w:val="00EA564A"/>
    <w:rsid w:val="00EA57DF"/>
    <w:rsid w:val="00EA76BC"/>
    <w:rsid w:val="00EB074F"/>
    <w:rsid w:val="00EB0AF4"/>
    <w:rsid w:val="00EB0DFB"/>
    <w:rsid w:val="00EB18B8"/>
    <w:rsid w:val="00EB2A78"/>
    <w:rsid w:val="00EB47EA"/>
    <w:rsid w:val="00EB6D46"/>
    <w:rsid w:val="00EB7A78"/>
    <w:rsid w:val="00EC1B47"/>
    <w:rsid w:val="00EC25C1"/>
    <w:rsid w:val="00EC4763"/>
    <w:rsid w:val="00EC4CD3"/>
    <w:rsid w:val="00EC56B2"/>
    <w:rsid w:val="00EC5792"/>
    <w:rsid w:val="00EC787F"/>
    <w:rsid w:val="00ED1480"/>
    <w:rsid w:val="00ED3445"/>
    <w:rsid w:val="00ED4B7B"/>
    <w:rsid w:val="00ED4CD9"/>
    <w:rsid w:val="00ED4DA9"/>
    <w:rsid w:val="00ED4F06"/>
    <w:rsid w:val="00ED54F5"/>
    <w:rsid w:val="00ED6BE1"/>
    <w:rsid w:val="00ED7B0B"/>
    <w:rsid w:val="00EE2958"/>
    <w:rsid w:val="00EE2C67"/>
    <w:rsid w:val="00EE3874"/>
    <w:rsid w:val="00EE44A1"/>
    <w:rsid w:val="00EE5985"/>
    <w:rsid w:val="00EF0164"/>
    <w:rsid w:val="00EF1061"/>
    <w:rsid w:val="00EF10EE"/>
    <w:rsid w:val="00EF1E43"/>
    <w:rsid w:val="00EF2761"/>
    <w:rsid w:val="00EF28CB"/>
    <w:rsid w:val="00EF2B54"/>
    <w:rsid w:val="00EF3B60"/>
    <w:rsid w:val="00EF3EC9"/>
    <w:rsid w:val="00EF4B97"/>
    <w:rsid w:val="00EF6B8A"/>
    <w:rsid w:val="00EF7D1F"/>
    <w:rsid w:val="00F00E8A"/>
    <w:rsid w:val="00F02A1C"/>
    <w:rsid w:val="00F02E9C"/>
    <w:rsid w:val="00F0394D"/>
    <w:rsid w:val="00F04447"/>
    <w:rsid w:val="00F05167"/>
    <w:rsid w:val="00F061B1"/>
    <w:rsid w:val="00F0669C"/>
    <w:rsid w:val="00F07371"/>
    <w:rsid w:val="00F0764E"/>
    <w:rsid w:val="00F07DD6"/>
    <w:rsid w:val="00F1006B"/>
    <w:rsid w:val="00F12072"/>
    <w:rsid w:val="00F122E9"/>
    <w:rsid w:val="00F14D06"/>
    <w:rsid w:val="00F14E9B"/>
    <w:rsid w:val="00F1515A"/>
    <w:rsid w:val="00F163D7"/>
    <w:rsid w:val="00F16702"/>
    <w:rsid w:val="00F16868"/>
    <w:rsid w:val="00F17C33"/>
    <w:rsid w:val="00F20BD2"/>
    <w:rsid w:val="00F2164D"/>
    <w:rsid w:val="00F224F4"/>
    <w:rsid w:val="00F23099"/>
    <w:rsid w:val="00F24A48"/>
    <w:rsid w:val="00F25F33"/>
    <w:rsid w:val="00F261BA"/>
    <w:rsid w:val="00F261C2"/>
    <w:rsid w:val="00F26AE3"/>
    <w:rsid w:val="00F27C64"/>
    <w:rsid w:val="00F3028C"/>
    <w:rsid w:val="00F30DD9"/>
    <w:rsid w:val="00F3333D"/>
    <w:rsid w:val="00F33753"/>
    <w:rsid w:val="00F36005"/>
    <w:rsid w:val="00F372C3"/>
    <w:rsid w:val="00F376BC"/>
    <w:rsid w:val="00F37AF9"/>
    <w:rsid w:val="00F40245"/>
    <w:rsid w:val="00F40923"/>
    <w:rsid w:val="00F42C71"/>
    <w:rsid w:val="00F43E9C"/>
    <w:rsid w:val="00F45A2A"/>
    <w:rsid w:val="00F465A9"/>
    <w:rsid w:val="00F46B52"/>
    <w:rsid w:val="00F47FD0"/>
    <w:rsid w:val="00F508F7"/>
    <w:rsid w:val="00F51CDE"/>
    <w:rsid w:val="00F53AB4"/>
    <w:rsid w:val="00F54589"/>
    <w:rsid w:val="00F54719"/>
    <w:rsid w:val="00F54A24"/>
    <w:rsid w:val="00F57AE7"/>
    <w:rsid w:val="00F6074A"/>
    <w:rsid w:val="00F6124A"/>
    <w:rsid w:val="00F63BA6"/>
    <w:rsid w:val="00F63DCF"/>
    <w:rsid w:val="00F63E16"/>
    <w:rsid w:val="00F66BA4"/>
    <w:rsid w:val="00F67036"/>
    <w:rsid w:val="00F71D4C"/>
    <w:rsid w:val="00F723A8"/>
    <w:rsid w:val="00F73437"/>
    <w:rsid w:val="00F81613"/>
    <w:rsid w:val="00F81D63"/>
    <w:rsid w:val="00F823A2"/>
    <w:rsid w:val="00F82C25"/>
    <w:rsid w:val="00F83E71"/>
    <w:rsid w:val="00F864E9"/>
    <w:rsid w:val="00F86EBB"/>
    <w:rsid w:val="00F92808"/>
    <w:rsid w:val="00F92F24"/>
    <w:rsid w:val="00F93BC3"/>
    <w:rsid w:val="00F952AA"/>
    <w:rsid w:val="00F95703"/>
    <w:rsid w:val="00F959FC"/>
    <w:rsid w:val="00FA0CCF"/>
    <w:rsid w:val="00FA32F8"/>
    <w:rsid w:val="00FA5158"/>
    <w:rsid w:val="00FA5E9E"/>
    <w:rsid w:val="00FA6B1D"/>
    <w:rsid w:val="00FA6E38"/>
    <w:rsid w:val="00FB12C6"/>
    <w:rsid w:val="00FB1582"/>
    <w:rsid w:val="00FB1C23"/>
    <w:rsid w:val="00FB2DD7"/>
    <w:rsid w:val="00FB2FFC"/>
    <w:rsid w:val="00FB3EA7"/>
    <w:rsid w:val="00FB523D"/>
    <w:rsid w:val="00FB55A8"/>
    <w:rsid w:val="00FC0336"/>
    <w:rsid w:val="00FC17FB"/>
    <w:rsid w:val="00FC305C"/>
    <w:rsid w:val="00FC363A"/>
    <w:rsid w:val="00FC41EC"/>
    <w:rsid w:val="00FC4F9A"/>
    <w:rsid w:val="00FC5494"/>
    <w:rsid w:val="00FC661D"/>
    <w:rsid w:val="00FC6CE0"/>
    <w:rsid w:val="00FC6CF3"/>
    <w:rsid w:val="00FC7064"/>
    <w:rsid w:val="00FD2562"/>
    <w:rsid w:val="00FD26B6"/>
    <w:rsid w:val="00FD2F53"/>
    <w:rsid w:val="00FD5029"/>
    <w:rsid w:val="00FD5AF8"/>
    <w:rsid w:val="00FD6CC8"/>
    <w:rsid w:val="00FD6F33"/>
    <w:rsid w:val="00FE0140"/>
    <w:rsid w:val="00FE17B3"/>
    <w:rsid w:val="00FE2BCE"/>
    <w:rsid w:val="00FE3647"/>
    <w:rsid w:val="00FE4C0B"/>
    <w:rsid w:val="00FE514F"/>
    <w:rsid w:val="00FE5899"/>
    <w:rsid w:val="00FE6EDA"/>
    <w:rsid w:val="00FF09C3"/>
    <w:rsid w:val="00FF0D51"/>
    <w:rsid w:val="00FF12AE"/>
    <w:rsid w:val="00FF149D"/>
    <w:rsid w:val="00FF15B9"/>
    <w:rsid w:val="00FF21F0"/>
    <w:rsid w:val="00FF2AF0"/>
    <w:rsid w:val="00FF37B4"/>
    <w:rsid w:val="00FF455B"/>
    <w:rsid w:val="00FF5420"/>
    <w:rsid w:val="00FF5960"/>
    <w:rsid w:val="00FF67D6"/>
    <w:rsid w:val="00FF790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7843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20110"/>
    <w:pPr>
      <w:widowControl w:val="0"/>
      <w:spacing w:line="280" w:lineRule="atLeast"/>
    </w:pPr>
    <w:rPr>
      <w:rFonts w:ascii="Arial" w:eastAsia="Times New Roman" w:hAnsi="Arial" w:cs="Arial"/>
      <w:lang w:eastAsia="en-US"/>
    </w:rPr>
  </w:style>
  <w:style w:type="paragraph" w:styleId="Heading1">
    <w:name w:val="heading 1"/>
    <w:basedOn w:val="Normal"/>
    <w:next w:val="Normal"/>
    <w:link w:val="Heading1Char"/>
    <w:uiPriority w:val="9"/>
    <w:qFormat/>
    <w:rsid w:val="00F3333D"/>
    <w:pPr>
      <w:spacing w:after="120"/>
      <w:outlineLvl w:val="0"/>
    </w:pPr>
    <w:rPr>
      <w:b/>
      <w:sz w:val="24"/>
      <w:szCs w:val="24"/>
    </w:rPr>
  </w:style>
  <w:style w:type="paragraph" w:styleId="Heading2">
    <w:name w:val="heading 2"/>
    <w:basedOn w:val="Normal"/>
    <w:next w:val="Normal"/>
    <w:link w:val="Heading2Char"/>
    <w:unhideWhenUsed/>
    <w:qFormat/>
    <w:rsid w:val="009044F3"/>
    <w:pPr>
      <w:outlineLvl w:val="1"/>
    </w:pPr>
    <w:rPr>
      <w:i/>
      <w:sz w:val="22"/>
    </w:rPr>
  </w:style>
  <w:style w:type="paragraph" w:styleId="Heading7">
    <w:name w:val="heading 7"/>
    <w:basedOn w:val="Normal"/>
    <w:next w:val="Normal"/>
    <w:link w:val="Heading7Char"/>
    <w:uiPriority w:val="9"/>
    <w:semiHidden/>
    <w:unhideWhenUsed/>
    <w:qFormat/>
    <w:rsid w:val="00FD6CC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3333D"/>
    <w:rPr>
      <w:rFonts w:ascii="Arial" w:eastAsia="Times New Roman" w:hAnsi="Arial" w:cs="Arial"/>
      <w:b/>
      <w:sz w:val="24"/>
      <w:szCs w:val="24"/>
      <w:lang w:eastAsia="en-US"/>
    </w:rPr>
  </w:style>
  <w:style w:type="paragraph" w:styleId="ListParagraph">
    <w:name w:val="List Paragraph"/>
    <w:basedOn w:val="Normal"/>
    <w:link w:val="ListParagraphChar"/>
    <w:uiPriority w:val="34"/>
    <w:qFormat/>
    <w:rsid w:val="000673BE"/>
    <w:pPr>
      <w:ind w:left="720"/>
      <w:contextualSpacing/>
    </w:pPr>
  </w:style>
  <w:style w:type="paragraph" w:styleId="Header">
    <w:name w:val="header"/>
    <w:basedOn w:val="Normal"/>
    <w:link w:val="HeaderChar"/>
    <w:uiPriority w:val="99"/>
    <w:unhideWhenUsed/>
    <w:rsid w:val="000673BE"/>
    <w:pPr>
      <w:tabs>
        <w:tab w:val="center" w:pos="4513"/>
        <w:tab w:val="right" w:pos="9026"/>
      </w:tabs>
      <w:spacing w:line="240" w:lineRule="auto"/>
    </w:pPr>
  </w:style>
  <w:style w:type="character" w:customStyle="1" w:styleId="HeaderChar">
    <w:name w:val="Header Char"/>
    <w:link w:val="Header"/>
    <w:uiPriority w:val="99"/>
    <w:rsid w:val="000673BE"/>
    <w:rPr>
      <w:rFonts w:ascii="Arial" w:eastAsia="Times New Roman" w:hAnsi="Arial" w:cs="Arial"/>
      <w:sz w:val="20"/>
      <w:szCs w:val="20"/>
      <w:lang w:eastAsia="en-US"/>
    </w:rPr>
  </w:style>
  <w:style w:type="paragraph" w:styleId="Footer">
    <w:name w:val="footer"/>
    <w:basedOn w:val="Normal"/>
    <w:link w:val="FooterChar"/>
    <w:uiPriority w:val="99"/>
    <w:unhideWhenUsed/>
    <w:rsid w:val="000673BE"/>
    <w:pPr>
      <w:tabs>
        <w:tab w:val="center" w:pos="4513"/>
        <w:tab w:val="right" w:pos="9026"/>
      </w:tabs>
      <w:spacing w:line="240" w:lineRule="auto"/>
    </w:pPr>
  </w:style>
  <w:style w:type="character" w:customStyle="1" w:styleId="FooterChar">
    <w:name w:val="Footer Char"/>
    <w:link w:val="Footer"/>
    <w:uiPriority w:val="99"/>
    <w:rsid w:val="000673BE"/>
    <w:rPr>
      <w:rFonts w:ascii="Arial" w:eastAsia="Times New Roman" w:hAnsi="Arial" w:cs="Arial"/>
      <w:sz w:val="20"/>
      <w:szCs w:val="20"/>
      <w:lang w:eastAsia="en-US"/>
    </w:rPr>
  </w:style>
  <w:style w:type="paragraph" w:styleId="BalloonText">
    <w:name w:val="Balloon Text"/>
    <w:basedOn w:val="Normal"/>
    <w:link w:val="BalloonTextChar"/>
    <w:uiPriority w:val="99"/>
    <w:semiHidden/>
    <w:unhideWhenUsed/>
    <w:rsid w:val="00A97CBB"/>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A97CBB"/>
    <w:rPr>
      <w:rFonts w:ascii="Tahoma" w:eastAsia="Times New Roman" w:hAnsi="Tahoma" w:cs="Tahoma"/>
      <w:sz w:val="16"/>
      <w:szCs w:val="16"/>
      <w:lang w:eastAsia="en-US"/>
    </w:rPr>
  </w:style>
  <w:style w:type="character" w:styleId="CommentReference">
    <w:name w:val="annotation reference"/>
    <w:rsid w:val="00BB76DD"/>
    <w:rPr>
      <w:sz w:val="16"/>
      <w:szCs w:val="16"/>
    </w:rPr>
  </w:style>
  <w:style w:type="paragraph" w:styleId="CommentText">
    <w:name w:val="annotation text"/>
    <w:basedOn w:val="Normal"/>
    <w:link w:val="CommentTextChar"/>
    <w:semiHidden/>
    <w:rsid w:val="00BB76DD"/>
    <w:pPr>
      <w:widowControl/>
      <w:spacing w:line="360" w:lineRule="auto"/>
    </w:pPr>
    <w:rPr>
      <w:rFonts w:cs="Times New Roman"/>
    </w:rPr>
  </w:style>
  <w:style w:type="character" w:customStyle="1" w:styleId="CommentTextChar">
    <w:name w:val="Comment Text Char"/>
    <w:link w:val="CommentText"/>
    <w:semiHidden/>
    <w:rsid w:val="00BB76DD"/>
    <w:rPr>
      <w:rFonts w:ascii="Arial" w:eastAsia="Times New Roman" w:hAnsi="Arial" w:cs="Times New Roman"/>
      <w:sz w:val="20"/>
      <w:szCs w:val="20"/>
      <w:lang w:eastAsia="en-US"/>
    </w:rPr>
  </w:style>
  <w:style w:type="character" w:customStyle="1" w:styleId="Heading2Char">
    <w:name w:val="Heading 2 Char"/>
    <w:link w:val="Heading2"/>
    <w:rsid w:val="009044F3"/>
    <w:rPr>
      <w:rFonts w:ascii="Arial" w:eastAsia="Times New Roman" w:hAnsi="Arial" w:cs="Arial"/>
      <w:i/>
      <w:szCs w:val="20"/>
      <w:lang w:eastAsia="en-US"/>
    </w:rPr>
  </w:style>
  <w:style w:type="paragraph" w:customStyle="1" w:styleId="Bullet1">
    <w:name w:val="Bullet 1"/>
    <w:basedOn w:val="ListParagraph"/>
    <w:link w:val="Bullet1Char"/>
    <w:qFormat/>
    <w:rsid w:val="005A7E0F"/>
    <w:pPr>
      <w:numPr>
        <w:numId w:val="1"/>
      </w:numPr>
    </w:pPr>
  </w:style>
  <w:style w:type="paragraph" w:customStyle="1" w:styleId="Bullet2">
    <w:name w:val="Bullet 2"/>
    <w:basedOn w:val="ListParagraph"/>
    <w:link w:val="Bullet2Char"/>
    <w:qFormat/>
    <w:rsid w:val="005A7E0F"/>
    <w:pPr>
      <w:numPr>
        <w:ilvl w:val="1"/>
        <w:numId w:val="1"/>
      </w:numPr>
    </w:pPr>
  </w:style>
  <w:style w:type="character" w:customStyle="1" w:styleId="ListParagraphChar">
    <w:name w:val="List Paragraph Char"/>
    <w:link w:val="ListParagraph"/>
    <w:uiPriority w:val="34"/>
    <w:rsid w:val="009044F3"/>
    <w:rPr>
      <w:rFonts w:ascii="Arial" w:eastAsia="Times New Roman" w:hAnsi="Arial" w:cs="Arial"/>
      <w:sz w:val="20"/>
      <w:szCs w:val="20"/>
      <w:lang w:eastAsia="en-US"/>
    </w:rPr>
  </w:style>
  <w:style w:type="character" w:customStyle="1" w:styleId="Bullet1Char">
    <w:name w:val="Bullet 1 Char"/>
    <w:link w:val="Bullet1"/>
    <w:rsid w:val="005A7E0F"/>
    <w:rPr>
      <w:rFonts w:ascii="Arial" w:eastAsia="Times New Roman" w:hAnsi="Arial" w:cs="Arial"/>
      <w:lang w:eastAsia="en-US"/>
    </w:rPr>
  </w:style>
  <w:style w:type="paragraph" w:customStyle="1" w:styleId="Bullet3">
    <w:name w:val="Bullet 3"/>
    <w:basedOn w:val="ListParagraph"/>
    <w:link w:val="Bullet3Char"/>
    <w:qFormat/>
    <w:rsid w:val="00F3333D"/>
    <w:pPr>
      <w:numPr>
        <w:ilvl w:val="2"/>
        <w:numId w:val="1"/>
      </w:numPr>
    </w:pPr>
  </w:style>
  <w:style w:type="character" w:customStyle="1" w:styleId="Bullet2Char">
    <w:name w:val="Bullet 2 Char"/>
    <w:link w:val="Bullet2"/>
    <w:rsid w:val="005A7E0F"/>
    <w:rPr>
      <w:rFonts w:ascii="Arial" w:eastAsia="Times New Roman" w:hAnsi="Arial" w:cs="Arial"/>
      <w:lang w:eastAsia="en-US"/>
    </w:rPr>
  </w:style>
  <w:style w:type="character" w:customStyle="1" w:styleId="Bullet3Char">
    <w:name w:val="Bullet 3 Char"/>
    <w:link w:val="Bullet3"/>
    <w:rsid w:val="00F3333D"/>
    <w:rPr>
      <w:rFonts w:ascii="Arial" w:eastAsia="Times New Roman" w:hAnsi="Arial" w:cs="Arial"/>
      <w:lang w:eastAsia="en-US"/>
    </w:rPr>
  </w:style>
  <w:style w:type="character" w:styleId="LineNumber">
    <w:name w:val="line number"/>
    <w:basedOn w:val="DefaultParagraphFont"/>
    <w:uiPriority w:val="99"/>
    <w:semiHidden/>
    <w:unhideWhenUsed/>
    <w:rsid w:val="007D4D33"/>
  </w:style>
  <w:style w:type="table" w:styleId="TableGrid">
    <w:name w:val="Table Grid"/>
    <w:basedOn w:val="TableNormal"/>
    <w:uiPriority w:val="59"/>
    <w:rsid w:val="00E04C6E"/>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50CFC"/>
    <w:rPr>
      <w:rFonts w:ascii="Arial" w:eastAsiaTheme="minorHAnsi" w:hAnsi="Arial" w:cstheme="minorBidi"/>
      <w:sz w:val="22"/>
      <w:szCs w:val="22"/>
      <w:lang w:val="en-US" w:eastAsia="en-US"/>
    </w:rPr>
  </w:style>
  <w:style w:type="paragraph" w:styleId="TOC6">
    <w:name w:val="toc 6"/>
    <w:basedOn w:val="Normal"/>
    <w:autoRedefine/>
    <w:uiPriority w:val="39"/>
    <w:rsid w:val="000929E4"/>
    <w:pPr>
      <w:widowControl/>
      <w:tabs>
        <w:tab w:val="right" w:leader="dot" w:pos="9061"/>
      </w:tabs>
      <w:spacing w:after="72" w:line="240" w:lineRule="auto"/>
      <w:ind w:left="2126" w:right="454" w:hanging="2126"/>
    </w:pPr>
    <w:rPr>
      <w:rFonts w:ascii="Times New Roman" w:eastAsia="SimSun" w:hAnsi="Times New Roman" w:cs="Times New Roman"/>
      <w:sz w:val="24"/>
      <w:lang w:val="en-US"/>
    </w:rPr>
  </w:style>
  <w:style w:type="numbering" w:styleId="111111">
    <w:name w:val="Outline List 2"/>
    <w:basedOn w:val="NoList"/>
    <w:semiHidden/>
    <w:rsid w:val="000929E4"/>
    <w:pPr>
      <w:numPr>
        <w:numId w:val="2"/>
      </w:numPr>
    </w:pPr>
  </w:style>
  <w:style w:type="character" w:styleId="Hyperlink">
    <w:name w:val="Hyperlink"/>
    <w:basedOn w:val="DefaultParagraphFont"/>
    <w:uiPriority w:val="99"/>
    <w:rsid w:val="00416283"/>
    <w:rPr>
      <w:color w:val="0000FF"/>
      <w:u w:val="single"/>
    </w:rPr>
  </w:style>
  <w:style w:type="character" w:customStyle="1" w:styleId="TextChar">
    <w:name w:val="Text Char"/>
    <w:basedOn w:val="DefaultParagraphFont"/>
    <w:link w:val="Text"/>
    <w:locked/>
    <w:rsid w:val="0014451A"/>
    <w:rPr>
      <w:rFonts w:ascii="Times New Roman" w:eastAsia="SimSun" w:hAnsi="Times New Roman"/>
      <w:sz w:val="24"/>
      <w:lang w:val="en-US"/>
    </w:rPr>
  </w:style>
  <w:style w:type="paragraph" w:customStyle="1" w:styleId="Text">
    <w:name w:val="Text"/>
    <w:basedOn w:val="Normal"/>
    <w:link w:val="TextChar"/>
    <w:rsid w:val="0014451A"/>
    <w:pPr>
      <w:widowControl/>
      <w:spacing w:before="120" w:line="240" w:lineRule="auto"/>
      <w:jc w:val="both"/>
    </w:pPr>
    <w:rPr>
      <w:rFonts w:ascii="Times New Roman" w:eastAsia="SimSun" w:hAnsi="Times New Roman" w:cs="Times New Roman"/>
      <w:sz w:val="24"/>
      <w:lang w:val="en-US" w:eastAsia="en-GB"/>
    </w:rPr>
  </w:style>
  <w:style w:type="paragraph" w:styleId="CommentSubject">
    <w:name w:val="annotation subject"/>
    <w:basedOn w:val="CommentText"/>
    <w:next w:val="CommentText"/>
    <w:link w:val="CommentSubjectChar"/>
    <w:uiPriority w:val="99"/>
    <w:semiHidden/>
    <w:unhideWhenUsed/>
    <w:rsid w:val="0098471F"/>
    <w:pPr>
      <w:widowControl w:val="0"/>
      <w:spacing w:line="240" w:lineRule="auto"/>
    </w:pPr>
    <w:rPr>
      <w:rFonts w:cs="Arial"/>
      <w:b/>
      <w:bCs/>
    </w:rPr>
  </w:style>
  <w:style w:type="character" w:customStyle="1" w:styleId="CommentSubjectChar">
    <w:name w:val="Comment Subject Char"/>
    <w:basedOn w:val="CommentTextChar"/>
    <w:link w:val="CommentSubject"/>
    <w:uiPriority w:val="99"/>
    <w:semiHidden/>
    <w:rsid w:val="0098471F"/>
    <w:rPr>
      <w:rFonts w:ascii="Arial" w:eastAsia="Times New Roman" w:hAnsi="Arial" w:cs="Arial"/>
      <w:b/>
      <w:bCs/>
      <w:sz w:val="20"/>
      <w:szCs w:val="20"/>
      <w:lang w:eastAsia="en-US"/>
    </w:rPr>
  </w:style>
  <w:style w:type="character" w:customStyle="1" w:styleId="Heading7Char">
    <w:name w:val="Heading 7 Char"/>
    <w:basedOn w:val="DefaultParagraphFont"/>
    <w:link w:val="Heading7"/>
    <w:uiPriority w:val="9"/>
    <w:semiHidden/>
    <w:rsid w:val="00FD6CC8"/>
    <w:rPr>
      <w:rFonts w:asciiTheme="majorHAnsi" w:eastAsiaTheme="majorEastAsia" w:hAnsiTheme="majorHAnsi" w:cstheme="majorBidi"/>
      <w:i/>
      <w:iCs/>
      <w:color w:val="404040" w:themeColor="text1" w:themeTint="BF"/>
      <w:lang w:eastAsia="en-US"/>
    </w:rPr>
  </w:style>
  <w:style w:type="paragraph" w:styleId="Revision">
    <w:name w:val="Revision"/>
    <w:hidden/>
    <w:uiPriority w:val="99"/>
    <w:semiHidden/>
    <w:rsid w:val="007C3E52"/>
    <w:rPr>
      <w:rFonts w:ascii="Arial" w:eastAsia="Times New Roman" w:hAnsi="Arial" w:cs="Arial"/>
      <w:lang w:eastAsia="en-US"/>
    </w:rPr>
  </w:style>
  <w:style w:type="character" w:customStyle="1" w:styleId="TableChar">
    <w:name w:val="Table Char"/>
    <w:basedOn w:val="DefaultParagraphFont"/>
    <w:link w:val="Table"/>
    <w:locked/>
    <w:rsid w:val="001C202B"/>
    <w:rPr>
      <w:rFonts w:ascii="Arial" w:eastAsia="Times New Roman" w:hAnsi="Arial"/>
    </w:rPr>
  </w:style>
  <w:style w:type="paragraph" w:customStyle="1" w:styleId="Table">
    <w:name w:val="Table"/>
    <w:basedOn w:val="Normal"/>
    <w:link w:val="TableChar"/>
    <w:rsid w:val="001C202B"/>
    <w:pPr>
      <w:keepNext/>
      <w:keepLines/>
      <w:widowControl/>
      <w:tabs>
        <w:tab w:val="left" w:pos="284"/>
      </w:tabs>
      <w:spacing w:before="40" w:after="20" w:line="360" w:lineRule="auto"/>
    </w:pPr>
    <w:rPr>
      <w:rFonts w:cs="Times New Roman"/>
      <w:lang w:eastAsia="en-GB"/>
    </w:rPr>
  </w:style>
  <w:style w:type="paragraph" w:customStyle="1" w:styleId="Listlevel1">
    <w:name w:val="List level 1"/>
    <w:basedOn w:val="Normal"/>
    <w:rsid w:val="001C202B"/>
    <w:pPr>
      <w:widowControl/>
      <w:spacing w:before="40" w:after="20" w:line="240" w:lineRule="auto"/>
      <w:ind w:left="425" w:hanging="425"/>
    </w:pPr>
    <w:rPr>
      <w:rFonts w:ascii="Times New Roman" w:eastAsia="SimSun" w:hAnsi="Times New Roman" w:cs="Times New Roman"/>
      <w:sz w:val="24"/>
      <w:lang w:val="en-US"/>
    </w:rPr>
  </w:style>
  <w:style w:type="paragraph" w:styleId="Caption">
    <w:name w:val="caption"/>
    <w:basedOn w:val="Normal"/>
    <w:next w:val="Normal"/>
    <w:uiPriority w:val="35"/>
    <w:unhideWhenUsed/>
    <w:qFormat/>
    <w:rsid w:val="004D3FBC"/>
    <w:pPr>
      <w:spacing w:after="200" w:line="240" w:lineRule="auto"/>
    </w:pPr>
    <w:rPr>
      <w:b/>
      <w:bCs/>
      <w:color w:val="4F81BD" w:themeColor="accent1"/>
      <w:sz w:val="18"/>
      <w:szCs w:val="18"/>
    </w:rPr>
  </w:style>
  <w:style w:type="table" w:customStyle="1" w:styleId="MediumGrid3-Accent21">
    <w:name w:val="Medium Grid 3 - Accent 21"/>
    <w:basedOn w:val="TableNormal"/>
    <w:next w:val="MediumGrid3-Accent2"/>
    <w:uiPriority w:val="69"/>
    <w:rsid w:val="009E5B02"/>
    <w:rPr>
      <w:rFonts w:asciiTheme="minorHAnsi" w:eastAsiaTheme="minorHAnsi" w:hAnsiTheme="minorHAnsi" w:cstheme="minorBid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EEFC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EC34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EC34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EC34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EC34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EE09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EE09F"/>
      </w:tcPr>
    </w:tblStylePr>
  </w:style>
  <w:style w:type="table" w:styleId="MediumGrid3-Accent2">
    <w:name w:val="Medium Grid 3 Accent 2"/>
    <w:basedOn w:val="TableNormal"/>
    <w:uiPriority w:val="69"/>
    <w:rsid w:val="009E5B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customStyle="1" w:styleId="Figureortablefootnote">
    <w:name w:val="Figure or table footnote"/>
    <w:basedOn w:val="Normal"/>
    <w:qFormat/>
    <w:rsid w:val="009E5B02"/>
    <w:pPr>
      <w:widowControl/>
      <w:spacing w:after="200" w:line="276" w:lineRule="auto"/>
      <w:ind w:left="284"/>
    </w:pPr>
    <w:rPr>
      <w:rFonts w:asciiTheme="minorHAnsi" w:eastAsiaTheme="minorHAnsi" w:hAnsiTheme="minorHAnsi" w:cstheme="minorBidi"/>
      <w:sz w:val="16"/>
      <w:szCs w:val="16"/>
    </w:rPr>
  </w:style>
  <w:style w:type="character" w:styleId="FollowedHyperlink">
    <w:name w:val="FollowedHyperlink"/>
    <w:basedOn w:val="DefaultParagraphFont"/>
    <w:uiPriority w:val="99"/>
    <w:semiHidden/>
    <w:unhideWhenUsed/>
    <w:rsid w:val="0081064D"/>
    <w:rPr>
      <w:color w:val="800080" w:themeColor="followedHyperlink"/>
      <w:u w:val="single"/>
    </w:rPr>
  </w:style>
  <w:style w:type="character" w:customStyle="1" w:styleId="underline">
    <w:name w:val="underline"/>
    <w:basedOn w:val="DefaultParagraphFont"/>
    <w:rsid w:val="004B0141"/>
  </w:style>
  <w:style w:type="paragraph" w:customStyle="1" w:styleId="Default">
    <w:name w:val="Default"/>
    <w:rsid w:val="00910A31"/>
    <w:pPr>
      <w:autoSpaceDE w:val="0"/>
      <w:autoSpaceDN w:val="0"/>
      <w:adjustRightInd w:val="0"/>
    </w:pPr>
    <w:rPr>
      <w:rFonts w:cs="Calibri"/>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20110"/>
    <w:pPr>
      <w:widowControl w:val="0"/>
      <w:spacing w:line="280" w:lineRule="atLeast"/>
    </w:pPr>
    <w:rPr>
      <w:rFonts w:ascii="Arial" w:eastAsia="Times New Roman" w:hAnsi="Arial" w:cs="Arial"/>
      <w:lang w:eastAsia="en-US"/>
    </w:rPr>
  </w:style>
  <w:style w:type="paragraph" w:styleId="Heading1">
    <w:name w:val="heading 1"/>
    <w:basedOn w:val="Normal"/>
    <w:next w:val="Normal"/>
    <w:link w:val="Heading1Char"/>
    <w:uiPriority w:val="9"/>
    <w:qFormat/>
    <w:rsid w:val="00F3333D"/>
    <w:pPr>
      <w:spacing w:after="120"/>
      <w:outlineLvl w:val="0"/>
    </w:pPr>
    <w:rPr>
      <w:b/>
      <w:sz w:val="24"/>
      <w:szCs w:val="24"/>
    </w:rPr>
  </w:style>
  <w:style w:type="paragraph" w:styleId="Heading2">
    <w:name w:val="heading 2"/>
    <w:basedOn w:val="Normal"/>
    <w:next w:val="Normal"/>
    <w:link w:val="Heading2Char"/>
    <w:unhideWhenUsed/>
    <w:qFormat/>
    <w:rsid w:val="009044F3"/>
    <w:pPr>
      <w:outlineLvl w:val="1"/>
    </w:pPr>
    <w:rPr>
      <w:i/>
      <w:sz w:val="22"/>
    </w:rPr>
  </w:style>
  <w:style w:type="paragraph" w:styleId="Heading7">
    <w:name w:val="heading 7"/>
    <w:basedOn w:val="Normal"/>
    <w:next w:val="Normal"/>
    <w:link w:val="Heading7Char"/>
    <w:uiPriority w:val="9"/>
    <w:semiHidden/>
    <w:unhideWhenUsed/>
    <w:qFormat/>
    <w:rsid w:val="00FD6CC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3333D"/>
    <w:rPr>
      <w:rFonts w:ascii="Arial" w:eastAsia="Times New Roman" w:hAnsi="Arial" w:cs="Arial"/>
      <w:b/>
      <w:sz w:val="24"/>
      <w:szCs w:val="24"/>
      <w:lang w:eastAsia="en-US"/>
    </w:rPr>
  </w:style>
  <w:style w:type="paragraph" w:styleId="ListParagraph">
    <w:name w:val="List Paragraph"/>
    <w:basedOn w:val="Normal"/>
    <w:link w:val="ListParagraphChar"/>
    <w:uiPriority w:val="34"/>
    <w:qFormat/>
    <w:rsid w:val="000673BE"/>
    <w:pPr>
      <w:ind w:left="720"/>
      <w:contextualSpacing/>
    </w:pPr>
  </w:style>
  <w:style w:type="paragraph" w:styleId="Header">
    <w:name w:val="header"/>
    <w:basedOn w:val="Normal"/>
    <w:link w:val="HeaderChar"/>
    <w:uiPriority w:val="99"/>
    <w:unhideWhenUsed/>
    <w:rsid w:val="000673BE"/>
    <w:pPr>
      <w:tabs>
        <w:tab w:val="center" w:pos="4513"/>
        <w:tab w:val="right" w:pos="9026"/>
      </w:tabs>
      <w:spacing w:line="240" w:lineRule="auto"/>
    </w:pPr>
  </w:style>
  <w:style w:type="character" w:customStyle="1" w:styleId="HeaderChar">
    <w:name w:val="Header Char"/>
    <w:link w:val="Header"/>
    <w:uiPriority w:val="99"/>
    <w:rsid w:val="000673BE"/>
    <w:rPr>
      <w:rFonts w:ascii="Arial" w:eastAsia="Times New Roman" w:hAnsi="Arial" w:cs="Arial"/>
      <w:sz w:val="20"/>
      <w:szCs w:val="20"/>
      <w:lang w:eastAsia="en-US"/>
    </w:rPr>
  </w:style>
  <w:style w:type="paragraph" w:styleId="Footer">
    <w:name w:val="footer"/>
    <w:basedOn w:val="Normal"/>
    <w:link w:val="FooterChar"/>
    <w:uiPriority w:val="99"/>
    <w:unhideWhenUsed/>
    <w:rsid w:val="000673BE"/>
    <w:pPr>
      <w:tabs>
        <w:tab w:val="center" w:pos="4513"/>
        <w:tab w:val="right" w:pos="9026"/>
      </w:tabs>
      <w:spacing w:line="240" w:lineRule="auto"/>
    </w:pPr>
  </w:style>
  <w:style w:type="character" w:customStyle="1" w:styleId="FooterChar">
    <w:name w:val="Footer Char"/>
    <w:link w:val="Footer"/>
    <w:uiPriority w:val="99"/>
    <w:rsid w:val="000673BE"/>
    <w:rPr>
      <w:rFonts w:ascii="Arial" w:eastAsia="Times New Roman" w:hAnsi="Arial" w:cs="Arial"/>
      <w:sz w:val="20"/>
      <w:szCs w:val="20"/>
      <w:lang w:eastAsia="en-US"/>
    </w:rPr>
  </w:style>
  <w:style w:type="paragraph" w:styleId="BalloonText">
    <w:name w:val="Balloon Text"/>
    <w:basedOn w:val="Normal"/>
    <w:link w:val="BalloonTextChar"/>
    <w:uiPriority w:val="99"/>
    <w:semiHidden/>
    <w:unhideWhenUsed/>
    <w:rsid w:val="00A97CBB"/>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A97CBB"/>
    <w:rPr>
      <w:rFonts w:ascii="Tahoma" w:eastAsia="Times New Roman" w:hAnsi="Tahoma" w:cs="Tahoma"/>
      <w:sz w:val="16"/>
      <w:szCs w:val="16"/>
      <w:lang w:eastAsia="en-US"/>
    </w:rPr>
  </w:style>
  <w:style w:type="character" w:styleId="CommentReference">
    <w:name w:val="annotation reference"/>
    <w:rsid w:val="00BB76DD"/>
    <w:rPr>
      <w:sz w:val="16"/>
      <w:szCs w:val="16"/>
    </w:rPr>
  </w:style>
  <w:style w:type="paragraph" w:styleId="CommentText">
    <w:name w:val="annotation text"/>
    <w:basedOn w:val="Normal"/>
    <w:link w:val="CommentTextChar"/>
    <w:semiHidden/>
    <w:rsid w:val="00BB76DD"/>
    <w:pPr>
      <w:widowControl/>
      <w:spacing w:line="360" w:lineRule="auto"/>
    </w:pPr>
    <w:rPr>
      <w:rFonts w:cs="Times New Roman"/>
    </w:rPr>
  </w:style>
  <w:style w:type="character" w:customStyle="1" w:styleId="CommentTextChar">
    <w:name w:val="Comment Text Char"/>
    <w:link w:val="CommentText"/>
    <w:semiHidden/>
    <w:rsid w:val="00BB76DD"/>
    <w:rPr>
      <w:rFonts w:ascii="Arial" w:eastAsia="Times New Roman" w:hAnsi="Arial" w:cs="Times New Roman"/>
      <w:sz w:val="20"/>
      <w:szCs w:val="20"/>
      <w:lang w:eastAsia="en-US"/>
    </w:rPr>
  </w:style>
  <w:style w:type="character" w:customStyle="1" w:styleId="Heading2Char">
    <w:name w:val="Heading 2 Char"/>
    <w:link w:val="Heading2"/>
    <w:rsid w:val="009044F3"/>
    <w:rPr>
      <w:rFonts w:ascii="Arial" w:eastAsia="Times New Roman" w:hAnsi="Arial" w:cs="Arial"/>
      <w:i/>
      <w:szCs w:val="20"/>
      <w:lang w:eastAsia="en-US"/>
    </w:rPr>
  </w:style>
  <w:style w:type="paragraph" w:customStyle="1" w:styleId="Bullet1">
    <w:name w:val="Bullet 1"/>
    <w:basedOn w:val="ListParagraph"/>
    <w:link w:val="Bullet1Char"/>
    <w:qFormat/>
    <w:rsid w:val="005A7E0F"/>
    <w:pPr>
      <w:numPr>
        <w:numId w:val="1"/>
      </w:numPr>
    </w:pPr>
  </w:style>
  <w:style w:type="paragraph" w:customStyle="1" w:styleId="Bullet2">
    <w:name w:val="Bullet 2"/>
    <w:basedOn w:val="ListParagraph"/>
    <w:link w:val="Bullet2Char"/>
    <w:qFormat/>
    <w:rsid w:val="005A7E0F"/>
    <w:pPr>
      <w:numPr>
        <w:ilvl w:val="1"/>
        <w:numId w:val="1"/>
      </w:numPr>
    </w:pPr>
  </w:style>
  <w:style w:type="character" w:customStyle="1" w:styleId="ListParagraphChar">
    <w:name w:val="List Paragraph Char"/>
    <w:link w:val="ListParagraph"/>
    <w:uiPriority w:val="34"/>
    <w:rsid w:val="009044F3"/>
    <w:rPr>
      <w:rFonts w:ascii="Arial" w:eastAsia="Times New Roman" w:hAnsi="Arial" w:cs="Arial"/>
      <w:sz w:val="20"/>
      <w:szCs w:val="20"/>
      <w:lang w:eastAsia="en-US"/>
    </w:rPr>
  </w:style>
  <w:style w:type="character" w:customStyle="1" w:styleId="Bullet1Char">
    <w:name w:val="Bullet 1 Char"/>
    <w:link w:val="Bullet1"/>
    <w:rsid w:val="005A7E0F"/>
    <w:rPr>
      <w:rFonts w:ascii="Arial" w:eastAsia="Times New Roman" w:hAnsi="Arial" w:cs="Arial"/>
      <w:lang w:eastAsia="en-US"/>
    </w:rPr>
  </w:style>
  <w:style w:type="paragraph" w:customStyle="1" w:styleId="Bullet3">
    <w:name w:val="Bullet 3"/>
    <w:basedOn w:val="ListParagraph"/>
    <w:link w:val="Bullet3Char"/>
    <w:qFormat/>
    <w:rsid w:val="00F3333D"/>
    <w:pPr>
      <w:numPr>
        <w:ilvl w:val="2"/>
        <w:numId w:val="1"/>
      </w:numPr>
    </w:pPr>
  </w:style>
  <w:style w:type="character" w:customStyle="1" w:styleId="Bullet2Char">
    <w:name w:val="Bullet 2 Char"/>
    <w:link w:val="Bullet2"/>
    <w:rsid w:val="005A7E0F"/>
    <w:rPr>
      <w:rFonts w:ascii="Arial" w:eastAsia="Times New Roman" w:hAnsi="Arial" w:cs="Arial"/>
      <w:lang w:eastAsia="en-US"/>
    </w:rPr>
  </w:style>
  <w:style w:type="character" w:customStyle="1" w:styleId="Bullet3Char">
    <w:name w:val="Bullet 3 Char"/>
    <w:link w:val="Bullet3"/>
    <w:rsid w:val="00F3333D"/>
    <w:rPr>
      <w:rFonts w:ascii="Arial" w:eastAsia="Times New Roman" w:hAnsi="Arial" w:cs="Arial"/>
      <w:lang w:eastAsia="en-US"/>
    </w:rPr>
  </w:style>
  <w:style w:type="character" w:styleId="LineNumber">
    <w:name w:val="line number"/>
    <w:basedOn w:val="DefaultParagraphFont"/>
    <w:uiPriority w:val="99"/>
    <w:semiHidden/>
    <w:unhideWhenUsed/>
    <w:rsid w:val="007D4D33"/>
  </w:style>
  <w:style w:type="table" w:styleId="TableGrid">
    <w:name w:val="Table Grid"/>
    <w:basedOn w:val="TableNormal"/>
    <w:uiPriority w:val="59"/>
    <w:rsid w:val="00E04C6E"/>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50CFC"/>
    <w:rPr>
      <w:rFonts w:ascii="Arial" w:eastAsiaTheme="minorHAnsi" w:hAnsi="Arial" w:cstheme="minorBidi"/>
      <w:sz w:val="22"/>
      <w:szCs w:val="22"/>
      <w:lang w:val="en-US" w:eastAsia="en-US"/>
    </w:rPr>
  </w:style>
  <w:style w:type="paragraph" w:styleId="TOC6">
    <w:name w:val="toc 6"/>
    <w:basedOn w:val="Normal"/>
    <w:autoRedefine/>
    <w:uiPriority w:val="39"/>
    <w:rsid w:val="000929E4"/>
    <w:pPr>
      <w:widowControl/>
      <w:tabs>
        <w:tab w:val="right" w:leader="dot" w:pos="9061"/>
      </w:tabs>
      <w:spacing w:after="72" w:line="240" w:lineRule="auto"/>
      <w:ind w:left="2126" w:right="454" w:hanging="2126"/>
    </w:pPr>
    <w:rPr>
      <w:rFonts w:ascii="Times New Roman" w:eastAsia="SimSun" w:hAnsi="Times New Roman" w:cs="Times New Roman"/>
      <w:sz w:val="24"/>
      <w:lang w:val="en-US"/>
    </w:rPr>
  </w:style>
  <w:style w:type="numbering" w:styleId="111111">
    <w:name w:val="Outline List 2"/>
    <w:basedOn w:val="NoList"/>
    <w:semiHidden/>
    <w:rsid w:val="000929E4"/>
    <w:pPr>
      <w:numPr>
        <w:numId w:val="2"/>
      </w:numPr>
    </w:pPr>
  </w:style>
  <w:style w:type="character" w:styleId="Hyperlink">
    <w:name w:val="Hyperlink"/>
    <w:basedOn w:val="DefaultParagraphFont"/>
    <w:uiPriority w:val="99"/>
    <w:rsid w:val="00416283"/>
    <w:rPr>
      <w:color w:val="0000FF"/>
      <w:u w:val="single"/>
    </w:rPr>
  </w:style>
  <w:style w:type="character" w:customStyle="1" w:styleId="TextChar">
    <w:name w:val="Text Char"/>
    <w:basedOn w:val="DefaultParagraphFont"/>
    <w:link w:val="Text"/>
    <w:locked/>
    <w:rsid w:val="0014451A"/>
    <w:rPr>
      <w:rFonts w:ascii="Times New Roman" w:eastAsia="SimSun" w:hAnsi="Times New Roman"/>
      <w:sz w:val="24"/>
      <w:lang w:val="en-US"/>
    </w:rPr>
  </w:style>
  <w:style w:type="paragraph" w:customStyle="1" w:styleId="Text">
    <w:name w:val="Text"/>
    <w:basedOn w:val="Normal"/>
    <w:link w:val="TextChar"/>
    <w:rsid w:val="0014451A"/>
    <w:pPr>
      <w:widowControl/>
      <w:spacing w:before="120" w:line="240" w:lineRule="auto"/>
      <w:jc w:val="both"/>
    </w:pPr>
    <w:rPr>
      <w:rFonts w:ascii="Times New Roman" w:eastAsia="SimSun" w:hAnsi="Times New Roman" w:cs="Times New Roman"/>
      <w:sz w:val="24"/>
      <w:lang w:val="en-US" w:eastAsia="en-GB"/>
    </w:rPr>
  </w:style>
  <w:style w:type="paragraph" w:styleId="CommentSubject">
    <w:name w:val="annotation subject"/>
    <w:basedOn w:val="CommentText"/>
    <w:next w:val="CommentText"/>
    <w:link w:val="CommentSubjectChar"/>
    <w:uiPriority w:val="99"/>
    <w:semiHidden/>
    <w:unhideWhenUsed/>
    <w:rsid w:val="0098471F"/>
    <w:pPr>
      <w:widowControl w:val="0"/>
      <w:spacing w:line="240" w:lineRule="auto"/>
    </w:pPr>
    <w:rPr>
      <w:rFonts w:cs="Arial"/>
      <w:b/>
      <w:bCs/>
    </w:rPr>
  </w:style>
  <w:style w:type="character" w:customStyle="1" w:styleId="CommentSubjectChar">
    <w:name w:val="Comment Subject Char"/>
    <w:basedOn w:val="CommentTextChar"/>
    <w:link w:val="CommentSubject"/>
    <w:uiPriority w:val="99"/>
    <w:semiHidden/>
    <w:rsid w:val="0098471F"/>
    <w:rPr>
      <w:rFonts w:ascii="Arial" w:eastAsia="Times New Roman" w:hAnsi="Arial" w:cs="Arial"/>
      <w:b/>
      <w:bCs/>
      <w:sz w:val="20"/>
      <w:szCs w:val="20"/>
      <w:lang w:eastAsia="en-US"/>
    </w:rPr>
  </w:style>
  <w:style w:type="character" w:customStyle="1" w:styleId="Heading7Char">
    <w:name w:val="Heading 7 Char"/>
    <w:basedOn w:val="DefaultParagraphFont"/>
    <w:link w:val="Heading7"/>
    <w:uiPriority w:val="9"/>
    <w:semiHidden/>
    <w:rsid w:val="00FD6CC8"/>
    <w:rPr>
      <w:rFonts w:asciiTheme="majorHAnsi" w:eastAsiaTheme="majorEastAsia" w:hAnsiTheme="majorHAnsi" w:cstheme="majorBidi"/>
      <w:i/>
      <w:iCs/>
      <w:color w:val="404040" w:themeColor="text1" w:themeTint="BF"/>
      <w:lang w:eastAsia="en-US"/>
    </w:rPr>
  </w:style>
  <w:style w:type="paragraph" w:styleId="Revision">
    <w:name w:val="Revision"/>
    <w:hidden/>
    <w:uiPriority w:val="99"/>
    <w:semiHidden/>
    <w:rsid w:val="007C3E52"/>
    <w:rPr>
      <w:rFonts w:ascii="Arial" w:eastAsia="Times New Roman" w:hAnsi="Arial" w:cs="Arial"/>
      <w:lang w:eastAsia="en-US"/>
    </w:rPr>
  </w:style>
  <w:style w:type="character" w:customStyle="1" w:styleId="TableChar">
    <w:name w:val="Table Char"/>
    <w:basedOn w:val="DefaultParagraphFont"/>
    <w:link w:val="Table"/>
    <w:locked/>
    <w:rsid w:val="001C202B"/>
    <w:rPr>
      <w:rFonts w:ascii="Arial" w:eastAsia="Times New Roman" w:hAnsi="Arial"/>
    </w:rPr>
  </w:style>
  <w:style w:type="paragraph" w:customStyle="1" w:styleId="Table">
    <w:name w:val="Table"/>
    <w:basedOn w:val="Normal"/>
    <w:link w:val="TableChar"/>
    <w:rsid w:val="001C202B"/>
    <w:pPr>
      <w:keepNext/>
      <w:keepLines/>
      <w:widowControl/>
      <w:tabs>
        <w:tab w:val="left" w:pos="284"/>
      </w:tabs>
      <w:spacing w:before="40" w:after="20" w:line="360" w:lineRule="auto"/>
    </w:pPr>
    <w:rPr>
      <w:rFonts w:cs="Times New Roman"/>
      <w:lang w:eastAsia="en-GB"/>
    </w:rPr>
  </w:style>
  <w:style w:type="paragraph" w:customStyle="1" w:styleId="Listlevel1">
    <w:name w:val="List level 1"/>
    <w:basedOn w:val="Normal"/>
    <w:rsid w:val="001C202B"/>
    <w:pPr>
      <w:widowControl/>
      <w:spacing w:before="40" w:after="20" w:line="240" w:lineRule="auto"/>
      <w:ind w:left="425" w:hanging="425"/>
    </w:pPr>
    <w:rPr>
      <w:rFonts w:ascii="Times New Roman" w:eastAsia="SimSun" w:hAnsi="Times New Roman" w:cs="Times New Roman"/>
      <w:sz w:val="24"/>
      <w:lang w:val="en-US"/>
    </w:rPr>
  </w:style>
  <w:style w:type="paragraph" w:styleId="Caption">
    <w:name w:val="caption"/>
    <w:basedOn w:val="Normal"/>
    <w:next w:val="Normal"/>
    <w:uiPriority w:val="35"/>
    <w:unhideWhenUsed/>
    <w:qFormat/>
    <w:rsid w:val="004D3FBC"/>
    <w:pPr>
      <w:spacing w:after="200" w:line="240" w:lineRule="auto"/>
    </w:pPr>
    <w:rPr>
      <w:b/>
      <w:bCs/>
      <w:color w:val="4F81BD" w:themeColor="accent1"/>
      <w:sz w:val="18"/>
      <w:szCs w:val="18"/>
    </w:rPr>
  </w:style>
  <w:style w:type="table" w:customStyle="1" w:styleId="MediumGrid3-Accent21">
    <w:name w:val="Medium Grid 3 - Accent 21"/>
    <w:basedOn w:val="TableNormal"/>
    <w:next w:val="MediumGrid3-Accent2"/>
    <w:uiPriority w:val="69"/>
    <w:rsid w:val="009E5B02"/>
    <w:rPr>
      <w:rFonts w:asciiTheme="minorHAnsi" w:eastAsiaTheme="minorHAnsi" w:hAnsiTheme="minorHAnsi" w:cstheme="minorBid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EEFC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EC34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EC34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EC34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EC34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EE09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EE09F"/>
      </w:tcPr>
    </w:tblStylePr>
  </w:style>
  <w:style w:type="table" w:styleId="MediumGrid3-Accent2">
    <w:name w:val="Medium Grid 3 Accent 2"/>
    <w:basedOn w:val="TableNormal"/>
    <w:uiPriority w:val="69"/>
    <w:rsid w:val="009E5B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customStyle="1" w:styleId="Figureortablefootnote">
    <w:name w:val="Figure or table footnote"/>
    <w:basedOn w:val="Normal"/>
    <w:qFormat/>
    <w:rsid w:val="009E5B02"/>
    <w:pPr>
      <w:widowControl/>
      <w:spacing w:after="200" w:line="276" w:lineRule="auto"/>
      <w:ind w:left="284"/>
    </w:pPr>
    <w:rPr>
      <w:rFonts w:asciiTheme="minorHAnsi" w:eastAsiaTheme="minorHAnsi" w:hAnsiTheme="minorHAnsi" w:cstheme="minorBidi"/>
      <w:sz w:val="16"/>
      <w:szCs w:val="16"/>
    </w:rPr>
  </w:style>
  <w:style w:type="character" w:styleId="FollowedHyperlink">
    <w:name w:val="FollowedHyperlink"/>
    <w:basedOn w:val="DefaultParagraphFont"/>
    <w:uiPriority w:val="99"/>
    <w:semiHidden/>
    <w:unhideWhenUsed/>
    <w:rsid w:val="0081064D"/>
    <w:rPr>
      <w:color w:val="800080" w:themeColor="followedHyperlink"/>
      <w:u w:val="single"/>
    </w:rPr>
  </w:style>
  <w:style w:type="character" w:customStyle="1" w:styleId="underline">
    <w:name w:val="underline"/>
    <w:basedOn w:val="DefaultParagraphFont"/>
    <w:rsid w:val="004B0141"/>
  </w:style>
  <w:style w:type="paragraph" w:customStyle="1" w:styleId="Default">
    <w:name w:val="Default"/>
    <w:rsid w:val="00910A31"/>
    <w:pPr>
      <w:autoSpaceDE w:val="0"/>
      <w:autoSpaceDN w:val="0"/>
      <w:adjustRightInd w:val="0"/>
    </w:pPr>
    <w:rPr>
      <w:rFonts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11166">
      <w:bodyDiv w:val="1"/>
      <w:marLeft w:val="0"/>
      <w:marRight w:val="0"/>
      <w:marTop w:val="0"/>
      <w:marBottom w:val="0"/>
      <w:divBdr>
        <w:top w:val="none" w:sz="0" w:space="0" w:color="auto"/>
        <w:left w:val="none" w:sz="0" w:space="0" w:color="auto"/>
        <w:bottom w:val="none" w:sz="0" w:space="0" w:color="auto"/>
        <w:right w:val="none" w:sz="0" w:space="0" w:color="auto"/>
      </w:divBdr>
    </w:div>
    <w:div w:id="118040390">
      <w:bodyDiv w:val="1"/>
      <w:marLeft w:val="0"/>
      <w:marRight w:val="0"/>
      <w:marTop w:val="0"/>
      <w:marBottom w:val="0"/>
      <w:divBdr>
        <w:top w:val="none" w:sz="0" w:space="0" w:color="auto"/>
        <w:left w:val="none" w:sz="0" w:space="0" w:color="auto"/>
        <w:bottom w:val="none" w:sz="0" w:space="0" w:color="auto"/>
        <w:right w:val="none" w:sz="0" w:space="0" w:color="auto"/>
      </w:divBdr>
    </w:div>
    <w:div w:id="217009696">
      <w:bodyDiv w:val="1"/>
      <w:marLeft w:val="0"/>
      <w:marRight w:val="0"/>
      <w:marTop w:val="0"/>
      <w:marBottom w:val="0"/>
      <w:divBdr>
        <w:top w:val="none" w:sz="0" w:space="0" w:color="auto"/>
        <w:left w:val="none" w:sz="0" w:space="0" w:color="auto"/>
        <w:bottom w:val="none" w:sz="0" w:space="0" w:color="auto"/>
        <w:right w:val="none" w:sz="0" w:space="0" w:color="auto"/>
      </w:divBdr>
    </w:div>
    <w:div w:id="225383176">
      <w:bodyDiv w:val="1"/>
      <w:marLeft w:val="0"/>
      <w:marRight w:val="0"/>
      <w:marTop w:val="0"/>
      <w:marBottom w:val="0"/>
      <w:divBdr>
        <w:top w:val="none" w:sz="0" w:space="0" w:color="auto"/>
        <w:left w:val="none" w:sz="0" w:space="0" w:color="auto"/>
        <w:bottom w:val="none" w:sz="0" w:space="0" w:color="auto"/>
        <w:right w:val="none" w:sz="0" w:space="0" w:color="auto"/>
      </w:divBdr>
    </w:div>
    <w:div w:id="256640946">
      <w:bodyDiv w:val="1"/>
      <w:marLeft w:val="0"/>
      <w:marRight w:val="0"/>
      <w:marTop w:val="0"/>
      <w:marBottom w:val="0"/>
      <w:divBdr>
        <w:top w:val="none" w:sz="0" w:space="0" w:color="auto"/>
        <w:left w:val="none" w:sz="0" w:space="0" w:color="auto"/>
        <w:bottom w:val="none" w:sz="0" w:space="0" w:color="auto"/>
        <w:right w:val="none" w:sz="0" w:space="0" w:color="auto"/>
      </w:divBdr>
    </w:div>
    <w:div w:id="273287016">
      <w:bodyDiv w:val="1"/>
      <w:marLeft w:val="0"/>
      <w:marRight w:val="0"/>
      <w:marTop w:val="0"/>
      <w:marBottom w:val="0"/>
      <w:divBdr>
        <w:top w:val="none" w:sz="0" w:space="0" w:color="auto"/>
        <w:left w:val="none" w:sz="0" w:space="0" w:color="auto"/>
        <w:bottom w:val="none" w:sz="0" w:space="0" w:color="auto"/>
        <w:right w:val="none" w:sz="0" w:space="0" w:color="auto"/>
      </w:divBdr>
    </w:div>
    <w:div w:id="276956200">
      <w:bodyDiv w:val="1"/>
      <w:marLeft w:val="0"/>
      <w:marRight w:val="0"/>
      <w:marTop w:val="0"/>
      <w:marBottom w:val="0"/>
      <w:divBdr>
        <w:top w:val="none" w:sz="0" w:space="0" w:color="auto"/>
        <w:left w:val="none" w:sz="0" w:space="0" w:color="auto"/>
        <w:bottom w:val="none" w:sz="0" w:space="0" w:color="auto"/>
        <w:right w:val="none" w:sz="0" w:space="0" w:color="auto"/>
      </w:divBdr>
    </w:div>
    <w:div w:id="281301429">
      <w:bodyDiv w:val="1"/>
      <w:marLeft w:val="0"/>
      <w:marRight w:val="0"/>
      <w:marTop w:val="0"/>
      <w:marBottom w:val="0"/>
      <w:divBdr>
        <w:top w:val="none" w:sz="0" w:space="0" w:color="auto"/>
        <w:left w:val="none" w:sz="0" w:space="0" w:color="auto"/>
        <w:bottom w:val="none" w:sz="0" w:space="0" w:color="auto"/>
        <w:right w:val="none" w:sz="0" w:space="0" w:color="auto"/>
      </w:divBdr>
    </w:div>
    <w:div w:id="297027474">
      <w:bodyDiv w:val="1"/>
      <w:marLeft w:val="0"/>
      <w:marRight w:val="0"/>
      <w:marTop w:val="0"/>
      <w:marBottom w:val="0"/>
      <w:divBdr>
        <w:top w:val="none" w:sz="0" w:space="0" w:color="auto"/>
        <w:left w:val="none" w:sz="0" w:space="0" w:color="auto"/>
        <w:bottom w:val="none" w:sz="0" w:space="0" w:color="auto"/>
        <w:right w:val="none" w:sz="0" w:space="0" w:color="auto"/>
      </w:divBdr>
    </w:div>
    <w:div w:id="363209785">
      <w:bodyDiv w:val="1"/>
      <w:marLeft w:val="0"/>
      <w:marRight w:val="0"/>
      <w:marTop w:val="0"/>
      <w:marBottom w:val="0"/>
      <w:divBdr>
        <w:top w:val="none" w:sz="0" w:space="0" w:color="auto"/>
        <w:left w:val="none" w:sz="0" w:space="0" w:color="auto"/>
        <w:bottom w:val="none" w:sz="0" w:space="0" w:color="auto"/>
        <w:right w:val="none" w:sz="0" w:space="0" w:color="auto"/>
      </w:divBdr>
    </w:div>
    <w:div w:id="458687980">
      <w:bodyDiv w:val="1"/>
      <w:marLeft w:val="0"/>
      <w:marRight w:val="0"/>
      <w:marTop w:val="0"/>
      <w:marBottom w:val="0"/>
      <w:divBdr>
        <w:top w:val="none" w:sz="0" w:space="0" w:color="auto"/>
        <w:left w:val="none" w:sz="0" w:space="0" w:color="auto"/>
        <w:bottom w:val="none" w:sz="0" w:space="0" w:color="auto"/>
        <w:right w:val="none" w:sz="0" w:space="0" w:color="auto"/>
      </w:divBdr>
    </w:div>
    <w:div w:id="476343537">
      <w:bodyDiv w:val="1"/>
      <w:marLeft w:val="0"/>
      <w:marRight w:val="0"/>
      <w:marTop w:val="0"/>
      <w:marBottom w:val="0"/>
      <w:divBdr>
        <w:top w:val="none" w:sz="0" w:space="0" w:color="auto"/>
        <w:left w:val="none" w:sz="0" w:space="0" w:color="auto"/>
        <w:bottom w:val="none" w:sz="0" w:space="0" w:color="auto"/>
        <w:right w:val="none" w:sz="0" w:space="0" w:color="auto"/>
      </w:divBdr>
    </w:div>
    <w:div w:id="522210030">
      <w:bodyDiv w:val="1"/>
      <w:marLeft w:val="0"/>
      <w:marRight w:val="0"/>
      <w:marTop w:val="0"/>
      <w:marBottom w:val="0"/>
      <w:divBdr>
        <w:top w:val="none" w:sz="0" w:space="0" w:color="auto"/>
        <w:left w:val="none" w:sz="0" w:space="0" w:color="auto"/>
        <w:bottom w:val="none" w:sz="0" w:space="0" w:color="auto"/>
        <w:right w:val="none" w:sz="0" w:space="0" w:color="auto"/>
      </w:divBdr>
    </w:div>
    <w:div w:id="539981242">
      <w:bodyDiv w:val="1"/>
      <w:marLeft w:val="0"/>
      <w:marRight w:val="0"/>
      <w:marTop w:val="0"/>
      <w:marBottom w:val="0"/>
      <w:divBdr>
        <w:top w:val="none" w:sz="0" w:space="0" w:color="auto"/>
        <w:left w:val="none" w:sz="0" w:space="0" w:color="auto"/>
        <w:bottom w:val="none" w:sz="0" w:space="0" w:color="auto"/>
        <w:right w:val="none" w:sz="0" w:space="0" w:color="auto"/>
      </w:divBdr>
    </w:div>
    <w:div w:id="679311703">
      <w:bodyDiv w:val="1"/>
      <w:marLeft w:val="0"/>
      <w:marRight w:val="0"/>
      <w:marTop w:val="0"/>
      <w:marBottom w:val="0"/>
      <w:divBdr>
        <w:top w:val="none" w:sz="0" w:space="0" w:color="auto"/>
        <w:left w:val="none" w:sz="0" w:space="0" w:color="auto"/>
        <w:bottom w:val="none" w:sz="0" w:space="0" w:color="auto"/>
        <w:right w:val="none" w:sz="0" w:space="0" w:color="auto"/>
      </w:divBdr>
    </w:div>
    <w:div w:id="679816957">
      <w:bodyDiv w:val="1"/>
      <w:marLeft w:val="0"/>
      <w:marRight w:val="0"/>
      <w:marTop w:val="0"/>
      <w:marBottom w:val="0"/>
      <w:divBdr>
        <w:top w:val="none" w:sz="0" w:space="0" w:color="auto"/>
        <w:left w:val="none" w:sz="0" w:space="0" w:color="auto"/>
        <w:bottom w:val="none" w:sz="0" w:space="0" w:color="auto"/>
        <w:right w:val="none" w:sz="0" w:space="0" w:color="auto"/>
      </w:divBdr>
    </w:div>
    <w:div w:id="714163022">
      <w:bodyDiv w:val="1"/>
      <w:marLeft w:val="0"/>
      <w:marRight w:val="0"/>
      <w:marTop w:val="0"/>
      <w:marBottom w:val="0"/>
      <w:divBdr>
        <w:top w:val="none" w:sz="0" w:space="0" w:color="auto"/>
        <w:left w:val="none" w:sz="0" w:space="0" w:color="auto"/>
        <w:bottom w:val="none" w:sz="0" w:space="0" w:color="auto"/>
        <w:right w:val="none" w:sz="0" w:space="0" w:color="auto"/>
      </w:divBdr>
    </w:div>
    <w:div w:id="771822330">
      <w:bodyDiv w:val="1"/>
      <w:marLeft w:val="0"/>
      <w:marRight w:val="0"/>
      <w:marTop w:val="0"/>
      <w:marBottom w:val="0"/>
      <w:divBdr>
        <w:top w:val="none" w:sz="0" w:space="0" w:color="auto"/>
        <w:left w:val="none" w:sz="0" w:space="0" w:color="auto"/>
        <w:bottom w:val="none" w:sz="0" w:space="0" w:color="auto"/>
        <w:right w:val="none" w:sz="0" w:space="0" w:color="auto"/>
      </w:divBdr>
    </w:div>
    <w:div w:id="775488574">
      <w:bodyDiv w:val="1"/>
      <w:marLeft w:val="0"/>
      <w:marRight w:val="0"/>
      <w:marTop w:val="0"/>
      <w:marBottom w:val="0"/>
      <w:divBdr>
        <w:top w:val="none" w:sz="0" w:space="0" w:color="auto"/>
        <w:left w:val="none" w:sz="0" w:space="0" w:color="auto"/>
        <w:bottom w:val="none" w:sz="0" w:space="0" w:color="auto"/>
        <w:right w:val="none" w:sz="0" w:space="0" w:color="auto"/>
      </w:divBdr>
    </w:div>
    <w:div w:id="782923569">
      <w:bodyDiv w:val="1"/>
      <w:marLeft w:val="0"/>
      <w:marRight w:val="0"/>
      <w:marTop w:val="0"/>
      <w:marBottom w:val="0"/>
      <w:divBdr>
        <w:top w:val="none" w:sz="0" w:space="0" w:color="auto"/>
        <w:left w:val="none" w:sz="0" w:space="0" w:color="auto"/>
        <w:bottom w:val="none" w:sz="0" w:space="0" w:color="auto"/>
        <w:right w:val="none" w:sz="0" w:space="0" w:color="auto"/>
      </w:divBdr>
    </w:div>
    <w:div w:id="813714253">
      <w:bodyDiv w:val="1"/>
      <w:marLeft w:val="0"/>
      <w:marRight w:val="0"/>
      <w:marTop w:val="0"/>
      <w:marBottom w:val="0"/>
      <w:divBdr>
        <w:top w:val="none" w:sz="0" w:space="0" w:color="auto"/>
        <w:left w:val="none" w:sz="0" w:space="0" w:color="auto"/>
        <w:bottom w:val="none" w:sz="0" w:space="0" w:color="auto"/>
        <w:right w:val="none" w:sz="0" w:space="0" w:color="auto"/>
      </w:divBdr>
    </w:div>
    <w:div w:id="894582944">
      <w:bodyDiv w:val="1"/>
      <w:marLeft w:val="0"/>
      <w:marRight w:val="0"/>
      <w:marTop w:val="0"/>
      <w:marBottom w:val="0"/>
      <w:divBdr>
        <w:top w:val="none" w:sz="0" w:space="0" w:color="auto"/>
        <w:left w:val="none" w:sz="0" w:space="0" w:color="auto"/>
        <w:bottom w:val="none" w:sz="0" w:space="0" w:color="auto"/>
        <w:right w:val="none" w:sz="0" w:space="0" w:color="auto"/>
      </w:divBdr>
    </w:div>
    <w:div w:id="930553563">
      <w:bodyDiv w:val="1"/>
      <w:marLeft w:val="0"/>
      <w:marRight w:val="0"/>
      <w:marTop w:val="0"/>
      <w:marBottom w:val="0"/>
      <w:divBdr>
        <w:top w:val="none" w:sz="0" w:space="0" w:color="auto"/>
        <w:left w:val="none" w:sz="0" w:space="0" w:color="auto"/>
        <w:bottom w:val="none" w:sz="0" w:space="0" w:color="auto"/>
        <w:right w:val="none" w:sz="0" w:space="0" w:color="auto"/>
      </w:divBdr>
    </w:div>
    <w:div w:id="966350214">
      <w:bodyDiv w:val="1"/>
      <w:marLeft w:val="0"/>
      <w:marRight w:val="0"/>
      <w:marTop w:val="0"/>
      <w:marBottom w:val="0"/>
      <w:divBdr>
        <w:top w:val="none" w:sz="0" w:space="0" w:color="auto"/>
        <w:left w:val="none" w:sz="0" w:space="0" w:color="auto"/>
        <w:bottom w:val="none" w:sz="0" w:space="0" w:color="auto"/>
        <w:right w:val="none" w:sz="0" w:space="0" w:color="auto"/>
      </w:divBdr>
    </w:div>
    <w:div w:id="967979466">
      <w:bodyDiv w:val="1"/>
      <w:marLeft w:val="0"/>
      <w:marRight w:val="0"/>
      <w:marTop w:val="0"/>
      <w:marBottom w:val="0"/>
      <w:divBdr>
        <w:top w:val="none" w:sz="0" w:space="0" w:color="auto"/>
        <w:left w:val="none" w:sz="0" w:space="0" w:color="auto"/>
        <w:bottom w:val="none" w:sz="0" w:space="0" w:color="auto"/>
        <w:right w:val="none" w:sz="0" w:space="0" w:color="auto"/>
      </w:divBdr>
    </w:div>
    <w:div w:id="1002928510">
      <w:bodyDiv w:val="1"/>
      <w:marLeft w:val="0"/>
      <w:marRight w:val="0"/>
      <w:marTop w:val="0"/>
      <w:marBottom w:val="0"/>
      <w:divBdr>
        <w:top w:val="none" w:sz="0" w:space="0" w:color="auto"/>
        <w:left w:val="none" w:sz="0" w:space="0" w:color="auto"/>
        <w:bottom w:val="none" w:sz="0" w:space="0" w:color="auto"/>
        <w:right w:val="none" w:sz="0" w:space="0" w:color="auto"/>
      </w:divBdr>
    </w:div>
    <w:div w:id="1039404099">
      <w:bodyDiv w:val="1"/>
      <w:marLeft w:val="0"/>
      <w:marRight w:val="0"/>
      <w:marTop w:val="0"/>
      <w:marBottom w:val="0"/>
      <w:divBdr>
        <w:top w:val="none" w:sz="0" w:space="0" w:color="auto"/>
        <w:left w:val="none" w:sz="0" w:space="0" w:color="auto"/>
        <w:bottom w:val="none" w:sz="0" w:space="0" w:color="auto"/>
        <w:right w:val="none" w:sz="0" w:space="0" w:color="auto"/>
      </w:divBdr>
    </w:div>
    <w:div w:id="1079399131">
      <w:bodyDiv w:val="1"/>
      <w:marLeft w:val="0"/>
      <w:marRight w:val="0"/>
      <w:marTop w:val="0"/>
      <w:marBottom w:val="0"/>
      <w:divBdr>
        <w:top w:val="none" w:sz="0" w:space="0" w:color="auto"/>
        <w:left w:val="none" w:sz="0" w:space="0" w:color="auto"/>
        <w:bottom w:val="none" w:sz="0" w:space="0" w:color="auto"/>
        <w:right w:val="none" w:sz="0" w:space="0" w:color="auto"/>
      </w:divBdr>
    </w:div>
    <w:div w:id="1140686344">
      <w:bodyDiv w:val="1"/>
      <w:marLeft w:val="0"/>
      <w:marRight w:val="0"/>
      <w:marTop w:val="0"/>
      <w:marBottom w:val="0"/>
      <w:divBdr>
        <w:top w:val="none" w:sz="0" w:space="0" w:color="auto"/>
        <w:left w:val="none" w:sz="0" w:space="0" w:color="auto"/>
        <w:bottom w:val="none" w:sz="0" w:space="0" w:color="auto"/>
        <w:right w:val="none" w:sz="0" w:space="0" w:color="auto"/>
      </w:divBdr>
    </w:div>
    <w:div w:id="1152598530">
      <w:bodyDiv w:val="1"/>
      <w:marLeft w:val="0"/>
      <w:marRight w:val="0"/>
      <w:marTop w:val="0"/>
      <w:marBottom w:val="0"/>
      <w:divBdr>
        <w:top w:val="none" w:sz="0" w:space="0" w:color="auto"/>
        <w:left w:val="none" w:sz="0" w:space="0" w:color="auto"/>
        <w:bottom w:val="none" w:sz="0" w:space="0" w:color="auto"/>
        <w:right w:val="none" w:sz="0" w:space="0" w:color="auto"/>
      </w:divBdr>
      <w:divsChild>
        <w:div w:id="1627930764">
          <w:marLeft w:val="0"/>
          <w:marRight w:val="0"/>
          <w:marTop w:val="0"/>
          <w:marBottom w:val="0"/>
          <w:divBdr>
            <w:top w:val="none" w:sz="0" w:space="0" w:color="auto"/>
            <w:left w:val="none" w:sz="0" w:space="0" w:color="auto"/>
            <w:bottom w:val="none" w:sz="0" w:space="0" w:color="auto"/>
            <w:right w:val="none" w:sz="0" w:space="0" w:color="auto"/>
          </w:divBdr>
          <w:divsChild>
            <w:div w:id="2106343448">
              <w:marLeft w:val="0"/>
              <w:marRight w:val="0"/>
              <w:marTop w:val="0"/>
              <w:marBottom w:val="0"/>
              <w:divBdr>
                <w:top w:val="none" w:sz="0" w:space="0" w:color="auto"/>
                <w:left w:val="none" w:sz="0" w:space="0" w:color="auto"/>
                <w:bottom w:val="none" w:sz="0" w:space="0" w:color="auto"/>
                <w:right w:val="none" w:sz="0" w:space="0" w:color="auto"/>
              </w:divBdr>
              <w:divsChild>
                <w:div w:id="69647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526077">
      <w:bodyDiv w:val="1"/>
      <w:marLeft w:val="0"/>
      <w:marRight w:val="0"/>
      <w:marTop w:val="0"/>
      <w:marBottom w:val="0"/>
      <w:divBdr>
        <w:top w:val="none" w:sz="0" w:space="0" w:color="auto"/>
        <w:left w:val="none" w:sz="0" w:space="0" w:color="auto"/>
        <w:bottom w:val="none" w:sz="0" w:space="0" w:color="auto"/>
        <w:right w:val="none" w:sz="0" w:space="0" w:color="auto"/>
      </w:divBdr>
    </w:div>
    <w:div w:id="1187644496">
      <w:bodyDiv w:val="1"/>
      <w:marLeft w:val="0"/>
      <w:marRight w:val="0"/>
      <w:marTop w:val="0"/>
      <w:marBottom w:val="0"/>
      <w:divBdr>
        <w:top w:val="none" w:sz="0" w:space="0" w:color="auto"/>
        <w:left w:val="none" w:sz="0" w:space="0" w:color="auto"/>
        <w:bottom w:val="none" w:sz="0" w:space="0" w:color="auto"/>
        <w:right w:val="none" w:sz="0" w:space="0" w:color="auto"/>
      </w:divBdr>
    </w:div>
    <w:div w:id="1231425098">
      <w:bodyDiv w:val="1"/>
      <w:marLeft w:val="0"/>
      <w:marRight w:val="0"/>
      <w:marTop w:val="0"/>
      <w:marBottom w:val="0"/>
      <w:divBdr>
        <w:top w:val="none" w:sz="0" w:space="0" w:color="auto"/>
        <w:left w:val="none" w:sz="0" w:space="0" w:color="auto"/>
        <w:bottom w:val="none" w:sz="0" w:space="0" w:color="auto"/>
        <w:right w:val="none" w:sz="0" w:space="0" w:color="auto"/>
      </w:divBdr>
      <w:divsChild>
        <w:div w:id="426312726">
          <w:marLeft w:val="0"/>
          <w:marRight w:val="0"/>
          <w:marTop w:val="270"/>
          <w:marBottom w:val="90"/>
          <w:divBdr>
            <w:top w:val="single" w:sz="6" w:space="18" w:color="CCCCCC"/>
            <w:left w:val="single" w:sz="6" w:space="14" w:color="CCCCCC"/>
            <w:bottom w:val="single" w:sz="6" w:space="11" w:color="CCCCCC"/>
            <w:right w:val="single" w:sz="6" w:space="14" w:color="CCCCCC"/>
          </w:divBdr>
          <w:divsChild>
            <w:div w:id="865950547">
              <w:marLeft w:val="0"/>
              <w:marRight w:val="0"/>
              <w:marTop w:val="0"/>
              <w:marBottom w:val="0"/>
              <w:divBdr>
                <w:top w:val="none" w:sz="0" w:space="0" w:color="auto"/>
                <w:left w:val="none" w:sz="0" w:space="0" w:color="auto"/>
                <w:bottom w:val="none" w:sz="0" w:space="0" w:color="auto"/>
                <w:right w:val="none" w:sz="0" w:space="0" w:color="auto"/>
              </w:divBdr>
              <w:divsChild>
                <w:div w:id="1592424518">
                  <w:marLeft w:val="0"/>
                  <w:marRight w:val="0"/>
                  <w:marTop w:val="360"/>
                  <w:marBottom w:val="0"/>
                  <w:divBdr>
                    <w:top w:val="single" w:sz="6" w:space="0" w:color="FFFFFF"/>
                    <w:left w:val="single" w:sz="6" w:space="0" w:color="FFFFFF"/>
                    <w:bottom w:val="single" w:sz="6" w:space="0" w:color="FFFFFF"/>
                    <w:right w:val="single" w:sz="6" w:space="0" w:color="FFFFFF"/>
                  </w:divBdr>
                  <w:divsChild>
                    <w:div w:id="499350823">
                      <w:marLeft w:val="0"/>
                      <w:marRight w:val="0"/>
                      <w:marTop w:val="0"/>
                      <w:marBottom w:val="0"/>
                      <w:divBdr>
                        <w:top w:val="none" w:sz="0" w:space="0" w:color="auto"/>
                        <w:left w:val="none" w:sz="0" w:space="0" w:color="auto"/>
                        <w:bottom w:val="none" w:sz="0" w:space="0" w:color="auto"/>
                        <w:right w:val="none" w:sz="0" w:space="0" w:color="auto"/>
                      </w:divBdr>
                      <w:divsChild>
                        <w:div w:id="9733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832188">
      <w:bodyDiv w:val="1"/>
      <w:marLeft w:val="0"/>
      <w:marRight w:val="0"/>
      <w:marTop w:val="0"/>
      <w:marBottom w:val="0"/>
      <w:divBdr>
        <w:top w:val="none" w:sz="0" w:space="0" w:color="auto"/>
        <w:left w:val="none" w:sz="0" w:space="0" w:color="auto"/>
        <w:bottom w:val="none" w:sz="0" w:space="0" w:color="auto"/>
        <w:right w:val="none" w:sz="0" w:space="0" w:color="auto"/>
      </w:divBdr>
    </w:div>
    <w:div w:id="1338728550">
      <w:bodyDiv w:val="1"/>
      <w:marLeft w:val="0"/>
      <w:marRight w:val="0"/>
      <w:marTop w:val="0"/>
      <w:marBottom w:val="0"/>
      <w:divBdr>
        <w:top w:val="none" w:sz="0" w:space="0" w:color="auto"/>
        <w:left w:val="none" w:sz="0" w:space="0" w:color="auto"/>
        <w:bottom w:val="none" w:sz="0" w:space="0" w:color="auto"/>
        <w:right w:val="none" w:sz="0" w:space="0" w:color="auto"/>
      </w:divBdr>
    </w:div>
    <w:div w:id="1506439588">
      <w:bodyDiv w:val="1"/>
      <w:marLeft w:val="0"/>
      <w:marRight w:val="0"/>
      <w:marTop w:val="0"/>
      <w:marBottom w:val="0"/>
      <w:divBdr>
        <w:top w:val="none" w:sz="0" w:space="0" w:color="auto"/>
        <w:left w:val="none" w:sz="0" w:space="0" w:color="auto"/>
        <w:bottom w:val="none" w:sz="0" w:space="0" w:color="auto"/>
        <w:right w:val="none" w:sz="0" w:space="0" w:color="auto"/>
      </w:divBdr>
    </w:div>
    <w:div w:id="1522818357">
      <w:bodyDiv w:val="1"/>
      <w:marLeft w:val="0"/>
      <w:marRight w:val="0"/>
      <w:marTop w:val="0"/>
      <w:marBottom w:val="0"/>
      <w:divBdr>
        <w:top w:val="none" w:sz="0" w:space="0" w:color="auto"/>
        <w:left w:val="none" w:sz="0" w:space="0" w:color="auto"/>
        <w:bottom w:val="none" w:sz="0" w:space="0" w:color="auto"/>
        <w:right w:val="none" w:sz="0" w:space="0" w:color="auto"/>
      </w:divBdr>
    </w:div>
    <w:div w:id="1523007129">
      <w:bodyDiv w:val="1"/>
      <w:marLeft w:val="0"/>
      <w:marRight w:val="0"/>
      <w:marTop w:val="0"/>
      <w:marBottom w:val="0"/>
      <w:divBdr>
        <w:top w:val="none" w:sz="0" w:space="0" w:color="auto"/>
        <w:left w:val="none" w:sz="0" w:space="0" w:color="auto"/>
        <w:bottom w:val="none" w:sz="0" w:space="0" w:color="auto"/>
        <w:right w:val="none" w:sz="0" w:space="0" w:color="auto"/>
      </w:divBdr>
    </w:div>
    <w:div w:id="1540387157">
      <w:bodyDiv w:val="1"/>
      <w:marLeft w:val="0"/>
      <w:marRight w:val="0"/>
      <w:marTop w:val="0"/>
      <w:marBottom w:val="0"/>
      <w:divBdr>
        <w:top w:val="none" w:sz="0" w:space="0" w:color="auto"/>
        <w:left w:val="none" w:sz="0" w:space="0" w:color="auto"/>
        <w:bottom w:val="none" w:sz="0" w:space="0" w:color="auto"/>
        <w:right w:val="none" w:sz="0" w:space="0" w:color="auto"/>
      </w:divBdr>
    </w:div>
    <w:div w:id="1660233623">
      <w:bodyDiv w:val="1"/>
      <w:marLeft w:val="0"/>
      <w:marRight w:val="0"/>
      <w:marTop w:val="0"/>
      <w:marBottom w:val="0"/>
      <w:divBdr>
        <w:top w:val="none" w:sz="0" w:space="0" w:color="auto"/>
        <w:left w:val="none" w:sz="0" w:space="0" w:color="auto"/>
        <w:bottom w:val="none" w:sz="0" w:space="0" w:color="auto"/>
        <w:right w:val="none" w:sz="0" w:space="0" w:color="auto"/>
      </w:divBdr>
    </w:div>
    <w:div w:id="1672677470">
      <w:bodyDiv w:val="1"/>
      <w:marLeft w:val="0"/>
      <w:marRight w:val="0"/>
      <w:marTop w:val="0"/>
      <w:marBottom w:val="0"/>
      <w:divBdr>
        <w:top w:val="none" w:sz="0" w:space="0" w:color="auto"/>
        <w:left w:val="none" w:sz="0" w:space="0" w:color="auto"/>
        <w:bottom w:val="none" w:sz="0" w:space="0" w:color="auto"/>
        <w:right w:val="none" w:sz="0" w:space="0" w:color="auto"/>
      </w:divBdr>
    </w:div>
    <w:div w:id="1722439557">
      <w:bodyDiv w:val="1"/>
      <w:marLeft w:val="0"/>
      <w:marRight w:val="0"/>
      <w:marTop w:val="0"/>
      <w:marBottom w:val="0"/>
      <w:divBdr>
        <w:top w:val="none" w:sz="0" w:space="0" w:color="auto"/>
        <w:left w:val="none" w:sz="0" w:space="0" w:color="auto"/>
        <w:bottom w:val="none" w:sz="0" w:space="0" w:color="auto"/>
        <w:right w:val="none" w:sz="0" w:space="0" w:color="auto"/>
      </w:divBdr>
    </w:div>
    <w:div w:id="1837453302">
      <w:bodyDiv w:val="1"/>
      <w:marLeft w:val="0"/>
      <w:marRight w:val="0"/>
      <w:marTop w:val="0"/>
      <w:marBottom w:val="0"/>
      <w:divBdr>
        <w:top w:val="none" w:sz="0" w:space="0" w:color="auto"/>
        <w:left w:val="none" w:sz="0" w:space="0" w:color="auto"/>
        <w:bottom w:val="none" w:sz="0" w:space="0" w:color="auto"/>
        <w:right w:val="none" w:sz="0" w:space="0" w:color="auto"/>
      </w:divBdr>
    </w:div>
    <w:div w:id="1879971680">
      <w:bodyDiv w:val="1"/>
      <w:marLeft w:val="0"/>
      <w:marRight w:val="0"/>
      <w:marTop w:val="0"/>
      <w:marBottom w:val="0"/>
      <w:divBdr>
        <w:top w:val="none" w:sz="0" w:space="0" w:color="auto"/>
        <w:left w:val="none" w:sz="0" w:space="0" w:color="auto"/>
        <w:bottom w:val="none" w:sz="0" w:space="0" w:color="auto"/>
        <w:right w:val="none" w:sz="0" w:space="0" w:color="auto"/>
      </w:divBdr>
    </w:div>
    <w:div w:id="1919630309">
      <w:bodyDiv w:val="1"/>
      <w:marLeft w:val="0"/>
      <w:marRight w:val="0"/>
      <w:marTop w:val="0"/>
      <w:marBottom w:val="0"/>
      <w:divBdr>
        <w:top w:val="none" w:sz="0" w:space="0" w:color="auto"/>
        <w:left w:val="none" w:sz="0" w:space="0" w:color="auto"/>
        <w:bottom w:val="none" w:sz="0" w:space="0" w:color="auto"/>
        <w:right w:val="none" w:sz="0" w:space="0" w:color="auto"/>
      </w:divBdr>
    </w:div>
    <w:div w:id="1936160136">
      <w:bodyDiv w:val="1"/>
      <w:marLeft w:val="0"/>
      <w:marRight w:val="0"/>
      <w:marTop w:val="0"/>
      <w:marBottom w:val="0"/>
      <w:divBdr>
        <w:top w:val="none" w:sz="0" w:space="0" w:color="auto"/>
        <w:left w:val="none" w:sz="0" w:space="0" w:color="auto"/>
        <w:bottom w:val="none" w:sz="0" w:space="0" w:color="auto"/>
        <w:right w:val="none" w:sz="0" w:space="0" w:color="auto"/>
      </w:divBdr>
    </w:div>
    <w:div w:id="1994022250">
      <w:bodyDiv w:val="1"/>
      <w:marLeft w:val="0"/>
      <w:marRight w:val="0"/>
      <w:marTop w:val="0"/>
      <w:marBottom w:val="0"/>
      <w:divBdr>
        <w:top w:val="none" w:sz="0" w:space="0" w:color="auto"/>
        <w:left w:val="none" w:sz="0" w:space="0" w:color="auto"/>
        <w:bottom w:val="none" w:sz="0" w:space="0" w:color="auto"/>
        <w:right w:val="none" w:sz="0" w:space="0" w:color="auto"/>
      </w:divBdr>
    </w:div>
    <w:div w:id="2093815356">
      <w:bodyDiv w:val="1"/>
      <w:marLeft w:val="0"/>
      <w:marRight w:val="0"/>
      <w:marTop w:val="0"/>
      <w:marBottom w:val="0"/>
      <w:divBdr>
        <w:top w:val="none" w:sz="0" w:space="0" w:color="auto"/>
        <w:left w:val="none" w:sz="0" w:space="0" w:color="auto"/>
        <w:bottom w:val="none" w:sz="0" w:space="0" w:color="auto"/>
        <w:right w:val="none" w:sz="0" w:space="0" w:color="auto"/>
      </w:divBdr>
    </w:div>
    <w:div w:id="2121608750">
      <w:bodyDiv w:val="1"/>
      <w:marLeft w:val="0"/>
      <w:marRight w:val="0"/>
      <w:marTop w:val="0"/>
      <w:marBottom w:val="0"/>
      <w:divBdr>
        <w:top w:val="none" w:sz="0" w:space="0" w:color="auto"/>
        <w:left w:val="none" w:sz="0" w:space="0" w:color="auto"/>
        <w:bottom w:val="none" w:sz="0" w:space="0" w:color="auto"/>
        <w:right w:val="none" w:sz="0" w:space="0" w:color="auto"/>
      </w:divBdr>
    </w:div>
    <w:div w:id="2124500004">
      <w:bodyDiv w:val="1"/>
      <w:marLeft w:val="0"/>
      <w:marRight w:val="0"/>
      <w:marTop w:val="0"/>
      <w:marBottom w:val="0"/>
      <w:divBdr>
        <w:top w:val="none" w:sz="0" w:space="0" w:color="auto"/>
        <w:left w:val="none" w:sz="0" w:space="0" w:color="auto"/>
        <w:bottom w:val="none" w:sz="0" w:space="0" w:color="auto"/>
        <w:right w:val="none" w:sz="0" w:space="0" w:color="auto"/>
      </w:divBdr>
    </w:div>
    <w:div w:id="2127042995">
      <w:bodyDiv w:val="1"/>
      <w:marLeft w:val="0"/>
      <w:marRight w:val="0"/>
      <w:marTop w:val="0"/>
      <w:marBottom w:val="0"/>
      <w:divBdr>
        <w:top w:val="none" w:sz="0" w:space="0" w:color="auto"/>
        <w:left w:val="none" w:sz="0" w:space="0" w:color="auto"/>
        <w:bottom w:val="none" w:sz="0" w:space="0" w:color="auto"/>
        <w:right w:val="none" w:sz="0" w:space="0" w:color="auto"/>
      </w:divBdr>
    </w:div>
    <w:div w:id="212745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42"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43"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b:Source>
    <b:Tag>Hil11</b:Tag>
    <b:SourceType>Book</b:SourceType>
    <b:Guid>{1F3AC8D2-224A-41EA-8E49-10BE71A3C278}</b:Guid>
    <b:Title>Negative Binomial Regression</b:Title>
    <b:Year>2011</b:Year>
    <b:Author>
      <b:Author>
        <b:NameList>
          <b:Person>
            <b:Last>Hilbe</b:Last>
            <b:First>J.M.</b:First>
          </b:Person>
        </b:NameList>
      </b:Author>
    </b:Author>
    <b:Publisher>Cambridge University Press</b:Publisher>
    <b:RefOrder>7</b:RefOrder>
  </b:Source>
</b:Sources>
</file>

<file path=customXml/itemProps1.xml><?xml version="1.0" encoding="utf-8"?>
<ds:datastoreItem xmlns:ds="http://schemas.openxmlformats.org/officeDocument/2006/customXml" ds:itemID="{9146C8E2-E049-4C92-B51D-A6529322F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1063</Words>
  <Characters>6062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Shurrock</dc:creator>
  <cp:lastModifiedBy>Claire Shurrock</cp:lastModifiedBy>
  <cp:revision>2</cp:revision>
  <dcterms:created xsi:type="dcterms:W3CDTF">2014-11-17T15:28:00Z</dcterms:created>
  <dcterms:modified xsi:type="dcterms:W3CDTF">2014-11-17T15:28:00Z</dcterms:modified>
</cp:coreProperties>
</file>