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1A500" w14:textId="6625ED84" w:rsidR="00E215E1" w:rsidRDefault="00E215E1" w:rsidP="00E215E1">
      <w:pPr>
        <w:pStyle w:val="berschrift1"/>
        <w:jc w:val="center"/>
        <w:rPr>
          <w:sz w:val="28"/>
          <w:szCs w:val="28"/>
          <w:lang w:val="en-GB"/>
        </w:rPr>
      </w:pPr>
      <w:r>
        <w:rPr>
          <w:sz w:val="28"/>
          <w:szCs w:val="28"/>
          <w:lang w:val="en-GB"/>
        </w:rPr>
        <w:t>The power of zero calcium in 82-Rubidium PET irrespective of sex and age</w:t>
      </w:r>
    </w:p>
    <w:p w14:paraId="1B63C393" w14:textId="77777777" w:rsidR="00E215E1" w:rsidRDefault="00E215E1" w:rsidP="00E215E1">
      <w:pPr>
        <w:spacing w:line="360" w:lineRule="auto"/>
        <w:jc w:val="both"/>
        <w:rPr>
          <w:lang w:val="en-GB"/>
        </w:rPr>
      </w:pPr>
    </w:p>
    <w:p w14:paraId="5D529852" w14:textId="77777777" w:rsidR="00E215E1" w:rsidRDefault="00E215E1" w:rsidP="00E215E1">
      <w:pPr>
        <w:spacing w:line="360" w:lineRule="auto"/>
        <w:jc w:val="both"/>
        <w:rPr>
          <w:lang w:val="en-GB"/>
        </w:rPr>
      </w:pPr>
      <w:r>
        <w:rPr>
          <w:lang w:val="en-GB"/>
        </w:rPr>
        <w:t xml:space="preserve">Simon M. </w:t>
      </w:r>
      <w:proofErr w:type="spellStart"/>
      <w:proofErr w:type="gramStart"/>
      <w:r>
        <w:rPr>
          <w:lang w:val="en-GB"/>
        </w:rPr>
        <w:t>Frey</w:t>
      </w:r>
      <w:r>
        <w:rPr>
          <w:vertAlign w:val="superscript"/>
          <w:lang w:val="en-GB"/>
        </w:rPr>
        <w:t>a,b</w:t>
      </w:r>
      <w:proofErr w:type="spellEnd"/>
      <w:proofErr w:type="gramEnd"/>
      <w:r>
        <w:rPr>
          <w:lang w:val="en-GB"/>
        </w:rPr>
        <w:t xml:space="preserve"> MD, Olivier F. </w:t>
      </w:r>
      <w:proofErr w:type="spellStart"/>
      <w:r>
        <w:rPr>
          <w:lang w:val="en-GB"/>
        </w:rPr>
        <w:t>Clerc</w:t>
      </w:r>
      <w:r>
        <w:rPr>
          <w:vertAlign w:val="superscript"/>
          <w:lang w:val="en-GB"/>
        </w:rPr>
        <w:t>a,b</w:t>
      </w:r>
      <w:proofErr w:type="spellEnd"/>
      <w:r>
        <w:rPr>
          <w:lang w:val="en-GB"/>
        </w:rPr>
        <w:t xml:space="preserve"> MD, </w:t>
      </w:r>
      <w:proofErr w:type="spellStart"/>
      <w:r>
        <w:rPr>
          <w:lang w:val="en-GB"/>
        </w:rPr>
        <w:t>Ursina</w:t>
      </w:r>
      <w:proofErr w:type="spellEnd"/>
      <w:r>
        <w:rPr>
          <w:lang w:val="en-GB"/>
        </w:rPr>
        <w:t xml:space="preserve"> </w:t>
      </w:r>
      <w:proofErr w:type="spellStart"/>
      <w:r>
        <w:rPr>
          <w:lang w:val="en-GB"/>
        </w:rPr>
        <w:t>Honegger</w:t>
      </w:r>
      <w:r>
        <w:rPr>
          <w:vertAlign w:val="superscript"/>
          <w:lang w:val="en-GB"/>
        </w:rPr>
        <w:t>b</w:t>
      </w:r>
      <w:proofErr w:type="spellEnd"/>
      <w:r>
        <w:rPr>
          <w:lang w:val="en-GB"/>
        </w:rPr>
        <w:t xml:space="preserve"> MSc, Melissa </w:t>
      </w:r>
      <w:proofErr w:type="spellStart"/>
      <w:r>
        <w:rPr>
          <w:lang w:val="en-GB"/>
        </w:rPr>
        <w:t>Amrein</w:t>
      </w:r>
      <w:r>
        <w:rPr>
          <w:vertAlign w:val="superscript"/>
          <w:lang w:val="en-GB"/>
        </w:rPr>
        <w:t>b</w:t>
      </w:r>
      <w:proofErr w:type="spellEnd"/>
      <w:r>
        <w:rPr>
          <w:lang w:val="en-GB"/>
        </w:rPr>
        <w:t xml:space="preserve"> PhD, Kathrin </w:t>
      </w:r>
      <w:proofErr w:type="spellStart"/>
      <w:r>
        <w:rPr>
          <w:lang w:val="en-GB"/>
        </w:rPr>
        <w:t>Thommen</w:t>
      </w:r>
      <w:r>
        <w:rPr>
          <w:vertAlign w:val="superscript"/>
          <w:lang w:val="en-GB"/>
        </w:rPr>
        <w:t>a</w:t>
      </w:r>
      <w:proofErr w:type="spellEnd"/>
      <w:r>
        <w:rPr>
          <w:lang w:val="en-GB"/>
        </w:rPr>
        <w:t xml:space="preserve"> </w:t>
      </w:r>
      <w:proofErr w:type="spellStart"/>
      <w:r>
        <w:rPr>
          <w:lang w:val="en-GB"/>
        </w:rPr>
        <w:t>MMed</w:t>
      </w:r>
      <w:proofErr w:type="spellEnd"/>
      <w:r>
        <w:rPr>
          <w:lang w:val="en-GB"/>
        </w:rPr>
        <w:t xml:space="preserve"> MSc, Federico </w:t>
      </w:r>
      <w:proofErr w:type="spellStart"/>
      <w:r>
        <w:rPr>
          <w:lang w:val="en-GB"/>
        </w:rPr>
        <w:t>Caobelli</w:t>
      </w:r>
      <w:r>
        <w:rPr>
          <w:vertAlign w:val="superscript"/>
          <w:lang w:val="en-GB"/>
        </w:rPr>
        <w:t>c</w:t>
      </w:r>
      <w:proofErr w:type="spellEnd"/>
      <w:r>
        <w:rPr>
          <w:lang w:val="en-GB"/>
        </w:rPr>
        <w:t xml:space="preserve"> MD, Philip </w:t>
      </w:r>
      <w:proofErr w:type="spellStart"/>
      <w:r>
        <w:rPr>
          <w:lang w:val="en-GB"/>
        </w:rPr>
        <w:t>Haaf</w:t>
      </w:r>
      <w:r>
        <w:rPr>
          <w:vertAlign w:val="superscript"/>
          <w:lang w:val="en-GB"/>
        </w:rPr>
        <w:t>a,b</w:t>
      </w:r>
      <w:proofErr w:type="spellEnd"/>
      <w:r>
        <w:rPr>
          <w:lang w:val="en-GB"/>
        </w:rPr>
        <w:t xml:space="preserve"> MD, Christian E. </w:t>
      </w:r>
      <w:proofErr w:type="spellStart"/>
      <w:r>
        <w:rPr>
          <w:lang w:val="en-GB"/>
        </w:rPr>
        <w:t>Müller</w:t>
      </w:r>
      <w:r>
        <w:rPr>
          <w:vertAlign w:val="superscript"/>
          <w:lang w:val="en-GB"/>
        </w:rPr>
        <w:t>a,b</w:t>
      </w:r>
      <w:proofErr w:type="spellEnd"/>
      <w:r>
        <w:rPr>
          <w:lang w:val="en-GB"/>
        </w:rPr>
        <w:t xml:space="preserve"> MD, Michael J. </w:t>
      </w:r>
      <w:proofErr w:type="spellStart"/>
      <w:r>
        <w:rPr>
          <w:lang w:val="en-GB"/>
        </w:rPr>
        <w:t>Zellweger</w:t>
      </w:r>
      <w:r>
        <w:rPr>
          <w:vertAlign w:val="superscript"/>
          <w:lang w:val="en-GB"/>
        </w:rPr>
        <w:t>a,b</w:t>
      </w:r>
      <w:proofErr w:type="spellEnd"/>
      <w:r>
        <w:rPr>
          <w:lang w:val="en-GB"/>
        </w:rPr>
        <w:t xml:space="preserve"> MD</w:t>
      </w:r>
    </w:p>
    <w:p w14:paraId="44AA6B4A" w14:textId="77777777" w:rsidR="00E215E1" w:rsidRDefault="00E215E1" w:rsidP="00E215E1">
      <w:pPr>
        <w:spacing w:line="360" w:lineRule="auto"/>
        <w:jc w:val="both"/>
        <w:rPr>
          <w:lang w:val="en-GB"/>
        </w:rPr>
      </w:pPr>
    </w:p>
    <w:p w14:paraId="58E2C621" w14:textId="77777777" w:rsidR="00E215E1" w:rsidRDefault="00E215E1" w:rsidP="00E215E1">
      <w:pPr>
        <w:spacing w:line="360" w:lineRule="auto"/>
        <w:jc w:val="both"/>
        <w:rPr>
          <w:lang w:val="en-GB"/>
        </w:rPr>
      </w:pPr>
      <w:r>
        <w:rPr>
          <w:vertAlign w:val="superscript"/>
          <w:lang w:val="en-GB"/>
        </w:rPr>
        <w:t>a</w:t>
      </w:r>
      <w:r>
        <w:rPr>
          <w:lang w:val="en-GB"/>
        </w:rPr>
        <w:t xml:space="preserve"> Department of Cardiology, University Hospital Basel, University of Basel, Switzerland</w:t>
      </w:r>
    </w:p>
    <w:p w14:paraId="0ED7CE70" w14:textId="77777777" w:rsidR="00E215E1" w:rsidRDefault="00E215E1" w:rsidP="00E215E1">
      <w:pPr>
        <w:spacing w:line="360" w:lineRule="auto"/>
        <w:jc w:val="both"/>
        <w:rPr>
          <w:lang w:val="en-GB"/>
        </w:rPr>
      </w:pPr>
      <w:r>
        <w:rPr>
          <w:vertAlign w:val="superscript"/>
          <w:lang w:val="en-GB"/>
        </w:rPr>
        <w:t>b</w:t>
      </w:r>
      <w:r>
        <w:rPr>
          <w:lang w:val="en-GB"/>
        </w:rPr>
        <w:t xml:space="preserve"> Cardiovascular Research Institute Basel (CRIB), University Hospital Basel, University of Basel, Switzerland</w:t>
      </w:r>
    </w:p>
    <w:p w14:paraId="08174820" w14:textId="77777777" w:rsidR="00E215E1" w:rsidRDefault="00E215E1" w:rsidP="00E215E1">
      <w:pPr>
        <w:spacing w:line="360" w:lineRule="auto"/>
        <w:jc w:val="both"/>
        <w:rPr>
          <w:lang w:val="en-GB"/>
        </w:rPr>
      </w:pPr>
      <w:r>
        <w:rPr>
          <w:vertAlign w:val="superscript"/>
          <w:lang w:val="en-GB"/>
        </w:rPr>
        <w:t>c</w:t>
      </w:r>
      <w:r>
        <w:rPr>
          <w:lang w:val="en-GB"/>
        </w:rPr>
        <w:t xml:space="preserve"> Department of Radiology and Nuclear Medicine, University Hospital Basel, University of Basel, Switzerland</w:t>
      </w:r>
    </w:p>
    <w:p w14:paraId="0036B843" w14:textId="77777777" w:rsidR="00E215E1" w:rsidRDefault="00E215E1" w:rsidP="00E215E1">
      <w:pPr>
        <w:spacing w:line="360" w:lineRule="auto"/>
        <w:jc w:val="both"/>
        <w:rPr>
          <w:lang w:val="en-GB"/>
        </w:rPr>
      </w:pPr>
    </w:p>
    <w:p w14:paraId="033D8985" w14:textId="77777777" w:rsidR="00E215E1" w:rsidRDefault="00E215E1" w:rsidP="00E215E1">
      <w:pPr>
        <w:spacing w:line="360" w:lineRule="auto"/>
        <w:jc w:val="both"/>
        <w:rPr>
          <w:lang w:val="en-GB"/>
        </w:rPr>
      </w:pPr>
    </w:p>
    <w:p w14:paraId="7DCBD224" w14:textId="77777777" w:rsidR="00E215E1" w:rsidRDefault="00E215E1" w:rsidP="00E215E1">
      <w:pPr>
        <w:spacing w:line="360" w:lineRule="auto"/>
        <w:jc w:val="both"/>
        <w:rPr>
          <w:lang w:val="en-GB"/>
        </w:rPr>
      </w:pPr>
    </w:p>
    <w:p w14:paraId="0F49B607" w14:textId="77777777" w:rsidR="00E215E1" w:rsidRDefault="00E215E1" w:rsidP="00E215E1">
      <w:pPr>
        <w:spacing w:line="360" w:lineRule="auto"/>
        <w:jc w:val="both"/>
        <w:rPr>
          <w:lang w:val="en-GB"/>
        </w:rPr>
      </w:pPr>
      <w:r>
        <w:rPr>
          <w:lang w:val="en-GB"/>
        </w:rPr>
        <w:t>Address for correspondence:</w:t>
      </w:r>
    </w:p>
    <w:p w14:paraId="19D8E344" w14:textId="77777777" w:rsidR="00E215E1" w:rsidRDefault="00E215E1" w:rsidP="00E215E1">
      <w:pPr>
        <w:spacing w:line="360" w:lineRule="auto"/>
        <w:jc w:val="both"/>
        <w:rPr>
          <w:lang w:val="en-GB"/>
        </w:rPr>
      </w:pPr>
      <w:r>
        <w:rPr>
          <w:lang w:val="en-GB"/>
        </w:rPr>
        <w:t>Simon M. Frey, MD</w:t>
      </w:r>
    </w:p>
    <w:p w14:paraId="30936E70" w14:textId="77777777" w:rsidR="00E215E1" w:rsidRDefault="00E215E1" w:rsidP="00E215E1">
      <w:pPr>
        <w:spacing w:line="360" w:lineRule="auto"/>
        <w:jc w:val="both"/>
        <w:rPr>
          <w:lang w:val="en-GB"/>
        </w:rPr>
      </w:pPr>
      <w:r>
        <w:rPr>
          <w:lang w:val="en-GB"/>
        </w:rPr>
        <w:t xml:space="preserve">Department of Cardiology, University Hospital, </w:t>
      </w:r>
      <w:proofErr w:type="spellStart"/>
      <w:r>
        <w:rPr>
          <w:lang w:val="en-GB"/>
        </w:rPr>
        <w:t>Petersgraben</w:t>
      </w:r>
      <w:proofErr w:type="spellEnd"/>
      <w:r>
        <w:rPr>
          <w:lang w:val="en-GB"/>
        </w:rPr>
        <w:t xml:space="preserve"> 4, 4031 Basel, Switzerland</w:t>
      </w:r>
    </w:p>
    <w:p w14:paraId="23008426" w14:textId="77777777" w:rsidR="00E215E1" w:rsidRPr="00635E57" w:rsidRDefault="00E215E1" w:rsidP="00E215E1">
      <w:pPr>
        <w:spacing w:line="360" w:lineRule="auto"/>
        <w:jc w:val="both"/>
        <w:rPr>
          <w:lang w:val="fr-CH"/>
        </w:rPr>
      </w:pPr>
      <w:r w:rsidRPr="00635E57">
        <w:rPr>
          <w:lang w:val="fr-CH"/>
        </w:rPr>
        <w:t>Phone : +41 61 265 44 44 ; Fax : +41 61 265 45 98</w:t>
      </w:r>
    </w:p>
    <w:p w14:paraId="17955D0B" w14:textId="65DA67E4" w:rsidR="002F3C01" w:rsidRDefault="00E215E1" w:rsidP="00394D40">
      <w:pPr>
        <w:spacing w:line="360" w:lineRule="auto"/>
        <w:jc w:val="both"/>
        <w:rPr>
          <w:lang w:val="en-GB"/>
        </w:rPr>
        <w:sectPr w:rsidR="002F3C01" w:rsidSect="002F3C01">
          <w:pgSz w:w="11900" w:h="16840"/>
          <w:pgMar w:top="1417" w:right="1417" w:bottom="1134" w:left="1417" w:header="708" w:footer="708" w:gutter="0"/>
          <w:cols w:space="708"/>
          <w:docGrid w:linePitch="360"/>
        </w:sectPr>
      </w:pPr>
      <w:proofErr w:type="gramStart"/>
      <w:r w:rsidRPr="00394D40">
        <w:rPr>
          <w:lang w:val="en-GB"/>
        </w:rPr>
        <w:t>Email :</w:t>
      </w:r>
      <w:proofErr w:type="gramEnd"/>
      <w:r w:rsidRPr="00394D40">
        <w:rPr>
          <w:lang w:val="en-GB"/>
        </w:rPr>
        <w:t xml:space="preserve"> simon.frey@usb.ch</w:t>
      </w:r>
    </w:p>
    <w:p w14:paraId="765F2912" w14:textId="77777777" w:rsidR="002B289B" w:rsidRDefault="002B289B" w:rsidP="002B289B">
      <w:pPr>
        <w:pStyle w:val="berschrift1"/>
        <w:rPr>
          <w:lang w:val="en-GB"/>
        </w:rPr>
      </w:pPr>
      <w:r>
        <w:rPr>
          <w:lang w:val="en-GB"/>
        </w:rPr>
        <w:lastRenderedPageBreak/>
        <w:t>Supplemental material</w:t>
      </w:r>
    </w:p>
    <w:p w14:paraId="3BB78622" w14:textId="60CF99CE" w:rsidR="002B289B" w:rsidRDefault="002B289B" w:rsidP="002B289B">
      <w:pPr>
        <w:spacing w:line="360" w:lineRule="auto"/>
        <w:jc w:val="both"/>
        <w:rPr>
          <w:rFonts w:eastAsiaTheme="minorHAnsi"/>
          <w:lang w:val="en-GB" w:eastAsia="en-US"/>
        </w:rPr>
      </w:pPr>
      <w:r>
        <w:rPr>
          <w:lang w:val="en-GB"/>
        </w:rPr>
        <w:t xml:space="preserve">Supplemental Table </w:t>
      </w:r>
      <w:r w:rsidR="00EB58D6">
        <w:rPr>
          <w:lang w:val="en-GB"/>
        </w:rPr>
        <w:t>S</w:t>
      </w:r>
      <w:r>
        <w:rPr>
          <w:lang w:val="en-GB"/>
        </w:rPr>
        <w:t xml:space="preserve">1: </w:t>
      </w:r>
      <w:r>
        <w:rPr>
          <w:rFonts w:eastAsiaTheme="minorHAnsi"/>
          <w:lang w:val="en-GB" w:eastAsia="en-US"/>
        </w:rPr>
        <w:t>Coronary artery calcium score values stratified by age group and sex</w:t>
      </w:r>
    </w:p>
    <w:p w14:paraId="0AA1A417" w14:textId="77777777" w:rsidR="002B289B" w:rsidRDefault="002B289B" w:rsidP="002B289B">
      <w:pPr>
        <w:spacing w:line="360" w:lineRule="auto"/>
        <w:jc w:val="both"/>
        <w:rPr>
          <w:rFonts w:eastAsiaTheme="minorHAnsi"/>
          <w:lang w:val="en-GB" w:eastAsia="en-US"/>
        </w:rPr>
      </w:pPr>
    </w:p>
    <w:tbl>
      <w:tblPr>
        <w:tblW w:w="14020" w:type="dxa"/>
        <w:tblCellMar>
          <w:left w:w="70" w:type="dxa"/>
          <w:right w:w="70" w:type="dxa"/>
        </w:tblCellMar>
        <w:tblLook w:val="04A0" w:firstRow="1" w:lastRow="0" w:firstColumn="1" w:lastColumn="0" w:noHBand="0" w:noVBand="1"/>
      </w:tblPr>
      <w:tblGrid>
        <w:gridCol w:w="1413"/>
        <w:gridCol w:w="1559"/>
        <w:gridCol w:w="1418"/>
        <w:gridCol w:w="1070"/>
        <w:gridCol w:w="1300"/>
        <w:gridCol w:w="1300"/>
        <w:gridCol w:w="1520"/>
        <w:gridCol w:w="1640"/>
        <w:gridCol w:w="1760"/>
        <w:gridCol w:w="1040"/>
      </w:tblGrid>
      <w:tr w:rsidR="002B289B" w14:paraId="4B27F7BA" w14:textId="77777777" w:rsidTr="00D0002D">
        <w:trPr>
          <w:trHeight w:val="320"/>
        </w:trPr>
        <w:tc>
          <w:tcPr>
            <w:tcW w:w="1413" w:type="dxa"/>
            <w:tcBorders>
              <w:top w:val="single" w:sz="4" w:space="0" w:color="auto"/>
              <w:left w:val="single" w:sz="4" w:space="0" w:color="auto"/>
              <w:bottom w:val="nil"/>
              <w:right w:val="single" w:sz="4" w:space="0" w:color="auto"/>
            </w:tcBorders>
            <w:shd w:val="clear" w:color="auto" w:fill="auto"/>
            <w:noWrap/>
            <w:vAlign w:val="bottom"/>
            <w:hideMark/>
          </w:tcPr>
          <w:p w14:paraId="7620C2BF" w14:textId="77777777" w:rsidR="002B289B" w:rsidRDefault="002B289B" w:rsidP="00D0002D">
            <w:pPr>
              <w:spacing w:line="360" w:lineRule="auto"/>
              <w:jc w:val="both"/>
              <w:rPr>
                <w:rFonts w:eastAsiaTheme="minorHAnsi"/>
                <w:lang w:val="en-GB" w:eastAsia="en-US"/>
              </w:rPr>
            </w:pPr>
            <w:r>
              <w:rPr>
                <w:rFonts w:eastAsiaTheme="minorHAnsi"/>
                <w:lang w:val="en-GB" w:eastAsia="en-US"/>
              </w:rPr>
              <w:t> </w:t>
            </w:r>
          </w:p>
        </w:tc>
        <w:tc>
          <w:tcPr>
            <w:tcW w:w="1559" w:type="dxa"/>
            <w:tcBorders>
              <w:top w:val="single" w:sz="4" w:space="0" w:color="auto"/>
              <w:left w:val="nil"/>
              <w:bottom w:val="nil"/>
              <w:right w:val="single" w:sz="4" w:space="0" w:color="auto"/>
            </w:tcBorders>
            <w:shd w:val="clear" w:color="auto" w:fill="auto"/>
            <w:noWrap/>
            <w:vAlign w:val="bottom"/>
            <w:hideMark/>
          </w:tcPr>
          <w:p w14:paraId="61DC02A9" w14:textId="77777777" w:rsidR="002B289B" w:rsidRDefault="002B289B" w:rsidP="00D0002D">
            <w:pPr>
              <w:spacing w:line="360" w:lineRule="auto"/>
              <w:jc w:val="both"/>
              <w:rPr>
                <w:rFonts w:eastAsiaTheme="minorHAnsi"/>
                <w:lang w:val="en-GB" w:eastAsia="en-US"/>
              </w:rPr>
            </w:pPr>
            <w:r>
              <w:rPr>
                <w:rFonts w:eastAsiaTheme="minorHAnsi"/>
                <w:lang w:val="en-GB" w:eastAsia="en-US"/>
              </w:rPr>
              <w:t>age group</w:t>
            </w:r>
          </w:p>
        </w:tc>
        <w:tc>
          <w:tcPr>
            <w:tcW w:w="1418" w:type="dxa"/>
            <w:tcBorders>
              <w:top w:val="single" w:sz="4" w:space="0" w:color="auto"/>
              <w:left w:val="nil"/>
              <w:bottom w:val="nil"/>
              <w:right w:val="single" w:sz="4" w:space="0" w:color="auto"/>
            </w:tcBorders>
            <w:shd w:val="clear" w:color="auto" w:fill="auto"/>
            <w:noWrap/>
            <w:vAlign w:val="bottom"/>
            <w:hideMark/>
          </w:tcPr>
          <w:p w14:paraId="505EEF2D" w14:textId="77777777" w:rsidR="002B289B" w:rsidRDefault="002B289B" w:rsidP="00D0002D">
            <w:pPr>
              <w:spacing w:line="360" w:lineRule="auto"/>
              <w:jc w:val="both"/>
              <w:rPr>
                <w:rFonts w:eastAsiaTheme="minorHAnsi"/>
                <w:lang w:val="en-GB" w:eastAsia="en-US"/>
              </w:rPr>
            </w:pPr>
            <w:r>
              <w:rPr>
                <w:rFonts w:eastAsiaTheme="minorHAnsi"/>
                <w:lang w:val="en-GB" w:eastAsia="en-US"/>
              </w:rPr>
              <w:t>overall</w:t>
            </w:r>
          </w:p>
        </w:tc>
        <w:tc>
          <w:tcPr>
            <w:tcW w:w="1070" w:type="dxa"/>
            <w:tcBorders>
              <w:top w:val="single" w:sz="4" w:space="0" w:color="auto"/>
              <w:left w:val="nil"/>
              <w:bottom w:val="nil"/>
              <w:right w:val="single" w:sz="4" w:space="0" w:color="auto"/>
            </w:tcBorders>
            <w:shd w:val="clear" w:color="auto" w:fill="auto"/>
            <w:noWrap/>
            <w:vAlign w:val="bottom"/>
            <w:hideMark/>
          </w:tcPr>
          <w:p w14:paraId="650A6CC2" w14:textId="77777777" w:rsidR="002B289B" w:rsidRDefault="002B289B" w:rsidP="00D0002D">
            <w:pPr>
              <w:spacing w:line="360" w:lineRule="auto"/>
              <w:jc w:val="both"/>
              <w:rPr>
                <w:rFonts w:eastAsiaTheme="minorHAnsi"/>
                <w:lang w:val="en-GB" w:eastAsia="en-US"/>
              </w:rPr>
            </w:pPr>
            <w:r>
              <w:rPr>
                <w:rFonts w:eastAsiaTheme="minorHAnsi"/>
                <w:lang w:val="en-GB" w:eastAsia="en-US"/>
              </w:rPr>
              <w:t>&lt;40</w:t>
            </w:r>
          </w:p>
        </w:tc>
        <w:tc>
          <w:tcPr>
            <w:tcW w:w="1300" w:type="dxa"/>
            <w:tcBorders>
              <w:top w:val="single" w:sz="4" w:space="0" w:color="auto"/>
              <w:left w:val="nil"/>
              <w:bottom w:val="nil"/>
              <w:right w:val="single" w:sz="4" w:space="0" w:color="auto"/>
            </w:tcBorders>
            <w:shd w:val="clear" w:color="auto" w:fill="auto"/>
            <w:noWrap/>
            <w:vAlign w:val="bottom"/>
            <w:hideMark/>
          </w:tcPr>
          <w:p w14:paraId="5BFB3F64" w14:textId="77777777" w:rsidR="002B289B" w:rsidRDefault="002B289B" w:rsidP="00D0002D">
            <w:pPr>
              <w:spacing w:line="360" w:lineRule="auto"/>
              <w:jc w:val="both"/>
              <w:rPr>
                <w:rFonts w:eastAsiaTheme="minorHAnsi"/>
                <w:lang w:val="en-GB" w:eastAsia="en-US"/>
              </w:rPr>
            </w:pPr>
            <w:r>
              <w:rPr>
                <w:rFonts w:eastAsiaTheme="minorHAnsi"/>
                <w:lang w:val="en-GB" w:eastAsia="en-US"/>
              </w:rPr>
              <w:t>40-49</w:t>
            </w:r>
          </w:p>
        </w:tc>
        <w:tc>
          <w:tcPr>
            <w:tcW w:w="1300" w:type="dxa"/>
            <w:tcBorders>
              <w:top w:val="single" w:sz="4" w:space="0" w:color="auto"/>
              <w:left w:val="nil"/>
              <w:bottom w:val="nil"/>
              <w:right w:val="single" w:sz="4" w:space="0" w:color="auto"/>
            </w:tcBorders>
            <w:shd w:val="clear" w:color="auto" w:fill="auto"/>
            <w:noWrap/>
            <w:vAlign w:val="bottom"/>
            <w:hideMark/>
          </w:tcPr>
          <w:p w14:paraId="50BBD544" w14:textId="77777777" w:rsidR="002B289B" w:rsidRDefault="002B289B" w:rsidP="00D0002D">
            <w:pPr>
              <w:spacing w:line="360" w:lineRule="auto"/>
              <w:jc w:val="both"/>
              <w:rPr>
                <w:rFonts w:eastAsiaTheme="minorHAnsi"/>
                <w:lang w:val="en-GB" w:eastAsia="en-US"/>
              </w:rPr>
            </w:pPr>
            <w:r>
              <w:rPr>
                <w:rFonts w:eastAsiaTheme="minorHAnsi"/>
                <w:lang w:val="en-GB" w:eastAsia="en-US"/>
              </w:rPr>
              <w:t>50-59</w:t>
            </w:r>
          </w:p>
        </w:tc>
        <w:tc>
          <w:tcPr>
            <w:tcW w:w="1520" w:type="dxa"/>
            <w:tcBorders>
              <w:top w:val="single" w:sz="4" w:space="0" w:color="auto"/>
              <w:left w:val="nil"/>
              <w:bottom w:val="nil"/>
              <w:right w:val="single" w:sz="4" w:space="0" w:color="auto"/>
            </w:tcBorders>
            <w:shd w:val="clear" w:color="auto" w:fill="auto"/>
            <w:noWrap/>
            <w:vAlign w:val="bottom"/>
            <w:hideMark/>
          </w:tcPr>
          <w:p w14:paraId="50F167CC" w14:textId="77777777" w:rsidR="002B289B" w:rsidRDefault="002B289B" w:rsidP="00D0002D">
            <w:pPr>
              <w:spacing w:line="360" w:lineRule="auto"/>
              <w:jc w:val="both"/>
              <w:rPr>
                <w:rFonts w:eastAsiaTheme="minorHAnsi"/>
                <w:lang w:val="en-GB" w:eastAsia="en-US"/>
              </w:rPr>
            </w:pPr>
            <w:r>
              <w:rPr>
                <w:rFonts w:eastAsiaTheme="minorHAnsi"/>
                <w:lang w:val="en-GB" w:eastAsia="en-US"/>
              </w:rPr>
              <w:t>60-69</w:t>
            </w:r>
          </w:p>
        </w:tc>
        <w:tc>
          <w:tcPr>
            <w:tcW w:w="1640" w:type="dxa"/>
            <w:tcBorders>
              <w:top w:val="single" w:sz="4" w:space="0" w:color="auto"/>
              <w:left w:val="nil"/>
              <w:bottom w:val="nil"/>
              <w:right w:val="single" w:sz="4" w:space="0" w:color="auto"/>
            </w:tcBorders>
            <w:shd w:val="clear" w:color="auto" w:fill="auto"/>
            <w:noWrap/>
            <w:vAlign w:val="bottom"/>
            <w:hideMark/>
          </w:tcPr>
          <w:p w14:paraId="5827CBA2" w14:textId="77777777" w:rsidR="002B289B" w:rsidRDefault="002B289B" w:rsidP="00D0002D">
            <w:pPr>
              <w:spacing w:line="360" w:lineRule="auto"/>
              <w:jc w:val="both"/>
              <w:rPr>
                <w:rFonts w:eastAsiaTheme="minorHAnsi"/>
                <w:lang w:val="en-GB" w:eastAsia="en-US"/>
              </w:rPr>
            </w:pPr>
            <w:r>
              <w:rPr>
                <w:rFonts w:eastAsiaTheme="minorHAnsi"/>
                <w:lang w:val="en-GB" w:eastAsia="en-US"/>
              </w:rPr>
              <w:t>70-79</w:t>
            </w:r>
          </w:p>
        </w:tc>
        <w:tc>
          <w:tcPr>
            <w:tcW w:w="1760" w:type="dxa"/>
            <w:tcBorders>
              <w:top w:val="single" w:sz="4" w:space="0" w:color="auto"/>
              <w:left w:val="nil"/>
              <w:bottom w:val="nil"/>
              <w:right w:val="single" w:sz="4" w:space="0" w:color="auto"/>
            </w:tcBorders>
            <w:shd w:val="clear" w:color="auto" w:fill="auto"/>
            <w:noWrap/>
            <w:vAlign w:val="bottom"/>
            <w:hideMark/>
          </w:tcPr>
          <w:p w14:paraId="09BBED7B" w14:textId="77777777" w:rsidR="002B289B" w:rsidRDefault="002B289B" w:rsidP="00D0002D">
            <w:pPr>
              <w:spacing w:line="360" w:lineRule="auto"/>
              <w:jc w:val="both"/>
              <w:rPr>
                <w:rFonts w:eastAsiaTheme="minorHAnsi"/>
                <w:lang w:val="en-GB" w:eastAsia="en-US"/>
              </w:rPr>
            </w:pPr>
            <w:r>
              <w:rPr>
                <w:rFonts w:eastAsiaTheme="minorHAnsi"/>
                <w:lang w:val="en-GB" w:eastAsia="en-US"/>
              </w:rPr>
              <w:t>≥80</w:t>
            </w:r>
          </w:p>
        </w:tc>
        <w:tc>
          <w:tcPr>
            <w:tcW w:w="1040" w:type="dxa"/>
            <w:tcBorders>
              <w:top w:val="single" w:sz="4" w:space="0" w:color="auto"/>
              <w:left w:val="nil"/>
              <w:bottom w:val="nil"/>
              <w:right w:val="single" w:sz="4" w:space="0" w:color="auto"/>
            </w:tcBorders>
            <w:shd w:val="clear" w:color="auto" w:fill="auto"/>
            <w:noWrap/>
            <w:vAlign w:val="bottom"/>
            <w:hideMark/>
          </w:tcPr>
          <w:p w14:paraId="0992432E" w14:textId="77777777" w:rsidR="002B289B" w:rsidRDefault="002B289B" w:rsidP="00D0002D">
            <w:pPr>
              <w:spacing w:line="360" w:lineRule="auto"/>
              <w:jc w:val="both"/>
              <w:rPr>
                <w:rFonts w:eastAsiaTheme="minorHAnsi"/>
                <w:lang w:val="en-GB" w:eastAsia="en-US"/>
              </w:rPr>
            </w:pPr>
            <w:r>
              <w:rPr>
                <w:rFonts w:eastAsiaTheme="minorHAnsi"/>
                <w:lang w:val="en-GB" w:eastAsia="en-US"/>
              </w:rPr>
              <w:t>p value</w:t>
            </w:r>
          </w:p>
        </w:tc>
      </w:tr>
      <w:tr w:rsidR="002B289B" w14:paraId="1E18AB76" w14:textId="77777777" w:rsidTr="00D0002D">
        <w:trPr>
          <w:trHeight w:val="320"/>
        </w:trPr>
        <w:tc>
          <w:tcPr>
            <w:tcW w:w="141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757875D" w14:textId="77777777" w:rsidR="002B289B" w:rsidRDefault="002B289B" w:rsidP="00D0002D">
            <w:pPr>
              <w:spacing w:line="360" w:lineRule="auto"/>
              <w:jc w:val="both"/>
              <w:rPr>
                <w:rFonts w:eastAsiaTheme="minorHAnsi"/>
                <w:lang w:val="en-GB" w:eastAsia="en-US"/>
              </w:rPr>
            </w:pPr>
            <w:r>
              <w:rPr>
                <w:rFonts w:eastAsiaTheme="minorHAnsi"/>
                <w:lang w:val="en-GB" w:eastAsia="en-US"/>
              </w:rPr>
              <w:t>all patients</w:t>
            </w:r>
          </w:p>
        </w:tc>
        <w:tc>
          <w:tcPr>
            <w:tcW w:w="1559" w:type="dxa"/>
            <w:tcBorders>
              <w:top w:val="single" w:sz="4" w:space="0" w:color="auto"/>
              <w:left w:val="nil"/>
              <w:bottom w:val="nil"/>
              <w:right w:val="single" w:sz="4" w:space="0" w:color="auto"/>
            </w:tcBorders>
            <w:shd w:val="clear" w:color="auto" w:fill="auto"/>
            <w:noWrap/>
            <w:vAlign w:val="bottom"/>
            <w:hideMark/>
          </w:tcPr>
          <w:p w14:paraId="53F0F119" w14:textId="77777777" w:rsidR="002B289B" w:rsidRDefault="002B289B" w:rsidP="00D0002D">
            <w:pPr>
              <w:spacing w:line="360" w:lineRule="auto"/>
              <w:jc w:val="both"/>
              <w:rPr>
                <w:rFonts w:eastAsiaTheme="minorHAnsi"/>
                <w:lang w:val="en-GB" w:eastAsia="en-US"/>
              </w:rPr>
            </w:pPr>
            <w:r>
              <w:rPr>
                <w:rFonts w:eastAsiaTheme="minorHAnsi"/>
                <w:lang w:val="en-GB" w:eastAsia="en-US"/>
              </w:rPr>
              <w:t>median (IQR)</w:t>
            </w:r>
          </w:p>
        </w:tc>
        <w:tc>
          <w:tcPr>
            <w:tcW w:w="1418" w:type="dxa"/>
            <w:tcBorders>
              <w:top w:val="single" w:sz="4" w:space="0" w:color="auto"/>
              <w:left w:val="nil"/>
              <w:bottom w:val="nil"/>
              <w:right w:val="single" w:sz="4" w:space="0" w:color="auto"/>
            </w:tcBorders>
            <w:shd w:val="clear" w:color="auto" w:fill="auto"/>
            <w:noWrap/>
            <w:vAlign w:val="bottom"/>
            <w:hideMark/>
          </w:tcPr>
          <w:p w14:paraId="5D5E1EA7" w14:textId="77777777" w:rsidR="002B289B" w:rsidRDefault="002B289B" w:rsidP="00D0002D">
            <w:pPr>
              <w:spacing w:line="360" w:lineRule="auto"/>
              <w:jc w:val="both"/>
              <w:rPr>
                <w:rFonts w:eastAsiaTheme="minorHAnsi"/>
                <w:lang w:val="en-GB" w:eastAsia="en-US"/>
              </w:rPr>
            </w:pPr>
            <w:r>
              <w:rPr>
                <w:rFonts w:eastAsiaTheme="minorHAnsi"/>
                <w:lang w:val="en-GB" w:eastAsia="en-US"/>
              </w:rPr>
              <w:t>62 (0 - 374)</w:t>
            </w:r>
          </w:p>
        </w:tc>
        <w:tc>
          <w:tcPr>
            <w:tcW w:w="1070" w:type="dxa"/>
            <w:tcBorders>
              <w:top w:val="single" w:sz="4" w:space="0" w:color="auto"/>
              <w:left w:val="nil"/>
              <w:bottom w:val="nil"/>
              <w:right w:val="single" w:sz="4" w:space="0" w:color="auto"/>
            </w:tcBorders>
            <w:shd w:val="clear" w:color="auto" w:fill="auto"/>
            <w:noWrap/>
            <w:vAlign w:val="bottom"/>
            <w:hideMark/>
          </w:tcPr>
          <w:p w14:paraId="7ECACCF3" w14:textId="77777777" w:rsidR="002B289B" w:rsidRDefault="002B289B" w:rsidP="00D0002D">
            <w:pPr>
              <w:spacing w:line="360" w:lineRule="auto"/>
              <w:jc w:val="both"/>
              <w:rPr>
                <w:rFonts w:eastAsiaTheme="minorHAnsi"/>
                <w:lang w:val="en-GB" w:eastAsia="en-US"/>
              </w:rPr>
            </w:pPr>
            <w:r>
              <w:rPr>
                <w:rFonts w:eastAsiaTheme="minorHAnsi"/>
                <w:lang w:val="en-GB" w:eastAsia="en-US"/>
              </w:rPr>
              <w:t>0 (0 - 0)</w:t>
            </w:r>
          </w:p>
        </w:tc>
        <w:tc>
          <w:tcPr>
            <w:tcW w:w="1300" w:type="dxa"/>
            <w:tcBorders>
              <w:top w:val="single" w:sz="4" w:space="0" w:color="auto"/>
              <w:left w:val="nil"/>
              <w:bottom w:val="nil"/>
              <w:right w:val="single" w:sz="4" w:space="0" w:color="auto"/>
            </w:tcBorders>
            <w:shd w:val="clear" w:color="auto" w:fill="auto"/>
            <w:noWrap/>
            <w:vAlign w:val="bottom"/>
            <w:hideMark/>
          </w:tcPr>
          <w:p w14:paraId="45256FC7" w14:textId="77777777" w:rsidR="002B289B" w:rsidRDefault="002B289B" w:rsidP="00D0002D">
            <w:pPr>
              <w:spacing w:line="360" w:lineRule="auto"/>
              <w:jc w:val="both"/>
              <w:rPr>
                <w:rFonts w:eastAsiaTheme="minorHAnsi"/>
                <w:lang w:val="en-GB" w:eastAsia="en-US"/>
              </w:rPr>
            </w:pPr>
            <w:r>
              <w:rPr>
                <w:rFonts w:eastAsiaTheme="minorHAnsi"/>
                <w:lang w:val="en-GB" w:eastAsia="en-US"/>
              </w:rPr>
              <w:t>0 (0 - 17)</w:t>
            </w:r>
          </w:p>
        </w:tc>
        <w:tc>
          <w:tcPr>
            <w:tcW w:w="1300" w:type="dxa"/>
            <w:tcBorders>
              <w:top w:val="single" w:sz="4" w:space="0" w:color="auto"/>
              <w:left w:val="nil"/>
              <w:bottom w:val="nil"/>
              <w:right w:val="single" w:sz="4" w:space="0" w:color="auto"/>
            </w:tcBorders>
            <w:shd w:val="clear" w:color="auto" w:fill="auto"/>
            <w:noWrap/>
            <w:vAlign w:val="bottom"/>
            <w:hideMark/>
          </w:tcPr>
          <w:p w14:paraId="483DF58A" w14:textId="77777777" w:rsidR="002B289B" w:rsidRDefault="002B289B" w:rsidP="00D0002D">
            <w:pPr>
              <w:spacing w:line="360" w:lineRule="auto"/>
              <w:jc w:val="both"/>
              <w:rPr>
                <w:rFonts w:eastAsiaTheme="minorHAnsi"/>
                <w:lang w:val="en-GB" w:eastAsia="en-US"/>
              </w:rPr>
            </w:pPr>
            <w:r>
              <w:rPr>
                <w:rFonts w:eastAsiaTheme="minorHAnsi"/>
                <w:lang w:val="en-GB" w:eastAsia="en-US"/>
              </w:rPr>
              <w:t>5 (0 - 97)</w:t>
            </w:r>
          </w:p>
        </w:tc>
        <w:tc>
          <w:tcPr>
            <w:tcW w:w="1520" w:type="dxa"/>
            <w:tcBorders>
              <w:top w:val="single" w:sz="4" w:space="0" w:color="auto"/>
              <w:left w:val="nil"/>
              <w:bottom w:val="nil"/>
              <w:right w:val="single" w:sz="4" w:space="0" w:color="auto"/>
            </w:tcBorders>
            <w:shd w:val="clear" w:color="auto" w:fill="auto"/>
            <w:noWrap/>
            <w:vAlign w:val="bottom"/>
            <w:hideMark/>
          </w:tcPr>
          <w:p w14:paraId="0C019D95" w14:textId="77777777" w:rsidR="002B289B" w:rsidRDefault="002B289B" w:rsidP="00D0002D">
            <w:pPr>
              <w:spacing w:line="360" w:lineRule="auto"/>
              <w:jc w:val="both"/>
              <w:rPr>
                <w:rFonts w:eastAsiaTheme="minorHAnsi"/>
                <w:lang w:val="en-GB" w:eastAsia="en-US"/>
              </w:rPr>
            </w:pPr>
            <w:r>
              <w:rPr>
                <w:rFonts w:eastAsiaTheme="minorHAnsi"/>
                <w:lang w:val="en-GB" w:eastAsia="en-US"/>
              </w:rPr>
              <w:t>82 (3 - 381)</w:t>
            </w:r>
          </w:p>
        </w:tc>
        <w:tc>
          <w:tcPr>
            <w:tcW w:w="1640" w:type="dxa"/>
            <w:tcBorders>
              <w:top w:val="single" w:sz="4" w:space="0" w:color="auto"/>
              <w:left w:val="nil"/>
              <w:bottom w:val="nil"/>
              <w:right w:val="single" w:sz="4" w:space="0" w:color="auto"/>
            </w:tcBorders>
            <w:shd w:val="clear" w:color="auto" w:fill="auto"/>
            <w:noWrap/>
            <w:vAlign w:val="bottom"/>
            <w:hideMark/>
          </w:tcPr>
          <w:p w14:paraId="35070691" w14:textId="77777777" w:rsidR="002B289B" w:rsidRDefault="002B289B" w:rsidP="00D0002D">
            <w:pPr>
              <w:spacing w:line="360" w:lineRule="auto"/>
              <w:jc w:val="both"/>
              <w:rPr>
                <w:rFonts w:eastAsiaTheme="minorHAnsi"/>
                <w:lang w:val="en-GB" w:eastAsia="en-US"/>
              </w:rPr>
            </w:pPr>
            <w:r>
              <w:rPr>
                <w:rFonts w:eastAsiaTheme="minorHAnsi"/>
                <w:lang w:val="en-GB" w:eastAsia="en-US"/>
              </w:rPr>
              <w:t>176 (20-613)</w:t>
            </w:r>
          </w:p>
        </w:tc>
        <w:tc>
          <w:tcPr>
            <w:tcW w:w="1760" w:type="dxa"/>
            <w:tcBorders>
              <w:top w:val="single" w:sz="4" w:space="0" w:color="auto"/>
              <w:left w:val="nil"/>
              <w:bottom w:val="nil"/>
              <w:right w:val="single" w:sz="4" w:space="0" w:color="auto"/>
            </w:tcBorders>
            <w:shd w:val="clear" w:color="auto" w:fill="auto"/>
            <w:noWrap/>
            <w:vAlign w:val="bottom"/>
            <w:hideMark/>
          </w:tcPr>
          <w:p w14:paraId="6993AD4F" w14:textId="77777777" w:rsidR="002B289B" w:rsidRDefault="002B289B" w:rsidP="00D0002D">
            <w:pPr>
              <w:spacing w:line="360" w:lineRule="auto"/>
              <w:jc w:val="both"/>
              <w:rPr>
                <w:rFonts w:eastAsiaTheme="minorHAnsi"/>
                <w:lang w:val="en-GB" w:eastAsia="en-US"/>
              </w:rPr>
            </w:pPr>
            <w:r>
              <w:rPr>
                <w:rFonts w:eastAsiaTheme="minorHAnsi"/>
                <w:lang w:val="en-GB" w:eastAsia="en-US"/>
              </w:rPr>
              <w:t>330 (65-1052)</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16C9839" w14:textId="77777777" w:rsidR="002B289B" w:rsidRDefault="002B289B" w:rsidP="00D0002D">
            <w:pPr>
              <w:spacing w:line="360" w:lineRule="auto"/>
              <w:jc w:val="both"/>
              <w:rPr>
                <w:rFonts w:eastAsiaTheme="minorHAnsi"/>
                <w:lang w:val="en-GB" w:eastAsia="en-US"/>
              </w:rPr>
            </w:pPr>
            <w:r>
              <w:rPr>
                <w:rFonts w:eastAsiaTheme="minorHAnsi"/>
                <w:lang w:val="en-GB" w:eastAsia="en-US"/>
              </w:rPr>
              <w:t>p &lt; 0.001</w:t>
            </w:r>
          </w:p>
        </w:tc>
      </w:tr>
      <w:tr w:rsidR="002B289B" w14:paraId="5102C15F" w14:textId="77777777" w:rsidTr="00D0002D">
        <w:trPr>
          <w:trHeight w:val="320"/>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33767ECC" w14:textId="77777777" w:rsidR="002B289B" w:rsidRDefault="002B289B" w:rsidP="00D0002D">
            <w:pPr>
              <w:spacing w:line="360" w:lineRule="auto"/>
              <w:jc w:val="both"/>
              <w:rPr>
                <w:rFonts w:eastAsiaTheme="minorHAnsi"/>
                <w:lang w:val="en-GB" w:eastAsia="en-US"/>
              </w:rPr>
            </w:pPr>
          </w:p>
        </w:tc>
        <w:tc>
          <w:tcPr>
            <w:tcW w:w="1559" w:type="dxa"/>
            <w:tcBorders>
              <w:top w:val="nil"/>
              <w:left w:val="nil"/>
              <w:bottom w:val="nil"/>
              <w:right w:val="single" w:sz="4" w:space="0" w:color="auto"/>
            </w:tcBorders>
            <w:shd w:val="clear" w:color="auto" w:fill="auto"/>
            <w:noWrap/>
            <w:vAlign w:val="bottom"/>
            <w:hideMark/>
          </w:tcPr>
          <w:p w14:paraId="63EB2309" w14:textId="77777777" w:rsidR="002B289B" w:rsidRDefault="002B289B" w:rsidP="00D0002D">
            <w:pPr>
              <w:spacing w:line="360" w:lineRule="auto"/>
              <w:jc w:val="both"/>
              <w:rPr>
                <w:rFonts w:eastAsiaTheme="minorHAnsi"/>
                <w:lang w:val="en-GB" w:eastAsia="en-US"/>
              </w:rPr>
            </w:pPr>
            <w:r>
              <w:rPr>
                <w:rFonts w:eastAsiaTheme="minorHAnsi"/>
                <w:lang w:val="en-GB" w:eastAsia="en-US"/>
              </w:rPr>
              <w:t>Range</w:t>
            </w:r>
          </w:p>
        </w:tc>
        <w:tc>
          <w:tcPr>
            <w:tcW w:w="1418" w:type="dxa"/>
            <w:tcBorders>
              <w:top w:val="nil"/>
              <w:left w:val="nil"/>
              <w:bottom w:val="nil"/>
              <w:right w:val="single" w:sz="4" w:space="0" w:color="auto"/>
            </w:tcBorders>
            <w:shd w:val="clear" w:color="auto" w:fill="auto"/>
            <w:noWrap/>
            <w:vAlign w:val="bottom"/>
            <w:hideMark/>
          </w:tcPr>
          <w:p w14:paraId="4EAC02AF" w14:textId="77777777" w:rsidR="002B289B" w:rsidRDefault="002B289B" w:rsidP="00D0002D">
            <w:pPr>
              <w:spacing w:line="360" w:lineRule="auto"/>
              <w:jc w:val="both"/>
              <w:rPr>
                <w:rFonts w:eastAsiaTheme="minorHAnsi"/>
                <w:lang w:val="en-GB" w:eastAsia="en-US"/>
              </w:rPr>
            </w:pPr>
            <w:r>
              <w:rPr>
                <w:rFonts w:eastAsiaTheme="minorHAnsi"/>
                <w:lang w:val="en-GB" w:eastAsia="en-US"/>
              </w:rPr>
              <w:t>0 - 9167</w:t>
            </w:r>
          </w:p>
        </w:tc>
        <w:tc>
          <w:tcPr>
            <w:tcW w:w="1070" w:type="dxa"/>
            <w:tcBorders>
              <w:top w:val="nil"/>
              <w:left w:val="nil"/>
              <w:bottom w:val="nil"/>
              <w:right w:val="single" w:sz="4" w:space="0" w:color="auto"/>
            </w:tcBorders>
            <w:shd w:val="clear" w:color="auto" w:fill="auto"/>
            <w:noWrap/>
            <w:vAlign w:val="bottom"/>
            <w:hideMark/>
          </w:tcPr>
          <w:p w14:paraId="37EFDB6D" w14:textId="77777777" w:rsidR="002B289B" w:rsidRDefault="002B289B" w:rsidP="00D0002D">
            <w:pPr>
              <w:spacing w:line="360" w:lineRule="auto"/>
              <w:jc w:val="both"/>
              <w:rPr>
                <w:rFonts w:eastAsiaTheme="minorHAnsi"/>
                <w:lang w:val="en-GB" w:eastAsia="en-US"/>
              </w:rPr>
            </w:pPr>
            <w:r>
              <w:rPr>
                <w:rFonts w:eastAsiaTheme="minorHAnsi"/>
                <w:lang w:val="en-GB" w:eastAsia="en-US"/>
              </w:rPr>
              <w:t>0 - 567</w:t>
            </w:r>
          </w:p>
        </w:tc>
        <w:tc>
          <w:tcPr>
            <w:tcW w:w="1300" w:type="dxa"/>
            <w:tcBorders>
              <w:top w:val="nil"/>
              <w:left w:val="nil"/>
              <w:bottom w:val="nil"/>
              <w:right w:val="single" w:sz="4" w:space="0" w:color="auto"/>
            </w:tcBorders>
            <w:shd w:val="clear" w:color="auto" w:fill="auto"/>
            <w:noWrap/>
            <w:vAlign w:val="bottom"/>
            <w:hideMark/>
          </w:tcPr>
          <w:p w14:paraId="07C1B500" w14:textId="77777777" w:rsidR="002B289B" w:rsidRDefault="002B289B" w:rsidP="00D0002D">
            <w:pPr>
              <w:spacing w:line="360" w:lineRule="auto"/>
              <w:jc w:val="both"/>
              <w:rPr>
                <w:rFonts w:eastAsiaTheme="minorHAnsi"/>
                <w:lang w:val="en-GB" w:eastAsia="en-US"/>
              </w:rPr>
            </w:pPr>
            <w:r>
              <w:rPr>
                <w:rFonts w:eastAsiaTheme="minorHAnsi"/>
                <w:lang w:val="en-GB" w:eastAsia="en-US"/>
              </w:rPr>
              <w:t>0 - 9167</w:t>
            </w:r>
          </w:p>
        </w:tc>
        <w:tc>
          <w:tcPr>
            <w:tcW w:w="1300" w:type="dxa"/>
            <w:tcBorders>
              <w:top w:val="nil"/>
              <w:left w:val="nil"/>
              <w:bottom w:val="nil"/>
              <w:right w:val="single" w:sz="4" w:space="0" w:color="auto"/>
            </w:tcBorders>
            <w:shd w:val="clear" w:color="auto" w:fill="auto"/>
            <w:noWrap/>
            <w:vAlign w:val="bottom"/>
            <w:hideMark/>
          </w:tcPr>
          <w:p w14:paraId="2D4970A8" w14:textId="77777777" w:rsidR="002B289B" w:rsidRDefault="002B289B" w:rsidP="00D0002D">
            <w:pPr>
              <w:spacing w:line="360" w:lineRule="auto"/>
              <w:jc w:val="both"/>
              <w:rPr>
                <w:rFonts w:eastAsiaTheme="minorHAnsi"/>
                <w:lang w:val="en-GB" w:eastAsia="en-US"/>
              </w:rPr>
            </w:pPr>
            <w:r>
              <w:rPr>
                <w:rFonts w:eastAsiaTheme="minorHAnsi"/>
                <w:lang w:val="en-GB" w:eastAsia="en-US"/>
              </w:rPr>
              <w:t>0 - 3375</w:t>
            </w:r>
          </w:p>
        </w:tc>
        <w:tc>
          <w:tcPr>
            <w:tcW w:w="1520" w:type="dxa"/>
            <w:tcBorders>
              <w:top w:val="nil"/>
              <w:left w:val="nil"/>
              <w:bottom w:val="nil"/>
              <w:right w:val="single" w:sz="4" w:space="0" w:color="auto"/>
            </w:tcBorders>
            <w:shd w:val="clear" w:color="auto" w:fill="auto"/>
            <w:noWrap/>
            <w:vAlign w:val="bottom"/>
            <w:hideMark/>
          </w:tcPr>
          <w:p w14:paraId="7573A496" w14:textId="77777777" w:rsidR="002B289B" w:rsidRDefault="002B289B" w:rsidP="00D0002D">
            <w:pPr>
              <w:spacing w:line="360" w:lineRule="auto"/>
              <w:jc w:val="both"/>
              <w:rPr>
                <w:rFonts w:eastAsiaTheme="minorHAnsi"/>
                <w:lang w:val="en-GB" w:eastAsia="en-US"/>
              </w:rPr>
            </w:pPr>
            <w:r>
              <w:rPr>
                <w:rFonts w:eastAsiaTheme="minorHAnsi"/>
                <w:lang w:val="en-GB" w:eastAsia="en-US"/>
              </w:rPr>
              <w:t>0 - 6752</w:t>
            </w:r>
          </w:p>
        </w:tc>
        <w:tc>
          <w:tcPr>
            <w:tcW w:w="1640" w:type="dxa"/>
            <w:tcBorders>
              <w:top w:val="nil"/>
              <w:left w:val="nil"/>
              <w:bottom w:val="nil"/>
              <w:right w:val="single" w:sz="4" w:space="0" w:color="auto"/>
            </w:tcBorders>
            <w:shd w:val="clear" w:color="auto" w:fill="auto"/>
            <w:noWrap/>
            <w:vAlign w:val="bottom"/>
            <w:hideMark/>
          </w:tcPr>
          <w:p w14:paraId="707DFA3D" w14:textId="77777777" w:rsidR="002B289B" w:rsidRDefault="002B289B" w:rsidP="00D0002D">
            <w:pPr>
              <w:spacing w:line="360" w:lineRule="auto"/>
              <w:jc w:val="both"/>
              <w:rPr>
                <w:rFonts w:eastAsiaTheme="minorHAnsi"/>
                <w:lang w:val="en-GB" w:eastAsia="en-US"/>
              </w:rPr>
            </w:pPr>
            <w:r>
              <w:rPr>
                <w:rFonts w:eastAsiaTheme="minorHAnsi"/>
                <w:lang w:val="en-GB" w:eastAsia="en-US"/>
              </w:rPr>
              <w:t>0 - 8018</w:t>
            </w:r>
          </w:p>
        </w:tc>
        <w:tc>
          <w:tcPr>
            <w:tcW w:w="1760" w:type="dxa"/>
            <w:tcBorders>
              <w:top w:val="nil"/>
              <w:left w:val="nil"/>
              <w:bottom w:val="nil"/>
              <w:right w:val="single" w:sz="4" w:space="0" w:color="auto"/>
            </w:tcBorders>
            <w:shd w:val="clear" w:color="auto" w:fill="auto"/>
            <w:noWrap/>
            <w:vAlign w:val="bottom"/>
            <w:hideMark/>
          </w:tcPr>
          <w:p w14:paraId="2BF5D7CB" w14:textId="77777777" w:rsidR="002B289B" w:rsidRDefault="002B289B" w:rsidP="00D0002D">
            <w:pPr>
              <w:spacing w:line="360" w:lineRule="auto"/>
              <w:jc w:val="both"/>
              <w:rPr>
                <w:rFonts w:eastAsiaTheme="minorHAnsi"/>
                <w:lang w:val="en-GB" w:eastAsia="en-US"/>
              </w:rPr>
            </w:pPr>
            <w:r>
              <w:rPr>
                <w:rFonts w:eastAsiaTheme="minorHAnsi"/>
                <w:lang w:val="en-GB" w:eastAsia="en-US"/>
              </w:rPr>
              <w:t>0 - 6451</w:t>
            </w:r>
          </w:p>
        </w:tc>
        <w:tc>
          <w:tcPr>
            <w:tcW w:w="1040" w:type="dxa"/>
            <w:vMerge/>
            <w:tcBorders>
              <w:top w:val="single" w:sz="4" w:space="0" w:color="auto"/>
              <w:left w:val="single" w:sz="4" w:space="0" w:color="auto"/>
              <w:bottom w:val="single" w:sz="4" w:space="0" w:color="000000"/>
              <w:right w:val="single" w:sz="4" w:space="0" w:color="auto"/>
            </w:tcBorders>
            <w:vAlign w:val="center"/>
            <w:hideMark/>
          </w:tcPr>
          <w:p w14:paraId="1164544D" w14:textId="77777777" w:rsidR="002B289B" w:rsidRDefault="002B289B" w:rsidP="00D0002D">
            <w:pPr>
              <w:spacing w:line="360" w:lineRule="auto"/>
              <w:jc w:val="both"/>
              <w:rPr>
                <w:rFonts w:eastAsiaTheme="minorHAnsi"/>
                <w:lang w:val="en-GB" w:eastAsia="en-US"/>
              </w:rPr>
            </w:pPr>
          </w:p>
        </w:tc>
      </w:tr>
      <w:tr w:rsidR="002B289B" w14:paraId="3789E0DC" w14:textId="77777777" w:rsidTr="00D0002D">
        <w:trPr>
          <w:trHeight w:val="320"/>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71C14A93" w14:textId="77777777" w:rsidR="002B289B" w:rsidRDefault="002B289B" w:rsidP="00D0002D">
            <w:pPr>
              <w:spacing w:line="360" w:lineRule="auto"/>
              <w:jc w:val="both"/>
              <w:rPr>
                <w:rFonts w:eastAsiaTheme="minorHAnsi"/>
                <w:lang w:val="en-GB" w:eastAsia="en-US"/>
              </w:rPr>
            </w:pPr>
          </w:p>
        </w:tc>
        <w:tc>
          <w:tcPr>
            <w:tcW w:w="1559" w:type="dxa"/>
            <w:tcBorders>
              <w:top w:val="nil"/>
              <w:left w:val="nil"/>
              <w:bottom w:val="single" w:sz="4" w:space="0" w:color="auto"/>
              <w:right w:val="single" w:sz="4" w:space="0" w:color="auto"/>
            </w:tcBorders>
            <w:shd w:val="clear" w:color="auto" w:fill="auto"/>
            <w:noWrap/>
            <w:vAlign w:val="bottom"/>
            <w:hideMark/>
          </w:tcPr>
          <w:p w14:paraId="1F56ED47" w14:textId="77777777" w:rsidR="002B289B" w:rsidRDefault="002B289B" w:rsidP="00D0002D">
            <w:pPr>
              <w:spacing w:line="360" w:lineRule="auto"/>
              <w:jc w:val="both"/>
              <w:rPr>
                <w:rFonts w:eastAsiaTheme="minorHAnsi"/>
                <w:lang w:val="en-GB" w:eastAsia="en-US"/>
              </w:rPr>
            </w:pPr>
            <w:r>
              <w:rPr>
                <w:rFonts w:eastAsiaTheme="minorHAnsi"/>
                <w:lang w:val="en-GB" w:eastAsia="en-US"/>
              </w:rPr>
              <w:t xml:space="preserve">n = </w:t>
            </w:r>
          </w:p>
        </w:tc>
        <w:tc>
          <w:tcPr>
            <w:tcW w:w="1418" w:type="dxa"/>
            <w:tcBorders>
              <w:top w:val="nil"/>
              <w:left w:val="nil"/>
              <w:bottom w:val="single" w:sz="4" w:space="0" w:color="auto"/>
              <w:right w:val="single" w:sz="4" w:space="0" w:color="auto"/>
            </w:tcBorders>
            <w:shd w:val="clear" w:color="auto" w:fill="auto"/>
            <w:noWrap/>
            <w:vAlign w:val="bottom"/>
            <w:hideMark/>
          </w:tcPr>
          <w:p w14:paraId="64D98AA4" w14:textId="77777777" w:rsidR="002B289B" w:rsidRDefault="002B289B" w:rsidP="00D0002D">
            <w:pPr>
              <w:spacing w:line="360" w:lineRule="auto"/>
              <w:jc w:val="both"/>
              <w:rPr>
                <w:rFonts w:eastAsiaTheme="minorHAnsi"/>
                <w:lang w:val="en-GB" w:eastAsia="en-US"/>
              </w:rPr>
            </w:pPr>
            <w:r>
              <w:rPr>
                <w:rFonts w:eastAsiaTheme="minorHAnsi"/>
                <w:lang w:val="en-GB" w:eastAsia="en-US"/>
              </w:rPr>
              <w:t>2640</w:t>
            </w:r>
          </w:p>
        </w:tc>
        <w:tc>
          <w:tcPr>
            <w:tcW w:w="1070" w:type="dxa"/>
            <w:tcBorders>
              <w:top w:val="nil"/>
              <w:left w:val="nil"/>
              <w:bottom w:val="single" w:sz="4" w:space="0" w:color="auto"/>
              <w:right w:val="single" w:sz="4" w:space="0" w:color="auto"/>
            </w:tcBorders>
            <w:shd w:val="clear" w:color="auto" w:fill="auto"/>
            <w:noWrap/>
            <w:vAlign w:val="bottom"/>
            <w:hideMark/>
          </w:tcPr>
          <w:p w14:paraId="08A8AB38" w14:textId="77777777" w:rsidR="002B289B" w:rsidRDefault="002B289B" w:rsidP="00D0002D">
            <w:pPr>
              <w:spacing w:line="360" w:lineRule="auto"/>
              <w:jc w:val="both"/>
              <w:rPr>
                <w:rFonts w:eastAsiaTheme="minorHAnsi"/>
                <w:lang w:val="en-GB" w:eastAsia="en-US"/>
              </w:rPr>
            </w:pPr>
            <w:r>
              <w:rPr>
                <w:rFonts w:eastAsiaTheme="minorHAnsi"/>
                <w:lang w:val="en-GB" w:eastAsia="en-US"/>
              </w:rPr>
              <w:t>45</w:t>
            </w:r>
          </w:p>
        </w:tc>
        <w:tc>
          <w:tcPr>
            <w:tcW w:w="1300" w:type="dxa"/>
            <w:tcBorders>
              <w:top w:val="nil"/>
              <w:left w:val="nil"/>
              <w:bottom w:val="single" w:sz="4" w:space="0" w:color="auto"/>
              <w:right w:val="single" w:sz="4" w:space="0" w:color="auto"/>
            </w:tcBorders>
            <w:shd w:val="clear" w:color="auto" w:fill="auto"/>
            <w:noWrap/>
            <w:vAlign w:val="bottom"/>
            <w:hideMark/>
          </w:tcPr>
          <w:p w14:paraId="49BD3D90" w14:textId="77777777" w:rsidR="002B289B" w:rsidRDefault="002B289B" w:rsidP="00D0002D">
            <w:pPr>
              <w:spacing w:line="360" w:lineRule="auto"/>
              <w:jc w:val="both"/>
              <w:rPr>
                <w:rFonts w:eastAsiaTheme="minorHAnsi"/>
                <w:lang w:val="en-GB" w:eastAsia="en-US"/>
              </w:rPr>
            </w:pPr>
            <w:r>
              <w:rPr>
                <w:rFonts w:eastAsiaTheme="minorHAnsi"/>
                <w:lang w:val="en-GB" w:eastAsia="en-US"/>
              </w:rPr>
              <w:t>170</w:t>
            </w:r>
          </w:p>
        </w:tc>
        <w:tc>
          <w:tcPr>
            <w:tcW w:w="1300" w:type="dxa"/>
            <w:tcBorders>
              <w:top w:val="nil"/>
              <w:left w:val="nil"/>
              <w:bottom w:val="single" w:sz="4" w:space="0" w:color="auto"/>
              <w:right w:val="single" w:sz="4" w:space="0" w:color="auto"/>
            </w:tcBorders>
            <w:shd w:val="clear" w:color="auto" w:fill="auto"/>
            <w:noWrap/>
            <w:vAlign w:val="bottom"/>
            <w:hideMark/>
          </w:tcPr>
          <w:p w14:paraId="7BEF9C51" w14:textId="77777777" w:rsidR="002B289B" w:rsidRDefault="002B289B" w:rsidP="00D0002D">
            <w:pPr>
              <w:spacing w:line="360" w:lineRule="auto"/>
              <w:jc w:val="both"/>
              <w:rPr>
                <w:rFonts w:eastAsiaTheme="minorHAnsi"/>
                <w:lang w:val="en-GB" w:eastAsia="en-US"/>
              </w:rPr>
            </w:pPr>
            <w:r>
              <w:rPr>
                <w:rFonts w:eastAsiaTheme="minorHAnsi"/>
                <w:lang w:val="en-GB" w:eastAsia="en-US"/>
              </w:rPr>
              <w:t>633</w:t>
            </w:r>
          </w:p>
        </w:tc>
        <w:tc>
          <w:tcPr>
            <w:tcW w:w="1520" w:type="dxa"/>
            <w:tcBorders>
              <w:top w:val="nil"/>
              <w:left w:val="nil"/>
              <w:bottom w:val="single" w:sz="4" w:space="0" w:color="auto"/>
              <w:right w:val="single" w:sz="4" w:space="0" w:color="auto"/>
            </w:tcBorders>
            <w:shd w:val="clear" w:color="auto" w:fill="auto"/>
            <w:noWrap/>
            <w:vAlign w:val="bottom"/>
            <w:hideMark/>
          </w:tcPr>
          <w:p w14:paraId="324CDBEB" w14:textId="77777777" w:rsidR="002B289B" w:rsidRDefault="002B289B" w:rsidP="00D0002D">
            <w:pPr>
              <w:spacing w:line="360" w:lineRule="auto"/>
              <w:jc w:val="both"/>
              <w:rPr>
                <w:rFonts w:eastAsiaTheme="minorHAnsi"/>
                <w:lang w:val="en-GB" w:eastAsia="en-US"/>
              </w:rPr>
            </w:pPr>
            <w:r>
              <w:rPr>
                <w:rFonts w:eastAsiaTheme="minorHAnsi"/>
                <w:lang w:val="en-GB" w:eastAsia="en-US"/>
              </w:rPr>
              <w:t>842</w:t>
            </w:r>
          </w:p>
        </w:tc>
        <w:tc>
          <w:tcPr>
            <w:tcW w:w="1640" w:type="dxa"/>
            <w:tcBorders>
              <w:top w:val="nil"/>
              <w:left w:val="nil"/>
              <w:bottom w:val="single" w:sz="4" w:space="0" w:color="auto"/>
              <w:right w:val="single" w:sz="4" w:space="0" w:color="auto"/>
            </w:tcBorders>
            <w:shd w:val="clear" w:color="auto" w:fill="auto"/>
            <w:noWrap/>
            <w:vAlign w:val="bottom"/>
            <w:hideMark/>
          </w:tcPr>
          <w:p w14:paraId="499D9006" w14:textId="77777777" w:rsidR="002B289B" w:rsidRDefault="002B289B" w:rsidP="00D0002D">
            <w:pPr>
              <w:spacing w:line="360" w:lineRule="auto"/>
              <w:jc w:val="both"/>
              <w:rPr>
                <w:rFonts w:eastAsiaTheme="minorHAnsi"/>
                <w:lang w:val="en-GB" w:eastAsia="en-US"/>
              </w:rPr>
            </w:pPr>
            <w:r>
              <w:rPr>
                <w:rFonts w:eastAsiaTheme="minorHAnsi"/>
                <w:lang w:val="en-GB" w:eastAsia="en-US"/>
              </w:rPr>
              <w:t>692</w:t>
            </w:r>
          </w:p>
        </w:tc>
        <w:tc>
          <w:tcPr>
            <w:tcW w:w="1760" w:type="dxa"/>
            <w:tcBorders>
              <w:top w:val="nil"/>
              <w:left w:val="nil"/>
              <w:bottom w:val="single" w:sz="4" w:space="0" w:color="auto"/>
              <w:right w:val="single" w:sz="4" w:space="0" w:color="auto"/>
            </w:tcBorders>
            <w:shd w:val="clear" w:color="auto" w:fill="auto"/>
            <w:noWrap/>
            <w:vAlign w:val="bottom"/>
            <w:hideMark/>
          </w:tcPr>
          <w:p w14:paraId="3CAB2539" w14:textId="77777777" w:rsidR="002B289B" w:rsidRDefault="002B289B" w:rsidP="00D0002D">
            <w:pPr>
              <w:spacing w:line="360" w:lineRule="auto"/>
              <w:jc w:val="both"/>
              <w:rPr>
                <w:rFonts w:eastAsiaTheme="minorHAnsi"/>
                <w:lang w:val="en-GB" w:eastAsia="en-US"/>
              </w:rPr>
            </w:pPr>
            <w:r>
              <w:rPr>
                <w:rFonts w:eastAsiaTheme="minorHAnsi"/>
                <w:lang w:val="en-GB" w:eastAsia="en-US"/>
              </w:rPr>
              <w:t>258</w:t>
            </w:r>
          </w:p>
        </w:tc>
        <w:tc>
          <w:tcPr>
            <w:tcW w:w="1040" w:type="dxa"/>
            <w:vMerge/>
            <w:tcBorders>
              <w:top w:val="single" w:sz="4" w:space="0" w:color="auto"/>
              <w:left w:val="single" w:sz="4" w:space="0" w:color="auto"/>
              <w:bottom w:val="single" w:sz="4" w:space="0" w:color="000000"/>
              <w:right w:val="single" w:sz="4" w:space="0" w:color="auto"/>
            </w:tcBorders>
            <w:vAlign w:val="center"/>
            <w:hideMark/>
          </w:tcPr>
          <w:p w14:paraId="0CBFDCE4" w14:textId="77777777" w:rsidR="002B289B" w:rsidRDefault="002B289B" w:rsidP="00D0002D">
            <w:pPr>
              <w:spacing w:line="360" w:lineRule="auto"/>
              <w:jc w:val="both"/>
              <w:rPr>
                <w:rFonts w:eastAsiaTheme="minorHAnsi"/>
                <w:lang w:val="en-GB" w:eastAsia="en-US"/>
              </w:rPr>
            </w:pPr>
          </w:p>
        </w:tc>
      </w:tr>
      <w:tr w:rsidR="002B289B" w14:paraId="5AEA1A07" w14:textId="77777777" w:rsidTr="00D0002D">
        <w:trPr>
          <w:trHeight w:val="320"/>
        </w:trPr>
        <w:tc>
          <w:tcPr>
            <w:tcW w:w="1413" w:type="dxa"/>
            <w:vMerge w:val="restart"/>
            <w:tcBorders>
              <w:top w:val="nil"/>
              <w:left w:val="single" w:sz="4" w:space="0" w:color="auto"/>
              <w:bottom w:val="nil"/>
              <w:right w:val="single" w:sz="4" w:space="0" w:color="auto"/>
            </w:tcBorders>
            <w:shd w:val="clear" w:color="auto" w:fill="auto"/>
            <w:noWrap/>
            <w:vAlign w:val="center"/>
            <w:hideMark/>
          </w:tcPr>
          <w:p w14:paraId="3F841D15" w14:textId="77777777" w:rsidR="002B289B" w:rsidRDefault="002B289B" w:rsidP="00D0002D">
            <w:pPr>
              <w:spacing w:line="360" w:lineRule="auto"/>
              <w:jc w:val="both"/>
              <w:rPr>
                <w:rFonts w:eastAsiaTheme="minorHAnsi"/>
                <w:lang w:val="en-GB" w:eastAsia="en-US"/>
              </w:rPr>
            </w:pPr>
            <w:r>
              <w:rPr>
                <w:rFonts w:eastAsiaTheme="minorHAnsi"/>
                <w:lang w:val="en-GB" w:eastAsia="en-US"/>
              </w:rPr>
              <w:t>male</w:t>
            </w:r>
          </w:p>
        </w:tc>
        <w:tc>
          <w:tcPr>
            <w:tcW w:w="1559" w:type="dxa"/>
            <w:tcBorders>
              <w:top w:val="nil"/>
              <w:left w:val="nil"/>
              <w:bottom w:val="nil"/>
              <w:right w:val="single" w:sz="4" w:space="0" w:color="auto"/>
            </w:tcBorders>
            <w:shd w:val="clear" w:color="auto" w:fill="auto"/>
            <w:noWrap/>
            <w:vAlign w:val="bottom"/>
            <w:hideMark/>
          </w:tcPr>
          <w:p w14:paraId="4A5C7B35" w14:textId="77777777" w:rsidR="002B289B" w:rsidRDefault="002B289B" w:rsidP="00D0002D">
            <w:pPr>
              <w:spacing w:line="360" w:lineRule="auto"/>
              <w:jc w:val="both"/>
              <w:rPr>
                <w:rFonts w:eastAsiaTheme="minorHAnsi"/>
                <w:lang w:val="en-GB" w:eastAsia="en-US"/>
              </w:rPr>
            </w:pPr>
            <w:r>
              <w:rPr>
                <w:rFonts w:eastAsiaTheme="minorHAnsi"/>
                <w:lang w:val="en-GB" w:eastAsia="en-US"/>
              </w:rPr>
              <w:t>median (IQR)</w:t>
            </w:r>
          </w:p>
        </w:tc>
        <w:tc>
          <w:tcPr>
            <w:tcW w:w="1418" w:type="dxa"/>
            <w:tcBorders>
              <w:top w:val="nil"/>
              <w:left w:val="nil"/>
              <w:bottom w:val="nil"/>
              <w:right w:val="single" w:sz="4" w:space="0" w:color="auto"/>
            </w:tcBorders>
            <w:shd w:val="clear" w:color="auto" w:fill="auto"/>
            <w:noWrap/>
            <w:vAlign w:val="bottom"/>
            <w:hideMark/>
          </w:tcPr>
          <w:p w14:paraId="58EF6C28" w14:textId="77777777" w:rsidR="002B289B" w:rsidRDefault="002B289B" w:rsidP="00D0002D">
            <w:pPr>
              <w:spacing w:line="360" w:lineRule="auto"/>
              <w:jc w:val="both"/>
              <w:rPr>
                <w:rFonts w:eastAsiaTheme="minorHAnsi"/>
                <w:lang w:val="en-GB" w:eastAsia="en-US"/>
              </w:rPr>
            </w:pPr>
            <w:r>
              <w:rPr>
                <w:rFonts w:eastAsiaTheme="minorHAnsi"/>
                <w:lang w:val="en-GB" w:eastAsia="en-US"/>
              </w:rPr>
              <w:t>131 (7 - 620)</w:t>
            </w:r>
          </w:p>
        </w:tc>
        <w:tc>
          <w:tcPr>
            <w:tcW w:w="1070" w:type="dxa"/>
            <w:tcBorders>
              <w:top w:val="nil"/>
              <w:left w:val="nil"/>
              <w:bottom w:val="nil"/>
              <w:right w:val="single" w:sz="4" w:space="0" w:color="auto"/>
            </w:tcBorders>
            <w:shd w:val="clear" w:color="auto" w:fill="auto"/>
            <w:noWrap/>
            <w:vAlign w:val="bottom"/>
            <w:hideMark/>
          </w:tcPr>
          <w:p w14:paraId="74151471" w14:textId="77777777" w:rsidR="002B289B" w:rsidRDefault="002B289B" w:rsidP="00D0002D">
            <w:pPr>
              <w:spacing w:line="360" w:lineRule="auto"/>
              <w:jc w:val="both"/>
              <w:rPr>
                <w:rFonts w:eastAsiaTheme="minorHAnsi"/>
                <w:lang w:val="en-GB" w:eastAsia="en-US"/>
              </w:rPr>
            </w:pPr>
            <w:r>
              <w:rPr>
                <w:rFonts w:eastAsiaTheme="minorHAnsi"/>
                <w:lang w:val="en-GB" w:eastAsia="en-US"/>
              </w:rPr>
              <w:t>0 (0 - 0)</w:t>
            </w:r>
          </w:p>
        </w:tc>
        <w:tc>
          <w:tcPr>
            <w:tcW w:w="1300" w:type="dxa"/>
            <w:tcBorders>
              <w:top w:val="nil"/>
              <w:left w:val="nil"/>
              <w:bottom w:val="nil"/>
              <w:right w:val="single" w:sz="4" w:space="0" w:color="auto"/>
            </w:tcBorders>
            <w:shd w:val="clear" w:color="auto" w:fill="auto"/>
            <w:noWrap/>
            <w:vAlign w:val="bottom"/>
            <w:hideMark/>
          </w:tcPr>
          <w:p w14:paraId="67BE320D" w14:textId="77777777" w:rsidR="002B289B" w:rsidRDefault="002B289B" w:rsidP="00D0002D">
            <w:pPr>
              <w:spacing w:line="360" w:lineRule="auto"/>
              <w:jc w:val="both"/>
              <w:rPr>
                <w:rFonts w:eastAsiaTheme="minorHAnsi"/>
                <w:lang w:val="en-GB" w:eastAsia="en-US"/>
              </w:rPr>
            </w:pPr>
            <w:r>
              <w:rPr>
                <w:rFonts w:eastAsiaTheme="minorHAnsi"/>
                <w:lang w:val="en-GB" w:eastAsia="en-US"/>
              </w:rPr>
              <w:t>0 (0 - 35)</w:t>
            </w:r>
          </w:p>
        </w:tc>
        <w:tc>
          <w:tcPr>
            <w:tcW w:w="1300" w:type="dxa"/>
            <w:tcBorders>
              <w:top w:val="nil"/>
              <w:left w:val="nil"/>
              <w:bottom w:val="nil"/>
              <w:right w:val="single" w:sz="4" w:space="0" w:color="auto"/>
            </w:tcBorders>
            <w:shd w:val="clear" w:color="auto" w:fill="auto"/>
            <w:noWrap/>
            <w:vAlign w:val="bottom"/>
            <w:hideMark/>
          </w:tcPr>
          <w:p w14:paraId="0693186F" w14:textId="77777777" w:rsidR="002B289B" w:rsidRDefault="002B289B" w:rsidP="00D0002D">
            <w:pPr>
              <w:spacing w:line="360" w:lineRule="auto"/>
              <w:jc w:val="both"/>
              <w:rPr>
                <w:rFonts w:eastAsiaTheme="minorHAnsi"/>
                <w:lang w:val="en-GB" w:eastAsia="en-US"/>
              </w:rPr>
            </w:pPr>
            <w:r>
              <w:rPr>
                <w:rFonts w:eastAsiaTheme="minorHAnsi"/>
                <w:lang w:val="en-GB" w:eastAsia="en-US"/>
              </w:rPr>
              <w:t>36 (0 - 155)</w:t>
            </w:r>
          </w:p>
        </w:tc>
        <w:tc>
          <w:tcPr>
            <w:tcW w:w="1520" w:type="dxa"/>
            <w:tcBorders>
              <w:top w:val="nil"/>
              <w:left w:val="nil"/>
              <w:bottom w:val="nil"/>
              <w:right w:val="single" w:sz="4" w:space="0" w:color="auto"/>
            </w:tcBorders>
            <w:shd w:val="clear" w:color="auto" w:fill="auto"/>
            <w:noWrap/>
            <w:vAlign w:val="bottom"/>
            <w:hideMark/>
          </w:tcPr>
          <w:p w14:paraId="541D0987" w14:textId="77777777" w:rsidR="002B289B" w:rsidRDefault="002B289B" w:rsidP="00D0002D">
            <w:pPr>
              <w:spacing w:line="360" w:lineRule="auto"/>
              <w:jc w:val="both"/>
              <w:rPr>
                <w:rFonts w:eastAsiaTheme="minorHAnsi"/>
                <w:lang w:val="en-GB" w:eastAsia="en-US"/>
              </w:rPr>
            </w:pPr>
            <w:r>
              <w:rPr>
                <w:rFonts w:eastAsiaTheme="minorHAnsi"/>
                <w:lang w:val="en-GB" w:eastAsia="en-US"/>
              </w:rPr>
              <w:t>184 (30 - 608)</w:t>
            </w:r>
          </w:p>
        </w:tc>
        <w:tc>
          <w:tcPr>
            <w:tcW w:w="1640" w:type="dxa"/>
            <w:tcBorders>
              <w:top w:val="nil"/>
              <w:left w:val="nil"/>
              <w:bottom w:val="nil"/>
              <w:right w:val="single" w:sz="4" w:space="0" w:color="auto"/>
            </w:tcBorders>
            <w:shd w:val="clear" w:color="auto" w:fill="auto"/>
            <w:noWrap/>
            <w:vAlign w:val="bottom"/>
            <w:hideMark/>
          </w:tcPr>
          <w:p w14:paraId="79036A83" w14:textId="77777777" w:rsidR="002B289B" w:rsidRDefault="002B289B" w:rsidP="00D0002D">
            <w:pPr>
              <w:spacing w:line="360" w:lineRule="auto"/>
              <w:jc w:val="both"/>
              <w:rPr>
                <w:rFonts w:eastAsiaTheme="minorHAnsi"/>
                <w:lang w:val="en-GB" w:eastAsia="en-US"/>
              </w:rPr>
            </w:pPr>
            <w:r>
              <w:rPr>
                <w:rFonts w:eastAsiaTheme="minorHAnsi"/>
                <w:lang w:val="en-GB" w:eastAsia="en-US"/>
              </w:rPr>
              <w:t>415 (99 - 1218)</w:t>
            </w:r>
          </w:p>
        </w:tc>
        <w:tc>
          <w:tcPr>
            <w:tcW w:w="1760" w:type="dxa"/>
            <w:tcBorders>
              <w:top w:val="nil"/>
              <w:left w:val="nil"/>
              <w:bottom w:val="nil"/>
              <w:right w:val="single" w:sz="4" w:space="0" w:color="auto"/>
            </w:tcBorders>
            <w:shd w:val="clear" w:color="auto" w:fill="auto"/>
            <w:noWrap/>
            <w:vAlign w:val="bottom"/>
            <w:hideMark/>
          </w:tcPr>
          <w:p w14:paraId="131A2811" w14:textId="77777777" w:rsidR="002B289B" w:rsidRDefault="002B289B" w:rsidP="00D0002D">
            <w:pPr>
              <w:spacing w:line="360" w:lineRule="auto"/>
              <w:jc w:val="both"/>
              <w:rPr>
                <w:rFonts w:eastAsiaTheme="minorHAnsi"/>
                <w:lang w:val="en-GB" w:eastAsia="en-US"/>
              </w:rPr>
            </w:pPr>
            <w:r>
              <w:rPr>
                <w:rFonts w:eastAsiaTheme="minorHAnsi"/>
                <w:lang w:val="en-GB" w:eastAsia="en-US"/>
              </w:rPr>
              <w:t>747 (238 - 1725)</w:t>
            </w:r>
          </w:p>
        </w:tc>
        <w:tc>
          <w:tcPr>
            <w:tcW w:w="1040" w:type="dxa"/>
            <w:vMerge w:val="restart"/>
            <w:tcBorders>
              <w:top w:val="nil"/>
              <w:left w:val="single" w:sz="4" w:space="0" w:color="auto"/>
              <w:bottom w:val="nil"/>
              <w:right w:val="single" w:sz="4" w:space="0" w:color="auto"/>
            </w:tcBorders>
            <w:shd w:val="clear" w:color="auto" w:fill="auto"/>
            <w:noWrap/>
            <w:vAlign w:val="center"/>
            <w:hideMark/>
          </w:tcPr>
          <w:p w14:paraId="6D7FCD0B" w14:textId="77777777" w:rsidR="002B289B" w:rsidRDefault="002B289B" w:rsidP="00D0002D">
            <w:pPr>
              <w:spacing w:line="360" w:lineRule="auto"/>
              <w:jc w:val="both"/>
              <w:rPr>
                <w:rFonts w:eastAsiaTheme="minorHAnsi"/>
                <w:lang w:val="en-GB" w:eastAsia="en-US"/>
              </w:rPr>
            </w:pPr>
            <w:r>
              <w:rPr>
                <w:rFonts w:eastAsiaTheme="minorHAnsi"/>
                <w:lang w:val="en-GB" w:eastAsia="en-US"/>
              </w:rPr>
              <w:t>p &lt; 0.001</w:t>
            </w:r>
          </w:p>
        </w:tc>
      </w:tr>
      <w:tr w:rsidR="002B289B" w14:paraId="2BD375D8" w14:textId="77777777" w:rsidTr="00D0002D">
        <w:trPr>
          <w:trHeight w:val="320"/>
        </w:trPr>
        <w:tc>
          <w:tcPr>
            <w:tcW w:w="1413" w:type="dxa"/>
            <w:vMerge/>
            <w:tcBorders>
              <w:top w:val="nil"/>
              <w:left w:val="single" w:sz="4" w:space="0" w:color="auto"/>
              <w:bottom w:val="nil"/>
              <w:right w:val="single" w:sz="4" w:space="0" w:color="auto"/>
            </w:tcBorders>
            <w:vAlign w:val="center"/>
            <w:hideMark/>
          </w:tcPr>
          <w:p w14:paraId="61F56245" w14:textId="77777777" w:rsidR="002B289B" w:rsidRDefault="002B289B" w:rsidP="00D0002D">
            <w:pPr>
              <w:spacing w:line="360" w:lineRule="auto"/>
              <w:jc w:val="both"/>
              <w:rPr>
                <w:rFonts w:eastAsiaTheme="minorHAnsi"/>
                <w:lang w:val="en-GB" w:eastAsia="en-US"/>
              </w:rPr>
            </w:pPr>
          </w:p>
        </w:tc>
        <w:tc>
          <w:tcPr>
            <w:tcW w:w="1559" w:type="dxa"/>
            <w:tcBorders>
              <w:top w:val="nil"/>
              <w:left w:val="nil"/>
              <w:bottom w:val="nil"/>
              <w:right w:val="single" w:sz="4" w:space="0" w:color="auto"/>
            </w:tcBorders>
            <w:shd w:val="clear" w:color="auto" w:fill="auto"/>
            <w:noWrap/>
            <w:vAlign w:val="bottom"/>
            <w:hideMark/>
          </w:tcPr>
          <w:p w14:paraId="1DC7E834" w14:textId="77777777" w:rsidR="002B289B" w:rsidRDefault="002B289B" w:rsidP="00D0002D">
            <w:pPr>
              <w:spacing w:line="360" w:lineRule="auto"/>
              <w:jc w:val="both"/>
              <w:rPr>
                <w:rFonts w:eastAsiaTheme="minorHAnsi"/>
                <w:lang w:val="en-GB" w:eastAsia="en-US"/>
              </w:rPr>
            </w:pPr>
            <w:r>
              <w:rPr>
                <w:rFonts w:eastAsiaTheme="minorHAnsi"/>
                <w:lang w:val="en-GB" w:eastAsia="en-US"/>
              </w:rPr>
              <w:t>Range</w:t>
            </w:r>
          </w:p>
        </w:tc>
        <w:tc>
          <w:tcPr>
            <w:tcW w:w="1418" w:type="dxa"/>
            <w:tcBorders>
              <w:top w:val="nil"/>
              <w:left w:val="nil"/>
              <w:bottom w:val="nil"/>
              <w:right w:val="single" w:sz="4" w:space="0" w:color="auto"/>
            </w:tcBorders>
            <w:shd w:val="clear" w:color="auto" w:fill="auto"/>
            <w:noWrap/>
            <w:vAlign w:val="bottom"/>
            <w:hideMark/>
          </w:tcPr>
          <w:p w14:paraId="1923E564" w14:textId="77777777" w:rsidR="002B289B" w:rsidRDefault="002B289B" w:rsidP="00D0002D">
            <w:pPr>
              <w:spacing w:line="360" w:lineRule="auto"/>
              <w:jc w:val="both"/>
              <w:rPr>
                <w:rFonts w:eastAsiaTheme="minorHAnsi"/>
                <w:lang w:val="en-GB" w:eastAsia="en-US"/>
              </w:rPr>
            </w:pPr>
            <w:r>
              <w:rPr>
                <w:rFonts w:eastAsiaTheme="minorHAnsi"/>
                <w:lang w:val="en-GB" w:eastAsia="en-US"/>
              </w:rPr>
              <w:t>0 - 9167</w:t>
            </w:r>
          </w:p>
        </w:tc>
        <w:tc>
          <w:tcPr>
            <w:tcW w:w="1070" w:type="dxa"/>
            <w:tcBorders>
              <w:top w:val="nil"/>
              <w:left w:val="nil"/>
              <w:bottom w:val="nil"/>
              <w:right w:val="single" w:sz="4" w:space="0" w:color="auto"/>
            </w:tcBorders>
            <w:shd w:val="clear" w:color="auto" w:fill="auto"/>
            <w:noWrap/>
            <w:vAlign w:val="bottom"/>
            <w:hideMark/>
          </w:tcPr>
          <w:p w14:paraId="1123E048" w14:textId="77777777" w:rsidR="002B289B" w:rsidRDefault="002B289B" w:rsidP="00D0002D">
            <w:pPr>
              <w:spacing w:line="360" w:lineRule="auto"/>
              <w:jc w:val="both"/>
              <w:rPr>
                <w:rFonts w:eastAsiaTheme="minorHAnsi"/>
                <w:lang w:val="en-GB" w:eastAsia="en-US"/>
              </w:rPr>
            </w:pPr>
            <w:r>
              <w:rPr>
                <w:rFonts w:eastAsiaTheme="minorHAnsi"/>
                <w:lang w:val="en-GB" w:eastAsia="en-US"/>
              </w:rPr>
              <w:t>0 - 567</w:t>
            </w:r>
          </w:p>
        </w:tc>
        <w:tc>
          <w:tcPr>
            <w:tcW w:w="1300" w:type="dxa"/>
            <w:tcBorders>
              <w:top w:val="nil"/>
              <w:left w:val="nil"/>
              <w:bottom w:val="nil"/>
              <w:right w:val="single" w:sz="4" w:space="0" w:color="auto"/>
            </w:tcBorders>
            <w:shd w:val="clear" w:color="auto" w:fill="auto"/>
            <w:noWrap/>
            <w:vAlign w:val="bottom"/>
            <w:hideMark/>
          </w:tcPr>
          <w:p w14:paraId="285FF16A" w14:textId="77777777" w:rsidR="002B289B" w:rsidRDefault="002B289B" w:rsidP="00D0002D">
            <w:pPr>
              <w:spacing w:line="360" w:lineRule="auto"/>
              <w:jc w:val="both"/>
              <w:rPr>
                <w:rFonts w:eastAsiaTheme="minorHAnsi"/>
                <w:lang w:val="en-GB" w:eastAsia="en-US"/>
              </w:rPr>
            </w:pPr>
            <w:r>
              <w:rPr>
                <w:rFonts w:eastAsiaTheme="minorHAnsi"/>
                <w:lang w:val="en-GB" w:eastAsia="en-US"/>
              </w:rPr>
              <w:t>0 - 9167</w:t>
            </w:r>
          </w:p>
        </w:tc>
        <w:tc>
          <w:tcPr>
            <w:tcW w:w="1300" w:type="dxa"/>
            <w:tcBorders>
              <w:top w:val="nil"/>
              <w:left w:val="nil"/>
              <w:bottom w:val="nil"/>
              <w:right w:val="single" w:sz="4" w:space="0" w:color="auto"/>
            </w:tcBorders>
            <w:shd w:val="clear" w:color="auto" w:fill="auto"/>
            <w:noWrap/>
            <w:vAlign w:val="bottom"/>
            <w:hideMark/>
          </w:tcPr>
          <w:p w14:paraId="03BD3F63" w14:textId="77777777" w:rsidR="002B289B" w:rsidRDefault="002B289B" w:rsidP="00D0002D">
            <w:pPr>
              <w:spacing w:line="360" w:lineRule="auto"/>
              <w:jc w:val="both"/>
              <w:rPr>
                <w:rFonts w:eastAsiaTheme="minorHAnsi"/>
                <w:lang w:val="en-GB" w:eastAsia="en-US"/>
              </w:rPr>
            </w:pPr>
            <w:r>
              <w:rPr>
                <w:rFonts w:eastAsiaTheme="minorHAnsi"/>
                <w:lang w:val="en-GB" w:eastAsia="en-US"/>
              </w:rPr>
              <w:t>0- 2197</w:t>
            </w:r>
          </w:p>
        </w:tc>
        <w:tc>
          <w:tcPr>
            <w:tcW w:w="1520" w:type="dxa"/>
            <w:tcBorders>
              <w:top w:val="nil"/>
              <w:left w:val="nil"/>
              <w:bottom w:val="nil"/>
              <w:right w:val="single" w:sz="4" w:space="0" w:color="auto"/>
            </w:tcBorders>
            <w:shd w:val="clear" w:color="auto" w:fill="auto"/>
            <w:noWrap/>
            <w:vAlign w:val="bottom"/>
            <w:hideMark/>
          </w:tcPr>
          <w:p w14:paraId="0E355E35" w14:textId="77777777" w:rsidR="002B289B" w:rsidRDefault="002B289B" w:rsidP="00D0002D">
            <w:pPr>
              <w:spacing w:line="360" w:lineRule="auto"/>
              <w:jc w:val="both"/>
              <w:rPr>
                <w:rFonts w:eastAsiaTheme="minorHAnsi"/>
                <w:lang w:val="en-GB" w:eastAsia="en-US"/>
              </w:rPr>
            </w:pPr>
            <w:r>
              <w:rPr>
                <w:rFonts w:eastAsiaTheme="minorHAnsi"/>
                <w:lang w:val="en-GB" w:eastAsia="en-US"/>
              </w:rPr>
              <w:t>0 - 6752</w:t>
            </w:r>
          </w:p>
        </w:tc>
        <w:tc>
          <w:tcPr>
            <w:tcW w:w="1640" w:type="dxa"/>
            <w:tcBorders>
              <w:top w:val="nil"/>
              <w:left w:val="nil"/>
              <w:bottom w:val="nil"/>
              <w:right w:val="single" w:sz="4" w:space="0" w:color="auto"/>
            </w:tcBorders>
            <w:shd w:val="clear" w:color="auto" w:fill="auto"/>
            <w:noWrap/>
            <w:vAlign w:val="bottom"/>
            <w:hideMark/>
          </w:tcPr>
          <w:p w14:paraId="306BD54C" w14:textId="77777777" w:rsidR="002B289B" w:rsidRDefault="002B289B" w:rsidP="00D0002D">
            <w:pPr>
              <w:spacing w:line="360" w:lineRule="auto"/>
              <w:jc w:val="both"/>
              <w:rPr>
                <w:rFonts w:eastAsiaTheme="minorHAnsi"/>
                <w:lang w:val="en-GB" w:eastAsia="en-US"/>
              </w:rPr>
            </w:pPr>
            <w:r>
              <w:rPr>
                <w:rFonts w:eastAsiaTheme="minorHAnsi"/>
                <w:lang w:val="en-GB" w:eastAsia="en-US"/>
              </w:rPr>
              <w:t>0 - 8018</w:t>
            </w:r>
          </w:p>
        </w:tc>
        <w:tc>
          <w:tcPr>
            <w:tcW w:w="1760" w:type="dxa"/>
            <w:tcBorders>
              <w:top w:val="nil"/>
              <w:left w:val="nil"/>
              <w:bottom w:val="nil"/>
              <w:right w:val="single" w:sz="4" w:space="0" w:color="auto"/>
            </w:tcBorders>
            <w:shd w:val="clear" w:color="auto" w:fill="auto"/>
            <w:noWrap/>
            <w:vAlign w:val="bottom"/>
            <w:hideMark/>
          </w:tcPr>
          <w:p w14:paraId="33E2875F" w14:textId="77777777" w:rsidR="002B289B" w:rsidRDefault="002B289B" w:rsidP="00D0002D">
            <w:pPr>
              <w:spacing w:line="360" w:lineRule="auto"/>
              <w:jc w:val="both"/>
              <w:rPr>
                <w:rFonts w:eastAsiaTheme="minorHAnsi"/>
                <w:lang w:val="en-GB" w:eastAsia="en-US"/>
              </w:rPr>
            </w:pPr>
            <w:r>
              <w:rPr>
                <w:rFonts w:eastAsiaTheme="minorHAnsi"/>
                <w:lang w:val="en-GB" w:eastAsia="en-US"/>
              </w:rPr>
              <w:t>0 - 6451</w:t>
            </w:r>
          </w:p>
        </w:tc>
        <w:tc>
          <w:tcPr>
            <w:tcW w:w="1040" w:type="dxa"/>
            <w:vMerge/>
            <w:tcBorders>
              <w:top w:val="nil"/>
              <w:left w:val="single" w:sz="4" w:space="0" w:color="auto"/>
              <w:bottom w:val="nil"/>
              <w:right w:val="single" w:sz="4" w:space="0" w:color="auto"/>
            </w:tcBorders>
            <w:vAlign w:val="center"/>
            <w:hideMark/>
          </w:tcPr>
          <w:p w14:paraId="14701B49" w14:textId="77777777" w:rsidR="002B289B" w:rsidRDefault="002B289B" w:rsidP="00D0002D">
            <w:pPr>
              <w:spacing w:line="360" w:lineRule="auto"/>
              <w:jc w:val="both"/>
              <w:rPr>
                <w:rFonts w:eastAsiaTheme="minorHAnsi"/>
                <w:lang w:val="en-GB" w:eastAsia="en-US"/>
              </w:rPr>
            </w:pPr>
          </w:p>
        </w:tc>
      </w:tr>
      <w:tr w:rsidR="002B289B" w14:paraId="539F67B8" w14:textId="77777777" w:rsidTr="00D0002D">
        <w:trPr>
          <w:trHeight w:val="320"/>
        </w:trPr>
        <w:tc>
          <w:tcPr>
            <w:tcW w:w="1413" w:type="dxa"/>
            <w:vMerge/>
            <w:tcBorders>
              <w:top w:val="nil"/>
              <w:left w:val="single" w:sz="4" w:space="0" w:color="auto"/>
              <w:bottom w:val="nil"/>
              <w:right w:val="single" w:sz="4" w:space="0" w:color="auto"/>
            </w:tcBorders>
            <w:vAlign w:val="center"/>
            <w:hideMark/>
          </w:tcPr>
          <w:p w14:paraId="6A5CAD64" w14:textId="77777777" w:rsidR="002B289B" w:rsidRDefault="002B289B" w:rsidP="00D0002D">
            <w:pPr>
              <w:spacing w:line="360" w:lineRule="auto"/>
              <w:jc w:val="both"/>
              <w:rPr>
                <w:rFonts w:eastAsiaTheme="minorHAnsi"/>
                <w:lang w:val="en-GB" w:eastAsia="en-US"/>
              </w:rPr>
            </w:pPr>
          </w:p>
        </w:tc>
        <w:tc>
          <w:tcPr>
            <w:tcW w:w="1559" w:type="dxa"/>
            <w:tcBorders>
              <w:top w:val="nil"/>
              <w:left w:val="nil"/>
              <w:bottom w:val="nil"/>
              <w:right w:val="single" w:sz="4" w:space="0" w:color="auto"/>
            </w:tcBorders>
            <w:shd w:val="clear" w:color="auto" w:fill="auto"/>
            <w:noWrap/>
            <w:vAlign w:val="bottom"/>
            <w:hideMark/>
          </w:tcPr>
          <w:p w14:paraId="0074D1F0" w14:textId="77777777" w:rsidR="002B289B" w:rsidRDefault="002B289B" w:rsidP="00D0002D">
            <w:pPr>
              <w:spacing w:line="360" w:lineRule="auto"/>
              <w:jc w:val="both"/>
              <w:rPr>
                <w:rFonts w:eastAsiaTheme="minorHAnsi"/>
                <w:lang w:val="en-GB" w:eastAsia="en-US"/>
              </w:rPr>
            </w:pPr>
            <w:r>
              <w:rPr>
                <w:rFonts w:eastAsiaTheme="minorHAnsi"/>
                <w:lang w:val="en-GB" w:eastAsia="en-US"/>
              </w:rPr>
              <w:t xml:space="preserve">n = </w:t>
            </w:r>
          </w:p>
        </w:tc>
        <w:tc>
          <w:tcPr>
            <w:tcW w:w="1418" w:type="dxa"/>
            <w:tcBorders>
              <w:top w:val="nil"/>
              <w:left w:val="nil"/>
              <w:bottom w:val="nil"/>
              <w:right w:val="single" w:sz="4" w:space="0" w:color="auto"/>
            </w:tcBorders>
            <w:shd w:val="clear" w:color="auto" w:fill="auto"/>
            <w:noWrap/>
            <w:vAlign w:val="bottom"/>
            <w:hideMark/>
          </w:tcPr>
          <w:p w14:paraId="1CA69A4A" w14:textId="77777777" w:rsidR="002B289B" w:rsidRDefault="002B289B" w:rsidP="00D0002D">
            <w:pPr>
              <w:spacing w:line="360" w:lineRule="auto"/>
              <w:jc w:val="both"/>
              <w:rPr>
                <w:rFonts w:eastAsiaTheme="minorHAnsi"/>
                <w:lang w:val="en-GB" w:eastAsia="en-US"/>
              </w:rPr>
            </w:pPr>
            <w:r>
              <w:rPr>
                <w:rFonts w:eastAsiaTheme="minorHAnsi"/>
                <w:lang w:val="en-GB" w:eastAsia="en-US"/>
              </w:rPr>
              <w:t>1429</w:t>
            </w:r>
          </w:p>
        </w:tc>
        <w:tc>
          <w:tcPr>
            <w:tcW w:w="1070" w:type="dxa"/>
            <w:tcBorders>
              <w:top w:val="nil"/>
              <w:left w:val="nil"/>
              <w:bottom w:val="nil"/>
              <w:right w:val="single" w:sz="4" w:space="0" w:color="auto"/>
            </w:tcBorders>
            <w:shd w:val="clear" w:color="auto" w:fill="auto"/>
            <w:noWrap/>
            <w:vAlign w:val="bottom"/>
            <w:hideMark/>
          </w:tcPr>
          <w:p w14:paraId="3E79C1E8" w14:textId="77777777" w:rsidR="002B289B" w:rsidRDefault="002B289B" w:rsidP="00D0002D">
            <w:pPr>
              <w:spacing w:line="360" w:lineRule="auto"/>
              <w:jc w:val="both"/>
              <w:rPr>
                <w:rFonts w:eastAsiaTheme="minorHAnsi"/>
                <w:lang w:val="en-GB" w:eastAsia="en-US"/>
              </w:rPr>
            </w:pPr>
            <w:r>
              <w:rPr>
                <w:rFonts w:eastAsiaTheme="minorHAnsi"/>
                <w:lang w:val="en-GB" w:eastAsia="en-US"/>
              </w:rPr>
              <w:t>26</w:t>
            </w:r>
          </w:p>
        </w:tc>
        <w:tc>
          <w:tcPr>
            <w:tcW w:w="1300" w:type="dxa"/>
            <w:tcBorders>
              <w:top w:val="nil"/>
              <w:left w:val="nil"/>
              <w:bottom w:val="nil"/>
              <w:right w:val="single" w:sz="4" w:space="0" w:color="auto"/>
            </w:tcBorders>
            <w:shd w:val="clear" w:color="auto" w:fill="auto"/>
            <w:noWrap/>
            <w:vAlign w:val="bottom"/>
            <w:hideMark/>
          </w:tcPr>
          <w:p w14:paraId="6010A906" w14:textId="77777777" w:rsidR="002B289B" w:rsidRDefault="002B289B" w:rsidP="00D0002D">
            <w:pPr>
              <w:spacing w:line="360" w:lineRule="auto"/>
              <w:jc w:val="both"/>
              <w:rPr>
                <w:rFonts w:eastAsiaTheme="minorHAnsi"/>
                <w:lang w:val="en-GB" w:eastAsia="en-US"/>
              </w:rPr>
            </w:pPr>
            <w:r>
              <w:rPr>
                <w:rFonts w:eastAsiaTheme="minorHAnsi"/>
                <w:lang w:val="en-GB" w:eastAsia="en-US"/>
              </w:rPr>
              <w:t>103</w:t>
            </w:r>
          </w:p>
        </w:tc>
        <w:tc>
          <w:tcPr>
            <w:tcW w:w="1300" w:type="dxa"/>
            <w:tcBorders>
              <w:top w:val="nil"/>
              <w:left w:val="nil"/>
              <w:bottom w:val="nil"/>
              <w:right w:val="single" w:sz="4" w:space="0" w:color="auto"/>
            </w:tcBorders>
            <w:shd w:val="clear" w:color="auto" w:fill="auto"/>
            <w:noWrap/>
            <w:vAlign w:val="bottom"/>
            <w:hideMark/>
          </w:tcPr>
          <w:p w14:paraId="7A313520" w14:textId="77777777" w:rsidR="002B289B" w:rsidRDefault="002B289B" w:rsidP="00D0002D">
            <w:pPr>
              <w:spacing w:line="360" w:lineRule="auto"/>
              <w:jc w:val="both"/>
              <w:rPr>
                <w:rFonts w:eastAsiaTheme="minorHAnsi"/>
                <w:lang w:val="en-GB" w:eastAsia="en-US"/>
              </w:rPr>
            </w:pPr>
            <w:r>
              <w:rPr>
                <w:rFonts w:eastAsiaTheme="minorHAnsi"/>
                <w:lang w:val="en-GB" w:eastAsia="en-US"/>
              </w:rPr>
              <w:t>383</w:t>
            </w:r>
          </w:p>
        </w:tc>
        <w:tc>
          <w:tcPr>
            <w:tcW w:w="1520" w:type="dxa"/>
            <w:tcBorders>
              <w:top w:val="nil"/>
              <w:left w:val="nil"/>
              <w:bottom w:val="nil"/>
              <w:right w:val="single" w:sz="4" w:space="0" w:color="auto"/>
            </w:tcBorders>
            <w:shd w:val="clear" w:color="auto" w:fill="auto"/>
            <w:noWrap/>
            <w:vAlign w:val="bottom"/>
            <w:hideMark/>
          </w:tcPr>
          <w:p w14:paraId="4CD006AF" w14:textId="77777777" w:rsidR="002B289B" w:rsidRDefault="002B289B" w:rsidP="00D0002D">
            <w:pPr>
              <w:spacing w:line="360" w:lineRule="auto"/>
              <w:jc w:val="both"/>
              <w:rPr>
                <w:rFonts w:eastAsiaTheme="minorHAnsi"/>
                <w:lang w:val="en-GB" w:eastAsia="en-US"/>
              </w:rPr>
            </w:pPr>
            <w:r>
              <w:rPr>
                <w:rFonts w:eastAsiaTheme="minorHAnsi"/>
                <w:lang w:val="en-GB" w:eastAsia="en-US"/>
              </w:rPr>
              <w:t>471</w:t>
            </w:r>
          </w:p>
        </w:tc>
        <w:tc>
          <w:tcPr>
            <w:tcW w:w="1640" w:type="dxa"/>
            <w:tcBorders>
              <w:top w:val="nil"/>
              <w:left w:val="nil"/>
              <w:bottom w:val="nil"/>
              <w:right w:val="single" w:sz="4" w:space="0" w:color="auto"/>
            </w:tcBorders>
            <w:shd w:val="clear" w:color="auto" w:fill="auto"/>
            <w:noWrap/>
            <w:vAlign w:val="bottom"/>
            <w:hideMark/>
          </w:tcPr>
          <w:p w14:paraId="639D3D5E" w14:textId="77777777" w:rsidR="002B289B" w:rsidRDefault="002B289B" w:rsidP="00D0002D">
            <w:pPr>
              <w:spacing w:line="360" w:lineRule="auto"/>
              <w:jc w:val="both"/>
              <w:rPr>
                <w:rFonts w:eastAsiaTheme="minorHAnsi"/>
                <w:lang w:val="en-GB" w:eastAsia="en-US"/>
              </w:rPr>
            </w:pPr>
            <w:r>
              <w:rPr>
                <w:rFonts w:eastAsiaTheme="minorHAnsi"/>
                <w:lang w:val="en-GB" w:eastAsia="en-US"/>
              </w:rPr>
              <w:t>328</w:t>
            </w:r>
          </w:p>
        </w:tc>
        <w:tc>
          <w:tcPr>
            <w:tcW w:w="1760" w:type="dxa"/>
            <w:tcBorders>
              <w:top w:val="nil"/>
              <w:left w:val="nil"/>
              <w:bottom w:val="nil"/>
              <w:right w:val="single" w:sz="4" w:space="0" w:color="auto"/>
            </w:tcBorders>
            <w:shd w:val="clear" w:color="auto" w:fill="auto"/>
            <w:noWrap/>
            <w:vAlign w:val="bottom"/>
            <w:hideMark/>
          </w:tcPr>
          <w:p w14:paraId="2248182A" w14:textId="77777777" w:rsidR="002B289B" w:rsidRDefault="002B289B" w:rsidP="00D0002D">
            <w:pPr>
              <w:spacing w:line="360" w:lineRule="auto"/>
              <w:jc w:val="both"/>
              <w:rPr>
                <w:rFonts w:eastAsiaTheme="minorHAnsi"/>
                <w:lang w:val="en-GB" w:eastAsia="en-US"/>
              </w:rPr>
            </w:pPr>
            <w:r>
              <w:rPr>
                <w:rFonts w:eastAsiaTheme="minorHAnsi"/>
                <w:lang w:val="en-GB" w:eastAsia="en-US"/>
              </w:rPr>
              <w:t>118</w:t>
            </w:r>
          </w:p>
        </w:tc>
        <w:tc>
          <w:tcPr>
            <w:tcW w:w="1040" w:type="dxa"/>
            <w:vMerge/>
            <w:tcBorders>
              <w:top w:val="nil"/>
              <w:left w:val="single" w:sz="4" w:space="0" w:color="auto"/>
              <w:bottom w:val="nil"/>
              <w:right w:val="single" w:sz="4" w:space="0" w:color="auto"/>
            </w:tcBorders>
            <w:vAlign w:val="center"/>
            <w:hideMark/>
          </w:tcPr>
          <w:p w14:paraId="42D3D501" w14:textId="77777777" w:rsidR="002B289B" w:rsidRDefault="002B289B" w:rsidP="00D0002D">
            <w:pPr>
              <w:spacing w:line="360" w:lineRule="auto"/>
              <w:jc w:val="both"/>
              <w:rPr>
                <w:rFonts w:eastAsiaTheme="minorHAnsi"/>
                <w:lang w:val="en-GB" w:eastAsia="en-US"/>
              </w:rPr>
            </w:pPr>
          </w:p>
        </w:tc>
      </w:tr>
      <w:tr w:rsidR="002B289B" w14:paraId="511BDE78" w14:textId="77777777" w:rsidTr="00D0002D">
        <w:trPr>
          <w:trHeight w:val="320"/>
        </w:trPr>
        <w:tc>
          <w:tcPr>
            <w:tcW w:w="141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55AEE50" w14:textId="77777777" w:rsidR="002B289B" w:rsidRDefault="002B289B" w:rsidP="00D0002D">
            <w:pPr>
              <w:spacing w:line="360" w:lineRule="auto"/>
              <w:jc w:val="both"/>
              <w:rPr>
                <w:rFonts w:eastAsiaTheme="minorHAnsi"/>
                <w:lang w:val="en-GB" w:eastAsia="en-US"/>
              </w:rPr>
            </w:pPr>
            <w:r>
              <w:rPr>
                <w:rFonts w:eastAsiaTheme="minorHAnsi"/>
                <w:lang w:val="en-GB" w:eastAsia="en-US"/>
              </w:rPr>
              <w:t>female</w:t>
            </w:r>
          </w:p>
        </w:tc>
        <w:tc>
          <w:tcPr>
            <w:tcW w:w="1559" w:type="dxa"/>
            <w:tcBorders>
              <w:top w:val="single" w:sz="4" w:space="0" w:color="auto"/>
              <w:left w:val="nil"/>
              <w:bottom w:val="nil"/>
              <w:right w:val="single" w:sz="4" w:space="0" w:color="auto"/>
            </w:tcBorders>
            <w:shd w:val="clear" w:color="auto" w:fill="auto"/>
            <w:noWrap/>
            <w:vAlign w:val="bottom"/>
            <w:hideMark/>
          </w:tcPr>
          <w:p w14:paraId="2C753F31" w14:textId="77777777" w:rsidR="002B289B" w:rsidRDefault="002B289B" w:rsidP="00D0002D">
            <w:pPr>
              <w:spacing w:line="360" w:lineRule="auto"/>
              <w:jc w:val="both"/>
              <w:rPr>
                <w:rFonts w:eastAsiaTheme="minorHAnsi"/>
                <w:lang w:val="en-GB" w:eastAsia="en-US"/>
              </w:rPr>
            </w:pPr>
            <w:r>
              <w:rPr>
                <w:rFonts w:eastAsiaTheme="minorHAnsi"/>
                <w:lang w:val="en-GB" w:eastAsia="en-US"/>
              </w:rPr>
              <w:t>median (IQR)</w:t>
            </w:r>
          </w:p>
        </w:tc>
        <w:tc>
          <w:tcPr>
            <w:tcW w:w="1418" w:type="dxa"/>
            <w:tcBorders>
              <w:top w:val="single" w:sz="4" w:space="0" w:color="auto"/>
              <w:left w:val="nil"/>
              <w:bottom w:val="nil"/>
              <w:right w:val="single" w:sz="4" w:space="0" w:color="auto"/>
            </w:tcBorders>
            <w:shd w:val="clear" w:color="auto" w:fill="auto"/>
            <w:noWrap/>
            <w:vAlign w:val="bottom"/>
            <w:hideMark/>
          </w:tcPr>
          <w:p w14:paraId="29060342" w14:textId="77777777" w:rsidR="002B289B" w:rsidRDefault="002B289B" w:rsidP="00D0002D">
            <w:pPr>
              <w:spacing w:line="360" w:lineRule="auto"/>
              <w:jc w:val="both"/>
              <w:rPr>
                <w:rFonts w:eastAsiaTheme="minorHAnsi"/>
                <w:lang w:val="en-GB" w:eastAsia="en-US"/>
              </w:rPr>
            </w:pPr>
            <w:r>
              <w:rPr>
                <w:rFonts w:eastAsiaTheme="minorHAnsi"/>
                <w:lang w:val="en-GB" w:eastAsia="en-US"/>
              </w:rPr>
              <w:t>16 (0 - 180)</w:t>
            </w:r>
          </w:p>
        </w:tc>
        <w:tc>
          <w:tcPr>
            <w:tcW w:w="1070" w:type="dxa"/>
            <w:tcBorders>
              <w:top w:val="single" w:sz="4" w:space="0" w:color="auto"/>
              <w:left w:val="nil"/>
              <w:bottom w:val="nil"/>
              <w:right w:val="single" w:sz="4" w:space="0" w:color="auto"/>
            </w:tcBorders>
            <w:shd w:val="clear" w:color="auto" w:fill="auto"/>
            <w:noWrap/>
            <w:vAlign w:val="bottom"/>
            <w:hideMark/>
          </w:tcPr>
          <w:p w14:paraId="66B7C740" w14:textId="77777777" w:rsidR="002B289B" w:rsidRDefault="002B289B" w:rsidP="00D0002D">
            <w:pPr>
              <w:spacing w:line="360" w:lineRule="auto"/>
              <w:jc w:val="both"/>
              <w:rPr>
                <w:rFonts w:eastAsiaTheme="minorHAnsi"/>
                <w:lang w:val="en-GB" w:eastAsia="en-US"/>
              </w:rPr>
            </w:pPr>
            <w:r>
              <w:rPr>
                <w:rFonts w:eastAsiaTheme="minorHAnsi"/>
                <w:lang w:val="en-GB" w:eastAsia="en-US"/>
              </w:rPr>
              <w:t>0 (0 - 0)</w:t>
            </w:r>
          </w:p>
        </w:tc>
        <w:tc>
          <w:tcPr>
            <w:tcW w:w="1300" w:type="dxa"/>
            <w:tcBorders>
              <w:top w:val="single" w:sz="4" w:space="0" w:color="auto"/>
              <w:left w:val="nil"/>
              <w:bottom w:val="nil"/>
              <w:right w:val="single" w:sz="4" w:space="0" w:color="auto"/>
            </w:tcBorders>
            <w:shd w:val="clear" w:color="auto" w:fill="auto"/>
            <w:noWrap/>
            <w:vAlign w:val="bottom"/>
            <w:hideMark/>
          </w:tcPr>
          <w:p w14:paraId="3363DF02" w14:textId="77777777" w:rsidR="002B289B" w:rsidRDefault="002B289B" w:rsidP="00D0002D">
            <w:pPr>
              <w:spacing w:line="360" w:lineRule="auto"/>
              <w:jc w:val="both"/>
              <w:rPr>
                <w:rFonts w:eastAsiaTheme="minorHAnsi"/>
                <w:lang w:val="en-GB" w:eastAsia="en-US"/>
              </w:rPr>
            </w:pPr>
            <w:r>
              <w:rPr>
                <w:rFonts w:eastAsiaTheme="minorHAnsi"/>
                <w:lang w:val="en-GB" w:eastAsia="en-US"/>
              </w:rPr>
              <w:t>0 (0 - 0.5)</w:t>
            </w:r>
          </w:p>
        </w:tc>
        <w:tc>
          <w:tcPr>
            <w:tcW w:w="1300" w:type="dxa"/>
            <w:tcBorders>
              <w:top w:val="single" w:sz="4" w:space="0" w:color="auto"/>
              <w:left w:val="nil"/>
              <w:bottom w:val="nil"/>
              <w:right w:val="single" w:sz="4" w:space="0" w:color="auto"/>
            </w:tcBorders>
            <w:shd w:val="clear" w:color="auto" w:fill="auto"/>
            <w:noWrap/>
            <w:vAlign w:val="bottom"/>
            <w:hideMark/>
          </w:tcPr>
          <w:p w14:paraId="196F13C4" w14:textId="77777777" w:rsidR="002B289B" w:rsidRDefault="002B289B" w:rsidP="00D0002D">
            <w:pPr>
              <w:spacing w:line="360" w:lineRule="auto"/>
              <w:jc w:val="both"/>
              <w:rPr>
                <w:rFonts w:eastAsiaTheme="minorHAnsi"/>
                <w:lang w:val="en-GB" w:eastAsia="en-US"/>
              </w:rPr>
            </w:pPr>
            <w:r>
              <w:rPr>
                <w:rFonts w:eastAsiaTheme="minorHAnsi"/>
                <w:lang w:val="en-GB" w:eastAsia="en-US"/>
              </w:rPr>
              <w:t>0 (0 - 34)</w:t>
            </w:r>
          </w:p>
        </w:tc>
        <w:tc>
          <w:tcPr>
            <w:tcW w:w="1520" w:type="dxa"/>
            <w:tcBorders>
              <w:top w:val="single" w:sz="4" w:space="0" w:color="auto"/>
              <w:left w:val="nil"/>
              <w:bottom w:val="nil"/>
              <w:right w:val="single" w:sz="4" w:space="0" w:color="auto"/>
            </w:tcBorders>
            <w:shd w:val="clear" w:color="auto" w:fill="auto"/>
            <w:noWrap/>
            <w:vAlign w:val="bottom"/>
            <w:hideMark/>
          </w:tcPr>
          <w:p w14:paraId="5555F6FB" w14:textId="77777777" w:rsidR="002B289B" w:rsidRDefault="002B289B" w:rsidP="00D0002D">
            <w:pPr>
              <w:spacing w:line="360" w:lineRule="auto"/>
              <w:jc w:val="both"/>
              <w:rPr>
                <w:rFonts w:eastAsiaTheme="minorHAnsi"/>
                <w:lang w:val="en-GB" w:eastAsia="en-US"/>
              </w:rPr>
            </w:pPr>
            <w:r>
              <w:rPr>
                <w:rFonts w:eastAsiaTheme="minorHAnsi"/>
                <w:lang w:val="en-GB" w:eastAsia="en-US"/>
              </w:rPr>
              <w:t>13 (0 - 126)</w:t>
            </w:r>
          </w:p>
        </w:tc>
        <w:tc>
          <w:tcPr>
            <w:tcW w:w="1640" w:type="dxa"/>
            <w:tcBorders>
              <w:top w:val="single" w:sz="4" w:space="0" w:color="auto"/>
              <w:left w:val="nil"/>
              <w:bottom w:val="nil"/>
              <w:right w:val="single" w:sz="4" w:space="0" w:color="auto"/>
            </w:tcBorders>
            <w:shd w:val="clear" w:color="auto" w:fill="auto"/>
            <w:noWrap/>
            <w:vAlign w:val="bottom"/>
            <w:hideMark/>
          </w:tcPr>
          <w:p w14:paraId="5DF0DE89" w14:textId="77777777" w:rsidR="002B289B" w:rsidRDefault="002B289B" w:rsidP="00D0002D">
            <w:pPr>
              <w:spacing w:line="360" w:lineRule="auto"/>
              <w:jc w:val="both"/>
              <w:rPr>
                <w:rFonts w:eastAsiaTheme="minorHAnsi"/>
                <w:lang w:val="en-GB" w:eastAsia="en-US"/>
              </w:rPr>
            </w:pPr>
            <w:r>
              <w:rPr>
                <w:rFonts w:eastAsiaTheme="minorHAnsi"/>
                <w:lang w:val="en-GB" w:eastAsia="en-US"/>
              </w:rPr>
              <w:t>62 (1- 282)</w:t>
            </w:r>
          </w:p>
        </w:tc>
        <w:tc>
          <w:tcPr>
            <w:tcW w:w="1760" w:type="dxa"/>
            <w:tcBorders>
              <w:top w:val="single" w:sz="4" w:space="0" w:color="auto"/>
              <w:left w:val="nil"/>
              <w:bottom w:val="nil"/>
              <w:right w:val="single" w:sz="4" w:space="0" w:color="auto"/>
            </w:tcBorders>
            <w:shd w:val="clear" w:color="auto" w:fill="auto"/>
            <w:noWrap/>
            <w:vAlign w:val="bottom"/>
            <w:hideMark/>
          </w:tcPr>
          <w:p w14:paraId="7C96286C" w14:textId="77777777" w:rsidR="002B289B" w:rsidRDefault="002B289B" w:rsidP="00D0002D">
            <w:pPr>
              <w:spacing w:line="360" w:lineRule="auto"/>
              <w:jc w:val="both"/>
              <w:rPr>
                <w:rFonts w:eastAsiaTheme="minorHAnsi"/>
                <w:lang w:val="en-GB" w:eastAsia="en-US"/>
              </w:rPr>
            </w:pPr>
            <w:r>
              <w:rPr>
                <w:rFonts w:eastAsiaTheme="minorHAnsi"/>
                <w:lang w:val="en-GB" w:eastAsia="en-US"/>
              </w:rPr>
              <w:t>202 (39 - 668)</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799C4B3" w14:textId="77777777" w:rsidR="002B289B" w:rsidRDefault="002B289B" w:rsidP="00D0002D">
            <w:pPr>
              <w:spacing w:line="360" w:lineRule="auto"/>
              <w:jc w:val="both"/>
              <w:rPr>
                <w:rFonts w:eastAsiaTheme="minorHAnsi"/>
                <w:lang w:val="en-GB" w:eastAsia="en-US"/>
              </w:rPr>
            </w:pPr>
            <w:r>
              <w:rPr>
                <w:rFonts w:eastAsiaTheme="minorHAnsi"/>
                <w:lang w:val="en-GB" w:eastAsia="en-US"/>
              </w:rPr>
              <w:t>p &lt; 0.001</w:t>
            </w:r>
          </w:p>
        </w:tc>
      </w:tr>
      <w:tr w:rsidR="002B289B" w14:paraId="3ED48307" w14:textId="77777777" w:rsidTr="00D0002D">
        <w:trPr>
          <w:trHeight w:val="320"/>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35327A76" w14:textId="77777777" w:rsidR="002B289B" w:rsidRDefault="002B289B" w:rsidP="00D0002D">
            <w:pPr>
              <w:rPr>
                <w:color w:val="000000"/>
              </w:rPr>
            </w:pPr>
          </w:p>
        </w:tc>
        <w:tc>
          <w:tcPr>
            <w:tcW w:w="1559" w:type="dxa"/>
            <w:tcBorders>
              <w:top w:val="nil"/>
              <w:left w:val="nil"/>
              <w:bottom w:val="nil"/>
              <w:right w:val="single" w:sz="4" w:space="0" w:color="auto"/>
            </w:tcBorders>
            <w:shd w:val="clear" w:color="auto" w:fill="auto"/>
            <w:noWrap/>
            <w:vAlign w:val="bottom"/>
            <w:hideMark/>
          </w:tcPr>
          <w:p w14:paraId="6C90C4AD" w14:textId="77777777" w:rsidR="002B289B" w:rsidRDefault="002B289B" w:rsidP="00D0002D">
            <w:pPr>
              <w:rPr>
                <w:color w:val="000000"/>
              </w:rPr>
            </w:pPr>
            <w:r>
              <w:rPr>
                <w:color w:val="000000"/>
              </w:rPr>
              <w:t>Range</w:t>
            </w:r>
          </w:p>
        </w:tc>
        <w:tc>
          <w:tcPr>
            <w:tcW w:w="1418" w:type="dxa"/>
            <w:tcBorders>
              <w:top w:val="nil"/>
              <w:left w:val="nil"/>
              <w:bottom w:val="nil"/>
              <w:right w:val="single" w:sz="4" w:space="0" w:color="auto"/>
            </w:tcBorders>
            <w:shd w:val="clear" w:color="auto" w:fill="auto"/>
            <w:noWrap/>
            <w:vAlign w:val="bottom"/>
            <w:hideMark/>
          </w:tcPr>
          <w:p w14:paraId="08D60974" w14:textId="77777777" w:rsidR="002B289B" w:rsidRDefault="002B289B" w:rsidP="00D0002D">
            <w:pPr>
              <w:rPr>
                <w:color w:val="000000"/>
              </w:rPr>
            </w:pPr>
            <w:r>
              <w:rPr>
                <w:color w:val="000000"/>
              </w:rPr>
              <w:t>0 - 3940</w:t>
            </w:r>
          </w:p>
        </w:tc>
        <w:tc>
          <w:tcPr>
            <w:tcW w:w="1070" w:type="dxa"/>
            <w:tcBorders>
              <w:top w:val="nil"/>
              <w:left w:val="nil"/>
              <w:bottom w:val="nil"/>
              <w:right w:val="single" w:sz="4" w:space="0" w:color="auto"/>
            </w:tcBorders>
            <w:shd w:val="clear" w:color="auto" w:fill="auto"/>
            <w:noWrap/>
            <w:vAlign w:val="bottom"/>
            <w:hideMark/>
          </w:tcPr>
          <w:p w14:paraId="16354A23" w14:textId="77777777" w:rsidR="002B289B" w:rsidRDefault="002B289B" w:rsidP="00D0002D">
            <w:pPr>
              <w:rPr>
                <w:color w:val="000000"/>
              </w:rPr>
            </w:pPr>
            <w:r>
              <w:rPr>
                <w:color w:val="000000"/>
              </w:rPr>
              <w:t>0 - 0</w:t>
            </w:r>
          </w:p>
        </w:tc>
        <w:tc>
          <w:tcPr>
            <w:tcW w:w="1300" w:type="dxa"/>
            <w:tcBorders>
              <w:top w:val="nil"/>
              <w:left w:val="nil"/>
              <w:bottom w:val="nil"/>
              <w:right w:val="single" w:sz="4" w:space="0" w:color="auto"/>
            </w:tcBorders>
            <w:shd w:val="clear" w:color="auto" w:fill="auto"/>
            <w:noWrap/>
            <w:vAlign w:val="bottom"/>
            <w:hideMark/>
          </w:tcPr>
          <w:p w14:paraId="1569CD86" w14:textId="77777777" w:rsidR="002B289B" w:rsidRDefault="002B289B" w:rsidP="00D0002D">
            <w:pPr>
              <w:rPr>
                <w:color w:val="000000"/>
              </w:rPr>
            </w:pPr>
            <w:r>
              <w:rPr>
                <w:color w:val="000000"/>
              </w:rPr>
              <w:t>0 - 420</w:t>
            </w:r>
          </w:p>
        </w:tc>
        <w:tc>
          <w:tcPr>
            <w:tcW w:w="1300" w:type="dxa"/>
            <w:tcBorders>
              <w:top w:val="nil"/>
              <w:left w:val="nil"/>
              <w:bottom w:val="nil"/>
              <w:right w:val="single" w:sz="4" w:space="0" w:color="auto"/>
            </w:tcBorders>
            <w:shd w:val="clear" w:color="auto" w:fill="auto"/>
            <w:noWrap/>
            <w:vAlign w:val="bottom"/>
            <w:hideMark/>
          </w:tcPr>
          <w:p w14:paraId="16FE58FC" w14:textId="77777777" w:rsidR="002B289B" w:rsidRDefault="002B289B" w:rsidP="00D0002D">
            <w:pPr>
              <w:rPr>
                <w:color w:val="000000"/>
              </w:rPr>
            </w:pPr>
            <w:r>
              <w:rPr>
                <w:color w:val="000000"/>
              </w:rPr>
              <w:t>0 - 3375</w:t>
            </w:r>
          </w:p>
        </w:tc>
        <w:tc>
          <w:tcPr>
            <w:tcW w:w="1520" w:type="dxa"/>
            <w:tcBorders>
              <w:top w:val="nil"/>
              <w:left w:val="nil"/>
              <w:bottom w:val="nil"/>
              <w:right w:val="single" w:sz="4" w:space="0" w:color="auto"/>
            </w:tcBorders>
            <w:shd w:val="clear" w:color="auto" w:fill="auto"/>
            <w:noWrap/>
            <w:vAlign w:val="bottom"/>
            <w:hideMark/>
          </w:tcPr>
          <w:p w14:paraId="36A88414" w14:textId="77777777" w:rsidR="002B289B" w:rsidRDefault="002B289B" w:rsidP="00D0002D">
            <w:pPr>
              <w:rPr>
                <w:color w:val="000000"/>
              </w:rPr>
            </w:pPr>
            <w:r>
              <w:rPr>
                <w:color w:val="000000"/>
              </w:rPr>
              <w:t>0 - 3612</w:t>
            </w:r>
          </w:p>
        </w:tc>
        <w:tc>
          <w:tcPr>
            <w:tcW w:w="1640" w:type="dxa"/>
            <w:tcBorders>
              <w:top w:val="nil"/>
              <w:left w:val="nil"/>
              <w:bottom w:val="nil"/>
              <w:right w:val="single" w:sz="4" w:space="0" w:color="auto"/>
            </w:tcBorders>
            <w:shd w:val="clear" w:color="auto" w:fill="auto"/>
            <w:noWrap/>
            <w:vAlign w:val="bottom"/>
            <w:hideMark/>
          </w:tcPr>
          <w:p w14:paraId="79DFC682" w14:textId="77777777" w:rsidR="002B289B" w:rsidRDefault="002B289B" w:rsidP="00D0002D">
            <w:pPr>
              <w:rPr>
                <w:color w:val="000000"/>
              </w:rPr>
            </w:pPr>
            <w:r>
              <w:rPr>
                <w:color w:val="000000"/>
              </w:rPr>
              <w:t>0 - 2866</w:t>
            </w:r>
          </w:p>
        </w:tc>
        <w:tc>
          <w:tcPr>
            <w:tcW w:w="1760" w:type="dxa"/>
            <w:tcBorders>
              <w:top w:val="nil"/>
              <w:left w:val="nil"/>
              <w:bottom w:val="nil"/>
              <w:right w:val="single" w:sz="4" w:space="0" w:color="auto"/>
            </w:tcBorders>
            <w:shd w:val="clear" w:color="auto" w:fill="auto"/>
            <w:noWrap/>
            <w:vAlign w:val="bottom"/>
            <w:hideMark/>
          </w:tcPr>
          <w:p w14:paraId="18CF61DD" w14:textId="77777777" w:rsidR="002B289B" w:rsidRDefault="002B289B" w:rsidP="00D0002D">
            <w:pPr>
              <w:rPr>
                <w:color w:val="000000"/>
              </w:rPr>
            </w:pPr>
            <w:r>
              <w:rPr>
                <w:color w:val="000000"/>
              </w:rPr>
              <w:t>0 - 3940</w:t>
            </w:r>
          </w:p>
        </w:tc>
        <w:tc>
          <w:tcPr>
            <w:tcW w:w="1040" w:type="dxa"/>
            <w:vMerge/>
            <w:tcBorders>
              <w:top w:val="single" w:sz="4" w:space="0" w:color="auto"/>
              <w:left w:val="single" w:sz="4" w:space="0" w:color="auto"/>
              <w:bottom w:val="single" w:sz="4" w:space="0" w:color="000000"/>
              <w:right w:val="single" w:sz="4" w:space="0" w:color="auto"/>
            </w:tcBorders>
            <w:vAlign w:val="center"/>
            <w:hideMark/>
          </w:tcPr>
          <w:p w14:paraId="66EA1FD8" w14:textId="77777777" w:rsidR="002B289B" w:rsidRDefault="002B289B" w:rsidP="00D0002D">
            <w:pPr>
              <w:rPr>
                <w:color w:val="000000"/>
              </w:rPr>
            </w:pPr>
          </w:p>
        </w:tc>
      </w:tr>
      <w:tr w:rsidR="002B289B" w14:paraId="70CB771C" w14:textId="77777777" w:rsidTr="00D0002D">
        <w:trPr>
          <w:trHeight w:val="320"/>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79B36A0C" w14:textId="77777777" w:rsidR="002B289B" w:rsidRDefault="002B289B" w:rsidP="00D0002D">
            <w:pPr>
              <w:rPr>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14:paraId="72F84BA3" w14:textId="77777777" w:rsidR="002B289B" w:rsidRDefault="002B289B" w:rsidP="00D0002D">
            <w:pPr>
              <w:rPr>
                <w:color w:val="000000"/>
              </w:rPr>
            </w:pPr>
            <w:r>
              <w:rPr>
                <w:color w:val="000000"/>
              </w:rPr>
              <w:t xml:space="preserve">n = </w:t>
            </w:r>
          </w:p>
        </w:tc>
        <w:tc>
          <w:tcPr>
            <w:tcW w:w="1418" w:type="dxa"/>
            <w:tcBorders>
              <w:top w:val="nil"/>
              <w:left w:val="nil"/>
              <w:bottom w:val="single" w:sz="4" w:space="0" w:color="auto"/>
              <w:right w:val="single" w:sz="4" w:space="0" w:color="auto"/>
            </w:tcBorders>
            <w:shd w:val="clear" w:color="auto" w:fill="auto"/>
            <w:noWrap/>
            <w:vAlign w:val="bottom"/>
            <w:hideMark/>
          </w:tcPr>
          <w:p w14:paraId="3A7AA107" w14:textId="77777777" w:rsidR="002B289B" w:rsidRDefault="002B289B" w:rsidP="00D0002D">
            <w:pPr>
              <w:rPr>
                <w:color w:val="000000"/>
              </w:rPr>
            </w:pPr>
            <w:r>
              <w:rPr>
                <w:color w:val="000000"/>
              </w:rPr>
              <w:t>1211</w:t>
            </w:r>
          </w:p>
        </w:tc>
        <w:tc>
          <w:tcPr>
            <w:tcW w:w="1070" w:type="dxa"/>
            <w:tcBorders>
              <w:top w:val="nil"/>
              <w:left w:val="nil"/>
              <w:bottom w:val="single" w:sz="4" w:space="0" w:color="auto"/>
              <w:right w:val="single" w:sz="4" w:space="0" w:color="auto"/>
            </w:tcBorders>
            <w:shd w:val="clear" w:color="auto" w:fill="auto"/>
            <w:noWrap/>
            <w:vAlign w:val="bottom"/>
            <w:hideMark/>
          </w:tcPr>
          <w:p w14:paraId="0D806A47" w14:textId="77777777" w:rsidR="002B289B" w:rsidRDefault="002B289B" w:rsidP="00D0002D">
            <w:pPr>
              <w:rPr>
                <w:color w:val="000000"/>
              </w:rPr>
            </w:pPr>
            <w:r>
              <w:rPr>
                <w:color w:val="000000"/>
              </w:rPr>
              <w:t>19</w:t>
            </w:r>
          </w:p>
        </w:tc>
        <w:tc>
          <w:tcPr>
            <w:tcW w:w="1300" w:type="dxa"/>
            <w:tcBorders>
              <w:top w:val="nil"/>
              <w:left w:val="nil"/>
              <w:bottom w:val="single" w:sz="4" w:space="0" w:color="auto"/>
              <w:right w:val="single" w:sz="4" w:space="0" w:color="auto"/>
            </w:tcBorders>
            <w:shd w:val="clear" w:color="auto" w:fill="auto"/>
            <w:noWrap/>
            <w:vAlign w:val="bottom"/>
            <w:hideMark/>
          </w:tcPr>
          <w:p w14:paraId="1279EC61" w14:textId="77777777" w:rsidR="002B289B" w:rsidRDefault="002B289B" w:rsidP="00D0002D">
            <w:pPr>
              <w:rPr>
                <w:color w:val="000000"/>
              </w:rPr>
            </w:pPr>
            <w:r>
              <w:rPr>
                <w:color w:val="000000"/>
              </w:rPr>
              <w:t>67</w:t>
            </w:r>
          </w:p>
        </w:tc>
        <w:tc>
          <w:tcPr>
            <w:tcW w:w="1300" w:type="dxa"/>
            <w:tcBorders>
              <w:top w:val="nil"/>
              <w:left w:val="nil"/>
              <w:bottom w:val="single" w:sz="4" w:space="0" w:color="auto"/>
              <w:right w:val="single" w:sz="4" w:space="0" w:color="auto"/>
            </w:tcBorders>
            <w:shd w:val="clear" w:color="auto" w:fill="auto"/>
            <w:noWrap/>
            <w:vAlign w:val="bottom"/>
            <w:hideMark/>
          </w:tcPr>
          <w:p w14:paraId="6A6DFCC2" w14:textId="77777777" w:rsidR="002B289B" w:rsidRDefault="002B289B" w:rsidP="00D0002D">
            <w:pPr>
              <w:rPr>
                <w:color w:val="000000"/>
              </w:rPr>
            </w:pPr>
            <w:r>
              <w:rPr>
                <w:color w:val="000000"/>
              </w:rPr>
              <w:t>250</w:t>
            </w:r>
          </w:p>
        </w:tc>
        <w:tc>
          <w:tcPr>
            <w:tcW w:w="1520" w:type="dxa"/>
            <w:tcBorders>
              <w:top w:val="nil"/>
              <w:left w:val="nil"/>
              <w:bottom w:val="single" w:sz="4" w:space="0" w:color="auto"/>
              <w:right w:val="single" w:sz="4" w:space="0" w:color="auto"/>
            </w:tcBorders>
            <w:shd w:val="clear" w:color="auto" w:fill="auto"/>
            <w:noWrap/>
            <w:vAlign w:val="bottom"/>
            <w:hideMark/>
          </w:tcPr>
          <w:p w14:paraId="18868F2C" w14:textId="77777777" w:rsidR="002B289B" w:rsidRDefault="002B289B" w:rsidP="00D0002D">
            <w:pPr>
              <w:rPr>
                <w:color w:val="000000"/>
              </w:rPr>
            </w:pPr>
            <w:r>
              <w:rPr>
                <w:color w:val="000000"/>
              </w:rPr>
              <w:t>371</w:t>
            </w:r>
          </w:p>
        </w:tc>
        <w:tc>
          <w:tcPr>
            <w:tcW w:w="1640" w:type="dxa"/>
            <w:tcBorders>
              <w:top w:val="nil"/>
              <w:left w:val="nil"/>
              <w:bottom w:val="single" w:sz="4" w:space="0" w:color="auto"/>
              <w:right w:val="single" w:sz="4" w:space="0" w:color="auto"/>
            </w:tcBorders>
            <w:shd w:val="clear" w:color="auto" w:fill="auto"/>
            <w:noWrap/>
            <w:vAlign w:val="bottom"/>
            <w:hideMark/>
          </w:tcPr>
          <w:p w14:paraId="7D2F45A6" w14:textId="77777777" w:rsidR="002B289B" w:rsidRDefault="002B289B" w:rsidP="00D0002D">
            <w:pPr>
              <w:rPr>
                <w:color w:val="000000"/>
              </w:rPr>
            </w:pPr>
            <w:r>
              <w:rPr>
                <w:color w:val="000000"/>
              </w:rPr>
              <w:t>364</w:t>
            </w:r>
          </w:p>
        </w:tc>
        <w:tc>
          <w:tcPr>
            <w:tcW w:w="1760" w:type="dxa"/>
            <w:tcBorders>
              <w:top w:val="nil"/>
              <w:left w:val="nil"/>
              <w:bottom w:val="single" w:sz="4" w:space="0" w:color="auto"/>
              <w:right w:val="single" w:sz="4" w:space="0" w:color="auto"/>
            </w:tcBorders>
            <w:shd w:val="clear" w:color="auto" w:fill="auto"/>
            <w:noWrap/>
            <w:vAlign w:val="bottom"/>
            <w:hideMark/>
          </w:tcPr>
          <w:p w14:paraId="198FFA20" w14:textId="77777777" w:rsidR="002B289B" w:rsidRDefault="002B289B" w:rsidP="00D0002D">
            <w:pPr>
              <w:rPr>
                <w:color w:val="000000"/>
              </w:rPr>
            </w:pPr>
            <w:r>
              <w:rPr>
                <w:color w:val="000000"/>
              </w:rPr>
              <w:t>140</w:t>
            </w:r>
          </w:p>
        </w:tc>
        <w:tc>
          <w:tcPr>
            <w:tcW w:w="1040" w:type="dxa"/>
            <w:vMerge/>
            <w:tcBorders>
              <w:top w:val="single" w:sz="4" w:space="0" w:color="auto"/>
              <w:left w:val="single" w:sz="4" w:space="0" w:color="auto"/>
              <w:bottom w:val="single" w:sz="4" w:space="0" w:color="000000"/>
              <w:right w:val="single" w:sz="4" w:space="0" w:color="auto"/>
            </w:tcBorders>
            <w:vAlign w:val="center"/>
            <w:hideMark/>
          </w:tcPr>
          <w:p w14:paraId="437B6B2D" w14:textId="77777777" w:rsidR="002B289B" w:rsidRDefault="002B289B" w:rsidP="00D0002D">
            <w:pPr>
              <w:rPr>
                <w:color w:val="000000"/>
              </w:rPr>
            </w:pPr>
          </w:p>
        </w:tc>
      </w:tr>
    </w:tbl>
    <w:p w14:paraId="48A55E3D" w14:textId="77777777" w:rsidR="002B289B" w:rsidRDefault="002B289B" w:rsidP="002B289B">
      <w:pPr>
        <w:spacing w:line="360" w:lineRule="auto"/>
        <w:jc w:val="both"/>
        <w:rPr>
          <w:rFonts w:eastAsiaTheme="minorHAnsi"/>
          <w:lang w:val="en-GB" w:eastAsia="en-US"/>
        </w:rPr>
      </w:pPr>
    </w:p>
    <w:p w14:paraId="0B1D27C0" w14:textId="77777777" w:rsidR="002B289B" w:rsidRDefault="002B289B" w:rsidP="002B289B">
      <w:pPr>
        <w:spacing w:line="360" w:lineRule="auto"/>
        <w:jc w:val="both"/>
        <w:rPr>
          <w:rFonts w:eastAsiaTheme="minorHAnsi"/>
          <w:lang w:val="en-GB" w:eastAsia="en-US"/>
        </w:rPr>
      </w:pPr>
      <w:r>
        <w:rPr>
          <w:rFonts w:eastAsiaTheme="minorHAnsi"/>
          <w:lang w:val="en-GB" w:eastAsia="en-US"/>
        </w:rPr>
        <w:t>Table illustrating coronary artery calcium score values stratified by age group and sex. Values are displayed as median with interquartile range. The Kruskal-</w:t>
      </w:r>
      <w:proofErr w:type="gramStart"/>
      <w:r>
        <w:rPr>
          <w:rFonts w:eastAsiaTheme="minorHAnsi"/>
          <w:lang w:val="en-GB" w:eastAsia="en-US"/>
        </w:rPr>
        <w:t>Wallis</w:t>
      </w:r>
      <w:proofErr w:type="gramEnd"/>
      <w:r>
        <w:rPr>
          <w:rFonts w:eastAsiaTheme="minorHAnsi"/>
          <w:lang w:val="en-GB" w:eastAsia="en-US"/>
        </w:rPr>
        <w:t xml:space="preserve"> test was used to compare between age categories. IQR: interquartile range. </w:t>
      </w:r>
    </w:p>
    <w:p w14:paraId="788A9F34" w14:textId="77777777" w:rsidR="002B289B" w:rsidRDefault="002B289B" w:rsidP="002B289B">
      <w:pPr>
        <w:rPr>
          <w:lang w:val="en-GB"/>
        </w:rPr>
      </w:pPr>
    </w:p>
    <w:p w14:paraId="790A7F67" w14:textId="77777777" w:rsidR="002B289B" w:rsidRDefault="002B289B" w:rsidP="002B289B">
      <w:pPr>
        <w:rPr>
          <w:lang w:val="en-GB"/>
        </w:rPr>
      </w:pPr>
    </w:p>
    <w:p w14:paraId="22C699D1" w14:textId="77777777" w:rsidR="002B289B" w:rsidRDefault="002B289B" w:rsidP="002B289B">
      <w:pPr>
        <w:rPr>
          <w:lang w:val="en-GB"/>
        </w:rPr>
      </w:pPr>
      <w:r>
        <w:rPr>
          <w:lang w:val="en-GB"/>
        </w:rPr>
        <w:br w:type="page"/>
      </w:r>
    </w:p>
    <w:p w14:paraId="3807A318" w14:textId="174C5CE3" w:rsidR="002B289B" w:rsidRDefault="002B289B" w:rsidP="002B289B">
      <w:pPr>
        <w:spacing w:line="360" w:lineRule="auto"/>
        <w:jc w:val="both"/>
        <w:rPr>
          <w:lang w:val="en-GB"/>
        </w:rPr>
      </w:pPr>
      <w:r>
        <w:rPr>
          <w:lang w:val="en-GB"/>
        </w:rPr>
        <w:lastRenderedPageBreak/>
        <w:t xml:space="preserve">Supplemental Table </w:t>
      </w:r>
      <w:r w:rsidR="00EB58D6">
        <w:rPr>
          <w:lang w:val="en-GB"/>
        </w:rPr>
        <w:t>S</w:t>
      </w:r>
      <w:r>
        <w:rPr>
          <w:lang w:val="en-GB"/>
        </w:rPr>
        <w:t xml:space="preserve">2: Mean coronary artery (CACS) calcium score depending on scan result, age group and sex </w:t>
      </w:r>
    </w:p>
    <w:p w14:paraId="1808A417" w14:textId="77777777" w:rsidR="002B289B" w:rsidRDefault="002B289B" w:rsidP="002B289B">
      <w:pPr>
        <w:spacing w:line="360" w:lineRule="auto"/>
        <w:jc w:val="both"/>
        <w:rPr>
          <w:lang w:val="en-GB"/>
        </w:rPr>
      </w:pPr>
    </w:p>
    <w:tbl>
      <w:tblPr>
        <w:tblW w:w="14860" w:type="dxa"/>
        <w:tblCellMar>
          <w:left w:w="70" w:type="dxa"/>
          <w:right w:w="70" w:type="dxa"/>
        </w:tblCellMar>
        <w:tblLook w:val="04A0" w:firstRow="1" w:lastRow="0" w:firstColumn="1" w:lastColumn="0" w:noHBand="0" w:noVBand="1"/>
      </w:tblPr>
      <w:tblGrid>
        <w:gridCol w:w="1300"/>
        <w:gridCol w:w="2400"/>
        <w:gridCol w:w="1760"/>
        <w:gridCol w:w="920"/>
        <w:gridCol w:w="1400"/>
        <w:gridCol w:w="1520"/>
        <w:gridCol w:w="1760"/>
        <w:gridCol w:w="1900"/>
        <w:gridCol w:w="1900"/>
      </w:tblGrid>
      <w:tr w:rsidR="002B289B" w14:paraId="247BF232" w14:textId="77777777" w:rsidTr="00D0002D">
        <w:trPr>
          <w:trHeight w:val="320"/>
        </w:trPr>
        <w:tc>
          <w:tcPr>
            <w:tcW w:w="1300" w:type="dxa"/>
            <w:tcBorders>
              <w:top w:val="single" w:sz="4" w:space="0" w:color="auto"/>
              <w:left w:val="single" w:sz="4" w:space="0" w:color="auto"/>
              <w:bottom w:val="nil"/>
              <w:right w:val="single" w:sz="4" w:space="0" w:color="auto"/>
            </w:tcBorders>
            <w:shd w:val="clear" w:color="auto" w:fill="auto"/>
            <w:noWrap/>
            <w:vAlign w:val="bottom"/>
            <w:hideMark/>
          </w:tcPr>
          <w:p w14:paraId="1E8BCE10" w14:textId="77777777" w:rsidR="002B289B" w:rsidRDefault="002B289B" w:rsidP="00D0002D">
            <w:pPr>
              <w:jc w:val="center"/>
              <w:rPr>
                <w:color w:val="000000"/>
                <w:lang w:val="en-US"/>
              </w:rPr>
            </w:pPr>
            <w:r>
              <w:rPr>
                <w:color w:val="000000"/>
                <w:lang w:val="en-US"/>
              </w:rPr>
              <w:t> </w:t>
            </w:r>
          </w:p>
        </w:tc>
        <w:tc>
          <w:tcPr>
            <w:tcW w:w="2400" w:type="dxa"/>
            <w:tcBorders>
              <w:top w:val="single" w:sz="4" w:space="0" w:color="auto"/>
              <w:left w:val="nil"/>
              <w:bottom w:val="nil"/>
              <w:right w:val="single" w:sz="4" w:space="0" w:color="auto"/>
            </w:tcBorders>
            <w:shd w:val="clear" w:color="auto" w:fill="auto"/>
            <w:noWrap/>
            <w:vAlign w:val="bottom"/>
            <w:hideMark/>
          </w:tcPr>
          <w:p w14:paraId="746D0F21" w14:textId="77777777" w:rsidR="002B289B" w:rsidRDefault="002B289B" w:rsidP="00D0002D">
            <w:pPr>
              <w:jc w:val="center"/>
              <w:rPr>
                <w:color w:val="000000"/>
              </w:rPr>
            </w:pPr>
            <w:proofErr w:type="spellStart"/>
            <w:r>
              <w:rPr>
                <w:color w:val="000000"/>
              </w:rPr>
              <w:t>age</w:t>
            </w:r>
            <w:proofErr w:type="spellEnd"/>
            <w:r>
              <w:rPr>
                <w:color w:val="000000"/>
              </w:rPr>
              <w:t xml:space="preserve"> </w:t>
            </w:r>
            <w:proofErr w:type="spellStart"/>
            <w:r>
              <w:rPr>
                <w:color w:val="000000"/>
              </w:rPr>
              <w:t>group</w:t>
            </w:r>
            <w:proofErr w:type="spellEnd"/>
          </w:p>
        </w:tc>
        <w:tc>
          <w:tcPr>
            <w:tcW w:w="1760" w:type="dxa"/>
            <w:tcBorders>
              <w:top w:val="single" w:sz="4" w:space="0" w:color="auto"/>
              <w:left w:val="nil"/>
              <w:bottom w:val="nil"/>
              <w:right w:val="single" w:sz="4" w:space="0" w:color="auto"/>
            </w:tcBorders>
            <w:shd w:val="clear" w:color="auto" w:fill="auto"/>
            <w:noWrap/>
            <w:vAlign w:val="bottom"/>
            <w:hideMark/>
          </w:tcPr>
          <w:p w14:paraId="16EA6498" w14:textId="77777777" w:rsidR="002B289B" w:rsidRDefault="002B289B" w:rsidP="00D0002D">
            <w:pPr>
              <w:jc w:val="center"/>
              <w:rPr>
                <w:color w:val="000000"/>
              </w:rPr>
            </w:pPr>
            <w:proofErr w:type="spellStart"/>
            <w:r>
              <w:rPr>
                <w:color w:val="000000"/>
              </w:rPr>
              <w:t>overall</w:t>
            </w:r>
            <w:proofErr w:type="spellEnd"/>
          </w:p>
        </w:tc>
        <w:tc>
          <w:tcPr>
            <w:tcW w:w="920" w:type="dxa"/>
            <w:tcBorders>
              <w:top w:val="single" w:sz="4" w:space="0" w:color="auto"/>
              <w:left w:val="nil"/>
              <w:bottom w:val="nil"/>
              <w:right w:val="single" w:sz="4" w:space="0" w:color="auto"/>
            </w:tcBorders>
            <w:shd w:val="clear" w:color="auto" w:fill="auto"/>
            <w:noWrap/>
            <w:vAlign w:val="bottom"/>
            <w:hideMark/>
          </w:tcPr>
          <w:p w14:paraId="3921DB95" w14:textId="77777777" w:rsidR="002B289B" w:rsidRDefault="002B289B" w:rsidP="00D0002D">
            <w:pPr>
              <w:jc w:val="center"/>
              <w:rPr>
                <w:color w:val="000000"/>
              </w:rPr>
            </w:pPr>
            <w:r>
              <w:rPr>
                <w:color w:val="000000"/>
              </w:rPr>
              <w:t>&lt;40</w:t>
            </w:r>
          </w:p>
        </w:tc>
        <w:tc>
          <w:tcPr>
            <w:tcW w:w="1400" w:type="dxa"/>
            <w:tcBorders>
              <w:top w:val="single" w:sz="4" w:space="0" w:color="auto"/>
              <w:left w:val="nil"/>
              <w:bottom w:val="nil"/>
              <w:right w:val="single" w:sz="4" w:space="0" w:color="auto"/>
            </w:tcBorders>
            <w:shd w:val="clear" w:color="auto" w:fill="auto"/>
            <w:noWrap/>
            <w:vAlign w:val="bottom"/>
            <w:hideMark/>
          </w:tcPr>
          <w:p w14:paraId="62F1BE17" w14:textId="77777777" w:rsidR="002B289B" w:rsidRDefault="002B289B" w:rsidP="00D0002D">
            <w:pPr>
              <w:jc w:val="center"/>
              <w:rPr>
                <w:color w:val="000000"/>
              </w:rPr>
            </w:pPr>
            <w:r>
              <w:rPr>
                <w:color w:val="000000"/>
              </w:rPr>
              <w:t>40-49</w:t>
            </w:r>
          </w:p>
        </w:tc>
        <w:tc>
          <w:tcPr>
            <w:tcW w:w="1520" w:type="dxa"/>
            <w:tcBorders>
              <w:top w:val="single" w:sz="4" w:space="0" w:color="auto"/>
              <w:left w:val="nil"/>
              <w:bottom w:val="nil"/>
              <w:right w:val="single" w:sz="4" w:space="0" w:color="auto"/>
            </w:tcBorders>
            <w:shd w:val="clear" w:color="auto" w:fill="auto"/>
            <w:noWrap/>
            <w:vAlign w:val="bottom"/>
            <w:hideMark/>
          </w:tcPr>
          <w:p w14:paraId="6F1665D3" w14:textId="77777777" w:rsidR="002B289B" w:rsidRDefault="002B289B" w:rsidP="00D0002D">
            <w:pPr>
              <w:jc w:val="center"/>
              <w:rPr>
                <w:color w:val="000000"/>
              </w:rPr>
            </w:pPr>
            <w:r>
              <w:rPr>
                <w:color w:val="000000"/>
              </w:rPr>
              <w:t>50-59</w:t>
            </w:r>
          </w:p>
        </w:tc>
        <w:tc>
          <w:tcPr>
            <w:tcW w:w="1760" w:type="dxa"/>
            <w:tcBorders>
              <w:top w:val="single" w:sz="4" w:space="0" w:color="auto"/>
              <w:left w:val="nil"/>
              <w:bottom w:val="nil"/>
              <w:right w:val="single" w:sz="4" w:space="0" w:color="auto"/>
            </w:tcBorders>
            <w:shd w:val="clear" w:color="auto" w:fill="auto"/>
            <w:noWrap/>
            <w:vAlign w:val="bottom"/>
            <w:hideMark/>
          </w:tcPr>
          <w:p w14:paraId="494D37F4" w14:textId="77777777" w:rsidR="002B289B" w:rsidRDefault="002B289B" w:rsidP="00D0002D">
            <w:pPr>
              <w:jc w:val="center"/>
              <w:rPr>
                <w:color w:val="000000"/>
              </w:rPr>
            </w:pPr>
            <w:r>
              <w:rPr>
                <w:color w:val="000000"/>
              </w:rPr>
              <w:t>60-69</w:t>
            </w:r>
          </w:p>
        </w:tc>
        <w:tc>
          <w:tcPr>
            <w:tcW w:w="1900" w:type="dxa"/>
            <w:tcBorders>
              <w:top w:val="single" w:sz="4" w:space="0" w:color="auto"/>
              <w:left w:val="nil"/>
              <w:bottom w:val="nil"/>
              <w:right w:val="single" w:sz="4" w:space="0" w:color="auto"/>
            </w:tcBorders>
            <w:shd w:val="clear" w:color="auto" w:fill="auto"/>
            <w:noWrap/>
            <w:vAlign w:val="bottom"/>
            <w:hideMark/>
          </w:tcPr>
          <w:p w14:paraId="32685F7D" w14:textId="77777777" w:rsidR="002B289B" w:rsidRDefault="002B289B" w:rsidP="00D0002D">
            <w:pPr>
              <w:jc w:val="center"/>
              <w:rPr>
                <w:color w:val="000000"/>
              </w:rPr>
            </w:pPr>
            <w:r>
              <w:rPr>
                <w:color w:val="000000"/>
              </w:rPr>
              <w:t>70-79</w:t>
            </w:r>
          </w:p>
        </w:tc>
        <w:tc>
          <w:tcPr>
            <w:tcW w:w="1900" w:type="dxa"/>
            <w:tcBorders>
              <w:top w:val="single" w:sz="4" w:space="0" w:color="auto"/>
              <w:left w:val="nil"/>
              <w:bottom w:val="nil"/>
              <w:right w:val="single" w:sz="4" w:space="0" w:color="auto"/>
            </w:tcBorders>
            <w:shd w:val="clear" w:color="auto" w:fill="auto"/>
            <w:noWrap/>
            <w:vAlign w:val="bottom"/>
            <w:hideMark/>
          </w:tcPr>
          <w:p w14:paraId="6923FBB3" w14:textId="77777777" w:rsidR="002B289B" w:rsidRDefault="002B289B" w:rsidP="00D0002D">
            <w:pPr>
              <w:jc w:val="center"/>
              <w:rPr>
                <w:color w:val="000000"/>
              </w:rPr>
            </w:pPr>
            <w:r>
              <w:rPr>
                <w:color w:val="000000"/>
              </w:rPr>
              <w:t>≥80</w:t>
            </w:r>
          </w:p>
        </w:tc>
      </w:tr>
      <w:tr w:rsidR="002B289B" w14:paraId="44BCAE98" w14:textId="77777777" w:rsidTr="00D0002D">
        <w:trPr>
          <w:trHeight w:val="320"/>
        </w:trPr>
        <w:tc>
          <w:tcPr>
            <w:tcW w:w="130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42073EC8" w14:textId="77777777" w:rsidR="002B289B" w:rsidRDefault="002B289B" w:rsidP="00D0002D">
            <w:pPr>
              <w:jc w:val="center"/>
              <w:rPr>
                <w:color w:val="000000"/>
              </w:rPr>
            </w:pPr>
            <w:r>
              <w:rPr>
                <w:color w:val="000000"/>
              </w:rPr>
              <w:t xml:space="preserve">all </w:t>
            </w:r>
            <w:proofErr w:type="spellStart"/>
            <w:r>
              <w:rPr>
                <w:color w:val="000000"/>
              </w:rPr>
              <w:t>patients</w:t>
            </w:r>
            <w:proofErr w:type="spellEnd"/>
          </w:p>
        </w:tc>
        <w:tc>
          <w:tcPr>
            <w:tcW w:w="2400" w:type="dxa"/>
            <w:tcBorders>
              <w:top w:val="single" w:sz="4" w:space="0" w:color="auto"/>
              <w:left w:val="nil"/>
              <w:bottom w:val="nil"/>
              <w:right w:val="single" w:sz="4" w:space="0" w:color="auto"/>
            </w:tcBorders>
            <w:shd w:val="clear" w:color="auto" w:fill="auto"/>
            <w:noWrap/>
            <w:vAlign w:val="bottom"/>
            <w:hideMark/>
          </w:tcPr>
          <w:p w14:paraId="2B005799" w14:textId="77777777" w:rsidR="002B289B" w:rsidRDefault="002B289B" w:rsidP="00D0002D">
            <w:pPr>
              <w:jc w:val="center"/>
              <w:rPr>
                <w:color w:val="000000"/>
              </w:rPr>
            </w:pPr>
            <w:r>
              <w:rPr>
                <w:color w:val="000000"/>
              </w:rPr>
              <w:t>normal (SSS &lt;4)</w:t>
            </w:r>
          </w:p>
        </w:tc>
        <w:tc>
          <w:tcPr>
            <w:tcW w:w="1760" w:type="dxa"/>
            <w:tcBorders>
              <w:top w:val="single" w:sz="4" w:space="0" w:color="auto"/>
              <w:left w:val="nil"/>
              <w:bottom w:val="nil"/>
              <w:right w:val="single" w:sz="4" w:space="0" w:color="auto"/>
            </w:tcBorders>
            <w:shd w:val="clear" w:color="auto" w:fill="auto"/>
            <w:noWrap/>
            <w:vAlign w:val="bottom"/>
            <w:hideMark/>
          </w:tcPr>
          <w:p w14:paraId="472D535C" w14:textId="77777777" w:rsidR="002B289B" w:rsidRDefault="002B289B" w:rsidP="00D0002D">
            <w:pPr>
              <w:jc w:val="center"/>
              <w:rPr>
                <w:color w:val="000000"/>
              </w:rPr>
            </w:pPr>
            <w:r>
              <w:rPr>
                <w:color w:val="000000"/>
              </w:rPr>
              <w:t>27 (0 - 208)</w:t>
            </w:r>
          </w:p>
        </w:tc>
        <w:tc>
          <w:tcPr>
            <w:tcW w:w="920" w:type="dxa"/>
            <w:tcBorders>
              <w:top w:val="single" w:sz="4" w:space="0" w:color="auto"/>
              <w:left w:val="nil"/>
              <w:bottom w:val="nil"/>
              <w:right w:val="single" w:sz="4" w:space="0" w:color="auto"/>
            </w:tcBorders>
            <w:shd w:val="clear" w:color="auto" w:fill="auto"/>
            <w:noWrap/>
            <w:vAlign w:val="bottom"/>
            <w:hideMark/>
          </w:tcPr>
          <w:p w14:paraId="30E3D4E7" w14:textId="77777777" w:rsidR="002B289B" w:rsidRDefault="002B289B" w:rsidP="00D0002D">
            <w:pPr>
              <w:jc w:val="center"/>
              <w:rPr>
                <w:color w:val="000000"/>
              </w:rPr>
            </w:pPr>
            <w:r>
              <w:rPr>
                <w:color w:val="000000"/>
              </w:rPr>
              <w:t>0 (0 - 0)</w:t>
            </w:r>
          </w:p>
        </w:tc>
        <w:tc>
          <w:tcPr>
            <w:tcW w:w="1400" w:type="dxa"/>
            <w:tcBorders>
              <w:top w:val="single" w:sz="4" w:space="0" w:color="auto"/>
              <w:left w:val="nil"/>
              <w:bottom w:val="nil"/>
              <w:right w:val="single" w:sz="4" w:space="0" w:color="auto"/>
            </w:tcBorders>
            <w:shd w:val="clear" w:color="auto" w:fill="auto"/>
            <w:noWrap/>
            <w:vAlign w:val="bottom"/>
            <w:hideMark/>
          </w:tcPr>
          <w:p w14:paraId="2F6B6BA6" w14:textId="77777777" w:rsidR="002B289B" w:rsidRDefault="002B289B" w:rsidP="00D0002D">
            <w:pPr>
              <w:jc w:val="center"/>
              <w:rPr>
                <w:color w:val="000000"/>
              </w:rPr>
            </w:pPr>
            <w:r>
              <w:rPr>
                <w:color w:val="000000"/>
              </w:rPr>
              <w:t>0 (0 - 9)</w:t>
            </w:r>
          </w:p>
        </w:tc>
        <w:tc>
          <w:tcPr>
            <w:tcW w:w="1520" w:type="dxa"/>
            <w:tcBorders>
              <w:top w:val="single" w:sz="4" w:space="0" w:color="auto"/>
              <w:left w:val="nil"/>
              <w:bottom w:val="nil"/>
              <w:right w:val="single" w:sz="4" w:space="0" w:color="auto"/>
            </w:tcBorders>
            <w:shd w:val="clear" w:color="auto" w:fill="auto"/>
            <w:noWrap/>
            <w:vAlign w:val="bottom"/>
            <w:hideMark/>
          </w:tcPr>
          <w:p w14:paraId="470D8EF4" w14:textId="77777777" w:rsidR="002B289B" w:rsidRDefault="002B289B" w:rsidP="00D0002D">
            <w:pPr>
              <w:jc w:val="center"/>
              <w:rPr>
                <w:color w:val="000000"/>
              </w:rPr>
            </w:pPr>
            <w:r>
              <w:rPr>
                <w:color w:val="000000"/>
              </w:rPr>
              <w:t>2 (0 - 59)</w:t>
            </w:r>
          </w:p>
        </w:tc>
        <w:tc>
          <w:tcPr>
            <w:tcW w:w="1760" w:type="dxa"/>
            <w:tcBorders>
              <w:top w:val="single" w:sz="4" w:space="0" w:color="auto"/>
              <w:left w:val="nil"/>
              <w:bottom w:val="nil"/>
              <w:right w:val="single" w:sz="4" w:space="0" w:color="auto"/>
            </w:tcBorders>
            <w:shd w:val="clear" w:color="auto" w:fill="auto"/>
            <w:noWrap/>
            <w:vAlign w:val="bottom"/>
            <w:hideMark/>
          </w:tcPr>
          <w:p w14:paraId="6E3203B3" w14:textId="77777777" w:rsidR="002B289B" w:rsidRDefault="002B289B" w:rsidP="00D0002D">
            <w:pPr>
              <w:jc w:val="center"/>
              <w:rPr>
                <w:color w:val="000000"/>
              </w:rPr>
            </w:pPr>
            <w:r>
              <w:rPr>
                <w:color w:val="000000"/>
              </w:rPr>
              <w:t>45 (0 - 221)</w:t>
            </w:r>
          </w:p>
        </w:tc>
        <w:tc>
          <w:tcPr>
            <w:tcW w:w="1900" w:type="dxa"/>
            <w:tcBorders>
              <w:top w:val="single" w:sz="4" w:space="0" w:color="auto"/>
              <w:left w:val="nil"/>
              <w:bottom w:val="nil"/>
              <w:right w:val="single" w:sz="4" w:space="0" w:color="auto"/>
            </w:tcBorders>
            <w:shd w:val="clear" w:color="auto" w:fill="auto"/>
            <w:noWrap/>
            <w:vAlign w:val="bottom"/>
            <w:hideMark/>
          </w:tcPr>
          <w:p w14:paraId="0FC4DACC" w14:textId="77777777" w:rsidR="002B289B" w:rsidRDefault="002B289B" w:rsidP="00D0002D">
            <w:pPr>
              <w:jc w:val="center"/>
              <w:rPr>
                <w:color w:val="000000"/>
              </w:rPr>
            </w:pPr>
            <w:r>
              <w:rPr>
                <w:color w:val="000000"/>
              </w:rPr>
              <w:t>97 (6 - 361)</w:t>
            </w:r>
          </w:p>
        </w:tc>
        <w:tc>
          <w:tcPr>
            <w:tcW w:w="1900" w:type="dxa"/>
            <w:tcBorders>
              <w:top w:val="single" w:sz="4" w:space="0" w:color="auto"/>
              <w:left w:val="nil"/>
              <w:bottom w:val="nil"/>
              <w:right w:val="single" w:sz="4" w:space="0" w:color="auto"/>
            </w:tcBorders>
            <w:shd w:val="clear" w:color="auto" w:fill="auto"/>
            <w:noWrap/>
            <w:vAlign w:val="bottom"/>
            <w:hideMark/>
          </w:tcPr>
          <w:p w14:paraId="0E0A85D3" w14:textId="77777777" w:rsidR="002B289B" w:rsidRDefault="002B289B" w:rsidP="00D0002D">
            <w:pPr>
              <w:jc w:val="center"/>
              <w:rPr>
                <w:color w:val="000000"/>
              </w:rPr>
            </w:pPr>
            <w:r>
              <w:rPr>
                <w:color w:val="000000"/>
              </w:rPr>
              <w:t>199 (44 - 674)</w:t>
            </w:r>
          </w:p>
        </w:tc>
      </w:tr>
      <w:tr w:rsidR="002B289B" w14:paraId="7D22B84F" w14:textId="77777777" w:rsidTr="00D0002D">
        <w:trPr>
          <w:trHeight w:val="320"/>
        </w:trPr>
        <w:tc>
          <w:tcPr>
            <w:tcW w:w="1300" w:type="dxa"/>
            <w:vMerge/>
            <w:tcBorders>
              <w:top w:val="single" w:sz="4" w:space="0" w:color="auto"/>
              <w:left w:val="single" w:sz="4" w:space="0" w:color="auto"/>
              <w:bottom w:val="single" w:sz="4" w:space="0" w:color="000000"/>
              <w:right w:val="single" w:sz="4" w:space="0" w:color="auto"/>
            </w:tcBorders>
            <w:vAlign w:val="center"/>
            <w:hideMark/>
          </w:tcPr>
          <w:p w14:paraId="1582C6E0" w14:textId="77777777" w:rsidR="002B289B" w:rsidRDefault="002B289B" w:rsidP="00D0002D">
            <w:pPr>
              <w:rPr>
                <w:color w:val="000000"/>
              </w:rPr>
            </w:pPr>
          </w:p>
        </w:tc>
        <w:tc>
          <w:tcPr>
            <w:tcW w:w="2400" w:type="dxa"/>
            <w:tcBorders>
              <w:top w:val="nil"/>
              <w:left w:val="nil"/>
              <w:bottom w:val="nil"/>
              <w:right w:val="single" w:sz="4" w:space="0" w:color="auto"/>
            </w:tcBorders>
            <w:shd w:val="clear" w:color="auto" w:fill="auto"/>
            <w:noWrap/>
            <w:vAlign w:val="bottom"/>
            <w:hideMark/>
          </w:tcPr>
          <w:p w14:paraId="5514480E" w14:textId="77777777" w:rsidR="002B289B" w:rsidRDefault="002B289B" w:rsidP="00D0002D">
            <w:pPr>
              <w:jc w:val="center"/>
              <w:rPr>
                <w:color w:val="000000"/>
              </w:rPr>
            </w:pPr>
            <w:r>
              <w:rPr>
                <w:color w:val="000000"/>
              </w:rPr>
              <w:t>abnormal (SSS ≥4)</w:t>
            </w:r>
          </w:p>
        </w:tc>
        <w:tc>
          <w:tcPr>
            <w:tcW w:w="1760" w:type="dxa"/>
            <w:tcBorders>
              <w:top w:val="nil"/>
              <w:left w:val="nil"/>
              <w:bottom w:val="nil"/>
              <w:right w:val="single" w:sz="4" w:space="0" w:color="auto"/>
            </w:tcBorders>
            <w:shd w:val="clear" w:color="auto" w:fill="auto"/>
            <w:noWrap/>
            <w:vAlign w:val="bottom"/>
            <w:hideMark/>
          </w:tcPr>
          <w:p w14:paraId="061D2246" w14:textId="77777777" w:rsidR="002B289B" w:rsidRDefault="002B289B" w:rsidP="00D0002D">
            <w:pPr>
              <w:jc w:val="center"/>
              <w:rPr>
                <w:color w:val="000000"/>
              </w:rPr>
            </w:pPr>
            <w:r>
              <w:rPr>
                <w:color w:val="000000"/>
              </w:rPr>
              <w:t>561 (156 - 1412)</w:t>
            </w:r>
          </w:p>
        </w:tc>
        <w:tc>
          <w:tcPr>
            <w:tcW w:w="920" w:type="dxa"/>
            <w:tcBorders>
              <w:top w:val="nil"/>
              <w:left w:val="nil"/>
              <w:bottom w:val="nil"/>
              <w:right w:val="single" w:sz="4" w:space="0" w:color="auto"/>
            </w:tcBorders>
            <w:shd w:val="clear" w:color="auto" w:fill="auto"/>
            <w:noWrap/>
            <w:vAlign w:val="bottom"/>
            <w:hideMark/>
          </w:tcPr>
          <w:p w14:paraId="26B87B19" w14:textId="77777777" w:rsidR="002B289B" w:rsidRDefault="002B289B" w:rsidP="00D0002D">
            <w:pPr>
              <w:jc w:val="center"/>
              <w:rPr>
                <w:color w:val="000000"/>
              </w:rPr>
            </w:pPr>
            <w:r>
              <w:rPr>
                <w:color w:val="000000"/>
              </w:rPr>
              <w:t>567*</w:t>
            </w:r>
          </w:p>
        </w:tc>
        <w:tc>
          <w:tcPr>
            <w:tcW w:w="1400" w:type="dxa"/>
            <w:tcBorders>
              <w:top w:val="nil"/>
              <w:left w:val="nil"/>
              <w:bottom w:val="nil"/>
              <w:right w:val="single" w:sz="4" w:space="0" w:color="auto"/>
            </w:tcBorders>
            <w:shd w:val="clear" w:color="auto" w:fill="auto"/>
            <w:noWrap/>
            <w:vAlign w:val="bottom"/>
            <w:hideMark/>
          </w:tcPr>
          <w:p w14:paraId="0E57333F" w14:textId="77777777" w:rsidR="002B289B" w:rsidRDefault="002B289B" w:rsidP="00D0002D">
            <w:pPr>
              <w:jc w:val="center"/>
              <w:rPr>
                <w:color w:val="000000"/>
              </w:rPr>
            </w:pPr>
            <w:r>
              <w:rPr>
                <w:color w:val="000000"/>
              </w:rPr>
              <w:t>32 (12 - 376)</w:t>
            </w:r>
          </w:p>
        </w:tc>
        <w:tc>
          <w:tcPr>
            <w:tcW w:w="1520" w:type="dxa"/>
            <w:tcBorders>
              <w:top w:val="nil"/>
              <w:left w:val="nil"/>
              <w:bottom w:val="nil"/>
              <w:right w:val="single" w:sz="4" w:space="0" w:color="auto"/>
            </w:tcBorders>
            <w:shd w:val="clear" w:color="auto" w:fill="auto"/>
            <w:noWrap/>
            <w:vAlign w:val="bottom"/>
            <w:hideMark/>
          </w:tcPr>
          <w:p w14:paraId="42559E1A" w14:textId="77777777" w:rsidR="002B289B" w:rsidRDefault="002B289B" w:rsidP="00D0002D">
            <w:pPr>
              <w:jc w:val="center"/>
              <w:rPr>
                <w:color w:val="000000"/>
              </w:rPr>
            </w:pPr>
            <w:r>
              <w:rPr>
                <w:color w:val="000000"/>
              </w:rPr>
              <w:t>271 (56 - 788)</w:t>
            </w:r>
          </w:p>
        </w:tc>
        <w:tc>
          <w:tcPr>
            <w:tcW w:w="1760" w:type="dxa"/>
            <w:tcBorders>
              <w:top w:val="nil"/>
              <w:left w:val="nil"/>
              <w:bottom w:val="nil"/>
              <w:right w:val="single" w:sz="4" w:space="0" w:color="auto"/>
            </w:tcBorders>
            <w:shd w:val="clear" w:color="auto" w:fill="auto"/>
            <w:noWrap/>
            <w:vAlign w:val="bottom"/>
            <w:hideMark/>
          </w:tcPr>
          <w:p w14:paraId="699F1758" w14:textId="77777777" w:rsidR="002B289B" w:rsidRDefault="002B289B" w:rsidP="00D0002D">
            <w:pPr>
              <w:jc w:val="center"/>
              <w:rPr>
                <w:color w:val="000000"/>
              </w:rPr>
            </w:pPr>
            <w:r>
              <w:rPr>
                <w:color w:val="000000"/>
              </w:rPr>
              <w:t>533 (142 - 1339)</w:t>
            </w:r>
          </w:p>
        </w:tc>
        <w:tc>
          <w:tcPr>
            <w:tcW w:w="1900" w:type="dxa"/>
            <w:tcBorders>
              <w:top w:val="nil"/>
              <w:left w:val="nil"/>
              <w:bottom w:val="nil"/>
              <w:right w:val="single" w:sz="4" w:space="0" w:color="auto"/>
            </w:tcBorders>
            <w:shd w:val="clear" w:color="auto" w:fill="auto"/>
            <w:noWrap/>
            <w:vAlign w:val="bottom"/>
            <w:hideMark/>
          </w:tcPr>
          <w:p w14:paraId="174F8B40" w14:textId="77777777" w:rsidR="002B289B" w:rsidRDefault="002B289B" w:rsidP="00D0002D">
            <w:pPr>
              <w:jc w:val="center"/>
              <w:rPr>
                <w:color w:val="000000"/>
              </w:rPr>
            </w:pPr>
            <w:r>
              <w:rPr>
                <w:color w:val="000000"/>
              </w:rPr>
              <w:t>835 (250 - 1690)</w:t>
            </w:r>
          </w:p>
        </w:tc>
        <w:tc>
          <w:tcPr>
            <w:tcW w:w="1900" w:type="dxa"/>
            <w:tcBorders>
              <w:top w:val="nil"/>
              <w:left w:val="nil"/>
              <w:bottom w:val="nil"/>
              <w:right w:val="single" w:sz="4" w:space="0" w:color="auto"/>
            </w:tcBorders>
            <w:shd w:val="clear" w:color="auto" w:fill="auto"/>
            <w:noWrap/>
            <w:vAlign w:val="bottom"/>
            <w:hideMark/>
          </w:tcPr>
          <w:p w14:paraId="619DC886" w14:textId="77777777" w:rsidR="002B289B" w:rsidRDefault="002B289B" w:rsidP="00D0002D">
            <w:pPr>
              <w:jc w:val="center"/>
              <w:rPr>
                <w:color w:val="000000"/>
              </w:rPr>
            </w:pPr>
            <w:r>
              <w:rPr>
                <w:color w:val="000000"/>
              </w:rPr>
              <w:t>857 (248 - 1924)</w:t>
            </w:r>
          </w:p>
        </w:tc>
      </w:tr>
      <w:tr w:rsidR="002B289B" w14:paraId="1E7DF9F5" w14:textId="77777777" w:rsidTr="00D0002D">
        <w:trPr>
          <w:trHeight w:val="320"/>
        </w:trPr>
        <w:tc>
          <w:tcPr>
            <w:tcW w:w="1300" w:type="dxa"/>
            <w:vMerge/>
            <w:tcBorders>
              <w:top w:val="single" w:sz="4" w:space="0" w:color="auto"/>
              <w:left w:val="single" w:sz="4" w:space="0" w:color="auto"/>
              <w:bottom w:val="single" w:sz="4" w:space="0" w:color="000000"/>
              <w:right w:val="single" w:sz="4" w:space="0" w:color="auto"/>
            </w:tcBorders>
            <w:vAlign w:val="center"/>
            <w:hideMark/>
          </w:tcPr>
          <w:p w14:paraId="3805A3AA" w14:textId="77777777" w:rsidR="002B289B" w:rsidRDefault="002B289B" w:rsidP="00D0002D">
            <w:pPr>
              <w:rPr>
                <w:color w:val="000000"/>
              </w:rPr>
            </w:pPr>
          </w:p>
        </w:tc>
        <w:tc>
          <w:tcPr>
            <w:tcW w:w="2400" w:type="dxa"/>
            <w:tcBorders>
              <w:top w:val="nil"/>
              <w:left w:val="nil"/>
              <w:bottom w:val="nil"/>
              <w:right w:val="single" w:sz="4" w:space="0" w:color="auto"/>
            </w:tcBorders>
            <w:shd w:val="clear" w:color="auto" w:fill="auto"/>
            <w:noWrap/>
            <w:vAlign w:val="bottom"/>
            <w:hideMark/>
          </w:tcPr>
          <w:p w14:paraId="4B647910" w14:textId="77777777" w:rsidR="002B289B" w:rsidRDefault="002B289B" w:rsidP="00D0002D">
            <w:pPr>
              <w:jc w:val="center"/>
              <w:rPr>
                <w:color w:val="000000"/>
              </w:rPr>
            </w:pPr>
            <w:r>
              <w:rPr>
                <w:color w:val="000000"/>
              </w:rPr>
              <w:t xml:space="preserve">p </w:t>
            </w:r>
            <w:proofErr w:type="spellStart"/>
            <w:r>
              <w:rPr>
                <w:color w:val="000000"/>
              </w:rPr>
              <w:t>value</w:t>
            </w:r>
            <w:proofErr w:type="spellEnd"/>
          </w:p>
        </w:tc>
        <w:tc>
          <w:tcPr>
            <w:tcW w:w="1760" w:type="dxa"/>
            <w:tcBorders>
              <w:top w:val="nil"/>
              <w:left w:val="nil"/>
              <w:bottom w:val="nil"/>
              <w:right w:val="single" w:sz="4" w:space="0" w:color="auto"/>
            </w:tcBorders>
            <w:shd w:val="clear" w:color="auto" w:fill="auto"/>
            <w:noWrap/>
            <w:vAlign w:val="bottom"/>
            <w:hideMark/>
          </w:tcPr>
          <w:p w14:paraId="68853F84" w14:textId="77777777" w:rsidR="002B289B" w:rsidRDefault="002B289B" w:rsidP="00D0002D">
            <w:pPr>
              <w:jc w:val="center"/>
              <w:rPr>
                <w:color w:val="000000"/>
              </w:rPr>
            </w:pPr>
            <w:r>
              <w:rPr>
                <w:color w:val="000000"/>
              </w:rPr>
              <w:t>&lt;0.001</w:t>
            </w:r>
          </w:p>
        </w:tc>
        <w:tc>
          <w:tcPr>
            <w:tcW w:w="920" w:type="dxa"/>
            <w:tcBorders>
              <w:top w:val="nil"/>
              <w:left w:val="nil"/>
              <w:bottom w:val="nil"/>
              <w:right w:val="single" w:sz="4" w:space="0" w:color="auto"/>
            </w:tcBorders>
            <w:shd w:val="clear" w:color="auto" w:fill="auto"/>
            <w:noWrap/>
            <w:vAlign w:val="bottom"/>
            <w:hideMark/>
          </w:tcPr>
          <w:p w14:paraId="5AE28996" w14:textId="77777777" w:rsidR="002B289B" w:rsidRDefault="002B289B" w:rsidP="00D0002D">
            <w:pPr>
              <w:jc w:val="center"/>
              <w:rPr>
                <w:color w:val="000000"/>
              </w:rPr>
            </w:pPr>
            <w:r>
              <w:rPr>
                <w:color w:val="000000"/>
              </w:rPr>
              <w:t>0.044</w:t>
            </w:r>
          </w:p>
        </w:tc>
        <w:tc>
          <w:tcPr>
            <w:tcW w:w="1400" w:type="dxa"/>
            <w:tcBorders>
              <w:top w:val="nil"/>
              <w:left w:val="nil"/>
              <w:bottom w:val="nil"/>
              <w:right w:val="single" w:sz="4" w:space="0" w:color="auto"/>
            </w:tcBorders>
            <w:shd w:val="clear" w:color="auto" w:fill="auto"/>
            <w:noWrap/>
            <w:vAlign w:val="bottom"/>
            <w:hideMark/>
          </w:tcPr>
          <w:p w14:paraId="3FC52924" w14:textId="77777777" w:rsidR="002B289B" w:rsidRDefault="002B289B" w:rsidP="00D0002D">
            <w:pPr>
              <w:jc w:val="center"/>
              <w:rPr>
                <w:color w:val="000000"/>
              </w:rPr>
            </w:pPr>
            <w:r>
              <w:rPr>
                <w:color w:val="000000"/>
              </w:rPr>
              <w:t>&lt;0.001</w:t>
            </w:r>
          </w:p>
        </w:tc>
        <w:tc>
          <w:tcPr>
            <w:tcW w:w="1520" w:type="dxa"/>
            <w:tcBorders>
              <w:top w:val="nil"/>
              <w:left w:val="nil"/>
              <w:bottom w:val="nil"/>
              <w:right w:val="single" w:sz="4" w:space="0" w:color="auto"/>
            </w:tcBorders>
            <w:shd w:val="clear" w:color="auto" w:fill="auto"/>
            <w:noWrap/>
            <w:vAlign w:val="bottom"/>
            <w:hideMark/>
          </w:tcPr>
          <w:p w14:paraId="09C82844" w14:textId="77777777" w:rsidR="002B289B" w:rsidRDefault="002B289B" w:rsidP="00D0002D">
            <w:pPr>
              <w:jc w:val="center"/>
              <w:rPr>
                <w:color w:val="000000"/>
              </w:rPr>
            </w:pPr>
            <w:r>
              <w:rPr>
                <w:color w:val="000000"/>
              </w:rPr>
              <w:t>0.001</w:t>
            </w:r>
          </w:p>
        </w:tc>
        <w:tc>
          <w:tcPr>
            <w:tcW w:w="1760" w:type="dxa"/>
            <w:tcBorders>
              <w:top w:val="nil"/>
              <w:left w:val="nil"/>
              <w:bottom w:val="nil"/>
              <w:right w:val="single" w:sz="4" w:space="0" w:color="auto"/>
            </w:tcBorders>
            <w:shd w:val="clear" w:color="auto" w:fill="auto"/>
            <w:noWrap/>
            <w:vAlign w:val="bottom"/>
            <w:hideMark/>
          </w:tcPr>
          <w:p w14:paraId="5EBD788A" w14:textId="77777777" w:rsidR="002B289B" w:rsidRDefault="002B289B" w:rsidP="00D0002D">
            <w:pPr>
              <w:jc w:val="center"/>
              <w:rPr>
                <w:color w:val="000000"/>
              </w:rPr>
            </w:pPr>
            <w:r>
              <w:rPr>
                <w:color w:val="000000"/>
              </w:rPr>
              <w:t>0.001</w:t>
            </w:r>
          </w:p>
        </w:tc>
        <w:tc>
          <w:tcPr>
            <w:tcW w:w="1900" w:type="dxa"/>
            <w:tcBorders>
              <w:top w:val="nil"/>
              <w:left w:val="nil"/>
              <w:bottom w:val="nil"/>
              <w:right w:val="single" w:sz="4" w:space="0" w:color="auto"/>
            </w:tcBorders>
            <w:shd w:val="clear" w:color="auto" w:fill="auto"/>
            <w:noWrap/>
            <w:vAlign w:val="bottom"/>
            <w:hideMark/>
          </w:tcPr>
          <w:p w14:paraId="25C63D0C" w14:textId="77777777" w:rsidR="002B289B" w:rsidRDefault="002B289B" w:rsidP="00D0002D">
            <w:pPr>
              <w:jc w:val="center"/>
              <w:rPr>
                <w:color w:val="000000"/>
              </w:rPr>
            </w:pPr>
            <w:r>
              <w:rPr>
                <w:color w:val="000000"/>
              </w:rPr>
              <w:t>0.001</w:t>
            </w:r>
          </w:p>
        </w:tc>
        <w:tc>
          <w:tcPr>
            <w:tcW w:w="1900" w:type="dxa"/>
            <w:tcBorders>
              <w:top w:val="nil"/>
              <w:left w:val="nil"/>
              <w:bottom w:val="nil"/>
              <w:right w:val="single" w:sz="4" w:space="0" w:color="auto"/>
            </w:tcBorders>
            <w:shd w:val="clear" w:color="auto" w:fill="auto"/>
            <w:noWrap/>
            <w:vAlign w:val="bottom"/>
            <w:hideMark/>
          </w:tcPr>
          <w:p w14:paraId="4120B2F3" w14:textId="77777777" w:rsidR="002B289B" w:rsidRDefault="002B289B" w:rsidP="00D0002D">
            <w:pPr>
              <w:jc w:val="center"/>
              <w:rPr>
                <w:color w:val="000000"/>
              </w:rPr>
            </w:pPr>
            <w:r>
              <w:rPr>
                <w:color w:val="000000"/>
              </w:rPr>
              <w:t>&lt;0.001</w:t>
            </w:r>
          </w:p>
        </w:tc>
      </w:tr>
      <w:tr w:rsidR="002B289B" w14:paraId="6CD15E1C" w14:textId="77777777" w:rsidTr="00D0002D">
        <w:trPr>
          <w:trHeight w:val="320"/>
        </w:trPr>
        <w:tc>
          <w:tcPr>
            <w:tcW w:w="1300" w:type="dxa"/>
            <w:vMerge/>
            <w:tcBorders>
              <w:top w:val="single" w:sz="4" w:space="0" w:color="auto"/>
              <w:left w:val="single" w:sz="4" w:space="0" w:color="auto"/>
              <w:bottom w:val="single" w:sz="4" w:space="0" w:color="000000"/>
              <w:right w:val="single" w:sz="4" w:space="0" w:color="auto"/>
            </w:tcBorders>
            <w:vAlign w:val="center"/>
            <w:hideMark/>
          </w:tcPr>
          <w:p w14:paraId="61EAF223" w14:textId="77777777" w:rsidR="002B289B" w:rsidRDefault="002B289B" w:rsidP="00D0002D">
            <w:pPr>
              <w:rPr>
                <w:color w:val="000000"/>
              </w:rPr>
            </w:pPr>
          </w:p>
        </w:tc>
        <w:tc>
          <w:tcPr>
            <w:tcW w:w="2400" w:type="dxa"/>
            <w:tcBorders>
              <w:top w:val="nil"/>
              <w:left w:val="nil"/>
              <w:bottom w:val="single" w:sz="4" w:space="0" w:color="auto"/>
              <w:right w:val="single" w:sz="4" w:space="0" w:color="auto"/>
            </w:tcBorders>
            <w:shd w:val="clear" w:color="auto" w:fill="auto"/>
            <w:noWrap/>
            <w:vAlign w:val="bottom"/>
            <w:hideMark/>
          </w:tcPr>
          <w:p w14:paraId="0D580328" w14:textId="77777777" w:rsidR="002B289B" w:rsidRDefault="002B289B" w:rsidP="00D0002D">
            <w:pPr>
              <w:jc w:val="center"/>
              <w:rPr>
                <w:color w:val="000000"/>
              </w:rPr>
            </w:pPr>
            <w:r>
              <w:rPr>
                <w:color w:val="000000"/>
              </w:rPr>
              <w:t>n = normal + abnormal</w:t>
            </w:r>
          </w:p>
        </w:tc>
        <w:tc>
          <w:tcPr>
            <w:tcW w:w="1760" w:type="dxa"/>
            <w:tcBorders>
              <w:top w:val="nil"/>
              <w:left w:val="nil"/>
              <w:bottom w:val="single" w:sz="4" w:space="0" w:color="auto"/>
              <w:right w:val="single" w:sz="4" w:space="0" w:color="auto"/>
            </w:tcBorders>
            <w:shd w:val="clear" w:color="auto" w:fill="auto"/>
            <w:noWrap/>
            <w:vAlign w:val="bottom"/>
            <w:hideMark/>
          </w:tcPr>
          <w:p w14:paraId="047DD23A" w14:textId="77777777" w:rsidR="002B289B" w:rsidRDefault="002B289B" w:rsidP="00D0002D">
            <w:pPr>
              <w:jc w:val="center"/>
              <w:rPr>
                <w:color w:val="000000"/>
              </w:rPr>
            </w:pPr>
            <w:r>
              <w:rPr>
                <w:color w:val="000000"/>
              </w:rPr>
              <w:t>2082 + 558</w:t>
            </w:r>
          </w:p>
        </w:tc>
        <w:tc>
          <w:tcPr>
            <w:tcW w:w="920" w:type="dxa"/>
            <w:tcBorders>
              <w:top w:val="nil"/>
              <w:left w:val="nil"/>
              <w:bottom w:val="single" w:sz="4" w:space="0" w:color="auto"/>
              <w:right w:val="single" w:sz="4" w:space="0" w:color="auto"/>
            </w:tcBorders>
            <w:shd w:val="clear" w:color="auto" w:fill="auto"/>
            <w:noWrap/>
            <w:vAlign w:val="bottom"/>
            <w:hideMark/>
          </w:tcPr>
          <w:p w14:paraId="69F6B37D" w14:textId="77777777" w:rsidR="002B289B" w:rsidRDefault="002B289B" w:rsidP="00D0002D">
            <w:pPr>
              <w:jc w:val="center"/>
              <w:rPr>
                <w:color w:val="000000"/>
              </w:rPr>
            </w:pPr>
            <w:r>
              <w:rPr>
                <w:color w:val="000000"/>
              </w:rPr>
              <w:t>44 + 1</w:t>
            </w:r>
          </w:p>
        </w:tc>
        <w:tc>
          <w:tcPr>
            <w:tcW w:w="1400" w:type="dxa"/>
            <w:tcBorders>
              <w:top w:val="nil"/>
              <w:left w:val="nil"/>
              <w:bottom w:val="single" w:sz="4" w:space="0" w:color="auto"/>
              <w:right w:val="single" w:sz="4" w:space="0" w:color="auto"/>
            </w:tcBorders>
            <w:shd w:val="clear" w:color="auto" w:fill="auto"/>
            <w:noWrap/>
            <w:vAlign w:val="bottom"/>
            <w:hideMark/>
          </w:tcPr>
          <w:p w14:paraId="3850B9FF" w14:textId="77777777" w:rsidR="002B289B" w:rsidRDefault="002B289B" w:rsidP="00D0002D">
            <w:pPr>
              <w:jc w:val="center"/>
              <w:rPr>
                <w:color w:val="000000"/>
              </w:rPr>
            </w:pPr>
            <w:r>
              <w:rPr>
                <w:color w:val="000000"/>
              </w:rPr>
              <w:t>157 + 13</w:t>
            </w:r>
          </w:p>
        </w:tc>
        <w:tc>
          <w:tcPr>
            <w:tcW w:w="1520" w:type="dxa"/>
            <w:tcBorders>
              <w:top w:val="nil"/>
              <w:left w:val="nil"/>
              <w:bottom w:val="single" w:sz="4" w:space="0" w:color="auto"/>
              <w:right w:val="single" w:sz="4" w:space="0" w:color="auto"/>
            </w:tcBorders>
            <w:shd w:val="clear" w:color="auto" w:fill="auto"/>
            <w:noWrap/>
            <w:vAlign w:val="bottom"/>
            <w:hideMark/>
          </w:tcPr>
          <w:p w14:paraId="0BFC4195" w14:textId="77777777" w:rsidR="002B289B" w:rsidRDefault="002B289B" w:rsidP="00D0002D">
            <w:pPr>
              <w:jc w:val="center"/>
              <w:rPr>
                <w:color w:val="000000"/>
              </w:rPr>
            </w:pPr>
            <w:r>
              <w:rPr>
                <w:color w:val="000000"/>
              </w:rPr>
              <w:t>542 + 91</w:t>
            </w:r>
          </w:p>
        </w:tc>
        <w:tc>
          <w:tcPr>
            <w:tcW w:w="1760" w:type="dxa"/>
            <w:tcBorders>
              <w:top w:val="nil"/>
              <w:left w:val="nil"/>
              <w:bottom w:val="single" w:sz="4" w:space="0" w:color="auto"/>
              <w:right w:val="single" w:sz="4" w:space="0" w:color="auto"/>
            </w:tcBorders>
            <w:shd w:val="clear" w:color="auto" w:fill="auto"/>
            <w:noWrap/>
            <w:vAlign w:val="bottom"/>
            <w:hideMark/>
          </w:tcPr>
          <w:p w14:paraId="676CB1B7" w14:textId="77777777" w:rsidR="002B289B" w:rsidRDefault="002B289B" w:rsidP="00D0002D">
            <w:pPr>
              <w:jc w:val="center"/>
              <w:rPr>
                <w:color w:val="000000"/>
              </w:rPr>
            </w:pPr>
            <w:r>
              <w:rPr>
                <w:color w:val="000000"/>
              </w:rPr>
              <w:t>661 + 181</w:t>
            </w:r>
          </w:p>
        </w:tc>
        <w:tc>
          <w:tcPr>
            <w:tcW w:w="1900" w:type="dxa"/>
            <w:tcBorders>
              <w:top w:val="nil"/>
              <w:left w:val="nil"/>
              <w:bottom w:val="single" w:sz="4" w:space="0" w:color="auto"/>
              <w:right w:val="single" w:sz="4" w:space="0" w:color="auto"/>
            </w:tcBorders>
            <w:shd w:val="clear" w:color="auto" w:fill="auto"/>
            <w:noWrap/>
            <w:vAlign w:val="bottom"/>
            <w:hideMark/>
          </w:tcPr>
          <w:p w14:paraId="4FEAA959" w14:textId="77777777" w:rsidR="002B289B" w:rsidRDefault="002B289B" w:rsidP="00D0002D">
            <w:pPr>
              <w:jc w:val="center"/>
              <w:rPr>
                <w:color w:val="000000"/>
              </w:rPr>
            </w:pPr>
            <w:r>
              <w:rPr>
                <w:color w:val="000000"/>
              </w:rPr>
              <w:t>517 + 175</w:t>
            </w:r>
          </w:p>
        </w:tc>
        <w:tc>
          <w:tcPr>
            <w:tcW w:w="1900" w:type="dxa"/>
            <w:tcBorders>
              <w:top w:val="nil"/>
              <w:left w:val="nil"/>
              <w:bottom w:val="single" w:sz="4" w:space="0" w:color="auto"/>
              <w:right w:val="single" w:sz="4" w:space="0" w:color="auto"/>
            </w:tcBorders>
            <w:shd w:val="clear" w:color="auto" w:fill="auto"/>
            <w:noWrap/>
            <w:vAlign w:val="bottom"/>
            <w:hideMark/>
          </w:tcPr>
          <w:p w14:paraId="786F9C70" w14:textId="77777777" w:rsidR="002B289B" w:rsidRDefault="002B289B" w:rsidP="00D0002D">
            <w:pPr>
              <w:jc w:val="center"/>
              <w:rPr>
                <w:color w:val="000000"/>
              </w:rPr>
            </w:pPr>
            <w:r>
              <w:rPr>
                <w:color w:val="000000"/>
              </w:rPr>
              <w:t>161 + 97</w:t>
            </w:r>
          </w:p>
        </w:tc>
      </w:tr>
      <w:tr w:rsidR="002B289B" w14:paraId="631FB442" w14:textId="77777777" w:rsidTr="00D0002D">
        <w:trPr>
          <w:trHeight w:val="320"/>
        </w:trPr>
        <w:tc>
          <w:tcPr>
            <w:tcW w:w="13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371447E4" w14:textId="77777777" w:rsidR="002B289B" w:rsidRDefault="002B289B" w:rsidP="00D0002D">
            <w:pPr>
              <w:jc w:val="center"/>
              <w:rPr>
                <w:color w:val="000000"/>
              </w:rPr>
            </w:pPr>
            <w:r>
              <w:rPr>
                <w:color w:val="000000"/>
              </w:rPr>
              <w:t>male</w:t>
            </w:r>
          </w:p>
        </w:tc>
        <w:tc>
          <w:tcPr>
            <w:tcW w:w="2400" w:type="dxa"/>
            <w:tcBorders>
              <w:top w:val="nil"/>
              <w:left w:val="nil"/>
              <w:bottom w:val="nil"/>
              <w:right w:val="single" w:sz="4" w:space="0" w:color="auto"/>
            </w:tcBorders>
            <w:shd w:val="clear" w:color="auto" w:fill="auto"/>
            <w:noWrap/>
            <w:vAlign w:val="bottom"/>
            <w:hideMark/>
          </w:tcPr>
          <w:p w14:paraId="2016C913" w14:textId="77777777" w:rsidR="002B289B" w:rsidRDefault="002B289B" w:rsidP="00D0002D">
            <w:pPr>
              <w:jc w:val="center"/>
              <w:rPr>
                <w:color w:val="000000"/>
              </w:rPr>
            </w:pPr>
            <w:r>
              <w:rPr>
                <w:color w:val="000000"/>
              </w:rPr>
              <w:t>normal (SSS &lt;4)</w:t>
            </w:r>
          </w:p>
        </w:tc>
        <w:tc>
          <w:tcPr>
            <w:tcW w:w="1760" w:type="dxa"/>
            <w:tcBorders>
              <w:top w:val="nil"/>
              <w:left w:val="nil"/>
              <w:bottom w:val="nil"/>
              <w:right w:val="single" w:sz="4" w:space="0" w:color="auto"/>
            </w:tcBorders>
            <w:shd w:val="clear" w:color="auto" w:fill="auto"/>
            <w:noWrap/>
            <w:vAlign w:val="bottom"/>
            <w:hideMark/>
          </w:tcPr>
          <w:p w14:paraId="252CB02D" w14:textId="77777777" w:rsidR="002B289B" w:rsidRDefault="002B289B" w:rsidP="00D0002D">
            <w:pPr>
              <w:jc w:val="center"/>
              <w:rPr>
                <w:color w:val="000000"/>
              </w:rPr>
            </w:pPr>
            <w:r>
              <w:rPr>
                <w:color w:val="000000"/>
              </w:rPr>
              <w:t>63 (2 - 316)</w:t>
            </w:r>
          </w:p>
        </w:tc>
        <w:tc>
          <w:tcPr>
            <w:tcW w:w="920" w:type="dxa"/>
            <w:tcBorders>
              <w:top w:val="nil"/>
              <w:left w:val="nil"/>
              <w:bottom w:val="nil"/>
              <w:right w:val="single" w:sz="4" w:space="0" w:color="auto"/>
            </w:tcBorders>
            <w:shd w:val="clear" w:color="auto" w:fill="auto"/>
            <w:noWrap/>
            <w:vAlign w:val="bottom"/>
            <w:hideMark/>
          </w:tcPr>
          <w:p w14:paraId="3E6F72C2" w14:textId="77777777" w:rsidR="002B289B" w:rsidRDefault="002B289B" w:rsidP="00D0002D">
            <w:pPr>
              <w:jc w:val="center"/>
              <w:rPr>
                <w:color w:val="000000"/>
              </w:rPr>
            </w:pPr>
            <w:r>
              <w:rPr>
                <w:color w:val="000000"/>
              </w:rPr>
              <w:t>0 (0 - 0)</w:t>
            </w:r>
          </w:p>
        </w:tc>
        <w:tc>
          <w:tcPr>
            <w:tcW w:w="1400" w:type="dxa"/>
            <w:tcBorders>
              <w:top w:val="nil"/>
              <w:left w:val="nil"/>
              <w:bottom w:val="nil"/>
              <w:right w:val="single" w:sz="4" w:space="0" w:color="auto"/>
            </w:tcBorders>
            <w:shd w:val="clear" w:color="auto" w:fill="auto"/>
            <w:noWrap/>
            <w:vAlign w:val="bottom"/>
            <w:hideMark/>
          </w:tcPr>
          <w:p w14:paraId="54925018" w14:textId="77777777" w:rsidR="002B289B" w:rsidRDefault="002B289B" w:rsidP="00D0002D">
            <w:pPr>
              <w:jc w:val="center"/>
              <w:rPr>
                <w:color w:val="000000"/>
              </w:rPr>
            </w:pPr>
            <w:r>
              <w:rPr>
                <w:color w:val="000000"/>
              </w:rPr>
              <w:t>0 (0 - 25)</w:t>
            </w:r>
          </w:p>
        </w:tc>
        <w:tc>
          <w:tcPr>
            <w:tcW w:w="1520" w:type="dxa"/>
            <w:tcBorders>
              <w:top w:val="nil"/>
              <w:left w:val="nil"/>
              <w:bottom w:val="nil"/>
              <w:right w:val="single" w:sz="4" w:space="0" w:color="auto"/>
            </w:tcBorders>
            <w:shd w:val="clear" w:color="auto" w:fill="auto"/>
            <w:noWrap/>
            <w:vAlign w:val="bottom"/>
            <w:hideMark/>
          </w:tcPr>
          <w:p w14:paraId="0C179DD6" w14:textId="77777777" w:rsidR="002B289B" w:rsidRDefault="002B289B" w:rsidP="00D0002D">
            <w:pPr>
              <w:jc w:val="center"/>
              <w:rPr>
                <w:color w:val="000000"/>
              </w:rPr>
            </w:pPr>
            <w:r>
              <w:rPr>
                <w:color w:val="000000"/>
              </w:rPr>
              <w:t>7 (0 - 91)</w:t>
            </w:r>
          </w:p>
        </w:tc>
        <w:tc>
          <w:tcPr>
            <w:tcW w:w="1760" w:type="dxa"/>
            <w:tcBorders>
              <w:top w:val="nil"/>
              <w:left w:val="nil"/>
              <w:bottom w:val="nil"/>
              <w:right w:val="single" w:sz="4" w:space="0" w:color="auto"/>
            </w:tcBorders>
            <w:shd w:val="clear" w:color="auto" w:fill="auto"/>
            <w:noWrap/>
            <w:vAlign w:val="bottom"/>
            <w:hideMark/>
          </w:tcPr>
          <w:p w14:paraId="010ECA8D" w14:textId="77777777" w:rsidR="002B289B" w:rsidRDefault="002B289B" w:rsidP="00D0002D">
            <w:pPr>
              <w:jc w:val="center"/>
              <w:rPr>
                <w:color w:val="000000"/>
              </w:rPr>
            </w:pPr>
            <w:r>
              <w:rPr>
                <w:color w:val="000000"/>
              </w:rPr>
              <w:t>109 (15 - 354)</w:t>
            </w:r>
          </w:p>
        </w:tc>
        <w:tc>
          <w:tcPr>
            <w:tcW w:w="1900" w:type="dxa"/>
            <w:tcBorders>
              <w:top w:val="nil"/>
              <w:left w:val="nil"/>
              <w:bottom w:val="nil"/>
              <w:right w:val="single" w:sz="4" w:space="0" w:color="auto"/>
            </w:tcBorders>
            <w:shd w:val="clear" w:color="auto" w:fill="auto"/>
            <w:noWrap/>
            <w:vAlign w:val="bottom"/>
            <w:hideMark/>
          </w:tcPr>
          <w:p w14:paraId="2F7D325B" w14:textId="77777777" w:rsidR="002B289B" w:rsidRDefault="002B289B" w:rsidP="00D0002D">
            <w:pPr>
              <w:jc w:val="center"/>
              <w:rPr>
                <w:color w:val="000000"/>
              </w:rPr>
            </w:pPr>
            <w:r>
              <w:rPr>
                <w:color w:val="000000"/>
              </w:rPr>
              <w:t>243 (43 - 704)</w:t>
            </w:r>
          </w:p>
        </w:tc>
        <w:tc>
          <w:tcPr>
            <w:tcW w:w="1900" w:type="dxa"/>
            <w:tcBorders>
              <w:top w:val="nil"/>
              <w:left w:val="nil"/>
              <w:bottom w:val="nil"/>
              <w:right w:val="single" w:sz="4" w:space="0" w:color="auto"/>
            </w:tcBorders>
            <w:shd w:val="clear" w:color="auto" w:fill="auto"/>
            <w:noWrap/>
            <w:vAlign w:val="bottom"/>
            <w:hideMark/>
          </w:tcPr>
          <w:p w14:paraId="71018A33" w14:textId="77777777" w:rsidR="002B289B" w:rsidRDefault="002B289B" w:rsidP="00D0002D">
            <w:pPr>
              <w:jc w:val="center"/>
              <w:rPr>
                <w:color w:val="000000"/>
              </w:rPr>
            </w:pPr>
            <w:r>
              <w:rPr>
                <w:color w:val="000000"/>
              </w:rPr>
              <w:t>494 (108 - 1309)</w:t>
            </w:r>
          </w:p>
        </w:tc>
      </w:tr>
      <w:tr w:rsidR="002B289B" w14:paraId="17D0A49B" w14:textId="77777777" w:rsidTr="00D0002D">
        <w:trPr>
          <w:trHeight w:val="320"/>
        </w:trPr>
        <w:tc>
          <w:tcPr>
            <w:tcW w:w="1300" w:type="dxa"/>
            <w:vMerge/>
            <w:tcBorders>
              <w:top w:val="nil"/>
              <w:left w:val="single" w:sz="4" w:space="0" w:color="auto"/>
              <w:bottom w:val="single" w:sz="4" w:space="0" w:color="000000"/>
              <w:right w:val="single" w:sz="4" w:space="0" w:color="auto"/>
            </w:tcBorders>
            <w:vAlign w:val="center"/>
            <w:hideMark/>
          </w:tcPr>
          <w:p w14:paraId="52533599" w14:textId="77777777" w:rsidR="002B289B" w:rsidRDefault="002B289B" w:rsidP="00D0002D">
            <w:pPr>
              <w:rPr>
                <w:color w:val="000000"/>
              </w:rPr>
            </w:pPr>
          </w:p>
        </w:tc>
        <w:tc>
          <w:tcPr>
            <w:tcW w:w="2400" w:type="dxa"/>
            <w:tcBorders>
              <w:top w:val="nil"/>
              <w:left w:val="nil"/>
              <w:bottom w:val="nil"/>
              <w:right w:val="single" w:sz="4" w:space="0" w:color="auto"/>
            </w:tcBorders>
            <w:shd w:val="clear" w:color="auto" w:fill="auto"/>
            <w:noWrap/>
            <w:vAlign w:val="bottom"/>
            <w:hideMark/>
          </w:tcPr>
          <w:p w14:paraId="5D3BFE74" w14:textId="77777777" w:rsidR="002B289B" w:rsidRDefault="002B289B" w:rsidP="00D0002D">
            <w:pPr>
              <w:jc w:val="center"/>
              <w:rPr>
                <w:color w:val="000000"/>
              </w:rPr>
            </w:pPr>
            <w:r>
              <w:rPr>
                <w:color w:val="000000"/>
              </w:rPr>
              <w:t>abnormal (SSS ≥4)</w:t>
            </w:r>
          </w:p>
        </w:tc>
        <w:tc>
          <w:tcPr>
            <w:tcW w:w="1760" w:type="dxa"/>
            <w:tcBorders>
              <w:top w:val="nil"/>
              <w:left w:val="nil"/>
              <w:bottom w:val="nil"/>
              <w:right w:val="single" w:sz="4" w:space="0" w:color="auto"/>
            </w:tcBorders>
            <w:shd w:val="clear" w:color="auto" w:fill="auto"/>
            <w:noWrap/>
            <w:vAlign w:val="bottom"/>
            <w:hideMark/>
          </w:tcPr>
          <w:p w14:paraId="619D9A1B" w14:textId="77777777" w:rsidR="002B289B" w:rsidRDefault="002B289B" w:rsidP="00D0002D">
            <w:pPr>
              <w:jc w:val="center"/>
              <w:rPr>
                <w:color w:val="000000"/>
              </w:rPr>
            </w:pPr>
            <w:r>
              <w:rPr>
                <w:color w:val="000000"/>
              </w:rPr>
              <w:t>670 (192 - 1560)</w:t>
            </w:r>
          </w:p>
        </w:tc>
        <w:tc>
          <w:tcPr>
            <w:tcW w:w="920" w:type="dxa"/>
            <w:tcBorders>
              <w:top w:val="nil"/>
              <w:left w:val="nil"/>
              <w:bottom w:val="nil"/>
              <w:right w:val="single" w:sz="4" w:space="0" w:color="auto"/>
            </w:tcBorders>
            <w:shd w:val="clear" w:color="auto" w:fill="auto"/>
            <w:noWrap/>
            <w:vAlign w:val="bottom"/>
            <w:hideMark/>
          </w:tcPr>
          <w:p w14:paraId="762DE236" w14:textId="77777777" w:rsidR="002B289B" w:rsidRDefault="002B289B" w:rsidP="00D0002D">
            <w:pPr>
              <w:jc w:val="center"/>
              <w:rPr>
                <w:color w:val="000000"/>
              </w:rPr>
            </w:pPr>
            <w:r>
              <w:rPr>
                <w:color w:val="000000"/>
              </w:rPr>
              <w:t>567*</w:t>
            </w:r>
          </w:p>
        </w:tc>
        <w:tc>
          <w:tcPr>
            <w:tcW w:w="1400" w:type="dxa"/>
            <w:tcBorders>
              <w:top w:val="nil"/>
              <w:left w:val="nil"/>
              <w:bottom w:val="nil"/>
              <w:right w:val="single" w:sz="4" w:space="0" w:color="auto"/>
            </w:tcBorders>
            <w:shd w:val="clear" w:color="auto" w:fill="auto"/>
            <w:noWrap/>
            <w:vAlign w:val="bottom"/>
            <w:hideMark/>
          </w:tcPr>
          <w:p w14:paraId="594C1ABE" w14:textId="77777777" w:rsidR="002B289B" w:rsidRDefault="002B289B" w:rsidP="00D0002D">
            <w:pPr>
              <w:jc w:val="center"/>
              <w:rPr>
                <w:color w:val="000000"/>
              </w:rPr>
            </w:pPr>
            <w:r>
              <w:rPr>
                <w:color w:val="000000"/>
              </w:rPr>
              <w:t>32 (13 - 526)</w:t>
            </w:r>
          </w:p>
        </w:tc>
        <w:tc>
          <w:tcPr>
            <w:tcW w:w="1520" w:type="dxa"/>
            <w:tcBorders>
              <w:top w:val="nil"/>
              <w:left w:val="nil"/>
              <w:bottom w:val="nil"/>
              <w:right w:val="single" w:sz="4" w:space="0" w:color="auto"/>
            </w:tcBorders>
            <w:shd w:val="clear" w:color="auto" w:fill="auto"/>
            <w:noWrap/>
            <w:vAlign w:val="bottom"/>
            <w:hideMark/>
          </w:tcPr>
          <w:p w14:paraId="57AABEDE" w14:textId="77777777" w:rsidR="002B289B" w:rsidRDefault="002B289B" w:rsidP="00D0002D">
            <w:pPr>
              <w:jc w:val="center"/>
              <w:rPr>
                <w:color w:val="000000"/>
              </w:rPr>
            </w:pPr>
            <w:r>
              <w:rPr>
                <w:color w:val="000000"/>
              </w:rPr>
              <w:t>207 (58 - 785)</w:t>
            </w:r>
          </w:p>
        </w:tc>
        <w:tc>
          <w:tcPr>
            <w:tcW w:w="1760" w:type="dxa"/>
            <w:tcBorders>
              <w:top w:val="nil"/>
              <w:left w:val="nil"/>
              <w:bottom w:val="nil"/>
              <w:right w:val="single" w:sz="4" w:space="0" w:color="auto"/>
            </w:tcBorders>
            <w:shd w:val="clear" w:color="auto" w:fill="auto"/>
            <w:noWrap/>
            <w:vAlign w:val="bottom"/>
            <w:hideMark/>
          </w:tcPr>
          <w:p w14:paraId="4C692E4D" w14:textId="77777777" w:rsidR="002B289B" w:rsidRDefault="002B289B" w:rsidP="00D0002D">
            <w:pPr>
              <w:jc w:val="center"/>
              <w:rPr>
                <w:color w:val="000000"/>
              </w:rPr>
            </w:pPr>
            <w:r>
              <w:rPr>
                <w:color w:val="000000"/>
              </w:rPr>
              <w:t>637 (215 - 1416)</w:t>
            </w:r>
          </w:p>
        </w:tc>
        <w:tc>
          <w:tcPr>
            <w:tcW w:w="1900" w:type="dxa"/>
            <w:tcBorders>
              <w:top w:val="nil"/>
              <w:left w:val="nil"/>
              <w:bottom w:val="nil"/>
              <w:right w:val="single" w:sz="4" w:space="0" w:color="auto"/>
            </w:tcBorders>
            <w:shd w:val="clear" w:color="auto" w:fill="auto"/>
            <w:noWrap/>
            <w:vAlign w:val="bottom"/>
            <w:hideMark/>
          </w:tcPr>
          <w:p w14:paraId="7A223023" w14:textId="77777777" w:rsidR="002B289B" w:rsidRDefault="002B289B" w:rsidP="00D0002D">
            <w:pPr>
              <w:jc w:val="center"/>
              <w:rPr>
                <w:color w:val="000000"/>
              </w:rPr>
            </w:pPr>
            <w:r>
              <w:rPr>
                <w:color w:val="000000"/>
              </w:rPr>
              <w:t>1111 (320 - 2028)</w:t>
            </w:r>
          </w:p>
        </w:tc>
        <w:tc>
          <w:tcPr>
            <w:tcW w:w="1900" w:type="dxa"/>
            <w:tcBorders>
              <w:top w:val="nil"/>
              <w:left w:val="nil"/>
              <w:bottom w:val="nil"/>
              <w:right w:val="single" w:sz="4" w:space="0" w:color="auto"/>
            </w:tcBorders>
            <w:shd w:val="clear" w:color="auto" w:fill="auto"/>
            <w:noWrap/>
            <w:vAlign w:val="bottom"/>
            <w:hideMark/>
          </w:tcPr>
          <w:p w14:paraId="0C9DABB3" w14:textId="77777777" w:rsidR="002B289B" w:rsidRDefault="002B289B" w:rsidP="00D0002D">
            <w:pPr>
              <w:jc w:val="center"/>
              <w:rPr>
                <w:color w:val="000000"/>
              </w:rPr>
            </w:pPr>
            <w:r>
              <w:rPr>
                <w:color w:val="000000"/>
              </w:rPr>
              <w:t>1149 (386 - 2267)</w:t>
            </w:r>
          </w:p>
        </w:tc>
      </w:tr>
      <w:tr w:rsidR="002B289B" w14:paraId="56CCC3F3" w14:textId="77777777" w:rsidTr="00D0002D">
        <w:trPr>
          <w:trHeight w:val="320"/>
        </w:trPr>
        <w:tc>
          <w:tcPr>
            <w:tcW w:w="1300" w:type="dxa"/>
            <w:vMerge/>
            <w:tcBorders>
              <w:top w:val="nil"/>
              <w:left w:val="single" w:sz="4" w:space="0" w:color="auto"/>
              <w:bottom w:val="single" w:sz="4" w:space="0" w:color="000000"/>
              <w:right w:val="single" w:sz="4" w:space="0" w:color="auto"/>
            </w:tcBorders>
            <w:vAlign w:val="center"/>
            <w:hideMark/>
          </w:tcPr>
          <w:p w14:paraId="3A479916" w14:textId="77777777" w:rsidR="002B289B" w:rsidRDefault="002B289B" w:rsidP="00D0002D">
            <w:pPr>
              <w:rPr>
                <w:color w:val="000000"/>
              </w:rPr>
            </w:pPr>
          </w:p>
        </w:tc>
        <w:tc>
          <w:tcPr>
            <w:tcW w:w="2400" w:type="dxa"/>
            <w:tcBorders>
              <w:top w:val="nil"/>
              <w:left w:val="nil"/>
              <w:bottom w:val="nil"/>
              <w:right w:val="single" w:sz="4" w:space="0" w:color="auto"/>
            </w:tcBorders>
            <w:shd w:val="clear" w:color="auto" w:fill="auto"/>
            <w:noWrap/>
            <w:vAlign w:val="bottom"/>
            <w:hideMark/>
          </w:tcPr>
          <w:p w14:paraId="67C8C578" w14:textId="77777777" w:rsidR="002B289B" w:rsidRDefault="002B289B" w:rsidP="00D0002D">
            <w:pPr>
              <w:jc w:val="center"/>
              <w:rPr>
                <w:color w:val="000000"/>
              </w:rPr>
            </w:pPr>
            <w:r>
              <w:rPr>
                <w:color w:val="000000"/>
              </w:rPr>
              <w:t xml:space="preserve">p </w:t>
            </w:r>
            <w:proofErr w:type="spellStart"/>
            <w:r>
              <w:rPr>
                <w:color w:val="000000"/>
              </w:rPr>
              <w:t>value</w:t>
            </w:r>
            <w:proofErr w:type="spellEnd"/>
          </w:p>
        </w:tc>
        <w:tc>
          <w:tcPr>
            <w:tcW w:w="1760" w:type="dxa"/>
            <w:tcBorders>
              <w:top w:val="nil"/>
              <w:left w:val="nil"/>
              <w:bottom w:val="nil"/>
              <w:right w:val="single" w:sz="4" w:space="0" w:color="auto"/>
            </w:tcBorders>
            <w:shd w:val="clear" w:color="auto" w:fill="auto"/>
            <w:noWrap/>
            <w:vAlign w:val="bottom"/>
            <w:hideMark/>
          </w:tcPr>
          <w:p w14:paraId="1C4C7CB0" w14:textId="77777777" w:rsidR="002B289B" w:rsidRDefault="002B289B" w:rsidP="00D0002D">
            <w:pPr>
              <w:jc w:val="center"/>
              <w:rPr>
                <w:color w:val="000000"/>
              </w:rPr>
            </w:pPr>
            <w:r>
              <w:rPr>
                <w:color w:val="000000"/>
              </w:rPr>
              <w:t>0.001</w:t>
            </w:r>
          </w:p>
        </w:tc>
        <w:tc>
          <w:tcPr>
            <w:tcW w:w="920" w:type="dxa"/>
            <w:tcBorders>
              <w:top w:val="nil"/>
              <w:left w:val="nil"/>
              <w:bottom w:val="nil"/>
              <w:right w:val="single" w:sz="4" w:space="0" w:color="auto"/>
            </w:tcBorders>
            <w:shd w:val="clear" w:color="auto" w:fill="auto"/>
            <w:noWrap/>
            <w:vAlign w:val="bottom"/>
            <w:hideMark/>
          </w:tcPr>
          <w:p w14:paraId="3D583B96" w14:textId="77777777" w:rsidR="002B289B" w:rsidRDefault="002B289B" w:rsidP="00D0002D">
            <w:pPr>
              <w:jc w:val="center"/>
              <w:rPr>
                <w:color w:val="000000"/>
              </w:rPr>
            </w:pPr>
            <w:r>
              <w:rPr>
                <w:color w:val="000000"/>
              </w:rPr>
              <w:t>ND</w:t>
            </w:r>
          </w:p>
        </w:tc>
        <w:tc>
          <w:tcPr>
            <w:tcW w:w="1400" w:type="dxa"/>
            <w:tcBorders>
              <w:top w:val="nil"/>
              <w:left w:val="nil"/>
              <w:bottom w:val="nil"/>
              <w:right w:val="single" w:sz="4" w:space="0" w:color="auto"/>
            </w:tcBorders>
            <w:shd w:val="clear" w:color="auto" w:fill="auto"/>
            <w:noWrap/>
            <w:vAlign w:val="bottom"/>
            <w:hideMark/>
          </w:tcPr>
          <w:p w14:paraId="7CF2C68D" w14:textId="77777777" w:rsidR="002B289B" w:rsidRDefault="002B289B" w:rsidP="00D0002D">
            <w:pPr>
              <w:jc w:val="center"/>
              <w:rPr>
                <w:color w:val="000000"/>
              </w:rPr>
            </w:pPr>
            <w:r>
              <w:rPr>
                <w:color w:val="000000"/>
              </w:rPr>
              <w:t>&lt;0.001</w:t>
            </w:r>
          </w:p>
        </w:tc>
        <w:tc>
          <w:tcPr>
            <w:tcW w:w="1520" w:type="dxa"/>
            <w:tcBorders>
              <w:top w:val="nil"/>
              <w:left w:val="nil"/>
              <w:bottom w:val="nil"/>
              <w:right w:val="single" w:sz="4" w:space="0" w:color="auto"/>
            </w:tcBorders>
            <w:shd w:val="clear" w:color="auto" w:fill="auto"/>
            <w:noWrap/>
            <w:vAlign w:val="bottom"/>
            <w:hideMark/>
          </w:tcPr>
          <w:p w14:paraId="08B7FFFE" w14:textId="77777777" w:rsidR="002B289B" w:rsidRDefault="002B289B" w:rsidP="00D0002D">
            <w:pPr>
              <w:jc w:val="center"/>
              <w:rPr>
                <w:color w:val="000000"/>
              </w:rPr>
            </w:pPr>
            <w:r>
              <w:rPr>
                <w:color w:val="000000"/>
              </w:rPr>
              <w:t>&lt;0.001</w:t>
            </w:r>
          </w:p>
        </w:tc>
        <w:tc>
          <w:tcPr>
            <w:tcW w:w="1760" w:type="dxa"/>
            <w:tcBorders>
              <w:top w:val="nil"/>
              <w:left w:val="nil"/>
              <w:bottom w:val="nil"/>
              <w:right w:val="single" w:sz="4" w:space="0" w:color="auto"/>
            </w:tcBorders>
            <w:shd w:val="clear" w:color="auto" w:fill="auto"/>
            <w:noWrap/>
            <w:vAlign w:val="bottom"/>
            <w:hideMark/>
          </w:tcPr>
          <w:p w14:paraId="15E474FD" w14:textId="77777777" w:rsidR="002B289B" w:rsidRDefault="002B289B" w:rsidP="00D0002D">
            <w:pPr>
              <w:jc w:val="center"/>
              <w:rPr>
                <w:color w:val="000000"/>
              </w:rPr>
            </w:pPr>
            <w:r>
              <w:rPr>
                <w:color w:val="000000"/>
              </w:rPr>
              <w:t>0.001</w:t>
            </w:r>
          </w:p>
        </w:tc>
        <w:tc>
          <w:tcPr>
            <w:tcW w:w="1900" w:type="dxa"/>
            <w:tcBorders>
              <w:top w:val="nil"/>
              <w:left w:val="nil"/>
              <w:bottom w:val="nil"/>
              <w:right w:val="single" w:sz="4" w:space="0" w:color="auto"/>
            </w:tcBorders>
            <w:shd w:val="clear" w:color="auto" w:fill="auto"/>
            <w:noWrap/>
            <w:vAlign w:val="bottom"/>
            <w:hideMark/>
          </w:tcPr>
          <w:p w14:paraId="7868CCD9" w14:textId="77777777" w:rsidR="002B289B" w:rsidRDefault="002B289B" w:rsidP="00D0002D">
            <w:pPr>
              <w:jc w:val="center"/>
              <w:rPr>
                <w:color w:val="000000"/>
              </w:rPr>
            </w:pPr>
            <w:r>
              <w:rPr>
                <w:color w:val="000000"/>
              </w:rPr>
              <w:t>&lt;0.001</w:t>
            </w:r>
          </w:p>
        </w:tc>
        <w:tc>
          <w:tcPr>
            <w:tcW w:w="1900" w:type="dxa"/>
            <w:tcBorders>
              <w:top w:val="nil"/>
              <w:left w:val="nil"/>
              <w:bottom w:val="nil"/>
              <w:right w:val="single" w:sz="4" w:space="0" w:color="auto"/>
            </w:tcBorders>
            <w:shd w:val="clear" w:color="auto" w:fill="auto"/>
            <w:noWrap/>
            <w:vAlign w:val="bottom"/>
            <w:hideMark/>
          </w:tcPr>
          <w:p w14:paraId="678790D9" w14:textId="77777777" w:rsidR="002B289B" w:rsidRDefault="002B289B" w:rsidP="00D0002D">
            <w:pPr>
              <w:jc w:val="center"/>
              <w:rPr>
                <w:color w:val="000000"/>
              </w:rPr>
            </w:pPr>
            <w:r>
              <w:rPr>
                <w:color w:val="000000"/>
              </w:rPr>
              <w:t>0.002</w:t>
            </w:r>
          </w:p>
        </w:tc>
      </w:tr>
      <w:tr w:rsidR="002B289B" w14:paraId="74BC9FDD" w14:textId="77777777" w:rsidTr="00D0002D">
        <w:trPr>
          <w:trHeight w:val="320"/>
        </w:trPr>
        <w:tc>
          <w:tcPr>
            <w:tcW w:w="1300" w:type="dxa"/>
            <w:vMerge/>
            <w:tcBorders>
              <w:top w:val="nil"/>
              <w:left w:val="single" w:sz="4" w:space="0" w:color="auto"/>
              <w:bottom w:val="single" w:sz="4" w:space="0" w:color="000000"/>
              <w:right w:val="single" w:sz="4" w:space="0" w:color="auto"/>
            </w:tcBorders>
            <w:vAlign w:val="center"/>
            <w:hideMark/>
          </w:tcPr>
          <w:p w14:paraId="0886296E" w14:textId="77777777" w:rsidR="002B289B" w:rsidRDefault="002B289B" w:rsidP="00D0002D">
            <w:pPr>
              <w:rPr>
                <w:color w:val="000000"/>
              </w:rPr>
            </w:pPr>
          </w:p>
        </w:tc>
        <w:tc>
          <w:tcPr>
            <w:tcW w:w="2400" w:type="dxa"/>
            <w:tcBorders>
              <w:top w:val="nil"/>
              <w:left w:val="nil"/>
              <w:bottom w:val="single" w:sz="4" w:space="0" w:color="auto"/>
              <w:right w:val="single" w:sz="4" w:space="0" w:color="auto"/>
            </w:tcBorders>
            <w:shd w:val="clear" w:color="auto" w:fill="auto"/>
            <w:noWrap/>
            <w:vAlign w:val="bottom"/>
            <w:hideMark/>
          </w:tcPr>
          <w:p w14:paraId="1DF026DF" w14:textId="77777777" w:rsidR="002B289B" w:rsidRDefault="002B289B" w:rsidP="00D0002D">
            <w:pPr>
              <w:jc w:val="center"/>
              <w:rPr>
                <w:color w:val="000000"/>
              </w:rPr>
            </w:pPr>
            <w:r>
              <w:rPr>
                <w:color w:val="000000"/>
              </w:rPr>
              <w:t>n = normal + abnormal</w:t>
            </w:r>
          </w:p>
        </w:tc>
        <w:tc>
          <w:tcPr>
            <w:tcW w:w="1760" w:type="dxa"/>
            <w:tcBorders>
              <w:top w:val="nil"/>
              <w:left w:val="nil"/>
              <w:bottom w:val="single" w:sz="4" w:space="0" w:color="auto"/>
              <w:right w:val="single" w:sz="4" w:space="0" w:color="auto"/>
            </w:tcBorders>
            <w:shd w:val="clear" w:color="auto" w:fill="auto"/>
            <w:noWrap/>
            <w:vAlign w:val="bottom"/>
            <w:hideMark/>
          </w:tcPr>
          <w:p w14:paraId="210FFE8C" w14:textId="77777777" w:rsidR="002B289B" w:rsidRDefault="002B289B" w:rsidP="00D0002D">
            <w:pPr>
              <w:jc w:val="center"/>
              <w:rPr>
                <w:color w:val="000000"/>
              </w:rPr>
            </w:pPr>
            <w:r>
              <w:rPr>
                <w:color w:val="000000"/>
              </w:rPr>
              <w:t>1022 + 407</w:t>
            </w:r>
          </w:p>
        </w:tc>
        <w:tc>
          <w:tcPr>
            <w:tcW w:w="920" w:type="dxa"/>
            <w:tcBorders>
              <w:top w:val="nil"/>
              <w:left w:val="nil"/>
              <w:bottom w:val="single" w:sz="4" w:space="0" w:color="auto"/>
              <w:right w:val="single" w:sz="4" w:space="0" w:color="auto"/>
            </w:tcBorders>
            <w:shd w:val="clear" w:color="auto" w:fill="auto"/>
            <w:noWrap/>
            <w:vAlign w:val="bottom"/>
            <w:hideMark/>
          </w:tcPr>
          <w:p w14:paraId="7DA509E9" w14:textId="77777777" w:rsidR="002B289B" w:rsidRDefault="002B289B" w:rsidP="00D0002D">
            <w:pPr>
              <w:jc w:val="center"/>
              <w:rPr>
                <w:color w:val="000000"/>
              </w:rPr>
            </w:pPr>
            <w:r>
              <w:rPr>
                <w:color w:val="000000"/>
              </w:rPr>
              <w:t>25 + 1</w:t>
            </w:r>
          </w:p>
        </w:tc>
        <w:tc>
          <w:tcPr>
            <w:tcW w:w="1400" w:type="dxa"/>
            <w:tcBorders>
              <w:top w:val="nil"/>
              <w:left w:val="nil"/>
              <w:bottom w:val="single" w:sz="4" w:space="0" w:color="auto"/>
              <w:right w:val="single" w:sz="4" w:space="0" w:color="auto"/>
            </w:tcBorders>
            <w:shd w:val="clear" w:color="auto" w:fill="auto"/>
            <w:noWrap/>
            <w:vAlign w:val="bottom"/>
            <w:hideMark/>
          </w:tcPr>
          <w:p w14:paraId="3F7A33AB" w14:textId="77777777" w:rsidR="002B289B" w:rsidRDefault="002B289B" w:rsidP="00D0002D">
            <w:pPr>
              <w:jc w:val="center"/>
              <w:rPr>
                <w:color w:val="000000"/>
              </w:rPr>
            </w:pPr>
            <w:r>
              <w:rPr>
                <w:color w:val="000000"/>
              </w:rPr>
              <w:t>92 + 11</w:t>
            </w:r>
          </w:p>
        </w:tc>
        <w:tc>
          <w:tcPr>
            <w:tcW w:w="1520" w:type="dxa"/>
            <w:tcBorders>
              <w:top w:val="nil"/>
              <w:left w:val="nil"/>
              <w:bottom w:val="single" w:sz="4" w:space="0" w:color="auto"/>
              <w:right w:val="single" w:sz="4" w:space="0" w:color="auto"/>
            </w:tcBorders>
            <w:shd w:val="clear" w:color="auto" w:fill="auto"/>
            <w:noWrap/>
            <w:vAlign w:val="bottom"/>
            <w:hideMark/>
          </w:tcPr>
          <w:p w14:paraId="4E1D030F" w14:textId="77777777" w:rsidR="002B289B" w:rsidRDefault="002B289B" w:rsidP="00D0002D">
            <w:pPr>
              <w:jc w:val="center"/>
              <w:rPr>
                <w:color w:val="000000"/>
              </w:rPr>
            </w:pPr>
            <w:r>
              <w:rPr>
                <w:color w:val="000000"/>
              </w:rPr>
              <w:t>306 + 77</w:t>
            </w:r>
          </w:p>
        </w:tc>
        <w:tc>
          <w:tcPr>
            <w:tcW w:w="1760" w:type="dxa"/>
            <w:tcBorders>
              <w:top w:val="nil"/>
              <w:left w:val="nil"/>
              <w:bottom w:val="single" w:sz="4" w:space="0" w:color="auto"/>
              <w:right w:val="single" w:sz="4" w:space="0" w:color="auto"/>
            </w:tcBorders>
            <w:shd w:val="clear" w:color="auto" w:fill="auto"/>
            <w:noWrap/>
            <w:vAlign w:val="bottom"/>
            <w:hideMark/>
          </w:tcPr>
          <w:p w14:paraId="4A0B2B6B" w14:textId="77777777" w:rsidR="002B289B" w:rsidRDefault="002B289B" w:rsidP="00D0002D">
            <w:pPr>
              <w:jc w:val="center"/>
              <w:rPr>
                <w:color w:val="000000"/>
              </w:rPr>
            </w:pPr>
            <w:r>
              <w:rPr>
                <w:color w:val="000000"/>
              </w:rPr>
              <w:t>331 + 140</w:t>
            </w:r>
          </w:p>
        </w:tc>
        <w:tc>
          <w:tcPr>
            <w:tcW w:w="1900" w:type="dxa"/>
            <w:tcBorders>
              <w:top w:val="nil"/>
              <w:left w:val="nil"/>
              <w:bottom w:val="single" w:sz="4" w:space="0" w:color="auto"/>
              <w:right w:val="single" w:sz="4" w:space="0" w:color="auto"/>
            </w:tcBorders>
            <w:shd w:val="clear" w:color="auto" w:fill="auto"/>
            <w:noWrap/>
            <w:vAlign w:val="bottom"/>
            <w:hideMark/>
          </w:tcPr>
          <w:p w14:paraId="298D80F6" w14:textId="77777777" w:rsidR="002B289B" w:rsidRDefault="002B289B" w:rsidP="00D0002D">
            <w:pPr>
              <w:jc w:val="center"/>
              <w:rPr>
                <w:color w:val="000000"/>
              </w:rPr>
            </w:pPr>
            <w:r>
              <w:rPr>
                <w:color w:val="000000"/>
              </w:rPr>
              <w:t>207 + 121</w:t>
            </w:r>
          </w:p>
        </w:tc>
        <w:tc>
          <w:tcPr>
            <w:tcW w:w="1900" w:type="dxa"/>
            <w:tcBorders>
              <w:top w:val="nil"/>
              <w:left w:val="nil"/>
              <w:bottom w:val="single" w:sz="4" w:space="0" w:color="auto"/>
              <w:right w:val="single" w:sz="4" w:space="0" w:color="auto"/>
            </w:tcBorders>
            <w:shd w:val="clear" w:color="auto" w:fill="auto"/>
            <w:noWrap/>
            <w:vAlign w:val="bottom"/>
            <w:hideMark/>
          </w:tcPr>
          <w:p w14:paraId="34993615" w14:textId="77777777" w:rsidR="002B289B" w:rsidRDefault="002B289B" w:rsidP="00D0002D">
            <w:pPr>
              <w:jc w:val="center"/>
              <w:rPr>
                <w:color w:val="000000"/>
              </w:rPr>
            </w:pPr>
            <w:r>
              <w:rPr>
                <w:color w:val="000000"/>
              </w:rPr>
              <w:t>61 + 57</w:t>
            </w:r>
          </w:p>
        </w:tc>
      </w:tr>
      <w:tr w:rsidR="002B289B" w14:paraId="2E096E07" w14:textId="77777777" w:rsidTr="00D0002D">
        <w:trPr>
          <w:trHeight w:val="320"/>
        </w:trPr>
        <w:tc>
          <w:tcPr>
            <w:tcW w:w="13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034DD222" w14:textId="77777777" w:rsidR="002B289B" w:rsidRDefault="002B289B" w:rsidP="00D0002D">
            <w:pPr>
              <w:jc w:val="center"/>
              <w:rPr>
                <w:color w:val="000000"/>
              </w:rPr>
            </w:pPr>
            <w:proofErr w:type="spellStart"/>
            <w:r>
              <w:rPr>
                <w:color w:val="000000"/>
              </w:rPr>
              <w:t>female</w:t>
            </w:r>
            <w:proofErr w:type="spellEnd"/>
          </w:p>
        </w:tc>
        <w:tc>
          <w:tcPr>
            <w:tcW w:w="2400" w:type="dxa"/>
            <w:tcBorders>
              <w:top w:val="nil"/>
              <w:left w:val="nil"/>
              <w:bottom w:val="nil"/>
              <w:right w:val="single" w:sz="4" w:space="0" w:color="auto"/>
            </w:tcBorders>
            <w:shd w:val="clear" w:color="auto" w:fill="auto"/>
            <w:noWrap/>
            <w:vAlign w:val="bottom"/>
            <w:hideMark/>
          </w:tcPr>
          <w:p w14:paraId="5B8304BE" w14:textId="77777777" w:rsidR="002B289B" w:rsidRDefault="002B289B" w:rsidP="00D0002D">
            <w:pPr>
              <w:jc w:val="center"/>
              <w:rPr>
                <w:color w:val="000000"/>
              </w:rPr>
            </w:pPr>
            <w:r>
              <w:rPr>
                <w:color w:val="000000"/>
              </w:rPr>
              <w:t>normal (SSS &lt;4)</w:t>
            </w:r>
          </w:p>
        </w:tc>
        <w:tc>
          <w:tcPr>
            <w:tcW w:w="1760" w:type="dxa"/>
            <w:tcBorders>
              <w:top w:val="nil"/>
              <w:left w:val="nil"/>
              <w:bottom w:val="nil"/>
              <w:right w:val="single" w:sz="4" w:space="0" w:color="auto"/>
            </w:tcBorders>
            <w:shd w:val="clear" w:color="auto" w:fill="auto"/>
            <w:noWrap/>
            <w:vAlign w:val="bottom"/>
            <w:hideMark/>
          </w:tcPr>
          <w:p w14:paraId="4C59D52D" w14:textId="77777777" w:rsidR="002B289B" w:rsidRDefault="002B289B" w:rsidP="00D0002D">
            <w:pPr>
              <w:jc w:val="center"/>
              <w:rPr>
                <w:color w:val="000000"/>
              </w:rPr>
            </w:pPr>
            <w:r>
              <w:rPr>
                <w:color w:val="000000"/>
              </w:rPr>
              <w:t>6 (0 - 110)</w:t>
            </w:r>
          </w:p>
        </w:tc>
        <w:tc>
          <w:tcPr>
            <w:tcW w:w="920" w:type="dxa"/>
            <w:tcBorders>
              <w:top w:val="nil"/>
              <w:left w:val="nil"/>
              <w:bottom w:val="nil"/>
              <w:right w:val="single" w:sz="4" w:space="0" w:color="auto"/>
            </w:tcBorders>
            <w:shd w:val="clear" w:color="auto" w:fill="auto"/>
            <w:noWrap/>
            <w:vAlign w:val="bottom"/>
            <w:hideMark/>
          </w:tcPr>
          <w:p w14:paraId="2D53FC43" w14:textId="77777777" w:rsidR="002B289B" w:rsidRDefault="002B289B" w:rsidP="00D0002D">
            <w:pPr>
              <w:jc w:val="center"/>
              <w:rPr>
                <w:color w:val="000000"/>
              </w:rPr>
            </w:pPr>
            <w:r>
              <w:rPr>
                <w:color w:val="000000"/>
              </w:rPr>
              <w:t>0 (0 - 0)</w:t>
            </w:r>
          </w:p>
        </w:tc>
        <w:tc>
          <w:tcPr>
            <w:tcW w:w="1400" w:type="dxa"/>
            <w:tcBorders>
              <w:top w:val="nil"/>
              <w:left w:val="nil"/>
              <w:bottom w:val="nil"/>
              <w:right w:val="single" w:sz="4" w:space="0" w:color="auto"/>
            </w:tcBorders>
            <w:shd w:val="clear" w:color="auto" w:fill="auto"/>
            <w:noWrap/>
            <w:vAlign w:val="bottom"/>
            <w:hideMark/>
          </w:tcPr>
          <w:p w14:paraId="0A0152D0" w14:textId="77777777" w:rsidR="002B289B" w:rsidRDefault="002B289B" w:rsidP="00D0002D">
            <w:pPr>
              <w:jc w:val="center"/>
              <w:rPr>
                <w:color w:val="000000"/>
              </w:rPr>
            </w:pPr>
            <w:r>
              <w:rPr>
                <w:color w:val="000000"/>
              </w:rPr>
              <w:t>0 (0 - 0)</w:t>
            </w:r>
          </w:p>
        </w:tc>
        <w:tc>
          <w:tcPr>
            <w:tcW w:w="1520" w:type="dxa"/>
            <w:tcBorders>
              <w:top w:val="nil"/>
              <w:left w:val="nil"/>
              <w:bottom w:val="nil"/>
              <w:right w:val="single" w:sz="4" w:space="0" w:color="auto"/>
            </w:tcBorders>
            <w:shd w:val="clear" w:color="auto" w:fill="auto"/>
            <w:noWrap/>
            <w:vAlign w:val="bottom"/>
            <w:hideMark/>
          </w:tcPr>
          <w:p w14:paraId="6FD29913" w14:textId="77777777" w:rsidR="002B289B" w:rsidRDefault="002B289B" w:rsidP="00D0002D">
            <w:pPr>
              <w:jc w:val="center"/>
              <w:rPr>
                <w:color w:val="000000"/>
              </w:rPr>
            </w:pPr>
            <w:r>
              <w:rPr>
                <w:color w:val="000000"/>
              </w:rPr>
              <w:t>0 (0 - 8)</w:t>
            </w:r>
          </w:p>
        </w:tc>
        <w:tc>
          <w:tcPr>
            <w:tcW w:w="1760" w:type="dxa"/>
            <w:tcBorders>
              <w:top w:val="nil"/>
              <w:left w:val="nil"/>
              <w:bottom w:val="nil"/>
              <w:right w:val="single" w:sz="4" w:space="0" w:color="auto"/>
            </w:tcBorders>
            <w:shd w:val="clear" w:color="auto" w:fill="auto"/>
            <w:noWrap/>
            <w:vAlign w:val="bottom"/>
            <w:hideMark/>
          </w:tcPr>
          <w:p w14:paraId="7D4771D9" w14:textId="77777777" w:rsidR="002B289B" w:rsidRDefault="002B289B" w:rsidP="00D0002D">
            <w:pPr>
              <w:jc w:val="center"/>
              <w:rPr>
                <w:color w:val="000000"/>
              </w:rPr>
            </w:pPr>
            <w:r>
              <w:rPr>
                <w:color w:val="000000"/>
              </w:rPr>
              <w:t>8 (0 - 98)</w:t>
            </w:r>
          </w:p>
        </w:tc>
        <w:tc>
          <w:tcPr>
            <w:tcW w:w="1900" w:type="dxa"/>
            <w:tcBorders>
              <w:top w:val="nil"/>
              <w:left w:val="nil"/>
              <w:bottom w:val="nil"/>
              <w:right w:val="single" w:sz="4" w:space="0" w:color="auto"/>
            </w:tcBorders>
            <w:shd w:val="clear" w:color="auto" w:fill="auto"/>
            <w:noWrap/>
            <w:vAlign w:val="bottom"/>
            <w:hideMark/>
          </w:tcPr>
          <w:p w14:paraId="38E78D17" w14:textId="77777777" w:rsidR="002B289B" w:rsidRDefault="002B289B" w:rsidP="00D0002D">
            <w:pPr>
              <w:jc w:val="center"/>
              <w:rPr>
                <w:color w:val="000000"/>
              </w:rPr>
            </w:pPr>
            <w:r>
              <w:rPr>
                <w:color w:val="000000"/>
              </w:rPr>
              <w:t>40 (0 - 226)</w:t>
            </w:r>
          </w:p>
        </w:tc>
        <w:tc>
          <w:tcPr>
            <w:tcW w:w="1900" w:type="dxa"/>
            <w:tcBorders>
              <w:top w:val="nil"/>
              <w:left w:val="nil"/>
              <w:bottom w:val="nil"/>
              <w:right w:val="single" w:sz="4" w:space="0" w:color="auto"/>
            </w:tcBorders>
            <w:shd w:val="clear" w:color="auto" w:fill="auto"/>
            <w:noWrap/>
            <w:vAlign w:val="bottom"/>
            <w:hideMark/>
          </w:tcPr>
          <w:p w14:paraId="261C7D8E" w14:textId="77777777" w:rsidR="002B289B" w:rsidRDefault="002B289B" w:rsidP="00D0002D">
            <w:pPr>
              <w:jc w:val="center"/>
              <w:rPr>
                <w:color w:val="000000"/>
              </w:rPr>
            </w:pPr>
            <w:r>
              <w:rPr>
                <w:color w:val="000000"/>
              </w:rPr>
              <w:t>80 (10 - 325)</w:t>
            </w:r>
          </w:p>
        </w:tc>
      </w:tr>
      <w:tr w:rsidR="002B289B" w14:paraId="528809A6" w14:textId="77777777" w:rsidTr="00D0002D">
        <w:trPr>
          <w:trHeight w:val="320"/>
        </w:trPr>
        <w:tc>
          <w:tcPr>
            <w:tcW w:w="1300" w:type="dxa"/>
            <w:vMerge/>
            <w:tcBorders>
              <w:top w:val="nil"/>
              <w:left w:val="single" w:sz="4" w:space="0" w:color="auto"/>
              <w:bottom w:val="single" w:sz="4" w:space="0" w:color="000000"/>
              <w:right w:val="single" w:sz="4" w:space="0" w:color="auto"/>
            </w:tcBorders>
            <w:vAlign w:val="center"/>
            <w:hideMark/>
          </w:tcPr>
          <w:p w14:paraId="3ACEDA49" w14:textId="77777777" w:rsidR="002B289B" w:rsidRDefault="002B289B" w:rsidP="00D0002D">
            <w:pPr>
              <w:rPr>
                <w:color w:val="000000"/>
              </w:rPr>
            </w:pPr>
          </w:p>
        </w:tc>
        <w:tc>
          <w:tcPr>
            <w:tcW w:w="2400" w:type="dxa"/>
            <w:tcBorders>
              <w:top w:val="nil"/>
              <w:left w:val="nil"/>
              <w:bottom w:val="nil"/>
              <w:right w:val="single" w:sz="4" w:space="0" w:color="auto"/>
            </w:tcBorders>
            <w:shd w:val="clear" w:color="auto" w:fill="auto"/>
            <w:noWrap/>
            <w:vAlign w:val="bottom"/>
            <w:hideMark/>
          </w:tcPr>
          <w:p w14:paraId="2C98F0E5" w14:textId="77777777" w:rsidR="002B289B" w:rsidRDefault="002B289B" w:rsidP="00D0002D">
            <w:pPr>
              <w:jc w:val="center"/>
              <w:rPr>
                <w:color w:val="000000"/>
              </w:rPr>
            </w:pPr>
            <w:r>
              <w:rPr>
                <w:color w:val="000000"/>
              </w:rPr>
              <w:t>abnormal (SSS ≥4)</w:t>
            </w:r>
          </w:p>
        </w:tc>
        <w:tc>
          <w:tcPr>
            <w:tcW w:w="1760" w:type="dxa"/>
            <w:tcBorders>
              <w:top w:val="nil"/>
              <w:left w:val="nil"/>
              <w:bottom w:val="nil"/>
              <w:right w:val="single" w:sz="4" w:space="0" w:color="auto"/>
            </w:tcBorders>
            <w:shd w:val="clear" w:color="auto" w:fill="auto"/>
            <w:noWrap/>
            <w:vAlign w:val="bottom"/>
            <w:hideMark/>
          </w:tcPr>
          <w:p w14:paraId="025E5AE2" w14:textId="77777777" w:rsidR="002B289B" w:rsidRDefault="002B289B" w:rsidP="00D0002D">
            <w:pPr>
              <w:jc w:val="center"/>
              <w:rPr>
                <w:color w:val="000000"/>
              </w:rPr>
            </w:pPr>
            <w:r>
              <w:rPr>
                <w:color w:val="000000"/>
              </w:rPr>
              <w:t>347 (99 - 927)</w:t>
            </w:r>
          </w:p>
        </w:tc>
        <w:tc>
          <w:tcPr>
            <w:tcW w:w="920" w:type="dxa"/>
            <w:tcBorders>
              <w:top w:val="nil"/>
              <w:left w:val="nil"/>
              <w:bottom w:val="nil"/>
              <w:right w:val="single" w:sz="4" w:space="0" w:color="auto"/>
            </w:tcBorders>
            <w:shd w:val="clear" w:color="auto" w:fill="auto"/>
            <w:noWrap/>
            <w:vAlign w:val="bottom"/>
            <w:hideMark/>
          </w:tcPr>
          <w:p w14:paraId="78D153D5" w14:textId="77777777" w:rsidR="002B289B" w:rsidRDefault="002B289B" w:rsidP="00D0002D">
            <w:pPr>
              <w:jc w:val="center"/>
              <w:rPr>
                <w:color w:val="000000"/>
              </w:rPr>
            </w:pPr>
            <w:r>
              <w:rPr>
                <w:color w:val="000000"/>
              </w:rPr>
              <w:t>*</w:t>
            </w:r>
          </w:p>
        </w:tc>
        <w:tc>
          <w:tcPr>
            <w:tcW w:w="1400" w:type="dxa"/>
            <w:tcBorders>
              <w:top w:val="nil"/>
              <w:left w:val="nil"/>
              <w:bottom w:val="nil"/>
              <w:right w:val="single" w:sz="4" w:space="0" w:color="auto"/>
            </w:tcBorders>
            <w:shd w:val="clear" w:color="auto" w:fill="auto"/>
            <w:noWrap/>
            <w:vAlign w:val="bottom"/>
            <w:hideMark/>
          </w:tcPr>
          <w:p w14:paraId="118A1A61" w14:textId="77777777" w:rsidR="002B289B" w:rsidRDefault="002B289B" w:rsidP="00D0002D">
            <w:pPr>
              <w:jc w:val="center"/>
              <w:rPr>
                <w:color w:val="000000"/>
              </w:rPr>
            </w:pPr>
            <w:r>
              <w:rPr>
                <w:color w:val="000000"/>
              </w:rPr>
              <w:t>84 (10 - ND)</w:t>
            </w:r>
          </w:p>
        </w:tc>
        <w:tc>
          <w:tcPr>
            <w:tcW w:w="1520" w:type="dxa"/>
            <w:tcBorders>
              <w:top w:val="nil"/>
              <w:left w:val="nil"/>
              <w:bottom w:val="nil"/>
              <w:right w:val="single" w:sz="4" w:space="0" w:color="auto"/>
            </w:tcBorders>
            <w:shd w:val="clear" w:color="auto" w:fill="auto"/>
            <w:noWrap/>
            <w:vAlign w:val="bottom"/>
            <w:hideMark/>
          </w:tcPr>
          <w:p w14:paraId="7A22B95A" w14:textId="77777777" w:rsidR="002B289B" w:rsidRDefault="002B289B" w:rsidP="00D0002D">
            <w:pPr>
              <w:jc w:val="center"/>
              <w:rPr>
                <w:color w:val="000000"/>
              </w:rPr>
            </w:pPr>
            <w:r>
              <w:rPr>
                <w:color w:val="000000"/>
              </w:rPr>
              <w:t>295 (39 - 800)</w:t>
            </w:r>
          </w:p>
        </w:tc>
        <w:tc>
          <w:tcPr>
            <w:tcW w:w="1760" w:type="dxa"/>
            <w:tcBorders>
              <w:top w:val="nil"/>
              <w:left w:val="nil"/>
              <w:bottom w:val="nil"/>
              <w:right w:val="single" w:sz="4" w:space="0" w:color="auto"/>
            </w:tcBorders>
            <w:shd w:val="clear" w:color="auto" w:fill="auto"/>
            <w:noWrap/>
            <w:vAlign w:val="bottom"/>
            <w:hideMark/>
          </w:tcPr>
          <w:p w14:paraId="212DA1CA" w14:textId="77777777" w:rsidR="002B289B" w:rsidRDefault="002B289B" w:rsidP="00D0002D">
            <w:pPr>
              <w:jc w:val="center"/>
              <w:rPr>
                <w:color w:val="000000"/>
              </w:rPr>
            </w:pPr>
            <w:r>
              <w:rPr>
                <w:color w:val="000000"/>
              </w:rPr>
              <w:t>205 (19 - 742)</w:t>
            </w:r>
          </w:p>
        </w:tc>
        <w:tc>
          <w:tcPr>
            <w:tcW w:w="1900" w:type="dxa"/>
            <w:tcBorders>
              <w:top w:val="nil"/>
              <w:left w:val="nil"/>
              <w:bottom w:val="nil"/>
              <w:right w:val="single" w:sz="4" w:space="0" w:color="auto"/>
            </w:tcBorders>
            <w:shd w:val="clear" w:color="auto" w:fill="auto"/>
            <w:noWrap/>
            <w:vAlign w:val="bottom"/>
            <w:hideMark/>
          </w:tcPr>
          <w:p w14:paraId="6EA49207" w14:textId="77777777" w:rsidR="002B289B" w:rsidRDefault="002B289B" w:rsidP="00D0002D">
            <w:pPr>
              <w:jc w:val="center"/>
              <w:rPr>
                <w:color w:val="000000"/>
              </w:rPr>
            </w:pPr>
            <w:r>
              <w:rPr>
                <w:color w:val="000000"/>
              </w:rPr>
              <w:t>428 (106 - 1014)</w:t>
            </w:r>
          </w:p>
        </w:tc>
        <w:tc>
          <w:tcPr>
            <w:tcW w:w="1900" w:type="dxa"/>
            <w:tcBorders>
              <w:top w:val="nil"/>
              <w:left w:val="nil"/>
              <w:bottom w:val="nil"/>
              <w:right w:val="single" w:sz="4" w:space="0" w:color="auto"/>
            </w:tcBorders>
            <w:shd w:val="clear" w:color="auto" w:fill="auto"/>
            <w:noWrap/>
            <w:vAlign w:val="bottom"/>
            <w:hideMark/>
          </w:tcPr>
          <w:p w14:paraId="3A8319F8" w14:textId="77777777" w:rsidR="002B289B" w:rsidRDefault="002B289B" w:rsidP="00D0002D">
            <w:pPr>
              <w:jc w:val="center"/>
              <w:rPr>
                <w:color w:val="000000"/>
              </w:rPr>
            </w:pPr>
            <w:r>
              <w:rPr>
                <w:color w:val="000000"/>
              </w:rPr>
              <w:t>634 (212 - 1192)</w:t>
            </w:r>
          </w:p>
        </w:tc>
      </w:tr>
      <w:tr w:rsidR="002B289B" w14:paraId="29608842" w14:textId="77777777" w:rsidTr="00D0002D">
        <w:trPr>
          <w:trHeight w:val="320"/>
        </w:trPr>
        <w:tc>
          <w:tcPr>
            <w:tcW w:w="1300" w:type="dxa"/>
            <w:vMerge/>
            <w:tcBorders>
              <w:top w:val="nil"/>
              <w:left w:val="single" w:sz="4" w:space="0" w:color="auto"/>
              <w:bottom w:val="single" w:sz="4" w:space="0" w:color="000000"/>
              <w:right w:val="single" w:sz="4" w:space="0" w:color="auto"/>
            </w:tcBorders>
            <w:vAlign w:val="center"/>
            <w:hideMark/>
          </w:tcPr>
          <w:p w14:paraId="47E6F4E1" w14:textId="77777777" w:rsidR="002B289B" w:rsidRDefault="002B289B" w:rsidP="00D0002D">
            <w:pPr>
              <w:rPr>
                <w:color w:val="000000"/>
              </w:rPr>
            </w:pPr>
          </w:p>
        </w:tc>
        <w:tc>
          <w:tcPr>
            <w:tcW w:w="2400" w:type="dxa"/>
            <w:tcBorders>
              <w:top w:val="nil"/>
              <w:left w:val="nil"/>
              <w:bottom w:val="nil"/>
              <w:right w:val="single" w:sz="4" w:space="0" w:color="auto"/>
            </w:tcBorders>
            <w:shd w:val="clear" w:color="auto" w:fill="auto"/>
            <w:noWrap/>
            <w:vAlign w:val="bottom"/>
            <w:hideMark/>
          </w:tcPr>
          <w:p w14:paraId="024D31D6" w14:textId="77777777" w:rsidR="002B289B" w:rsidRDefault="002B289B" w:rsidP="00D0002D">
            <w:pPr>
              <w:jc w:val="center"/>
              <w:rPr>
                <w:color w:val="000000"/>
              </w:rPr>
            </w:pPr>
            <w:r>
              <w:rPr>
                <w:color w:val="000000"/>
              </w:rPr>
              <w:t xml:space="preserve">p </w:t>
            </w:r>
            <w:proofErr w:type="spellStart"/>
            <w:r>
              <w:rPr>
                <w:color w:val="000000"/>
              </w:rPr>
              <w:t>value</w:t>
            </w:r>
            <w:proofErr w:type="spellEnd"/>
          </w:p>
        </w:tc>
        <w:tc>
          <w:tcPr>
            <w:tcW w:w="1760" w:type="dxa"/>
            <w:tcBorders>
              <w:top w:val="nil"/>
              <w:left w:val="nil"/>
              <w:bottom w:val="nil"/>
              <w:right w:val="single" w:sz="4" w:space="0" w:color="auto"/>
            </w:tcBorders>
            <w:shd w:val="clear" w:color="auto" w:fill="auto"/>
            <w:noWrap/>
            <w:vAlign w:val="bottom"/>
            <w:hideMark/>
          </w:tcPr>
          <w:p w14:paraId="667D86E7" w14:textId="77777777" w:rsidR="002B289B" w:rsidRDefault="002B289B" w:rsidP="00D0002D">
            <w:pPr>
              <w:jc w:val="center"/>
              <w:rPr>
                <w:color w:val="000000"/>
              </w:rPr>
            </w:pPr>
            <w:r>
              <w:rPr>
                <w:color w:val="000000"/>
              </w:rPr>
              <w:t>0.001</w:t>
            </w:r>
          </w:p>
        </w:tc>
        <w:tc>
          <w:tcPr>
            <w:tcW w:w="920" w:type="dxa"/>
            <w:tcBorders>
              <w:top w:val="nil"/>
              <w:left w:val="nil"/>
              <w:bottom w:val="nil"/>
              <w:right w:val="single" w:sz="4" w:space="0" w:color="auto"/>
            </w:tcBorders>
            <w:shd w:val="clear" w:color="auto" w:fill="auto"/>
            <w:noWrap/>
            <w:vAlign w:val="bottom"/>
            <w:hideMark/>
          </w:tcPr>
          <w:p w14:paraId="78AD338B" w14:textId="77777777" w:rsidR="002B289B" w:rsidRDefault="002B289B" w:rsidP="00D0002D">
            <w:pPr>
              <w:jc w:val="center"/>
              <w:rPr>
                <w:color w:val="000000"/>
              </w:rPr>
            </w:pPr>
            <w:r>
              <w:rPr>
                <w:color w:val="000000"/>
              </w:rPr>
              <w:t>ND</w:t>
            </w:r>
          </w:p>
        </w:tc>
        <w:tc>
          <w:tcPr>
            <w:tcW w:w="1400" w:type="dxa"/>
            <w:tcBorders>
              <w:top w:val="nil"/>
              <w:left w:val="nil"/>
              <w:bottom w:val="nil"/>
              <w:right w:val="single" w:sz="4" w:space="0" w:color="auto"/>
            </w:tcBorders>
            <w:shd w:val="clear" w:color="auto" w:fill="auto"/>
            <w:noWrap/>
            <w:vAlign w:val="bottom"/>
            <w:hideMark/>
          </w:tcPr>
          <w:p w14:paraId="279F545B" w14:textId="77777777" w:rsidR="002B289B" w:rsidRDefault="002B289B" w:rsidP="00D0002D">
            <w:pPr>
              <w:jc w:val="center"/>
              <w:rPr>
                <w:color w:val="000000"/>
              </w:rPr>
            </w:pPr>
            <w:r>
              <w:rPr>
                <w:color w:val="000000"/>
              </w:rPr>
              <w:t>0.038</w:t>
            </w:r>
          </w:p>
        </w:tc>
        <w:tc>
          <w:tcPr>
            <w:tcW w:w="1520" w:type="dxa"/>
            <w:tcBorders>
              <w:top w:val="nil"/>
              <w:left w:val="nil"/>
              <w:bottom w:val="nil"/>
              <w:right w:val="single" w:sz="4" w:space="0" w:color="auto"/>
            </w:tcBorders>
            <w:shd w:val="clear" w:color="auto" w:fill="auto"/>
            <w:noWrap/>
            <w:vAlign w:val="bottom"/>
            <w:hideMark/>
          </w:tcPr>
          <w:p w14:paraId="26740073" w14:textId="77777777" w:rsidR="002B289B" w:rsidRDefault="002B289B" w:rsidP="00D0002D">
            <w:pPr>
              <w:jc w:val="center"/>
              <w:rPr>
                <w:color w:val="000000"/>
              </w:rPr>
            </w:pPr>
            <w:r>
              <w:rPr>
                <w:color w:val="000000"/>
              </w:rPr>
              <w:t>&lt;0.001</w:t>
            </w:r>
          </w:p>
        </w:tc>
        <w:tc>
          <w:tcPr>
            <w:tcW w:w="1760" w:type="dxa"/>
            <w:tcBorders>
              <w:top w:val="nil"/>
              <w:left w:val="nil"/>
              <w:bottom w:val="nil"/>
              <w:right w:val="single" w:sz="4" w:space="0" w:color="auto"/>
            </w:tcBorders>
            <w:shd w:val="clear" w:color="auto" w:fill="auto"/>
            <w:noWrap/>
            <w:vAlign w:val="bottom"/>
            <w:hideMark/>
          </w:tcPr>
          <w:p w14:paraId="4B420A01" w14:textId="77777777" w:rsidR="002B289B" w:rsidRDefault="002B289B" w:rsidP="00D0002D">
            <w:pPr>
              <w:jc w:val="center"/>
              <w:rPr>
                <w:color w:val="000000"/>
              </w:rPr>
            </w:pPr>
            <w:r>
              <w:rPr>
                <w:color w:val="000000"/>
              </w:rPr>
              <w:t>&lt;0.001</w:t>
            </w:r>
          </w:p>
        </w:tc>
        <w:tc>
          <w:tcPr>
            <w:tcW w:w="1900" w:type="dxa"/>
            <w:tcBorders>
              <w:top w:val="nil"/>
              <w:left w:val="nil"/>
              <w:bottom w:val="nil"/>
              <w:right w:val="single" w:sz="4" w:space="0" w:color="auto"/>
            </w:tcBorders>
            <w:shd w:val="clear" w:color="auto" w:fill="auto"/>
            <w:noWrap/>
            <w:vAlign w:val="bottom"/>
            <w:hideMark/>
          </w:tcPr>
          <w:p w14:paraId="3F86941E" w14:textId="77777777" w:rsidR="002B289B" w:rsidRDefault="002B289B" w:rsidP="00D0002D">
            <w:pPr>
              <w:jc w:val="center"/>
              <w:rPr>
                <w:color w:val="000000"/>
              </w:rPr>
            </w:pPr>
            <w:r>
              <w:rPr>
                <w:color w:val="000000"/>
              </w:rPr>
              <w:t>&lt;0.001</w:t>
            </w:r>
          </w:p>
        </w:tc>
        <w:tc>
          <w:tcPr>
            <w:tcW w:w="1900" w:type="dxa"/>
            <w:tcBorders>
              <w:top w:val="nil"/>
              <w:left w:val="nil"/>
              <w:bottom w:val="nil"/>
              <w:right w:val="single" w:sz="4" w:space="0" w:color="auto"/>
            </w:tcBorders>
            <w:shd w:val="clear" w:color="auto" w:fill="auto"/>
            <w:noWrap/>
            <w:vAlign w:val="bottom"/>
            <w:hideMark/>
          </w:tcPr>
          <w:p w14:paraId="28ED0EE1" w14:textId="77777777" w:rsidR="002B289B" w:rsidRDefault="002B289B" w:rsidP="00D0002D">
            <w:pPr>
              <w:jc w:val="center"/>
              <w:rPr>
                <w:color w:val="000000"/>
              </w:rPr>
            </w:pPr>
            <w:r>
              <w:rPr>
                <w:color w:val="000000"/>
              </w:rPr>
              <w:t>&lt;0.001</w:t>
            </w:r>
          </w:p>
        </w:tc>
      </w:tr>
      <w:tr w:rsidR="002B289B" w14:paraId="2971DAE6" w14:textId="77777777" w:rsidTr="00D0002D">
        <w:trPr>
          <w:trHeight w:val="320"/>
        </w:trPr>
        <w:tc>
          <w:tcPr>
            <w:tcW w:w="1300" w:type="dxa"/>
            <w:vMerge/>
            <w:tcBorders>
              <w:top w:val="nil"/>
              <w:left w:val="single" w:sz="4" w:space="0" w:color="auto"/>
              <w:bottom w:val="single" w:sz="4" w:space="0" w:color="000000"/>
              <w:right w:val="single" w:sz="4" w:space="0" w:color="auto"/>
            </w:tcBorders>
            <w:vAlign w:val="center"/>
            <w:hideMark/>
          </w:tcPr>
          <w:p w14:paraId="7758207E" w14:textId="77777777" w:rsidR="002B289B" w:rsidRDefault="002B289B" w:rsidP="00D0002D">
            <w:pPr>
              <w:rPr>
                <w:color w:val="000000"/>
              </w:rPr>
            </w:pPr>
          </w:p>
        </w:tc>
        <w:tc>
          <w:tcPr>
            <w:tcW w:w="2400" w:type="dxa"/>
            <w:tcBorders>
              <w:top w:val="nil"/>
              <w:left w:val="nil"/>
              <w:bottom w:val="single" w:sz="4" w:space="0" w:color="auto"/>
              <w:right w:val="single" w:sz="4" w:space="0" w:color="auto"/>
            </w:tcBorders>
            <w:shd w:val="clear" w:color="auto" w:fill="auto"/>
            <w:noWrap/>
            <w:vAlign w:val="bottom"/>
            <w:hideMark/>
          </w:tcPr>
          <w:p w14:paraId="0AE37DC9" w14:textId="77777777" w:rsidR="002B289B" w:rsidRDefault="002B289B" w:rsidP="00D0002D">
            <w:pPr>
              <w:jc w:val="center"/>
              <w:rPr>
                <w:color w:val="000000"/>
              </w:rPr>
            </w:pPr>
            <w:r>
              <w:rPr>
                <w:color w:val="000000"/>
              </w:rPr>
              <w:t>n = normal + abnormal</w:t>
            </w:r>
          </w:p>
        </w:tc>
        <w:tc>
          <w:tcPr>
            <w:tcW w:w="1760" w:type="dxa"/>
            <w:tcBorders>
              <w:top w:val="nil"/>
              <w:left w:val="nil"/>
              <w:bottom w:val="single" w:sz="4" w:space="0" w:color="auto"/>
              <w:right w:val="single" w:sz="4" w:space="0" w:color="auto"/>
            </w:tcBorders>
            <w:shd w:val="clear" w:color="auto" w:fill="auto"/>
            <w:noWrap/>
            <w:vAlign w:val="bottom"/>
            <w:hideMark/>
          </w:tcPr>
          <w:p w14:paraId="545D2CCF" w14:textId="77777777" w:rsidR="002B289B" w:rsidRDefault="002B289B" w:rsidP="00D0002D">
            <w:pPr>
              <w:jc w:val="center"/>
              <w:rPr>
                <w:color w:val="000000"/>
              </w:rPr>
            </w:pPr>
            <w:r>
              <w:rPr>
                <w:color w:val="000000"/>
              </w:rPr>
              <w:t>1060 + 151</w:t>
            </w:r>
          </w:p>
        </w:tc>
        <w:tc>
          <w:tcPr>
            <w:tcW w:w="920" w:type="dxa"/>
            <w:tcBorders>
              <w:top w:val="nil"/>
              <w:left w:val="nil"/>
              <w:bottom w:val="single" w:sz="4" w:space="0" w:color="auto"/>
              <w:right w:val="single" w:sz="4" w:space="0" w:color="auto"/>
            </w:tcBorders>
            <w:shd w:val="clear" w:color="auto" w:fill="auto"/>
            <w:noWrap/>
            <w:vAlign w:val="bottom"/>
            <w:hideMark/>
          </w:tcPr>
          <w:p w14:paraId="158CE229" w14:textId="77777777" w:rsidR="002B289B" w:rsidRDefault="002B289B" w:rsidP="00D0002D">
            <w:pPr>
              <w:jc w:val="center"/>
              <w:rPr>
                <w:color w:val="000000"/>
              </w:rPr>
            </w:pPr>
            <w:r>
              <w:rPr>
                <w:color w:val="000000"/>
              </w:rPr>
              <w:t>19 + 0</w:t>
            </w:r>
          </w:p>
        </w:tc>
        <w:tc>
          <w:tcPr>
            <w:tcW w:w="1400" w:type="dxa"/>
            <w:tcBorders>
              <w:top w:val="nil"/>
              <w:left w:val="nil"/>
              <w:bottom w:val="single" w:sz="4" w:space="0" w:color="auto"/>
              <w:right w:val="single" w:sz="4" w:space="0" w:color="auto"/>
            </w:tcBorders>
            <w:shd w:val="clear" w:color="auto" w:fill="auto"/>
            <w:noWrap/>
            <w:vAlign w:val="bottom"/>
            <w:hideMark/>
          </w:tcPr>
          <w:p w14:paraId="58CCF404" w14:textId="77777777" w:rsidR="002B289B" w:rsidRDefault="002B289B" w:rsidP="00D0002D">
            <w:pPr>
              <w:jc w:val="center"/>
              <w:rPr>
                <w:color w:val="000000"/>
              </w:rPr>
            </w:pPr>
            <w:r>
              <w:rPr>
                <w:color w:val="000000"/>
              </w:rPr>
              <w:t>65 + 2</w:t>
            </w:r>
          </w:p>
        </w:tc>
        <w:tc>
          <w:tcPr>
            <w:tcW w:w="1520" w:type="dxa"/>
            <w:tcBorders>
              <w:top w:val="nil"/>
              <w:left w:val="nil"/>
              <w:bottom w:val="single" w:sz="4" w:space="0" w:color="auto"/>
              <w:right w:val="single" w:sz="4" w:space="0" w:color="auto"/>
            </w:tcBorders>
            <w:shd w:val="clear" w:color="auto" w:fill="auto"/>
            <w:noWrap/>
            <w:vAlign w:val="bottom"/>
            <w:hideMark/>
          </w:tcPr>
          <w:p w14:paraId="49BA3557" w14:textId="77777777" w:rsidR="002B289B" w:rsidRDefault="002B289B" w:rsidP="00D0002D">
            <w:pPr>
              <w:jc w:val="center"/>
              <w:rPr>
                <w:color w:val="000000"/>
              </w:rPr>
            </w:pPr>
            <w:r>
              <w:rPr>
                <w:color w:val="000000"/>
              </w:rPr>
              <w:t>236 + 14</w:t>
            </w:r>
          </w:p>
        </w:tc>
        <w:tc>
          <w:tcPr>
            <w:tcW w:w="1760" w:type="dxa"/>
            <w:tcBorders>
              <w:top w:val="nil"/>
              <w:left w:val="nil"/>
              <w:bottom w:val="single" w:sz="4" w:space="0" w:color="auto"/>
              <w:right w:val="single" w:sz="4" w:space="0" w:color="auto"/>
            </w:tcBorders>
            <w:shd w:val="clear" w:color="auto" w:fill="auto"/>
            <w:noWrap/>
            <w:vAlign w:val="bottom"/>
            <w:hideMark/>
          </w:tcPr>
          <w:p w14:paraId="079D1610" w14:textId="77777777" w:rsidR="002B289B" w:rsidRDefault="002B289B" w:rsidP="00D0002D">
            <w:pPr>
              <w:jc w:val="center"/>
              <w:rPr>
                <w:color w:val="000000"/>
              </w:rPr>
            </w:pPr>
            <w:r>
              <w:rPr>
                <w:color w:val="000000"/>
              </w:rPr>
              <w:t>330 + 41</w:t>
            </w:r>
          </w:p>
        </w:tc>
        <w:tc>
          <w:tcPr>
            <w:tcW w:w="1900" w:type="dxa"/>
            <w:tcBorders>
              <w:top w:val="nil"/>
              <w:left w:val="nil"/>
              <w:bottom w:val="single" w:sz="4" w:space="0" w:color="auto"/>
              <w:right w:val="single" w:sz="4" w:space="0" w:color="auto"/>
            </w:tcBorders>
            <w:shd w:val="clear" w:color="auto" w:fill="auto"/>
            <w:noWrap/>
            <w:vAlign w:val="bottom"/>
            <w:hideMark/>
          </w:tcPr>
          <w:p w14:paraId="306413EB" w14:textId="77777777" w:rsidR="002B289B" w:rsidRDefault="002B289B" w:rsidP="00D0002D">
            <w:pPr>
              <w:jc w:val="center"/>
              <w:rPr>
                <w:color w:val="000000"/>
              </w:rPr>
            </w:pPr>
            <w:r>
              <w:rPr>
                <w:color w:val="000000"/>
              </w:rPr>
              <w:t>310 + 54</w:t>
            </w:r>
          </w:p>
        </w:tc>
        <w:tc>
          <w:tcPr>
            <w:tcW w:w="1900" w:type="dxa"/>
            <w:tcBorders>
              <w:top w:val="nil"/>
              <w:left w:val="nil"/>
              <w:bottom w:val="single" w:sz="4" w:space="0" w:color="auto"/>
              <w:right w:val="single" w:sz="4" w:space="0" w:color="auto"/>
            </w:tcBorders>
            <w:shd w:val="clear" w:color="auto" w:fill="auto"/>
            <w:noWrap/>
            <w:vAlign w:val="bottom"/>
            <w:hideMark/>
          </w:tcPr>
          <w:p w14:paraId="0A5CE961" w14:textId="77777777" w:rsidR="002B289B" w:rsidRDefault="002B289B" w:rsidP="00D0002D">
            <w:pPr>
              <w:jc w:val="center"/>
              <w:rPr>
                <w:color w:val="000000"/>
              </w:rPr>
            </w:pPr>
            <w:r>
              <w:rPr>
                <w:color w:val="000000"/>
              </w:rPr>
              <w:t>100 + 40</w:t>
            </w:r>
          </w:p>
        </w:tc>
      </w:tr>
    </w:tbl>
    <w:p w14:paraId="0FE766ED" w14:textId="77777777" w:rsidR="002B289B" w:rsidRDefault="002B289B" w:rsidP="002B289B">
      <w:pPr>
        <w:spacing w:line="360" w:lineRule="auto"/>
        <w:jc w:val="both"/>
        <w:rPr>
          <w:lang w:val="en-GB"/>
        </w:rPr>
      </w:pPr>
    </w:p>
    <w:p w14:paraId="3B643C82" w14:textId="77777777" w:rsidR="002B289B" w:rsidRDefault="002B289B" w:rsidP="002B289B">
      <w:pPr>
        <w:spacing w:line="360" w:lineRule="auto"/>
        <w:jc w:val="both"/>
        <w:rPr>
          <w:lang w:val="en-GB"/>
        </w:rPr>
      </w:pPr>
      <w:r>
        <w:rPr>
          <w:lang w:val="en-GB"/>
        </w:rPr>
        <w:t>The table summarises the median CACS with IQR in patients with normal and abnormal scans. Mann-Whitney U test was used between normal and abnormal scan within each group.</w:t>
      </w:r>
    </w:p>
    <w:p w14:paraId="0F7219BA" w14:textId="77777777" w:rsidR="002B289B" w:rsidRPr="00C66404" w:rsidRDefault="002B289B" w:rsidP="002B289B">
      <w:pPr>
        <w:spacing w:line="360" w:lineRule="auto"/>
        <w:jc w:val="both"/>
        <w:rPr>
          <w:lang w:val="en-US"/>
        </w:rPr>
      </w:pPr>
      <w:r w:rsidRPr="003B2564">
        <w:rPr>
          <w:lang w:val="en-GB"/>
        </w:rPr>
        <w:t>*</w:t>
      </w:r>
      <w:r w:rsidRPr="003B2564">
        <w:rPr>
          <w:lang w:val="en-US"/>
        </w:rPr>
        <w:t xml:space="preserve"> Since the number of abnormal scans was too low in patients age below 40 (n=1 in men, n=0 in women), no IQR or p-value could be calculated. </w:t>
      </w:r>
      <w:r w:rsidRPr="00C66404">
        <w:rPr>
          <w:lang w:val="en-US"/>
        </w:rPr>
        <w:t>ND: not determined.</w:t>
      </w:r>
    </w:p>
    <w:p w14:paraId="2751A786" w14:textId="77777777" w:rsidR="002B289B" w:rsidRDefault="002B289B" w:rsidP="002B289B">
      <w:pPr>
        <w:rPr>
          <w:lang w:val="en-GB"/>
        </w:rPr>
      </w:pPr>
    </w:p>
    <w:p w14:paraId="029486F1" w14:textId="77777777" w:rsidR="002B289B" w:rsidRDefault="002B289B" w:rsidP="002B289B">
      <w:pPr>
        <w:rPr>
          <w:lang w:val="en-GB"/>
        </w:rPr>
      </w:pPr>
    </w:p>
    <w:p w14:paraId="17097510" w14:textId="77777777" w:rsidR="002B289B" w:rsidRDefault="002B289B" w:rsidP="002B289B">
      <w:pPr>
        <w:rPr>
          <w:lang w:val="en-GB"/>
        </w:rPr>
        <w:sectPr w:rsidR="002B289B">
          <w:pgSz w:w="16840" w:h="11900" w:orient="landscape"/>
          <w:pgMar w:top="1417" w:right="1134" w:bottom="1417" w:left="1417" w:header="708" w:footer="708" w:gutter="0"/>
          <w:cols w:space="708"/>
          <w:docGrid w:linePitch="360"/>
        </w:sectPr>
      </w:pPr>
    </w:p>
    <w:p w14:paraId="60DCB26A" w14:textId="67943D44" w:rsidR="002B289B" w:rsidRDefault="002B289B" w:rsidP="002B289B">
      <w:pPr>
        <w:spacing w:line="360" w:lineRule="auto"/>
        <w:jc w:val="both"/>
        <w:rPr>
          <w:lang w:val="en-GB"/>
        </w:rPr>
      </w:pPr>
      <w:r>
        <w:rPr>
          <w:lang w:val="en-GB"/>
        </w:rPr>
        <w:lastRenderedPageBreak/>
        <w:t xml:space="preserve">Supplemental Table </w:t>
      </w:r>
      <w:r w:rsidR="00EB58D6">
        <w:rPr>
          <w:lang w:val="en-GB"/>
        </w:rPr>
        <w:t>S</w:t>
      </w:r>
      <w:r>
        <w:rPr>
          <w:lang w:val="en-GB"/>
        </w:rPr>
        <w:t xml:space="preserve">3: Multivariable regression analysis predicting abnormal PET (SSS </w:t>
      </w:r>
      <w:r>
        <w:rPr>
          <w:rFonts w:cstheme="minorHAnsi"/>
          <w:lang w:val="en-GB"/>
        </w:rPr>
        <w:t>≥4</w:t>
      </w:r>
      <w:r>
        <w:rPr>
          <w:lang w:val="en-GB"/>
        </w:rPr>
        <w:t>)</w:t>
      </w:r>
    </w:p>
    <w:tbl>
      <w:tblPr>
        <w:tblStyle w:val="Tabellenraster"/>
        <w:tblW w:w="0" w:type="auto"/>
        <w:tblLook w:val="04A0" w:firstRow="1" w:lastRow="0" w:firstColumn="1" w:lastColumn="0" w:noHBand="0" w:noVBand="1"/>
      </w:tblPr>
      <w:tblGrid>
        <w:gridCol w:w="3020"/>
        <w:gridCol w:w="3018"/>
        <w:gridCol w:w="3018"/>
      </w:tblGrid>
      <w:tr w:rsidR="002B289B" w14:paraId="1F951E2E" w14:textId="77777777" w:rsidTr="00D0002D">
        <w:tc>
          <w:tcPr>
            <w:tcW w:w="3020" w:type="dxa"/>
          </w:tcPr>
          <w:p w14:paraId="0DB587EB" w14:textId="77777777" w:rsidR="002B289B" w:rsidRDefault="002B289B" w:rsidP="00D0002D">
            <w:pPr>
              <w:spacing w:line="360" w:lineRule="auto"/>
              <w:rPr>
                <w:rFonts w:cstheme="minorHAnsi"/>
                <w:lang w:val="en-US"/>
              </w:rPr>
            </w:pPr>
          </w:p>
        </w:tc>
        <w:tc>
          <w:tcPr>
            <w:tcW w:w="3021" w:type="dxa"/>
          </w:tcPr>
          <w:p w14:paraId="082BFC12" w14:textId="77777777" w:rsidR="002B289B" w:rsidRDefault="002B289B" w:rsidP="00D0002D">
            <w:pPr>
              <w:spacing w:line="360" w:lineRule="auto"/>
              <w:rPr>
                <w:rFonts w:cstheme="minorHAnsi"/>
                <w:lang w:val="en-US"/>
              </w:rPr>
            </w:pPr>
            <w:r>
              <w:rPr>
                <w:rFonts w:cstheme="minorHAnsi"/>
                <w:lang w:val="en-US"/>
              </w:rPr>
              <w:t>OR (95% CI)</w:t>
            </w:r>
          </w:p>
        </w:tc>
        <w:tc>
          <w:tcPr>
            <w:tcW w:w="3021" w:type="dxa"/>
          </w:tcPr>
          <w:p w14:paraId="1A71ECC6" w14:textId="77777777" w:rsidR="002B289B" w:rsidRDefault="002B289B" w:rsidP="00D0002D">
            <w:pPr>
              <w:spacing w:line="360" w:lineRule="auto"/>
              <w:rPr>
                <w:rFonts w:cstheme="minorHAnsi"/>
                <w:lang w:val="en-US"/>
              </w:rPr>
            </w:pPr>
            <w:r>
              <w:rPr>
                <w:rFonts w:cstheme="minorHAnsi"/>
                <w:i/>
                <w:lang w:val="en-US"/>
              </w:rPr>
              <w:t>P</w:t>
            </w:r>
            <w:r>
              <w:rPr>
                <w:rFonts w:cstheme="minorHAnsi"/>
                <w:lang w:val="en-US"/>
              </w:rPr>
              <w:t>-value</w:t>
            </w:r>
          </w:p>
        </w:tc>
      </w:tr>
      <w:tr w:rsidR="002B289B" w14:paraId="3D55A742" w14:textId="77777777" w:rsidTr="00D0002D">
        <w:tc>
          <w:tcPr>
            <w:tcW w:w="3020" w:type="dxa"/>
          </w:tcPr>
          <w:p w14:paraId="36B391AB" w14:textId="77777777" w:rsidR="002B289B" w:rsidRDefault="002B289B" w:rsidP="00D0002D">
            <w:pPr>
              <w:spacing w:line="360" w:lineRule="auto"/>
              <w:rPr>
                <w:rFonts w:cstheme="minorHAnsi"/>
                <w:lang w:val="en-US"/>
              </w:rPr>
            </w:pPr>
            <w:r>
              <w:rPr>
                <w:rFonts w:cstheme="minorHAnsi"/>
                <w:lang w:val="en-US"/>
              </w:rPr>
              <w:t>Age</w:t>
            </w:r>
          </w:p>
        </w:tc>
        <w:tc>
          <w:tcPr>
            <w:tcW w:w="3021" w:type="dxa"/>
          </w:tcPr>
          <w:p w14:paraId="21E8277D" w14:textId="77777777" w:rsidR="002B289B" w:rsidRDefault="002B289B" w:rsidP="00D0002D">
            <w:pPr>
              <w:spacing w:line="360" w:lineRule="auto"/>
              <w:rPr>
                <w:rFonts w:cstheme="minorHAnsi"/>
                <w:lang w:val="en-US"/>
              </w:rPr>
            </w:pPr>
            <w:r>
              <w:rPr>
                <w:rFonts w:cstheme="minorHAnsi"/>
                <w:lang w:val="en-US"/>
              </w:rPr>
              <w:t>1.039 (1.028 – 1.050)</w:t>
            </w:r>
          </w:p>
        </w:tc>
        <w:tc>
          <w:tcPr>
            <w:tcW w:w="3021" w:type="dxa"/>
          </w:tcPr>
          <w:p w14:paraId="623F9C22" w14:textId="77777777" w:rsidR="002B289B" w:rsidRDefault="002B289B" w:rsidP="00D0002D">
            <w:pPr>
              <w:spacing w:line="360" w:lineRule="auto"/>
              <w:rPr>
                <w:rFonts w:cstheme="minorHAnsi"/>
                <w:lang w:val="en-US"/>
              </w:rPr>
            </w:pPr>
            <w:r>
              <w:rPr>
                <w:rFonts w:cstheme="minorHAnsi"/>
                <w:lang w:val="en-US"/>
              </w:rPr>
              <w:t>&lt;0.001</w:t>
            </w:r>
          </w:p>
        </w:tc>
      </w:tr>
      <w:tr w:rsidR="002B289B" w14:paraId="3E85F75A" w14:textId="77777777" w:rsidTr="00D0002D">
        <w:tc>
          <w:tcPr>
            <w:tcW w:w="3020" w:type="dxa"/>
          </w:tcPr>
          <w:p w14:paraId="19FE5FD4" w14:textId="77777777" w:rsidR="002B289B" w:rsidRDefault="002B289B" w:rsidP="00D0002D">
            <w:pPr>
              <w:spacing w:line="360" w:lineRule="auto"/>
              <w:rPr>
                <w:rFonts w:cstheme="minorHAnsi"/>
                <w:lang w:val="en-US"/>
              </w:rPr>
            </w:pPr>
            <w:r>
              <w:rPr>
                <w:rFonts w:cstheme="minorHAnsi"/>
                <w:lang w:val="en-US"/>
              </w:rPr>
              <w:t>Male gender</w:t>
            </w:r>
          </w:p>
        </w:tc>
        <w:tc>
          <w:tcPr>
            <w:tcW w:w="3021" w:type="dxa"/>
          </w:tcPr>
          <w:p w14:paraId="4EAEFB1E" w14:textId="77777777" w:rsidR="002B289B" w:rsidRDefault="002B289B" w:rsidP="00D0002D">
            <w:pPr>
              <w:spacing w:line="360" w:lineRule="auto"/>
              <w:rPr>
                <w:rFonts w:cstheme="minorHAnsi"/>
                <w:lang w:val="en-US"/>
              </w:rPr>
            </w:pPr>
            <w:r>
              <w:rPr>
                <w:rFonts w:cstheme="minorHAnsi"/>
                <w:lang w:val="en-US"/>
              </w:rPr>
              <w:t>2.535 (2.029 – 3.167)</w:t>
            </w:r>
          </w:p>
        </w:tc>
        <w:tc>
          <w:tcPr>
            <w:tcW w:w="3021" w:type="dxa"/>
          </w:tcPr>
          <w:p w14:paraId="29E48318" w14:textId="77777777" w:rsidR="002B289B" w:rsidRDefault="002B289B" w:rsidP="00D0002D">
            <w:pPr>
              <w:spacing w:line="360" w:lineRule="auto"/>
              <w:rPr>
                <w:rFonts w:cstheme="minorHAnsi"/>
                <w:lang w:val="en-US"/>
              </w:rPr>
            </w:pPr>
            <w:r>
              <w:rPr>
                <w:rFonts w:cstheme="minorHAnsi"/>
                <w:lang w:val="en-US"/>
              </w:rPr>
              <w:t>&lt;0.001</w:t>
            </w:r>
          </w:p>
        </w:tc>
      </w:tr>
      <w:tr w:rsidR="002B289B" w14:paraId="304E36C7" w14:textId="77777777" w:rsidTr="00D0002D">
        <w:tc>
          <w:tcPr>
            <w:tcW w:w="3020" w:type="dxa"/>
          </w:tcPr>
          <w:p w14:paraId="346F040C" w14:textId="77777777" w:rsidR="002B289B" w:rsidRDefault="002B289B" w:rsidP="00D0002D">
            <w:pPr>
              <w:spacing w:line="360" w:lineRule="auto"/>
              <w:rPr>
                <w:rFonts w:cstheme="minorHAnsi"/>
                <w:lang w:val="en-US"/>
              </w:rPr>
            </w:pPr>
            <w:r>
              <w:rPr>
                <w:rFonts w:cstheme="minorHAnsi"/>
                <w:lang w:val="en-US"/>
              </w:rPr>
              <w:t>CACS &gt; 0</w:t>
            </w:r>
          </w:p>
        </w:tc>
        <w:tc>
          <w:tcPr>
            <w:tcW w:w="3021" w:type="dxa"/>
          </w:tcPr>
          <w:p w14:paraId="21FB1DB9" w14:textId="77777777" w:rsidR="002B289B" w:rsidRDefault="002B289B" w:rsidP="00D0002D">
            <w:pPr>
              <w:spacing w:line="360" w:lineRule="auto"/>
              <w:rPr>
                <w:rFonts w:cstheme="minorHAnsi"/>
                <w:lang w:val="en-US"/>
              </w:rPr>
            </w:pPr>
            <w:r>
              <w:rPr>
                <w:rFonts w:cstheme="minorHAnsi"/>
                <w:lang w:val="en-US"/>
              </w:rPr>
              <w:t xml:space="preserve">7.817 (4.779 – 12.786) </w:t>
            </w:r>
          </w:p>
        </w:tc>
        <w:tc>
          <w:tcPr>
            <w:tcW w:w="3021" w:type="dxa"/>
          </w:tcPr>
          <w:p w14:paraId="39B0021F" w14:textId="77777777" w:rsidR="002B289B" w:rsidRDefault="002B289B" w:rsidP="00D0002D">
            <w:pPr>
              <w:spacing w:line="360" w:lineRule="auto"/>
              <w:rPr>
                <w:rFonts w:cstheme="minorHAnsi"/>
                <w:lang w:val="en-US"/>
              </w:rPr>
            </w:pPr>
            <w:r>
              <w:rPr>
                <w:rFonts w:cstheme="minorHAnsi"/>
                <w:lang w:val="en-US"/>
              </w:rPr>
              <w:t>&lt;0.001</w:t>
            </w:r>
          </w:p>
        </w:tc>
      </w:tr>
      <w:tr w:rsidR="002B289B" w14:paraId="5BF04E7C" w14:textId="77777777" w:rsidTr="00D0002D">
        <w:tc>
          <w:tcPr>
            <w:tcW w:w="3020" w:type="dxa"/>
          </w:tcPr>
          <w:p w14:paraId="43985020" w14:textId="77777777" w:rsidR="002B289B" w:rsidRDefault="002B289B" w:rsidP="00D0002D">
            <w:pPr>
              <w:spacing w:line="360" w:lineRule="auto"/>
              <w:rPr>
                <w:rFonts w:cstheme="minorHAnsi"/>
                <w:lang w:val="en-US"/>
              </w:rPr>
            </w:pPr>
            <w:r>
              <w:rPr>
                <w:rFonts w:cstheme="minorHAnsi"/>
                <w:lang w:val="en-US"/>
              </w:rPr>
              <w:t>Diabetes</w:t>
            </w:r>
          </w:p>
        </w:tc>
        <w:tc>
          <w:tcPr>
            <w:tcW w:w="3021" w:type="dxa"/>
          </w:tcPr>
          <w:p w14:paraId="4546C1AD" w14:textId="77777777" w:rsidR="002B289B" w:rsidRDefault="002B289B" w:rsidP="00D0002D">
            <w:pPr>
              <w:spacing w:line="360" w:lineRule="auto"/>
              <w:rPr>
                <w:rFonts w:cstheme="minorHAnsi"/>
                <w:lang w:val="en-US"/>
              </w:rPr>
            </w:pPr>
            <w:r>
              <w:rPr>
                <w:rFonts w:cstheme="minorHAnsi"/>
                <w:lang w:val="en-US"/>
              </w:rPr>
              <w:t>1.367 (1.092 – 1.711)</w:t>
            </w:r>
          </w:p>
        </w:tc>
        <w:tc>
          <w:tcPr>
            <w:tcW w:w="3021" w:type="dxa"/>
          </w:tcPr>
          <w:p w14:paraId="4680F2D2" w14:textId="77777777" w:rsidR="002B289B" w:rsidRDefault="002B289B" w:rsidP="00D0002D">
            <w:pPr>
              <w:spacing w:line="360" w:lineRule="auto"/>
              <w:rPr>
                <w:rFonts w:cstheme="minorHAnsi"/>
                <w:lang w:val="en-US"/>
              </w:rPr>
            </w:pPr>
            <w:r>
              <w:rPr>
                <w:rFonts w:cstheme="minorHAnsi"/>
                <w:lang w:val="en-US"/>
              </w:rPr>
              <w:t>0.006</w:t>
            </w:r>
          </w:p>
        </w:tc>
      </w:tr>
      <w:tr w:rsidR="002B289B" w14:paraId="5C34CA1E" w14:textId="77777777" w:rsidTr="00D0002D">
        <w:tc>
          <w:tcPr>
            <w:tcW w:w="3020" w:type="dxa"/>
          </w:tcPr>
          <w:p w14:paraId="2CFFCFFA" w14:textId="77777777" w:rsidR="002B289B" w:rsidRDefault="002B289B" w:rsidP="00D0002D">
            <w:pPr>
              <w:spacing w:line="360" w:lineRule="auto"/>
              <w:rPr>
                <w:rFonts w:cstheme="minorHAnsi"/>
                <w:lang w:val="en-US"/>
              </w:rPr>
            </w:pPr>
            <w:proofErr w:type="spellStart"/>
            <w:r>
              <w:rPr>
                <w:rFonts w:cstheme="minorHAnsi"/>
                <w:lang w:val="en-US"/>
              </w:rPr>
              <w:t>Hypercholesterolaemia</w:t>
            </w:r>
            <w:proofErr w:type="spellEnd"/>
          </w:p>
        </w:tc>
        <w:tc>
          <w:tcPr>
            <w:tcW w:w="3021" w:type="dxa"/>
          </w:tcPr>
          <w:p w14:paraId="6CDA76FE" w14:textId="77777777" w:rsidR="002B289B" w:rsidRDefault="002B289B" w:rsidP="00D0002D">
            <w:pPr>
              <w:spacing w:line="360" w:lineRule="auto"/>
              <w:rPr>
                <w:rFonts w:cstheme="minorHAnsi"/>
                <w:lang w:val="en-US"/>
              </w:rPr>
            </w:pPr>
            <w:r>
              <w:rPr>
                <w:rFonts w:cstheme="minorHAnsi"/>
                <w:lang w:val="en-US"/>
              </w:rPr>
              <w:t>1.242 (1.012 – 1.524)</w:t>
            </w:r>
          </w:p>
        </w:tc>
        <w:tc>
          <w:tcPr>
            <w:tcW w:w="3021" w:type="dxa"/>
          </w:tcPr>
          <w:p w14:paraId="1413F1ED" w14:textId="77777777" w:rsidR="002B289B" w:rsidRDefault="002B289B" w:rsidP="00D0002D">
            <w:pPr>
              <w:spacing w:line="360" w:lineRule="auto"/>
              <w:rPr>
                <w:rFonts w:cstheme="minorHAnsi"/>
                <w:lang w:val="en-US"/>
              </w:rPr>
            </w:pPr>
            <w:r>
              <w:rPr>
                <w:rFonts w:cstheme="minorHAnsi"/>
                <w:lang w:val="en-US"/>
              </w:rPr>
              <w:t>0.038</w:t>
            </w:r>
          </w:p>
        </w:tc>
      </w:tr>
      <w:tr w:rsidR="002B289B" w14:paraId="30E110E3" w14:textId="77777777" w:rsidTr="00D0002D">
        <w:tc>
          <w:tcPr>
            <w:tcW w:w="3020" w:type="dxa"/>
          </w:tcPr>
          <w:p w14:paraId="703AC380" w14:textId="77777777" w:rsidR="002B289B" w:rsidRDefault="002B289B" w:rsidP="00D0002D">
            <w:pPr>
              <w:spacing w:line="360" w:lineRule="auto"/>
              <w:rPr>
                <w:rFonts w:cstheme="minorHAnsi"/>
                <w:lang w:val="en-US"/>
              </w:rPr>
            </w:pPr>
            <w:r>
              <w:rPr>
                <w:rFonts w:cstheme="minorHAnsi"/>
                <w:lang w:val="en-US"/>
              </w:rPr>
              <w:t>Smoker (former or current)</w:t>
            </w:r>
          </w:p>
        </w:tc>
        <w:tc>
          <w:tcPr>
            <w:tcW w:w="3021" w:type="dxa"/>
          </w:tcPr>
          <w:p w14:paraId="196B0734" w14:textId="77777777" w:rsidR="002B289B" w:rsidRDefault="002B289B" w:rsidP="00D0002D">
            <w:pPr>
              <w:spacing w:line="360" w:lineRule="auto"/>
              <w:rPr>
                <w:rFonts w:cstheme="minorHAnsi"/>
                <w:lang w:val="en-US"/>
              </w:rPr>
            </w:pPr>
            <w:r>
              <w:rPr>
                <w:rFonts w:cstheme="minorHAnsi"/>
                <w:lang w:val="en-US"/>
              </w:rPr>
              <w:t>1.139 (1.001 – 1.295)</w:t>
            </w:r>
          </w:p>
        </w:tc>
        <w:tc>
          <w:tcPr>
            <w:tcW w:w="3021" w:type="dxa"/>
          </w:tcPr>
          <w:p w14:paraId="3A00198D" w14:textId="77777777" w:rsidR="002B289B" w:rsidRDefault="002B289B" w:rsidP="00D0002D">
            <w:pPr>
              <w:spacing w:line="360" w:lineRule="auto"/>
              <w:rPr>
                <w:rFonts w:cstheme="minorHAnsi"/>
                <w:lang w:val="en-US"/>
              </w:rPr>
            </w:pPr>
            <w:r>
              <w:rPr>
                <w:rFonts w:cstheme="minorHAnsi"/>
                <w:lang w:val="en-US"/>
              </w:rPr>
              <w:t>0.048</w:t>
            </w:r>
          </w:p>
        </w:tc>
      </w:tr>
    </w:tbl>
    <w:p w14:paraId="4551A610" w14:textId="77777777" w:rsidR="002B289B" w:rsidRDefault="002B289B" w:rsidP="002B289B">
      <w:pPr>
        <w:spacing w:line="360" w:lineRule="auto"/>
        <w:jc w:val="both"/>
        <w:rPr>
          <w:lang w:val="en-GB"/>
        </w:rPr>
      </w:pPr>
      <w:r>
        <w:rPr>
          <w:lang w:val="en-GB"/>
        </w:rPr>
        <w:t xml:space="preserve">Multivariable regression model to predict abnormal PET (SSS </w:t>
      </w:r>
      <w:r>
        <w:rPr>
          <w:rFonts w:cstheme="minorHAnsi"/>
          <w:lang w:val="en-GB"/>
        </w:rPr>
        <w:t xml:space="preserve">≥4). </w:t>
      </w:r>
      <w:r>
        <w:rPr>
          <w:lang w:val="en-GB"/>
        </w:rPr>
        <w:t xml:space="preserve">A backward selection process with a </w:t>
      </w:r>
      <w:proofErr w:type="gramStart"/>
      <w:r>
        <w:rPr>
          <w:lang w:val="en-GB"/>
        </w:rPr>
        <w:t>removal criteria of p</w:t>
      </w:r>
      <w:proofErr w:type="gramEnd"/>
      <w:r>
        <w:rPr>
          <w:lang w:val="en-GB"/>
        </w:rPr>
        <w:t xml:space="preserve"> &gt;0.1 was used. CACS: coronary artery calcium score. </w:t>
      </w:r>
    </w:p>
    <w:p w14:paraId="685C863B" w14:textId="77777777" w:rsidR="002B289B" w:rsidRDefault="002B289B" w:rsidP="002B289B">
      <w:pPr>
        <w:spacing w:line="360" w:lineRule="auto"/>
        <w:jc w:val="both"/>
        <w:rPr>
          <w:lang w:val="en-GB"/>
        </w:rPr>
      </w:pPr>
      <w:r>
        <w:rPr>
          <w:lang w:val="en-GB"/>
        </w:rPr>
        <w:br w:type="page"/>
      </w:r>
    </w:p>
    <w:p w14:paraId="40967E25" w14:textId="3CFF3A83" w:rsidR="002B289B" w:rsidRDefault="002B289B" w:rsidP="002B289B">
      <w:pPr>
        <w:spacing w:line="360" w:lineRule="auto"/>
        <w:jc w:val="both"/>
        <w:rPr>
          <w:lang w:val="en-GB"/>
        </w:rPr>
      </w:pPr>
      <w:r>
        <w:rPr>
          <w:lang w:val="en-GB"/>
        </w:rPr>
        <w:lastRenderedPageBreak/>
        <w:t xml:space="preserve">Supplemental Table </w:t>
      </w:r>
      <w:r w:rsidR="00EB58D6">
        <w:rPr>
          <w:lang w:val="en-GB"/>
        </w:rPr>
        <w:t>S</w:t>
      </w:r>
      <w:r>
        <w:rPr>
          <w:lang w:val="en-GB"/>
        </w:rPr>
        <w:t xml:space="preserve">4: Multivariable analysis predicting ≥10% ischemia (SDS </w:t>
      </w:r>
      <w:r>
        <w:rPr>
          <w:rFonts w:cstheme="minorHAnsi"/>
          <w:lang w:val="en-GB"/>
        </w:rPr>
        <w:t>≥7</w:t>
      </w:r>
      <w:r>
        <w:rPr>
          <w:lang w:val="en-GB"/>
        </w:rPr>
        <w:t>)</w:t>
      </w:r>
    </w:p>
    <w:tbl>
      <w:tblPr>
        <w:tblStyle w:val="Tabellenraster"/>
        <w:tblW w:w="0" w:type="auto"/>
        <w:tblLook w:val="04A0" w:firstRow="1" w:lastRow="0" w:firstColumn="1" w:lastColumn="0" w:noHBand="0" w:noVBand="1"/>
      </w:tblPr>
      <w:tblGrid>
        <w:gridCol w:w="3020"/>
        <w:gridCol w:w="3018"/>
        <w:gridCol w:w="3018"/>
      </w:tblGrid>
      <w:tr w:rsidR="002B289B" w:rsidRPr="00A14D46" w14:paraId="2207DCE0" w14:textId="77777777" w:rsidTr="00D0002D">
        <w:tc>
          <w:tcPr>
            <w:tcW w:w="3020" w:type="dxa"/>
          </w:tcPr>
          <w:p w14:paraId="68721CD1" w14:textId="77777777" w:rsidR="002B289B" w:rsidRDefault="002B289B" w:rsidP="00D0002D">
            <w:pPr>
              <w:spacing w:line="360" w:lineRule="auto"/>
              <w:rPr>
                <w:rFonts w:cstheme="minorHAnsi"/>
                <w:lang w:val="en-US"/>
              </w:rPr>
            </w:pPr>
          </w:p>
        </w:tc>
        <w:tc>
          <w:tcPr>
            <w:tcW w:w="3018" w:type="dxa"/>
          </w:tcPr>
          <w:p w14:paraId="7CC873C9" w14:textId="77777777" w:rsidR="002B289B" w:rsidRDefault="002B289B" w:rsidP="00D0002D">
            <w:pPr>
              <w:spacing w:line="360" w:lineRule="auto"/>
              <w:rPr>
                <w:rFonts w:cstheme="minorHAnsi"/>
                <w:lang w:val="en-US"/>
              </w:rPr>
            </w:pPr>
            <w:r>
              <w:rPr>
                <w:rFonts w:cstheme="minorHAnsi"/>
                <w:lang w:val="en-US"/>
              </w:rPr>
              <w:t>OR (95% CI)</w:t>
            </w:r>
          </w:p>
        </w:tc>
        <w:tc>
          <w:tcPr>
            <w:tcW w:w="3018" w:type="dxa"/>
          </w:tcPr>
          <w:p w14:paraId="310EDB82" w14:textId="77777777" w:rsidR="002B289B" w:rsidRDefault="002B289B" w:rsidP="00D0002D">
            <w:pPr>
              <w:spacing w:line="360" w:lineRule="auto"/>
              <w:rPr>
                <w:rFonts w:cstheme="minorHAnsi"/>
                <w:lang w:val="en-US"/>
              </w:rPr>
            </w:pPr>
            <w:r>
              <w:rPr>
                <w:rFonts w:cstheme="minorHAnsi"/>
                <w:i/>
                <w:lang w:val="en-US"/>
              </w:rPr>
              <w:t>P</w:t>
            </w:r>
            <w:r>
              <w:rPr>
                <w:rFonts w:cstheme="minorHAnsi"/>
                <w:lang w:val="en-US"/>
              </w:rPr>
              <w:t>-value</w:t>
            </w:r>
          </w:p>
        </w:tc>
      </w:tr>
      <w:tr w:rsidR="002B289B" w14:paraId="3BD79427" w14:textId="77777777" w:rsidTr="00D0002D">
        <w:tc>
          <w:tcPr>
            <w:tcW w:w="3020" w:type="dxa"/>
          </w:tcPr>
          <w:p w14:paraId="22B13E44" w14:textId="77777777" w:rsidR="002B289B" w:rsidRDefault="002B289B" w:rsidP="00D0002D">
            <w:pPr>
              <w:spacing w:line="360" w:lineRule="auto"/>
              <w:rPr>
                <w:rFonts w:cstheme="minorHAnsi"/>
                <w:lang w:val="en-US"/>
              </w:rPr>
            </w:pPr>
            <w:r>
              <w:rPr>
                <w:rFonts w:cstheme="minorHAnsi"/>
                <w:lang w:val="en-US"/>
              </w:rPr>
              <w:t>Age</w:t>
            </w:r>
          </w:p>
        </w:tc>
        <w:tc>
          <w:tcPr>
            <w:tcW w:w="3018" w:type="dxa"/>
          </w:tcPr>
          <w:p w14:paraId="04AE75B9" w14:textId="77777777" w:rsidR="002B289B" w:rsidRDefault="002B289B" w:rsidP="00D0002D">
            <w:pPr>
              <w:spacing w:line="360" w:lineRule="auto"/>
              <w:rPr>
                <w:rFonts w:cstheme="minorHAnsi"/>
                <w:lang w:val="en-US"/>
              </w:rPr>
            </w:pPr>
            <w:r>
              <w:rPr>
                <w:rFonts w:cstheme="minorHAnsi"/>
                <w:lang w:val="en-US"/>
              </w:rPr>
              <w:t>1.031 (1.016 – 1.045)</w:t>
            </w:r>
          </w:p>
        </w:tc>
        <w:tc>
          <w:tcPr>
            <w:tcW w:w="3018" w:type="dxa"/>
          </w:tcPr>
          <w:p w14:paraId="33E6E478" w14:textId="77777777" w:rsidR="002B289B" w:rsidRDefault="002B289B" w:rsidP="00D0002D">
            <w:pPr>
              <w:spacing w:line="360" w:lineRule="auto"/>
              <w:rPr>
                <w:rFonts w:cstheme="minorHAnsi"/>
                <w:lang w:val="en-US"/>
              </w:rPr>
            </w:pPr>
            <w:r>
              <w:rPr>
                <w:rFonts w:cstheme="minorHAnsi"/>
                <w:lang w:val="en-US"/>
              </w:rPr>
              <w:t>&lt;0.001</w:t>
            </w:r>
          </w:p>
        </w:tc>
      </w:tr>
      <w:tr w:rsidR="002B289B" w14:paraId="33825E86" w14:textId="77777777" w:rsidTr="00D0002D">
        <w:tc>
          <w:tcPr>
            <w:tcW w:w="3020" w:type="dxa"/>
          </w:tcPr>
          <w:p w14:paraId="585B7DB9" w14:textId="77777777" w:rsidR="002B289B" w:rsidRDefault="002B289B" w:rsidP="00D0002D">
            <w:pPr>
              <w:spacing w:line="360" w:lineRule="auto"/>
              <w:rPr>
                <w:rFonts w:cstheme="minorHAnsi"/>
                <w:lang w:val="en-US"/>
              </w:rPr>
            </w:pPr>
            <w:r>
              <w:rPr>
                <w:rFonts w:cstheme="minorHAnsi"/>
                <w:lang w:val="en-US"/>
              </w:rPr>
              <w:t>Male gender</w:t>
            </w:r>
          </w:p>
        </w:tc>
        <w:tc>
          <w:tcPr>
            <w:tcW w:w="3018" w:type="dxa"/>
          </w:tcPr>
          <w:p w14:paraId="48F30F14" w14:textId="77777777" w:rsidR="002B289B" w:rsidRDefault="002B289B" w:rsidP="00D0002D">
            <w:pPr>
              <w:spacing w:line="360" w:lineRule="auto"/>
              <w:rPr>
                <w:rFonts w:cstheme="minorHAnsi"/>
                <w:lang w:val="en-US"/>
              </w:rPr>
            </w:pPr>
            <w:r>
              <w:rPr>
                <w:rFonts w:cstheme="minorHAnsi"/>
                <w:lang w:val="en-US"/>
              </w:rPr>
              <w:t>2.375 (1.747 – 3.228)</w:t>
            </w:r>
          </w:p>
        </w:tc>
        <w:tc>
          <w:tcPr>
            <w:tcW w:w="3018" w:type="dxa"/>
          </w:tcPr>
          <w:p w14:paraId="2F96492F" w14:textId="77777777" w:rsidR="002B289B" w:rsidRDefault="002B289B" w:rsidP="00D0002D">
            <w:pPr>
              <w:spacing w:line="360" w:lineRule="auto"/>
              <w:rPr>
                <w:rFonts w:cstheme="minorHAnsi"/>
                <w:lang w:val="en-US"/>
              </w:rPr>
            </w:pPr>
            <w:r>
              <w:rPr>
                <w:rFonts w:cstheme="minorHAnsi"/>
                <w:lang w:val="en-US"/>
              </w:rPr>
              <w:t>&lt;0.001</w:t>
            </w:r>
          </w:p>
        </w:tc>
      </w:tr>
      <w:tr w:rsidR="002B289B" w14:paraId="592A0CA6" w14:textId="77777777" w:rsidTr="00D0002D">
        <w:tc>
          <w:tcPr>
            <w:tcW w:w="3020" w:type="dxa"/>
          </w:tcPr>
          <w:p w14:paraId="2B711B57" w14:textId="77777777" w:rsidR="002B289B" w:rsidRDefault="002B289B" w:rsidP="00D0002D">
            <w:pPr>
              <w:spacing w:line="360" w:lineRule="auto"/>
              <w:rPr>
                <w:rFonts w:cstheme="minorHAnsi"/>
                <w:lang w:val="en-US"/>
              </w:rPr>
            </w:pPr>
            <w:r>
              <w:rPr>
                <w:rFonts w:cstheme="minorHAnsi"/>
                <w:lang w:val="en-US"/>
              </w:rPr>
              <w:t>CACS &gt; 0</w:t>
            </w:r>
          </w:p>
        </w:tc>
        <w:tc>
          <w:tcPr>
            <w:tcW w:w="3018" w:type="dxa"/>
          </w:tcPr>
          <w:p w14:paraId="2D329839" w14:textId="77777777" w:rsidR="002B289B" w:rsidRDefault="002B289B" w:rsidP="00D0002D">
            <w:pPr>
              <w:spacing w:line="360" w:lineRule="auto"/>
              <w:rPr>
                <w:rFonts w:cstheme="minorHAnsi"/>
                <w:lang w:val="en-US"/>
              </w:rPr>
            </w:pPr>
            <w:r>
              <w:rPr>
                <w:rFonts w:cstheme="minorHAnsi"/>
                <w:lang w:val="en-US"/>
              </w:rPr>
              <w:t>20.177 (6.370 – 63.908)</w:t>
            </w:r>
          </w:p>
        </w:tc>
        <w:tc>
          <w:tcPr>
            <w:tcW w:w="3018" w:type="dxa"/>
          </w:tcPr>
          <w:p w14:paraId="09067E5B" w14:textId="77777777" w:rsidR="002B289B" w:rsidRDefault="002B289B" w:rsidP="00D0002D">
            <w:pPr>
              <w:spacing w:line="360" w:lineRule="auto"/>
              <w:rPr>
                <w:rFonts w:cstheme="minorHAnsi"/>
                <w:lang w:val="en-US"/>
              </w:rPr>
            </w:pPr>
            <w:r>
              <w:rPr>
                <w:rFonts w:cstheme="minorHAnsi"/>
                <w:lang w:val="en-US"/>
              </w:rPr>
              <w:t>&lt;0.001</w:t>
            </w:r>
          </w:p>
        </w:tc>
      </w:tr>
      <w:tr w:rsidR="002B289B" w14:paraId="0D9E5F52" w14:textId="77777777" w:rsidTr="00D0002D">
        <w:tc>
          <w:tcPr>
            <w:tcW w:w="3020" w:type="dxa"/>
          </w:tcPr>
          <w:p w14:paraId="3D3420DC" w14:textId="77777777" w:rsidR="002B289B" w:rsidRDefault="002B289B" w:rsidP="00D0002D">
            <w:pPr>
              <w:spacing w:line="360" w:lineRule="auto"/>
              <w:rPr>
                <w:rFonts w:cstheme="minorHAnsi"/>
                <w:lang w:val="en-US"/>
              </w:rPr>
            </w:pPr>
            <w:r>
              <w:rPr>
                <w:rFonts w:cstheme="minorHAnsi"/>
                <w:lang w:val="en-US"/>
              </w:rPr>
              <w:t>Diabetes</w:t>
            </w:r>
          </w:p>
        </w:tc>
        <w:tc>
          <w:tcPr>
            <w:tcW w:w="3018" w:type="dxa"/>
          </w:tcPr>
          <w:p w14:paraId="13DD689F" w14:textId="77777777" w:rsidR="002B289B" w:rsidRDefault="002B289B" w:rsidP="00D0002D">
            <w:pPr>
              <w:spacing w:line="360" w:lineRule="auto"/>
              <w:rPr>
                <w:rFonts w:cstheme="minorHAnsi"/>
                <w:lang w:val="en-US"/>
              </w:rPr>
            </w:pPr>
            <w:r>
              <w:rPr>
                <w:rFonts w:cstheme="minorHAnsi"/>
                <w:lang w:val="en-US"/>
              </w:rPr>
              <w:t>1.466 (1.099 – 1.954)</w:t>
            </w:r>
          </w:p>
        </w:tc>
        <w:tc>
          <w:tcPr>
            <w:tcW w:w="3018" w:type="dxa"/>
          </w:tcPr>
          <w:p w14:paraId="3003674A" w14:textId="77777777" w:rsidR="002B289B" w:rsidRDefault="002B289B" w:rsidP="00D0002D">
            <w:pPr>
              <w:spacing w:line="360" w:lineRule="auto"/>
              <w:rPr>
                <w:rFonts w:cstheme="minorHAnsi"/>
                <w:lang w:val="en-US"/>
              </w:rPr>
            </w:pPr>
            <w:r>
              <w:rPr>
                <w:rFonts w:cstheme="minorHAnsi"/>
                <w:lang w:val="en-US"/>
              </w:rPr>
              <w:t>0.009</w:t>
            </w:r>
          </w:p>
        </w:tc>
      </w:tr>
      <w:tr w:rsidR="002B289B" w14:paraId="5F4D0171" w14:textId="77777777" w:rsidTr="00D0002D">
        <w:tc>
          <w:tcPr>
            <w:tcW w:w="3020" w:type="dxa"/>
          </w:tcPr>
          <w:p w14:paraId="0FBB93AD" w14:textId="77777777" w:rsidR="002B289B" w:rsidRDefault="002B289B" w:rsidP="00D0002D">
            <w:pPr>
              <w:spacing w:line="360" w:lineRule="auto"/>
              <w:rPr>
                <w:rFonts w:cstheme="minorHAnsi"/>
                <w:lang w:val="en-US"/>
              </w:rPr>
            </w:pPr>
            <w:r>
              <w:rPr>
                <w:rFonts w:cstheme="minorHAnsi"/>
                <w:lang w:val="en-US"/>
              </w:rPr>
              <w:t>Hypercholesterolemia</w:t>
            </w:r>
          </w:p>
        </w:tc>
        <w:tc>
          <w:tcPr>
            <w:tcW w:w="3018" w:type="dxa"/>
          </w:tcPr>
          <w:p w14:paraId="2A1D00E2" w14:textId="77777777" w:rsidR="002B289B" w:rsidRDefault="002B289B" w:rsidP="00D0002D">
            <w:pPr>
              <w:spacing w:line="360" w:lineRule="auto"/>
              <w:rPr>
                <w:rFonts w:cstheme="minorHAnsi"/>
                <w:lang w:val="en-US"/>
              </w:rPr>
            </w:pPr>
            <w:r>
              <w:rPr>
                <w:rFonts w:cstheme="minorHAnsi"/>
                <w:lang w:val="en-US"/>
              </w:rPr>
              <w:t>1.610 (1.221 – 2.124)</w:t>
            </w:r>
          </w:p>
        </w:tc>
        <w:tc>
          <w:tcPr>
            <w:tcW w:w="3018" w:type="dxa"/>
          </w:tcPr>
          <w:p w14:paraId="35B797F2" w14:textId="77777777" w:rsidR="002B289B" w:rsidRDefault="002B289B" w:rsidP="00D0002D">
            <w:pPr>
              <w:spacing w:line="360" w:lineRule="auto"/>
              <w:rPr>
                <w:rFonts w:cstheme="minorHAnsi"/>
                <w:lang w:val="en-US"/>
              </w:rPr>
            </w:pPr>
            <w:r>
              <w:rPr>
                <w:rFonts w:cstheme="minorHAnsi"/>
                <w:lang w:val="en-US"/>
              </w:rPr>
              <w:t>&lt;0.001</w:t>
            </w:r>
          </w:p>
        </w:tc>
      </w:tr>
      <w:tr w:rsidR="002B289B" w14:paraId="77C2A211" w14:textId="77777777" w:rsidTr="00D0002D">
        <w:tc>
          <w:tcPr>
            <w:tcW w:w="3020" w:type="dxa"/>
          </w:tcPr>
          <w:p w14:paraId="283D46C9" w14:textId="77777777" w:rsidR="002B289B" w:rsidRDefault="002B289B" w:rsidP="00D0002D">
            <w:pPr>
              <w:spacing w:line="360" w:lineRule="auto"/>
              <w:rPr>
                <w:rFonts w:cstheme="minorHAnsi"/>
                <w:lang w:val="en-US"/>
              </w:rPr>
            </w:pPr>
            <w:r>
              <w:rPr>
                <w:rFonts w:cstheme="minorHAnsi"/>
                <w:lang w:val="en-US"/>
              </w:rPr>
              <w:t>Angina (typical + atypical)</w:t>
            </w:r>
          </w:p>
        </w:tc>
        <w:tc>
          <w:tcPr>
            <w:tcW w:w="3018" w:type="dxa"/>
          </w:tcPr>
          <w:p w14:paraId="51D154BA" w14:textId="77777777" w:rsidR="002B289B" w:rsidRDefault="002B289B" w:rsidP="00D0002D">
            <w:pPr>
              <w:spacing w:line="360" w:lineRule="auto"/>
              <w:rPr>
                <w:rFonts w:cstheme="minorHAnsi"/>
                <w:lang w:val="en-US"/>
              </w:rPr>
            </w:pPr>
            <w:r>
              <w:rPr>
                <w:rFonts w:cstheme="minorHAnsi"/>
                <w:lang w:val="en-US"/>
              </w:rPr>
              <w:t>1.455 (1.107 – 1.912)</w:t>
            </w:r>
          </w:p>
        </w:tc>
        <w:tc>
          <w:tcPr>
            <w:tcW w:w="3018" w:type="dxa"/>
          </w:tcPr>
          <w:p w14:paraId="66AC36E3" w14:textId="77777777" w:rsidR="002B289B" w:rsidRDefault="002B289B" w:rsidP="00D0002D">
            <w:pPr>
              <w:spacing w:line="360" w:lineRule="auto"/>
              <w:rPr>
                <w:rFonts w:cstheme="minorHAnsi"/>
                <w:lang w:val="en-US"/>
              </w:rPr>
            </w:pPr>
            <w:r>
              <w:rPr>
                <w:rFonts w:cstheme="minorHAnsi"/>
                <w:lang w:val="en-US"/>
              </w:rPr>
              <w:t>0.007</w:t>
            </w:r>
          </w:p>
        </w:tc>
      </w:tr>
      <w:tr w:rsidR="002B289B" w14:paraId="10140D9A" w14:textId="77777777" w:rsidTr="00D0002D">
        <w:tc>
          <w:tcPr>
            <w:tcW w:w="3020" w:type="dxa"/>
          </w:tcPr>
          <w:p w14:paraId="00D04CD5" w14:textId="77777777" w:rsidR="002B289B" w:rsidRDefault="002B289B" w:rsidP="00D0002D">
            <w:pPr>
              <w:spacing w:line="360" w:lineRule="auto"/>
              <w:rPr>
                <w:rFonts w:cstheme="minorHAnsi"/>
                <w:lang w:val="en-US"/>
              </w:rPr>
            </w:pPr>
            <w:r>
              <w:rPr>
                <w:rFonts w:cstheme="minorHAnsi"/>
                <w:lang w:val="en-US"/>
              </w:rPr>
              <w:t>Smoker (former or current)</w:t>
            </w:r>
          </w:p>
        </w:tc>
        <w:tc>
          <w:tcPr>
            <w:tcW w:w="3018" w:type="dxa"/>
          </w:tcPr>
          <w:p w14:paraId="52203529" w14:textId="77777777" w:rsidR="002B289B" w:rsidRDefault="002B289B" w:rsidP="00D0002D">
            <w:pPr>
              <w:spacing w:line="360" w:lineRule="auto"/>
              <w:rPr>
                <w:rFonts w:cstheme="minorHAnsi"/>
                <w:lang w:val="en-US"/>
              </w:rPr>
            </w:pPr>
            <w:r>
              <w:rPr>
                <w:rFonts w:cstheme="minorHAnsi"/>
                <w:lang w:val="en-US"/>
              </w:rPr>
              <w:t>1.211 (1.021 – 1.437)</w:t>
            </w:r>
          </w:p>
        </w:tc>
        <w:tc>
          <w:tcPr>
            <w:tcW w:w="3018" w:type="dxa"/>
          </w:tcPr>
          <w:p w14:paraId="38A43F10" w14:textId="77777777" w:rsidR="002B289B" w:rsidRDefault="002B289B" w:rsidP="00D0002D">
            <w:pPr>
              <w:spacing w:line="360" w:lineRule="auto"/>
              <w:rPr>
                <w:rFonts w:cstheme="minorHAnsi"/>
                <w:lang w:val="en-US"/>
              </w:rPr>
            </w:pPr>
            <w:r>
              <w:rPr>
                <w:rFonts w:cstheme="minorHAnsi"/>
                <w:lang w:val="en-US"/>
              </w:rPr>
              <w:t>0.028</w:t>
            </w:r>
          </w:p>
        </w:tc>
      </w:tr>
    </w:tbl>
    <w:p w14:paraId="6C5A76AE" w14:textId="77777777" w:rsidR="002B289B" w:rsidRDefault="002B289B" w:rsidP="002B289B">
      <w:pPr>
        <w:spacing w:line="360" w:lineRule="auto"/>
        <w:jc w:val="both"/>
        <w:rPr>
          <w:lang w:val="en-GB"/>
        </w:rPr>
      </w:pPr>
    </w:p>
    <w:p w14:paraId="6587D1B7" w14:textId="77777777" w:rsidR="002B289B" w:rsidRDefault="002B289B" w:rsidP="002B289B">
      <w:pPr>
        <w:spacing w:line="360" w:lineRule="auto"/>
        <w:jc w:val="both"/>
        <w:rPr>
          <w:lang w:val="en-GB"/>
        </w:rPr>
      </w:pPr>
      <w:r>
        <w:rPr>
          <w:lang w:val="en-GB"/>
        </w:rPr>
        <w:t xml:space="preserve">Multivariable regression model to predict ≥10% ischemia (SDS </w:t>
      </w:r>
      <w:r>
        <w:rPr>
          <w:rFonts w:cstheme="minorHAnsi"/>
          <w:lang w:val="en-GB"/>
        </w:rPr>
        <w:t>≥7</w:t>
      </w:r>
      <w:r>
        <w:rPr>
          <w:lang w:val="en-GB"/>
        </w:rPr>
        <w:t>)</w:t>
      </w:r>
      <w:r>
        <w:rPr>
          <w:rFonts w:cstheme="minorHAnsi"/>
          <w:lang w:val="en-GB"/>
        </w:rPr>
        <w:t xml:space="preserve">. </w:t>
      </w:r>
      <w:r>
        <w:rPr>
          <w:lang w:val="en-GB"/>
        </w:rPr>
        <w:t xml:space="preserve">A backward selection process with a </w:t>
      </w:r>
      <w:proofErr w:type="gramStart"/>
      <w:r>
        <w:rPr>
          <w:lang w:val="en-GB"/>
        </w:rPr>
        <w:t>removal criteria of p</w:t>
      </w:r>
      <w:proofErr w:type="gramEnd"/>
      <w:r>
        <w:rPr>
          <w:lang w:val="en-GB"/>
        </w:rPr>
        <w:t xml:space="preserve"> &gt;0.1 was used. CACS: coronary artery calcium score. </w:t>
      </w:r>
    </w:p>
    <w:p w14:paraId="268557E3" w14:textId="77777777" w:rsidR="002B289B" w:rsidRDefault="002B289B" w:rsidP="002B289B">
      <w:pPr>
        <w:spacing w:line="480" w:lineRule="auto"/>
        <w:jc w:val="both"/>
        <w:rPr>
          <w:lang w:val="en-GB"/>
        </w:rPr>
        <w:sectPr w:rsidR="002B289B">
          <w:pgSz w:w="11900" w:h="16840"/>
          <w:pgMar w:top="1417" w:right="1417" w:bottom="1134" w:left="1417" w:header="708" w:footer="708" w:gutter="0"/>
          <w:cols w:space="708"/>
          <w:docGrid w:linePitch="360"/>
        </w:sectPr>
      </w:pPr>
    </w:p>
    <w:p w14:paraId="64896359" w14:textId="26748124" w:rsidR="002B289B" w:rsidRDefault="002B289B" w:rsidP="002B289B">
      <w:pPr>
        <w:spacing w:line="360" w:lineRule="auto"/>
        <w:jc w:val="both"/>
        <w:rPr>
          <w:lang w:val="en-GB"/>
        </w:rPr>
      </w:pPr>
      <w:r>
        <w:rPr>
          <w:lang w:val="en-GB"/>
        </w:rPr>
        <w:lastRenderedPageBreak/>
        <w:t xml:space="preserve">Supplemental Table </w:t>
      </w:r>
      <w:r w:rsidR="00EB58D6">
        <w:rPr>
          <w:lang w:val="en-GB"/>
        </w:rPr>
        <w:t>S</w:t>
      </w:r>
      <w:r>
        <w:rPr>
          <w:lang w:val="en-GB"/>
        </w:rPr>
        <w:t>5: Test characteristics of zero calcium score (ZCS) to exclude abnormal PET (SSS ≥4) including 95%-confidence intervals</w:t>
      </w:r>
    </w:p>
    <w:tbl>
      <w:tblPr>
        <w:tblW w:w="15026" w:type="dxa"/>
        <w:tblInd w:w="-572" w:type="dxa"/>
        <w:tblLayout w:type="fixed"/>
        <w:tblCellMar>
          <w:left w:w="70" w:type="dxa"/>
          <w:right w:w="70" w:type="dxa"/>
        </w:tblCellMar>
        <w:tblLook w:val="04A0" w:firstRow="1" w:lastRow="0" w:firstColumn="1" w:lastColumn="0" w:noHBand="0" w:noVBand="1"/>
      </w:tblPr>
      <w:tblGrid>
        <w:gridCol w:w="1086"/>
        <w:gridCol w:w="1182"/>
        <w:gridCol w:w="1985"/>
        <w:gridCol w:w="1984"/>
        <w:gridCol w:w="1985"/>
        <w:gridCol w:w="1984"/>
        <w:gridCol w:w="2127"/>
        <w:gridCol w:w="1984"/>
        <w:gridCol w:w="709"/>
      </w:tblGrid>
      <w:tr w:rsidR="002B289B" w14:paraId="6FFCA0EB" w14:textId="77777777" w:rsidTr="00D0002D">
        <w:trPr>
          <w:trHeight w:val="320"/>
        </w:trPr>
        <w:tc>
          <w:tcPr>
            <w:tcW w:w="1086" w:type="dxa"/>
            <w:tcBorders>
              <w:top w:val="single" w:sz="4" w:space="0" w:color="auto"/>
              <w:left w:val="single" w:sz="4" w:space="0" w:color="auto"/>
              <w:bottom w:val="nil"/>
              <w:right w:val="single" w:sz="4" w:space="0" w:color="auto"/>
            </w:tcBorders>
            <w:shd w:val="clear" w:color="auto" w:fill="auto"/>
            <w:noWrap/>
            <w:vAlign w:val="bottom"/>
            <w:hideMark/>
          </w:tcPr>
          <w:p w14:paraId="05B53CE7" w14:textId="77777777" w:rsidR="002B289B" w:rsidRPr="00824FA7" w:rsidRDefault="002B289B" w:rsidP="00D0002D">
            <w:pPr>
              <w:rPr>
                <w:color w:val="000000"/>
                <w:sz w:val="20"/>
                <w:szCs w:val="20"/>
                <w:lang w:val="en-US"/>
              </w:rPr>
            </w:pPr>
            <w:r w:rsidRPr="00824FA7">
              <w:rPr>
                <w:color w:val="000000"/>
                <w:sz w:val="20"/>
                <w:szCs w:val="20"/>
                <w:lang w:val="en-US"/>
              </w:rPr>
              <w:t> </w:t>
            </w:r>
          </w:p>
        </w:tc>
        <w:tc>
          <w:tcPr>
            <w:tcW w:w="1182" w:type="dxa"/>
            <w:tcBorders>
              <w:top w:val="single" w:sz="4" w:space="0" w:color="auto"/>
              <w:left w:val="nil"/>
              <w:bottom w:val="nil"/>
              <w:right w:val="single" w:sz="4" w:space="0" w:color="auto"/>
            </w:tcBorders>
            <w:shd w:val="clear" w:color="auto" w:fill="auto"/>
            <w:noWrap/>
            <w:vAlign w:val="bottom"/>
            <w:hideMark/>
          </w:tcPr>
          <w:p w14:paraId="14EE2F28" w14:textId="77777777" w:rsidR="002B289B" w:rsidRPr="00824FA7" w:rsidRDefault="002B289B" w:rsidP="00D0002D">
            <w:pPr>
              <w:jc w:val="center"/>
              <w:rPr>
                <w:color w:val="000000"/>
                <w:sz w:val="20"/>
                <w:szCs w:val="20"/>
              </w:rPr>
            </w:pPr>
            <w:proofErr w:type="spellStart"/>
            <w:r w:rsidRPr="00824FA7">
              <w:rPr>
                <w:color w:val="000000"/>
                <w:sz w:val="20"/>
                <w:szCs w:val="20"/>
              </w:rPr>
              <w:t>Prevalence</w:t>
            </w:r>
            <w:proofErr w:type="spellEnd"/>
          </w:p>
        </w:tc>
        <w:tc>
          <w:tcPr>
            <w:tcW w:w="1985" w:type="dxa"/>
            <w:tcBorders>
              <w:top w:val="single" w:sz="4" w:space="0" w:color="auto"/>
              <w:left w:val="nil"/>
              <w:bottom w:val="nil"/>
              <w:right w:val="single" w:sz="4" w:space="0" w:color="auto"/>
            </w:tcBorders>
            <w:shd w:val="clear" w:color="auto" w:fill="auto"/>
            <w:noWrap/>
            <w:vAlign w:val="bottom"/>
            <w:hideMark/>
          </w:tcPr>
          <w:p w14:paraId="1093BEB7" w14:textId="77777777" w:rsidR="002B289B" w:rsidRPr="00824FA7" w:rsidRDefault="002B289B" w:rsidP="00D0002D">
            <w:pPr>
              <w:rPr>
                <w:color w:val="000000"/>
                <w:sz w:val="20"/>
                <w:szCs w:val="20"/>
              </w:rPr>
            </w:pPr>
            <w:proofErr w:type="spellStart"/>
            <w:r w:rsidRPr="00824FA7">
              <w:rPr>
                <w:color w:val="000000"/>
                <w:sz w:val="20"/>
                <w:szCs w:val="20"/>
              </w:rPr>
              <w:t>Sensitivity</w:t>
            </w:r>
            <w:proofErr w:type="spellEnd"/>
          </w:p>
        </w:tc>
        <w:tc>
          <w:tcPr>
            <w:tcW w:w="1984" w:type="dxa"/>
            <w:tcBorders>
              <w:top w:val="single" w:sz="4" w:space="0" w:color="auto"/>
              <w:left w:val="nil"/>
              <w:bottom w:val="nil"/>
              <w:right w:val="single" w:sz="4" w:space="0" w:color="auto"/>
            </w:tcBorders>
            <w:shd w:val="clear" w:color="auto" w:fill="auto"/>
            <w:noWrap/>
            <w:vAlign w:val="bottom"/>
            <w:hideMark/>
          </w:tcPr>
          <w:p w14:paraId="0F083A44" w14:textId="77777777" w:rsidR="002B289B" w:rsidRPr="00824FA7" w:rsidRDefault="002B289B" w:rsidP="00D0002D">
            <w:pPr>
              <w:rPr>
                <w:color w:val="000000"/>
                <w:sz w:val="20"/>
                <w:szCs w:val="20"/>
              </w:rPr>
            </w:pPr>
            <w:proofErr w:type="spellStart"/>
            <w:r w:rsidRPr="00824FA7">
              <w:rPr>
                <w:color w:val="000000"/>
                <w:sz w:val="20"/>
                <w:szCs w:val="20"/>
              </w:rPr>
              <w:t>Specificity</w:t>
            </w:r>
            <w:proofErr w:type="spellEnd"/>
          </w:p>
        </w:tc>
        <w:tc>
          <w:tcPr>
            <w:tcW w:w="1985" w:type="dxa"/>
            <w:tcBorders>
              <w:top w:val="single" w:sz="4" w:space="0" w:color="auto"/>
              <w:left w:val="nil"/>
              <w:bottom w:val="nil"/>
              <w:right w:val="single" w:sz="4" w:space="0" w:color="auto"/>
            </w:tcBorders>
            <w:shd w:val="clear" w:color="auto" w:fill="auto"/>
            <w:noWrap/>
            <w:vAlign w:val="bottom"/>
            <w:hideMark/>
          </w:tcPr>
          <w:p w14:paraId="49AFF6A1" w14:textId="77777777" w:rsidR="002B289B" w:rsidRPr="00824FA7" w:rsidRDefault="002B289B" w:rsidP="00D0002D">
            <w:pPr>
              <w:rPr>
                <w:color w:val="000000"/>
                <w:sz w:val="20"/>
                <w:szCs w:val="20"/>
              </w:rPr>
            </w:pPr>
            <w:r w:rsidRPr="00824FA7">
              <w:rPr>
                <w:color w:val="000000"/>
                <w:sz w:val="20"/>
                <w:szCs w:val="20"/>
              </w:rPr>
              <w:t>NPV</w:t>
            </w:r>
          </w:p>
        </w:tc>
        <w:tc>
          <w:tcPr>
            <w:tcW w:w="1984" w:type="dxa"/>
            <w:tcBorders>
              <w:top w:val="single" w:sz="4" w:space="0" w:color="auto"/>
              <w:left w:val="nil"/>
              <w:bottom w:val="nil"/>
              <w:right w:val="single" w:sz="4" w:space="0" w:color="auto"/>
            </w:tcBorders>
            <w:shd w:val="clear" w:color="auto" w:fill="auto"/>
            <w:noWrap/>
            <w:vAlign w:val="bottom"/>
            <w:hideMark/>
          </w:tcPr>
          <w:p w14:paraId="7E95539A" w14:textId="77777777" w:rsidR="002B289B" w:rsidRPr="00824FA7" w:rsidRDefault="002B289B" w:rsidP="00D0002D">
            <w:pPr>
              <w:rPr>
                <w:color w:val="000000"/>
                <w:sz w:val="20"/>
                <w:szCs w:val="20"/>
              </w:rPr>
            </w:pPr>
            <w:r w:rsidRPr="00824FA7">
              <w:rPr>
                <w:color w:val="000000"/>
                <w:sz w:val="20"/>
                <w:szCs w:val="20"/>
              </w:rPr>
              <w:t>PPV</w:t>
            </w:r>
          </w:p>
        </w:tc>
        <w:tc>
          <w:tcPr>
            <w:tcW w:w="2127" w:type="dxa"/>
            <w:tcBorders>
              <w:top w:val="single" w:sz="4" w:space="0" w:color="auto"/>
              <w:left w:val="nil"/>
              <w:bottom w:val="nil"/>
              <w:right w:val="single" w:sz="4" w:space="0" w:color="auto"/>
            </w:tcBorders>
            <w:shd w:val="clear" w:color="auto" w:fill="auto"/>
            <w:noWrap/>
            <w:vAlign w:val="bottom"/>
            <w:hideMark/>
          </w:tcPr>
          <w:p w14:paraId="41B54856" w14:textId="77777777" w:rsidR="002B289B" w:rsidRPr="00824FA7" w:rsidRDefault="002B289B" w:rsidP="00D0002D">
            <w:pPr>
              <w:rPr>
                <w:color w:val="000000"/>
                <w:sz w:val="20"/>
                <w:szCs w:val="20"/>
              </w:rPr>
            </w:pPr>
            <w:r w:rsidRPr="00824FA7">
              <w:rPr>
                <w:color w:val="000000"/>
                <w:sz w:val="20"/>
                <w:szCs w:val="20"/>
              </w:rPr>
              <w:t>PLR</w:t>
            </w:r>
          </w:p>
        </w:tc>
        <w:tc>
          <w:tcPr>
            <w:tcW w:w="1984" w:type="dxa"/>
            <w:tcBorders>
              <w:top w:val="single" w:sz="4" w:space="0" w:color="auto"/>
              <w:left w:val="nil"/>
              <w:bottom w:val="nil"/>
              <w:right w:val="single" w:sz="4" w:space="0" w:color="auto"/>
            </w:tcBorders>
            <w:shd w:val="clear" w:color="auto" w:fill="auto"/>
            <w:noWrap/>
            <w:vAlign w:val="bottom"/>
            <w:hideMark/>
          </w:tcPr>
          <w:p w14:paraId="62A4DBCA" w14:textId="77777777" w:rsidR="002B289B" w:rsidRPr="00824FA7" w:rsidRDefault="002B289B" w:rsidP="00D0002D">
            <w:pPr>
              <w:rPr>
                <w:color w:val="000000"/>
                <w:sz w:val="20"/>
                <w:szCs w:val="20"/>
              </w:rPr>
            </w:pPr>
            <w:r w:rsidRPr="00824FA7">
              <w:rPr>
                <w:color w:val="000000"/>
                <w:sz w:val="20"/>
                <w:szCs w:val="20"/>
              </w:rPr>
              <w:t>NLR</w:t>
            </w:r>
          </w:p>
        </w:tc>
        <w:tc>
          <w:tcPr>
            <w:tcW w:w="709" w:type="dxa"/>
            <w:tcBorders>
              <w:top w:val="single" w:sz="4" w:space="0" w:color="auto"/>
              <w:left w:val="nil"/>
              <w:bottom w:val="nil"/>
              <w:right w:val="single" w:sz="4" w:space="0" w:color="auto"/>
            </w:tcBorders>
            <w:shd w:val="clear" w:color="auto" w:fill="auto"/>
            <w:noWrap/>
            <w:vAlign w:val="bottom"/>
            <w:hideMark/>
          </w:tcPr>
          <w:p w14:paraId="6990B856" w14:textId="77777777" w:rsidR="002B289B" w:rsidRPr="00824FA7" w:rsidRDefault="002B289B" w:rsidP="00D0002D">
            <w:pPr>
              <w:rPr>
                <w:color w:val="000000"/>
                <w:sz w:val="20"/>
                <w:szCs w:val="20"/>
              </w:rPr>
            </w:pPr>
            <w:r w:rsidRPr="00824FA7">
              <w:rPr>
                <w:color w:val="000000"/>
                <w:sz w:val="20"/>
                <w:szCs w:val="20"/>
              </w:rPr>
              <w:t xml:space="preserve">n = </w:t>
            </w:r>
          </w:p>
        </w:tc>
      </w:tr>
      <w:tr w:rsidR="002B289B" w14:paraId="3C11CEE1"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49B643DE" w14:textId="77777777" w:rsidR="002B289B" w:rsidRPr="00824FA7" w:rsidRDefault="002B289B" w:rsidP="00D0002D">
            <w:pPr>
              <w:rPr>
                <w:color w:val="000000"/>
                <w:sz w:val="20"/>
                <w:szCs w:val="20"/>
              </w:rPr>
            </w:pPr>
            <w:r w:rsidRPr="00824FA7">
              <w:rPr>
                <w:color w:val="000000"/>
                <w:sz w:val="20"/>
                <w:szCs w:val="20"/>
              </w:rPr>
              <w:t xml:space="preserve">all </w:t>
            </w:r>
            <w:proofErr w:type="spellStart"/>
            <w:r w:rsidRPr="00824FA7">
              <w:rPr>
                <w:color w:val="000000"/>
                <w:sz w:val="20"/>
                <w:szCs w:val="20"/>
              </w:rPr>
              <w:t>patients</w:t>
            </w:r>
            <w:proofErr w:type="spellEnd"/>
          </w:p>
        </w:tc>
        <w:tc>
          <w:tcPr>
            <w:tcW w:w="1182" w:type="dxa"/>
            <w:tcBorders>
              <w:top w:val="nil"/>
              <w:left w:val="nil"/>
              <w:bottom w:val="nil"/>
              <w:right w:val="single" w:sz="4" w:space="0" w:color="auto"/>
            </w:tcBorders>
            <w:shd w:val="clear" w:color="auto" w:fill="auto"/>
            <w:noWrap/>
            <w:vAlign w:val="bottom"/>
            <w:hideMark/>
          </w:tcPr>
          <w:p w14:paraId="70567616" w14:textId="77777777" w:rsidR="002B289B" w:rsidRPr="00824FA7" w:rsidRDefault="002B289B" w:rsidP="00D0002D">
            <w:pPr>
              <w:jc w:val="center"/>
              <w:rPr>
                <w:color w:val="000000"/>
                <w:sz w:val="20"/>
                <w:szCs w:val="20"/>
              </w:rPr>
            </w:pPr>
            <w:r w:rsidRPr="00824FA7">
              <w:rPr>
                <w:color w:val="000000"/>
                <w:sz w:val="20"/>
                <w:szCs w:val="20"/>
              </w:rPr>
              <w:t>25.9%</w:t>
            </w:r>
          </w:p>
        </w:tc>
        <w:tc>
          <w:tcPr>
            <w:tcW w:w="1985" w:type="dxa"/>
            <w:tcBorders>
              <w:top w:val="nil"/>
              <w:left w:val="nil"/>
              <w:bottom w:val="nil"/>
              <w:right w:val="single" w:sz="4" w:space="0" w:color="auto"/>
            </w:tcBorders>
            <w:shd w:val="clear" w:color="auto" w:fill="auto"/>
            <w:noWrap/>
            <w:vAlign w:val="bottom"/>
            <w:hideMark/>
          </w:tcPr>
          <w:p w14:paraId="3FFD0D0C" w14:textId="77777777" w:rsidR="002B289B" w:rsidRPr="00824FA7" w:rsidRDefault="002B289B" w:rsidP="00D0002D">
            <w:pPr>
              <w:rPr>
                <w:color w:val="000000"/>
                <w:sz w:val="20"/>
                <w:szCs w:val="20"/>
              </w:rPr>
            </w:pPr>
            <w:r w:rsidRPr="00824FA7">
              <w:rPr>
                <w:color w:val="000000"/>
                <w:sz w:val="20"/>
                <w:szCs w:val="20"/>
              </w:rPr>
              <w:t>0.968 (0.95 - 0.979)</w:t>
            </w:r>
          </w:p>
        </w:tc>
        <w:tc>
          <w:tcPr>
            <w:tcW w:w="1984" w:type="dxa"/>
            <w:tcBorders>
              <w:top w:val="nil"/>
              <w:left w:val="nil"/>
              <w:bottom w:val="nil"/>
              <w:right w:val="single" w:sz="4" w:space="0" w:color="auto"/>
            </w:tcBorders>
            <w:shd w:val="clear" w:color="auto" w:fill="auto"/>
            <w:noWrap/>
            <w:vAlign w:val="bottom"/>
            <w:hideMark/>
          </w:tcPr>
          <w:p w14:paraId="69EA644B" w14:textId="77777777" w:rsidR="002B289B" w:rsidRPr="00824FA7" w:rsidRDefault="002B289B" w:rsidP="00D0002D">
            <w:pPr>
              <w:rPr>
                <w:color w:val="000000"/>
                <w:sz w:val="20"/>
                <w:szCs w:val="20"/>
              </w:rPr>
            </w:pPr>
            <w:r w:rsidRPr="00824FA7">
              <w:rPr>
                <w:color w:val="000000"/>
                <w:sz w:val="20"/>
                <w:szCs w:val="20"/>
              </w:rPr>
              <w:t>0.322 (0.302 - 0.342)</w:t>
            </w:r>
          </w:p>
        </w:tc>
        <w:tc>
          <w:tcPr>
            <w:tcW w:w="1985" w:type="dxa"/>
            <w:tcBorders>
              <w:top w:val="nil"/>
              <w:left w:val="nil"/>
              <w:bottom w:val="nil"/>
              <w:right w:val="single" w:sz="4" w:space="0" w:color="auto"/>
            </w:tcBorders>
            <w:shd w:val="clear" w:color="auto" w:fill="auto"/>
            <w:noWrap/>
            <w:vAlign w:val="bottom"/>
            <w:hideMark/>
          </w:tcPr>
          <w:p w14:paraId="60167067" w14:textId="77777777" w:rsidR="002B289B" w:rsidRPr="00824FA7" w:rsidRDefault="002B289B" w:rsidP="00D0002D">
            <w:pPr>
              <w:rPr>
                <w:color w:val="000000"/>
                <w:sz w:val="20"/>
                <w:szCs w:val="20"/>
              </w:rPr>
            </w:pPr>
            <w:r w:rsidRPr="00824FA7">
              <w:rPr>
                <w:color w:val="000000"/>
                <w:sz w:val="20"/>
                <w:szCs w:val="20"/>
              </w:rPr>
              <w:t>0.974 (0.959 - 0.983)</w:t>
            </w:r>
          </w:p>
        </w:tc>
        <w:tc>
          <w:tcPr>
            <w:tcW w:w="1984" w:type="dxa"/>
            <w:tcBorders>
              <w:top w:val="nil"/>
              <w:left w:val="nil"/>
              <w:bottom w:val="nil"/>
              <w:right w:val="single" w:sz="4" w:space="0" w:color="auto"/>
            </w:tcBorders>
            <w:shd w:val="clear" w:color="auto" w:fill="auto"/>
            <w:noWrap/>
            <w:vAlign w:val="bottom"/>
            <w:hideMark/>
          </w:tcPr>
          <w:p w14:paraId="57E3137B" w14:textId="77777777" w:rsidR="002B289B" w:rsidRPr="00824FA7" w:rsidRDefault="002B289B" w:rsidP="00D0002D">
            <w:pPr>
              <w:rPr>
                <w:color w:val="000000"/>
                <w:sz w:val="20"/>
                <w:szCs w:val="20"/>
              </w:rPr>
            </w:pPr>
            <w:r w:rsidRPr="00824FA7">
              <w:rPr>
                <w:color w:val="000000"/>
                <w:sz w:val="20"/>
                <w:szCs w:val="20"/>
              </w:rPr>
              <w:t>0.277 (0.257 - 0.297)</w:t>
            </w:r>
          </w:p>
        </w:tc>
        <w:tc>
          <w:tcPr>
            <w:tcW w:w="2127" w:type="dxa"/>
            <w:tcBorders>
              <w:top w:val="nil"/>
              <w:left w:val="nil"/>
              <w:bottom w:val="nil"/>
              <w:right w:val="single" w:sz="4" w:space="0" w:color="auto"/>
            </w:tcBorders>
            <w:shd w:val="clear" w:color="auto" w:fill="auto"/>
            <w:noWrap/>
            <w:vAlign w:val="bottom"/>
            <w:hideMark/>
          </w:tcPr>
          <w:p w14:paraId="3D6F3D63" w14:textId="77777777" w:rsidR="002B289B" w:rsidRPr="00824FA7" w:rsidRDefault="002B289B" w:rsidP="00D0002D">
            <w:pPr>
              <w:rPr>
                <w:color w:val="000000"/>
                <w:sz w:val="20"/>
                <w:szCs w:val="20"/>
              </w:rPr>
            </w:pPr>
            <w:r w:rsidRPr="00824FA7">
              <w:rPr>
                <w:color w:val="000000"/>
                <w:sz w:val="20"/>
                <w:szCs w:val="20"/>
              </w:rPr>
              <w:t>1.427 (1.38 - 1.475)</w:t>
            </w:r>
          </w:p>
        </w:tc>
        <w:tc>
          <w:tcPr>
            <w:tcW w:w="1984" w:type="dxa"/>
            <w:tcBorders>
              <w:top w:val="nil"/>
              <w:left w:val="nil"/>
              <w:bottom w:val="nil"/>
              <w:right w:val="single" w:sz="4" w:space="0" w:color="auto"/>
            </w:tcBorders>
            <w:shd w:val="clear" w:color="auto" w:fill="auto"/>
            <w:noWrap/>
            <w:vAlign w:val="bottom"/>
            <w:hideMark/>
          </w:tcPr>
          <w:p w14:paraId="6F92C16C" w14:textId="77777777" w:rsidR="002B289B" w:rsidRPr="00824FA7" w:rsidRDefault="002B289B" w:rsidP="00D0002D">
            <w:pPr>
              <w:rPr>
                <w:color w:val="000000"/>
                <w:sz w:val="20"/>
                <w:szCs w:val="20"/>
              </w:rPr>
            </w:pPr>
            <w:r w:rsidRPr="00824FA7">
              <w:rPr>
                <w:color w:val="000000"/>
                <w:sz w:val="20"/>
                <w:szCs w:val="20"/>
              </w:rPr>
              <w:t>0.100 (0.063 - 0.159)</w:t>
            </w:r>
          </w:p>
        </w:tc>
        <w:tc>
          <w:tcPr>
            <w:tcW w:w="709" w:type="dxa"/>
            <w:tcBorders>
              <w:top w:val="nil"/>
              <w:left w:val="nil"/>
              <w:bottom w:val="nil"/>
              <w:right w:val="single" w:sz="4" w:space="0" w:color="auto"/>
            </w:tcBorders>
            <w:shd w:val="clear" w:color="auto" w:fill="auto"/>
            <w:noWrap/>
            <w:vAlign w:val="bottom"/>
            <w:hideMark/>
          </w:tcPr>
          <w:p w14:paraId="6C1350DB" w14:textId="77777777" w:rsidR="002B289B" w:rsidRPr="00824FA7" w:rsidRDefault="002B289B" w:rsidP="00D0002D">
            <w:pPr>
              <w:jc w:val="right"/>
              <w:rPr>
                <w:color w:val="000000"/>
                <w:sz w:val="20"/>
                <w:szCs w:val="20"/>
              </w:rPr>
            </w:pPr>
            <w:r w:rsidRPr="00824FA7">
              <w:rPr>
                <w:color w:val="000000"/>
                <w:sz w:val="20"/>
                <w:szCs w:val="20"/>
              </w:rPr>
              <w:t>2640</w:t>
            </w:r>
          </w:p>
        </w:tc>
      </w:tr>
      <w:tr w:rsidR="002B289B" w14:paraId="775D3A21"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123A682E" w14:textId="77777777" w:rsidR="002B289B" w:rsidRPr="00824FA7" w:rsidRDefault="002B289B" w:rsidP="00D0002D">
            <w:pPr>
              <w:rPr>
                <w:color w:val="000000"/>
                <w:sz w:val="20"/>
                <w:szCs w:val="20"/>
              </w:rPr>
            </w:pPr>
            <w:r w:rsidRPr="00824FA7">
              <w:rPr>
                <w:color w:val="000000"/>
                <w:sz w:val="20"/>
                <w:szCs w:val="20"/>
              </w:rPr>
              <w:t>male</w:t>
            </w:r>
          </w:p>
        </w:tc>
        <w:tc>
          <w:tcPr>
            <w:tcW w:w="1182" w:type="dxa"/>
            <w:tcBorders>
              <w:top w:val="nil"/>
              <w:left w:val="nil"/>
              <w:bottom w:val="nil"/>
              <w:right w:val="single" w:sz="4" w:space="0" w:color="auto"/>
            </w:tcBorders>
            <w:shd w:val="clear" w:color="auto" w:fill="auto"/>
            <w:noWrap/>
            <w:vAlign w:val="bottom"/>
            <w:hideMark/>
          </w:tcPr>
          <w:p w14:paraId="65BB6967" w14:textId="77777777" w:rsidR="002B289B" w:rsidRPr="00824FA7" w:rsidRDefault="002B289B" w:rsidP="00D0002D">
            <w:pPr>
              <w:jc w:val="center"/>
              <w:rPr>
                <w:color w:val="000000"/>
                <w:sz w:val="20"/>
                <w:szCs w:val="20"/>
              </w:rPr>
            </w:pPr>
            <w:r w:rsidRPr="00824FA7">
              <w:rPr>
                <w:color w:val="000000"/>
                <w:sz w:val="20"/>
                <w:szCs w:val="20"/>
              </w:rPr>
              <w:t>16.9%</w:t>
            </w:r>
          </w:p>
        </w:tc>
        <w:tc>
          <w:tcPr>
            <w:tcW w:w="1985" w:type="dxa"/>
            <w:tcBorders>
              <w:top w:val="nil"/>
              <w:left w:val="nil"/>
              <w:bottom w:val="nil"/>
              <w:right w:val="single" w:sz="4" w:space="0" w:color="auto"/>
            </w:tcBorders>
            <w:shd w:val="clear" w:color="auto" w:fill="auto"/>
            <w:noWrap/>
            <w:vAlign w:val="bottom"/>
            <w:hideMark/>
          </w:tcPr>
          <w:p w14:paraId="61C77333" w14:textId="77777777" w:rsidR="002B289B" w:rsidRPr="00824FA7" w:rsidRDefault="002B289B" w:rsidP="00D0002D">
            <w:pPr>
              <w:rPr>
                <w:color w:val="000000"/>
                <w:sz w:val="20"/>
                <w:szCs w:val="20"/>
              </w:rPr>
            </w:pPr>
            <w:r w:rsidRPr="00824FA7">
              <w:rPr>
                <w:color w:val="000000"/>
                <w:sz w:val="20"/>
                <w:szCs w:val="20"/>
              </w:rPr>
              <w:t>0.978 (0.959 - 0.988)</w:t>
            </w:r>
          </w:p>
        </w:tc>
        <w:tc>
          <w:tcPr>
            <w:tcW w:w="1984" w:type="dxa"/>
            <w:tcBorders>
              <w:top w:val="nil"/>
              <w:left w:val="nil"/>
              <w:bottom w:val="nil"/>
              <w:right w:val="single" w:sz="4" w:space="0" w:color="auto"/>
            </w:tcBorders>
            <w:shd w:val="clear" w:color="auto" w:fill="auto"/>
            <w:noWrap/>
            <w:vAlign w:val="bottom"/>
            <w:hideMark/>
          </w:tcPr>
          <w:p w14:paraId="3B9B631D" w14:textId="77777777" w:rsidR="002B289B" w:rsidRPr="00824FA7" w:rsidRDefault="002B289B" w:rsidP="00D0002D">
            <w:pPr>
              <w:rPr>
                <w:color w:val="000000"/>
                <w:sz w:val="20"/>
                <w:szCs w:val="20"/>
              </w:rPr>
            </w:pPr>
            <w:r w:rsidRPr="00824FA7">
              <w:rPr>
                <w:color w:val="000000"/>
                <w:sz w:val="20"/>
                <w:szCs w:val="20"/>
              </w:rPr>
              <w:t>0.228 (0.203 - 0.255)</w:t>
            </w:r>
          </w:p>
        </w:tc>
        <w:tc>
          <w:tcPr>
            <w:tcW w:w="1985" w:type="dxa"/>
            <w:tcBorders>
              <w:top w:val="nil"/>
              <w:left w:val="nil"/>
              <w:bottom w:val="nil"/>
              <w:right w:val="single" w:sz="4" w:space="0" w:color="auto"/>
            </w:tcBorders>
            <w:shd w:val="clear" w:color="auto" w:fill="auto"/>
            <w:noWrap/>
            <w:vAlign w:val="bottom"/>
            <w:hideMark/>
          </w:tcPr>
          <w:p w14:paraId="5336257A" w14:textId="77777777" w:rsidR="002B289B" w:rsidRPr="00824FA7" w:rsidRDefault="002B289B" w:rsidP="00D0002D">
            <w:pPr>
              <w:rPr>
                <w:color w:val="000000"/>
                <w:sz w:val="20"/>
                <w:szCs w:val="20"/>
              </w:rPr>
            </w:pPr>
            <w:r w:rsidRPr="00824FA7">
              <w:rPr>
                <w:color w:val="000000"/>
                <w:sz w:val="20"/>
                <w:szCs w:val="20"/>
              </w:rPr>
              <w:t>0.963 (0.931 - 0.98)</w:t>
            </w:r>
          </w:p>
        </w:tc>
        <w:tc>
          <w:tcPr>
            <w:tcW w:w="1984" w:type="dxa"/>
            <w:tcBorders>
              <w:top w:val="nil"/>
              <w:left w:val="nil"/>
              <w:bottom w:val="nil"/>
              <w:right w:val="single" w:sz="4" w:space="0" w:color="auto"/>
            </w:tcBorders>
            <w:shd w:val="clear" w:color="auto" w:fill="auto"/>
            <w:noWrap/>
            <w:vAlign w:val="bottom"/>
            <w:hideMark/>
          </w:tcPr>
          <w:p w14:paraId="5F48A045" w14:textId="77777777" w:rsidR="002B289B" w:rsidRPr="00824FA7" w:rsidRDefault="002B289B" w:rsidP="00D0002D">
            <w:pPr>
              <w:rPr>
                <w:color w:val="000000"/>
                <w:sz w:val="20"/>
                <w:szCs w:val="20"/>
              </w:rPr>
            </w:pPr>
            <w:r w:rsidRPr="00824FA7">
              <w:rPr>
                <w:color w:val="000000"/>
                <w:sz w:val="20"/>
                <w:szCs w:val="20"/>
              </w:rPr>
              <w:t>0.335 (0.309 - 0.363)</w:t>
            </w:r>
          </w:p>
        </w:tc>
        <w:tc>
          <w:tcPr>
            <w:tcW w:w="2127" w:type="dxa"/>
            <w:tcBorders>
              <w:top w:val="nil"/>
              <w:left w:val="nil"/>
              <w:bottom w:val="nil"/>
              <w:right w:val="single" w:sz="4" w:space="0" w:color="auto"/>
            </w:tcBorders>
            <w:shd w:val="clear" w:color="auto" w:fill="auto"/>
            <w:noWrap/>
            <w:vAlign w:val="bottom"/>
            <w:hideMark/>
          </w:tcPr>
          <w:p w14:paraId="003966F0" w14:textId="77777777" w:rsidR="002B289B" w:rsidRPr="00824FA7" w:rsidRDefault="002B289B" w:rsidP="00D0002D">
            <w:pPr>
              <w:rPr>
                <w:color w:val="000000"/>
                <w:sz w:val="20"/>
                <w:szCs w:val="20"/>
              </w:rPr>
            </w:pPr>
            <w:r w:rsidRPr="00824FA7">
              <w:rPr>
                <w:color w:val="000000"/>
                <w:sz w:val="20"/>
                <w:szCs w:val="20"/>
              </w:rPr>
              <w:t>1.267 (1.221 - 1.314)</w:t>
            </w:r>
          </w:p>
        </w:tc>
        <w:tc>
          <w:tcPr>
            <w:tcW w:w="1984" w:type="dxa"/>
            <w:tcBorders>
              <w:top w:val="nil"/>
              <w:left w:val="nil"/>
              <w:bottom w:val="nil"/>
              <w:right w:val="single" w:sz="4" w:space="0" w:color="auto"/>
            </w:tcBorders>
            <w:shd w:val="clear" w:color="auto" w:fill="auto"/>
            <w:noWrap/>
            <w:vAlign w:val="bottom"/>
            <w:hideMark/>
          </w:tcPr>
          <w:p w14:paraId="352EBFEF" w14:textId="77777777" w:rsidR="002B289B" w:rsidRPr="00824FA7" w:rsidRDefault="002B289B" w:rsidP="00D0002D">
            <w:pPr>
              <w:rPr>
                <w:color w:val="000000"/>
                <w:sz w:val="20"/>
                <w:szCs w:val="20"/>
              </w:rPr>
            </w:pPr>
            <w:r w:rsidRPr="00824FA7">
              <w:rPr>
                <w:color w:val="000000"/>
                <w:sz w:val="20"/>
                <w:szCs w:val="20"/>
              </w:rPr>
              <w:t>0.097 (0.05 - 0.187)</w:t>
            </w:r>
          </w:p>
        </w:tc>
        <w:tc>
          <w:tcPr>
            <w:tcW w:w="709" w:type="dxa"/>
            <w:tcBorders>
              <w:top w:val="nil"/>
              <w:left w:val="nil"/>
              <w:bottom w:val="nil"/>
              <w:right w:val="single" w:sz="4" w:space="0" w:color="auto"/>
            </w:tcBorders>
            <w:shd w:val="clear" w:color="auto" w:fill="auto"/>
            <w:noWrap/>
            <w:vAlign w:val="bottom"/>
            <w:hideMark/>
          </w:tcPr>
          <w:p w14:paraId="5D85F6E3" w14:textId="77777777" w:rsidR="002B289B" w:rsidRPr="00824FA7" w:rsidRDefault="002B289B" w:rsidP="00D0002D">
            <w:pPr>
              <w:jc w:val="right"/>
              <w:rPr>
                <w:color w:val="000000"/>
                <w:sz w:val="20"/>
                <w:szCs w:val="20"/>
              </w:rPr>
            </w:pPr>
            <w:r w:rsidRPr="00824FA7">
              <w:rPr>
                <w:color w:val="000000"/>
                <w:sz w:val="20"/>
                <w:szCs w:val="20"/>
              </w:rPr>
              <w:t>1429</w:t>
            </w:r>
          </w:p>
        </w:tc>
      </w:tr>
      <w:tr w:rsidR="002B289B" w14:paraId="58F9C4C2"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4E8BF1C2" w14:textId="77777777" w:rsidR="002B289B" w:rsidRPr="00824FA7" w:rsidRDefault="002B289B" w:rsidP="00D0002D">
            <w:pPr>
              <w:rPr>
                <w:color w:val="000000"/>
                <w:sz w:val="20"/>
                <w:szCs w:val="20"/>
              </w:rPr>
            </w:pPr>
            <w:proofErr w:type="spellStart"/>
            <w:r w:rsidRPr="00824FA7">
              <w:rPr>
                <w:color w:val="000000"/>
                <w:sz w:val="20"/>
                <w:szCs w:val="20"/>
              </w:rPr>
              <w:t>female</w:t>
            </w:r>
            <w:proofErr w:type="spellEnd"/>
          </w:p>
        </w:tc>
        <w:tc>
          <w:tcPr>
            <w:tcW w:w="1182" w:type="dxa"/>
            <w:tcBorders>
              <w:top w:val="nil"/>
              <w:left w:val="nil"/>
              <w:bottom w:val="nil"/>
              <w:right w:val="single" w:sz="4" w:space="0" w:color="auto"/>
            </w:tcBorders>
            <w:shd w:val="clear" w:color="auto" w:fill="auto"/>
            <w:noWrap/>
            <w:vAlign w:val="bottom"/>
            <w:hideMark/>
          </w:tcPr>
          <w:p w14:paraId="69C67D5C" w14:textId="77777777" w:rsidR="002B289B" w:rsidRPr="00824FA7" w:rsidRDefault="002B289B" w:rsidP="00D0002D">
            <w:pPr>
              <w:jc w:val="center"/>
              <w:rPr>
                <w:color w:val="000000"/>
                <w:sz w:val="20"/>
                <w:szCs w:val="20"/>
              </w:rPr>
            </w:pPr>
            <w:r w:rsidRPr="00824FA7">
              <w:rPr>
                <w:color w:val="000000"/>
                <w:sz w:val="20"/>
                <w:szCs w:val="20"/>
              </w:rPr>
              <w:t>36.7%</w:t>
            </w:r>
          </w:p>
        </w:tc>
        <w:tc>
          <w:tcPr>
            <w:tcW w:w="1985" w:type="dxa"/>
            <w:tcBorders>
              <w:top w:val="nil"/>
              <w:left w:val="nil"/>
              <w:bottom w:val="nil"/>
              <w:right w:val="single" w:sz="4" w:space="0" w:color="auto"/>
            </w:tcBorders>
            <w:shd w:val="clear" w:color="auto" w:fill="auto"/>
            <w:noWrap/>
            <w:vAlign w:val="bottom"/>
            <w:hideMark/>
          </w:tcPr>
          <w:p w14:paraId="7EC4231C" w14:textId="77777777" w:rsidR="002B289B" w:rsidRPr="00824FA7" w:rsidRDefault="002B289B" w:rsidP="00D0002D">
            <w:pPr>
              <w:rPr>
                <w:color w:val="000000"/>
                <w:sz w:val="20"/>
                <w:szCs w:val="20"/>
              </w:rPr>
            </w:pPr>
            <w:r w:rsidRPr="00824FA7">
              <w:rPr>
                <w:color w:val="000000"/>
                <w:sz w:val="20"/>
                <w:szCs w:val="20"/>
              </w:rPr>
              <w:t>0.940 (0.891 - 0.968)</w:t>
            </w:r>
          </w:p>
        </w:tc>
        <w:tc>
          <w:tcPr>
            <w:tcW w:w="1984" w:type="dxa"/>
            <w:tcBorders>
              <w:top w:val="nil"/>
              <w:left w:val="nil"/>
              <w:bottom w:val="nil"/>
              <w:right w:val="single" w:sz="4" w:space="0" w:color="auto"/>
            </w:tcBorders>
            <w:shd w:val="clear" w:color="auto" w:fill="auto"/>
            <w:noWrap/>
            <w:vAlign w:val="bottom"/>
            <w:hideMark/>
          </w:tcPr>
          <w:p w14:paraId="4583F091" w14:textId="77777777" w:rsidR="002B289B" w:rsidRPr="00824FA7" w:rsidRDefault="002B289B" w:rsidP="00D0002D">
            <w:pPr>
              <w:rPr>
                <w:color w:val="000000"/>
                <w:sz w:val="20"/>
                <w:szCs w:val="20"/>
              </w:rPr>
            </w:pPr>
            <w:r w:rsidRPr="00824FA7">
              <w:rPr>
                <w:color w:val="000000"/>
                <w:sz w:val="20"/>
                <w:szCs w:val="20"/>
              </w:rPr>
              <w:t>0.412 (0.383 - 0.442)</w:t>
            </w:r>
          </w:p>
        </w:tc>
        <w:tc>
          <w:tcPr>
            <w:tcW w:w="1985" w:type="dxa"/>
            <w:tcBorders>
              <w:top w:val="nil"/>
              <w:left w:val="nil"/>
              <w:bottom w:val="nil"/>
              <w:right w:val="single" w:sz="4" w:space="0" w:color="auto"/>
            </w:tcBorders>
            <w:shd w:val="clear" w:color="auto" w:fill="auto"/>
            <w:noWrap/>
            <w:vAlign w:val="bottom"/>
            <w:hideMark/>
          </w:tcPr>
          <w:p w14:paraId="71B0CD34" w14:textId="77777777" w:rsidR="002B289B" w:rsidRPr="00824FA7" w:rsidRDefault="002B289B" w:rsidP="00D0002D">
            <w:pPr>
              <w:rPr>
                <w:color w:val="000000"/>
                <w:sz w:val="20"/>
                <w:szCs w:val="20"/>
              </w:rPr>
            </w:pPr>
            <w:r w:rsidRPr="00824FA7">
              <w:rPr>
                <w:color w:val="000000"/>
                <w:sz w:val="20"/>
                <w:szCs w:val="20"/>
              </w:rPr>
              <w:t>0.980 (0.962 - 0.989)</w:t>
            </w:r>
          </w:p>
        </w:tc>
        <w:tc>
          <w:tcPr>
            <w:tcW w:w="1984" w:type="dxa"/>
            <w:tcBorders>
              <w:top w:val="nil"/>
              <w:left w:val="nil"/>
              <w:bottom w:val="nil"/>
              <w:right w:val="single" w:sz="4" w:space="0" w:color="auto"/>
            </w:tcBorders>
            <w:shd w:val="clear" w:color="auto" w:fill="auto"/>
            <w:noWrap/>
            <w:vAlign w:val="bottom"/>
            <w:hideMark/>
          </w:tcPr>
          <w:p w14:paraId="26BD3EA0" w14:textId="77777777" w:rsidR="002B289B" w:rsidRPr="00824FA7" w:rsidRDefault="002B289B" w:rsidP="00D0002D">
            <w:pPr>
              <w:rPr>
                <w:color w:val="000000"/>
                <w:sz w:val="20"/>
                <w:szCs w:val="20"/>
              </w:rPr>
            </w:pPr>
            <w:r w:rsidRPr="00824FA7">
              <w:rPr>
                <w:color w:val="000000"/>
                <w:sz w:val="20"/>
                <w:szCs w:val="20"/>
              </w:rPr>
              <w:t>0.186 (0.16 - 0.215)</w:t>
            </w:r>
          </w:p>
        </w:tc>
        <w:tc>
          <w:tcPr>
            <w:tcW w:w="2127" w:type="dxa"/>
            <w:tcBorders>
              <w:top w:val="nil"/>
              <w:left w:val="nil"/>
              <w:bottom w:val="nil"/>
              <w:right w:val="single" w:sz="4" w:space="0" w:color="auto"/>
            </w:tcBorders>
            <w:shd w:val="clear" w:color="auto" w:fill="auto"/>
            <w:noWrap/>
            <w:vAlign w:val="bottom"/>
            <w:hideMark/>
          </w:tcPr>
          <w:p w14:paraId="451847FB" w14:textId="77777777" w:rsidR="002B289B" w:rsidRPr="00824FA7" w:rsidRDefault="002B289B" w:rsidP="00D0002D">
            <w:pPr>
              <w:rPr>
                <w:color w:val="000000"/>
                <w:sz w:val="20"/>
                <w:szCs w:val="20"/>
              </w:rPr>
            </w:pPr>
            <w:r w:rsidRPr="00824FA7">
              <w:rPr>
                <w:color w:val="000000"/>
                <w:sz w:val="20"/>
                <w:szCs w:val="20"/>
              </w:rPr>
              <w:t>1.600 (1.5 - 1.707)</w:t>
            </w:r>
          </w:p>
        </w:tc>
        <w:tc>
          <w:tcPr>
            <w:tcW w:w="1984" w:type="dxa"/>
            <w:tcBorders>
              <w:top w:val="nil"/>
              <w:left w:val="nil"/>
              <w:bottom w:val="nil"/>
              <w:right w:val="single" w:sz="4" w:space="0" w:color="auto"/>
            </w:tcBorders>
            <w:shd w:val="clear" w:color="auto" w:fill="auto"/>
            <w:noWrap/>
            <w:vAlign w:val="bottom"/>
            <w:hideMark/>
          </w:tcPr>
          <w:p w14:paraId="4F8E4971" w14:textId="77777777" w:rsidR="002B289B" w:rsidRPr="00824FA7" w:rsidRDefault="002B289B" w:rsidP="00D0002D">
            <w:pPr>
              <w:rPr>
                <w:color w:val="000000"/>
                <w:sz w:val="20"/>
                <w:szCs w:val="20"/>
              </w:rPr>
            </w:pPr>
            <w:r w:rsidRPr="00824FA7">
              <w:rPr>
                <w:color w:val="000000"/>
                <w:sz w:val="20"/>
                <w:szCs w:val="20"/>
              </w:rPr>
              <w:t>0.145 (0.076 - 0.274)</w:t>
            </w:r>
          </w:p>
        </w:tc>
        <w:tc>
          <w:tcPr>
            <w:tcW w:w="709" w:type="dxa"/>
            <w:tcBorders>
              <w:top w:val="nil"/>
              <w:left w:val="nil"/>
              <w:bottom w:val="nil"/>
              <w:right w:val="single" w:sz="4" w:space="0" w:color="auto"/>
            </w:tcBorders>
            <w:shd w:val="clear" w:color="auto" w:fill="auto"/>
            <w:noWrap/>
            <w:vAlign w:val="bottom"/>
            <w:hideMark/>
          </w:tcPr>
          <w:p w14:paraId="20A4450D" w14:textId="77777777" w:rsidR="002B289B" w:rsidRPr="00824FA7" w:rsidRDefault="002B289B" w:rsidP="00D0002D">
            <w:pPr>
              <w:jc w:val="right"/>
              <w:rPr>
                <w:color w:val="000000"/>
                <w:sz w:val="20"/>
                <w:szCs w:val="20"/>
              </w:rPr>
            </w:pPr>
            <w:r w:rsidRPr="00824FA7">
              <w:rPr>
                <w:color w:val="000000"/>
                <w:sz w:val="20"/>
                <w:szCs w:val="20"/>
              </w:rPr>
              <w:t>1211</w:t>
            </w:r>
          </w:p>
        </w:tc>
      </w:tr>
      <w:tr w:rsidR="002B289B" w14:paraId="45AC5515" w14:textId="77777777" w:rsidTr="00D0002D">
        <w:trPr>
          <w:trHeight w:val="278"/>
        </w:trPr>
        <w:tc>
          <w:tcPr>
            <w:tcW w:w="2268" w:type="dxa"/>
            <w:gridSpan w:val="2"/>
            <w:tcBorders>
              <w:top w:val="single" w:sz="4" w:space="0" w:color="auto"/>
              <w:left w:val="single" w:sz="4" w:space="0" w:color="auto"/>
              <w:bottom w:val="single" w:sz="4" w:space="0" w:color="auto"/>
              <w:right w:val="nil"/>
            </w:tcBorders>
            <w:shd w:val="clear" w:color="auto" w:fill="auto"/>
            <w:noWrap/>
            <w:vAlign w:val="bottom"/>
            <w:hideMark/>
          </w:tcPr>
          <w:p w14:paraId="00FE39CC" w14:textId="77777777" w:rsidR="002B289B" w:rsidRPr="00824FA7" w:rsidRDefault="002B289B" w:rsidP="00D0002D">
            <w:pPr>
              <w:jc w:val="center"/>
              <w:rPr>
                <w:color w:val="000000"/>
                <w:sz w:val="20"/>
                <w:szCs w:val="20"/>
              </w:rPr>
            </w:pPr>
            <w:proofErr w:type="spellStart"/>
            <w:r w:rsidRPr="00824FA7">
              <w:rPr>
                <w:color w:val="000000"/>
                <w:sz w:val="20"/>
                <w:szCs w:val="20"/>
              </w:rPr>
              <w:t>Stratified</w:t>
            </w:r>
            <w:proofErr w:type="spellEnd"/>
            <w:r w:rsidRPr="00824FA7">
              <w:rPr>
                <w:color w:val="000000"/>
                <w:sz w:val="20"/>
                <w:szCs w:val="20"/>
              </w:rPr>
              <w:t xml:space="preserve"> </w:t>
            </w:r>
            <w:proofErr w:type="spellStart"/>
            <w:r w:rsidRPr="00824FA7">
              <w:rPr>
                <w:color w:val="000000"/>
                <w:sz w:val="20"/>
                <w:szCs w:val="20"/>
              </w:rPr>
              <w:t>by</w:t>
            </w:r>
            <w:proofErr w:type="spellEnd"/>
            <w:r w:rsidRPr="00824FA7">
              <w:rPr>
                <w:color w:val="000000"/>
                <w:sz w:val="20"/>
                <w:szCs w:val="20"/>
              </w:rPr>
              <w:t xml:space="preserve"> </w:t>
            </w:r>
            <w:proofErr w:type="spellStart"/>
            <w:r w:rsidRPr="00824FA7">
              <w:rPr>
                <w:color w:val="000000"/>
                <w:sz w:val="20"/>
                <w:szCs w:val="20"/>
              </w:rPr>
              <w:t>age</w:t>
            </w:r>
            <w:proofErr w:type="spellEnd"/>
            <w:r w:rsidRPr="00824FA7">
              <w:rPr>
                <w:color w:val="000000"/>
                <w:sz w:val="20"/>
                <w:szCs w:val="20"/>
              </w:rPr>
              <w:t xml:space="preserve"> </w:t>
            </w:r>
            <w:proofErr w:type="spellStart"/>
            <w:r w:rsidRPr="00824FA7">
              <w:rPr>
                <w:color w:val="000000"/>
                <w:sz w:val="20"/>
                <w:szCs w:val="20"/>
              </w:rPr>
              <w:t>groupo</w:t>
            </w:r>
            <w:proofErr w:type="spellEnd"/>
          </w:p>
        </w:tc>
        <w:tc>
          <w:tcPr>
            <w:tcW w:w="1985" w:type="dxa"/>
            <w:tcBorders>
              <w:top w:val="single" w:sz="4" w:space="0" w:color="auto"/>
              <w:left w:val="nil"/>
              <w:bottom w:val="single" w:sz="4" w:space="0" w:color="auto"/>
              <w:right w:val="nil"/>
            </w:tcBorders>
            <w:shd w:val="clear" w:color="auto" w:fill="auto"/>
            <w:noWrap/>
            <w:vAlign w:val="bottom"/>
            <w:hideMark/>
          </w:tcPr>
          <w:p w14:paraId="33FBE921"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622B5C4C" w14:textId="77777777" w:rsidR="002B289B" w:rsidRPr="00824FA7" w:rsidRDefault="002B289B" w:rsidP="00D0002D">
            <w:pPr>
              <w:rPr>
                <w:color w:val="000000"/>
                <w:sz w:val="20"/>
                <w:szCs w:val="20"/>
              </w:rPr>
            </w:pPr>
            <w:r w:rsidRPr="00824FA7">
              <w:rPr>
                <w:color w:val="000000"/>
                <w:sz w:val="20"/>
                <w:szCs w:val="20"/>
              </w:rPr>
              <w:t> </w:t>
            </w:r>
          </w:p>
        </w:tc>
        <w:tc>
          <w:tcPr>
            <w:tcW w:w="1985" w:type="dxa"/>
            <w:tcBorders>
              <w:top w:val="single" w:sz="4" w:space="0" w:color="auto"/>
              <w:left w:val="nil"/>
              <w:bottom w:val="single" w:sz="4" w:space="0" w:color="auto"/>
              <w:right w:val="nil"/>
            </w:tcBorders>
            <w:shd w:val="clear" w:color="auto" w:fill="auto"/>
            <w:noWrap/>
            <w:vAlign w:val="bottom"/>
            <w:hideMark/>
          </w:tcPr>
          <w:p w14:paraId="3480B5A0"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48C48D65" w14:textId="77777777" w:rsidR="002B289B" w:rsidRPr="00824FA7" w:rsidRDefault="002B289B" w:rsidP="00D0002D">
            <w:pPr>
              <w:rPr>
                <w:color w:val="000000"/>
                <w:sz w:val="20"/>
                <w:szCs w:val="20"/>
              </w:rPr>
            </w:pPr>
            <w:r w:rsidRPr="00824FA7">
              <w:rPr>
                <w:color w:val="000000"/>
                <w:sz w:val="20"/>
                <w:szCs w:val="20"/>
              </w:rPr>
              <w:t> </w:t>
            </w:r>
          </w:p>
        </w:tc>
        <w:tc>
          <w:tcPr>
            <w:tcW w:w="2127" w:type="dxa"/>
            <w:tcBorders>
              <w:top w:val="single" w:sz="4" w:space="0" w:color="auto"/>
              <w:left w:val="nil"/>
              <w:bottom w:val="single" w:sz="4" w:space="0" w:color="auto"/>
              <w:right w:val="nil"/>
            </w:tcBorders>
            <w:shd w:val="clear" w:color="auto" w:fill="auto"/>
            <w:noWrap/>
            <w:vAlign w:val="bottom"/>
            <w:hideMark/>
          </w:tcPr>
          <w:p w14:paraId="37714677"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0FA916DB" w14:textId="77777777" w:rsidR="002B289B" w:rsidRPr="00824FA7" w:rsidRDefault="002B289B" w:rsidP="00D0002D">
            <w:pPr>
              <w:rPr>
                <w:color w:val="000000"/>
                <w:sz w:val="20"/>
                <w:szCs w:val="20"/>
              </w:rPr>
            </w:pPr>
            <w:r w:rsidRPr="00824FA7">
              <w:rPr>
                <w:color w:val="000000"/>
                <w:sz w:val="20"/>
                <w:szCs w:val="20"/>
              </w:rPr>
              <w:t> </w:t>
            </w:r>
          </w:p>
        </w:tc>
        <w:tc>
          <w:tcPr>
            <w:tcW w:w="709" w:type="dxa"/>
            <w:tcBorders>
              <w:top w:val="single" w:sz="4" w:space="0" w:color="auto"/>
              <w:left w:val="nil"/>
              <w:bottom w:val="single" w:sz="4" w:space="0" w:color="auto"/>
              <w:right w:val="nil"/>
            </w:tcBorders>
            <w:shd w:val="clear" w:color="auto" w:fill="auto"/>
            <w:noWrap/>
            <w:vAlign w:val="bottom"/>
            <w:hideMark/>
          </w:tcPr>
          <w:p w14:paraId="64DE77F1" w14:textId="77777777" w:rsidR="002B289B" w:rsidRPr="00824FA7" w:rsidRDefault="002B289B" w:rsidP="00D0002D">
            <w:pPr>
              <w:rPr>
                <w:color w:val="000000"/>
                <w:sz w:val="20"/>
                <w:szCs w:val="20"/>
              </w:rPr>
            </w:pPr>
            <w:r w:rsidRPr="00824FA7">
              <w:rPr>
                <w:color w:val="000000"/>
                <w:sz w:val="20"/>
                <w:szCs w:val="20"/>
              </w:rPr>
              <w:t> </w:t>
            </w:r>
          </w:p>
        </w:tc>
      </w:tr>
      <w:tr w:rsidR="002B289B" w14:paraId="3156DBB2"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7F48DC1E" w14:textId="77777777" w:rsidR="002B289B" w:rsidRPr="00824FA7" w:rsidRDefault="002B289B" w:rsidP="00D0002D">
            <w:pPr>
              <w:rPr>
                <w:color w:val="000000"/>
                <w:sz w:val="20"/>
                <w:szCs w:val="20"/>
              </w:rPr>
            </w:pPr>
            <w:r w:rsidRPr="00824FA7">
              <w:rPr>
                <w:color w:val="000000"/>
                <w:sz w:val="20"/>
                <w:szCs w:val="20"/>
              </w:rPr>
              <w:t>&lt;40</w:t>
            </w:r>
          </w:p>
        </w:tc>
        <w:tc>
          <w:tcPr>
            <w:tcW w:w="1182" w:type="dxa"/>
            <w:tcBorders>
              <w:top w:val="nil"/>
              <w:left w:val="nil"/>
              <w:bottom w:val="nil"/>
              <w:right w:val="single" w:sz="4" w:space="0" w:color="auto"/>
            </w:tcBorders>
            <w:shd w:val="clear" w:color="auto" w:fill="auto"/>
            <w:noWrap/>
            <w:vAlign w:val="bottom"/>
            <w:hideMark/>
          </w:tcPr>
          <w:p w14:paraId="293174C5" w14:textId="77777777" w:rsidR="002B289B" w:rsidRPr="00824FA7" w:rsidRDefault="002B289B" w:rsidP="00D0002D">
            <w:pPr>
              <w:jc w:val="center"/>
              <w:rPr>
                <w:color w:val="000000"/>
                <w:sz w:val="20"/>
                <w:szCs w:val="20"/>
              </w:rPr>
            </w:pPr>
            <w:r w:rsidRPr="00824FA7">
              <w:rPr>
                <w:color w:val="000000"/>
                <w:sz w:val="20"/>
                <w:szCs w:val="20"/>
              </w:rPr>
              <w:t>88.9%</w:t>
            </w:r>
          </w:p>
        </w:tc>
        <w:tc>
          <w:tcPr>
            <w:tcW w:w="1985" w:type="dxa"/>
            <w:tcBorders>
              <w:top w:val="nil"/>
              <w:left w:val="nil"/>
              <w:bottom w:val="nil"/>
              <w:right w:val="single" w:sz="4" w:space="0" w:color="auto"/>
            </w:tcBorders>
            <w:shd w:val="clear" w:color="auto" w:fill="auto"/>
            <w:noWrap/>
            <w:vAlign w:val="bottom"/>
            <w:hideMark/>
          </w:tcPr>
          <w:p w14:paraId="6959656F" w14:textId="77777777" w:rsidR="002B289B" w:rsidRPr="00824FA7" w:rsidRDefault="002B289B" w:rsidP="00D0002D">
            <w:pPr>
              <w:rPr>
                <w:color w:val="000000"/>
                <w:sz w:val="20"/>
                <w:szCs w:val="20"/>
              </w:rPr>
            </w:pPr>
            <w:r w:rsidRPr="00824FA7">
              <w:rPr>
                <w:color w:val="000000"/>
                <w:sz w:val="20"/>
                <w:szCs w:val="20"/>
              </w:rPr>
              <w:t>1.000 (0.207 - 1)</w:t>
            </w:r>
          </w:p>
        </w:tc>
        <w:tc>
          <w:tcPr>
            <w:tcW w:w="1984" w:type="dxa"/>
            <w:tcBorders>
              <w:top w:val="nil"/>
              <w:left w:val="nil"/>
              <w:bottom w:val="nil"/>
              <w:right w:val="single" w:sz="4" w:space="0" w:color="auto"/>
            </w:tcBorders>
            <w:shd w:val="clear" w:color="auto" w:fill="auto"/>
            <w:noWrap/>
            <w:vAlign w:val="bottom"/>
            <w:hideMark/>
          </w:tcPr>
          <w:p w14:paraId="2595322F" w14:textId="77777777" w:rsidR="002B289B" w:rsidRPr="00824FA7" w:rsidRDefault="002B289B" w:rsidP="00D0002D">
            <w:pPr>
              <w:rPr>
                <w:color w:val="000000"/>
                <w:sz w:val="20"/>
                <w:szCs w:val="20"/>
              </w:rPr>
            </w:pPr>
            <w:r w:rsidRPr="00824FA7">
              <w:rPr>
                <w:color w:val="000000"/>
                <w:sz w:val="20"/>
                <w:szCs w:val="20"/>
              </w:rPr>
              <w:t>0.909 (0.788 - 0.964)</w:t>
            </w:r>
          </w:p>
        </w:tc>
        <w:tc>
          <w:tcPr>
            <w:tcW w:w="1985" w:type="dxa"/>
            <w:tcBorders>
              <w:top w:val="nil"/>
              <w:left w:val="nil"/>
              <w:bottom w:val="nil"/>
              <w:right w:val="single" w:sz="4" w:space="0" w:color="auto"/>
            </w:tcBorders>
            <w:shd w:val="clear" w:color="auto" w:fill="auto"/>
            <w:noWrap/>
            <w:vAlign w:val="bottom"/>
            <w:hideMark/>
          </w:tcPr>
          <w:p w14:paraId="67B30D43" w14:textId="77777777" w:rsidR="002B289B" w:rsidRPr="00824FA7" w:rsidRDefault="002B289B" w:rsidP="00D0002D">
            <w:pPr>
              <w:rPr>
                <w:color w:val="000000"/>
                <w:sz w:val="20"/>
                <w:szCs w:val="20"/>
              </w:rPr>
            </w:pPr>
            <w:r w:rsidRPr="00824FA7">
              <w:rPr>
                <w:color w:val="000000"/>
                <w:sz w:val="20"/>
                <w:szCs w:val="20"/>
              </w:rPr>
              <w:t>1.000 (0.912 - 1)</w:t>
            </w:r>
          </w:p>
        </w:tc>
        <w:tc>
          <w:tcPr>
            <w:tcW w:w="1984" w:type="dxa"/>
            <w:tcBorders>
              <w:top w:val="nil"/>
              <w:left w:val="nil"/>
              <w:bottom w:val="nil"/>
              <w:right w:val="single" w:sz="4" w:space="0" w:color="auto"/>
            </w:tcBorders>
            <w:shd w:val="clear" w:color="auto" w:fill="auto"/>
            <w:noWrap/>
            <w:vAlign w:val="bottom"/>
            <w:hideMark/>
          </w:tcPr>
          <w:p w14:paraId="5B10BB86" w14:textId="77777777" w:rsidR="002B289B" w:rsidRPr="00824FA7" w:rsidRDefault="002B289B" w:rsidP="00D0002D">
            <w:pPr>
              <w:rPr>
                <w:color w:val="000000"/>
                <w:sz w:val="20"/>
                <w:szCs w:val="20"/>
              </w:rPr>
            </w:pPr>
            <w:r w:rsidRPr="00824FA7">
              <w:rPr>
                <w:color w:val="000000"/>
                <w:sz w:val="20"/>
                <w:szCs w:val="20"/>
              </w:rPr>
              <w:t>0.200 (0.036 - 0.624)</w:t>
            </w:r>
          </w:p>
        </w:tc>
        <w:tc>
          <w:tcPr>
            <w:tcW w:w="2127" w:type="dxa"/>
            <w:tcBorders>
              <w:top w:val="nil"/>
              <w:left w:val="nil"/>
              <w:bottom w:val="nil"/>
              <w:right w:val="single" w:sz="4" w:space="0" w:color="auto"/>
            </w:tcBorders>
            <w:shd w:val="clear" w:color="auto" w:fill="auto"/>
            <w:noWrap/>
            <w:vAlign w:val="bottom"/>
            <w:hideMark/>
          </w:tcPr>
          <w:p w14:paraId="2BF6EB02" w14:textId="77777777" w:rsidR="002B289B" w:rsidRPr="00824FA7" w:rsidRDefault="002B289B" w:rsidP="00D0002D">
            <w:pPr>
              <w:rPr>
                <w:color w:val="000000"/>
                <w:sz w:val="20"/>
                <w:szCs w:val="20"/>
              </w:rPr>
            </w:pPr>
            <w:r w:rsidRPr="00824FA7">
              <w:rPr>
                <w:color w:val="000000"/>
                <w:sz w:val="20"/>
                <w:szCs w:val="20"/>
              </w:rPr>
              <w:t>11.000 (4.321 - 28.002)</w:t>
            </w:r>
          </w:p>
        </w:tc>
        <w:tc>
          <w:tcPr>
            <w:tcW w:w="1984" w:type="dxa"/>
            <w:tcBorders>
              <w:top w:val="nil"/>
              <w:left w:val="nil"/>
              <w:bottom w:val="nil"/>
              <w:right w:val="single" w:sz="4" w:space="0" w:color="auto"/>
            </w:tcBorders>
            <w:shd w:val="clear" w:color="auto" w:fill="auto"/>
            <w:noWrap/>
            <w:vAlign w:val="bottom"/>
            <w:hideMark/>
          </w:tcPr>
          <w:p w14:paraId="3AA271B6" w14:textId="77777777" w:rsidR="002B289B" w:rsidRPr="00824FA7" w:rsidRDefault="002B289B" w:rsidP="00D0002D">
            <w:pPr>
              <w:rPr>
                <w:color w:val="000000"/>
                <w:sz w:val="20"/>
                <w:szCs w:val="20"/>
              </w:rPr>
            </w:pPr>
            <w:proofErr w:type="gramStart"/>
            <w:r w:rsidRPr="00824FA7">
              <w:rPr>
                <w:color w:val="000000"/>
                <w:sz w:val="20"/>
                <w:szCs w:val="20"/>
              </w:rPr>
              <w:t>NA</w:t>
            </w:r>
            <w:proofErr w:type="gramEnd"/>
          </w:p>
        </w:tc>
        <w:tc>
          <w:tcPr>
            <w:tcW w:w="709" w:type="dxa"/>
            <w:tcBorders>
              <w:top w:val="nil"/>
              <w:left w:val="nil"/>
              <w:bottom w:val="nil"/>
              <w:right w:val="single" w:sz="4" w:space="0" w:color="auto"/>
            </w:tcBorders>
            <w:shd w:val="clear" w:color="auto" w:fill="auto"/>
            <w:noWrap/>
            <w:vAlign w:val="bottom"/>
            <w:hideMark/>
          </w:tcPr>
          <w:p w14:paraId="04F11F9F" w14:textId="77777777" w:rsidR="002B289B" w:rsidRPr="00824FA7" w:rsidRDefault="002B289B" w:rsidP="00D0002D">
            <w:pPr>
              <w:jc w:val="right"/>
              <w:rPr>
                <w:color w:val="000000"/>
                <w:sz w:val="20"/>
                <w:szCs w:val="20"/>
              </w:rPr>
            </w:pPr>
            <w:r w:rsidRPr="00824FA7">
              <w:rPr>
                <w:color w:val="000000"/>
                <w:sz w:val="20"/>
                <w:szCs w:val="20"/>
              </w:rPr>
              <w:t>45</w:t>
            </w:r>
          </w:p>
        </w:tc>
      </w:tr>
      <w:tr w:rsidR="002B289B" w14:paraId="7834A8B4"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6C3719B2" w14:textId="77777777" w:rsidR="002B289B" w:rsidRPr="00824FA7" w:rsidRDefault="002B289B" w:rsidP="00D0002D">
            <w:pPr>
              <w:rPr>
                <w:color w:val="000000"/>
                <w:sz w:val="20"/>
                <w:szCs w:val="20"/>
              </w:rPr>
            </w:pPr>
            <w:r w:rsidRPr="00824FA7">
              <w:rPr>
                <w:color w:val="000000"/>
                <w:sz w:val="20"/>
                <w:szCs w:val="20"/>
              </w:rPr>
              <w:t>40-49</w:t>
            </w:r>
          </w:p>
        </w:tc>
        <w:tc>
          <w:tcPr>
            <w:tcW w:w="1182" w:type="dxa"/>
            <w:tcBorders>
              <w:top w:val="nil"/>
              <w:left w:val="nil"/>
              <w:bottom w:val="nil"/>
              <w:right w:val="single" w:sz="4" w:space="0" w:color="auto"/>
            </w:tcBorders>
            <w:shd w:val="clear" w:color="auto" w:fill="auto"/>
            <w:noWrap/>
            <w:vAlign w:val="bottom"/>
            <w:hideMark/>
          </w:tcPr>
          <w:p w14:paraId="18E1C04C" w14:textId="77777777" w:rsidR="002B289B" w:rsidRPr="00824FA7" w:rsidRDefault="002B289B" w:rsidP="00D0002D">
            <w:pPr>
              <w:jc w:val="center"/>
              <w:rPr>
                <w:color w:val="000000"/>
                <w:sz w:val="20"/>
                <w:szCs w:val="20"/>
              </w:rPr>
            </w:pPr>
            <w:r w:rsidRPr="00824FA7">
              <w:rPr>
                <w:color w:val="000000"/>
                <w:sz w:val="20"/>
                <w:szCs w:val="20"/>
              </w:rPr>
              <w:t>61.2%</w:t>
            </w:r>
          </w:p>
        </w:tc>
        <w:tc>
          <w:tcPr>
            <w:tcW w:w="1985" w:type="dxa"/>
            <w:tcBorders>
              <w:top w:val="nil"/>
              <w:left w:val="nil"/>
              <w:bottom w:val="nil"/>
              <w:right w:val="single" w:sz="4" w:space="0" w:color="auto"/>
            </w:tcBorders>
            <w:shd w:val="clear" w:color="auto" w:fill="auto"/>
            <w:noWrap/>
            <w:vAlign w:val="bottom"/>
            <w:hideMark/>
          </w:tcPr>
          <w:p w14:paraId="279AD630" w14:textId="77777777" w:rsidR="002B289B" w:rsidRPr="00824FA7" w:rsidRDefault="002B289B" w:rsidP="00D0002D">
            <w:pPr>
              <w:rPr>
                <w:color w:val="000000"/>
                <w:sz w:val="20"/>
                <w:szCs w:val="20"/>
              </w:rPr>
            </w:pPr>
            <w:r w:rsidRPr="00824FA7">
              <w:rPr>
                <w:color w:val="000000"/>
                <w:sz w:val="20"/>
                <w:szCs w:val="20"/>
              </w:rPr>
              <w:t>0.923 (0.667 - 0.986)</w:t>
            </w:r>
          </w:p>
        </w:tc>
        <w:tc>
          <w:tcPr>
            <w:tcW w:w="1984" w:type="dxa"/>
            <w:tcBorders>
              <w:top w:val="nil"/>
              <w:left w:val="nil"/>
              <w:bottom w:val="nil"/>
              <w:right w:val="single" w:sz="4" w:space="0" w:color="auto"/>
            </w:tcBorders>
            <w:shd w:val="clear" w:color="auto" w:fill="auto"/>
            <w:noWrap/>
            <w:vAlign w:val="bottom"/>
            <w:hideMark/>
          </w:tcPr>
          <w:p w14:paraId="7A17BA36" w14:textId="77777777" w:rsidR="002B289B" w:rsidRPr="00824FA7" w:rsidRDefault="002B289B" w:rsidP="00D0002D">
            <w:pPr>
              <w:rPr>
                <w:color w:val="000000"/>
                <w:sz w:val="20"/>
                <w:szCs w:val="20"/>
              </w:rPr>
            </w:pPr>
            <w:r w:rsidRPr="00824FA7">
              <w:rPr>
                <w:color w:val="000000"/>
                <w:sz w:val="20"/>
                <w:szCs w:val="20"/>
              </w:rPr>
              <w:t>0.656 (0.579 - 0.726)</w:t>
            </w:r>
          </w:p>
        </w:tc>
        <w:tc>
          <w:tcPr>
            <w:tcW w:w="1985" w:type="dxa"/>
            <w:tcBorders>
              <w:top w:val="nil"/>
              <w:left w:val="nil"/>
              <w:bottom w:val="nil"/>
              <w:right w:val="single" w:sz="4" w:space="0" w:color="auto"/>
            </w:tcBorders>
            <w:shd w:val="clear" w:color="auto" w:fill="auto"/>
            <w:noWrap/>
            <w:vAlign w:val="bottom"/>
            <w:hideMark/>
          </w:tcPr>
          <w:p w14:paraId="7B4FB475" w14:textId="77777777" w:rsidR="002B289B" w:rsidRPr="00824FA7" w:rsidRDefault="002B289B" w:rsidP="00D0002D">
            <w:pPr>
              <w:rPr>
                <w:color w:val="000000"/>
                <w:sz w:val="20"/>
                <w:szCs w:val="20"/>
              </w:rPr>
            </w:pPr>
            <w:r w:rsidRPr="00824FA7">
              <w:rPr>
                <w:color w:val="000000"/>
                <w:sz w:val="20"/>
                <w:szCs w:val="20"/>
              </w:rPr>
              <w:t>0.990 (0.948 - 0.998)</w:t>
            </w:r>
          </w:p>
        </w:tc>
        <w:tc>
          <w:tcPr>
            <w:tcW w:w="1984" w:type="dxa"/>
            <w:tcBorders>
              <w:top w:val="nil"/>
              <w:left w:val="nil"/>
              <w:bottom w:val="nil"/>
              <w:right w:val="single" w:sz="4" w:space="0" w:color="auto"/>
            </w:tcBorders>
            <w:shd w:val="clear" w:color="auto" w:fill="auto"/>
            <w:noWrap/>
            <w:vAlign w:val="bottom"/>
            <w:hideMark/>
          </w:tcPr>
          <w:p w14:paraId="3BCADCAC" w14:textId="77777777" w:rsidR="002B289B" w:rsidRPr="00824FA7" w:rsidRDefault="002B289B" w:rsidP="00D0002D">
            <w:pPr>
              <w:rPr>
                <w:color w:val="000000"/>
                <w:sz w:val="20"/>
                <w:szCs w:val="20"/>
              </w:rPr>
            </w:pPr>
            <w:r w:rsidRPr="00824FA7">
              <w:rPr>
                <w:color w:val="000000"/>
                <w:sz w:val="20"/>
                <w:szCs w:val="20"/>
              </w:rPr>
              <w:t>0.182 (0.107 - 0.291)</w:t>
            </w:r>
          </w:p>
        </w:tc>
        <w:tc>
          <w:tcPr>
            <w:tcW w:w="2127" w:type="dxa"/>
            <w:tcBorders>
              <w:top w:val="nil"/>
              <w:left w:val="nil"/>
              <w:bottom w:val="nil"/>
              <w:right w:val="single" w:sz="4" w:space="0" w:color="auto"/>
            </w:tcBorders>
            <w:shd w:val="clear" w:color="auto" w:fill="auto"/>
            <w:noWrap/>
            <w:vAlign w:val="bottom"/>
            <w:hideMark/>
          </w:tcPr>
          <w:p w14:paraId="7080892C" w14:textId="77777777" w:rsidR="002B289B" w:rsidRPr="00824FA7" w:rsidRDefault="002B289B" w:rsidP="00D0002D">
            <w:pPr>
              <w:rPr>
                <w:color w:val="000000"/>
                <w:sz w:val="20"/>
                <w:szCs w:val="20"/>
              </w:rPr>
            </w:pPr>
            <w:r w:rsidRPr="00824FA7">
              <w:rPr>
                <w:color w:val="000000"/>
                <w:sz w:val="20"/>
                <w:szCs w:val="20"/>
              </w:rPr>
              <w:t>2.684 (2.055 - 3.505)</w:t>
            </w:r>
          </w:p>
        </w:tc>
        <w:tc>
          <w:tcPr>
            <w:tcW w:w="1984" w:type="dxa"/>
            <w:tcBorders>
              <w:top w:val="nil"/>
              <w:left w:val="nil"/>
              <w:bottom w:val="nil"/>
              <w:right w:val="single" w:sz="4" w:space="0" w:color="auto"/>
            </w:tcBorders>
            <w:shd w:val="clear" w:color="auto" w:fill="auto"/>
            <w:noWrap/>
            <w:vAlign w:val="bottom"/>
            <w:hideMark/>
          </w:tcPr>
          <w:p w14:paraId="0E1B6342" w14:textId="77777777" w:rsidR="002B289B" w:rsidRPr="00824FA7" w:rsidRDefault="002B289B" w:rsidP="00D0002D">
            <w:pPr>
              <w:rPr>
                <w:color w:val="000000"/>
                <w:sz w:val="20"/>
                <w:szCs w:val="20"/>
              </w:rPr>
            </w:pPr>
            <w:r w:rsidRPr="00824FA7">
              <w:rPr>
                <w:color w:val="000000"/>
                <w:sz w:val="20"/>
                <w:szCs w:val="20"/>
              </w:rPr>
              <w:t>0.117 (0.018 - 0.773)</w:t>
            </w:r>
          </w:p>
        </w:tc>
        <w:tc>
          <w:tcPr>
            <w:tcW w:w="709" w:type="dxa"/>
            <w:tcBorders>
              <w:top w:val="nil"/>
              <w:left w:val="nil"/>
              <w:bottom w:val="nil"/>
              <w:right w:val="single" w:sz="4" w:space="0" w:color="auto"/>
            </w:tcBorders>
            <w:shd w:val="clear" w:color="auto" w:fill="auto"/>
            <w:noWrap/>
            <w:vAlign w:val="bottom"/>
            <w:hideMark/>
          </w:tcPr>
          <w:p w14:paraId="4BBBA1A2" w14:textId="77777777" w:rsidR="002B289B" w:rsidRPr="00824FA7" w:rsidRDefault="002B289B" w:rsidP="00D0002D">
            <w:pPr>
              <w:jc w:val="right"/>
              <w:rPr>
                <w:color w:val="000000"/>
                <w:sz w:val="20"/>
                <w:szCs w:val="20"/>
              </w:rPr>
            </w:pPr>
            <w:r w:rsidRPr="00824FA7">
              <w:rPr>
                <w:color w:val="000000"/>
                <w:sz w:val="20"/>
                <w:szCs w:val="20"/>
              </w:rPr>
              <w:t>170</w:t>
            </w:r>
          </w:p>
        </w:tc>
      </w:tr>
      <w:tr w:rsidR="002B289B" w14:paraId="2DDCA031"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1738EDF7" w14:textId="77777777" w:rsidR="002B289B" w:rsidRPr="00824FA7" w:rsidRDefault="002B289B" w:rsidP="00D0002D">
            <w:pPr>
              <w:rPr>
                <w:color w:val="000000"/>
                <w:sz w:val="20"/>
                <w:szCs w:val="20"/>
              </w:rPr>
            </w:pPr>
            <w:r w:rsidRPr="00824FA7">
              <w:rPr>
                <w:color w:val="000000"/>
                <w:sz w:val="20"/>
                <w:szCs w:val="20"/>
              </w:rPr>
              <w:t>50-59</w:t>
            </w:r>
          </w:p>
        </w:tc>
        <w:tc>
          <w:tcPr>
            <w:tcW w:w="1182" w:type="dxa"/>
            <w:tcBorders>
              <w:top w:val="nil"/>
              <w:left w:val="nil"/>
              <w:bottom w:val="nil"/>
              <w:right w:val="single" w:sz="4" w:space="0" w:color="auto"/>
            </w:tcBorders>
            <w:shd w:val="clear" w:color="auto" w:fill="auto"/>
            <w:noWrap/>
            <w:vAlign w:val="bottom"/>
            <w:hideMark/>
          </w:tcPr>
          <w:p w14:paraId="7E0DD7D8" w14:textId="77777777" w:rsidR="002B289B" w:rsidRPr="00824FA7" w:rsidRDefault="002B289B" w:rsidP="00D0002D">
            <w:pPr>
              <w:jc w:val="center"/>
              <w:rPr>
                <w:color w:val="000000"/>
                <w:sz w:val="20"/>
                <w:szCs w:val="20"/>
              </w:rPr>
            </w:pPr>
            <w:r w:rsidRPr="00824FA7">
              <w:rPr>
                <w:color w:val="000000"/>
                <w:sz w:val="20"/>
                <w:szCs w:val="20"/>
              </w:rPr>
              <w:t>40.0%</w:t>
            </w:r>
          </w:p>
        </w:tc>
        <w:tc>
          <w:tcPr>
            <w:tcW w:w="1985" w:type="dxa"/>
            <w:tcBorders>
              <w:top w:val="nil"/>
              <w:left w:val="nil"/>
              <w:bottom w:val="nil"/>
              <w:right w:val="single" w:sz="4" w:space="0" w:color="auto"/>
            </w:tcBorders>
            <w:shd w:val="clear" w:color="auto" w:fill="auto"/>
            <w:noWrap/>
            <w:vAlign w:val="bottom"/>
            <w:hideMark/>
          </w:tcPr>
          <w:p w14:paraId="741E85BB" w14:textId="77777777" w:rsidR="002B289B" w:rsidRPr="00824FA7" w:rsidRDefault="002B289B" w:rsidP="00D0002D">
            <w:pPr>
              <w:rPr>
                <w:color w:val="000000"/>
                <w:sz w:val="20"/>
                <w:szCs w:val="20"/>
              </w:rPr>
            </w:pPr>
            <w:r w:rsidRPr="00824FA7">
              <w:rPr>
                <w:color w:val="000000"/>
                <w:sz w:val="20"/>
                <w:szCs w:val="20"/>
              </w:rPr>
              <w:t>0.934 (0.864 - 0.969)</w:t>
            </w:r>
          </w:p>
        </w:tc>
        <w:tc>
          <w:tcPr>
            <w:tcW w:w="1984" w:type="dxa"/>
            <w:tcBorders>
              <w:top w:val="nil"/>
              <w:left w:val="nil"/>
              <w:bottom w:val="nil"/>
              <w:right w:val="single" w:sz="4" w:space="0" w:color="auto"/>
            </w:tcBorders>
            <w:shd w:val="clear" w:color="auto" w:fill="auto"/>
            <w:noWrap/>
            <w:vAlign w:val="bottom"/>
            <w:hideMark/>
          </w:tcPr>
          <w:p w14:paraId="51FD5856" w14:textId="77777777" w:rsidR="002B289B" w:rsidRPr="00824FA7" w:rsidRDefault="002B289B" w:rsidP="00D0002D">
            <w:pPr>
              <w:rPr>
                <w:color w:val="000000"/>
                <w:sz w:val="20"/>
                <w:szCs w:val="20"/>
              </w:rPr>
            </w:pPr>
            <w:r w:rsidRPr="00824FA7">
              <w:rPr>
                <w:color w:val="000000"/>
                <w:sz w:val="20"/>
                <w:szCs w:val="20"/>
              </w:rPr>
              <w:t>0.458 (0.416 - 0.5)</w:t>
            </w:r>
          </w:p>
        </w:tc>
        <w:tc>
          <w:tcPr>
            <w:tcW w:w="1985" w:type="dxa"/>
            <w:tcBorders>
              <w:top w:val="nil"/>
              <w:left w:val="nil"/>
              <w:bottom w:val="nil"/>
              <w:right w:val="single" w:sz="4" w:space="0" w:color="auto"/>
            </w:tcBorders>
            <w:shd w:val="clear" w:color="auto" w:fill="auto"/>
            <w:noWrap/>
            <w:vAlign w:val="bottom"/>
            <w:hideMark/>
          </w:tcPr>
          <w:p w14:paraId="7F32A964" w14:textId="77777777" w:rsidR="002B289B" w:rsidRPr="00824FA7" w:rsidRDefault="002B289B" w:rsidP="00D0002D">
            <w:pPr>
              <w:rPr>
                <w:color w:val="000000"/>
                <w:sz w:val="20"/>
                <w:szCs w:val="20"/>
              </w:rPr>
            </w:pPr>
            <w:r w:rsidRPr="00824FA7">
              <w:rPr>
                <w:color w:val="000000"/>
                <w:sz w:val="20"/>
                <w:szCs w:val="20"/>
              </w:rPr>
              <w:t>0.976 (0.949 - 0.989)</w:t>
            </w:r>
          </w:p>
        </w:tc>
        <w:tc>
          <w:tcPr>
            <w:tcW w:w="1984" w:type="dxa"/>
            <w:tcBorders>
              <w:top w:val="nil"/>
              <w:left w:val="nil"/>
              <w:bottom w:val="nil"/>
              <w:right w:val="single" w:sz="4" w:space="0" w:color="auto"/>
            </w:tcBorders>
            <w:shd w:val="clear" w:color="auto" w:fill="auto"/>
            <w:noWrap/>
            <w:vAlign w:val="bottom"/>
            <w:hideMark/>
          </w:tcPr>
          <w:p w14:paraId="55994C79" w14:textId="77777777" w:rsidR="002B289B" w:rsidRPr="00824FA7" w:rsidRDefault="002B289B" w:rsidP="00D0002D">
            <w:pPr>
              <w:rPr>
                <w:color w:val="000000"/>
                <w:sz w:val="20"/>
                <w:szCs w:val="20"/>
              </w:rPr>
            </w:pPr>
            <w:r w:rsidRPr="00824FA7">
              <w:rPr>
                <w:color w:val="000000"/>
                <w:sz w:val="20"/>
                <w:szCs w:val="20"/>
              </w:rPr>
              <w:t>0.224 (0.185 - 0.269)</w:t>
            </w:r>
          </w:p>
        </w:tc>
        <w:tc>
          <w:tcPr>
            <w:tcW w:w="2127" w:type="dxa"/>
            <w:tcBorders>
              <w:top w:val="nil"/>
              <w:left w:val="nil"/>
              <w:bottom w:val="nil"/>
              <w:right w:val="single" w:sz="4" w:space="0" w:color="auto"/>
            </w:tcBorders>
            <w:shd w:val="clear" w:color="auto" w:fill="auto"/>
            <w:noWrap/>
            <w:vAlign w:val="bottom"/>
            <w:hideMark/>
          </w:tcPr>
          <w:p w14:paraId="7517B491" w14:textId="77777777" w:rsidR="002B289B" w:rsidRPr="00824FA7" w:rsidRDefault="002B289B" w:rsidP="00D0002D">
            <w:pPr>
              <w:rPr>
                <w:color w:val="000000"/>
                <w:sz w:val="20"/>
                <w:szCs w:val="20"/>
              </w:rPr>
            </w:pPr>
            <w:r w:rsidRPr="00824FA7">
              <w:rPr>
                <w:color w:val="000000"/>
                <w:sz w:val="20"/>
                <w:szCs w:val="20"/>
              </w:rPr>
              <w:t>1.722 (1.566 - 1.893)</w:t>
            </w:r>
          </w:p>
        </w:tc>
        <w:tc>
          <w:tcPr>
            <w:tcW w:w="1984" w:type="dxa"/>
            <w:tcBorders>
              <w:top w:val="nil"/>
              <w:left w:val="nil"/>
              <w:bottom w:val="nil"/>
              <w:right w:val="single" w:sz="4" w:space="0" w:color="auto"/>
            </w:tcBorders>
            <w:shd w:val="clear" w:color="auto" w:fill="auto"/>
            <w:noWrap/>
            <w:vAlign w:val="bottom"/>
            <w:hideMark/>
          </w:tcPr>
          <w:p w14:paraId="29770D1F" w14:textId="77777777" w:rsidR="002B289B" w:rsidRPr="00824FA7" w:rsidRDefault="002B289B" w:rsidP="00D0002D">
            <w:pPr>
              <w:rPr>
                <w:color w:val="000000"/>
                <w:sz w:val="20"/>
                <w:szCs w:val="20"/>
              </w:rPr>
            </w:pPr>
            <w:r w:rsidRPr="00824FA7">
              <w:rPr>
                <w:color w:val="000000"/>
                <w:sz w:val="20"/>
                <w:szCs w:val="20"/>
              </w:rPr>
              <w:t>0.144 (0.066 - 0.314)</w:t>
            </w:r>
          </w:p>
        </w:tc>
        <w:tc>
          <w:tcPr>
            <w:tcW w:w="709" w:type="dxa"/>
            <w:tcBorders>
              <w:top w:val="nil"/>
              <w:left w:val="nil"/>
              <w:bottom w:val="nil"/>
              <w:right w:val="single" w:sz="4" w:space="0" w:color="auto"/>
            </w:tcBorders>
            <w:shd w:val="clear" w:color="auto" w:fill="auto"/>
            <w:noWrap/>
            <w:vAlign w:val="bottom"/>
            <w:hideMark/>
          </w:tcPr>
          <w:p w14:paraId="573F2E36" w14:textId="77777777" w:rsidR="002B289B" w:rsidRPr="00824FA7" w:rsidRDefault="002B289B" w:rsidP="00D0002D">
            <w:pPr>
              <w:jc w:val="right"/>
              <w:rPr>
                <w:color w:val="000000"/>
                <w:sz w:val="20"/>
                <w:szCs w:val="20"/>
              </w:rPr>
            </w:pPr>
            <w:r w:rsidRPr="00824FA7">
              <w:rPr>
                <w:color w:val="000000"/>
                <w:sz w:val="20"/>
                <w:szCs w:val="20"/>
              </w:rPr>
              <w:t>633</w:t>
            </w:r>
          </w:p>
        </w:tc>
      </w:tr>
      <w:tr w:rsidR="002B289B" w14:paraId="5F0876CD"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03FA31B9" w14:textId="77777777" w:rsidR="002B289B" w:rsidRPr="00824FA7" w:rsidRDefault="002B289B" w:rsidP="00D0002D">
            <w:pPr>
              <w:rPr>
                <w:color w:val="000000"/>
                <w:sz w:val="20"/>
                <w:szCs w:val="20"/>
              </w:rPr>
            </w:pPr>
            <w:r w:rsidRPr="00824FA7">
              <w:rPr>
                <w:color w:val="000000"/>
                <w:sz w:val="20"/>
                <w:szCs w:val="20"/>
              </w:rPr>
              <w:t>60-69</w:t>
            </w:r>
          </w:p>
        </w:tc>
        <w:tc>
          <w:tcPr>
            <w:tcW w:w="1182" w:type="dxa"/>
            <w:tcBorders>
              <w:top w:val="nil"/>
              <w:left w:val="nil"/>
              <w:bottom w:val="nil"/>
              <w:right w:val="single" w:sz="4" w:space="0" w:color="auto"/>
            </w:tcBorders>
            <w:shd w:val="clear" w:color="auto" w:fill="auto"/>
            <w:noWrap/>
            <w:vAlign w:val="bottom"/>
            <w:hideMark/>
          </w:tcPr>
          <w:p w14:paraId="30524958" w14:textId="77777777" w:rsidR="002B289B" w:rsidRPr="00824FA7" w:rsidRDefault="002B289B" w:rsidP="00D0002D">
            <w:pPr>
              <w:jc w:val="center"/>
              <w:rPr>
                <w:color w:val="000000"/>
                <w:sz w:val="20"/>
                <w:szCs w:val="20"/>
              </w:rPr>
            </w:pPr>
            <w:r w:rsidRPr="00824FA7">
              <w:rPr>
                <w:color w:val="000000"/>
                <w:sz w:val="20"/>
                <w:szCs w:val="20"/>
              </w:rPr>
              <w:t>20.5%</w:t>
            </w:r>
          </w:p>
        </w:tc>
        <w:tc>
          <w:tcPr>
            <w:tcW w:w="1985" w:type="dxa"/>
            <w:tcBorders>
              <w:top w:val="nil"/>
              <w:left w:val="nil"/>
              <w:bottom w:val="nil"/>
              <w:right w:val="single" w:sz="4" w:space="0" w:color="auto"/>
            </w:tcBorders>
            <w:shd w:val="clear" w:color="auto" w:fill="auto"/>
            <w:noWrap/>
            <w:vAlign w:val="bottom"/>
            <w:hideMark/>
          </w:tcPr>
          <w:p w14:paraId="5FD48537" w14:textId="77777777" w:rsidR="002B289B" w:rsidRPr="00824FA7" w:rsidRDefault="002B289B" w:rsidP="00D0002D">
            <w:pPr>
              <w:rPr>
                <w:color w:val="000000"/>
                <w:sz w:val="20"/>
                <w:szCs w:val="20"/>
              </w:rPr>
            </w:pPr>
            <w:r w:rsidRPr="00824FA7">
              <w:rPr>
                <w:color w:val="000000"/>
                <w:sz w:val="20"/>
                <w:szCs w:val="20"/>
              </w:rPr>
              <w:t>0.972 (0.937 - 0.988)</w:t>
            </w:r>
          </w:p>
        </w:tc>
        <w:tc>
          <w:tcPr>
            <w:tcW w:w="1984" w:type="dxa"/>
            <w:tcBorders>
              <w:top w:val="nil"/>
              <w:left w:val="nil"/>
              <w:bottom w:val="nil"/>
              <w:right w:val="single" w:sz="4" w:space="0" w:color="auto"/>
            </w:tcBorders>
            <w:shd w:val="clear" w:color="auto" w:fill="auto"/>
            <w:noWrap/>
            <w:vAlign w:val="bottom"/>
            <w:hideMark/>
          </w:tcPr>
          <w:p w14:paraId="77077D6C" w14:textId="77777777" w:rsidR="002B289B" w:rsidRPr="00824FA7" w:rsidRDefault="002B289B" w:rsidP="00D0002D">
            <w:pPr>
              <w:rPr>
                <w:color w:val="000000"/>
                <w:sz w:val="20"/>
                <w:szCs w:val="20"/>
              </w:rPr>
            </w:pPr>
            <w:r w:rsidRPr="00824FA7">
              <w:rPr>
                <w:color w:val="000000"/>
                <w:sz w:val="20"/>
                <w:szCs w:val="20"/>
              </w:rPr>
              <w:t>0.256 (0.224 - 0.29)</w:t>
            </w:r>
          </w:p>
        </w:tc>
        <w:tc>
          <w:tcPr>
            <w:tcW w:w="1985" w:type="dxa"/>
            <w:tcBorders>
              <w:top w:val="nil"/>
              <w:left w:val="nil"/>
              <w:bottom w:val="nil"/>
              <w:right w:val="single" w:sz="4" w:space="0" w:color="auto"/>
            </w:tcBorders>
            <w:shd w:val="clear" w:color="auto" w:fill="auto"/>
            <w:noWrap/>
            <w:vAlign w:val="bottom"/>
            <w:hideMark/>
          </w:tcPr>
          <w:p w14:paraId="75638E65" w14:textId="77777777" w:rsidR="002B289B" w:rsidRPr="00824FA7" w:rsidRDefault="002B289B" w:rsidP="00D0002D">
            <w:pPr>
              <w:rPr>
                <w:color w:val="000000"/>
                <w:sz w:val="20"/>
                <w:szCs w:val="20"/>
              </w:rPr>
            </w:pPr>
            <w:r w:rsidRPr="00824FA7">
              <w:rPr>
                <w:color w:val="000000"/>
                <w:sz w:val="20"/>
                <w:szCs w:val="20"/>
              </w:rPr>
              <w:t>0.971 (0.935 - 0.988)</w:t>
            </w:r>
          </w:p>
        </w:tc>
        <w:tc>
          <w:tcPr>
            <w:tcW w:w="1984" w:type="dxa"/>
            <w:tcBorders>
              <w:top w:val="nil"/>
              <w:left w:val="nil"/>
              <w:bottom w:val="nil"/>
              <w:right w:val="single" w:sz="4" w:space="0" w:color="auto"/>
            </w:tcBorders>
            <w:shd w:val="clear" w:color="auto" w:fill="auto"/>
            <w:noWrap/>
            <w:vAlign w:val="bottom"/>
            <w:hideMark/>
          </w:tcPr>
          <w:p w14:paraId="075AA3C5" w14:textId="77777777" w:rsidR="002B289B" w:rsidRPr="00824FA7" w:rsidRDefault="002B289B" w:rsidP="00D0002D">
            <w:pPr>
              <w:rPr>
                <w:color w:val="000000"/>
                <w:sz w:val="20"/>
                <w:szCs w:val="20"/>
              </w:rPr>
            </w:pPr>
            <w:r w:rsidRPr="00824FA7">
              <w:rPr>
                <w:color w:val="000000"/>
                <w:sz w:val="20"/>
                <w:szCs w:val="20"/>
              </w:rPr>
              <w:t>0.263 (0.231 - 0.298)</w:t>
            </w:r>
          </w:p>
        </w:tc>
        <w:tc>
          <w:tcPr>
            <w:tcW w:w="2127" w:type="dxa"/>
            <w:tcBorders>
              <w:top w:val="nil"/>
              <w:left w:val="nil"/>
              <w:bottom w:val="nil"/>
              <w:right w:val="single" w:sz="4" w:space="0" w:color="auto"/>
            </w:tcBorders>
            <w:shd w:val="clear" w:color="auto" w:fill="auto"/>
            <w:noWrap/>
            <w:vAlign w:val="bottom"/>
            <w:hideMark/>
          </w:tcPr>
          <w:p w14:paraId="3B495F69" w14:textId="77777777" w:rsidR="002B289B" w:rsidRPr="00824FA7" w:rsidRDefault="002B289B" w:rsidP="00D0002D">
            <w:pPr>
              <w:rPr>
                <w:color w:val="000000"/>
                <w:sz w:val="20"/>
                <w:szCs w:val="20"/>
              </w:rPr>
            </w:pPr>
            <w:r w:rsidRPr="00824FA7">
              <w:rPr>
                <w:color w:val="000000"/>
                <w:sz w:val="20"/>
                <w:szCs w:val="20"/>
              </w:rPr>
              <w:t>1.306 (1.241 - 1.375)</w:t>
            </w:r>
          </w:p>
        </w:tc>
        <w:tc>
          <w:tcPr>
            <w:tcW w:w="1984" w:type="dxa"/>
            <w:tcBorders>
              <w:top w:val="nil"/>
              <w:left w:val="nil"/>
              <w:bottom w:val="nil"/>
              <w:right w:val="single" w:sz="4" w:space="0" w:color="auto"/>
            </w:tcBorders>
            <w:shd w:val="clear" w:color="auto" w:fill="auto"/>
            <w:noWrap/>
            <w:vAlign w:val="bottom"/>
            <w:hideMark/>
          </w:tcPr>
          <w:p w14:paraId="08DE0462" w14:textId="77777777" w:rsidR="002B289B" w:rsidRPr="00824FA7" w:rsidRDefault="002B289B" w:rsidP="00D0002D">
            <w:pPr>
              <w:rPr>
                <w:color w:val="000000"/>
                <w:sz w:val="20"/>
                <w:szCs w:val="20"/>
              </w:rPr>
            </w:pPr>
            <w:r w:rsidRPr="00824FA7">
              <w:rPr>
                <w:color w:val="000000"/>
                <w:sz w:val="20"/>
                <w:szCs w:val="20"/>
              </w:rPr>
              <w:t>0.108 (0.045 - 0.259)</w:t>
            </w:r>
          </w:p>
        </w:tc>
        <w:tc>
          <w:tcPr>
            <w:tcW w:w="709" w:type="dxa"/>
            <w:tcBorders>
              <w:top w:val="nil"/>
              <w:left w:val="nil"/>
              <w:bottom w:val="nil"/>
              <w:right w:val="single" w:sz="4" w:space="0" w:color="auto"/>
            </w:tcBorders>
            <w:shd w:val="clear" w:color="auto" w:fill="auto"/>
            <w:noWrap/>
            <w:vAlign w:val="bottom"/>
            <w:hideMark/>
          </w:tcPr>
          <w:p w14:paraId="485AD0C8" w14:textId="77777777" w:rsidR="002B289B" w:rsidRPr="00824FA7" w:rsidRDefault="002B289B" w:rsidP="00D0002D">
            <w:pPr>
              <w:jc w:val="right"/>
              <w:rPr>
                <w:color w:val="000000"/>
                <w:sz w:val="20"/>
                <w:szCs w:val="20"/>
              </w:rPr>
            </w:pPr>
            <w:r w:rsidRPr="00824FA7">
              <w:rPr>
                <w:color w:val="000000"/>
                <w:sz w:val="20"/>
                <w:szCs w:val="20"/>
              </w:rPr>
              <w:t>842</w:t>
            </w:r>
          </w:p>
        </w:tc>
      </w:tr>
      <w:tr w:rsidR="002B289B" w14:paraId="7E9BE07A"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62C270C2" w14:textId="77777777" w:rsidR="002B289B" w:rsidRPr="00824FA7" w:rsidRDefault="002B289B" w:rsidP="00D0002D">
            <w:pPr>
              <w:rPr>
                <w:color w:val="000000"/>
                <w:sz w:val="20"/>
                <w:szCs w:val="20"/>
              </w:rPr>
            </w:pPr>
            <w:r w:rsidRPr="00824FA7">
              <w:rPr>
                <w:color w:val="000000"/>
                <w:sz w:val="20"/>
                <w:szCs w:val="20"/>
              </w:rPr>
              <w:t>70-79</w:t>
            </w:r>
          </w:p>
        </w:tc>
        <w:tc>
          <w:tcPr>
            <w:tcW w:w="1182" w:type="dxa"/>
            <w:tcBorders>
              <w:top w:val="nil"/>
              <w:left w:val="nil"/>
              <w:bottom w:val="nil"/>
              <w:right w:val="single" w:sz="4" w:space="0" w:color="auto"/>
            </w:tcBorders>
            <w:shd w:val="clear" w:color="auto" w:fill="auto"/>
            <w:noWrap/>
            <w:vAlign w:val="bottom"/>
            <w:hideMark/>
          </w:tcPr>
          <w:p w14:paraId="586CBDF5" w14:textId="77777777" w:rsidR="002B289B" w:rsidRPr="00824FA7" w:rsidRDefault="002B289B" w:rsidP="00D0002D">
            <w:pPr>
              <w:jc w:val="center"/>
              <w:rPr>
                <w:color w:val="000000"/>
                <w:sz w:val="20"/>
                <w:szCs w:val="20"/>
              </w:rPr>
            </w:pPr>
            <w:r w:rsidRPr="00824FA7">
              <w:rPr>
                <w:color w:val="000000"/>
                <w:sz w:val="20"/>
                <w:szCs w:val="20"/>
              </w:rPr>
              <w:t>14.3%</w:t>
            </w:r>
          </w:p>
        </w:tc>
        <w:tc>
          <w:tcPr>
            <w:tcW w:w="1985" w:type="dxa"/>
            <w:tcBorders>
              <w:top w:val="nil"/>
              <w:left w:val="nil"/>
              <w:bottom w:val="nil"/>
              <w:right w:val="single" w:sz="4" w:space="0" w:color="auto"/>
            </w:tcBorders>
            <w:shd w:val="clear" w:color="auto" w:fill="auto"/>
            <w:noWrap/>
            <w:vAlign w:val="bottom"/>
            <w:hideMark/>
          </w:tcPr>
          <w:p w14:paraId="5EC04707" w14:textId="77777777" w:rsidR="002B289B" w:rsidRPr="00824FA7" w:rsidRDefault="002B289B" w:rsidP="00D0002D">
            <w:pPr>
              <w:rPr>
                <w:color w:val="000000"/>
                <w:sz w:val="20"/>
                <w:szCs w:val="20"/>
              </w:rPr>
            </w:pPr>
            <w:r w:rsidRPr="00824FA7">
              <w:rPr>
                <w:color w:val="000000"/>
                <w:sz w:val="20"/>
                <w:szCs w:val="20"/>
              </w:rPr>
              <w:t>0.966 (0.927 - 0.984)</w:t>
            </w:r>
          </w:p>
        </w:tc>
        <w:tc>
          <w:tcPr>
            <w:tcW w:w="1984" w:type="dxa"/>
            <w:tcBorders>
              <w:top w:val="nil"/>
              <w:left w:val="nil"/>
              <w:bottom w:val="nil"/>
              <w:right w:val="single" w:sz="4" w:space="0" w:color="auto"/>
            </w:tcBorders>
            <w:shd w:val="clear" w:color="auto" w:fill="auto"/>
            <w:noWrap/>
            <w:vAlign w:val="bottom"/>
            <w:hideMark/>
          </w:tcPr>
          <w:p w14:paraId="1171CE62" w14:textId="77777777" w:rsidR="002B289B" w:rsidRPr="00824FA7" w:rsidRDefault="002B289B" w:rsidP="00D0002D">
            <w:pPr>
              <w:rPr>
                <w:color w:val="000000"/>
                <w:sz w:val="20"/>
                <w:szCs w:val="20"/>
              </w:rPr>
            </w:pPr>
            <w:bookmarkStart w:id="0" w:name="RANGE!D11"/>
            <w:r w:rsidRPr="00824FA7">
              <w:rPr>
                <w:color w:val="000000"/>
                <w:sz w:val="20"/>
                <w:szCs w:val="20"/>
              </w:rPr>
              <w:t>0.182 (0.151 - 0.217)</w:t>
            </w:r>
            <w:bookmarkEnd w:id="0"/>
          </w:p>
        </w:tc>
        <w:tc>
          <w:tcPr>
            <w:tcW w:w="1985" w:type="dxa"/>
            <w:tcBorders>
              <w:top w:val="nil"/>
              <w:left w:val="nil"/>
              <w:bottom w:val="nil"/>
              <w:right w:val="single" w:sz="4" w:space="0" w:color="auto"/>
            </w:tcBorders>
            <w:shd w:val="clear" w:color="auto" w:fill="auto"/>
            <w:noWrap/>
            <w:vAlign w:val="bottom"/>
            <w:hideMark/>
          </w:tcPr>
          <w:p w14:paraId="56073C39" w14:textId="77777777" w:rsidR="002B289B" w:rsidRPr="00824FA7" w:rsidRDefault="002B289B" w:rsidP="00D0002D">
            <w:pPr>
              <w:rPr>
                <w:color w:val="000000"/>
                <w:sz w:val="20"/>
                <w:szCs w:val="20"/>
              </w:rPr>
            </w:pPr>
            <w:r w:rsidRPr="00824FA7">
              <w:rPr>
                <w:color w:val="000000"/>
                <w:sz w:val="20"/>
                <w:szCs w:val="20"/>
              </w:rPr>
              <w:t>0.940 (0.875 - 0.972)</w:t>
            </w:r>
          </w:p>
        </w:tc>
        <w:tc>
          <w:tcPr>
            <w:tcW w:w="1984" w:type="dxa"/>
            <w:tcBorders>
              <w:top w:val="nil"/>
              <w:left w:val="nil"/>
              <w:bottom w:val="nil"/>
              <w:right w:val="single" w:sz="4" w:space="0" w:color="auto"/>
            </w:tcBorders>
            <w:shd w:val="clear" w:color="auto" w:fill="auto"/>
            <w:noWrap/>
            <w:vAlign w:val="bottom"/>
            <w:hideMark/>
          </w:tcPr>
          <w:p w14:paraId="6E9E4081" w14:textId="77777777" w:rsidR="002B289B" w:rsidRPr="00824FA7" w:rsidRDefault="002B289B" w:rsidP="00D0002D">
            <w:pPr>
              <w:rPr>
                <w:color w:val="000000"/>
                <w:sz w:val="20"/>
                <w:szCs w:val="20"/>
              </w:rPr>
            </w:pPr>
            <w:r w:rsidRPr="00824FA7">
              <w:rPr>
                <w:color w:val="000000"/>
                <w:sz w:val="20"/>
                <w:szCs w:val="20"/>
              </w:rPr>
              <w:t>0.285 (0.251 - 0.323)</w:t>
            </w:r>
          </w:p>
        </w:tc>
        <w:tc>
          <w:tcPr>
            <w:tcW w:w="2127" w:type="dxa"/>
            <w:tcBorders>
              <w:top w:val="nil"/>
              <w:left w:val="nil"/>
              <w:bottom w:val="nil"/>
              <w:right w:val="single" w:sz="4" w:space="0" w:color="auto"/>
            </w:tcBorders>
            <w:shd w:val="clear" w:color="auto" w:fill="auto"/>
            <w:noWrap/>
            <w:vAlign w:val="bottom"/>
            <w:hideMark/>
          </w:tcPr>
          <w:p w14:paraId="481D80FC" w14:textId="77777777" w:rsidR="002B289B" w:rsidRPr="00824FA7" w:rsidRDefault="002B289B" w:rsidP="00D0002D">
            <w:pPr>
              <w:rPr>
                <w:color w:val="000000"/>
                <w:sz w:val="20"/>
                <w:szCs w:val="20"/>
              </w:rPr>
            </w:pPr>
            <w:r w:rsidRPr="00824FA7">
              <w:rPr>
                <w:color w:val="000000"/>
                <w:sz w:val="20"/>
                <w:szCs w:val="20"/>
              </w:rPr>
              <w:t>1.180 (1.124 - 1.24)</w:t>
            </w:r>
          </w:p>
        </w:tc>
        <w:tc>
          <w:tcPr>
            <w:tcW w:w="1984" w:type="dxa"/>
            <w:tcBorders>
              <w:top w:val="nil"/>
              <w:left w:val="nil"/>
              <w:bottom w:val="nil"/>
              <w:right w:val="single" w:sz="4" w:space="0" w:color="auto"/>
            </w:tcBorders>
            <w:shd w:val="clear" w:color="auto" w:fill="auto"/>
            <w:noWrap/>
            <w:vAlign w:val="bottom"/>
            <w:hideMark/>
          </w:tcPr>
          <w:p w14:paraId="2EEA2195" w14:textId="77777777" w:rsidR="002B289B" w:rsidRPr="00824FA7" w:rsidRDefault="002B289B" w:rsidP="00D0002D">
            <w:pPr>
              <w:rPr>
                <w:color w:val="000000"/>
                <w:sz w:val="20"/>
                <w:szCs w:val="20"/>
              </w:rPr>
            </w:pPr>
            <w:r w:rsidRPr="00824FA7">
              <w:rPr>
                <w:color w:val="000000"/>
                <w:sz w:val="20"/>
                <w:szCs w:val="20"/>
              </w:rPr>
              <w:t>0.189 (0.084 - 0.423)</w:t>
            </w:r>
          </w:p>
        </w:tc>
        <w:tc>
          <w:tcPr>
            <w:tcW w:w="709" w:type="dxa"/>
            <w:tcBorders>
              <w:top w:val="nil"/>
              <w:left w:val="nil"/>
              <w:bottom w:val="nil"/>
              <w:right w:val="single" w:sz="4" w:space="0" w:color="auto"/>
            </w:tcBorders>
            <w:shd w:val="clear" w:color="auto" w:fill="auto"/>
            <w:noWrap/>
            <w:vAlign w:val="bottom"/>
            <w:hideMark/>
          </w:tcPr>
          <w:p w14:paraId="67172964" w14:textId="77777777" w:rsidR="002B289B" w:rsidRPr="00824FA7" w:rsidRDefault="002B289B" w:rsidP="00D0002D">
            <w:pPr>
              <w:jc w:val="right"/>
              <w:rPr>
                <w:color w:val="000000"/>
                <w:sz w:val="20"/>
                <w:szCs w:val="20"/>
              </w:rPr>
            </w:pPr>
            <w:r w:rsidRPr="00824FA7">
              <w:rPr>
                <w:color w:val="000000"/>
                <w:sz w:val="20"/>
                <w:szCs w:val="20"/>
              </w:rPr>
              <w:t>692</w:t>
            </w:r>
          </w:p>
        </w:tc>
      </w:tr>
      <w:tr w:rsidR="002B289B" w14:paraId="3F4FD1BF"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3CFFB1E4" w14:textId="77777777" w:rsidR="002B289B" w:rsidRPr="00824FA7" w:rsidRDefault="002B289B" w:rsidP="00D0002D">
            <w:pPr>
              <w:rPr>
                <w:color w:val="000000"/>
                <w:sz w:val="20"/>
                <w:szCs w:val="20"/>
              </w:rPr>
            </w:pPr>
            <w:r w:rsidRPr="00824FA7">
              <w:rPr>
                <w:color w:val="000000"/>
                <w:sz w:val="20"/>
                <w:szCs w:val="20"/>
              </w:rPr>
              <w:t>≥80</w:t>
            </w:r>
          </w:p>
        </w:tc>
        <w:tc>
          <w:tcPr>
            <w:tcW w:w="1182" w:type="dxa"/>
            <w:tcBorders>
              <w:top w:val="nil"/>
              <w:left w:val="nil"/>
              <w:bottom w:val="nil"/>
              <w:right w:val="single" w:sz="4" w:space="0" w:color="auto"/>
            </w:tcBorders>
            <w:shd w:val="clear" w:color="auto" w:fill="auto"/>
            <w:noWrap/>
            <w:vAlign w:val="bottom"/>
            <w:hideMark/>
          </w:tcPr>
          <w:p w14:paraId="38583E30" w14:textId="77777777" w:rsidR="002B289B" w:rsidRPr="00824FA7" w:rsidRDefault="002B289B" w:rsidP="00D0002D">
            <w:pPr>
              <w:jc w:val="center"/>
              <w:rPr>
                <w:color w:val="000000"/>
                <w:sz w:val="20"/>
                <w:szCs w:val="20"/>
              </w:rPr>
            </w:pPr>
            <w:r w:rsidRPr="00824FA7">
              <w:rPr>
                <w:color w:val="000000"/>
                <w:sz w:val="20"/>
                <w:szCs w:val="20"/>
              </w:rPr>
              <w:t>6.2%</w:t>
            </w:r>
          </w:p>
        </w:tc>
        <w:tc>
          <w:tcPr>
            <w:tcW w:w="1985" w:type="dxa"/>
            <w:tcBorders>
              <w:top w:val="nil"/>
              <w:left w:val="nil"/>
              <w:bottom w:val="nil"/>
              <w:right w:val="single" w:sz="4" w:space="0" w:color="auto"/>
            </w:tcBorders>
            <w:shd w:val="clear" w:color="auto" w:fill="auto"/>
            <w:noWrap/>
            <w:vAlign w:val="bottom"/>
            <w:hideMark/>
          </w:tcPr>
          <w:p w14:paraId="2C56806B" w14:textId="77777777" w:rsidR="002B289B" w:rsidRPr="00824FA7" w:rsidRDefault="002B289B" w:rsidP="00D0002D">
            <w:pPr>
              <w:rPr>
                <w:color w:val="000000"/>
                <w:sz w:val="20"/>
                <w:szCs w:val="20"/>
              </w:rPr>
            </w:pPr>
            <w:r w:rsidRPr="00824FA7">
              <w:rPr>
                <w:color w:val="000000"/>
                <w:sz w:val="20"/>
                <w:szCs w:val="20"/>
              </w:rPr>
              <w:t>1.000 (0.962 - 1)</w:t>
            </w:r>
          </w:p>
        </w:tc>
        <w:tc>
          <w:tcPr>
            <w:tcW w:w="1984" w:type="dxa"/>
            <w:tcBorders>
              <w:top w:val="nil"/>
              <w:left w:val="nil"/>
              <w:bottom w:val="nil"/>
              <w:right w:val="single" w:sz="4" w:space="0" w:color="auto"/>
            </w:tcBorders>
            <w:shd w:val="clear" w:color="auto" w:fill="auto"/>
            <w:noWrap/>
            <w:vAlign w:val="bottom"/>
            <w:hideMark/>
          </w:tcPr>
          <w:p w14:paraId="0D895F91" w14:textId="77777777" w:rsidR="002B289B" w:rsidRPr="00824FA7" w:rsidRDefault="002B289B" w:rsidP="00D0002D">
            <w:pPr>
              <w:rPr>
                <w:color w:val="000000"/>
                <w:sz w:val="20"/>
                <w:szCs w:val="20"/>
              </w:rPr>
            </w:pPr>
            <w:r w:rsidRPr="00824FA7">
              <w:rPr>
                <w:color w:val="000000"/>
                <w:sz w:val="20"/>
                <w:szCs w:val="20"/>
              </w:rPr>
              <w:t>0.099 (0.062 - 0.155)</w:t>
            </w:r>
          </w:p>
        </w:tc>
        <w:tc>
          <w:tcPr>
            <w:tcW w:w="1985" w:type="dxa"/>
            <w:tcBorders>
              <w:top w:val="nil"/>
              <w:left w:val="nil"/>
              <w:bottom w:val="nil"/>
              <w:right w:val="single" w:sz="4" w:space="0" w:color="auto"/>
            </w:tcBorders>
            <w:shd w:val="clear" w:color="auto" w:fill="auto"/>
            <w:noWrap/>
            <w:vAlign w:val="bottom"/>
            <w:hideMark/>
          </w:tcPr>
          <w:p w14:paraId="6A23F738" w14:textId="77777777" w:rsidR="002B289B" w:rsidRPr="00824FA7" w:rsidRDefault="002B289B" w:rsidP="00D0002D">
            <w:pPr>
              <w:rPr>
                <w:color w:val="000000"/>
                <w:sz w:val="20"/>
                <w:szCs w:val="20"/>
              </w:rPr>
            </w:pPr>
            <w:r w:rsidRPr="00824FA7">
              <w:rPr>
                <w:color w:val="000000"/>
                <w:sz w:val="20"/>
                <w:szCs w:val="20"/>
              </w:rPr>
              <w:t>1.000 (0.806 - 1)</w:t>
            </w:r>
          </w:p>
        </w:tc>
        <w:tc>
          <w:tcPr>
            <w:tcW w:w="1984" w:type="dxa"/>
            <w:tcBorders>
              <w:top w:val="nil"/>
              <w:left w:val="nil"/>
              <w:bottom w:val="nil"/>
              <w:right w:val="single" w:sz="4" w:space="0" w:color="auto"/>
            </w:tcBorders>
            <w:shd w:val="clear" w:color="auto" w:fill="auto"/>
            <w:noWrap/>
            <w:vAlign w:val="bottom"/>
            <w:hideMark/>
          </w:tcPr>
          <w:p w14:paraId="00D00C5E" w14:textId="77777777" w:rsidR="002B289B" w:rsidRPr="00824FA7" w:rsidRDefault="002B289B" w:rsidP="00D0002D">
            <w:pPr>
              <w:rPr>
                <w:color w:val="000000"/>
                <w:sz w:val="20"/>
                <w:szCs w:val="20"/>
              </w:rPr>
            </w:pPr>
            <w:r w:rsidRPr="00824FA7">
              <w:rPr>
                <w:color w:val="000000"/>
                <w:sz w:val="20"/>
                <w:szCs w:val="20"/>
              </w:rPr>
              <w:t>0.401 (0.341 - 0.464)</w:t>
            </w:r>
          </w:p>
        </w:tc>
        <w:tc>
          <w:tcPr>
            <w:tcW w:w="2127" w:type="dxa"/>
            <w:tcBorders>
              <w:top w:val="nil"/>
              <w:left w:val="nil"/>
              <w:bottom w:val="nil"/>
              <w:right w:val="single" w:sz="4" w:space="0" w:color="auto"/>
            </w:tcBorders>
            <w:shd w:val="clear" w:color="auto" w:fill="auto"/>
            <w:noWrap/>
            <w:vAlign w:val="bottom"/>
            <w:hideMark/>
          </w:tcPr>
          <w:p w14:paraId="487730A3" w14:textId="77777777" w:rsidR="002B289B" w:rsidRPr="00824FA7" w:rsidRDefault="002B289B" w:rsidP="00D0002D">
            <w:pPr>
              <w:rPr>
                <w:color w:val="000000"/>
                <w:sz w:val="20"/>
                <w:szCs w:val="20"/>
              </w:rPr>
            </w:pPr>
            <w:r w:rsidRPr="00824FA7">
              <w:rPr>
                <w:color w:val="000000"/>
                <w:sz w:val="20"/>
                <w:szCs w:val="20"/>
              </w:rPr>
              <w:t>1.110 (1.055 - 1.169)</w:t>
            </w:r>
          </w:p>
        </w:tc>
        <w:tc>
          <w:tcPr>
            <w:tcW w:w="1984" w:type="dxa"/>
            <w:tcBorders>
              <w:top w:val="nil"/>
              <w:left w:val="nil"/>
              <w:bottom w:val="nil"/>
              <w:right w:val="single" w:sz="4" w:space="0" w:color="auto"/>
            </w:tcBorders>
            <w:shd w:val="clear" w:color="auto" w:fill="auto"/>
            <w:noWrap/>
            <w:vAlign w:val="bottom"/>
            <w:hideMark/>
          </w:tcPr>
          <w:p w14:paraId="1F91C9CA" w14:textId="77777777" w:rsidR="002B289B" w:rsidRPr="00824FA7" w:rsidRDefault="002B289B" w:rsidP="00D0002D">
            <w:pPr>
              <w:rPr>
                <w:color w:val="000000"/>
                <w:sz w:val="20"/>
                <w:szCs w:val="20"/>
              </w:rPr>
            </w:pPr>
            <w:proofErr w:type="gramStart"/>
            <w:r w:rsidRPr="00824FA7">
              <w:rPr>
                <w:color w:val="000000"/>
                <w:sz w:val="20"/>
                <w:szCs w:val="20"/>
              </w:rPr>
              <w:t>NA</w:t>
            </w:r>
            <w:proofErr w:type="gramEnd"/>
          </w:p>
        </w:tc>
        <w:tc>
          <w:tcPr>
            <w:tcW w:w="709" w:type="dxa"/>
            <w:tcBorders>
              <w:top w:val="nil"/>
              <w:left w:val="nil"/>
              <w:bottom w:val="nil"/>
              <w:right w:val="single" w:sz="4" w:space="0" w:color="auto"/>
            </w:tcBorders>
            <w:shd w:val="clear" w:color="auto" w:fill="auto"/>
            <w:noWrap/>
            <w:vAlign w:val="bottom"/>
            <w:hideMark/>
          </w:tcPr>
          <w:p w14:paraId="36F710E4" w14:textId="77777777" w:rsidR="002B289B" w:rsidRPr="00824FA7" w:rsidRDefault="002B289B" w:rsidP="00D0002D">
            <w:pPr>
              <w:jc w:val="right"/>
              <w:rPr>
                <w:color w:val="000000"/>
                <w:sz w:val="20"/>
                <w:szCs w:val="20"/>
              </w:rPr>
            </w:pPr>
            <w:r w:rsidRPr="00824FA7">
              <w:rPr>
                <w:color w:val="000000"/>
                <w:sz w:val="20"/>
                <w:szCs w:val="20"/>
              </w:rPr>
              <w:t>258</w:t>
            </w:r>
          </w:p>
        </w:tc>
      </w:tr>
      <w:tr w:rsidR="002B289B" w14:paraId="34A50DF1" w14:textId="77777777" w:rsidTr="00D0002D">
        <w:trPr>
          <w:trHeight w:val="140"/>
        </w:trPr>
        <w:tc>
          <w:tcPr>
            <w:tcW w:w="2268" w:type="dxa"/>
            <w:gridSpan w:val="2"/>
            <w:tcBorders>
              <w:top w:val="single" w:sz="4" w:space="0" w:color="auto"/>
              <w:left w:val="single" w:sz="4" w:space="0" w:color="auto"/>
              <w:bottom w:val="single" w:sz="4" w:space="0" w:color="auto"/>
              <w:right w:val="nil"/>
            </w:tcBorders>
            <w:shd w:val="clear" w:color="auto" w:fill="auto"/>
            <w:noWrap/>
            <w:vAlign w:val="bottom"/>
            <w:hideMark/>
          </w:tcPr>
          <w:p w14:paraId="742E5AD5" w14:textId="77777777" w:rsidR="002B289B" w:rsidRPr="00824FA7" w:rsidRDefault="002B289B" w:rsidP="00D0002D">
            <w:pPr>
              <w:jc w:val="center"/>
              <w:rPr>
                <w:color w:val="000000"/>
                <w:sz w:val="20"/>
                <w:szCs w:val="20"/>
              </w:rPr>
            </w:pPr>
            <w:r w:rsidRPr="00824FA7">
              <w:rPr>
                <w:color w:val="000000"/>
                <w:sz w:val="20"/>
                <w:szCs w:val="20"/>
              </w:rPr>
              <w:t xml:space="preserve">Male </w:t>
            </w:r>
            <w:proofErr w:type="spellStart"/>
            <w:r w:rsidRPr="00824FA7">
              <w:rPr>
                <w:color w:val="000000"/>
                <w:sz w:val="20"/>
                <w:szCs w:val="20"/>
              </w:rPr>
              <w:t>patients</w:t>
            </w:r>
            <w:proofErr w:type="spellEnd"/>
          </w:p>
        </w:tc>
        <w:tc>
          <w:tcPr>
            <w:tcW w:w="1985" w:type="dxa"/>
            <w:tcBorders>
              <w:top w:val="single" w:sz="4" w:space="0" w:color="auto"/>
              <w:left w:val="nil"/>
              <w:bottom w:val="single" w:sz="4" w:space="0" w:color="auto"/>
              <w:right w:val="nil"/>
            </w:tcBorders>
            <w:shd w:val="clear" w:color="auto" w:fill="auto"/>
            <w:noWrap/>
            <w:vAlign w:val="bottom"/>
            <w:hideMark/>
          </w:tcPr>
          <w:p w14:paraId="315FA467"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3D32C32F" w14:textId="77777777" w:rsidR="002B289B" w:rsidRPr="00824FA7" w:rsidRDefault="002B289B" w:rsidP="00D0002D">
            <w:pPr>
              <w:rPr>
                <w:color w:val="000000"/>
                <w:sz w:val="20"/>
                <w:szCs w:val="20"/>
              </w:rPr>
            </w:pPr>
            <w:r w:rsidRPr="00824FA7">
              <w:rPr>
                <w:color w:val="000000"/>
                <w:sz w:val="20"/>
                <w:szCs w:val="20"/>
              </w:rPr>
              <w:t> </w:t>
            </w:r>
          </w:p>
        </w:tc>
        <w:tc>
          <w:tcPr>
            <w:tcW w:w="1985" w:type="dxa"/>
            <w:tcBorders>
              <w:top w:val="single" w:sz="4" w:space="0" w:color="auto"/>
              <w:left w:val="nil"/>
              <w:bottom w:val="single" w:sz="4" w:space="0" w:color="auto"/>
              <w:right w:val="nil"/>
            </w:tcBorders>
            <w:shd w:val="clear" w:color="auto" w:fill="auto"/>
            <w:noWrap/>
            <w:vAlign w:val="bottom"/>
            <w:hideMark/>
          </w:tcPr>
          <w:p w14:paraId="5F76ABA7"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66A40DBE" w14:textId="77777777" w:rsidR="002B289B" w:rsidRPr="00824FA7" w:rsidRDefault="002B289B" w:rsidP="00D0002D">
            <w:pPr>
              <w:rPr>
                <w:color w:val="000000"/>
                <w:sz w:val="20"/>
                <w:szCs w:val="20"/>
              </w:rPr>
            </w:pPr>
            <w:r w:rsidRPr="00824FA7">
              <w:rPr>
                <w:color w:val="000000"/>
                <w:sz w:val="20"/>
                <w:szCs w:val="20"/>
              </w:rPr>
              <w:t> </w:t>
            </w:r>
          </w:p>
        </w:tc>
        <w:tc>
          <w:tcPr>
            <w:tcW w:w="2127" w:type="dxa"/>
            <w:tcBorders>
              <w:top w:val="single" w:sz="4" w:space="0" w:color="auto"/>
              <w:left w:val="nil"/>
              <w:bottom w:val="single" w:sz="4" w:space="0" w:color="auto"/>
              <w:right w:val="nil"/>
            </w:tcBorders>
            <w:shd w:val="clear" w:color="auto" w:fill="auto"/>
            <w:noWrap/>
            <w:vAlign w:val="bottom"/>
            <w:hideMark/>
          </w:tcPr>
          <w:p w14:paraId="3EB01754"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047BBB2D" w14:textId="77777777" w:rsidR="002B289B" w:rsidRPr="00824FA7" w:rsidRDefault="002B289B" w:rsidP="00D0002D">
            <w:pPr>
              <w:rPr>
                <w:color w:val="000000"/>
                <w:sz w:val="20"/>
                <w:szCs w:val="20"/>
              </w:rPr>
            </w:pPr>
            <w:r w:rsidRPr="00824FA7">
              <w:rPr>
                <w:color w:val="000000"/>
                <w:sz w:val="20"/>
                <w:szCs w:val="20"/>
              </w:rPr>
              <w:t> </w:t>
            </w:r>
          </w:p>
        </w:tc>
        <w:tc>
          <w:tcPr>
            <w:tcW w:w="709" w:type="dxa"/>
            <w:tcBorders>
              <w:top w:val="single" w:sz="4" w:space="0" w:color="auto"/>
              <w:left w:val="nil"/>
              <w:bottom w:val="single" w:sz="4" w:space="0" w:color="auto"/>
              <w:right w:val="nil"/>
            </w:tcBorders>
            <w:shd w:val="clear" w:color="auto" w:fill="auto"/>
            <w:noWrap/>
            <w:vAlign w:val="bottom"/>
            <w:hideMark/>
          </w:tcPr>
          <w:p w14:paraId="19C84FAB" w14:textId="77777777" w:rsidR="002B289B" w:rsidRPr="00824FA7" w:rsidRDefault="002B289B" w:rsidP="00D0002D">
            <w:pPr>
              <w:rPr>
                <w:color w:val="000000"/>
                <w:sz w:val="20"/>
                <w:szCs w:val="20"/>
              </w:rPr>
            </w:pPr>
            <w:r w:rsidRPr="00824FA7">
              <w:rPr>
                <w:color w:val="000000"/>
                <w:sz w:val="20"/>
                <w:szCs w:val="20"/>
              </w:rPr>
              <w:t> </w:t>
            </w:r>
          </w:p>
        </w:tc>
      </w:tr>
      <w:tr w:rsidR="002B289B" w14:paraId="599A7B84"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3B14A095" w14:textId="77777777" w:rsidR="002B289B" w:rsidRPr="00824FA7" w:rsidRDefault="002B289B" w:rsidP="00D0002D">
            <w:pPr>
              <w:rPr>
                <w:color w:val="000000"/>
                <w:sz w:val="20"/>
                <w:szCs w:val="20"/>
              </w:rPr>
            </w:pPr>
            <w:r w:rsidRPr="00824FA7">
              <w:rPr>
                <w:color w:val="000000"/>
                <w:sz w:val="20"/>
                <w:szCs w:val="20"/>
              </w:rPr>
              <w:t>&lt;40</w:t>
            </w:r>
          </w:p>
        </w:tc>
        <w:tc>
          <w:tcPr>
            <w:tcW w:w="1182" w:type="dxa"/>
            <w:tcBorders>
              <w:top w:val="nil"/>
              <w:left w:val="nil"/>
              <w:bottom w:val="nil"/>
              <w:right w:val="single" w:sz="4" w:space="0" w:color="auto"/>
            </w:tcBorders>
            <w:shd w:val="clear" w:color="auto" w:fill="auto"/>
            <w:noWrap/>
            <w:vAlign w:val="bottom"/>
            <w:hideMark/>
          </w:tcPr>
          <w:p w14:paraId="2161394A" w14:textId="77777777" w:rsidR="002B289B" w:rsidRPr="00824FA7" w:rsidRDefault="002B289B" w:rsidP="00D0002D">
            <w:pPr>
              <w:jc w:val="center"/>
              <w:rPr>
                <w:color w:val="000000"/>
                <w:sz w:val="20"/>
                <w:szCs w:val="20"/>
              </w:rPr>
            </w:pPr>
            <w:r w:rsidRPr="00824FA7">
              <w:rPr>
                <w:color w:val="000000"/>
                <w:sz w:val="20"/>
                <w:szCs w:val="20"/>
              </w:rPr>
              <w:t>80.8%</w:t>
            </w:r>
          </w:p>
        </w:tc>
        <w:tc>
          <w:tcPr>
            <w:tcW w:w="1985" w:type="dxa"/>
            <w:tcBorders>
              <w:top w:val="nil"/>
              <w:left w:val="nil"/>
              <w:bottom w:val="nil"/>
              <w:right w:val="single" w:sz="4" w:space="0" w:color="auto"/>
            </w:tcBorders>
            <w:shd w:val="clear" w:color="auto" w:fill="auto"/>
            <w:noWrap/>
            <w:vAlign w:val="bottom"/>
            <w:hideMark/>
          </w:tcPr>
          <w:p w14:paraId="29DF9876" w14:textId="77777777" w:rsidR="002B289B" w:rsidRPr="00824FA7" w:rsidRDefault="002B289B" w:rsidP="00D0002D">
            <w:pPr>
              <w:rPr>
                <w:color w:val="000000"/>
                <w:sz w:val="20"/>
                <w:szCs w:val="20"/>
              </w:rPr>
            </w:pPr>
            <w:r w:rsidRPr="00824FA7">
              <w:rPr>
                <w:color w:val="000000"/>
                <w:sz w:val="20"/>
                <w:szCs w:val="20"/>
              </w:rPr>
              <w:t>1.000 (0.207 - 1)</w:t>
            </w:r>
          </w:p>
        </w:tc>
        <w:tc>
          <w:tcPr>
            <w:tcW w:w="1984" w:type="dxa"/>
            <w:tcBorders>
              <w:top w:val="nil"/>
              <w:left w:val="nil"/>
              <w:bottom w:val="nil"/>
              <w:right w:val="single" w:sz="4" w:space="0" w:color="auto"/>
            </w:tcBorders>
            <w:shd w:val="clear" w:color="auto" w:fill="auto"/>
            <w:noWrap/>
            <w:vAlign w:val="bottom"/>
            <w:hideMark/>
          </w:tcPr>
          <w:p w14:paraId="01E8B2C6" w14:textId="77777777" w:rsidR="002B289B" w:rsidRPr="00824FA7" w:rsidRDefault="002B289B" w:rsidP="00D0002D">
            <w:pPr>
              <w:rPr>
                <w:color w:val="000000"/>
                <w:sz w:val="20"/>
                <w:szCs w:val="20"/>
              </w:rPr>
            </w:pPr>
            <w:r w:rsidRPr="00824FA7">
              <w:rPr>
                <w:color w:val="000000"/>
                <w:sz w:val="20"/>
                <w:szCs w:val="20"/>
              </w:rPr>
              <w:t>0.840 (0.653 - 0.936)</w:t>
            </w:r>
          </w:p>
        </w:tc>
        <w:tc>
          <w:tcPr>
            <w:tcW w:w="1985" w:type="dxa"/>
            <w:tcBorders>
              <w:top w:val="nil"/>
              <w:left w:val="nil"/>
              <w:bottom w:val="nil"/>
              <w:right w:val="single" w:sz="4" w:space="0" w:color="auto"/>
            </w:tcBorders>
            <w:shd w:val="clear" w:color="auto" w:fill="auto"/>
            <w:noWrap/>
            <w:vAlign w:val="bottom"/>
            <w:hideMark/>
          </w:tcPr>
          <w:p w14:paraId="571F097B" w14:textId="77777777" w:rsidR="002B289B" w:rsidRPr="00824FA7" w:rsidRDefault="002B289B" w:rsidP="00D0002D">
            <w:pPr>
              <w:rPr>
                <w:color w:val="000000"/>
                <w:sz w:val="20"/>
                <w:szCs w:val="20"/>
              </w:rPr>
            </w:pPr>
            <w:r w:rsidRPr="00824FA7">
              <w:rPr>
                <w:color w:val="000000"/>
                <w:sz w:val="20"/>
                <w:szCs w:val="20"/>
              </w:rPr>
              <w:t>1.000 (0.845 - 1)</w:t>
            </w:r>
          </w:p>
        </w:tc>
        <w:tc>
          <w:tcPr>
            <w:tcW w:w="1984" w:type="dxa"/>
            <w:tcBorders>
              <w:top w:val="nil"/>
              <w:left w:val="nil"/>
              <w:bottom w:val="nil"/>
              <w:right w:val="single" w:sz="4" w:space="0" w:color="auto"/>
            </w:tcBorders>
            <w:shd w:val="clear" w:color="auto" w:fill="auto"/>
            <w:noWrap/>
            <w:vAlign w:val="bottom"/>
            <w:hideMark/>
          </w:tcPr>
          <w:p w14:paraId="5CBB8C53" w14:textId="77777777" w:rsidR="002B289B" w:rsidRPr="00824FA7" w:rsidRDefault="002B289B" w:rsidP="00D0002D">
            <w:pPr>
              <w:rPr>
                <w:color w:val="000000"/>
                <w:sz w:val="20"/>
                <w:szCs w:val="20"/>
              </w:rPr>
            </w:pPr>
            <w:r w:rsidRPr="00824FA7">
              <w:rPr>
                <w:color w:val="000000"/>
                <w:sz w:val="20"/>
                <w:szCs w:val="20"/>
              </w:rPr>
              <w:t>0.200 (0.036 - 0.624)</w:t>
            </w:r>
          </w:p>
        </w:tc>
        <w:tc>
          <w:tcPr>
            <w:tcW w:w="2127" w:type="dxa"/>
            <w:tcBorders>
              <w:top w:val="nil"/>
              <w:left w:val="nil"/>
              <w:bottom w:val="nil"/>
              <w:right w:val="single" w:sz="4" w:space="0" w:color="auto"/>
            </w:tcBorders>
            <w:shd w:val="clear" w:color="auto" w:fill="auto"/>
            <w:noWrap/>
            <w:vAlign w:val="bottom"/>
            <w:hideMark/>
          </w:tcPr>
          <w:p w14:paraId="2203386D" w14:textId="77777777" w:rsidR="002B289B" w:rsidRPr="00824FA7" w:rsidRDefault="002B289B" w:rsidP="00D0002D">
            <w:pPr>
              <w:rPr>
                <w:color w:val="000000"/>
                <w:sz w:val="20"/>
                <w:szCs w:val="20"/>
              </w:rPr>
            </w:pPr>
            <w:r w:rsidRPr="00824FA7">
              <w:rPr>
                <w:color w:val="000000"/>
                <w:sz w:val="20"/>
                <w:szCs w:val="20"/>
              </w:rPr>
              <w:t>6.250 (2.546 - 15.344)</w:t>
            </w:r>
          </w:p>
        </w:tc>
        <w:tc>
          <w:tcPr>
            <w:tcW w:w="1984" w:type="dxa"/>
            <w:tcBorders>
              <w:top w:val="nil"/>
              <w:left w:val="nil"/>
              <w:bottom w:val="nil"/>
              <w:right w:val="single" w:sz="4" w:space="0" w:color="auto"/>
            </w:tcBorders>
            <w:shd w:val="clear" w:color="auto" w:fill="auto"/>
            <w:noWrap/>
            <w:vAlign w:val="bottom"/>
            <w:hideMark/>
          </w:tcPr>
          <w:p w14:paraId="70987321" w14:textId="77777777" w:rsidR="002B289B" w:rsidRPr="00824FA7" w:rsidRDefault="002B289B" w:rsidP="00D0002D">
            <w:pPr>
              <w:rPr>
                <w:color w:val="000000"/>
                <w:sz w:val="20"/>
                <w:szCs w:val="20"/>
              </w:rPr>
            </w:pPr>
            <w:proofErr w:type="gramStart"/>
            <w:r w:rsidRPr="00824FA7">
              <w:rPr>
                <w:color w:val="000000"/>
                <w:sz w:val="20"/>
                <w:szCs w:val="20"/>
              </w:rPr>
              <w:t>NA</w:t>
            </w:r>
            <w:proofErr w:type="gramEnd"/>
          </w:p>
        </w:tc>
        <w:tc>
          <w:tcPr>
            <w:tcW w:w="709" w:type="dxa"/>
            <w:tcBorders>
              <w:top w:val="nil"/>
              <w:left w:val="nil"/>
              <w:bottom w:val="nil"/>
              <w:right w:val="single" w:sz="4" w:space="0" w:color="auto"/>
            </w:tcBorders>
            <w:shd w:val="clear" w:color="auto" w:fill="auto"/>
            <w:noWrap/>
            <w:vAlign w:val="bottom"/>
            <w:hideMark/>
          </w:tcPr>
          <w:p w14:paraId="2385A869" w14:textId="77777777" w:rsidR="002B289B" w:rsidRPr="00824FA7" w:rsidRDefault="002B289B" w:rsidP="00D0002D">
            <w:pPr>
              <w:jc w:val="right"/>
              <w:rPr>
                <w:color w:val="000000"/>
                <w:sz w:val="20"/>
                <w:szCs w:val="20"/>
              </w:rPr>
            </w:pPr>
            <w:r w:rsidRPr="00824FA7">
              <w:rPr>
                <w:color w:val="000000"/>
                <w:sz w:val="20"/>
                <w:szCs w:val="20"/>
              </w:rPr>
              <w:t>26</w:t>
            </w:r>
          </w:p>
        </w:tc>
      </w:tr>
      <w:tr w:rsidR="002B289B" w14:paraId="316776A6"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168159B6" w14:textId="77777777" w:rsidR="002B289B" w:rsidRPr="00824FA7" w:rsidRDefault="002B289B" w:rsidP="00D0002D">
            <w:pPr>
              <w:rPr>
                <w:color w:val="000000"/>
                <w:sz w:val="20"/>
                <w:szCs w:val="20"/>
              </w:rPr>
            </w:pPr>
            <w:r w:rsidRPr="00824FA7">
              <w:rPr>
                <w:color w:val="000000"/>
                <w:sz w:val="20"/>
                <w:szCs w:val="20"/>
              </w:rPr>
              <w:t>40-49</w:t>
            </w:r>
          </w:p>
        </w:tc>
        <w:tc>
          <w:tcPr>
            <w:tcW w:w="1182" w:type="dxa"/>
            <w:tcBorders>
              <w:top w:val="nil"/>
              <w:left w:val="nil"/>
              <w:bottom w:val="nil"/>
              <w:right w:val="single" w:sz="4" w:space="0" w:color="auto"/>
            </w:tcBorders>
            <w:shd w:val="clear" w:color="auto" w:fill="auto"/>
            <w:noWrap/>
            <w:vAlign w:val="bottom"/>
            <w:hideMark/>
          </w:tcPr>
          <w:p w14:paraId="7B5B5E06" w14:textId="77777777" w:rsidR="002B289B" w:rsidRPr="00824FA7" w:rsidRDefault="002B289B" w:rsidP="00D0002D">
            <w:pPr>
              <w:jc w:val="center"/>
              <w:rPr>
                <w:color w:val="000000"/>
                <w:sz w:val="20"/>
                <w:szCs w:val="20"/>
              </w:rPr>
            </w:pPr>
            <w:r w:rsidRPr="00824FA7">
              <w:rPr>
                <w:color w:val="000000"/>
                <w:sz w:val="20"/>
                <w:szCs w:val="20"/>
              </w:rPr>
              <w:t>52.4%</w:t>
            </w:r>
          </w:p>
        </w:tc>
        <w:tc>
          <w:tcPr>
            <w:tcW w:w="1985" w:type="dxa"/>
            <w:tcBorders>
              <w:top w:val="nil"/>
              <w:left w:val="nil"/>
              <w:bottom w:val="nil"/>
              <w:right w:val="single" w:sz="4" w:space="0" w:color="auto"/>
            </w:tcBorders>
            <w:shd w:val="clear" w:color="auto" w:fill="auto"/>
            <w:noWrap/>
            <w:vAlign w:val="bottom"/>
            <w:hideMark/>
          </w:tcPr>
          <w:p w14:paraId="7B33143F" w14:textId="77777777" w:rsidR="002B289B" w:rsidRPr="00824FA7" w:rsidRDefault="002B289B" w:rsidP="00D0002D">
            <w:pPr>
              <w:rPr>
                <w:color w:val="000000"/>
                <w:sz w:val="20"/>
                <w:szCs w:val="20"/>
              </w:rPr>
            </w:pPr>
            <w:r w:rsidRPr="00824FA7">
              <w:rPr>
                <w:color w:val="000000"/>
                <w:sz w:val="20"/>
                <w:szCs w:val="20"/>
              </w:rPr>
              <w:t>0.909 (0.623 - 0.984)</w:t>
            </w:r>
          </w:p>
        </w:tc>
        <w:tc>
          <w:tcPr>
            <w:tcW w:w="1984" w:type="dxa"/>
            <w:tcBorders>
              <w:top w:val="nil"/>
              <w:left w:val="nil"/>
              <w:bottom w:val="nil"/>
              <w:right w:val="single" w:sz="4" w:space="0" w:color="auto"/>
            </w:tcBorders>
            <w:shd w:val="clear" w:color="auto" w:fill="auto"/>
            <w:noWrap/>
            <w:vAlign w:val="bottom"/>
            <w:hideMark/>
          </w:tcPr>
          <w:p w14:paraId="719CAFB1" w14:textId="77777777" w:rsidR="002B289B" w:rsidRPr="00824FA7" w:rsidRDefault="002B289B" w:rsidP="00D0002D">
            <w:pPr>
              <w:rPr>
                <w:color w:val="000000"/>
                <w:sz w:val="20"/>
                <w:szCs w:val="20"/>
              </w:rPr>
            </w:pPr>
            <w:bookmarkStart w:id="1" w:name="RANGE!D15"/>
            <w:r w:rsidRPr="00824FA7">
              <w:rPr>
                <w:color w:val="000000"/>
                <w:sz w:val="20"/>
                <w:szCs w:val="20"/>
              </w:rPr>
              <w:t>0.576 (0.474 - 0.672)</w:t>
            </w:r>
            <w:bookmarkEnd w:id="1"/>
          </w:p>
        </w:tc>
        <w:tc>
          <w:tcPr>
            <w:tcW w:w="1985" w:type="dxa"/>
            <w:tcBorders>
              <w:top w:val="nil"/>
              <w:left w:val="nil"/>
              <w:bottom w:val="nil"/>
              <w:right w:val="single" w:sz="4" w:space="0" w:color="auto"/>
            </w:tcBorders>
            <w:shd w:val="clear" w:color="auto" w:fill="auto"/>
            <w:noWrap/>
            <w:vAlign w:val="bottom"/>
            <w:hideMark/>
          </w:tcPr>
          <w:p w14:paraId="230D0E6A" w14:textId="77777777" w:rsidR="002B289B" w:rsidRPr="00824FA7" w:rsidRDefault="002B289B" w:rsidP="00D0002D">
            <w:pPr>
              <w:rPr>
                <w:color w:val="000000"/>
                <w:sz w:val="20"/>
                <w:szCs w:val="20"/>
              </w:rPr>
            </w:pPr>
            <w:r w:rsidRPr="00824FA7">
              <w:rPr>
                <w:color w:val="000000"/>
                <w:sz w:val="20"/>
                <w:szCs w:val="20"/>
              </w:rPr>
              <w:t>0.981 (0.902 - 0.997)</w:t>
            </w:r>
          </w:p>
        </w:tc>
        <w:tc>
          <w:tcPr>
            <w:tcW w:w="1984" w:type="dxa"/>
            <w:tcBorders>
              <w:top w:val="nil"/>
              <w:left w:val="nil"/>
              <w:bottom w:val="nil"/>
              <w:right w:val="single" w:sz="4" w:space="0" w:color="auto"/>
            </w:tcBorders>
            <w:shd w:val="clear" w:color="auto" w:fill="auto"/>
            <w:noWrap/>
            <w:vAlign w:val="bottom"/>
            <w:hideMark/>
          </w:tcPr>
          <w:p w14:paraId="46EECEC0" w14:textId="77777777" w:rsidR="002B289B" w:rsidRPr="00824FA7" w:rsidRDefault="002B289B" w:rsidP="00D0002D">
            <w:pPr>
              <w:rPr>
                <w:color w:val="000000"/>
                <w:sz w:val="20"/>
                <w:szCs w:val="20"/>
              </w:rPr>
            </w:pPr>
            <w:r w:rsidRPr="00824FA7">
              <w:rPr>
                <w:color w:val="000000"/>
                <w:sz w:val="20"/>
                <w:szCs w:val="20"/>
              </w:rPr>
              <w:t>0.204 (0.115 - 0.336)</w:t>
            </w:r>
          </w:p>
        </w:tc>
        <w:tc>
          <w:tcPr>
            <w:tcW w:w="2127" w:type="dxa"/>
            <w:tcBorders>
              <w:top w:val="nil"/>
              <w:left w:val="nil"/>
              <w:bottom w:val="nil"/>
              <w:right w:val="single" w:sz="4" w:space="0" w:color="auto"/>
            </w:tcBorders>
            <w:shd w:val="clear" w:color="auto" w:fill="auto"/>
            <w:noWrap/>
            <w:vAlign w:val="bottom"/>
            <w:hideMark/>
          </w:tcPr>
          <w:p w14:paraId="527E7836" w14:textId="77777777" w:rsidR="002B289B" w:rsidRPr="00824FA7" w:rsidRDefault="002B289B" w:rsidP="00D0002D">
            <w:pPr>
              <w:rPr>
                <w:color w:val="000000"/>
                <w:sz w:val="20"/>
                <w:szCs w:val="20"/>
              </w:rPr>
            </w:pPr>
            <w:r w:rsidRPr="00824FA7">
              <w:rPr>
                <w:color w:val="000000"/>
                <w:sz w:val="20"/>
                <w:szCs w:val="20"/>
              </w:rPr>
              <w:t>2.145 (1.584 - 2.903)</w:t>
            </w:r>
          </w:p>
        </w:tc>
        <w:tc>
          <w:tcPr>
            <w:tcW w:w="1984" w:type="dxa"/>
            <w:tcBorders>
              <w:top w:val="nil"/>
              <w:left w:val="nil"/>
              <w:bottom w:val="nil"/>
              <w:right w:val="single" w:sz="4" w:space="0" w:color="auto"/>
            </w:tcBorders>
            <w:shd w:val="clear" w:color="auto" w:fill="auto"/>
            <w:noWrap/>
            <w:vAlign w:val="bottom"/>
            <w:hideMark/>
          </w:tcPr>
          <w:p w14:paraId="58D68F00" w14:textId="77777777" w:rsidR="002B289B" w:rsidRPr="00824FA7" w:rsidRDefault="002B289B" w:rsidP="00D0002D">
            <w:pPr>
              <w:rPr>
                <w:color w:val="000000"/>
                <w:sz w:val="20"/>
                <w:szCs w:val="20"/>
              </w:rPr>
            </w:pPr>
            <w:r w:rsidRPr="00824FA7">
              <w:rPr>
                <w:color w:val="000000"/>
                <w:sz w:val="20"/>
                <w:szCs w:val="20"/>
              </w:rPr>
              <w:t>0.158 (0.024 - 1.031)</w:t>
            </w:r>
          </w:p>
        </w:tc>
        <w:tc>
          <w:tcPr>
            <w:tcW w:w="709" w:type="dxa"/>
            <w:tcBorders>
              <w:top w:val="nil"/>
              <w:left w:val="nil"/>
              <w:bottom w:val="nil"/>
              <w:right w:val="single" w:sz="4" w:space="0" w:color="auto"/>
            </w:tcBorders>
            <w:shd w:val="clear" w:color="auto" w:fill="auto"/>
            <w:noWrap/>
            <w:vAlign w:val="bottom"/>
            <w:hideMark/>
          </w:tcPr>
          <w:p w14:paraId="3A38D59B" w14:textId="77777777" w:rsidR="002B289B" w:rsidRPr="00824FA7" w:rsidRDefault="002B289B" w:rsidP="00D0002D">
            <w:pPr>
              <w:jc w:val="right"/>
              <w:rPr>
                <w:color w:val="000000"/>
                <w:sz w:val="20"/>
                <w:szCs w:val="20"/>
              </w:rPr>
            </w:pPr>
            <w:r w:rsidRPr="00824FA7">
              <w:rPr>
                <w:color w:val="000000"/>
                <w:sz w:val="20"/>
                <w:szCs w:val="20"/>
              </w:rPr>
              <w:t>103</w:t>
            </w:r>
          </w:p>
        </w:tc>
      </w:tr>
      <w:tr w:rsidR="002B289B" w14:paraId="5B4959FA"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693F81E3" w14:textId="77777777" w:rsidR="002B289B" w:rsidRPr="00824FA7" w:rsidRDefault="002B289B" w:rsidP="00D0002D">
            <w:pPr>
              <w:rPr>
                <w:color w:val="000000"/>
                <w:sz w:val="20"/>
                <w:szCs w:val="20"/>
              </w:rPr>
            </w:pPr>
            <w:r w:rsidRPr="00824FA7">
              <w:rPr>
                <w:color w:val="000000"/>
                <w:sz w:val="20"/>
                <w:szCs w:val="20"/>
              </w:rPr>
              <w:t>50-59</w:t>
            </w:r>
          </w:p>
        </w:tc>
        <w:tc>
          <w:tcPr>
            <w:tcW w:w="1182" w:type="dxa"/>
            <w:tcBorders>
              <w:top w:val="nil"/>
              <w:left w:val="nil"/>
              <w:bottom w:val="nil"/>
              <w:right w:val="single" w:sz="4" w:space="0" w:color="auto"/>
            </w:tcBorders>
            <w:shd w:val="clear" w:color="auto" w:fill="auto"/>
            <w:noWrap/>
            <w:vAlign w:val="bottom"/>
            <w:hideMark/>
          </w:tcPr>
          <w:p w14:paraId="4466DB86" w14:textId="77777777" w:rsidR="002B289B" w:rsidRPr="00824FA7" w:rsidRDefault="002B289B" w:rsidP="00D0002D">
            <w:pPr>
              <w:jc w:val="center"/>
              <w:rPr>
                <w:color w:val="000000"/>
                <w:sz w:val="20"/>
                <w:szCs w:val="20"/>
              </w:rPr>
            </w:pPr>
            <w:r w:rsidRPr="00824FA7">
              <w:rPr>
                <w:color w:val="000000"/>
                <w:sz w:val="20"/>
                <w:szCs w:val="20"/>
              </w:rPr>
              <w:t>28.2%</w:t>
            </w:r>
          </w:p>
        </w:tc>
        <w:tc>
          <w:tcPr>
            <w:tcW w:w="1985" w:type="dxa"/>
            <w:tcBorders>
              <w:top w:val="nil"/>
              <w:left w:val="nil"/>
              <w:bottom w:val="nil"/>
              <w:right w:val="single" w:sz="4" w:space="0" w:color="auto"/>
            </w:tcBorders>
            <w:shd w:val="clear" w:color="auto" w:fill="auto"/>
            <w:noWrap/>
            <w:vAlign w:val="bottom"/>
            <w:hideMark/>
          </w:tcPr>
          <w:p w14:paraId="39007966" w14:textId="77777777" w:rsidR="002B289B" w:rsidRPr="00824FA7" w:rsidRDefault="002B289B" w:rsidP="00D0002D">
            <w:pPr>
              <w:rPr>
                <w:color w:val="000000"/>
                <w:sz w:val="20"/>
                <w:szCs w:val="20"/>
              </w:rPr>
            </w:pPr>
            <w:r w:rsidRPr="00824FA7">
              <w:rPr>
                <w:color w:val="000000"/>
                <w:sz w:val="20"/>
                <w:szCs w:val="20"/>
              </w:rPr>
              <w:t>0.935 (0.857 - 0.972)</w:t>
            </w:r>
          </w:p>
        </w:tc>
        <w:tc>
          <w:tcPr>
            <w:tcW w:w="1984" w:type="dxa"/>
            <w:tcBorders>
              <w:top w:val="nil"/>
              <w:left w:val="nil"/>
              <w:bottom w:val="nil"/>
              <w:right w:val="single" w:sz="4" w:space="0" w:color="auto"/>
            </w:tcBorders>
            <w:shd w:val="clear" w:color="auto" w:fill="auto"/>
            <w:noWrap/>
            <w:vAlign w:val="bottom"/>
            <w:hideMark/>
          </w:tcPr>
          <w:p w14:paraId="623E1019" w14:textId="77777777" w:rsidR="002B289B" w:rsidRPr="00824FA7" w:rsidRDefault="002B289B" w:rsidP="00D0002D">
            <w:pPr>
              <w:rPr>
                <w:color w:val="000000"/>
                <w:sz w:val="20"/>
                <w:szCs w:val="20"/>
              </w:rPr>
            </w:pPr>
            <w:r w:rsidRPr="00824FA7">
              <w:rPr>
                <w:color w:val="000000"/>
                <w:sz w:val="20"/>
                <w:szCs w:val="20"/>
              </w:rPr>
              <w:t>0.340 (0.289 - 0.395)</w:t>
            </w:r>
          </w:p>
        </w:tc>
        <w:tc>
          <w:tcPr>
            <w:tcW w:w="1985" w:type="dxa"/>
            <w:tcBorders>
              <w:top w:val="nil"/>
              <w:left w:val="nil"/>
              <w:bottom w:val="nil"/>
              <w:right w:val="single" w:sz="4" w:space="0" w:color="auto"/>
            </w:tcBorders>
            <w:shd w:val="clear" w:color="auto" w:fill="auto"/>
            <w:noWrap/>
            <w:vAlign w:val="bottom"/>
            <w:hideMark/>
          </w:tcPr>
          <w:p w14:paraId="01FC8B51" w14:textId="77777777" w:rsidR="002B289B" w:rsidRPr="00824FA7" w:rsidRDefault="002B289B" w:rsidP="00D0002D">
            <w:pPr>
              <w:rPr>
                <w:color w:val="000000"/>
                <w:sz w:val="20"/>
                <w:szCs w:val="20"/>
              </w:rPr>
            </w:pPr>
            <w:r w:rsidRPr="00824FA7">
              <w:rPr>
                <w:color w:val="000000"/>
                <w:sz w:val="20"/>
                <w:szCs w:val="20"/>
              </w:rPr>
              <w:t>0.954 (0.897 - 0.98)</w:t>
            </w:r>
          </w:p>
        </w:tc>
        <w:tc>
          <w:tcPr>
            <w:tcW w:w="1984" w:type="dxa"/>
            <w:tcBorders>
              <w:top w:val="nil"/>
              <w:left w:val="nil"/>
              <w:bottom w:val="nil"/>
              <w:right w:val="single" w:sz="4" w:space="0" w:color="auto"/>
            </w:tcBorders>
            <w:shd w:val="clear" w:color="auto" w:fill="auto"/>
            <w:noWrap/>
            <w:vAlign w:val="bottom"/>
            <w:hideMark/>
          </w:tcPr>
          <w:p w14:paraId="50795C0C" w14:textId="77777777" w:rsidR="002B289B" w:rsidRPr="00824FA7" w:rsidRDefault="002B289B" w:rsidP="00D0002D">
            <w:pPr>
              <w:rPr>
                <w:color w:val="000000"/>
                <w:sz w:val="20"/>
                <w:szCs w:val="20"/>
              </w:rPr>
            </w:pPr>
            <w:r w:rsidRPr="00824FA7">
              <w:rPr>
                <w:color w:val="000000"/>
                <w:sz w:val="20"/>
                <w:szCs w:val="20"/>
              </w:rPr>
              <w:t>0.263 (0.214 - 0.318)</w:t>
            </w:r>
          </w:p>
        </w:tc>
        <w:tc>
          <w:tcPr>
            <w:tcW w:w="2127" w:type="dxa"/>
            <w:tcBorders>
              <w:top w:val="nil"/>
              <w:left w:val="nil"/>
              <w:bottom w:val="nil"/>
              <w:right w:val="single" w:sz="4" w:space="0" w:color="auto"/>
            </w:tcBorders>
            <w:shd w:val="clear" w:color="auto" w:fill="auto"/>
            <w:noWrap/>
            <w:vAlign w:val="bottom"/>
            <w:hideMark/>
          </w:tcPr>
          <w:p w14:paraId="5ACD05FC" w14:textId="77777777" w:rsidR="002B289B" w:rsidRPr="00824FA7" w:rsidRDefault="002B289B" w:rsidP="00D0002D">
            <w:pPr>
              <w:rPr>
                <w:color w:val="000000"/>
                <w:sz w:val="20"/>
                <w:szCs w:val="20"/>
              </w:rPr>
            </w:pPr>
            <w:r w:rsidRPr="00824FA7">
              <w:rPr>
                <w:color w:val="000000"/>
                <w:sz w:val="20"/>
                <w:szCs w:val="20"/>
              </w:rPr>
              <w:t>1.416 (1.282 - 1.565)</w:t>
            </w:r>
          </w:p>
        </w:tc>
        <w:tc>
          <w:tcPr>
            <w:tcW w:w="1984" w:type="dxa"/>
            <w:tcBorders>
              <w:top w:val="nil"/>
              <w:left w:val="nil"/>
              <w:bottom w:val="nil"/>
              <w:right w:val="single" w:sz="4" w:space="0" w:color="auto"/>
            </w:tcBorders>
            <w:shd w:val="clear" w:color="auto" w:fill="auto"/>
            <w:noWrap/>
            <w:vAlign w:val="bottom"/>
            <w:hideMark/>
          </w:tcPr>
          <w:p w14:paraId="066B8C49" w14:textId="77777777" w:rsidR="002B289B" w:rsidRPr="00824FA7" w:rsidRDefault="002B289B" w:rsidP="00D0002D">
            <w:pPr>
              <w:rPr>
                <w:color w:val="000000"/>
                <w:sz w:val="20"/>
                <w:szCs w:val="20"/>
              </w:rPr>
            </w:pPr>
            <w:r w:rsidRPr="00824FA7">
              <w:rPr>
                <w:color w:val="000000"/>
                <w:sz w:val="20"/>
                <w:szCs w:val="20"/>
              </w:rPr>
              <w:t>0.191 (0.081 - 0.452)</w:t>
            </w:r>
          </w:p>
        </w:tc>
        <w:tc>
          <w:tcPr>
            <w:tcW w:w="709" w:type="dxa"/>
            <w:tcBorders>
              <w:top w:val="nil"/>
              <w:left w:val="nil"/>
              <w:bottom w:val="nil"/>
              <w:right w:val="single" w:sz="4" w:space="0" w:color="auto"/>
            </w:tcBorders>
            <w:shd w:val="clear" w:color="auto" w:fill="auto"/>
            <w:noWrap/>
            <w:vAlign w:val="bottom"/>
            <w:hideMark/>
          </w:tcPr>
          <w:p w14:paraId="66F18A09" w14:textId="77777777" w:rsidR="002B289B" w:rsidRPr="00824FA7" w:rsidRDefault="002B289B" w:rsidP="00D0002D">
            <w:pPr>
              <w:jc w:val="right"/>
              <w:rPr>
                <w:color w:val="000000"/>
                <w:sz w:val="20"/>
                <w:szCs w:val="20"/>
              </w:rPr>
            </w:pPr>
            <w:r w:rsidRPr="00824FA7">
              <w:rPr>
                <w:color w:val="000000"/>
                <w:sz w:val="20"/>
                <w:szCs w:val="20"/>
              </w:rPr>
              <w:t>383</w:t>
            </w:r>
          </w:p>
        </w:tc>
      </w:tr>
      <w:tr w:rsidR="002B289B" w14:paraId="5870CA9C"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280DBC70" w14:textId="77777777" w:rsidR="002B289B" w:rsidRPr="00824FA7" w:rsidRDefault="002B289B" w:rsidP="00D0002D">
            <w:pPr>
              <w:rPr>
                <w:color w:val="000000"/>
                <w:sz w:val="20"/>
                <w:szCs w:val="20"/>
              </w:rPr>
            </w:pPr>
            <w:r w:rsidRPr="00824FA7">
              <w:rPr>
                <w:color w:val="000000"/>
                <w:sz w:val="20"/>
                <w:szCs w:val="20"/>
              </w:rPr>
              <w:t>60-69</w:t>
            </w:r>
          </w:p>
        </w:tc>
        <w:tc>
          <w:tcPr>
            <w:tcW w:w="1182" w:type="dxa"/>
            <w:tcBorders>
              <w:top w:val="nil"/>
              <w:left w:val="nil"/>
              <w:bottom w:val="nil"/>
              <w:right w:val="single" w:sz="4" w:space="0" w:color="auto"/>
            </w:tcBorders>
            <w:shd w:val="clear" w:color="auto" w:fill="auto"/>
            <w:noWrap/>
            <w:vAlign w:val="bottom"/>
            <w:hideMark/>
          </w:tcPr>
          <w:p w14:paraId="3202EEC1" w14:textId="77777777" w:rsidR="002B289B" w:rsidRPr="00824FA7" w:rsidRDefault="002B289B" w:rsidP="00D0002D">
            <w:pPr>
              <w:jc w:val="center"/>
              <w:rPr>
                <w:color w:val="000000"/>
                <w:sz w:val="20"/>
                <w:szCs w:val="20"/>
              </w:rPr>
            </w:pPr>
            <w:r w:rsidRPr="00824FA7">
              <w:rPr>
                <w:color w:val="000000"/>
                <w:sz w:val="20"/>
                <w:szCs w:val="20"/>
              </w:rPr>
              <w:t>9.1%</w:t>
            </w:r>
          </w:p>
        </w:tc>
        <w:tc>
          <w:tcPr>
            <w:tcW w:w="1985" w:type="dxa"/>
            <w:tcBorders>
              <w:top w:val="nil"/>
              <w:left w:val="nil"/>
              <w:bottom w:val="nil"/>
              <w:right w:val="single" w:sz="4" w:space="0" w:color="auto"/>
            </w:tcBorders>
            <w:shd w:val="clear" w:color="auto" w:fill="auto"/>
            <w:noWrap/>
            <w:vAlign w:val="bottom"/>
            <w:hideMark/>
          </w:tcPr>
          <w:p w14:paraId="358E2254" w14:textId="77777777" w:rsidR="002B289B" w:rsidRPr="00824FA7" w:rsidRDefault="002B289B" w:rsidP="00D0002D">
            <w:pPr>
              <w:rPr>
                <w:color w:val="000000"/>
                <w:sz w:val="20"/>
                <w:szCs w:val="20"/>
              </w:rPr>
            </w:pPr>
            <w:r w:rsidRPr="00824FA7">
              <w:rPr>
                <w:color w:val="000000"/>
                <w:sz w:val="20"/>
                <w:szCs w:val="20"/>
              </w:rPr>
              <w:t>0.993 (0.961 - 0.999)</w:t>
            </w:r>
          </w:p>
        </w:tc>
        <w:tc>
          <w:tcPr>
            <w:tcW w:w="1984" w:type="dxa"/>
            <w:tcBorders>
              <w:top w:val="nil"/>
              <w:left w:val="nil"/>
              <w:bottom w:val="nil"/>
              <w:right w:val="single" w:sz="4" w:space="0" w:color="auto"/>
            </w:tcBorders>
            <w:shd w:val="clear" w:color="auto" w:fill="auto"/>
            <w:noWrap/>
            <w:vAlign w:val="bottom"/>
            <w:hideMark/>
          </w:tcPr>
          <w:p w14:paraId="28C7BD8B" w14:textId="77777777" w:rsidR="002B289B" w:rsidRPr="00824FA7" w:rsidRDefault="002B289B" w:rsidP="00D0002D">
            <w:pPr>
              <w:rPr>
                <w:color w:val="000000"/>
                <w:sz w:val="20"/>
                <w:szCs w:val="20"/>
              </w:rPr>
            </w:pPr>
            <w:r w:rsidRPr="00824FA7">
              <w:rPr>
                <w:color w:val="000000"/>
                <w:sz w:val="20"/>
                <w:szCs w:val="20"/>
              </w:rPr>
              <w:t>0.127 (0.095 - 0.167)</w:t>
            </w:r>
          </w:p>
        </w:tc>
        <w:tc>
          <w:tcPr>
            <w:tcW w:w="1985" w:type="dxa"/>
            <w:tcBorders>
              <w:top w:val="nil"/>
              <w:left w:val="nil"/>
              <w:bottom w:val="nil"/>
              <w:right w:val="single" w:sz="4" w:space="0" w:color="auto"/>
            </w:tcBorders>
            <w:shd w:val="clear" w:color="auto" w:fill="auto"/>
            <w:noWrap/>
            <w:vAlign w:val="bottom"/>
            <w:hideMark/>
          </w:tcPr>
          <w:p w14:paraId="11BF4CD9" w14:textId="77777777" w:rsidR="002B289B" w:rsidRPr="00824FA7" w:rsidRDefault="002B289B" w:rsidP="00D0002D">
            <w:pPr>
              <w:rPr>
                <w:color w:val="000000"/>
                <w:sz w:val="20"/>
                <w:szCs w:val="20"/>
              </w:rPr>
            </w:pPr>
            <w:r w:rsidRPr="00824FA7">
              <w:rPr>
                <w:color w:val="000000"/>
                <w:sz w:val="20"/>
                <w:szCs w:val="20"/>
              </w:rPr>
              <w:t>0.977 (0.879 - 0.996)</w:t>
            </w:r>
          </w:p>
        </w:tc>
        <w:tc>
          <w:tcPr>
            <w:tcW w:w="1984" w:type="dxa"/>
            <w:tcBorders>
              <w:top w:val="nil"/>
              <w:left w:val="nil"/>
              <w:bottom w:val="nil"/>
              <w:right w:val="single" w:sz="4" w:space="0" w:color="auto"/>
            </w:tcBorders>
            <w:shd w:val="clear" w:color="auto" w:fill="auto"/>
            <w:noWrap/>
            <w:vAlign w:val="bottom"/>
            <w:hideMark/>
          </w:tcPr>
          <w:p w14:paraId="72F3E204" w14:textId="77777777" w:rsidR="002B289B" w:rsidRPr="00824FA7" w:rsidRDefault="002B289B" w:rsidP="00D0002D">
            <w:pPr>
              <w:rPr>
                <w:color w:val="000000"/>
                <w:sz w:val="20"/>
                <w:szCs w:val="20"/>
              </w:rPr>
            </w:pPr>
            <w:r w:rsidRPr="00824FA7">
              <w:rPr>
                <w:color w:val="000000"/>
                <w:sz w:val="20"/>
                <w:szCs w:val="20"/>
              </w:rPr>
              <w:t>0.325 (0.282 - 0.371)</w:t>
            </w:r>
          </w:p>
        </w:tc>
        <w:tc>
          <w:tcPr>
            <w:tcW w:w="2127" w:type="dxa"/>
            <w:tcBorders>
              <w:top w:val="nil"/>
              <w:left w:val="nil"/>
              <w:bottom w:val="nil"/>
              <w:right w:val="single" w:sz="4" w:space="0" w:color="auto"/>
            </w:tcBorders>
            <w:shd w:val="clear" w:color="auto" w:fill="auto"/>
            <w:noWrap/>
            <w:vAlign w:val="bottom"/>
            <w:hideMark/>
          </w:tcPr>
          <w:p w14:paraId="1132B4B5" w14:textId="77777777" w:rsidR="002B289B" w:rsidRPr="00824FA7" w:rsidRDefault="002B289B" w:rsidP="00D0002D">
            <w:pPr>
              <w:rPr>
                <w:color w:val="000000"/>
                <w:sz w:val="20"/>
                <w:szCs w:val="20"/>
              </w:rPr>
            </w:pPr>
            <w:r w:rsidRPr="00824FA7">
              <w:rPr>
                <w:color w:val="000000"/>
                <w:sz w:val="20"/>
                <w:szCs w:val="20"/>
              </w:rPr>
              <w:t>1.137 (1.089 - 1.188)</w:t>
            </w:r>
          </w:p>
        </w:tc>
        <w:tc>
          <w:tcPr>
            <w:tcW w:w="1984" w:type="dxa"/>
            <w:tcBorders>
              <w:top w:val="nil"/>
              <w:left w:val="nil"/>
              <w:bottom w:val="nil"/>
              <w:right w:val="single" w:sz="4" w:space="0" w:color="auto"/>
            </w:tcBorders>
            <w:shd w:val="clear" w:color="auto" w:fill="auto"/>
            <w:noWrap/>
            <w:vAlign w:val="bottom"/>
            <w:hideMark/>
          </w:tcPr>
          <w:p w14:paraId="614B43F7" w14:textId="77777777" w:rsidR="002B289B" w:rsidRPr="00824FA7" w:rsidRDefault="002B289B" w:rsidP="00D0002D">
            <w:pPr>
              <w:rPr>
                <w:color w:val="000000"/>
                <w:sz w:val="20"/>
                <w:szCs w:val="20"/>
              </w:rPr>
            </w:pPr>
            <w:r w:rsidRPr="00824FA7">
              <w:rPr>
                <w:color w:val="000000"/>
                <w:sz w:val="20"/>
                <w:szCs w:val="20"/>
              </w:rPr>
              <w:t>0.056 (0.008 - 0.405)</w:t>
            </w:r>
          </w:p>
        </w:tc>
        <w:tc>
          <w:tcPr>
            <w:tcW w:w="709" w:type="dxa"/>
            <w:tcBorders>
              <w:top w:val="nil"/>
              <w:left w:val="nil"/>
              <w:bottom w:val="nil"/>
              <w:right w:val="single" w:sz="4" w:space="0" w:color="auto"/>
            </w:tcBorders>
            <w:shd w:val="clear" w:color="auto" w:fill="auto"/>
            <w:noWrap/>
            <w:vAlign w:val="bottom"/>
            <w:hideMark/>
          </w:tcPr>
          <w:p w14:paraId="1F7B4E1F" w14:textId="77777777" w:rsidR="002B289B" w:rsidRPr="00824FA7" w:rsidRDefault="002B289B" w:rsidP="00D0002D">
            <w:pPr>
              <w:jc w:val="right"/>
              <w:rPr>
                <w:color w:val="000000"/>
                <w:sz w:val="20"/>
                <w:szCs w:val="20"/>
              </w:rPr>
            </w:pPr>
            <w:r w:rsidRPr="00824FA7">
              <w:rPr>
                <w:color w:val="000000"/>
                <w:sz w:val="20"/>
                <w:szCs w:val="20"/>
              </w:rPr>
              <w:t>471</w:t>
            </w:r>
          </w:p>
        </w:tc>
      </w:tr>
      <w:tr w:rsidR="002B289B" w14:paraId="359D60A4"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7A19AA38" w14:textId="77777777" w:rsidR="002B289B" w:rsidRPr="00824FA7" w:rsidRDefault="002B289B" w:rsidP="00D0002D">
            <w:pPr>
              <w:rPr>
                <w:color w:val="000000"/>
                <w:sz w:val="20"/>
                <w:szCs w:val="20"/>
              </w:rPr>
            </w:pPr>
            <w:r w:rsidRPr="00824FA7">
              <w:rPr>
                <w:color w:val="000000"/>
                <w:sz w:val="20"/>
                <w:szCs w:val="20"/>
              </w:rPr>
              <w:t>70-79</w:t>
            </w:r>
          </w:p>
        </w:tc>
        <w:tc>
          <w:tcPr>
            <w:tcW w:w="1182" w:type="dxa"/>
            <w:tcBorders>
              <w:top w:val="nil"/>
              <w:left w:val="nil"/>
              <w:bottom w:val="nil"/>
              <w:right w:val="single" w:sz="4" w:space="0" w:color="auto"/>
            </w:tcBorders>
            <w:shd w:val="clear" w:color="auto" w:fill="auto"/>
            <w:noWrap/>
            <w:vAlign w:val="bottom"/>
            <w:hideMark/>
          </w:tcPr>
          <w:p w14:paraId="45A42798" w14:textId="77777777" w:rsidR="002B289B" w:rsidRPr="00824FA7" w:rsidRDefault="002B289B" w:rsidP="00D0002D">
            <w:pPr>
              <w:jc w:val="center"/>
              <w:rPr>
                <w:color w:val="000000"/>
                <w:sz w:val="20"/>
                <w:szCs w:val="20"/>
              </w:rPr>
            </w:pPr>
            <w:r w:rsidRPr="00824FA7">
              <w:rPr>
                <w:color w:val="000000"/>
                <w:sz w:val="20"/>
                <w:szCs w:val="20"/>
              </w:rPr>
              <w:t>3.7%</w:t>
            </w:r>
          </w:p>
        </w:tc>
        <w:tc>
          <w:tcPr>
            <w:tcW w:w="1985" w:type="dxa"/>
            <w:tcBorders>
              <w:top w:val="nil"/>
              <w:left w:val="nil"/>
              <w:bottom w:val="nil"/>
              <w:right w:val="single" w:sz="4" w:space="0" w:color="auto"/>
            </w:tcBorders>
            <w:shd w:val="clear" w:color="auto" w:fill="auto"/>
            <w:noWrap/>
            <w:vAlign w:val="bottom"/>
            <w:hideMark/>
          </w:tcPr>
          <w:p w14:paraId="458FD8CC" w14:textId="77777777" w:rsidR="002B289B" w:rsidRPr="00824FA7" w:rsidRDefault="002B289B" w:rsidP="00D0002D">
            <w:pPr>
              <w:rPr>
                <w:color w:val="000000"/>
                <w:sz w:val="20"/>
                <w:szCs w:val="20"/>
              </w:rPr>
            </w:pPr>
            <w:r w:rsidRPr="00824FA7">
              <w:rPr>
                <w:color w:val="000000"/>
                <w:sz w:val="20"/>
                <w:szCs w:val="20"/>
              </w:rPr>
              <w:t>0.983 (0.942 - 0.995)</w:t>
            </w:r>
          </w:p>
        </w:tc>
        <w:tc>
          <w:tcPr>
            <w:tcW w:w="1984" w:type="dxa"/>
            <w:tcBorders>
              <w:top w:val="nil"/>
              <w:left w:val="nil"/>
              <w:bottom w:val="nil"/>
              <w:right w:val="single" w:sz="4" w:space="0" w:color="auto"/>
            </w:tcBorders>
            <w:shd w:val="clear" w:color="auto" w:fill="auto"/>
            <w:noWrap/>
            <w:vAlign w:val="bottom"/>
            <w:hideMark/>
          </w:tcPr>
          <w:p w14:paraId="3A7CD723" w14:textId="77777777" w:rsidR="002B289B" w:rsidRPr="00824FA7" w:rsidRDefault="002B289B" w:rsidP="00D0002D">
            <w:pPr>
              <w:rPr>
                <w:color w:val="000000"/>
                <w:sz w:val="20"/>
                <w:szCs w:val="20"/>
              </w:rPr>
            </w:pPr>
            <w:bookmarkStart w:id="2" w:name="RANGE!D18"/>
            <w:r w:rsidRPr="00824FA7">
              <w:rPr>
                <w:color w:val="000000"/>
                <w:sz w:val="20"/>
                <w:szCs w:val="20"/>
              </w:rPr>
              <w:t>0.048 (0.026 - 0.087)</w:t>
            </w:r>
            <w:bookmarkEnd w:id="2"/>
          </w:p>
        </w:tc>
        <w:tc>
          <w:tcPr>
            <w:tcW w:w="1985" w:type="dxa"/>
            <w:tcBorders>
              <w:top w:val="nil"/>
              <w:left w:val="nil"/>
              <w:bottom w:val="nil"/>
              <w:right w:val="single" w:sz="4" w:space="0" w:color="auto"/>
            </w:tcBorders>
            <w:shd w:val="clear" w:color="auto" w:fill="auto"/>
            <w:noWrap/>
            <w:vAlign w:val="bottom"/>
            <w:hideMark/>
          </w:tcPr>
          <w:p w14:paraId="62562910" w14:textId="77777777" w:rsidR="002B289B" w:rsidRPr="00824FA7" w:rsidRDefault="002B289B" w:rsidP="00D0002D">
            <w:pPr>
              <w:rPr>
                <w:color w:val="000000"/>
                <w:sz w:val="20"/>
                <w:szCs w:val="20"/>
              </w:rPr>
            </w:pPr>
            <w:r w:rsidRPr="00824FA7">
              <w:rPr>
                <w:color w:val="000000"/>
                <w:sz w:val="20"/>
                <w:szCs w:val="20"/>
              </w:rPr>
              <w:t>0.833 (0.552 - 0.953)</w:t>
            </w:r>
          </w:p>
        </w:tc>
        <w:tc>
          <w:tcPr>
            <w:tcW w:w="1984" w:type="dxa"/>
            <w:tcBorders>
              <w:top w:val="nil"/>
              <w:left w:val="nil"/>
              <w:bottom w:val="nil"/>
              <w:right w:val="single" w:sz="4" w:space="0" w:color="auto"/>
            </w:tcBorders>
            <w:shd w:val="clear" w:color="auto" w:fill="auto"/>
            <w:noWrap/>
            <w:vAlign w:val="bottom"/>
            <w:hideMark/>
          </w:tcPr>
          <w:p w14:paraId="1E72325E" w14:textId="77777777" w:rsidR="002B289B" w:rsidRPr="00824FA7" w:rsidRDefault="002B289B" w:rsidP="00D0002D">
            <w:pPr>
              <w:rPr>
                <w:color w:val="000000"/>
                <w:sz w:val="20"/>
                <w:szCs w:val="20"/>
              </w:rPr>
            </w:pPr>
            <w:r w:rsidRPr="00824FA7">
              <w:rPr>
                <w:color w:val="000000"/>
                <w:sz w:val="20"/>
                <w:szCs w:val="20"/>
              </w:rPr>
              <w:t>0.377 (0.325 - 0.431)</w:t>
            </w:r>
          </w:p>
        </w:tc>
        <w:tc>
          <w:tcPr>
            <w:tcW w:w="2127" w:type="dxa"/>
            <w:tcBorders>
              <w:top w:val="nil"/>
              <w:left w:val="nil"/>
              <w:bottom w:val="nil"/>
              <w:right w:val="single" w:sz="4" w:space="0" w:color="auto"/>
            </w:tcBorders>
            <w:shd w:val="clear" w:color="auto" w:fill="auto"/>
            <w:noWrap/>
            <w:vAlign w:val="bottom"/>
            <w:hideMark/>
          </w:tcPr>
          <w:p w14:paraId="1E02F4AD" w14:textId="77777777" w:rsidR="002B289B" w:rsidRPr="00824FA7" w:rsidRDefault="002B289B" w:rsidP="00D0002D">
            <w:pPr>
              <w:rPr>
                <w:color w:val="000000"/>
                <w:sz w:val="20"/>
                <w:szCs w:val="20"/>
              </w:rPr>
            </w:pPr>
            <w:r w:rsidRPr="00824FA7">
              <w:rPr>
                <w:color w:val="000000"/>
                <w:sz w:val="20"/>
                <w:szCs w:val="20"/>
              </w:rPr>
              <w:t>1.033 (0.994 - 1.074)</w:t>
            </w:r>
          </w:p>
        </w:tc>
        <w:tc>
          <w:tcPr>
            <w:tcW w:w="1984" w:type="dxa"/>
            <w:tcBorders>
              <w:top w:val="nil"/>
              <w:left w:val="nil"/>
              <w:bottom w:val="nil"/>
              <w:right w:val="single" w:sz="4" w:space="0" w:color="auto"/>
            </w:tcBorders>
            <w:shd w:val="clear" w:color="auto" w:fill="auto"/>
            <w:noWrap/>
            <w:vAlign w:val="bottom"/>
            <w:hideMark/>
          </w:tcPr>
          <w:p w14:paraId="727150FC" w14:textId="77777777" w:rsidR="002B289B" w:rsidRPr="00824FA7" w:rsidRDefault="002B289B" w:rsidP="00D0002D">
            <w:pPr>
              <w:rPr>
                <w:color w:val="000000"/>
                <w:sz w:val="20"/>
                <w:szCs w:val="20"/>
              </w:rPr>
            </w:pPr>
            <w:r w:rsidRPr="00824FA7">
              <w:rPr>
                <w:color w:val="000000"/>
                <w:sz w:val="20"/>
                <w:szCs w:val="20"/>
              </w:rPr>
              <w:t>0.342 (0.076 - 1.536)</w:t>
            </w:r>
          </w:p>
        </w:tc>
        <w:tc>
          <w:tcPr>
            <w:tcW w:w="709" w:type="dxa"/>
            <w:tcBorders>
              <w:top w:val="nil"/>
              <w:left w:val="nil"/>
              <w:bottom w:val="nil"/>
              <w:right w:val="single" w:sz="4" w:space="0" w:color="auto"/>
            </w:tcBorders>
            <w:shd w:val="clear" w:color="auto" w:fill="auto"/>
            <w:noWrap/>
            <w:vAlign w:val="bottom"/>
            <w:hideMark/>
          </w:tcPr>
          <w:p w14:paraId="003CBFF9" w14:textId="77777777" w:rsidR="002B289B" w:rsidRPr="00824FA7" w:rsidRDefault="002B289B" w:rsidP="00D0002D">
            <w:pPr>
              <w:jc w:val="right"/>
              <w:rPr>
                <w:color w:val="000000"/>
                <w:sz w:val="20"/>
                <w:szCs w:val="20"/>
              </w:rPr>
            </w:pPr>
            <w:r w:rsidRPr="00824FA7">
              <w:rPr>
                <w:color w:val="000000"/>
                <w:sz w:val="20"/>
                <w:szCs w:val="20"/>
              </w:rPr>
              <w:t>328</w:t>
            </w:r>
          </w:p>
        </w:tc>
      </w:tr>
      <w:tr w:rsidR="002B289B" w14:paraId="68C6F19B"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71913B5C" w14:textId="77777777" w:rsidR="002B289B" w:rsidRPr="00824FA7" w:rsidRDefault="002B289B" w:rsidP="00D0002D">
            <w:pPr>
              <w:rPr>
                <w:color w:val="000000"/>
                <w:sz w:val="20"/>
                <w:szCs w:val="20"/>
              </w:rPr>
            </w:pPr>
            <w:r w:rsidRPr="00824FA7">
              <w:rPr>
                <w:color w:val="000000"/>
                <w:sz w:val="20"/>
                <w:szCs w:val="20"/>
              </w:rPr>
              <w:t>≥80</w:t>
            </w:r>
          </w:p>
        </w:tc>
        <w:tc>
          <w:tcPr>
            <w:tcW w:w="1182" w:type="dxa"/>
            <w:tcBorders>
              <w:top w:val="nil"/>
              <w:left w:val="nil"/>
              <w:bottom w:val="nil"/>
              <w:right w:val="single" w:sz="4" w:space="0" w:color="auto"/>
            </w:tcBorders>
            <w:shd w:val="clear" w:color="auto" w:fill="auto"/>
            <w:noWrap/>
            <w:vAlign w:val="bottom"/>
            <w:hideMark/>
          </w:tcPr>
          <w:p w14:paraId="6B9F2118" w14:textId="77777777" w:rsidR="002B289B" w:rsidRPr="00824FA7" w:rsidRDefault="002B289B" w:rsidP="00D0002D">
            <w:pPr>
              <w:jc w:val="center"/>
              <w:rPr>
                <w:color w:val="000000"/>
                <w:sz w:val="20"/>
                <w:szCs w:val="20"/>
              </w:rPr>
            </w:pPr>
            <w:r w:rsidRPr="00824FA7">
              <w:rPr>
                <w:color w:val="000000"/>
                <w:sz w:val="20"/>
                <w:szCs w:val="20"/>
              </w:rPr>
              <w:t>2.5%</w:t>
            </w:r>
          </w:p>
        </w:tc>
        <w:tc>
          <w:tcPr>
            <w:tcW w:w="1985" w:type="dxa"/>
            <w:tcBorders>
              <w:top w:val="nil"/>
              <w:left w:val="nil"/>
              <w:bottom w:val="nil"/>
              <w:right w:val="single" w:sz="4" w:space="0" w:color="auto"/>
            </w:tcBorders>
            <w:shd w:val="clear" w:color="auto" w:fill="auto"/>
            <w:noWrap/>
            <w:vAlign w:val="bottom"/>
            <w:hideMark/>
          </w:tcPr>
          <w:p w14:paraId="52C58C7B" w14:textId="77777777" w:rsidR="002B289B" w:rsidRPr="00824FA7" w:rsidRDefault="002B289B" w:rsidP="00D0002D">
            <w:pPr>
              <w:rPr>
                <w:color w:val="000000"/>
                <w:sz w:val="20"/>
                <w:szCs w:val="20"/>
              </w:rPr>
            </w:pPr>
            <w:r w:rsidRPr="00824FA7">
              <w:rPr>
                <w:color w:val="000000"/>
                <w:sz w:val="20"/>
                <w:szCs w:val="20"/>
              </w:rPr>
              <w:t>1.000 (0.937 - 1)</w:t>
            </w:r>
          </w:p>
        </w:tc>
        <w:tc>
          <w:tcPr>
            <w:tcW w:w="1984" w:type="dxa"/>
            <w:tcBorders>
              <w:top w:val="nil"/>
              <w:left w:val="nil"/>
              <w:bottom w:val="nil"/>
              <w:right w:val="single" w:sz="4" w:space="0" w:color="auto"/>
            </w:tcBorders>
            <w:shd w:val="clear" w:color="auto" w:fill="auto"/>
            <w:noWrap/>
            <w:vAlign w:val="bottom"/>
            <w:hideMark/>
          </w:tcPr>
          <w:p w14:paraId="7FAB20C6" w14:textId="77777777" w:rsidR="002B289B" w:rsidRPr="00824FA7" w:rsidRDefault="002B289B" w:rsidP="00D0002D">
            <w:pPr>
              <w:rPr>
                <w:color w:val="000000"/>
                <w:sz w:val="20"/>
                <w:szCs w:val="20"/>
              </w:rPr>
            </w:pPr>
            <w:r w:rsidRPr="00824FA7">
              <w:rPr>
                <w:color w:val="000000"/>
                <w:sz w:val="20"/>
                <w:szCs w:val="20"/>
              </w:rPr>
              <w:t>0.049 (0.017 - 0.135)</w:t>
            </w:r>
          </w:p>
        </w:tc>
        <w:tc>
          <w:tcPr>
            <w:tcW w:w="1985" w:type="dxa"/>
            <w:tcBorders>
              <w:top w:val="nil"/>
              <w:left w:val="nil"/>
              <w:bottom w:val="nil"/>
              <w:right w:val="single" w:sz="4" w:space="0" w:color="auto"/>
            </w:tcBorders>
            <w:shd w:val="clear" w:color="auto" w:fill="auto"/>
            <w:noWrap/>
            <w:vAlign w:val="bottom"/>
            <w:hideMark/>
          </w:tcPr>
          <w:p w14:paraId="631540D1" w14:textId="77777777" w:rsidR="002B289B" w:rsidRPr="00824FA7" w:rsidRDefault="002B289B" w:rsidP="00D0002D">
            <w:pPr>
              <w:rPr>
                <w:color w:val="000000"/>
                <w:sz w:val="20"/>
                <w:szCs w:val="20"/>
              </w:rPr>
            </w:pPr>
            <w:r w:rsidRPr="00824FA7">
              <w:rPr>
                <w:color w:val="000000"/>
                <w:sz w:val="20"/>
                <w:szCs w:val="20"/>
              </w:rPr>
              <w:t>1.000 (0.439 - 1)</w:t>
            </w:r>
          </w:p>
        </w:tc>
        <w:tc>
          <w:tcPr>
            <w:tcW w:w="1984" w:type="dxa"/>
            <w:tcBorders>
              <w:top w:val="nil"/>
              <w:left w:val="nil"/>
              <w:bottom w:val="nil"/>
              <w:right w:val="single" w:sz="4" w:space="0" w:color="auto"/>
            </w:tcBorders>
            <w:shd w:val="clear" w:color="auto" w:fill="auto"/>
            <w:noWrap/>
            <w:vAlign w:val="bottom"/>
            <w:hideMark/>
          </w:tcPr>
          <w:p w14:paraId="4164798D" w14:textId="77777777" w:rsidR="002B289B" w:rsidRPr="00824FA7" w:rsidRDefault="002B289B" w:rsidP="00D0002D">
            <w:pPr>
              <w:rPr>
                <w:color w:val="000000"/>
                <w:sz w:val="20"/>
                <w:szCs w:val="20"/>
              </w:rPr>
            </w:pPr>
            <w:r w:rsidRPr="00824FA7">
              <w:rPr>
                <w:color w:val="000000"/>
                <w:sz w:val="20"/>
                <w:szCs w:val="20"/>
              </w:rPr>
              <w:t>0.496 (0.406 - 0.586)</w:t>
            </w:r>
          </w:p>
        </w:tc>
        <w:tc>
          <w:tcPr>
            <w:tcW w:w="2127" w:type="dxa"/>
            <w:tcBorders>
              <w:top w:val="nil"/>
              <w:left w:val="nil"/>
              <w:bottom w:val="nil"/>
              <w:right w:val="single" w:sz="4" w:space="0" w:color="auto"/>
            </w:tcBorders>
            <w:shd w:val="clear" w:color="auto" w:fill="auto"/>
            <w:noWrap/>
            <w:vAlign w:val="bottom"/>
            <w:hideMark/>
          </w:tcPr>
          <w:p w14:paraId="4697F814" w14:textId="77777777" w:rsidR="002B289B" w:rsidRPr="00824FA7" w:rsidRDefault="002B289B" w:rsidP="00D0002D">
            <w:pPr>
              <w:rPr>
                <w:color w:val="000000"/>
                <w:sz w:val="20"/>
                <w:szCs w:val="20"/>
              </w:rPr>
            </w:pPr>
            <w:r w:rsidRPr="00824FA7">
              <w:rPr>
                <w:color w:val="000000"/>
                <w:sz w:val="20"/>
                <w:szCs w:val="20"/>
              </w:rPr>
              <w:t>1.052 (0.993 - 1.113)</w:t>
            </w:r>
          </w:p>
        </w:tc>
        <w:tc>
          <w:tcPr>
            <w:tcW w:w="1984" w:type="dxa"/>
            <w:tcBorders>
              <w:top w:val="nil"/>
              <w:left w:val="nil"/>
              <w:bottom w:val="nil"/>
              <w:right w:val="single" w:sz="4" w:space="0" w:color="auto"/>
            </w:tcBorders>
            <w:shd w:val="clear" w:color="auto" w:fill="auto"/>
            <w:noWrap/>
            <w:vAlign w:val="bottom"/>
            <w:hideMark/>
          </w:tcPr>
          <w:p w14:paraId="4F14F9A5" w14:textId="77777777" w:rsidR="002B289B" w:rsidRPr="00824FA7" w:rsidRDefault="002B289B" w:rsidP="00D0002D">
            <w:pPr>
              <w:rPr>
                <w:color w:val="000000"/>
                <w:sz w:val="20"/>
                <w:szCs w:val="20"/>
              </w:rPr>
            </w:pPr>
            <w:proofErr w:type="gramStart"/>
            <w:r w:rsidRPr="00824FA7">
              <w:rPr>
                <w:color w:val="000000"/>
                <w:sz w:val="20"/>
                <w:szCs w:val="20"/>
              </w:rPr>
              <w:t>NA</w:t>
            </w:r>
            <w:proofErr w:type="gramEnd"/>
          </w:p>
        </w:tc>
        <w:tc>
          <w:tcPr>
            <w:tcW w:w="709" w:type="dxa"/>
            <w:tcBorders>
              <w:top w:val="nil"/>
              <w:left w:val="nil"/>
              <w:bottom w:val="nil"/>
              <w:right w:val="single" w:sz="4" w:space="0" w:color="auto"/>
            </w:tcBorders>
            <w:shd w:val="clear" w:color="auto" w:fill="auto"/>
            <w:noWrap/>
            <w:vAlign w:val="bottom"/>
            <w:hideMark/>
          </w:tcPr>
          <w:p w14:paraId="72BA1BBC" w14:textId="77777777" w:rsidR="002B289B" w:rsidRPr="00824FA7" w:rsidRDefault="002B289B" w:rsidP="00D0002D">
            <w:pPr>
              <w:jc w:val="right"/>
              <w:rPr>
                <w:color w:val="000000"/>
                <w:sz w:val="20"/>
                <w:szCs w:val="20"/>
              </w:rPr>
            </w:pPr>
            <w:r w:rsidRPr="00824FA7">
              <w:rPr>
                <w:color w:val="000000"/>
                <w:sz w:val="20"/>
                <w:szCs w:val="20"/>
              </w:rPr>
              <w:t>118</w:t>
            </w:r>
          </w:p>
        </w:tc>
      </w:tr>
      <w:tr w:rsidR="002B289B" w14:paraId="449395A7" w14:textId="77777777" w:rsidTr="00D0002D">
        <w:trPr>
          <w:trHeight w:val="144"/>
        </w:trPr>
        <w:tc>
          <w:tcPr>
            <w:tcW w:w="2268" w:type="dxa"/>
            <w:gridSpan w:val="2"/>
            <w:tcBorders>
              <w:top w:val="single" w:sz="4" w:space="0" w:color="auto"/>
              <w:left w:val="single" w:sz="4" w:space="0" w:color="auto"/>
              <w:bottom w:val="single" w:sz="4" w:space="0" w:color="auto"/>
              <w:right w:val="nil"/>
            </w:tcBorders>
            <w:shd w:val="clear" w:color="auto" w:fill="auto"/>
            <w:noWrap/>
            <w:vAlign w:val="bottom"/>
            <w:hideMark/>
          </w:tcPr>
          <w:p w14:paraId="332FC052" w14:textId="77777777" w:rsidR="002B289B" w:rsidRPr="00824FA7" w:rsidRDefault="002B289B" w:rsidP="00D0002D">
            <w:pPr>
              <w:jc w:val="center"/>
              <w:rPr>
                <w:color w:val="000000"/>
                <w:sz w:val="20"/>
                <w:szCs w:val="20"/>
              </w:rPr>
            </w:pPr>
            <w:proofErr w:type="spellStart"/>
            <w:r w:rsidRPr="00824FA7">
              <w:rPr>
                <w:color w:val="000000"/>
                <w:sz w:val="20"/>
                <w:szCs w:val="20"/>
              </w:rPr>
              <w:t>Female</w:t>
            </w:r>
            <w:proofErr w:type="spellEnd"/>
            <w:r w:rsidRPr="00824FA7">
              <w:rPr>
                <w:color w:val="000000"/>
                <w:sz w:val="20"/>
                <w:szCs w:val="20"/>
              </w:rPr>
              <w:t xml:space="preserve"> </w:t>
            </w:r>
            <w:proofErr w:type="spellStart"/>
            <w:r w:rsidRPr="00824FA7">
              <w:rPr>
                <w:color w:val="000000"/>
                <w:sz w:val="20"/>
                <w:szCs w:val="20"/>
              </w:rPr>
              <w:t>patients</w:t>
            </w:r>
            <w:proofErr w:type="spellEnd"/>
          </w:p>
        </w:tc>
        <w:tc>
          <w:tcPr>
            <w:tcW w:w="1985" w:type="dxa"/>
            <w:tcBorders>
              <w:top w:val="single" w:sz="4" w:space="0" w:color="auto"/>
              <w:left w:val="nil"/>
              <w:bottom w:val="single" w:sz="4" w:space="0" w:color="auto"/>
              <w:right w:val="nil"/>
            </w:tcBorders>
            <w:shd w:val="clear" w:color="auto" w:fill="auto"/>
            <w:noWrap/>
            <w:vAlign w:val="bottom"/>
            <w:hideMark/>
          </w:tcPr>
          <w:p w14:paraId="49F1CAAD"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5BF93439" w14:textId="77777777" w:rsidR="002B289B" w:rsidRPr="00824FA7" w:rsidRDefault="002B289B" w:rsidP="00D0002D">
            <w:pPr>
              <w:rPr>
                <w:color w:val="000000"/>
                <w:sz w:val="20"/>
                <w:szCs w:val="20"/>
              </w:rPr>
            </w:pPr>
            <w:r w:rsidRPr="00824FA7">
              <w:rPr>
                <w:color w:val="000000"/>
                <w:sz w:val="20"/>
                <w:szCs w:val="20"/>
              </w:rPr>
              <w:t> </w:t>
            </w:r>
          </w:p>
        </w:tc>
        <w:tc>
          <w:tcPr>
            <w:tcW w:w="1985" w:type="dxa"/>
            <w:tcBorders>
              <w:top w:val="single" w:sz="4" w:space="0" w:color="auto"/>
              <w:left w:val="nil"/>
              <w:bottom w:val="single" w:sz="4" w:space="0" w:color="auto"/>
              <w:right w:val="nil"/>
            </w:tcBorders>
            <w:shd w:val="clear" w:color="auto" w:fill="auto"/>
            <w:noWrap/>
            <w:vAlign w:val="bottom"/>
            <w:hideMark/>
          </w:tcPr>
          <w:p w14:paraId="025565B2"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212B223A" w14:textId="77777777" w:rsidR="002B289B" w:rsidRPr="00824FA7" w:rsidRDefault="002B289B" w:rsidP="00D0002D">
            <w:pPr>
              <w:rPr>
                <w:color w:val="000000"/>
                <w:sz w:val="20"/>
                <w:szCs w:val="20"/>
              </w:rPr>
            </w:pPr>
            <w:r w:rsidRPr="00824FA7">
              <w:rPr>
                <w:color w:val="000000"/>
                <w:sz w:val="20"/>
                <w:szCs w:val="20"/>
              </w:rPr>
              <w:t> </w:t>
            </w:r>
          </w:p>
        </w:tc>
        <w:tc>
          <w:tcPr>
            <w:tcW w:w="2127" w:type="dxa"/>
            <w:tcBorders>
              <w:top w:val="single" w:sz="4" w:space="0" w:color="auto"/>
              <w:left w:val="nil"/>
              <w:bottom w:val="single" w:sz="4" w:space="0" w:color="auto"/>
              <w:right w:val="nil"/>
            </w:tcBorders>
            <w:shd w:val="clear" w:color="auto" w:fill="auto"/>
            <w:noWrap/>
            <w:vAlign w:val="bottom"/>
            <w:hideMark/>
          </w:tcPr>
          <w:p w14:paraId="0ECCC645"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60DEFC36" w14:textId="77777777" w:rsidR="002B289B" w:rsidRPr="00824FA7" w:rsidRDefault="002B289B" w:rsidP="00D0002D">
            <w:pPr>
              <w:rPr>
                <w:color w:val="000000"/>
                <w:sz w:val="20"/>
                <w:szCs w:val="20"/>
              </w:rPr>
            </w:pPr>
            <w:r w:rsidRPr="00824FA7">
              <w:rPr>
                <w:color w:val="000000"/>
                <w:sz w:val="20"/>
                <w:szCs w:val="20"/>
              </w:rPr>
              <w:t> </w:t>
            </w:r>
          </w:p>
        </w:tc>
        <w:tc>
          <w:tcPr>
            <w:tcW w:w="709" w:type="dxa"/>
            <w:tcBorders>
              <w:top w:val="single" w:sz="4" w:space="0" w:color="auto"/>
              <w:left w:val="nil"/>
              <w:bottom w:val="single" w:sz="4" w:space="0" w:color="auto"/>
              <w:right w:val="nil"/>
            </w:tcBorders>
            <w:shd w:val="clear" w:color="auto" w:fill="auto"/>
            <w:noWrap/>
            <w:vAlign w:val="bottom"/>
            <w:hideMark/>
          </w:tcPr>
          <w:p w14:paraId="657E97D4" w14:textId="77777777" w:rsidR="002B289B" w:rsidRPr="00824FA7" w:rsidRDefault="002B289B" w:rsidP="00D0002D">
            <w:pPr>
              <w:rPr>
                <w:color w:val="000000"/>
                <w:sz w:val="20"/>
                <w:szCs w:val="20"/>
              </w:rPr>
            </w:pPr>
            <w:r w:rsidRPr="00824FA7">
              <w:rPr>
                <w:color w:val="000000"/>
                <w:sz w:val="20"/>
                <w:szCs w:val="20"/>
              </w:rPr>
              <w:t> </w:t>
            </w:r>
          </w:p>
        </w:tc>
      </w:tr>
      <w:tr w:rsidR="002B289B" w14:paraId="18526D37"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6CE10840" w14:textId="77777777" w:rsidR="002B289B" w:rsidRPr="00824FA7" w:rsidRDefault="002B289B" w:rsidP="00D0002D">
            <w:pPr>
              <w:rPr>
                <w:color w:val="000000"/>
                <w:sz w:val="20"/>
                <w:szCs w:val="20"/>
              </w:rPr>
            </w:pPr>
            <w:r w:rsidRPr="00824FA7">
              <w:rPr>
                <w:color w:val="000000"/>
                <w:sz w:val="20"/>
                <w:szCs w:val="20"/>
              </w:rPr>
              <w:t>&lt;50</w:t>
            </w:r>
          </w:p>
        </w:tc>
        <w:tc>
          <w:tcPr>
            <w:tcW w:w="1182" w:type="dxa"/>
            <w:tcBorders>
              <w:top w:val="nil"/>
              <w:left w:val="nil"/>
              <w:bottom w:val="nil"/>
              <w:right w:val="single" w:sz="4" w:space="0" w:color="auto"/>
            </w:tcBorders>
            <w:shd w:val="clear" w:color="auto" w:fill="auto"/>
            <w:noWrap/>
            <w:vAlign w:val="bottom"/>
            <w:hideMark/>
          </w:tcPr>
          <w:p w14:paraId="10065E43" w14:textId="77777777" w:rsidR="002B289B" w:rsidRPr="00824FA7" w:rsidRDefault="002B289B" w:rsidP="00D0002D">
            <w:pPr>
              <w:jc w:val="center"/>
              <w:rPr>
                <w:color w:val="000000"/>
                <w:sz w:val="20"/>
                <w:szCs w:val="20"/>
              </w:rPr>
            </w:pPr>
            <w:r w:rsidRPr="00824FA7">
              <w:rPr>
                <w:color w:val="000000"/>
                <w:sz w:val="20"/>
                <w:szCs w:val="20"/>
              </w:rPr>
              <w:t>80.2%</w:t>
            </w:r>
          </w:p>
        </w:tc>
        <w:tc>
          <w:tcPr>
            <w:tcW w:w="1985" w:type="dxa"/>
            <w:tcBorders>
              <w:top w:val="nil"/>
              <w:left w:val="nil"/>
              <w:bottom w:val="nil"/>
              <w:right w:val="single" w:sz="4" w:space="0" w:color="auto"/>
            </w:tcBorders>
            <w:shd w:val="clear" w:color="auto" w:fill="auto"/>
            <w:noWrap/>
            <w:vAlign w:val="bottom"/>
            <w:hideMark/>
          </w:tcPr>
          <w:p w14:paraId="5F5AF01A" w14:textId="77777777" w:rsidR="002B289B" w:rsidRPr="00824FA7" w:rsidRDefault="002B289B" w:rsidP="00D0002D">
            <w:pPr>
              <w:rPr>
                <w:color w:val="000000"/>
                <w:sz w:val="20"/>
                <w:szCs w:val="20"/>
              </w:rPr>
            </w:pPr>
            <w:r w:rsidRPr="00824FA7">
              <w:rPr>
                <w:color w:val="000000"/>
                <w:sz w:val="20"/>
                <w:szCs w:val="20"/>
              </w:rPr>
              <w:t>1.000 (0.342 - 1)</w:t>
            </w:r>
          </w:p>
        </w:tc>
        <w:tc>
          <w:tcPr>
            <w:tcW w:w="1984" w:type="dxa"/>
            <w:tcBorders>
              <w:top w:val="nil"/>
              <w:left w:val="nil"/>
              <w:bottom w:val="nil"/>
              <w:right w:val="single" w:sz="4" w:space="0" w:color="auto"/>
            </w:tcBorders>
            <w:shd w:val="clear" w:color="auto" w:fill="auto"/>
            <w:noWrap/>
            <w:vAlign w:val="bottom"/>
            <w:hideMark/>
          </w:tcPr>
          <w:p w14:paraId="3EBA0563" w14:textId="77777777" w:rsidR="002B289B" w:rsidRPr="00824FA7" w:rsidRDefault="002B289B" w:rsidP="00D0002D">
            <w:pPr>
              <w:rPr>
                <w:color w:val="000000"/>
                <w:sz w:val="20"/>
                <w:szCs w:val="20"/>
              </w:rPr>
            </w:pPr>
            <w:r w:rsidRPr="00824FA7">
              <w:rPr>
                <w:color w:val="000000"/>
                <w:sz w:val="20"/>
                <w:szCs w:val="20"/>
              </w:rPr>
              <w:t>0.821 (0.726 - 0.889)</w:t>
            </w:r>
          </w:p>
        </w:tc>
        <w:tc>
          <w:tcPr>
            <w:tcW w:w="1985" w:type="dxa"/>
            <w:tcBorders>
              <w:top w:val="nil"/>
              <w:left w:val="nil"/>
              <w:bottom w:val="nil"/>
              <w:right w:val="single" w:sz="4" w:space="0" w:color="auto"/>
            </w:tcBorders>
            <w:shd w:val="clear" w:color="auto" w:fill="auto"/>
            <w:noWrap/>
            <w:vAlign w:val="bottom"/>
            <w:hideMark/>
          </w:tcPr>
          <w:p w14:paraId="016D8F0B" w14:textId="77777777" w:rsidR="002B289B" w:rsidRPr="00824FA7" w:rsidRDefault="002B289B" w:rsidP="00D0002D">
            <w:pPr>
              <w:rPr>
                <w:color w:val="000000"/>
                <w:sz w:val="20"/>
                <w:szCs w:val="20"/>
              </w:rPr>
            </w:pPr>
            <w:r w:rsidRPr="00824FA7">
              <w:rPr>
                <w:color w:val="000000"/>
                <w:sz w:val="20"/>
                <w:szCs w:val="20"/>
              </w:rPr>
              <w:t>1.000 (0.947 - 1)</w:t>
            </w:r>
          </w:p>
        </w:tc>
        <w:tc>
          <w:tcPr>
            <w:tcW w:w="1984" w:type="dxa"/>
            <w:tcBorders>
              <w:top w:val="nil"/>
              <w:left w:val="nil"/>
              <w:bottom w:val="nil"/>
              <w:right w:val="single" w:sz="4" w:space="0" w:color="auto"/>
            </w:tcBorders>
            <w:shd w:val="clear" w:color="auto" w:fill="auto"/>
            <w:noWrap/>
            <w:vAlign w:val="bottom"/>
            <w:hideMark/>
          </w:tcPr>
          <w:p w14:paraId="631557EF" w14:textId="77777777" w:rsidR="002B289B" w:rsidRPr="00824FA7" w:rsidRDefault="002B289B" w:rsidP="00D0002D">
            <w:pPr>
              <w:rPr>
                <w:color w:val="000000"/>
                <w:sz w:val="20"/>
                <w:szCs w:val="20"/>
              </w:rPr>
            </w:pPr>
            <w:r w:rsidRPr="00824FA7">
              <w:rPr>
                <w:color w:val="000000"/>
                <w:sz w:val="20"/>
                <w:szCs w:val="20"/>
              </w:rPr>
              <w:t>0.118 (0.033 - 0.343)</w:t>
            </w:r>
          </w:p>
        </w:tc>
        <w:tc>
          <w:tcPr>
            <w:tcW w:w="2127" w:type="dxa"/>
            <w:tcBorders>
              <w:top w:val="nil"/>
              <w:left w:val="nil"/>
              <w:bottom w:val="nil"/>
              <w:right w:val="single" w:sz="4" w:space="0" w:color="auto"/>
            </w:tcBorders>
            <w:shd w:val="clear" w:color="auto" w:fill="auto"/>
            <w:noWrap/>
            <w:vAlign w:val="bottom"/>
            <w:hideMark/>
          </w:tcPr>
          <w:p w14:paraId="44DB5BD8" w14:textId="77777777" w:rsidR="002B289B" w:rsidRPr="00824FA7" w:rsidRDefault="002B289B" w:rsidP="00D0002D">
            <w:pPr>
              <w:rPr>
                <w:color w:val="000000"/>
                <w:sz w:val="20"/>
                <w:szCs w:val="20"/>
              </w:rPr>
            </w:pPr>
            <w:r w:rsidRPr="00824FA7">
              <w:rPr>
                <w:color w:val="000000"/>
                <w:sz w:val="20"/>
                <w:szCs w:val="20"/>
              </w:rPr>
              <w:t>5.600 (3.54 - 8.859)</w:t>
            </w:r>
          </w:p>
        </w:tc>
        <w:tc>
          <w:tcPr>
            <w:tcW w:w="1984" w:type="dxa"/>
            <w:tcBorders>
              <w:top w:val="nil"/>
              <w:left w:val="nil"/>
              <w:bottom w:val="nil"/>
              <w:right w:val="single" w:sz="4" w:space="0" w:color="auto"/>
            </w:tcBorders>
            <w:shd w:val="clear" w:color="auto" w:fill="auto"/>
            <w:noWrap/>
            <w:vAlign w:val="bottom"/>
            <w:hideMark/>
          </w:tcPr>
          <w:p w14:paraId="2E5F419D" w14:textId="77777777" w:rsidR="002B289B" w:rsidRPr="00824FA7" w:rsidRDefault="002B289B" w:rsidP="00D0002D">
            <w:pPr>
              <w:rPr>
                <w:color w:val="000000"/>
                <w:sz w:val="20"/>
                <w:szCs w:val="20"/>
              </w:rPr>
            </w:pPr>
            <w:proofErr w:type="gramStart"/>
            <w:r w:rsidRPr="00824FA7">
              <w:rPr>
                <w:color w:val="000000"/>
                <w:sz w:val="20"/>
                <w:szCs w:val="20"/>
              </w:rPr>
              <w:t>NA</w:t>
            </w:r>
            <w:proofErr w:type="gramEnd"/>
          </w:p>
        </w:tc>
        <w:tc>
          <w:tcPr>
            <w:tcW w:w="709" w:type="dxa"/>
            <w:tcBorders>
              <w:top w:val="nil"/>
              <w:left w:val="nil"/>
              <w:bottom w:val="nil"/>
              <w:right w:val="single" w:sz="4" w:space="0" w:color="auto"/>
            </w:tcBorders>
            <w:shd w:val="clear" w:color="auto" w:fill="auto"/>
            <w:noWrap/>
            <w:vAlign w:val="bottom"/>
            <w:hideMark/>
          </w:tcPr>
          <w:p w14:paraId="1764FD34" w14:textId="77777777" w:rsidR="002B289B" w:rsidRPr="00824FA7" w:rsidRDefault="002B289B" w:rsidP="00D0002D">
            <w:pPr>
              <w:jc w:val="right"/>
              <w:rPr>
                <w:color w:val="000000"/>
                <w:sz w:val="20"/>
                <w:szCs w:val="20"/>
              </w:rPr>
            </w:pPr>
            <w:r w:rsidRPr="00824FA7">
              <w:rPr>
                <w:color w:val="000000"/>
                <w:sz w:val="20"/>
                <w:szCs w:val="20"/>
              </w:rPr>
              <w:t>86</w:t>
            </w:r>
          </w:p>
        </w:tc>
      </w:tr>
      <w:tr w:rsidR="002B289B" w14:paraId="120308E0"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2D3488BC" w14:textId="77777777" w:rsidR="002B289B" w:rsidRPr="00824FA7" w:rsidRDefault="002B289B" w:rsidP="00D0002D">
            <w:pPr>
              <w:rPr>
                <w:color w:val="000000"/>
                <w:sz w:val="20"/>
                <w:szCs w:val="20"/>
              </w:rPr>
            </w:pPr>
            <w:r w:rsidRPr="00824FA7">
              <w:rPr>
                <w:color w:val="000000"/>
                <w:sz w:val="20"/>
                <w:szCs w:val="20"/>
              </w:rPr>
              <w:t>50-59</w:t>
            </w:r>
          </w:p>
        </w:tc>
        <w:tc>
          <w:tcPr>
            <w:tcW w:w="1182" w:type="dxa"/>
            <w:tcBorders>
              <w:top w:val="nil"/>
              <w:left w:val="nil"/>
              <w:bottom w:val="nil"/>
              <w:right w:val="single" w:sz="4" w:space="0" w:color="auto"/>
            </w:tcBorders>
            <w:shd w:val="clear" w:color="auto" w:fill="auto"/>
            <w:noWrap/>
            <w:vAlign w:val="bottom"/>
            <w:hideMark/>
          </w:tcPr>
          <w:p w14:paraId="536E5F26" w14:textId="77777777" w:rsidR="002B289B" w:rsidRPr="00824FA7" w:rsidRDefault="002B289B" w:rsidP="00D0002D">
            <w:pPr>
              <w:jc w:val="center"/>
              <w:rPr>
                <w:color w:val="000000"/>
                <w:sz w:val="20"/>
                <w:szCs w:val="20"/>
              </w:rPr>
            </w:pPr>
            <w:r w:rsidRPr="00824FA7">
              <w:rPr>
                <w:color w:val="000000"/>
                <w:sz w:val="20"/>
                <w:szCs w:val="20"/>
              </w:rPr>
              <w:t>58.0%</w:t>
            </w:r>
          </w:p>
        </w:tc>
        <w:tc>
          <w:tcPr>
            <w:tcW w:w="1985" w:type="dxa"/>
            <w:tcBorders>
              <w:top w:val="nil"/>
              <w:left w:val="nil"/>
              <w:bottom w:val="nil"/>
              <w:right w:val="single" w:sz="4" w:space="0" w:color="auto"/>
            </w:tcBorders>
            <w:shd w:val="clear" w:color="auto" w:fill="auto"/>
            <w:noWrap/>
            <w:vAlign w:val="bottom"/>
            <w:hideMark/>
          </w:tcPr>
          <w:p w14:paraId="4C452040" w14:textId="77777777" w:rsidR="002B289B" w:rsidRPr="00824FA7" w:rsidRDefault="002B289B" w:rsidP="00D0002D">
            <w:pPr>
              <w:rPr>
                <w:color w:val="000000"/>
                <w:sz w:val="20"/>
                <w:szCs w:val="20"/>
              </w:rPr>
            </w:pPr>
            <w:r w:rsidRPr="00824FA7">
              <w:rPr>
                <w:color w:val="000000"/>
                <w:sz w:val="20"/>
                <w:szCs w:val="20"/>
              </w:rPr>
              <w:t>0.929 (0.685 - 0.987)</w:t>
            </w:r>
          </w:p>
        </w:tc>
        <w:tc>
          <w:tcPr>
            <w:tcW w:w="1984" w:type="dxa"/>
            <w:tcBorders>
              <w:top w:val="nil"/>
              <w:left w:val="nil"/>
              <w:bottom w:val="nil"/>
              <w:right w:val="single" w:sz="4" w:space="0" w:color="auto"/>
            </w:tcBorders>
            <w:shd w:val="clear" w:color="auto" w:fill="auto"/>
            <w:noWrap/>
            <w:vAlign w:val="bottom"/>
            <w:hideMark/>
          </w:tcPr>
          <w:p w14:paraId="12F3233A" w14:textId="77777777" w:rsidR="002B289B" w:rsidRPr="00824FA7" w:rsidRDefault="002B289B" w:rsidP="00D0002D">
            <w:pPr>
              <w:rPr>
                <w:color w:val="000000"/>
                <w:sz w:val="20"/>
                <w:szCs w:val="20"/>
              </w:rPr>
            </w:pPr>
            <w:r w:rsidRPr="00824FA7">
              <w:rPr>
                <w:color w:val="000000"/>
                <w:sz w:val="20"/>
                <w:szCs w:val="20"/>
              </w:rPr>
              <w:t>0.610 (0.547 - 0.67)</w:t>
            </w:r>
          </w:p>
        </w:tc>
        <w:tc>
          <w:tcPr>
            <w:tcW w:w="1985" w:type="dxa"/>
            <w:tcBorders>
              <w:top w:val="nil"/>
              <w:left w:val="nil"/>
              <w:bottom w:val="nil"/>
              <w:right w:val="single" w:sz="4" w:space="0" w:color="auto"/>
            </w:tcBorders>
            <w:shd w:val="clear" w:color="auto" w:fill="auto"/>
            <w:noWrap/>
            <w:vAlign w:val="bottom"/>
            <w:hideMark/>
          </w:tcPr>
          <w:p w14:paraId="149B11BC" w14:textId="77777777" w:rsidR="002B289B" w:rsidRPr="00824FA7" w:rsidRDefault="002B289B" w:rsidP="00D0002D">
            <w:pPr>
              <w:rPr>
                <w:color w:val="000000"/>
                <w:sz w:val="20"/>
                <w:szCs w:val="20"/>
              </w:rPr>
            </w:pPr>
            <w:r w:rsidRPr="00824FA7">
              <w:rPr>
                <w:color w:val="000000"/>
                <w:sz w:val="20"/>
                <w:szCs w:val="20"/>
              </w:rPr>
              <w:t>0.993 (0.962 - 0.999)</w:t>
            </w:r>
          </w:p>
        </w:tc>
        <w:tc>
          <w:tcPr>
            <w:tcW w:w="1984" w:type="dxa"/>
            <w:tcBorders>
              <w:top w:val="nil"/>
              <w:left w:val="nil"/>
              <w:bottom w:val="nil"/>
              <w:right w:val="single" w:sz="4" w:space="0" w:color="auto"/>
            </w:tcBorders>
            <w:shd w:val="clear" w:color="auto" w:fill="auto"/>
            <w:noWrap/>
            <w:vAlign w:val="bottom"/>
            <w:hideMark/>
          </w:tcPr>
          <w:p w14:paraId="1C040C7A" w14:textId="77777777" w:rsidR="002B289B" w:rsidRPr="00824FA7" w:rsidRDefault="002B289B" w:rsidP="00D0002D">
            <w:pPr>
              <w:rPr>
                <w:color w:val="000000"/>
                <w:sz w:val="20"/>
                <w:szCs w:val="20"/>
              </w:rPr>
            </w:pPr>
            <w:r w:rsidRPr="00824FA7">
              <w:rPr>
                <w:color w:val="000000"/>
                <w:sz w:val="20"/>
                <w:szCs w:val="20"/>
              </w:rPr>
              <w:t>0.124 (0.074 - 0.2)</w:t>
            </w:r>
          </w:p>
        </w:tc>
        <w:tc>
          <w:tcPr>
            <w:tcW w:w="2127" w:type="dxa"/>
            <w:tcBorders>
              <w:top w:val="nil"/>
              <w:left w:val="nil"/>
              <w:bottom w:val="nil"/>
              <w:right w:val="single" w:sz="4" w:space="0" w:color="auto"/>
            </w:tcBorders>
            <w:shd w:val="clear" w:color="auto" w:fill="auto"/>
            <w:noWrap/>
            <w:vAlign w:val="bottom"/>
            <w:hideMark/>
          </w:tcPr>
          <w:p w14:paraId="625F5A1E" w14:textId="77777777" w:rsidR="002B289B" w:rsidRPr="00824FA7" w:rsidRDefault="002B289B" w:rsidP="00D0002D">
            <w:pPr>
              <w:rPr>
                <w:color w:val="000000"/>
                <w:sz w:val="20"/>
                <w:szCs w:val="20"/>
              </w:rPr>
            </w:pPr>
            <w:r w:rsidRPr="00824FA7">
              <w:rPr>
                <w:color w:val="000000"/>
                <w:sz w:val="20"/>
                <w:szCs w:val="20"/>
              </w:rPr>
              <w:t>2.382 (1.92 - 2.956)</w:t>
            </w:r>
          </w:p>
        </w:tc>
        <w:tc>
          <w:tcPr>
            <w:tcW w:w="1984" w:type="dxa"/>
            <w:tcBorders>
              <w:top w:val="nil"/>
              <w:left w:val="nil"/>
              <w:bottom w:val="nil"/>
              <w:right w:val="single" w:sz="4" w:space="0" w:color="auto"/>
            </w:tcBorders>
            <w:shd w:val="clear" w:color="auto" w:fill="auto"/>
            <w:noWrap/>
            <w:vAlign w:val="bottom"/>
            <w:hideMark/>
          </w:tcPr>
          <w:p w14:paraId="7F111AC5" w14:textId="77777777" w:rsidR="002B289B" w:rsidRPr="00824FA7" w:rsidRDefault="002B289B" w:rsidP="00D0002D">
            <w:pPr>
              <w:rPr>
                <w:color w:val="000000"/>
                <w:sz w:val="20"/>
                <w:szCs w:val="20"/>
              </w:rPr>
            </w:pPr>
            <w:r w:rsidRPr="00824FA7">
              <w:rPr>
                <w:color w:val="000000"/>
                <w:sz w:val="20"/>
                <w:szCs w:val="20"/>
              </w:rPr>
              <w:t>0.117 (0.018 - 0.776)</w:t>
            </w:r>
          </w:p>
        </w:tc>
        <w:tc>
          <w:tcPr>
            <w:tcW w:w="709" w:type="dxa"/>
            <w:tcBorders>
              <w:top w:val="nil"/>
              <w:left w:val="nil"/>
              <w:bottom w:val="nil"/>
              <w:right w:val="single" w:sz="4" w:space="0" w:color="auto"/>
            </w:tcBorders>
            <w:shd w:val="clear" w:color="auto" w:fill="auto"/>
            <w:noWrap/>
            <w:vAlign w:val="bottom"/>
            <w:hideMark/>
          </w:tcPr>
          <w:p w14:paraId="4E3CEAA8" w14:textId="77777777" w:rsidR="002B289B" w:rsidRPr="00824FA7" w:rsidRDefault="002B289B" w:rsidP="00D0002D">
            <w:pPr>
              <w:jc w:val="right"/>
              <w:rPr>
                <w:color w:val="000000"/>
                <w:sz w:val="20"/>
                <w:szCs w:val="20"/>
              </w:rPr>
            </w:pPr>
            <w:r w:rsidRPr="00824FA7">
              <w:rPr>
                <w:color w:val="000000"/>
                <w:sz w:val="20"/>
                <w:szCs w:val="20"/>
              </w:rPr>
              <w:t>250</w:t>
            </w:r>
          </w:p>
        </w:tc>
      </w:tr>
      <w:tr w:rsidR="002B289B" w14:paraId="4DEA2ABB"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197824B0" w14:textId="77777777" w:rsidR="002B289B" w:rsidRPr="00824FA7" w:rsidRDefault="002B289B" w:rsidP="00D0002D">
            <w:pPr>
              <w:rPr>
                <w:color w:val="000000"/>
                <w:sz w:val="20"/>
                <w:szCs w:val="20"/>
              </w:rPr>
            </w:pPr>
            <w:r w:rsidRPr="00824FA7">
              <w:rPr>
                <w:color w:val="000000"/>
                <w:sz w:val="20"/>
                <w:szCs w:val="20"/>
              </w:rPr>
              <w:t>60-69</w:t>
            </w:r>
          </w:p>
        </w:tc>
        <w:tc>
          <w:tcPr>
            <w:tcW w:w="1182" w:type="dxa"/>
            <w:tcBorders>
              <w:top w:val="nil"/>
              <w:left w:val="nil"/>
              <w:bottom w:val="nil"/>
              <w:right w:val="single" w:sz="4" w:space="0" w:color="auto"/>
            </w:tcBorders>
            <w:shd w:val="clear" w:color="auto" w:fill="auto"/>
            <w:noWrap/>
            <w:vAlign w:val="bottom"/>
            <w:hideMark/>
          </w:tcPr>
          <w:p w14:paraId="312426F7" w14:textId="77777777" w:rsidR="002B289B" w:rsidRPr="00824FA7" w:rsidRDefault="002B289B" w:rsidP="00D0002D">
            <w:pPr>
              <w:jc w:val="center"/>
              <w:rPr>
                <w:color w:val="000000"/>
                <w:sz w:val="20"/>
                <w:szCs w:val="20"/>
              </w:rPr>
            </w:pPr>
            <w:r w:rsidRPr="00824FA7">
              <w:rPr>
                <w:color w:val="000000"/>
                <w:sz w:val="20"/>
                <w:szCs w:val="20"/>
              </w:rPr>
              <w:t>35.0%</w:t>
            </w:r>
          </w:p>
        </w:tc>
        <w:tc>
          <w:tcPr>
            <w:tcW w:w="1985" w:type="dxa"/>
            <w:tcBorders>
              <w:top w:val="nil"/>
              <w:left w:val="nil"/>
              <w:bottom w:val="nil"/>
              <w:right w:val="single" w:sz="4" w:space="0" w:color="auto"/>
            </w:tcBorders>
            <w:shd w:val="clear" w:color="auto" w:fill="auto"/>
            <w:noWrap/>
            <w:vAlign w:val="bottom"/>
            <w:hideMark/>
          </w:tcPr>
          <w:p w14:paraId="52F79FF4" w14:textId="77777777" w:rsidR="002B289B" w:rsidRPr="00824FA7" w:rsidRDefault="002B289B" w:rsidP="00D0002D">
            <w:pPr>
              <w:rPr>
                <w:color w:val="000000"/>
                <w:sz w:val="20"/>
                <w:szCs w:val="20"/>
              </w:rPr>
            </w:pPr>
            <w:r w:rsidRPr="00824FA7">
              <w:rPr>
                <w:color w:val="000000"/>
                <w:sz w:val="20"/>
                <w:szCs w:val="20"/>
              </w:rPr>
              <w:t>0.902 (0.775 - 0.961)</w:t>
            </w:r>
          </w:p>
        </w:tc>
        <w:tc>
          <w:tcPr>
            <w:tcW w:w="1984" w:type="dxa"/>
            <w:tcBorders>
              <w:top w:val="nil"/>
              <w:left w:val="nil"/>
              <w:bottom w:val="nil"/>
              <w:right w:val="single" w:sz="4" w:space="0" w:color="auto"/>
            </w:tcBorders>
            <w:shd w:val="clear" w:color="auto" w:fill="auto"/>
            <w:noWrap/>
            <w:vAlign w:val="bottom"/>
            <w:hideMark/>
          </w:tcPr>
          <w:p w14:paraId="00C045C3" w14:textId="77777777" w:rsidR="002B289B" w:rsidRPr="00824FA7" w:rsidRDefault="002B289B" w:rsidP="00D0002D">
            <w:pPr>
              <w:rPr>
                <w:color w:val="000000"/>
                <w:sz w:val="20"/>
                <w:szCs w:val="20"/>
              </w:rPr>
            </w:pPr>
            <w:r w:rsidRPr="00824FA7">
              <w:rPr>
                <w:color w:val="000000"/>
                <w:sz w:val="20"/>
                <w:szCs w:val="20"/>
              </w:rPr>
              <w:t>0.385 (0.334 - 0.438)</w:t>
            </w:r>
          </w:p>
        </w:tc>
        <w:tc>
          <w:tcPr>
            <w:tcW w:w="1985" w:type="dxa"/>
            <w:tcBorders>
              <w:top w:val="nil"/>
              <w:left w:val="nil"/>
              <w:bottom w:val="nil"/>
              <w:right w:val="single" w:sz="4" w:space="0" w:color="auto"/>
            </w:tcBorders>
            <w:shd w:val="clear" w:color="auto" w:fill="auto"/>
            <w:noWrap/>
            <w:vAlign w:val="bottom"/>
            <w:hideMark/>
          </w:tcPr>
          <w:p w14:paraId="6B40EF74" w14:textId="77777777" w:rsidR="002B289B" w:rsidRPr="00824FA7" w:rsidRDefault="002B289B" w:rsidP="00D0002D">
            <w:pPr>
              <w:rPr>
                <w:color w:val="000000"/>
                <w:sz w:val="20"/>
                <w:szCs w:val="20"/>
              </w:rPr>
            </w:pPr>
            <w:r w:rsidRPr="00824FA7">
              <w:rPr>
                <w:color w:val="000000"/>
                <w:sz w:val="20"/>
                <w:szCs w:val="20"/>
              </w:rPr>
              <w:t>0.969 (0.924 - 0.988)</w:t>
            </w:r>
          </w:p>
        </w:tc>
        <w:tc>
          <w:tcPr>
            <w:tcW w:w="1984" w:type="dxa"/>
            <w:tcBorders>
              <w:top w:val="nil"/>
              <w:left w:val="nil"/>
              <w:bottom w:val="nil"/>
              <w:right w:val="single" w:sz="4" w:space="0" w:color="auto"/>
            </w:tcBorders>
            <w:shd w:val="clear" w:color="auto" w:fill="auto"/>
            <w:noWrap/>
            <w:vAlign w:val="bottom"/>
            <w:hideMark/>
          </w:tcPr>
          <w:p w14:paraId="352F1606" w14:textId="77777777" w:rsidR="002B289B" w:rsidRPr="00824FA7" w:rsidRDefault="002B289B" w:rsidP="00D0002D">
            <w:pPr>
              <w:rPr>
                <w:color w:val="000000"/>
                <w:sz w:val="20"/>
                <w:szCs w:val="20"/>
              </w:rPr>
            </w:pPr>
            <w:r w:rsidRPr="00824FA7">
              <w:rPr>
                <w:color w:val="000000"/>
                <w:sz w:val="20"/>
                <w:szCs w:val="20"/>
              </w:rPr>
              <w:t>0.154 (0.114 - 0.205)</w:t>
            </w:r>
          </w:p>
        </w:tc>
        <w:tc>
          <w:tcPr>
            <w:tcW w:w="2127" w:type="dxa"/>
            <w:tcBorders>
              <w:top w:val="nil"/>
              <w:left w:val="nil"/>
              <w:bottom w:val="nil"/>
              <w:right w:val="single" w:sz="4" w:space="0" w:color="auto"/>
            </w:tcBorders>
            <w:shd w:val="clear" w:color="auto" w:fill="auto"/>
            <w:noWrap/>
            <w:vAlign w:val="bottom"/>
            <w:hideMark/>
          </w:tcPr>
          <w:p w14:paraId="6A6CC44F" w14:textId="77777777" w:rsidR="002B289B" w:rsidRPr="00824FA7" w:rsidRDefault="002B289B" w:rsidP="00D0002D">
            <w:pPr>
              <w:rPr>
                <w:color w:val="000000"/>
                <w:sz w:val="20"/>
                <w:szCs w:val="20"/>
              </w:rPr>
            </w:pPr>
            <w:r w:rsidRPr="00824FA7">
              <w:rPr>
                <w:color w:val="000000"/>
                <w:sz w:val="20"/>
                <w:szCs w:val="20"/>
              </w:rPr>
              <w:t>1.467 (1.286 - 1.674)</w:t>
            </w:r>
          </w:p>
        </w:tc>
        <w:tc>
          <w:tcPr>
            <w:tcW w:w="1984" w:type="dxa"/>
            <w:tcBorders>
              <w:top w:val="nil"/>
              <w:left w:val="nil"/>
              <w:bottom w:val="nil"/>
              <w:right w:val="single" w:sz="4" w:space="0" w:color="auto"/>
            </w:tcBorders>
            <w:shd w:val="clear" w:color="auto" w:fill="auto"/>
            <w:noWrap/>
            <w:vAlign w:val="bottom"/>
            <w:hideMark/>
          </w:tcPr>
          <w:p w14:paraId="69B40C9F" w14:textId="77777777" w:rsidR="002B289B" w:rsidRPr="00824FA7" w:rsidRDefault="002B289B" w:rsidP="00D0002D">
            <w:pPr>
              <w:rPr>
                <w:color w:val="000000"/>
                <w:sz w:val="20"/>
                <w:szCs w:val="20"/>
              </w:rPr>
            </w:pPr>
            <w:r w:rsidRPr="00824FA7">
              <w:rPr>
                <w:color w:val="000000"/>
                <w:sz w:val="20"/>
                <w:szCs w:val="20"/>
              </w:rPr>
              <w:t>0.254 (0.099 - 0.65)</w:t>
            </w:r>
          </w:p>
        </w:tc>
        <w:tc>
          <w:tcPr>
            <w:tcW w:w="709" w:type="dxa"/>
            <w:tcBorders>
              <w:top w:val="nil"/>
              <w:left w:val="nil"/>
              <w:bottom w:val="nil"/>
              <w:right w:val="single" w:sz="4" w:space="0" w:color="auto"/>
            </w:tcBorders>
            <w:shd w:val="clear" w:color="auto" w:fill="auto"/>
            <w:noWrap/>
            <w:vAlign w:val="bottom"/>
            <w:hideMark/>
          </w:tcPr>
          <w:p w14:paraId="3B552E9E" w14:textId="77777777" w:rsidR="002B289B" w:rsidRPr="00824FA7" w:rsidRDefault="002B289B" w:rsidP="00D0002D">
            <w:pPr>
              <w:jc w:val="right"/>
              <w:rPr>
                <w:color w:val="000000"/>
                <w:sz w:val="20"/>
                <w:szCs w:val="20"/>
              </w:rPr>
            </w:pPr>
            <w:r w:rsidRPr="00824FA7">
              <w:rPr>
                <w:color w:val="000000"/>
                <w:sz w:val="20"/>
                <w:szCs w:val="20"/>
              </w:rPr>
              <w:t>371</w:t>
            </w:r>
          </w:p>
        </w:tc>
      </w:tr>
      <w:tr w:rsidR="002B289B" w14:paraId="3C7B75C7" w14:textId="77777777" w:rsidTr="00D0002D">
        <w:trPr>
          <w:trHeight w:val="320"/>
        </w:trPr>
        <w:tc>
          <w:tcPr>
            <w:tcW w:w="1086" w:type="dxa"/>
            <w:tcBorders>
              <w:top w:val="nil"/>
              <w:left w:val="single" w:sz="4" w:space="0" w:color="auto"/>
              <w:bottom w:val="nil"/>
              <w:right w:val="single" w:sz="4" w:space="0" w:color="auto"/>
            </w:tcBorders>
            <w:shd w:val="clear" w:color="auto" w:fill="auto"/>
            <w:noWrap/>
            <w:vAlign w:val="bottom"/>
            <w:hideMark/>
          </w:tcPr>
          <w:p w14:paraId="2B761EC7" w14:textId="77777777" w:rsidR="002B289B" w:rsidRPr="00824FA7" w:rsidRDefault="002B289B" w:rsidP="00D0002D">
            <w:pPr>
              <w:rPr>
                <w:color w:val="000000"/>
                <w:sz w:val="20"/>
                <w:szCs w:val="20"/>
              </w:rPr>
            </w:pPr>
            <w:r w:rsidRPr="00824FA7">
              <w:rPr>
                <w:color w:val="000000"/>
                <w:sz w:val="20"/>
                <w:szCs w:val="20"/>
              </w:rPr>
              <w:t>70-79</w:t>
            </w:r>
          </w:p>
        </w:tc>
        <w:tc>
          <w:tcPr>
            <w:tcW w:w="1182" w:type="dxa"/>
            <w:tcBorders>
              <w:top w:val="nil"/>
              <w:left w:val="nil"/>
              <w:bottom w:val="nil"/>
              <w:right w:val="single" w:sz="4" w:space="0" w:color="auto"/>
            </w:tcBorders>
            <w:shd w:val="clear" w:color="auto" w:fill="auto"/>
            <w:noWrap/>
            <w:vAlign w:val="bottom"/>
            <w:hideMark/>
          </w:tcPr>
          <w:p w14:paraId="6D877FC6" w14:textId="77777777" w:rsidR="002B289B" w:rsidRPr="00824FA7" w:rsidRDefault="002B289B" w:rsidP="00D0002D">
            <w:pPr>
              <w:jc w:val="center"/>
              <w:rPr>
                <w:color w:val="000000"/>
                <w:sz w:val="20"/>
                <w:szCs w:val="20"/>
              </w:rPr>
            </w:pPr>
            <w:r w:rsidRPr="00824FA7">
              <w:rPr>
                <w:color w:val="000000"/>
                <w:sz w:val="20"/>
                <w:szCs w:val="20"/>
              </w:rPr>
              <w:t>23.9%</w:t>
            </w:r>
          </w:p>
        </w:tc>
        <w:tc>
          <w:tcPr>
            <w:tcW w:w="1985" w:type="dxa"/>
            <w:tcBorders>
              <w:top w:val="nil"/>
              <w:left w:val="nil"/>
              <w:bottom w:val="nil"/>
              <w:right w:val="single" w:sz="4" w:space="0" w:color="auto"/>
            </w:tcBorders>
            <w:shd w:val="clear" w:color="auto" w:fill="auto"/>
            <w:noWrap/>
            <w:vAlign w:val="bottom"/>
            <w:hideMark/>
          </w:tcPr>
          <w:p w14:paraId="023DB3B6" w14:textId="77777777" w:rsidR="002B289B" w:rsidRPr="00824FA7" w:rsidRDefault="002B289B" w:rsidP="00D0002D">
            <w:pPr>
              <w:rPr>
                <w:color w:val="000000"/>
                <w:sz w:val="20"/>
                <w:szCs w:val="20"/>
              </w:rPr>
            </w:pPr>
            <w:r w:rsidRPr="00824FA7">
              <w:rPr>
                <w:color w:val="000000"/>
                <w:sz w:val="20"/>
                <w:szCs w:val="20"/>
              </w:rPr>
              <w:t>0.926 (0.824 - 0.971)</w:t>
            </w:r>
          </w:p>
        </w:tc>
        <w:tc>
          <w:tcPr>
            <w:tcW w:w="1984" w:type="dxa"/>
            <w:tcBorders>
              <w:top w:val="nil"/>
              <w:left w:val="nil"/>
              <w:bottom w:val="nil"/>
              <w:right w:val="single" w:sz="4" w:space="0" w:color="auto"/>
            </w:tcBorders>
            <w:shd w:val="clear" w:color="auto" w:fill="auto"/>
            <w:noWrap/>
            <w:vAlign w:val="bottom"/>
            <w:hideMark/>
          </w:tcPr>
          <w:p w14:paraId="14240C6F" w14:textId="77777777" w:rsidR="002B289B" w:rsidRPr="00824FA7" w:rsidRDefault="002B289B" w:rsidP="00D0002D">
            <w:pPr>
              <w:rPr>
                <w:color w:val="000000"/>
                <w:sz w:val="20"/>
                <w:szCs w:val="20"/>
              </w:rPr>
            </w:pPr>
            <w:r w:rsidRPr="00824FA7">
              <w:rPr>
                <w:color w:val="000000"/>
                <w:sz w:val="20"/>
                <w:szCs w:val="20"/>
              </w:rPr>
              <w:t>0.271 (0.225 - 0.323)</w:t>
            </w:r>
          </w:p>
        </w:tc>
        <w:tc>
          <w:tcPr>
            <w:tcW w:w="1985" w:type="dxa"/>
            <w:tcBorders>
              <w:top w:val="nil"/>
              <w:left w:val="nil"/>
              <w:bottom w:val="nil"/>
              <w:right w:val="single" w:sz="4" w:space="0" w:color="auto"/>
            </w:tcBorders>
            <w:shd w:val="clear" w:color="auto" w:fill="auto"/>
            <w:noWrap/>
            <w:vAlign w:val="bottom"/>
            <w:hideMark/>
          </w:tcPr>
          <w:p w14:paraId="45FDC476" w14:textId="77777777" w:rsidR="002B289B" w:rsidRPr="00824FA7" w:rsidRDefault="002B289B" w:rsidP="00D0002D">
            <w:pPr>
              <w:rPr>
                <w:color w:val="000000"/>
                <w:sz w:val="20"/>
                <w:szCs w:val="20"/>
              </w:rPr>
            </w:pPr>
            <w:r w:rsidRPr="00824FA7">
              <w:rPr>
                <w:color w:val="000000"/>
                <w:sz w:val="20"/>
                <w:szCs w:val="20"/>
              </w:rPr>
              <w:t>0.955 (0.889 - 0.982)</w:t>
            </w:r>
          </w:p>
        </w:tc>
        <w:tc>
          <w:tcPr>
            <w:tcW w:w="1984" w:type="dxa"/>
            <w:tcBorders>
              <w:top w:val="nil"/>
              <w:left w:val="nil"/>
              <w:bottom w:val="nil"/>
              <w:right w:val="single" w:sz="4" w:space="0" w:color="auto"/>
            </w:tcBorders>
            <w:shd w:val="clear" w:color="auto" w:fill="auto"/>
            <w:noWrap/>
            <w:vAlign w:val="bottom"/>
            <w:hideMark/>
          </w:tcPr>
          <w:p w14:paraId="3366ADF2" w14:textId="77777777" w:rsidR="002B289B" w:rsidRPr="00824FA7" w:rsidRDefault="002B289B" w:rsidP="00D0002D">
            <w:pPr>
              <w:rPr>
                <w:color w:val="000000"/>
                <w:sz w:val="20"/>
                <w:szCs w:val="20"/>
              </w:rPr>
            </w:pPr>
            <w:r w:rsidRPr="00824FA7">
              <w:rPr>
                <w:color w:val="000000"/>
                <w:sz w:val="20"/>
                <w:szCs w:val="20"/>
              </w:rPr>
              <w:t>0.181 (0.14 - 0.231)</w:t>
            </w:r>
          </w:p>
        </w:tc>
        <w:tc>
          <w:tcPr>
            <w:tcW w:w="2127" w:type="dxa"/>
            <w:tcBorders>
              <w:top w:val="nil"/>
              <w:left w:val="nil"/>
              <w:bottom w:val="nil"/>
              <w:right w:val="single" w:sz="4" w:space="0" w:color="auto"/>
            </w:tcBorders>
            <w:shd w:val="clear" w:color="auto" w:fill="auto"/>
            <w:noWrap/>
            <w:vAlign w:val="bottom"/>
            <w:hideMark/>
          </w:tcPr>
          <w:p w14:paraId="052BF6E8" w14:textId="77777777" w:rsidR="002B289B" w:rsidRPr="00824FA7" w:rsidRDefault="002B289B" w:rsidP="00D0002D">
            <w:pPr>
              <w:rPr>
                <w:color w:val="000000"/>
                <w:sz w:val="20"/>
                <w:szCs w:val="20"/>
              </w:rPr>
            </w:pPr>
            <w:r w:rsidRPr="00824FA7">
              <w:rPr>
                <w:color w:val="000000"/>
                <w:sz w:val="20"/>
                <w:szCs w:val="20"/>
              </w:rPr>
              <w:t>1.270 (1.148 - 1.406)</w:t>
            </w:r>
          </w:p>
        </w:tc>
        <w:tc>
          <w:tcPr>
            <w:tcW w:w="1984" w:type="dxa"/>
            <w:tcBorders>
              <w:top w:val="nil"/>
              <w:left w:val="nil"/>
              <w:bottom w:val="nil"/>
              <w:right w:val="single" w:sz="4" w:space="0" w:color="auto"/>
            </w:tcBorders>
            <w:shd w:val="clear" w:color="auto" w:fill="auto"/>
            <w:noWrap/>
            <w:vAlign w:val="bottom"/>
            <w:hideMark/>
          </w:tcPr>
          <w:p w14:paraId="02ABDB88" w14:textId="77777777" w:rsidR="002B289B" w:rsidRPr="00824FA7" w:rsidRDefault="002B289B" w:rsidP="00D0002D">
            <w:pPr>
              <w:rPr>
                <w:color w:val="000000"/>
                <w:sz w:val="20"/>
                <w:szCs w:val="20"/>
              </w:rPr>
            </w:pPr>
            <w:r w:rsidRPr="00824FA7">
              <w:rPr>
                <w:color w:val="000000"/>
                <w:sz w:val="20"/>
                <w:szCs w:val="20"/>
              </w:rPr>
              <w:t>0.273 (0.105 - 0.714)</w:t>
            </w:r>
          </w:p>
        </w:tc>
        <w:tc>
          <w:tcPr>
            <w:tcW w:w="709" w:type="dxa"/>
            <w:tcBorders>
              <w:top w:val="nil"/>
              <w:left w:val="nil"/>
              <w:bottom w:val="nil"/>
              <w:right w:val="single" w:sz="4" w:space="0" w:color="auto"/>
            </w:tcBorders>
            <w:shd w:val="clear" w:color="auto" w:fill="auto"/>
            <w:noWrap/>
            <w:vAlign w:val="bottom"/>
            <w:hideMark/>
          </w:tcPr>
          <w:p w14:paraId="16119B31" w14:textId="77777777" w:rsidR="002B289B" w:rsidRPr="00824FA7" w:rsidRDefault="002B289B" w:rsidP="00D0002D">
            <w:pPr>
              <w:jc w:val="right"/>
              <w:rPr>
                <w:color w:val="000000"/>
                <w:sz w:val="20"/>
                <w:szCs w:val="20"/>
              </w:rPr>
            </w:pPr>
            <w:r w:rsidRPr="00824FA7">
              <w:rPr>
                <w:color w:val="000000"/>
                <w:sz w:val="20"/>
                <w:szCs w:val="20"/>
              </w:rPr>
              <w:t>364</w:t>
            </w:r>
          </w:p>
        </w:tc>
      </w:tr>
      <w:tr w:rsidR="002B289B" w14:paraId="50478629" w14:textId="77777777" w:rsidTr="00D0002D">
        <w:trPr>
          <w:trHeight w:val="320"/>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67622F01" w14:textId="77777777" w:rsidR="002B289B" w:rsidRPr="00824FA7" w:rsidRDefault="002B289B" w:rsidP="00D0002D">
            <w:pPr>
              <w:rPr>
                <w:color w:val="000000"/>
                <w:sz w:val="20"/>
                <w:szCs w:val="20"/>
              </w:rPr>
            </w:pPr>
            <w:r w:rsidRPr="00824FA7">
              <w:rPr>
                <w:color w:val="000000"/>
                <w:sz w:val="20"/>
                <w:szCs w:val="20"/>
              </w:rPr>
              <w:t>≥80</w:t>
            </w:r>
          </w:p>
        </w:tc>
        <w:tc>
          <w:tcPr>
            <w:tcW w:w="1182" w:type="dxa"/>
            <w:tcBorders>
              <w:top w:val="nil"/>
              <w:left w:val="nil"/>
              <w:bottom w:val="single" w:sz="4" w:space="0" w:color="auto"/>
              <w:right w:val="single" w:sz="4" w:space="0" w:color="auto"/>
            </w:tcBorders>
            <w:shd w:val="clear" w:color="auto" w:fill="auto"/>
            <w:noWrap/>
            <w:vAlign w:val="bottom"/>
            <w:hideMark/>
          </w:tcPr>
          <w:p w14:paraId="3CB21FCA" w14:textId="77777777" w:rsidR="002B289B" w:rsidRPr="00824FA7" w:rsidRDefault="002B289B" w:rsidP="00D0002D">
            <w:pPr>
              <w:jc w:val="center"/>
              <w:rPr>
                <w:color w:val="000000"/>
                <w:sz w:val="20"/>
                <w:szCs w:val="20"/>
              </w:rPr>
            </w:pPr>
            <w:r w:rsidRPr="00824FA7">
              <w:rPr>
                <w:color w:val="000000"/>
                <w:sz w:val="20"/>
                <w:szCs w:val="20"/>
              </w:rPr>
              <w:t>9.3%</w:t>
            </w:r>
          </w:p>
        </w:tc>
        <w:tc>
          <w:tcPr>
            <w:tcW w:w="1985" w:type="dxa"/>
            <w:tcBorders>
              <w:top w:val="nil"/>
              <w:left w:val="nil"/>
              <w:bottom w:val="single" w:sz="4" w:space="0" w:color="auto"/>
              <w:right w:val="single" w:sz="4" w:space="0" w:color="auto"/>
            </w:tcBorders>
            <w:shd w:val="clear" w:color="auto" w:fill="auto"/>
            <w:noWrap/>
            <w:vAlign w:val="bottom"/>
            <w:hideMark/>
          </w:tcPr>
          <w:p w14:paraId="187A6DD7" w14:textId="77777777" w:rsidR="002B289B" w:rsidRPr="00824FA7" w:rsidRDefault="002B289B" w:rsidP="00D0002D">
            <w:pPr>
              <w:rPr>
                <w:color w:val="000000"/>
                <w:sz w:val="20"/>
                <w:szCs w:val="20"/>
              </w:rPr>
            </w:pPr>
            <w:r w:rsidRPr="00824FA7">
              <w:rPr>
                <w:color w:val="000000"/>
                <w:sz w:val="20"/>
                <w:szCs w:val="20"/>
              </w:rPr>
              <w:t>1.000 (0.912 - 1)</w:t>
            </w:r>
          </w:p>
        </w:tc>
        <w:tc>
          <w:tcPr>
            <w:tcW w:w="1984" w:type="dxa"/>
            <w:tcBorders>
              <w:top w:val="nil"/>
              <w:left w:val="nil"/>
              <w:bottom w:val="single" w:sz="4" w:space="0" w:color="auto"/>
              <w:right w:val="single" w:sz="4" w:space="0" w:color="auto"/>
            </w:tcBorders>
            <w:shd w:val="clear" w:color="auto" w:fill="auto"/>
            <w:noWrap/>
            <w:vAlign w:val="bottom"/>
            <w:hideMark/>
          </w:tcPr>
          <w:p w14:paraId="2BD48256" w14:textId="77777777" w:rsidR="002B289B" w:rsidRPr="00824FA7" w:rsidRDefault="002B289B" w:rsidP="00D0002D">
            <w:pPr>
              <w:rPr>
                <w:color w:val="000000"/>
                <w:sz w:val="20"/>
                <w:szCs w:val="20"/>
              </w:rPr>
            </w:pPr>
            <w:r w:rsidRPr="00824FA7">
              <w:rPr>
                <w:color w:val="000000"/>
                <w:sz w:val="20"/>
                <w:szCs w:val="20"/>
              </w:rPr>
              <w:t>0.130 (0.078 - 0.21)</w:t>
            </w:r>
          </w:p>
        </w:tc>
        <w:tc>
          <w:tcPr>
            <w:tcW w:w="1985" w:type="dxa"/>
            <w:tcBorders>
              <w:top w:val="nil"/>
              <w:left w:val="nil"/>
              <w:bottom w:val="single" w:sz="4" w:space="0" w:color="auto"/>
              <w:right w:val="single" w:sz="4" w:space="0" w:color="auto"/>
            </w:tcBorders>
            <w:shd w:val="clear" w:color="auto" w:fill="auto"/>
            <w:noWrap/>
            <w:vAlign w:val="bottom"/>
            <w:hideMark/>
          </w:tcPr>
          <w:p w14:paraId="1298DDAF" w14:textId="77777777" w:rsidR="002B289B" w:rsidRPr="00824FA7" w:rsidRDefault="002B289B" w:rsidP="00D0002D">
            <w:pPr>
              <w:rPr>
                <w:color w:val="000000"/>
                <w:sz w:val="20"/>
                <w:szCs w:val="20"/>
              </w:rPr>
            </w:pPr>
            <w:r w:rsidRPr="00824FA7">
              <w:rPr>
                <w:color w:val="000000"/>
                <w:sz w:val="20"/>
                <w:szCs w:val="20"/>
              </w:rPr>
              <w:t>1.000 (0.772 - 1)</w:t>
            </w:r>
          </w:p>
        </w:tc>
        <w:tc>
          <w:tcPr>
            <w:tcW w:w="1984" w:type="dxa"/>
            <w:tcBorders>
              <w:top w:val="nil"/>
              <w:left w:val="nil"/>
              <w:bottom w:val="single" w:sz="4" w:space="0" w:color="auto"/>
              <w:right w:val="single" w:sz="4" w:space="0" w:color="auto"/>
            </w:tcBorders>
            <w:shd w:val="clear" w:color="auto" w:fill="auto"/>
            <w:noWrap/>
            <w:vAlign w:val="bottom"/>
            <w:hideMark/>
          </w:tcPr>
          <w:p w14:paraId="0D7D3E25" w14:textId="77777777" w:rsidR="002B289B" w:rsidRPr="00824FA7" w:rsidRDefault="002B289B" w:rsidP="00D0002D">
            <w:pPr>
              <w:rPr>
                <w:color w:val="000000"/>
                <w:sz w:val="20"/>
                <w:szCs w:val="20"/>
              </w:rPr>
            </w:pPr>
            <w:r w:rsidRPr="00824FA7">
              <w:rPr>
                <w:color w:val="000000"/>
                <w:sz w:val="20"/>
                <w:szCs w:val="20"/>
              </w:rPr>
              <w:t>0.315 (0.241 - 0.4)</w:t>
            </w:r>
          </w:p>
        </w:tc>
        <w:tc>
          <w:tcPr>
            <w:tcW w:w="2127" w:type="dxa"/>
            <w:tcBorders>
              <w:top w:val="nil"/>
              <w:left w:val="nil"/>
              <w:bottom w:val="single" w:sz="4" w:space="0" w:color="auto"/>
              <w:right w:val="single" w:sz="4" w:space="0" w:color="auto"/>
            </w:tcBorders>
            <w:shd w:val="clear" w:color="auto" w:fill="auto"/>
            <w:noWrap/>
            <w:vAlign w:val="bottom"/>
            <w:hideMark/>
          </w:tcPr>
          <w:p w14:paraId="18C5D46E" w14:textId="77777777" w:rsidR="002B289B" w:rsidRPr="00824FA7" w:rsidRDefault="002B289B" w:rsidP="00D0002D">
            <w:pPr>
              <w:rPr>
                <w:color w:val="000000"/>
                <w:sz w:val="20"/>
                <w:szCs w:val="20"/>
              </w:rPr>
            </w:pPr>
            <w:r w:rsidRPr="00824FA7">
              <w:rPr>
                <w:color w:val="000000"/>
                <w:sz w:val="20"/>
                <w:szCs w:val="20"/>
              </w:rPr>
              <w:t>1.149 (1.066 - 1.24)</w:t>
            </w:r>
          </w:p>
        </w:tc>
        <w:tc>
          <w:tcPr>
            <w:tcW w:w="1984" w:type="dxa"/>
            <w:tcBorders>
              <w:top w:val="nil"/>
              <w:left w:val="nil"/>
              <w:bottom w:val="single" w:sz="4" w:space="0" w:color="auto"/>
              <w:right w:val="single" w:sz="4" w:space="0" w:color="auto"/>
            </w:tcBorders>
            <w:shd w:val="clear" w:color="auto" w:fill="auto"/>
            <w:noWrap/>
            <w:vAlign w:val="bottom"/>
            <w:hideMark/>
          </w:tcPr>
          <w:p w14:paraId="78734245" w14:textId="77777777" w:rsidR="002B289B" w:rsidRPr="00824FA7" w:rsidRDefault="002B289B" w:rsidP="00D0002D">
            <w:pPr>
              <w:rPr>
                <w:color w:val="000000"/>
                <w:sz w:val="20"/>
                <w:szCs w:val="20"/>
              </w:rPr>
            </w:pPr>
            <w:proofErr w:type="gramStart"/>
            <w:r w:rsidRPr="00824FA7">
              <w:rPr>
                <w:color w:val="000000"/>
                <w:sz w:val="20"/>
                <w:szCs w:val="20"/>
              </w:rPr>
              <w:t>NA</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14:paraId="78C247C0" w14:textId="77777777" w:rsidR="002B289B" w:rsidRPr="00824FA7" w:rsidRDefault="002B289B" w:rsidP="00D0002D">
            <w:pPr>
              <w:jc w:val="right"/>
              <w:rPr>
                <w:color w:val="000000"/>
                <w:sz w:val="20"/>
                <w:szCs w:val="20"/>
              </w:rPr>
            </w:pPr>
            <w:r w:rsidRPr="00824FA7">
              <w:rPr>
                <w:color w:val="000000"/>
                <w:sz w:val="20"/>
                <w:szCs w:val="20"/>
              </w:rPr>
              <w:t>140</w:t>
            </w:r>
          </w:p>
        </w:tc>
      </w:tr>
    </w:tbl>
    <w:p w14:paraId="62F2C502" w14:textId="77777777" w:rsidR="002B289B" w:rsidRDefault="002B289B" w:rsidP="002B289B">
      <w:pPr>
        <w:spacing w:line="276" w:lineRule="auto"/>
        <w:jc w:val="both"/>
        <w:rPr>
          <w:lang w:val="en-GB"/>
        </w:rPr>
      </w:pPr>
      <w:r w:rsidRPr="00175DBB">
        <w:rPr>
          <w:szCs w:val="28"/>
          <w:lang w:val="en-GB"/>
        </w:rPr>
        <w:t>Table displays the test characteristics of ZCS for predicting abnormal PET (SSS ≥4). Prevalence denotes the proportion of patients with ZCS in each group. Due to low number of cases, the first two age groups were taken together in women. NPV: negative predictive values. PPV: positive predictive value. PLR: positive likelihood ration. NLR: negative likely hood ratio. ZCS: zero calcium score.</w:t>
      </w:r>
      <w:r>
        <w:rPr>
          <w:lang w:val="en-GB"/>
        </w:rPr>
        <w:br w:type="page"/>
      </w:r>
    </w:p>
    <w:p w14:paraId="167CD012" w14:textId="5E8B1BD7" w:rsidR="002B289B" w:rsidRDefault="002B289B" w:rsidP="002B289B">
      <w:pPr>
        <w:spacing w:line="360" w:lineRule="auto"/>
        <w:jc w:val="both"/>
        <w:rPr>
          <w:lang w:val="en-GB"/>
        </w:rPr>
      </w:pPr>
      <w:r>
        <w:rPr>
          <w:lang w:val="en-GB"/>
        </w:rPr>
        <w:lastRenderedPageBreak/>
        <w:t xml:space="preserve">Supplemental Table </w:t>
      </w:r>
      <w:r w:rsidR="00EB58D6">
        <w:rPr>
          <w:lang w:val="en-GB"/>
        </w:rPr>
        <w:t>S</w:t>
      </w:r>
      <w:r>
        <w:rPr>
          <w:lang w:val="en-GB"/>
        </w:rPr>
        <w:t>6: Test characteristics of zero calcium score (ZCS) to exclude ≥10% ischemia (SDS ≥7) including 95%-confidence intervals</w:t>
      </w:r>
    </w:p>
    <w:tbl>
      <w:tblPr>
        <w:tblW w:w="15666" w:type="dxa"/>
        <w:tblInd w:w="-572" w:type="dxa"/>
        <w:tblLayout w:type="fixed"/>
        <w:tblCellMar>
          <w:left w:w="70" w:type="dxa"/>
          <w:right w:w="70" w:type="dxa"/>
        </w:tblCellMar>
        <w:tblLook w:val="04A0" w:firstRow="1" w:lastRow="0" w:firstColumn="1" w:lastColumn="0" w:noHBand="0" w:noVBand="1"/>
      </w:tblPr>
      <w:tblGrid>
        <w:gridCol w:w="2069"/>
        <w:gridCol w:w="1018"/>
        <w:gridCol w:w="1875"/>
        <w:gridCol w:w="1984"/>
        <w:gridCol w:w="1985"/>
        <w:gridCol w:w="1984"/>
        <w:gridCol w:w="2126"/>
        <w:gridCol w:w="1985"/>
        <w:gridCol w:w="640"/>
      </w:tblGrid>
      <w:tr w:rsidR="002B289B" w14:paraId="3658C0B0" w14:textId="77777777" w:rsidTr="00D0002D">
        <w:trPr>
          <w:trHeight w:val="320"/>
        </w:trPr>
        <w:tc>
          <w:tcPr>
            <w:tcW w:w="20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6FD0F" w14:textId="77777777" w:rsidR="002B289B" w:rsidRPr="00824FA7" w:rsidRDefault="002B289B" w:rsidP="00D0002D">
            <w:pPr>
              <w:rPr>
                <w:color w:val="000000"/>
                <w:sz w:val="20"/>
                <w:szCs w:val="20"/>
                <w:lang w:val="en-US"/>
              </w:rPr>
            </w:pPr>
            <w:r w:rsidRPr="00824FA7">
              <w:rPr>
                <w:color w:val="000000"/>
                <w:sz w:val="20"/>
                <w:szCs w:val="20"/>
                <w:lang w:val="en-US"/>
              </w:rPr>
              <w:t> </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3766FCF8" w14:textId="77777777" w:rsidR="002B289B" w:rsidRPr="00824FA7" w:rsidRDefault="002B289B" w:rsidP="00D0002D">
            <w:pPr>
              <w:rPr>
                <w:color w:val="000000"/>
                <w:sz w:val="20"/>
                <w:szCs w:val="20"/>
              </w:rPr>
            </w:pPr>
            <w:proofErr w:type="spellStart"/>
            <w:r w:rsidRPr="00824FA7">
              <w:rPr>
                <w:color w:val="000000"/>
                <w:sz w:val="20"/>
                <w:szCs w:val="20"/>
              </w:rPr>
              <w:t>Prevalence</w:t>
            </w:r>
            <w:proofErr w:type="spellEnd"/>
          </w:p>
        </w:tc>
        <w:tc>
          <w:tcPr>
            <w:tcW w:w="1875" w:type="dxa"/>
            <w:tcBorders>
              <w:top w:val="single" w:sz="4" w:space="0" w:color="auto"/>
              <w:left w:val="nil"/>
              <w:bottom w:val="single" w:sz="4" w:space="0" w:color="auto"/>
              <w:right w:val="single" w:sz="4" w:space="0" w:color="auto"/>
            </w:tcBorders>
            <w:shd w:val="clear" w:color="auto" w:fill="auto"/>
            <w:noWrap/>
            <w:vAlign w:val="bottom"/>
            <w:hideMark/>
          </w:tcPr>
          <w:p w14:paraId="05038BBE" w14:textId="77777777" w:rsidR="002B289B" w:rsidRPr="00824FA7" w:rsidRDefault="002B289B" w:rsidP="00D0002D">
            <w:pPr>
              <w:rPr>
                <w:color w:val="000000"/>
                <w:sz w:val="20"/>
                <w:szCs w:val="20"/>
              </w:rPr>
            </w:pPr>
            <w:proofErr w:type="spellStart"/>
            <w:r w:rsidRPr="00824FA7">
              <w:rPr>
                <w:color w:val="000000"/>
                <w:sz w:val="20"/>
                <w:szCs w:val="20"/>
              </w:rPr>
              <w:t>Sensitivity</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4149CBC" w14:textId="77777777" w:rsidR="002B289B" w:rsidRPr="00824FA7" w:rsidRDefault="002B289B" w:rsidP="00D0002D">
            <w:pPr>
              <w:rPr>
                <w:color w:val="000000"/>
                <w:sz w:val="20"/>
                <w:szCs w:val="20"/>
              </w:rPr>
            </w:pPr>
            <w:proofErr w:type="spellStart"/>
            <w:r w:rsidRPr="00824FA7">
              <w:rPr>
                <w:color w:val="000000"/>
                <w:sz w:val="20"/>
                <w:szCs w:val="20"/>
              </w:rPr>
              <w:t>Specificity</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5CDD8A6" w14:textId="77777777" w:rsidR="002B289B" w:rsidRPr="00824FA7" w:rsidRDefault="002B289B" w:rsidP="00D0002D">
            <w:pPr>
              <w:rPr>
                <w:color w:val="000000"/>
                <w:sz w:val="20"/>
                <w:szCs w:val="20"/>
              </w:rPr>
            </w:pPr>
            <w:r w:rsidRPr="00824FA7">
              <w:rPr>
                <w:color w:val="000000"/>
                <w:sz w:val="20"/>
                <w:szCs w:val="20"/>
              </w:rPr>
              <w:t>NPV</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4FD37FD" w14:textId="77777777" w:rsidR="002B289B" w:rsidRPr="00824FA7" w:rsidRDefault="002B289B" w:rsidP="00D0002D">
            <w:pPr>
              <w:rPr>
                <w:color w:val="000000"/>
                <w:sz w:val="20"/>
                <w:szCs w:val="20"/>
              </w:rPr>
            </w:pPr>
            <w:r w:rsidRPr="00824FA7">
              <w:rPr>
                <w:color w:val="000000"/>
                <w:sz w:val="20"/>
                <w:szCs w:val="20"/>
              </w:rPr>
              <w:t>PPV</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159BD07" w14:textId="77777777" w:rsidR="002B289B" w:rsidRPr="00824FA7" w:rsidRDefault="002B289B" w:rsidP="00D0002D">
            <w:pPr>
              <w:rPr>
                <w:color w:val="000000"/>
                <w:sz w:val="20"/>
                <w:szCs w:val="20"/>
              </w:rPr>
            </w:pPr>
            <w:r>
              <w:rPr>
                <w:color w:val="000000"/>
                <w:sz w:val="20"/>
                <w:szCs w:val="20"/>
              </w:rPr>
              <w:t>P</w:t>
            </w:r>
            <w:r w:rsidRPr="00824FA7">
              <w:rPr>
                <w:color w:val="000000"/>
                <w:sz w:val="20"/>
                <w:szCs w:val="20"/>
              </w:rPr>
              <w:t>LR</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AB58066" w14:textId="77777777" w:rsidR="002B289B" w:rsidRPr="00824FA7" w:rsidRDefault="002B289B" w:rsidP="00D0002D">
            <w:pPr>
              <w:rPr>
                <w:color w:val="000000"/>
                <w:sz w:val="20"/>
                <w:szCs w:val="20"/>
              </w:rPr>
            </w:pPr>
            <w:r>
              <w:rPr>
                <w:color w:val="000000"/>
                <w:sz w:val="20"/>
                <w:szCs w:val="20"/>
              </w:rPr>
              <w:t>N</w:t>
            </w:r>
            <w:r w:rsidRPr="00824FA7">
              <w:rPr>
                <w:color w:val="000000"/>
                <w:sz w:val="20"/>
                <w:szCs w:val="20"/>
              </w:rPr>
              <w:t>LR</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600B8E23" w14:textId="77777777" w:rsidR="002B289B" w:rsidRPr="00824FA7" w:rsidRDefault="002B289B" w:rsidP="00D0002D">
            <w:pPr>
              <w:rPr>
                <w:color w:val="000000"/>
                <w:sz w:val="20"/>
                <w:szCs w:val="20"/>
              </w:rPr>
            </w:pPr>
            <w:r w:rsidRPr="00824FA7">
              <w:rPr>
                <w:color w:val="000000"/>
                <w:sz w:val="20"/>
                <w:szCs w:val="20"/>
              </w:rPr>
              <w:t>n =</w:t>
            </w:r>
          </w:p>
        </w:tc>
      </w:tr>
      <w:tr w:rsidR="002B289B" w14:paraId="0CDA20C5"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05E4EFF7" w14:textId="77777777" w:rsidR="002B289B" w:rsidRPr="00824FA7" w:rsidRDefault="002B289B" w:rsidP="00D0002D">
            <w:pPr>
              <w:rPr>
                <w:color w:val="000000"/>
                <w:sz w:val="20"/>
                <w:szCs w:val="20"/>
              </w:rPr>
            </w:pPr>
            <w:r w:rsidRPr="00824FA7">
              <w:rPr>
                <w:color w:val="000000"/>
                <w:sz w:val="20"/>
                <w:szCs w:val="20"/>
              </w:rPr>
              <w:t xml:space="preserve">all </w:t>
            </w:r>
            <w:proofErr w:type="spellStart"/>
            <w:r w:rsidRPr="00824FA7">
              <w:rPr>
                <w:color w:val="000000"/>
                <w:sz w:val="20"/>
                <w:szCs w:val="20"/>
              </w:rPr>
              <w:t>patients</w:t>
            </w:r>
            <w:proofErr w:type="spellEnd"/>
          </w:p>
        </w:tc>
        <w:tc>
          <w:tcPr>
            <w:tcW w:w="1018" w:type="dxa"/>
            <w:tcBorders>
              <w:top w:val="nil"/>
              <w:left w:val="nil"/>
              <w:bottom w:val="nil"/>
              <w:right w:val="single" w:sz="4" w:space="0" w:color="auto"/>
            </w:tcBorders>
            <w:shd w:val="clear" w:color="auto" w:fill="auto"/>
            <w:noWrap/>
            <w:vAlign w:val="bottom"/>
            <w:hideMark/>
          </w:tcPr>
          <w:p w14:paraId="3AD689E8" w14:textId="77777777" w:rsidR="002B289B" w:rsidRPr="00824FA7" w:rsidRDefault="002B289B" w:rsidP="00D0002D">
            <w:pPr>
              <w:jc w:val="right"/>
              <w:rPr>
                <w:color w:val="000000"/>
                <w:sz w:val="20"/>
                <w:szCs w:val="20"/>
              </w:rPr>
            </w:pPr>
            <w:r w:rsidRPr="00824FA7">
              <w:rPr>
                <w:color w:val="000000"/>
                <w:sz w:val="20"/>
                <w:szCs w:val="20"/>
              </w:rPr>
              <w:t>25.9%</w:t>
            </w:r>
          </w:p>
        </w:tc>
        <w:tc>
          <w:tcPr>
            <w:tcW w:w="1875" w:type="dxa"/>
            <w:tcBorders>
              <w:top w:val="nil"/>
              <w:left w:val="nil"/>
              <w:bottom w:val="nil"/>
              <w:right w:val="single" w:sz="4" w:space="0" w:color="auto"/>
            </w:tcBorders>
            <w:shd w:val="clear" w:color="auto" w:fill="auto"/>
            <w:noWrap/>
            <w:vAlign w:val="bottom"/>
            <w:hideMark/>
          </w:tcPr>
          <w:p w14:paraId="53756571" w14:textId="77777777" w:rsidR="002B289B" w:rsidRPr="00824FA7" w:rsidRDefault="002B289B" w:rsidP="00D0002D">
            <w:pPr>
              <w:rPr>
                <w:color w:val="000000"/>
                <w:sz w:val="20"/>
                <w:szCs w:val="20"/>
              </w:rPr>
            </w:pPr>
            <w:r w:rsidRPr="00824FA7">
              <w:rPr>
                <w:color w:val="000000"/>
                <w:sz w:val="20"/>
                <w:szCs w:val="20"/>
              </w:rPr>
              <w:t>0.989 (0.967 - 0.996)</w:t>
            </w:r>
          </w:p>
        </w:tc>
        <w:tc>
          <w:tcPr>
            <w:tcW w:w="1984" w:type="dxa"/>
            <w:tcBorders>
              <w:top w:val="nil"/>
              <w:left w:val="nil"/>
              <w:bottom w:val="nil"/>
              <w:right w:val="single" w:sz="4" w:space="0" w:color="auto"/>
            </w:tcBorders>
            <w:shd w:val="clear" w:color="auto" w:fill="auto"/>
            <w:noWrap/>
            <w:vAlign w:val="bottom"/>
            <w:hideMark/>
          </w:tcPr>
          <w:p w14:paraId="59C189EC" w14:textId="77777777" w:rsidR="002B289B" w:rsidRPr="00824FA7" w:rsidRDefault="002B289B" w:rsidP="00D0002D">
            <w:pPr>
              <w:rPr>
                <w:color w:val="000000"/>
                <w:sz w:val="20"/>
                <w:szCs w:val="20"/>
              </w:rPr>
            </w:pPr>
            <w:r w:rsidRPr="00824FA7">
              <w:rPr>
                <w:color w:val="000000"/>
                <w:sz w:val="20"/>
                <w:szCs w:val="20"/>
              </w:rPr>
              <w:t>0.288 (0.27 - 0.307)</w:t>
            </w:r>
          </w:p>
        </w:tc>
        <w:tc>
          <w:tcPr>
            <w:tcW w:w="1985" w:type="dxa"/>
            <w:tcBorders>
              <w:top w:val="nil"/>
              <w:left w:val="nil"/>
              <w:bottom w:val="nil"/>
              <w:right w:val="single" w:sz="4" w:space="0" w:color="auto"/>
            </w:tcBorders>
            <w:shd w:val="clear" w:color="auto" w:fill="auto"/>
            <w:noWrap/>
            <w:vAlign w:val="bottom"/>
            <w:hideMark/>
          </w:tcPr>
          <w:p w14:paraId="70D515D2" w14:textId="77777777" w:rsidR="002B289B" w:rsidRPr="00824FA7" w:rsidRDefault="002B289B" w:rsidP="00D0002D">
            <w:pPr>
              <w:rPr>
                <w:color w:val="000000"/>
                <w:sz w:val="20"/>
                <w:szCs w:val="20"/>
              </w:rPr>
            </w:pPr>
            <w:r w:rsidRPr="00824FA7">
              <w:rPr>
                <w:color w:val="000000"/>
                <w:sz w:val="20"/>
                <w:szCs w:val="20"/>
              </w:rPr>
              <w:t>0.996 (0.987 - 0.999)</w:t>
            </w:r>
          </w:p>
        </w:tc>
        <w:tc>
          <w:tcPr>
            <w:tcW w:w="1984" w:type="dxa"/>
            <w:tcBorders>
              <w:top w:val="nil"/>
              <w:left w:val="nil"/>
              <w:bottom w:val="nil"/>
              <w:right w:val="single" w:sz="4" w:space="0" w:color="auto"/>
            </w:tcBorders>
            <w:shd w:val="clear" w:color="auto" w:fill="auto"/>
            <w:noWrap/>
            <w:vAlign w:val="bottom"/>
            <w:hideMark/>
          </w:tcPr>
          <w:p w14:paraId="39B3197E" w14:textId="77777777" w:rsidR="002B289B" w:rsidRPr="00824FA7" w:rsidRDefault="002B289B" w:rsidP="00D0002D">
            <w:pPr>
              <w:rPr>
                <w:color w:val="000000"/>
                <w:sz w:val="20"/>
                <w:szCs w:val="20"/>
              </w:rPr>
            </w:pPr>
            <w:r w:rsidRPr="00824FA7">
              <w:rPr>
                <w:color w:val="000000"/>
                <w:sz w:val="20"/>
                <w:szCs w:val="20"/>
              </w:rPr>
              <w:t>0.133 (0.118 - 0.148)</w:t>
            </w:r>
          </w:p>
        </w:tc>
        <w:tc>
          <w:tcPr>
            <w:tcW w:w="2126" w:type="dxa"/>
            <w:tcBorders>
              <w:top w:val="nil"/>
              <w:left w:val="nil"/>
              <w:bottom w:val="nil"/>
              <w:right w:val="single" w:sz="4" w:space="0" w:color="auto"/>
            </w:tcBorders>
            <w:shd w:val="clear" w:color="auto" w:fill="auto"/>
            <w:noWrap/>
            <w:vAlign w:val="bottom"/>
            <w:hideMark/>
          </w:tcPr>
          <w:p w14:paraId="26E5C886" w14:textId="77777777" w:rsidR="002B289B" w:rsidRPr="00824FA7" w:rsidRDefault="002B289B" w:rsidP="00D0002D">
            <w:pPr>
              <w:rPr>
                <w:color w:val="000000"/>
                <w:sz w:val="20"/>
                <w:szCs w:val="20"/>
              </w:rPr>
            </w:pPr>
            <w:r w:rsidRPr="00824FA7">
              <w:rPr>
                <w:color w:val="000000"/>
                <w:sz w:val="20"/>
                <w:szCs w:val="20"/>
              </w:rPr>
              <w:t>1.389 (1.349 - 1.429)</w:t>
            </w:r>
          </w:p>
        </w:tc>
        <w:tc>
          <w:tcPr>
            <w:tcW w:w="1985" w:type="dxa"/>
            <w:tcBorders>
              <w:top w:val="nil"/>
              <w:left w:val="nil"/>
              <w:bottom w:val="nil"/>
              <w:right w:val="single" w:sz="4" w:space="0" w:color="auto"/>
            </w:tcBorders>
            <w:shd w:val="clear" w:color="auto" w:fill="auto"/>
            <w:noWrap/>
            <w:vAlign w:val="bottom"/>
            <w:hideMark/>
          </w:tcPr>
          <w:p w14:paraId="584A76AC" w14:textId="77777777" w:rsidR="002B289B" w:rsidRPr="00824FA7" w:rsidRDefault="002B289B" w:rsidP="00D0002D">
            <w:pPr>
              <w:rPr>
                <w:color w:val="000000"/>
                <w:sz w:val="20"/>
                <w:szCs w:val="20"/>
              </w:rPr>
            </w:pPr>
            <w:r w:rsidRPr="00824FA7">
              <w:rPr>
                <w:color w:val="000000"/>
                <w:sz w:val="20"/>
                <w:szCs w:val="20"/>
              </w:rPr>
              <w:t>0.040 (0.013 - 0.123)</w:t>
            </w:r>
          </w:p>
        </w:tc>
        <w:tc>
          <w:tcPr>
            <w:tcW w:w="640" w:type="dxa"/>
            <w:tcBorders>
              <w:top w:val="nil"/>
              <w:left w:val="nil"/>
              <w:bottom w:val="nil"/>
              <w:right w:val="single" w:sz="4" w:space="0" w:color="auto"/>
            </w:tcBorders>
            <w:shd w:val="clear" w:color="auto" w:fill="auto"/>
            <w:noWrap/>
            <w:vAlign w:val="bottom"/>
            <w:hideMark/>
          </w:tcPr>
          <w:p w14:paraId="3BB794F4" w14:textId="77777777" w:rsidR="002B289B" w:rsidRPr="00824FA7" w:rsidRDefault="002B289B" w:rsidP="00D0002D">
            <w:pPr>
              <w:jc w:val="right"/>
              <w:rPr>
                <w:color w:val="000000"/>
                <w:sz w:val="20"/>
                <w:szCs w:val="20"/>
              </w:rPr>
            </w:pPr>
            <w:r w:rsidRPr="00824FA7">
              <w:rPr>
                <w:color w:val="000000"/>
                <w:sz w:val="20"/>
                <w:szCs w:val="20"/>
              </w:rPr>
              <w:t>2640</w:t>
            </w:r>
          </w:p>
        </w:tc>
      </w:tr>
      <w:tr w:rsidR="002B289B" w14:paraId="3C927C2A"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2727EE06" w14:textId="77777777" w:rsidR="002B289B" w:rsidRPr="00824FA7" w:rsidRDefault="002B289B" w:rsidP="00D0002D">
            <w:pPr>
              <w:rPr>
                <w:color w:val="000000"/>
                <w:sz w:val="20"/>
                <w:szCs w:val="20"/>
              </w:rPr>
            </w:pPr>
            <w:r w:rsidRPr="00824FA7">
              <w:rPr>
                <w:color w:val="000000"/>
                <w:sz w:val="20"/>
                <w:szCs w:val="20"/>
              </w:rPr>
              <w:t>male</w:t>
            </w:r>
          </w:p>
        </w:tc>
        <w:tc>
          <w:tcPr>
            <w:tcW w:w="1018" w:type="dxa"/>
            <w:tcBorders>
              <w:top w:val="nil"/>
              <w:left w:val="nil"/>
              <w:bottom w:val="nil"/>
              <w:right w:val="single" w:sz="4" w:space="0" w:color="auto"/>
            </w:tcBorders>
            <w:shd w:val="clear" w:color="auto" w:fill="auto"/>
            <w:noWrap/>
            <w:vAlign w:val="bottom"/>
            <w:hideMark/>
          </w:tcPr>
          <w:p w14:paraId="41E32875" w14:textId="77777777" w:rsidR="002B289B" w:rsidRPr="00824FA7" w:rsidRDefault="002B289B" w:rsidP="00D0002D">
            <w:pPr>
              <w:jc w:val="right"/>
              <w:rPr>
                <w:color w:val="000000"/>
                <w:sz w:val="20"/>
                <w:szCs w:val="20"/>
              </w:rPr>
            </w:pPr>
            <w:r w:rsidRPr="00824FA7">
              <w:rPr>
                <w:color w:val="000000"/>
                <w:sz w:val="20"/>
                <w:szCs w:val="20"/>
              </w:rPr>
              <w:t>16.9%</w:t>
            </w:r>
          </w:p>
        </w:tc>
        <w:tc>
          <w:tcPr>
            <w:tcW w:w="1875" w:type="dxa"/>
            <w:tcBorders>
              <w:top w:val="nil"/>
              <w:left w:val="nil"/>
              <w:bottom w:val="nil"/>
              <w:right w:val="single" w:sz="4" w:space="0" w:color="auto"/>
            </w:tcBorders>
            <w:shd w:val="clear" w:color="auto" w:fill="auto"/>
            <w:noWrap/>
            <w:vAlign w:val="bottom"/>
            <w:hideMark/>
          </w:tcPr>
          <w:p w14:paraId="4293E6E5" w14:textId="77777777" w:rsidR="002B289B" w:rsidRPr="00824FA7" w:rsidRDefault="002B289B" w:rsidP="00D0002D">
            <w:pPr>
              <w:rPr>
                <w:color w:val="000000"/>
                <w:sz w:val="20"/>
                <w:szCs w:val="20"/>
              </w:rPr>
            </w:pPr>
            <w:r w:rsidRPr="00824FA7">
              <w:rPr>
                <w:color w:val="000000"/>
                <w:sz w:val="20"/>
                <w:szCs w:val="20"/>
              </w:rPr>
              <w:t>0.990 (0.964 - 0.997)</w:t>
            </w:r>
          </w:p>
        </w:tc>
        <w:tc>
          <w:tcPr>
            <w:tcW w:w="1984" w:type="dxa"/>
            <w:tcBorders>
              <w:top w:val="nil"/>
              <w:left w:val="nil"/>
              <w:bottom w:val="nil"/>
              <w:right w:val="single" w:sz="4" w:space="0" w:color="auto"/>
            </w:tcBorders>
            <w:shd w:val="clear" w:color="auto" w:fill="auto"/>
            <w:noWrap/>
            <w:vAlign w:val="bottom"/>
            <w:hideMark/>
          </w:tcPr>
          <w:p w14:paraId="3F0DC997" w14:textId="77777777" w:rsidR="002B289B" w:rsidRPr="00824FA7" w:rsidRDefault="002B289B" w:rsidP="00D0002D">
            <w:pPr>
              <w:rPr>
                <w:color w:val="000000"/>
                <w:sz w:val="20"/>
                <w:szCs w:val="20"/>
              </w:rPr>
            </w:pPr>
            <w:r w:rsidRPr="00824FA7">
              <w:rPr>
                <w:color w:val="000000"/>
                <w:sz w:val="20"/>
                <w:szCs w:val="20"/>
              </w:rPr>
              <w:t>0.195 (0.174 - 0.218)</w:t>
            </w:r>
          </w:p>
        </w:tc>
        <w:tc>
          <w:tcPr>
            <w:tcW w:w="1985" w:type="dxa"/>
            <w:tcBorders>
              <w:top w:val="nil"/>
              <w:left w:val="nil"/>
              <w:bottom w:val="nil"/>
              <w:right w:val="single" w:sz="4" w:space="0" w:color="auto"/>
            </w:tcBorders>
            <w:shd w:val="clear" w:color="auto" w:fill="auto"/>
            <w:noWrap/>
            <w:vAlign w:val="bottom"/>
            <w:hideMark/>
          </w:tcPr>
          <w:p w14:paraId="0EFB7D00" w14:textId="77777777" w:rsidR="002B289B" w:rsidRPr="00824FA7" w:rsidRDefault="002B289B" w:rsidP="00D0002D">
            <w:pPr>
              <w:rPr>
                <w:color w:val="000000"/>
                <w:sz w:val="20"/>
                <w:szCs w:val="20"/>
              </w:rPr>
            </w:pPr>
            <w:r w:rsidRPr="00824FA7">
              <w:rPr>
                <w:color w:val="000000"/>
                <w:sz w:val="20"/>
                <w:szCs w:val="20"/>
              </w:rPr>
              <w:t>0.992 (0.97 - 0.998)</w:t>
            </w:r>
          </w:p>
        </w:tc>
        <w:tc>
          <w:tcPr>
            <w:tcW w:w="1984" w:type="dxa"/>
            <w:tcBorders>
              <w:top w:val="nil"/>
              <w:left w:val="nil"/>
              <w:bottom w:val="nil"/>
              <w:right w:val="single" w:sz="4" w:space="0" w:color="auto"/>
            </w:tcBorders>
            <w:shd w:val="clear" w:color="auto" w:fill="auto"/>
            <w:noWrap/>
            <w:vAlign w:val="bottom"/>
            <w:hideMark/>
          </w:tcPr>
          <w:p w14:paraId="60F725FD" w14:textId="77777777" w:rsidR="002B289B" w:rsidRPr="00824FA7" w:rsidRDefault="002B289B" w:rsidP="00D0002D">
            <w:pPr>
              <w:rPr>
                <w:color w:val="000000"/>
                <w:sz w:val="20"/>
                <w:szCs w:val="20"/>
              </w:rPr>
            </w:pPr>
            <w:r w:rsidRPr="00824FA7">
              <w:rPr>
                <w:color w:val="000000"/>
                <w:sz w:val="20"/>
                <w:szCs w:val="20"/>
              </w:rPr>
              <w:t>0.163 (0.143 - 0.186)</w:t>
            </w:r>
          </w:p>
        </w:tc>
        <w:tc>
          <w:tcPr>
            <w:tcW w:w="2126" w:type="dxa"/>
            <w:tcBorders>
              <w:top w:val="nil"/>
              <w:left w:val="nil"/>
              <w:bottom w:val="nil"/>
              <w:right w:val="single" w:sz="4" w:space="0" w:color="auto"/>
            </w:tcBorders>
            <w:shd w:val="clear" w:color="auto" w:fill="auto"/>
            <w:noWrap/>
            <w:vAlign w:val="bottom"/>
            <w:hideMark/>
          </w:tcPr>
          <w:p w14:paraId="04795592" w14:textId="77777777" w:rsidR="002B289B" w:rsidRPr="00824FA7" w:rsidRDefault="002B289B" w:rsidP="00D0002D">
            <w:pPr>
              <w:rPr>
                <w:color w:val="000000"/>
                <w:sz w:val="20"/>
                <w:szCs w:val="20"/>
              </w:rPr>
            </w:pPr>
            <w:r w:rsidRPr="00824FA7">
              <w:rPr>
                <w:color w:val="000000"/>
                <w:sz w:val="20"/>
                <w:szCs w:val="20"/>
              </w:rPr>
              <w:t>1.229 (1.192 - 1.268)</w:t>
            </w:r>
          </w:p>
        </w:tc>
        <w:tc>
          <w:tcPr>
            <w:tcW w:w="1985" w:type="dxa"/>
            <w:tcBorders>
              <w:top w:val="nil"/>
              <w:left w:val="nil"/>
              <w:bottom w:val="nil"/>
              <w:right w:val="single" w:sz="4" w:space="0" w:color="auto"/>
            </w:tcBorders>
            <w:shd w:val="clear" w:color="auto" w:fill="auto"/>
            <w:noWrap/>
            <w:vAlign w:val="bottom"/>
            <w:hideMark/>
          </w:tcPr>
          <w:p w14:paraId="3DD482C7" w14:textId="77777777" w:rsidR="002B289B" w:rsidRPr="00824FA7" w:rsidRDefault="002B289B" w:rsidP="00D0002D">
            <w:pPr>
              <w:rPr>
                <w:color w:val="000000"/>
                <w:sz w:val="20"/>
                <w:szCs w:val="20"/>
              </w:rPr>
            </w:pPr>
            <w:r w:rsidRPr="00824FA7">
              <w:rPr>
                <w:color w:val="000000"/>
                <w:sz w:val="20"/>
                <w:szCs w:val="20"/>
              </w:rPr>
              <w:t>0.052 (0.013 - 0.209)</w:t>
            </w:r>
          </w:p>
        </w:tc>
        <w:tc>
          <w:tcPr>
            <w:tcW w:w="640" w:type="dxa"/>
            <w:tcBorders>
              <w:top w:val="nil"/>
              <w:left w:val="nil"/>
              <w:bottom w:val="nil"/>
              <w:right w:val="single" w:sz="4" w:space="0" w:color="auto"/>
            </w:tcBorders>
            <w:shd w:val="clear" w:color="auto" w:fill="auto"/>
            <w:noWrap/>
            <w:vAlign w:val="bottom"/>
            <w:hideMark/>
          </w:tcPr>
          <w:p w14:paraId="1CA9E3BD" w14:textId="77777777" w:rsidR="002B289B" w:rsidRPr="00824FA7" w:rsidRDefault="002B289B" w:rsidP="00D0002D">
            <w:pPr>
              <w:jc w:val="right"/>
              <w:rPr>
                <w:color w:val="000000"/>
                <w:sz w:val="20"/>
                <w:szCs w:val="20"/>
              </w:rPr>
            </w:pPr>
            <w:r w:rsidRPr="00824FA7">
              <w:rPr>
                <w:color w:val="000000"/>
                <w:sz w:val="20"/>
                <w:szCs w:val="20"/>
              </w:rPr>
              <w:t>1429</w:t>
            </w:r>
          </w:p>
        </w:tc>
      </w:tr>
      <w:tr w:rsidR="002B289B" w14:paraId="10C21245"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5AB21B11" w14:textId="77777777" w:rsidR="002B289B" w:rsidRPr="00824FA7" w:rsidRDefault="002B289B" w:rsidP="00D0002D">
            <w:pPr>
              <w:rPr>
                <w:color w:val="000000"/>
                <w:sz w:val="20"/>
                <w:szCs w:val="20"/>
              </w:rPr>
            </w:pPr>
            <w:proofErr w:type="spellStart"/>
            <w:r w:rsidRPr="00824FA7">
              <w:rPr>
                <w:color w:val="000000"/>
                <w:sz w:val="20"/>
                <w:szCs w:val="20"/>
              </w:rPr>
              <w:t>female</w:t>
            </w:r>
            <w:proofErr w:type="spellEnd"/>
          </w:p>
        </w:tc>
        <w:tc>
          <w:tcPr>
            <w:tcW w:w="1018" w:type="dxa"/>
            <w:tcBorders>
              <w:top w:val="nil"/>
              <w:left w:val="nil"/>
              <w:bottom w:val="nil"/>
              <w:right w:val="single" w:sz="4" w:space="0" w:color="auto"/>
            </w:tcBorders>
            <w:shd w:val="clear" w:color="auto" w:fill="auto"/>
            <w:noWrap/>
            <w:vAlign w:val="bottom"/>
            <w:hideMark/>
          </w:tcPr>
          <w:p w14:paraId="7DC543C6" w14:textId="77777777" w:rsidR="002B289B" w:rsidRPr="00824FA7" w:rsidRDefault="002B289B" w:rsidP="00D0002D">
            <w:pPr>
              <w:jc w:val="right"/>
              <w:rPr>
                <w:color w:val="000000"/>
                <w:sz w:val="20"/>
                <w:szCs w:val="20"/>
              </w:rPr>
            </w:pPr>
            <w:r w:rsidRPr="00824FA7">
              <w:rPr>
                <w:color w:val="000000"/>
                <w:sz w:val="20"/>
                <w:szCs w:val="20"/>
              </w:rPr>
              <w:t>36.7%</w:t>
            </w:r>
          </w:p>
        </w:tc>
        <w:tc>
          <w:tcPr>
            <w:tcW w:w="1875" w:type="dxa"/>
            <w:tcBorders>
              <w:top w:val="nil"/>
              <w:left w:val="nil"/>
              <w:bottom w:val="nil"/>
              <w:right w:val="single" w:sz="4" w:space="0" w:color="auto"/>
            </w:tcBorders>
            <w:shd w:val="clear" w:color="auto" w:fill="auto"/>
            <w:noWrap/>
            <w:vAlign w:val="bottom"/>
            <w:hideMark/>
          </w:tcPr>
          <w:p w14:paraId="13C5F2A7" w14:textId="77777777" w:rsidR="002B289B" w:rsidRPr="00824FA7" w:rsidRDefault="002B289B" w:rsidP="00D0002D">
            <w:pPr>
              <w:rPr>
                <w:color w:val="000000"/>
                <w:sz w:val="20"/>
                <w:szCs w:val="20"/>
              </w:rPr>
            </w:pPr>
            <w:r w:rsidRPr="00824FA7">
              <w:rPr>
                <w:color w:val="000000"/>
                <w:sz w:val="20"/>
                <w:szCs w:val="20"/>
              </w:rPr>
              <w:t>0.985 (0.919 - 0.997)</w:t>
            </w:r>
          </w:p>
        </w:tc>
        <w:tc>
          <w:tcPr>
            <w:tcW w:w="1984" w:type="dxa"/>
            <w:tcBorders>
              <w:top w:val="nil"/>
              <w:left w:val="nil"/>
              <w:bottom w:val="nil"/>
              <w:right w:val="single" w:sz="4" w:space="0" w:color="auto"/>
            </w:tcBorders>
            <w:shd w:val="clear" w:color="auto" w:fill="auto"/>
            <w:noWrap/>
            <w:vAlign w:val="bottom"/>
            <w:hideMark/>
          </w:tcPr>
          <w:p w14:paraId="2BFA9D8D" w14:textId="77777777" w:rsidR="002B289B" w:rsidRPr="00824FA7" w:rsidRDefault="002B289B" w:rsidP="00D0002D">
            <w:pPr>
              <w:rPr>
                <w:color w:val="000000"/>
                <w:sz w:val="20"/>
                <w:szCs w:val="20"/>
              </w:rPr>
            </w:pPr>
            <w:r w:rsidRPr="00824FA7">
              <w:rPr>
                <w:color w:val="000000"/>
                <w:sz w:val="20"/>
                <w:szCs w:val="20"/>
              </w:rPr>
              <w:t>0.389 (0.361 - 0.417)</w:t>
            </w:r>
          </w:p>
        </w:tc>
        <w:tc>
          <w:tcPr>
            <w:tcW w:w="1985" w:type="dxa"/>
            <w:tcBorders>
              <w:top w:val="nil"/>
              <w:left w:val="nil"/>
              <w:bottom w:val="nil"/>
              <w:right w:val="single" w:sz="4" w:space="0" w:color="auto"/>
            </w:tcBorders>
            <w:shd w:val="clear" w:color="auto" w:fill="auto"/>
            <w:noWrap/>
            <w:vAlign w:val="bottom"/>
            <w:hideMark/>
          </w:tcPr>
          <w:p w14:paraId="487AFC7E" w14:textId="77777777" w:rsidR="002B289B" w:rsidRPr="00824FA7" w:rsidRDefault="002B289B" w:rsidP="00D0002D">
            <w:pPr>
              <w:rPr>
                <w:color w:val="000000"/>
                <w:sz w:val="20"/>
                <w:szCs w:val="20"/>
              </w:rPr>
            </w:pPr>
            <w:r w:rsidRPr="00824FA7">
              <w:rPr>
                <w:color w:val="000000"/>
                <w:sz w:val="20"/>
                <w:szCs w:val="20"/>
              </w:rPr>
              <w:t>0.998 (0.987 - 1)</w:t>
            </w:r>
          </w:p>
        </w:tc>
        <w:tc>
          <w:tcPr>
            <w:tcW w:w="1984" w:type="dxa"/>
            <w:tcBorders>
              <w:top w:val="nil"/>
              <w:left w:val="nil"/>
              <w:bottom w:val="nil"/>
              <w:right w:val="single" w:sz="4" w:space="0" w:color="auto"/>
            </w:tcBorders>
            <w:shd w:val="clear" w:color="auto" w:fill="auto"/>
            <w:noWrap/>
            <w:vAlign w:val="bottom"/>
            <w:hideMark/>
          </w:tcPr>
          <w:p w14:paraId="3135588C" w14:textId="77777777" w:rsidR="002B289B" w:rsidRPr="00824FA7" w:rsidRDefault="002B289B" w:rsidP="00D0002D">
            <w:pPr>
              <w:rPr>
                <w:color w:val="000000"/>
                <w:sz w:val="20"/>
                <w:szCs w:val="20"/>
              </w:rPr>
            </w:pPr>
            <w:r w:rsidRPr="00824FA7">
              <w:rPr>
                <w:color w:val="000000"/>
                <w:sz w:val="20"/>
                <w:szCs w:val="20"/>
              </w:rPr>
              <w:t>0.085 (0.067 - 0.107)</w:t>
            </w:r>
          </w:p>
        </w:tc>
        <w:tc>
          <w:tcPr>
            <w:tcW w:w="2126" w:type="dxa"/>
            <w:tcBorders>
              <w:top w:val="nil"/>
              <w:left w:val="nil"/>
              <w:bottom w:val="nil"/>
              <w:right w:val="single" w:sz="4" w:space="0" w:color="auto"/>
            </w:tcBorders>
            <w:shd w:val="clear" w:color="auto" w:fill="auto"/>
            <w:noWrap/>
            <w:vAlign w:val="bottom"/>
            <w:hideMark/>
          </w:tcPr>
          <w:p w14:paraId="6692C67A" w14:textId="77777777" w:rsidR="002B289B" w:rsidRPr="00824FA7" w:rsidRDefault="002B289B" w:rsidP="00D0002D">
            <w:pPr>
              <w:rPr>
                <w:color w:val="000000"/>
                <w:sz w:val="20"/>
                <w:szCs w:val="20"/>
              </w:rPr>
            </w:pPr>
            <w:r w:rsidRPr="00824FA7">
              <w:rPr>
                <w:color w:val="000000"/>
                <w:sz w:val="20"/>
                <w:szCs w:val="20"/>
              </w:rPr>
              <w:t>1.611 (1.525 - 1.702)</w:t>
            </w:r>
          </w:p>
        </w:tc>
        <w:tc>
          <w:tcPr>
            <w:tcW w:w="1985" w:type="dxa"/>
            <w:tcBorders>
              <w:top w:val="nil"/>
              <w:left w:val="nil"/>
              <w:bottom w:val="nil"/>
              <w:right w:val="single" w:sz="4" w:space="0" w:color="auto"/>
            </w:tcBorders>
            <w:shd w:val="clear" w:color="auto" w:fill="auto"/>
            <w:noWrap/>
            <w:vAlign w:val="bottom"/>
            <w:hideMark/>
          </w:tcPr>
          <w:p w14:paraId="27D52B6F" w14:textId="77777777" w:rsidR="002B289B" w:rsidRPr="00824FA7" w:rsidRDefault="002B289B" w:rsidP="00D0002D">
            <w:pPr>
              <w:rPr>
                <w:color w:val="000000"/>
                <w:sz w:val="20"/>
                <w:szCs w:val="20"/>
              </w:rPr>
            </w:pPr>
            <w:r w:rsidRPr="00824FA7">
              <w:rPr>
                <w:color w:val="000000"/>
                <w:sz w:val="20"/>
                <w:szCs w:val="20"/>
              </w:rPr>
              <w:t>0.039 (0.006 - 0.273)</w:t>
            </w:r>
          </w:p>
        </w:tc>
        <w:tc>
          <w:tcPr>
            <w:tcW w:w="640" w:type="dxa"/>
            <w:tcBorders>
              <w:top w:val="nil"/>
              <w:left w:val="nil"/>
              <w:bottom w:val="nil"/>
              <w:right w:val="single" w:sz="4" w:space="0" w:color="auto"/>
            </w:tcBorders>
            <w:shd w:val="clear" w:color="auto" w:fill="auto"/>
            <w:noWrap/>
            <w:vAlign w:val="bottom"/>
            <w:hideMark/>
          </w:tcPr>
          <w:p w14:paraId="37F0177E" w14:textId="77777777" w:rsidR="002B289B" w:rsidRPr="00824FA7" w:rsidRDefault="002B289B" w:rsidP="00D0002D">
            <w:pPr>
              <w:jc w:val="right"/>
              <w:rPr>
                <w:color w:val="000000"/>
                <w:sz w:val="20"/>
                <w:szCs w:val="20"/>
              </w:rPr>
            </w:pPr>
            <w:r w:rsidRPr="00824FA7">
              <w:rPr>
                <w:color w:val="000000"/>
                <w:sz w:val="20"/>
                <w:szCs w:val="20"/>
              </w:rPr>
              <w:t>1211</w:t>
            </w:r>
          </w:p>
        </w:tc>
      </w:tr>
      <w:tr w:rsidR="002B289B" w14:paraId="0DDB8B89" w14:textId="77777777" w:rsidTr="00D0002D">
        <w:trPr>
          <w:trHeight w:val="264"/>
        </w:trPr>
        <w:tc>
          <w:tcPr>
            <w:tcW w:w="20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39E36" w14:textId="77777777" w:rsidR="002B289B" w:rsidRPr="00824FA7" w:rsidRDefault="002B289B" w:rsidP="00D0002D">
            <w:pPr>
              <w:rPr>
                <w:color w:val="000000"/>
                <w:sz w:val="20"/>
                <w:szCs w:val="20"/>
              </w:rPr>
            </w:pPr>
            <w:proofErr w:type="spellStart"/>
            <w:r w:rsidRPr="00824FA7">
              <w:rPr>
                <w:color w:val="000000"/>
                <w:sz w:val="20"/>
                <w:szCs w:val="20"/>
              </w:rPr>
              <w:t>Strafiied</w:t>
            </w:r>
            <w:proofErr w:type="spellEnd"/>
            <w:r w:rsidRPr="00824FA7">
              <w:rPr>
                <w:color w:val="000000"/>
                <w:sz w:val="20"/>
                <w:szCs w:val="20"/>
              </w:rPr>
              <w:t xml:space="preserve"> </w:t>
            </w:r>
            <w:proofErr w:type="spellStart"/>
            <w:r w:rsidRPr="00824FA7">
              <w:rPr>
                <w:color w:val="000000"/>
                <w:sz w:val="20"/>
                <w:szCs w:val="20"/>
              </w:rPr>
              <w:t>by</w:t>
            </w:r>
            <w:proofErr w:type="spellEnd"/>
            <w:r w:rsidRPr="00824FA7">
              <w:rPr>
                <w:color w:val="000000"/>
                <w:sz w:val="20"/>
                <w:szCs w:val="20"/>
              </w:rPr>
              <w:t xml:space="preserve"> </w:t>
            </w:r>
            <w:proofErr w:type="spellStart"/>
            <w:r w:rsidRPr="00824FA7">
              <w:rPr>
                <w:color w:val="000000"/>
                <w:sz w:val="20"/>
                <w:szCs w:val="20"/>
              </w:rPr>
              <w:t>age</w:t>
            </w:r>
            <w:proofErr w:type="spellEnd"/>
            <w:r w:rsidRPr="00824FA7">
              <w:rPr>
                <w:color w:val="000000"/>
                <w:sz w:val="20"/>
                <w:szCs w:val="20"/>
              </w:rPr>
              <w:t xml:space="preserve"> </w:t>
            </w:r>
            <w:proofErr w:type="spellStart"/>
            <w:r w:rsidRPr="00824FA7">
              <w:rPr>
                <w:color w:val="000000"/>
                <w:sz w:val="20"/>
                <w:szCs w:val="20"/>
              </w:rPr>
              <w:t>group</w:t>
            </w:r>
            <w:proofErr w:type="spellEnd"/>
          </w:p>
        </w:tc>
        <w:tc>
          <w:tcPr>
            <w:tcW w:w="1018" w:type="dxa"/>
            <w:tcBorders>
              <w:top w:val="single" w:sz="4" w:space="0" w:color="auto"/>
              <w:left w:val="nil"/>
              <w:bottom w:val="single" w:sz="4" w:space="0" w:color="auto"/>
              <w:right w:val="nil"/>
            </w:tcBorders>
            <w:shd w:val="clear" w:color="auto" w:fill="auto"/>
            <w:noWrap/>
            <w:vAlign w:val="bottom"/>
            <w:hideMark/>
          </w:tcPr>
          <w:p w14:paraId="3D19397C" w14:textId="77777777" w:rsidR="002B289B" w:rsidRPr="00824FA7" w:rsidRDefault="002B289B" w:rsidP="00D0002D">
            <w:pPr>
              <w:rPr>
                <w:color w:val="000000"/>
                <w:sz w:val="20"/>
                <w:szCs w:val="20"/>
              </w:rPr>
            </w:pPr>
            <w:r w:rsidRPr="00824FA7">
              <w:rPr>
                <w:color w:val="000000"/>
                <w:sz w:val="20"/>
                <w:szCs w:val="20"/>
              </w:rPr>
              <w:t> </w:t>
            </w:r>
          </w:p>
        </w:tc>
        <w:tc>
          <w:tcPr>
            <w:tcW w:w="1875" w:type="dxa"/>
            <w:tcBorders>
              <w:top w:val="single" w:sz="4" w:space="0" w:color="auto"/>
              <w:left w:val="nil"/>
              <w:bottom w:val="single" w:sz="4" w:space="0" w:color="auto"/>
              <w:right w:val="nil"/>
            </w:tcBorders>
            <w:shd w:val="clear" w:color="auto" w:fill="auto"/>
            <w:noWrap/>
            <w:vAlign w:val="bottom"/>
            <w:hideMark/>
          </w:tcPr>
          <w:p w14:paraId="0BBF28E9"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3F9132DC" w14:textId="77777777" w:rsidR="002B289B" w:rsidRPr="00824FA7" w:rsidRDefault="002B289B" w:rsidP="00D0002D">
            <w:pPr>
              <w:rPr>
                <w:color w:val="000000"/>
                <w:sz w:val="20"/>
                <w:szCs w:val="20"/>
              </w:rPr>
            </w:pPr>
            <w:r w:rsidRPr="00824FA7">
              <w:rPr>
                <w:color w:val="000000"/>
                <w:sz w:val="20"/>
                <w:szCs w:val="20"/>
              </w:rPr>
              <w:t> </w:t>
            </w:r>
          </w:p>
        </w:tc>
        <w:tc>
          <w:tcPr>
            <w:tcW w:w="1985" w:type="dxa"/>
            <w:tcBorders>
              <w:top w:val="single" w:sz="4" w:space="0" w:color="auto"/>
              <w:left w:val="nil"/>
              <w:bottom w:val="single" w:sz="4" w:space="0" w:color="auto"/>
              <w:right w:val="nil"/>
            </w:tcBorders>
            <w:shd w:val="clear" w:color="auto" w:fill="auto"/>
            <w:noWrap/>
            <w:vAlign w:val="bottom"/>
            <w:hideMark/>
          </w:tcPr>
          <w:p w14:paraId="4058EEF3"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2ED3AFA1" w14:textId="77777777" w:rsidR="002B289B" w:rsidRPr="00824FA7" w:rsidRDefault="002B289B" w:rsidP="00D0002D">
            <w:pPr>
              <w:rPr>
                <w:color w:val="000000"/>
                <w:sz w:val="20"/>
                <w:szCs w:val="20"/>
              </w:rPr>
            </w:pPr>
            <w:r w:rsidRPr="00824FA7">
              <w:rPr>
                <w:color w:val="000000"/>
                <w:sz w:val="20"/>
                <w:szCs w:val="20"/>
              </w:rPr>
              <w:t> </w:t>
            </w:r>
          </w:p>
        </w:tc>
        <w:tc>
          <w:tcPr>
            <w:tcW w:w="2126" w:type="dxa"/>
            <w:tcBorders>
              <w:top w:val="single" w:sz="4" w:space="0" w:color="auto"/>
              <w:left w:val="nil"/>
              <w:bottom w:val="single" w:sz="4" w:space="0" w:color="auto"/>
              <w:right w:val="nil"/>
            </w:tcBorders>
            <w:shd w:val="clear" w:color="auto" w:fill="auto"/>
            <w:noWrap/>
            <w:vAlign w:val="bottom"/>
            <w:hideMark/>
          </w:tcPr>
          <w:p w14:paraId="0A0574AE" w14:textId="77777777" w:rsidR="002B289B" w:rsidRPr="00824FA7" w:rsidRDefault="002B289B" w:rsidP="00D0002D">
            <w:pPr>
              <w:rPr>
                <w:color w:val="000000"/>
                <w:sz w:val="20"/>
                <w:szCs w:val="20"/>
              </w:rPr>
            </w:pPr>
            <w:r w:rsidRPr="00824FA7">
              <w:rPr>
                <w:color w:val="000000"/>
                <w:sz w:val="20"/>
                <w:szCs w:val="20"/>
              </w:rPr>
              <w:t> </w:t>
            </w:r>
          </w:p>
        </w:tc>
        <w:tc>
          <w:tcPr>
            <w:tcW w:w="1985" w:type="dxa"/>
            <w:tcBorders>
              <w:top w:val="single" w:sz="4" w:space="0" w:color="auto"/>
              <w:left w:val="nil"/>
              <w:bottom w:val="single" w:sz="4" w:space="0" w:color="auto"/>
              <w:right w:val="nil"/>
            </w:tcBorders>
            <w:shd w:val="clear" w:color="auto" w:fill="auto"/>
            <w:noWrap/>
            <w:vAlign w:val="bottom"/>
            <w:hideMark/>
          </w:tcPr>
          <w:p w14:paraId="0E59EBBD" w14:textId="77777777" w:rsidR="002B289B" w:rsidRPr="00824FA7" w:rsidRDefault="002B289B" w:rsidP="00D0002D">
            <w:pPr>
              <w:rPr>
                <w:color w:val="000000"/>
                <w:sz w:val="20"/>
                <w:szCs w:val="20"/>
              </w:rPr>
            </w:pPr>
            <w:r w:rsidRPr="00824FA7">
              <w:rPr>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2AB571CD" w14:textId="77777777" w:rsidR="002B289B" w:rsidRPr="00824FA7" w:rsidRDefault="002B289B" w:rsidP="00D0002D">
            <w:pPr>
              <w:rPr>
                <w:color w:val="000000"/>
                <w:sz w:val="20"/>
                <w:szCs w:val="20"/>
              </w:rPr>
            </w:pPr>
            <w:r w:rsidRPr="00824FA7">
              <w:rPr>
                <w:color w:val="000000"/>
                <w:sz w:val="20"/>
                <w:szCs w:val="20"/>
              </w:rPr>
              <w:t> </w:t>
            </w:r>
          </w:p>
        </w:tc>
      </w:tr>
      <w:tr w:rsidR="002B289B" w14:paraId="5E7CC907"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3A84B3E1" w14:textId="77777777" w:rsidR="002B289B" w:rsidRPr="00824FA7" w:rsidRDefault="002B289B" w:rsidP="00D0002D">
            <w:pPr>
              <w:rPr>
                <w:color w:val="000000"/>
                <w:sz w:val="20"/>
                <w:szCs w:val="20"/>
              </w:rPr>
            </w:pPr>
            <w:r w:rsidRPr="00824FA7">
              <w:rPr>
                <w:color w:val="000000"/>
                <w:sz w:val="20"/>
                <w:szCs w:val="20"/>
              </w:rPr>
              <w:t>&lt;40</w:t>
            </w:r>
          </w:p>
        </w:tc>
        <w:tc>
          <w:tcPr>
            <w:tcW w:w="1018" w:type="dxa"/>
            <w:tcBorders>
              <w:top w:val="nil"/>
              <w:left w:val="nil"/>
              <w:bottom w:val="nil"/>
              <w:right w:val="single" w:sz="4" w:space="0" w:color="auto"/>
            </w:tcBorders>
            <w:shd w:val="clear" w:color="auto" w:fill="auto"/>
            <w:noWrap/>
            <w:vAlign w:val="bottom"/>
            <w:hideMark/>
          </w:tcPr>
          <w:p w14:paraId="0FF57F8E" w14:textId="77777777" w:rsidR="002B289B" w:rsidRPr="00824FA7" w:rsidRDefault="002B289B" w:rsidP="00D0002D">
            <w:pPr>
              <w:jc w:val="right"/>
              <w:rPr>
                <w:color w:val="000000"/>
                <w:sz w:val="20"/>
                <w:szCs w:val="20"/>
              </w:rPr>
            </w:pPr>
            <w:r w:rsidRPr="00824FA7">
              <w:rPr>
                <w:color w:val="000000"/>
                <w:sz w:val="20"/>
                <w:szCs w:val="20"/>
              </w:rPr>
              <w:t>88.9%</w:t>
            </w:r>
          </w:p>
        </w:tc>
        <w:tc>
          <w:tcPr>
            <w:tcW w:w="1875" w:type="dxa"/>
            <w:tcBorders>
              <w:top w:val="nil"/>
              <w:left w:val="nil"/>
              <w:bottom w:val="nil"/>
              <w:right w:val="single" w:sz="4" w:space="0" w:color="auto"/>
            </w:tcBorders>
            <w:shd w:val="clear" w:color="auto" w:fill="auto"/>
            <w:noWrap/>
            <w:vAlign w:val="bottom"/>
            <w:hideMark/>
          </w:tcPr>
          <w:p w14:paraId="582B22A2" w14:textId="77777777" w:rsidR="002B289B" w:rsidRPr="00824FA7" w:rsidRDefault="002B289B" w:rsidP="00D0002D">
            <w:pPr>
              <w:rPr>
                <w:color w:val="000000"/>
                <w:sz w:val="20"/>
                <w:szCs w:val="20"/>
              </w:rPr>
            </w:pPr>
            <w:r w:rsidRPr="00824FA7">
              <w:rPr>
                <w:color w:val="000000"/>
                <w:sz w:val="20"/>
                <w:szCs w:val="20"/>
              </w:rPr>
              <w:t>1.000 (0.207 - 1)</w:t>
            </w:r>
          </w:p>
        </w:tc>
        <w:tc>
          <w:tcPr>
            <w:tcW w:w="1984" w:type="dxa"/>
            <w:tcBorders>
              <w:top w:val="nil"/>
              <w:left w:val="nil"/>
              <w:bottom w:val="nil"/>
              <w:right w:val="single" w:sz="4" w:space="0" w:color="auto"/>
            </w:tcBorders>
            <w:shd w:val="clear" w:color="auto" w:fill="auto"/>
            <w:noWrap/>
            <w:vAlign w:val="bottom"/>
            <w:hideMark/>
          </w:tcPr>
          <w:p w14:paraId="09DC7599" w14:textId="77777777" w:rsidR="002B289B" w:rsidRPr="00824FA7" w:rsidRDefault="002B289B" w:rsidP="00D0002D">
            <w:pPr>
              <w:rPr>
                <w:color w:val="000000"/>
                <w:sz w:val="20"/>
                <w:szCs w:val="20"/>
              </w:rPr>
            </w:pPr>
            <w:r w:rsidRPr="00824FA7">
              <w:rPr>
                <w:color w:val="000000"/>
                <w:sz w:val="20"/>
                <w:szCs w:val="20"/>
              </w:rPr>
              <w:t>0.909 (0.788 - 0.964)</w:t>
            </w:r>
          </w:p>
        </w:tc>
        <w:tc>
          <w:tcPr>
            <w:tcW w:w="1985" w:type="dxa"/>
            <w:tcBorders>
              <w:top w:val="nil"/>
              <w:left w:val="nil"/>
              <w:bottom w:val="nil"/>
              <w:right w:val="single" w:sz="4" w:space="0" w:color="auto"/>
            </w:tcBorders>
            <w:shd w:val="clear" w:color="auto" w:fill="auto"/>
            <w:noWrap/>
            <w:vAlign w:val="bottom"/>
            <w:hideMark/>
          </w:tcPr>
          <w:p w14:paraId="699832C4" w14:textId="77777777" w:rsidR="002B289B" w:rsidRPr="00824FA7" w:rsidRDefault="002B289B" w:rsidP="00D0002D">
            <w:pPr>
              <w:rPr>
                <w:color w:val="000000"/>
                <w:sz w:val="20"/>
                <w:szCs w:val="20"/>
              </w:rPr>
            </w:pPr>
            <w:r w:rsidRPr="00824FA7">
              <w:rPr>
                <w:color w:val="000000"/>
                <w:sz w:val="20"/>
                <w:szCs w:val="20"/>
              </w:rPr>
              <w:t>1.000 (0.912 - 1)</w:t>
            </w:r>
          </w:p>
        </w:tc>
        <w:tc>
          <w:tcPr>
            <w:tcW w:w="1984" w:type="dxa"/>
            <w:tcBorders>
              <w:top w:val="nil"/>
              <w:left w:val="nil"/>
              <w:bottom w:val="nil"/>
              <w:right w:val="single" w:sz="4" w:space="0" w:color="auto"/>
            </w:tcBorders>
            <w:shd w:val="clear" w:color="auto" w:fill="auto"/>
            <w:noWrap/>
            <w:vAlign w:val="bottom"/>
            <w:hideMark/>
          </w:tcPr>
          <w:p w14:paraId="0EE06E49" w14:textId="77777777" w:rsidR="002B289B" w:rsidRPr="00824FA7" w:rsidRDefault="002B289B" w:rsidP="00D0002D">
            <w:pPr>
              <w:rPr>
                <w:color w:val="000000"/>
                <w:sz w:val="20"/>
                <w:szCs w:val="20"/>
              </w:rPr>
            </w:pPr>
            <w:r w:rsidRPr="00824FA7">
              <w:rPr>
                <w:color w:val="000000"/>
                <w:sz w:val="20"/>
                <w:szCs w:val="20"/>
              </w:rPr>
              <w:t>0.200 (0.036 - 0.624)</w:t>
            </w:r>
          </w:p>
        </w:tc>
        <w:tc>
          <w:tcPr>
            <w:tcW w:w="2126" w:type="dxa"/>
            <w:tcBorders>
              <w:top w:val="nil"/>
              <w:left w:val="nil"/>
              <w:bottom w:val="nil"/>
              <w:right w:val="single" w:sz="4" w:space="0" w:color="auto"/>
            </w:tcBorders>
            <w:shd w:val="clear" w:color="auto" w:fill="auto"/>
            <w:noWrap/>
            <w:vAlign w:val="bottom"/>
            <w:hideMark/>
          </w:tcPr>
          <w:p w14:paraId="52F39B45" w14:textId="77777777" w:rsidR="002B289B" w:rsidRPr="00824FA7" w:rsidRDefault="002B289B" w:rsidP="00D0002D">
            <w:pPr>
              <w:rPr>
                <w:color w:val="000000"/>
                <w:sz w:val="20"/>
                <w:szCs w:val="20"/>
              </w:rPr>
            </w:pPr>
            <w:r w:rsidRPr="00824FA7">
              <w:rPr>
                <w:color w:val="000000"/>
                <w:sz w:val="20"/>
                <w:szCs w:val="20"/>
              </w:rPr>
              <w:t>11.000 (4.321 - 28.002)</w:t>
            </w:r>
          </w:p>
        </w:tc>
        <w:tc>
          <w:tcPr>
            <w:tcW w:w="1985" w:type="dxa"/>
            <w:tcBorders>
              <w:top w:val="nil"/>
              <w:left w:val="nil"/>
              <w:bottom w:val="nil"/>
              <w:right w:val="single" w:sz="4" w:space="0" w:color="auto"/>
            </w:tcBorders>
            <w:shd w:val="clear" w:color="auto" w:fill="auto"/>
            <w:noWrap/>
            <w:vAlign w:val="bottom"/>
            <w:hideMark/>
          </w:tcPr>
          <w:p w14:paraId="66987B1C" w14:textId="77777777" w:rsidR="002B289B" w:rsidRPr="00824FA7" w:rsidRDefault="002B289B" w:rsidP="00D0002D">
            <w:pPr>
              <w:rPr>
                <w:color w:val="000000"/>
                <w:sz w:val="20"/>
                <w:szCs w:val="20"/>
              </w:rPr>
            </w:pPr>
            <w:r w:rsidRPr="00824FA7">
              <w:rPr>
                <w:color w:val="000000"/>
                <w:sz w:val="20"/>
                <w:szCs w:val="20"/>
              </w:rPr>
              <w:t xml:space="preserve"> -</w:t>
            </w:r>
          </w:p>
        </w:tc>
        <w:tc>
          <w:tcPr>
            <w:tcW w:w="640" w:type="dxa"/>
            <w:tcBorders>
              <w:top w:val="nil"/>
              <w:left w:val="nil"/>
              <w:bottom w:val="nil"/>
              <w:right w:val="single" w:sz="4" w:space="0" w:color="auto"/>
            </w:tcBorders>
            <w:shd w:val="clear" w:color="auto" w:fill="auto"/>
            <w:noWrap/>
            <w:vAlign w:val="bottom"/>
            <w:hideMark/>
          </w:tcPr>
          <w:p w14:paraId="02B7C13C" w14:textId="77777777" w:rsidR="002B289B" w:rsidRPr="00824FA7" w:rsidRDefault="002B289B" w:rsidP="00D0002D">
            <w:pPr>
              <w:jc w:val="right"/>
              <w:rPr>
                <w:color w:val="000000"/>
                <w:sz w:val="20"/>
                <w:szCs w:val="20"/>
              </w:rPr>
            </w:pPr>
            <w:r w:rsidRPr="00824FA7">
              <w:rPr>
                <w:color w:val="000000"/>
                <w:sz w:val="20"/>
                <w:szCs w:val="20"/>
              </w:rPr>
              <w:t>45</w:t>
            </w:r>
          </w:p>
        </w:tc>
      </w:tr>
      <w:tr w:rsidR="002B289B" w14:paraId="2EACEEE6"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7438EE27" w14:textId="77777777" w:rsidR="002B289B" w:rsidRPr="00824FA7" w:rsidRDefault="002B289B" w:rsidP="00D0002D">
            <w:pPr>
              <w:rPr>
                <w:color w:val="000000"/>
                <w:sz w:val="20"/>
                <w:szCs w:val="20"/>
              </w:rPr>
            </w:pPr>
            <w:r w:rsidRPr="00824FA7">
              <w:rPr>
                <w:color w:val="000000"/>
                <w:sz w:val="20"/>
                <w:szCs w:val="20"/>
              </w:rPr>
              <w:t>40-49</w:t>
            </w:r>
          </w:p>
        </w:tc>
        <w:tc>
          <w:tcPr>
            <w:tcW w:w="1018" w:type="dxa"/>
            <w:tcBorders>
              <w:top w:val="nil"/>
              <w:left w:val="nil"/>
              <w:bottom w:val="nil"/>
              <w:right w:val="single" w:sz="4" w:space="0" w:color="auto"/>
            </w:tcBorders>
            <w:shd w:val="clear" w:color="auto" w:fill="auto"/>
            <w:noWrap/>
            <w:vAlign w:val="bottom"/>
            <w:hideMark/>
          </w:tcPr>
          <w:p w14:paraId="4715527E" w14:textId="77777777" w:rsidR="002B289B" w:rsidRPr="00824FA7" w:rsidRDefault="002B289B" w:rsidP="00D0002D">
            <w:pPr>
              <w:jc w:val="right"/>
              <w:rPr>
                <w:color w:val="000000"/>
                <w:sz w:val="20"/>
                <w:szCs w:val="20"/>
              </w:rPr>
            </w:pPr>
            <w:r w:rsidRPr="00824FA7">
              <w:rPr>
                <w:color w:val="000000"/>
                <w:sz w:val="20"/>
                <w:szCs w:val="20"/>
              </w:rPr>
              <w:t>61.2%</w:t>
            </w:r>
          </w:p>
        </w:tc>
        <w:tc>
          <w:tcPr>
            <w:tcW w:w="1875" w:type="dxa"/>
            <w:tcBorders>
              <w:top w:val="nil"/>
              <w:left w:val="nil"/>
              <w:bottom w:val="nil"/>
              <w:right w:val="single" w:sz="4" w:space="0" w:color="auto"/>
            </w:tcBorders>
            <w:shd w:val="clear" w:color="auto" w:fill="auto"/>
            <w:noWrap/>
            <w:vAlign w:val="bottom"/>
            <w:hideMark/>
          </w:tcPr>
          <w:p w14:paraId="180A7D39" w14:textId="77777777" w:rsidR="002B289B" w:rsidRPr="00824FA7" w:rsidRDefault="002B289B" w:rsidP="00D0002D">
            <w:pPr>
              <w:rPr>
                <w:color w:val="000000"/>
                <w:sz w:val="20"/>
                <w:szCs w:val="20"/>
              </w:rPr>
            </w:pPr>
            <w:r w:rsidRPr="00824FA7">
              <w:rPr>
                <w:color w:val="000000"/>
                <w:sz w:val="20"/>
                <w:szCs w:val="20"/>
              </w:rPr>
              <w:t>0.875 (0.529 - 0.978)</w:t>
            </w:r>
          </w:p>
        </w:tc>
        <w:tc>
          <w:tcPr>
            <w:tcW w:w="1984" w:type="dxa"/>
            <w:tcBorders>
              <w:top w:val="nil"/>
              <w:left w:val="nil"/>
              <w:bottom w:val="nil"/>
              <w:right w:val="single" w:sz="4" w:space="0" w:color="auto"/>
            </w:tcBorders>
            <w:shd w:val="clear" w:color="auto" w:fill="auto"/>
            <w:noWrap/>
            <w:vAlign w:val="bottom"/>
            <w:hideMark/>
          </w:tcPr>
          <w:p w14:paraId="6572B831" w14:textId="77777777" w:rsidR="002B289B" w:rsidRPr="00824FA7" w:rsidRDefault="002B289B" w:rsidP="00D0002D">
            <w:pPr>
              <w:rPr>
                <w:color w:val="000000"/>
                <w:sz w:val="20"/>
                <w:szCs w:val="20"/>
              </w:rPr>
            </w:pPr>
            <w:r w:rsidRPr="00824FA7">
              <w:rPr>
                <w:color w:val="000000"/>
                <w:sz w:val="20"/>
                <w:szCs w:val="20"/>
              </w:rPr>
              <w:t>0.636 (0.559 - 0.706)</w:t>
            </w:r>
          </w:p>
        </w:tc>
        <w:tc>
          <w:tcPr>
            <w:tcW w:w="1985" w:type="dxa"/>
            <w:tcBorders>
              <w:top w:val="nil"/>
              <w:left w:val="nil"/>
              <w:bottom w:val="nil"/>
              <w:right w:val="single" w:sz="4" w:space="0" w:color="auto"/>
            </w:tcBorders>
            <w:shd w:val="clear" w:color="auto" w:fill="auto"/>
            <w:noWrap/>
            <w:vAlign w:val="bottom"/>
            <w:hideMark/>
          </w:tcPr>
          <w:p w14:paraId="7D110A63" w14:textId="77777777" w:rsidR="002B289B" w:rsidRPr="00824FA7" w:rsidRDefault="002B289B" w:rsidP="00D0002D">
            <w:pPr>
              <w:rPr>
                <w:color w:val="000000"/>
                <w:sz w:val="20"/>
                <w:szCs w:val="20"/>
              </w:rPr>
            </w:pPr>
            <w:r w:rsidRPr="00824FA7">
              <w:rPr>
                <w:color w:val="000000"/>
                <w:sz w:val="20"/>
                <w:szCs w:val="20"/>
              </w:rPr>
              <w:t>0.990 (0.948 - 0.998)</w:t>
            </w:r>
          </w:p>
        </w:tc>
        <w:tc>
          <w:tcPr>
            <w:tcW w:w="1984" w:type="dxa"/>
            <w:tcBorders>
              <w:top w:val="nil"/>
              <w:left w:val="nil"/>
              <w:bottom w:val="nil"/>
              <w:right w:val="single" w:sz="4" w:space="0" w:color="auto"/>
            </w:tcBorders>
            <w:shd w:val="clear" w:color="auto" w:fill="auto"/>
            <w:noWrap/>
            <w:vAlign w:val="bottom"/>
            <w:hideMark/>
          </w:tcPr>
          <w:p w14:paraId="11C868F6" w14:textId="77777777" w:rsidR="002B289B" w:rsidRPr="00824FA7" w:rsidRDefault="002B289B" w:rsidP="00D0002D">
            <w:pPr>
              <w:rPr>
                <w:color w:val="000000"/>
                <w:sz w:val="20"/>
                <w:szCs w:val="20"/>
              </w:rPr>
            </w:pPr>
            <w:r w:rsidRPr="00824FA7">
              <w:rPr>
                <w:color w:val="000000"/>
                <w:sz w:val="20"/>
                <w:szCs w:val="20"/>
              </w:rPr>
              <w:t>0.106 (0.052 - 0.203)</w:t>
            </w:r>
          </w:p>
        </w:tc>
        <w:tc>
          <w:tcPr>
            <w:tcW w:w="2126" w:type="dxa"/>
            <w:tcBorders>
              <w:top w:val="nil"/>
              <w:left w:val="nil"/>
              <w:bottom w:val="nil"/>
              <w:right w:val="single" w:sz="4" w:space="0" w:color="auto"/>
            </w:tcBorders>
            <w:shd w:val="clear" w:color="auto" w:fill="auto"/>
            <w:noWrap/>
            <w:vAlign w:val="bottom"/>
            <w:hideMark/>
          </w:tcPr>
          <w:p w14:paraId="506F558C" w14:textId="77777777" w:rsidR="002B289B" w:rsidRPr="00824FA7" w:rsidRDefault="002B289B" w:rsidP="00D0002D">
            <w:pPr>
              <w:rPr>
                <w:color w:val="000000"/>
                <w:sz w:val="20"/>
                <w:szCs w:val="20"/>
              </w:rPr>
            </w:pPr>
            <w:r w:rsidRPr="00824FA7">
              <w:rPr>
                <w:color w:val="000000"/>
                <w:sz w:val="20"/>
                <w:szCs w:val="20"/>
              </w:rPr>
              <w:t>2.403 (1.724 - 3.347)</w:t>
            </w:r>
          </w:p>
        </w:tc>
        <w:tc>
          <w:tcPr>
            <w:tcW w:w="1985" w:type="dxa"/>
            <w:tcBorders>
              <w:top w:val="nil"/>
              <w:left w:val="nil"/>
              <w:bottom w:val="nil"/>
              <w:right w:val="single" w:sz="4" w:space="0" w:color="auto"/>
            </w:tcBorders>
            <w:shd w:val="clear" w:color="auto" w:fill="auto"/>
            <w:noWrap/>
            <w:vAlign w:val="bottom"/>
            <w:hideMark/>
          </w:tcPr>
          <w:p w14:paraId="5A31ADD4" w14:textId="77777777" w:rsidR="002B289B" w:rsidRPr="00824FA7" w:rsidRDefault="002B289B" w:rsidP="00D0002D">
            <w:pPr>
              <w:rPr>
                <w:color w:val="000000"/>
                <w:sz w:val="20"/>
                <w:szCs w:val="20"/>
              </w:rPr>
            </w:pPr>
            <w:r w:rsidRPr="00824FA7">
              <w:rPr>
                <w:color w:val="000000"/>
                <w:sz w:val="20"/>
                <w:szCs w:val="20"/>
              </w:rPr>
              <w:t>0.197 (0.031 - 1.234)</w:t>
            </w:r>
          </w:p>
        </w:tc>
        <w:tc>
          <w:tcPr>
            <w:tcW w:w="640" w:type="dxa"/>
            <w:tcBorders>
              <w:top w:val="nil"/>
              <w:left w:val="nil"/>
              <w:bottom w:val="nil"/>
              <w:right w:val="single" w:sz="4" w:space="0" w:color="auto"/>
            </w:tcBorders>
            <w:shd w:val="clear" w:color="auto" w:fill="auto"/>
            <w:noWrap/>
            <w:vAlign w:val="bottom"/>
            <w:hideMark/>
          </w:tcPr>
          <w:p w14:paraId="3EE69347" w14:textId="77777777" w:rsidR="002B289B" w:rsidRPr="00824FA7" w:rsidRDefault="002B289B" w:rsidP="00D0002D">
            <w:pPr>
              <w:jc w:val="right"/>
              <w:rPr>
                <w:color w:val="000000"/>
                <w:sz w:val="20"/>
                <w:szCs w:val="20"/>
              </w:rPr>
            </w:pPr>
            <w:r w:rsidRPr="00824FA7">
              <w:rPr>
                <w:color w:val="000000"/>
                <w:sz w:val="20"/>
                <w:szCs w:val="20"/>
              </w:rPr>
              <w:t>170</w:t>
            </w:r>
          </w:p>
        </w:tc>
      </w:tr>
      <w:tr w:rsidR="002B289B" w14:paraId="0A6E0426"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3B55BACE" w14:textId="77777777" w:rsidR="002B289B" w:rsidRPr="00824FA7" w:rsidRDefault="002B289B" w:rsidP="00D0002D">
            <w:pPr>
              <w:rPr>
                <w:color w:val="000000"/>
                <w:sz w:val="20"/>
                <w:szCs w:val="20"/>
              </w:rPr>
            </w:pPr>
            <w:r w:rsidRPr="00824FA7">
              <w:rPr>
                <w:color w:val="000000"/>
                <w:sz w:val="20"/>
                <w:szCs w:val="20"/>
              </w:rPr>
              <w:t>50-59</w:t>
            </w:r>
          </w:p>
        </w:tc>
        <w:tc>
          <w:tcPr>
            <w:tcW w:w="1018" w:type="dxa"/>
            <w:tcBorders>
              <w:top w:val="nil"/>
              <w:left w:val="nil"/>
              <w:bottom w:val="nil"/>
              <w:right w:val="single" w:sz="4" w:space="0" w:color="auto"/>
            </w:tcBorders>
            <w:shd w:val="clear" w:color="auto" w:fill="auto"/>
            <w:noWrap/>
            <w:vAlign w:val="bottom"/>
            <w:hideMark/>
          </w:tcPr>
          <w:p w14:paraId="62EC5517" w14:textId="77777777" w:rsidR="002B289B" w:rsidRPr="00824FA7" w:rsidRDefault="002B289B" w:rsidP="00D0002D">
            <w:pPr>
              <w:jc w:val="right"/>
              <w:rPr>
                <w:color w:val="000000"/>
                <w:sz w:val="20"/>
                <w:szCs w:val="20"/>
              </w:rPr>
            </w:pPr>
            <w:r w:rsidRPr="00824FA7">
              <w:rPr>
                <w:color w:val="000000"/>
                <w:sz w:val="20"/>
                <w:szCs w:val="20"/>
              </w:rPr>
              <w:t>40.0%</w:t>
            </w:r>
          </w:p>
        </w:tc>
        <w:tc>
          <w:tcPr>
            <w:tcW w:w="1875" w:type="dxa"/>
            <w:tcBorders>
              <w:top w:val="nil"/>
              <w:left w:val="nil"/>
              <w:bottom w:val="nil"/>
              <w:right w:val="single" w:sz="4" w:space="0" w:color="auto"/>
            </w:tcBorders>
            <w:shd w:val="clear" w:color="auto" w:fill="auto"/>
            <w:noWrap/>
            <w:vAlign w:val="bottom"/>
            <w:hideMark/>
          </w:tcPr>
          <w:p w14:paraId="1F892E8C" w14:textId="77777777" w:rsidR="002B289B" w:rsidRPr="00824FA7" w:rsidRDefault="002B289B" w:rsidP="00D0002D">
            <w:pPr>
              <w:rPr>
                <w:color w:val="000000"/>
                <w:sz w:val="20"/>
                <w:szCs w:val="20"/>
              </w:rPr>
            </w:pPr>
            <w:r w:rsidRPr="00824FA7">
              <w:rPr>
                <w:color w:val="000000"/>
                <w:sz w:val="20"/>
                <w:szCs w:val="20"/>
              </w:rPr>
              <w:t>0.979 (0.891 - 0.996)</w:t>
            </w:r>
          </w:p>
        </w:tc>
        <w:tc>
          <w:tcPr>
            <w:tcW w:w="1984" w:type="dxa"/>
            <w:tcBorders>
              <w:top w:val="nil"/>
              <w:left w:val="nil"/>
              <w:bottom w:val="nil"/>
              <w:right w:val="single" w:sz="4" w:space="0" w:color="auto"/>
            </w:tcBorders>
            <w:shd w:val="clear" w:color="auto" w:fill="auto"/>
            <w:noWrap/>
            <w:vAlign w:val="bottom"/>
            <w:hideMark/>
          </w:tcPr>
          <w:p w14:paraId="6CCB6681" w14:textId="77777777" w:rsidR="002B289B" w:rsidRPr="00824FA7" w:rsidRDefault="002B289B" w:rsidP="00D0002D">
            <w:pPr>
              <w:rPr>
                <w:color w:val="000000"/>
                <w:sz w:val="20"/>
                <w:szCs w:val="20"/>
              </w:rPr>
            </w:pPr>
            <w:r w:rsidRPr="00824FA7">
              <w:rPr>
                <w:color w:val="000000"/>
                <w:sz w:val="20"/>
                <w:szCs w:val="20"/>
              </w:rPr>
              <w:t>0.432 (0.393 - 0.473)</w:t>
            </w:r>
          </w:p>
        </w:tc>
        <w:tc>
          <w:tcPr>
            <w:tcW w:w="1985" w:type="dxa"/>
            <w:tcBorders>
              <w:top w:val="nil"/>
              <w:left w:val="nil"/>
              <w:bottom w:val="nil"/>
              <w:right w:val="single" w:sz="4" w:space="0" w:color="auto"/>
            </w:tcBorders>
            <w:shd w:val="clear" w:color="auto" w:fill="auto"/>
            <w:noWrap/>
            <w:vAlign w:val="bottom"/>
            <w:hideMark/>
          </w:tcPr>
          <w:p w14:paraId="5228652A" w14:textId="77777777" w:rsidR="002B289B" w:rsidRPr="00824FA7" w:rsidRDefault="002B289B" w:rsidP="00D0002D">
            <w:pPr>
              <w:rPr>
                <w:color w:val="000000"/>
                <w:sz w:val="20"/>
                <w:szCs w:val="20"/>
              </w:rPr>
            </w:pPr>
            <w:r w:rsidRPr="00824FA7">
              <w:rPr>
                <w:color w:val="000000"/>
                <w:sz w:val="20"/>
                <w:szCs w:val="20"/>
              </w:rPr>
              <w:t>0.996 (0.978 - 0.999)</w:t>
            </w:r>
          </w:p>
        </w:tc>
        <w:tc>
          <w:tcPr>
            <w:tcW w:w="1984" w:type="dxa"/>
            <w:tcBorders>
              <w:top w:val="nil"/>
              <w:left w:val="nil"/>
              <w:bottom w:val="nil"/>
              <w:right w:val="single" w:sz="4" w:space="0" w:color="auto"/>
            </w:tcBorders>
            <w:shd w:val="clear" w:color="auto" w:fill="auto"/>
            <w:noWrap/>
            <w:vAlign w:val="bottom"/>
            <w:hideMark/>
          </w:tcPr>
          <w:p w14:paraId="72BDD14C" w14:textId="77777777" w:rsidR="002B289B" w:rsidRPr="00824FA7" w:rsidRDefault="002B289B" w:rsidP="00D0002D">
            <w:pPr>
              <w:rPr>
                <w:color w:val="000000"/>
                <w:sz w:val="20"/>
                <w:szCs w:val="20"/>
              </w:rPr>
            </w:pPr>
            <w:r w:rsidRPr="00824FA7">
              <w:rPr>
                <w:color w:val="000000"/>
                <w:sz w:val="20"/>
                <w:szCs w:val="20"/>
              </w:rPr>
              <w:t>0.124 (0.095 - 0.161)</w:t>
            </w:r>
          </w:p>
        </w:tc>
        <w:tc>
          <w:tcPr>
            <w:tcW w:w="2126" w:type="dxa"/>
            <w:tcBorders>
              <w:top w:val="nil"/>
              <w:left w:val="nil"/>
              <w:bottom w:val="nil"/>
              <w:right w:val="single" w:sz="4" w:space="0" w:color="auto"/>
            </w:tcBorders>
            <w:shd w:val="clear" w:color="auto" w:fill="auto"/>
            <w:noWrap/>
            <w:vAlign w:val="bottom"/>
            <w:hideMark/>
          </w:tcPr>
          <w:p w14:paraId="77135707" w14:textId="77777777" w:rsidR="002B289B" w:rsidRPr="00824FA7" w:rsidRDefault="002B289B" w:rsidP="00D0002D">
            <w:pPr>
              <w:rPr>
                <w:color w:val="000000"/>
                <w:sz w:val="20"/>
                <w:szCs w:val="20"/>
              </w:rPr>
            </w:pPr>
            <w:r w:rsidRPr="00824FA7">
              <w:rPr>
                <w:color w:val="000000"/>
                <w:sz w:val="20"/>
                <w:szCs w:val="20"/>
              </w:rPr>
              <w:t>1.725 (1.59 - 1.873)</w:t>
            </w:r>
          </w:p>
        </w:tc>
        <w:tc>
          <w:tcPr>
            <w:tcW w:w="1985" w:type="dxa"/>
            <w:tcBorders>
              <w:top w:val="nil"/>
              <w:left w:val="nil"/>
              <w:bottom w:val="nil"/>
              <w:right w:val="single" w:sz="4" w:space="0" w:color="auto"/>
            </w:tcBorders>
            <w:shd w:val="clear" w:color="auto" w:fill="auto"/>
            <w:noWrap/>
            <w:vAlign w:val="bottom"/>
            <w:hideMark/>
          </w:tcPr>
          <w:p w14:paraId="3BFEA2A7" w14:textId="77777777" w:rsidR="002B289B" w:rsidRPr="00824FA7" w:rsidRDefault="002B289B" w:rsidP="00D0002D">
            <w:pPr>
              <w:rPr>
                <w:color w:val="000000"/>
                <w:sz w:val="20"/>
                <w:szCs w:val="20"/>
              </w:rPr>
            </w:pPr>
            <w:r w:rsidRPr="00824FA7">
              <w:rPr>
                <w:color w:val="000000"/>
                <w:sz w:val="20"/>
                <w:szCs w:val="20"/>
              </w:rPr>
              <w:t>0.048 (0.007 - 0.336)</w:t>
            </w:r>
          </w:p>
        </w:tc>
        <w:tc>
          <w:tcPr>
            <w:tcW w:w="640" w:type="dxa"/>
            <w:tcBorders>
              <w:top w:val="nil"/>
              <w:left w:val="nil"/>
              <w:bottom w:val="nil"/>
              <w:right w:val="single" w:sz="4" w:space="0" w:color="auto"/>
            </w:tcBorders>
            <w:shd w:val="clear" w:color="auto" w:fill="auto"/>
            <w:noWrap/>
            <w:vAlign w:val="bottom"/>
            <w:hideMark/>
          </w:tcPr>
          <w:p w14:paraId="32B2A4EE" w14:textId="77777777" w:rsidR="002B289B" w:rsidRPr="00824FA7" w:rsidRDefault="002B289B" w:rsidP="00D0002D">
            <w:pPr>
              <w:jc w:val="right"/>
              <w:rPr>
                <w:color w:val="000000"/>
                <w:sz w:val="20"/>
                <w:szCs w:val="20"/>
              </w:rPr>
            </w:pPr>
            <w:r w:rsidRPr="00824FA7">
              <w:rPr>
                <w:color w:val="000000"/>
                <w:sz w:val="20"/>
                <w:szCs w:val="20"/>
              </w:rPr>
              <w:t>633</w:t>
            </w:r>
          </w:p>
        </w:tc>
      </w:tr>
      <w:tr w:rsidR="002B289B" w14:paraId="6C9FD2C4"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39A1D66F" w14:textId="77777777" w:rsidR="002B289B" w:rsidRPr="00824FA7" w:rsidRDefault="002B289B" w:rsidP="00D0002D">
            <w:pPr>
              <w:rPr>
                <w:color w:val="000000"/>
                <w:sz w:val="20"/>
                <w:szCs w:val="20"/>
              </w:rPr>
            </w:pPr>
            <w:r w:rsidRPr="00824FA7">
              <w:rPr>
                <w:color w:val="000000"/>
                <w:sz w:val="20"/>
                <w:szCs w:val="20"/>
              </w:rPr>
              <w:t>60-69</w:t>
            </w:r>
          </w:p>
        </w:tc>
        <w:tc>
          <w:tcPr>
            <w:tcW w:w="1018" w:type="dxa"/>
            <w:tcBorders>
              <w:top w:val="nil"/>
              <w:left w:val="nil"/>
              <w:bottom w:val="nil"/>
              <w:right w:val="single" w:sz="4" w:space="0" w:color="auto"/>
            </w:tcBorders>
            <w:shd w:val="clear" w:color="auto" w:fill="auto"/>
            <w:noWrap/>
            <w:vAlign w:val="bottom"/>
            <w:hideMark/>
          </w:tcPr>
          <w:p w14:paraId="10AC35BF" w14:textId="77777777" w:rsidR="002B289B" w:rsidRPr="00824FA7" w:rsidRDefault="002B289B" w:rsidP="00D0002D">
            <w:pPr>
              <w:jc w:val="right"/>
              <w:rPr>
                <w:color w:val="000000"/>
                <w:sz w:val="20"/>
                <w:szCs w:val="20"/>
              </w:rPr>
            </w:pPr>
            <w:r w:rsidRPr="00824FA7">
              <w:rPr>
                <w:color w:val="000000"/>
                <w:sz w:val="20"/>
                <w:szCs w:val="20"/>
              </w:rPr>
              <w:t>20.5%</w:t>
            </w:r>
          </w:p>
        </w:tc>
        <w:tc>
          <w:tcPr>
            <w:tcW w:w="1875" w:type="dxa"/>
            <w:tcBorders>
              <w:top w:val="nil"/>
              <w:left w:val="nil"/>
              <w:bottom w:val="nil"/>
              <w:right w:val="single" w:sz="4" w:space="0" w:color="auto"/>
            </w:tcBorders>
            <w:shd w:val="clear" w:color="auto" w:fill="auto"/>
            <w:noWrap/>
            <w:vAlign w:val="bottom"/>
            <w:hideMark/>
          </w:tcPr>
          <w:p w14:paraId="39969690" w14:textId="77777777" w:rsidR="002B289B" w:rsidRPr="00824FA7" w:rsidRDefault="002B289B" w:rsidP="00D0002D">
            <w:pPr>
              <w:rPr>
                <w:color w:val="000000"/>
                <w:sz w:val="20"/>
                <w:szCs w:val="20"/>
              </w:rPr>
            </w:pPr>
            <w:r w:rsidRPr="00824FA7">
              <w:rPr>
                <w:color w:val="000000"/>
                <w:sz w:val="20"/>
                <w:szCs w:val="20"/>
              </w:rPr>
              <w:t>0.988 (0.933 - 0.998)</w:t>
            </w:r>
          </w:p>
        </w:tc>
        <w:tc>
          <w:tcPr>
            <w:tcW w:w="1984" w:type="dxa"/>
            <w:tcBorders>
              <w:top w:val="nil"/>
              <w:left w:val="nil"/>
              <w:bottom w:val="nil"/>
              <w:right w:val="single" w:sz="4" w:space="0" w:color="auto"/>
            </w:tcBorders>
            <w:shd w:val="clear" w:color="auto" w:fill="auto"/>
            <w:noWrap/>
            <w:vAlign w:val="bottom"/>
            <w:hideMark/>
          </w:tcPr>
          <w:p w14:paraId="611AD24D" w14:textId="77777777" w:rsidR="002B289B" w:rsidRPr="00824FA7" w:rsidRDefault="002B289B" w:rsidP="00D0002D">
            <w:pPr>
              <w:rPr>
                <w:color w:val="000000"/>
                <w:sz w:val="20"/>
                <w:szCs w:val="20"/>
              </w:rPr>
            </w:pPr>
            <w:r w:rsidRPr="00824FA7">
              <w:rPr>
                <w:color w:val="000000"/>
                <w:sz w:val="20"/>
                <w:szCs w:val="20"/>
              </w:rPr>
              <w:t>0.227 (0.199 - 0.258)</w:t>
            </w:r>
          </w:p>
        </w:tc>
        <w:tc>
          <w:tcPr>
            <w:tcW w:w="1985" w:type="dxa"/>
            <w:tcBorders>
              <w:top w:val="nil"/>
              <w:left w:val="nil"/>
              <w:bottom w:val="nil"/>
              <w:right w:val="single" w:sz="4" w:space="0" w:color="auto"/>
            </w:tcBorders>
            <w:shd w:val="clear" w:color="auto" w:fill="auto"/>
            <w:noWrap/>
            <w:vAlign w:val="bottom"/>
            <w:hideMark/>
          </w:tcPr>
          <w:p w14:paraId="5D02B275" w14:textId="77777777" w:rsidR="002B289B" w:rsidRPr="00824FA7" w:rsidRDefault="002B289B" w:rsidP="00D0002D">
            <w:pPr>
              <w:rPr>
                <w:color w:val="000000"/>
                <w:sz w:val="20"/>
                <w:szCs w:val="20"/>
              </w:rPr>
            </w:pPr>
            <w:r w:rsidRPr="00824FA7">
              <w:rPr>
                <w:color w:val="000000"/>
                <w:sz w:val="20"/>
                <w:szCs w:val="20"/>
              </w:rPr>
              <w:t>0.994 (0.968 - 0.999)</w:t>
            </w:r>
          </w:p>
        </w:tc>
        <w:tc>
          <w:tcPr>
            <w:tcW w:w="1984" w:type="dxa"/>
            <w:tcBorders>
              <w:top w:val="nil"/>
              <w:left w:val="nil"/>
              <w:bottom w:val="nil"/>
              <w:right w:val="single" w:sz="4" w:space="0" w:color="auto"/>
            </w:tcBorders>
            <w:shd w:val="clear" w:color="auto" w:fill="auto"/>
            <w:noWrap/>
            <w:vAlign w:val="bottom"/>
            <w:hideMark/>
          </w:tcPr>
          <w:p w14:paraId="4B850E37" w14:textId="77777777" w:rsidR="002B289B" w:rsidRPr="00824FA7" w:rsidRDefault="002B289B" w:rsidP="00D0002D">
            <w:pPr>
              <w:rPr>
                <w:color w:val="000000"/>
                <w:sz w:val="20"/>
                <w:szCs w:val="20"/>
              </w:rPr>
            </w:pPr>
            <w:r w:rsidRPr="00824FA7">
              <w:rPr>
                <w:color w:val="000000"/>
                <w:sz w:val="20"/>
                <w:szCs w:val="20"/>
              </w:rPr>
              <w:t>0.118 (0.096 - 0.145)</w:t>
            </w:r>
          </w:p>
        </w:tc>
        <w:tc>
          <w:tcPr>
            <w:tcW w:w="2126" w:type="dxa"/>
            <w:tcBorders>
              <w:top w:val="nil"/>
              <w:left w:val="nil"/>
              <w:bottom w:val="nil"/>
              <w:right w:val="single" w:sz="4" w:space="0" w:color="auto"/>
            </w:tcBorders>
            <w:shd w:val="clear" w:color="auto" w:fill="auto"/>
            <w:noWrap/>
            <w:vAlign w:val="bottom"/>
            <w:hideMark/>
          </w:tcPr>
          <w:p w14:paraId="4A7F3A68" w14:textId="77777777" w:rsidR="002B289B" w:rsidRPr="00824FA7" w:rsidRDefault="002B289B" w:rsidP="00D0002D">
            <w:pPr>
              <w:rPr>
                <w:color w:val="000000"/>
                <w:sz w:val="20"/>
                <w:szCs w:val="20"/>
              </w:rPr>
            </w:pPr>
            <w:r w:rsidRPr="00824FA7">
              <w:rPr>
                <w:color w:val="000000"/>
                <w:sz w:val="20"/>
                <w:szCs w:val="20"/>
              </w:rPr>
              <w:t>1.278 (1.22 - 1.337)</w:t>
            </w:r>
          </w:p>
        </w:tc>
        <w:tc>
          <w:tcPr>
            <w:tcW w:w="1985" w:type="dxa"/>
            <w:tcBorders>
              <w:top w:val="nil"/>
              <w:left w:val="nil"/>
              <w:bottom w:val="nil"/>
              <w:right w:val="single" w:sz="4" w:space="0" w:color="auto"/>
            </w:tcBorders>
            <w:shd w:val="clear" w:color="auto" w:fill="auto"/>
            <w:noWrap/>
            <w:vAlign w:val="bottom"/>
            <w:hideMark/>
          </w:tcPr>
          <w:p w14:paraId="0DF08D3D" w14:textId="77777777" w:rsidR="002B289B" w:rsidRPr="00824FA7" w:rsidRDefault="002B289B" w:rsidP="00D0002D">
            <w:pPr>
              <w:rPr>
                <w:color w:val="000000"/>
                <w:sz w:val="20"/>
                <w:szCs w:val="20"/>
              </w:rPr>
            </w:pPr>
            <w:r w:rsidRPr="00824FA7">
              <w:rPr>
                <w:color w:val="000000"/>
                <w:sz w:val="20"/>
                <w:szCs w:val="20"/>
              </w:rPr>
              <w:t>0.055 (0.008 - 0.388)</w:t>
            </w:r>
          </w:p>
        </w:tc>
        <w:tc>
          <w:tcPr>
            <w:tcW w:w="640" w:type="dxa"/>
            <w:tcBorders>
              <w:top w:val="nil"/>
              <w:left w:val="nil"/>
              <w:bottom w:val="nil"/>
              <w:right w:val="single" w:sz="4" w:space="0" w:color="auto"/>
            </w:tcBorders>
            <w:shd w:val="clear" w:color="auto" w:fill="auto"/>
            <w:noWrap/>
            <w:vAlign w:val="bottom"/>
            <w:hideMark/>
          </w:tcPr>
          <w:p w14:paraId="60670E63" w14:textId="77777777" w:rsidR="002B289B" w:rsidRPr="00824FA7" w:rsidRDefault="002B289B" w:rsidP="00D0002D">
            <w:pPr>
              <w:jc w:val="right"/>
              <w:rPr>
                <w:color w:val="000000"/>
                <w:sz w:val="20"/>
                <w:szCs w:val="20"/>
              </w:rPr>
            </w:pPr>
            <w:r w:rsidRPr="00824FA7">
              <w:rPr>
                <w:color w:val="000000"/>
                <w:sz w:val="20"/>
                <w:szCs w:val="20"/>
              </w:rPr>
              <w:t>842</w:t>
            </w:r>
          </w:p>
        </w:tc>
      </w:tr>
      <w:tr w:rsidR="002B289B" w14:paraId="60A01222"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4A658B22" w14:textId="77777777" w:rsidR="002B289B" w:rsidRPr="00824FA7" w:rsidRDefault="002B289B" w:rsidP="00D0002D">
            <w:pPr>
              <w:rPr>
                <w:color w:val="000000"/>
                <w:sz w:val="20"/>
                <w:szCs w:val="20"/>
              </w:rPr>
            </w:pPr>
            <w:r w:rsidRPr="00824FA7">
              <w:rPr>
                <w:color w:val="000000"/>
                <w:sz w:val="20"/>
                <w:szCs w:val="20"/>
              </w:rPr>
              <w:t>70-79</w:t>
            </w:r>
          </w:p>
        </w:tc>
        <w:tc>
          <w:tcPr>
            <w:tcW w:w="1018" w:type="dxa"/>
            <w:tcBorders>
              <w:top w:val="nil"/>
              <w:left w:val="nil"/>
              <w:bottom w:val="nil"/>
              <w:right w:val="single" w:sz="4" w:space="0" w:color="auto"/>
            </w:tcBorders>
            <w:shd w:val="clear" w:color="auto" w:fill="auto"/>
            <w:noWrap/>
            <w:vAlign w:val="bottom"/>
            <w:hideMark/>
          </w:tcPr>
          <w:p w14:paraId="349780C7" w14:textId="77777777" w:rsidR="002B289B" w:rsidRPr="00824FA7" w:rsidRDefault="002B289B" w:rsidP="00D0002D">
            <w:pPr>
              <w:jc w:val="right"/>
              <w:rPr>
                <w:color w:val="000000"/>
                <w:sz w:val="20"/>
                <w:szCs w:val="20"/>
              </w:rPr>
            </w:pPr>
            <w:r w:rsidRPr="00824FA7">
              <w:rPr>
                <w:color w:val="000000"/>
                <w:sz w:val="20"/>
                <w:szCs w:val="20"/>
              </w:rPr>
              <w:t>14.3%</w:t>
            </w:r>
          </w:p>
        </w:tc>
        <w:tc>
          <w:tcPr>
            <w:tcW w:w="1875" w:type="dxa"/>
            <w:tcBorders>
              <w:top w:val="nil"/>
              <w:left w:val="nil"/>
              <w:bottom w:val="nil"/>
              <w:right w:val="single" w:sz="4" w:space="0" w:color="auto"/>
            </w:tcBorders>
            <w:shd w:val="clear" w:color="auto" w:fill="auto"/>
            <w:noWrap/>
            <w:vAlign w:val="bottom"/>
            <w:hideMark/>
          </w:tcPr>
          <w:p w14:paraId="33341B93" w14:textId="77777777" w:rsidR="002B289B" w:rsidRPr="00824FA7" w:rsidRDefault="002B289B" w:rsidP="00D0002D">
            <w:pPr>
              <w:rPr>
                <w:color w:val="000000"/>
                <w:sz w:val="20"/>
                <w:szCs w:val="20"/>
              </w:rPr>
            </w:pPr>
            <w:r w:rsidRPr="00824FA7">
              <w:rPr>
                <w:color w:val="000000"/>
                <w:sz w:val="20"/>
                <w:szCs w:val="20"/>
              </w:rPr>
              <w:t>1.000 (0.956 - 1)</w:t>
            </w:r>
          </w:p>
        </w:tc>
        <w:tc>
          <w:tcPr>
            <w:tcW w:w="1984" w:type="dxa"/>
            <w:tcBorders>
              <w:top w:val="nil"/>
              <w:left w:val="nil"/>
              <w:bottom w:val="nil"/>
              <w:right w:val="single" w:sz="4" w:space="0" w:color="auto"/>
            </w:tcBorders>
            <w:shd w:val="clear" w:color="auto" w:fill="auto"/>
            <w:noWrap/>
            <w:vAlign w:val="bottom"/>
            <w:hideMark/>
          </w:tcPr>
          <w:p w14:paraId="7112A29A" w14:textId="77777777" w:rsidR="002B289B" w:rsidRPr="00824FA7" w:rsidRDefault="002B289B" w:rsidP="00D0002D">
            <w:pPr>
              <w:rPr>
                <w:color w:val="000000"/>
                <w:sz w:val="20"/>
                <w:szCs w:val="20"/>
              </w:rPr>
            </w:pPr>
            <w:bookmarkStart w:id="3" w:name="RANGE!D12"/>
            <w:r w:rsidRPr="00824FA7">
              <w:rPr>
                <w:color w:val="000000"/>
                <w:sz w:val="20"/>
                <w:szCs w:val="20"/>
              </w:rPr>
              <w:t>0.164 (0.137 - 0.196)</w:t>
            </w:r>
            <w:bookmarkEnd w:id="3"/>
          </w:p>
        </w:tc>
        <w:tc>
          <w:tcPr>
            <w:tcW w:w="1985" w:type="dxa"/>
            <w:tcBorders>
              <w:top w:val="nil"/>
              <w:left w:val="nil"/>
              <w:bottom w:val="nil"/>
              <w:right w:val="single" w:sz="4" w:space="0" w:color="auto"/>
            </w:tcBorders>
            <w:shd w:val="clear" w:color="auto" w:fill="auto"/>
            <w:noWrap/>
            <w:vAlign w:val="bottom"/>
            <w:hideMark/>
          </w:tcPr>
          <w:p w14:paraId="72F4E3BB" w14:textId="77777777" w:rsidR="002B289B" w:rsidRPr="00824FA7" w:rsidRDefault="002B289B" w:rsidP="00D0002D">
            <w:pPr>
              <w:rPr>
                <w:color w:val="000000"/>
                <w:sz w:val="20"/>
                <w:szCs w:val="20"/>
              </w:rPr>
            </w:pPr>
            <w:r w:rsidRPr="00824FA7">
              <w:rPr>
                <w:color w:val="000000"/>
                <w:sz w:val="20"/>
                <w:szCs w:val="20"/>
              </w:rPr>
              <w:t>1.000 (0.963 - 1)</w:t>
            </w:r>
          </w:p>
        </w:tc>
        <w:tc>
          <w:tcPr>
            <w:tcW w:w="1984" w:type="dxa"/>
            <w:tcBorders>
              <w:top w:val="nil"/>
              <w:left w:val="nil"/>
              <w:bottom w:val="nil"/>
              <w:right w:val="single" w:sz="4" w:space="0" w:color="auto"/>
            </w:tcBorders>
            <w:shd w:val="clear" w:color="auto" w:fill="auto"/>
            <w:noWrap/>
            <w:vAlign w:val="bottom"/>
            <w:hideMark/>
          </w:tcPr>
          <w:p w14:paraId="37D16B74" w14:textId="77777777" w:rsidR="002B289B" w:rsidRPr="00824FA7" w:rsidRDefault="002B289B" w:rsidP="00D0002D">
            <w:pPr>
              <w:rPr>
                <w:color w:val="000000"/>
                <w:sz w:val="20"/>
                <w:szCs w:val="20"/>
              </w:rPr>
            </w:pPr>
            <w:r w:rsidRPr="00824FA7">
              <w:rPr>
                <w:color w:val="000000"/>
                <w:sz w:val="20"/>
                <w:szCs w:val="20"/>
              </w:rPr>
              <w:t>0.142 (0.116 - 0.172)</w:t>
            </w:r>
          </w:p>
        </w:tc>
        <w:tc>
          <w:tcPr>
            <w:tcW w:w="2126" w:type="dxa"/>
            <w:tcBorders>
              <w:top w:val="nil"/>
              <w:left w:val="nil"/>
              <w:bottom w:val="nil"/>
              <w:right w:val="single" w:sz="4" w:space="0" w:color="auto"/>
            </w:tcBorders>
            <w:shd w:val="clear" w:color="auto" w:fill="auto"/>
            <w:noWrap/>
            <w:vAlign w:val="bottom"/>
            <w:hideMark/>
          </w:tcPr>
          <w:p w14:paraId="781417FB" w14:textId="77777777" w:rsidR="002B289B" w:rsidRPr="00824FA7" w:rsidRDefault="002B289B" w:rsidP="00D0002D">
            <w:pPr>
              <w:rPr>
                <w:color w:val="000000"/>
                <w:sz w:val="20"/>
                <w:szCs w:val="20"/>
              </w:rPr>
            </w:pPr>
            <w:r w:rsidRPr="00824FA7">
              <w:rPr>
                <w:color w:val="000000"/>
                <w:sz w:val="20"/>
                <w:szCs w:val="20"/>
              </w:rPr>
              <w:t>1.197 (1.155 - 1.24)</w:t>
            </w:r>
          </w:p>
        </w:tc>
        <w:tc>
          <w:tcPr>
            <w:tcW w:w="1985" w:type="dxa"/>
            <w:tcBorders>
              <w:top w:val="nil"/>
              <w:left w:val="nil"/>
              <w:bottom w:val="nil"/>
              <w:right w:val="single" w:sz="4" w:space="0" w:color="auto"/>
            </w:tcBorders>
            <w:shd w:val="clear" w:color="auto" w:fill="auto"/>
            <w:noWrap/>
            <w:vAlign w:val="bottom"/>
            <w:hideMark/>
          </w:tcPr>
          <w:p w14:paraId="35E8E608" w14:textId="77777777" w:rsidR="002B289B" w:rsidRPr="00824FA7" w:rsidRDefault="002B289B" w:rsidP="00D0002D">
            <w:pPr>
              <w:rPr>
                <w:color w:val="000000"/>
                <w:sz w:val="20"/>
                <w:szCs w:val="20"/>
              </w:rPr>
            </w:pPr>
            <w:r w:rsidRPr="00824FA7">
              <w:rPr>
                <w:color w:val="000000"/>
                <w:sz w:val="20"/>
                <w:szCs w:val="20"/>
              </w:rPr>
              <w:t xml:space="preserve"> -</w:t>
            </w:r>
          </w:p>
        </w:tc>
        <w:tc>
          <w:tcPr>
            <w:tcW w:w="640" w:type="dxa"/>
            <w:tcBorders>
              <w:top w:val="nil"/>
              <w:left w:val="nil"/>
              <w:bottom w:val="nil"/>
              <w:right w:val="single" w:sz="4" w:space="0" w:color="auto"/>
            </w:tcBorders>
            <w:shd w:val="clear" w:color="auto" w:fill="auto"/>
            <w:noWrap/>
            <w:vAlign w:val="bottom"/>
            <w:hideMark/>
          </w:tcPr>
          <w:p w14:paraId="42CD7F79" w14:textId="77777777" w:rsidR="002B289B" w:rsidRPr="00824FA7" w:rsidRDefault="002B289B" w:rsidP="00D0002D">
            <w:pPr>
              <w:jc w:val="right"/>
              <w:rPr>
                <w:color w:val="000000"/>
                <w:sz w:val="20"/>
                <w:szCs w:val="20"/>
              </w:rPr>
            </w:pPr>
            <w:r w:rsidRPr="00824FA7">
              <w:rPr>
                <w:color w:val="000000"/>
                <w:sz w:val="20"/>
                <w:szCs w:val="20"/>
              </w:rPr>
              <w:t>692</w:t>
            </w:r>
          </w:p>
        </w:tc>
      </w:tr>
      <w:tr w:rsidR="002B289B" w14:paraId="3E66A5D7"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77E47FA2" w14:textId="77777777" w:rsidR="002B289B" w:rsidRPr="00824FA7" w:rsidRDefault="002B289B" w:rsidP="00D0002D">
            <w:pPr>
              <w:rPr>
                <w:color w:val="000000"/>
                <w:sz w:val="20"/>
                <w:szCs w:val="20"/>
              </w:rPr>
            </w:pPr>
            <w:r w:rsidRPr="00824FA7">
              <w:rPr>
                <w:color w:val="000000"/>
                <w:sz w:val="20"/>
                <w:szCs w:val="20"/>
              </w:rPr>
              <w:t>≥80</w:t>
            </w:r>
          </w:p>
        </w:tc>
        <w:tc>
          <w:tcPr>
            <w:tcW w:w="1018" w:type="dxa"/>
            <w:tcBorders>
              <w:top w:val="nil"/>
              <w:left w:val="nil"/>
              <w:bottom w:val="nil"/>
              <w:right w:val="single" w:sz="4" w:space="0" w:color="auto"/>
            </w:tcBorders>
            <w:shd w:val="clear" w:color="auto" w:fill="auto"/>
            <w:noWrap/>
            <w:vAlign w:val="bottom"/>
            <w:hideMark/>
          </w:tcPr>
          <w:p w14:paraId="14016F87" w14:textId="77777777" w:rsidR="002B289B" w:rsidRPr="00824FA7" w:rsidRDefault="002B289B" w:rsidP="00D0002D">
            <w:pPr>
              <w:jc w:val="right"/>
              <w:rPr>
                <w:color w:val="000000"/>
                <w:sz w:val="20"/>
                <w:szCs w:val="20"/>
              </w:rPr>
            </w:pPr>
            <w:r w:rsidRPr="00824FA7">
              <w:rPr>
                <w:color w:val="000000"/>
                <w:sz w:val="20"/>
                <w:szCs w:val="20"/>
              </w:rPr>
              <w:t>6.2%</w:t>
            </w:r>
          </w:p>
        </w:tc>
        <w:tc>
          <w:tcPr>
            <w:tcW w:w="1875" w:type="dxa"/>
            <w:tcBorders>
              <w:top w:val="nil"/>
              <w:left w:val="nil"/>
              <w:bottom w:val="nil"/>
              <w:right w:val="single" w:sz="4" w:space="0" w:color="auto"/>
            </w:tcBorders>
            <w:shd w:val="clear" w:color="auto" w:fill="auto"/>
            <w:noWrap/>
            <w:vAlign w:val="bottom"/>
            <w:hideMark/>
          </w:tcPr>
          <w:p w14:paraId="16204352" w14:textId="77777777" w:rsidR="002B289B" w:rsidRPr="00824FA7" w:rsidRDefault="002B289B" w:rsidP="00D0002D">
            <w:pPr>
              <w:rPr>
                <w:color w:val="000000"/>
                <w:sz w:val="20"/>
                <w:szCs w:val="20"/>
              </w:rPr>
            </w:pPr>
            <w:r w:rsidRPr="00824FA7">
              <w:rPr>
                <w:color w:val="000000"/>
                <w:sz w:val="20"/>
                <w:szCs w:val="20"/>
              </w:rPr>
              <w:t>1.000 (0.914 - 1)</w:t>
            </w:r>
          </w:p>
        </w:tc>
        <w:tc>
          <w:tcPr>
            <w:tcW w:w="1984" w:type="dxa"/>
            <w:tcBorders>
              <w:top w:val="nil"/>
              <w:left w:val="nil"/>
              <w:bottom w:val="nil"/>
              <w:right w:val="single" w:sz="4" w:space="0" w:color="auto"/>
            </w:tcBorders>
            <w:shd w:val="clear" w:color="auto" w:fill="auto"/>
            <w:noWrap/>
            <w:vAlign w:val="bottom"/>
            <w:hideMark/>
          </w:tcPr>
          <w:p w14:paraId="6EC359E2" w14:textId="77777777" w:rsidR="002B289B" w:rsidRPr="00824FA7" w:rsidRDefault="002B289B" w:rsidP="00D0002D">
            <w:pPr>
              <w:rPr>
                <w:color w:val="000000"/>
                <w:sz w:val="20"/>
                <w:szCs w:val="20"/>
              </w:rPr>
            </w:pPr>
            <w:bookmarkStart w:id="4" w:name="RANGE!D13"/>
            <w:r w:rsidRPr="00824FA7">
              <w:rPr>
                <w:color w:val="000000"/>
                <w:sz w:val="20"/>
                <w:szCs w:val="20"/>
              </w:rPr>
              <w:t>0.074 (0.046 - 0.116)</w:t>
            </w:r>
            <w:bookmarkEnd w:id="4"/>
          </w:p>
        </w:tc>
        <w:tc>
          <w:tcPr>
            <w:tcW w:w="1985" w:type="dxa"/>
            <w:tcBorders>
              <w:top w:val="nil"/>
              <w:left w:val="nil"/>
              <w:bottom w:val="nil"/>
              <w:right w:val="single" w:sz="4" w:space="0" w:color="auto"/>
            </w:tcBorders>
            <w:shd w:val="clear" w:color="auto" w:fill="auto"/>
            <w:noWrap/>
            <w:vAlign w:val="bottom"/>
            <w:hideMark/>
          </w:tcPr>
          <w:p w14:paraId="575C1CAD" w14:textId="77777777" w:rsidR="002B289B" w:rsidRPr="00824FA7" w:rsidRDefault="002B289B" w:rsidP="00D0002D">
            <w:pPr>
              <w:rPr>
                <w:color w:val="000000"/>
                <w:sz w:val="20"/>
                <w:szCs w:val="20"/>
              </w:rPr>
            </w:pPr>
            <w:r w:rsidRPr="00824FA7">
              <w:rPr>
                <w:color w:val="000000"/>
                <w:sz w:val="20"/>
                <w:szCs w:val="20"/>
              </w:rPr>
              <w:t>1.000 (0.806 - 1)</w:t>
            </w:r>
          </w:p>
        </w:tc>
        <w:tc>
          <w:tcPr>
            <w:tcW w:w="1984" w:type="dxa"/>
            <w:tcBorders>
              <w:top w:val="nil"/>
              <w:left w:val="nil"/>
              <w:bottom w:val="nil"/>
              <w:right w:val="single" w:sz="4" w:space="0" w:color="auto"/>
            </w:tcBorders>
            <w:shd w:val="clear" w:color="auto" w:fill="auto"/>
            <w:noWrap/>
            <w:vAlign w:val="bottom"/>
            <w:hideMark/>
          </w:tcPr>
          <w:p w14:paraId="03C4F025" w14:textId="77777777" w:rsidR="002B289B" w:rsidRPr="00824FA7" w:rsidRDefault="002B289B" w:rsidP="00D0002D">
            <w:pPr>
              <w:rPr>
                <w:color w:val="000000"/>
                <w:sz w:val="20"/>
                <w:szCs w:val="20"/>
              </w:rPr>
            </w:pPr>
            <w:r w:rsidRPr="00824FA7">
              <w:rPr>
                <w:color w:val="000000"/>
                <w:sz w:val="20"/>
                <w:szCs w:val="20"/>
              </w:rPr>
              <w:t>0.169 (0.127 - 0.222)</w:t>
            </w:r>
          </w:p>
        </w:tc>
        <w:tc>
          <w:tcPr>
            <w:tcW w:w="2126" w:type="dxa"/>
            <w:tcBorders>
              <w:top w:val="nil"/>
              <w:left w:val="nil"/>
              <w:bottom w:val="nil"/>
              <w:right w:val="single" w:sz="4" w:space="0" w:color="auto"/>
            </w:tcBorders>
            <w:shd w:val="clear" w:color="auto" w:fill="auto"/>
            <w:noWrap/>
            <w:vAlign w:val="bottom"/>
            <w:hideMark/>
          </w:tcPr>
          <w:p w14:paraId="353D6002" w14:textId="77777777" w:rsidR="002B289B" w:rsidRPr="00824FA7" w:rsidRDefault="002B289B" w:rsidP="00D0002D">
            <w:pPr>
              <w:rPr>
                <w:color w:val="000000"/>
                <w:sz w:val="20"/>
                <w:szCs w:val="20"/>
              </w:rPr>
            </w:pPr>
            <w:r w:rsidRPr="00824FA7">
              <w:rPr>
                <w:color w:val="000000"/>
                <w:sz w:val="20"/>
                <w:szCs w:val="20"/>
              </w:rPr>
              <w:t>1.080 (1.04 - 1.121)</w:t>
            </w:r>
          </w:p>
        </w:tc>
        <w:tc>
          <w:tcPr>
            <w:tcW w:w="1985" w:type="dxa"/>
            <w:tcBorders>
              <w:top w:val="nil"/>
              <w:left w:val="nil"/>
              <w:bottom w:val="nil"/>
              <w:right w:val="single" w:sz="4" w:space="0" w:color="auto"/>
            </w:tcBorders>
            <w:shd w:val="clear" w:color="auto" w:fill="auto"/>
            <w:noWrap/>
            <w:vAlign w:val="bottom"/>
            <w:hideMark/>
          </w:tcPr>
          <w:p w14:paraId="0E98F8C8" w14:textId="77777777" w:rsidR="002B289B" w:rsidRPr="00824FA7" w:rsidRDefault="002B289B" w:rsidP="00D0002D">
            <w:pPr>
              <w:rPr>
                <w:color w:val="000000"/>
                <w:sz w:val="20"/>
                <w:szCs w:val="20"/>
              </w:rPr>
            </w:pPr>
            <w:r w:rsidRPr="00824FA7">
              <w:rPr>
                <w:color w:val="000000"/>
                <w:sz w:val="20"/>
                <w:szCs w:val="20"/>
              </w:rPr>
              <w:t xml:space="preserve"> -</w:t>
            </w:r>
          </w:p>
        </w:tc>
        <w:tc>
          <w:tcPr>
            <w:tcW w:w="640" w:type="dxa"/>
            <w:tcBorders>
              <w:top w:val="nil"/>
              <w:left w:val="nil"/>
              <w:bottom w:val="nil"/>
              <w:right w:val="single" w:sz="4" w:space="0" w:color="auto"/>
            </w:tcBorders>
            <w:shd w:val="clear" w:color="auto" w:fill="auto"/>
            <w:noWrap/>
            <w:vAlign w:val="bottom"/>
            <w:hideMark/>
          </w:tcPr>
          <w:p w14:paraId="1D8CD225" w14:textId="77777777" w:rsidR="002B289B" w:rsidRPr="00824FA7" w:rsidRDefault="002B289B" w:rsidP="00D0002D">
            <w:pPr>
              <w:jc w:val="right"/>
              <w:rPr>
                <w:color w:val="000000"/>
                <w:sz w:val="20"/>
                <w:szCs w:val="20"/>
              </w:rPr>
            </w:pPr>
            <w:r w:rsidRPr="00824FA7">
              <w:rPr>
                <w:color w:val="000000"/>
                <w:sz w:val="20"/>
                <w:szCs w:val="20"/>
              </w:rPr>
              <w:t>258</w:t>
            </w:r>
          </w:p>
        </w:tc>
      </w:tr>
      <w:tr w:rsidR="002B289B" w14:paraId="13639417" w14:textId="77777777" w:rsidTr="00D0002D">
        <w:trPr>
          <w:trHeight w:val="140"/>
        </w:trPr>
        <w:tc>
          <w:tcPr>
            <w:tcW w:w="20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4FF21" w14:textId="77777777" w:rsidR="002B289B" w:rsidRPr="00824FA7" w:rsidRDefault="002B289B" w:rsidP="00D0002D">
            <w:pPr>
              <w:rPr>
                <w:color w:val="000000"/>
                <w:sz w:val="20"/>
                <w:szCs w:val="20"/>
              </w:rPr>
            </w:pPr>
            <w:r w:rsidRPr="00824FA7">
              <w:rPr>
                <w:color w:val="000000"/>
                <w:sz w:val="20"/>
                <w:szCs w:val="20"/>
              </w:rPr>
              <w:t xml:space="preserve">Male </w:t>
            </w:r>
            <w:proofErr w:type="spellStart"/>
            <w:r w:rsidRPr="00824FA7">
              <w:rPr>
                <w:color w:val="000000"/>
                <w:sz w:val="20"/>
                <w:szCs w:val="20"/>
              </w:rPr>
              <w:t>patients</w:t>
            </w:r>
            <w:proofErr w:type="spellEnd"/>
          </w:p>
        </w:tc>
        <w:tc>
          <w:tcPr>
            <w:tcW w:w="1018" w:type="dxa"/>
            <w:tcBorders>
              <w:top w:val="single" w:sz="4" w:space="0" w:color="auto"/>
              <w:left w:val="nil"/>
              <w:bottom w:val="single" w:sz="4" w:space="0" w:color="auto"/>
              <w:right w:val="nil"/>
            </w:tcBorders>
            <w:shd w:val="clear" w:color="auto" w:fill="auto"/>
            <w:noWrap/>
            <w:vAlign w:val="bottom"/>
            <w:hideMark/>
          </w:tcPr>
          <w:p w14:paraId="0BEC362F" w14:textId="77777777" w:rsidR="002B289B" w:rsidRPr="00824FA7" w:rsidRDefault="002B289B" w:rsidP="00D0002D">
            <w:pPr>
              <w:rPr>
                <w:color w:val="000000"/>
                <w:sz w:val="20"/>
                <w:szCs w:val="20"/>
              </w:rPr>
            </w:pPr>
            <w:r w:rsidRPr="00824FA7">
              <w:rPr>
                <w:color w:val="000000"/>
                <w:sz w:val="20"/>
                <w:szCs w:val="20"/>
              </w:rPr>
              <w:t> </w:t>
            </w:r>
          </w:p>
        </w:tc>
        <w:tc>
          <w:tcPr>
            <w:tcW w:w="1875" w:type="dxa"/>
            <w:tcBorders>
              <w:top w:val="single" w:sz="4" w:space="0" w:color="auto"/>
              <w:left w:val="nil"/>
              <w:bottom w:val="single" w:sz="4" w:space="0" w:color="auto"/>
              <w:right w:val="nil"/>
            </w:tcBorders>
            <w:shd w:val="clear" w:color="auto" w:fill="auto"/>
            <w:noWrap/>
            <w:vAlign w:val="bottom"/>
            <w:hideMark/>
          </w:tcPr>
          <w:p w14:paraId="7FE76E75"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6C8576FA" w14:textId="77777777" w:rsidR="002B289B" w:rsidRPr="00824FA7" w:rsidRDefault="002B289B" w:rsidP="00D0002D">
            <w:pPr>
              <w:rPr>
                <w:color w:val="000000"/>
                <w:sz w:val="20"/>
                <w:szCs w:val="20"/>
              </w:rPr>
            </w:pPr>
            <w:r w:rsidRPr="00824FA7">
              <w:rPr>
                <w:color w:val="000000"/>
                <w:sz w:val="20"/>
                <w:szCs w:val="20"/>
              </w:rPr>
              <w:t> </w:t>
            </w:r>
          </w:p>
        </w:tc>
        <w:tc>
          <w:tcPr>
            <w:tcW w:w="1985" w:type="dxa"/>
            <w:tcBorders>
              <w:top w:val="single" w:sz="4" w:space="0" w:color="auto"/>
              <w:left w:val="nil"/>
              <w:bottom w:val="single" w:sz="4" w:space="0" w:color="auto"/>
              <w:right w:val="nil"/>
            </w:tcBorders>
            <w:shd w:val="clear" w:color="auto" w:fill="auto"/>
            <w:noWrap/>
            <w:vAlign w:val="bottom"/>
            <w:hideMark/>
          </w:tcPr>
          <w:p w14:paraId="573248E2"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3F22EDE1" w14:textId="77777777" w:rsidR="002B289B" w:rsidRPr="00824FA7" w:rsidRDefault="002B289B" w:rsidP="00D0002D">
            <w:pPr>
              <w:rPr>
                <w:color w:val="000000"/>
                <w:sz w:val="20"/>
                <w:szCs w:val="20"/>
              </w:rPr>
            </w:pPr>
            <w:r w:rsidRPr="00824FA7">
              <w:rPr>
                <w:color w:val="000000"/>
                <w:sz w:val="20"/>
                <w:szCs w:val="20"/>
              </w:rPr>
              <w:t> </w:t>
            </w:r>
          </w:p>
        </w:tc>
        <w:tc>
          <w:tcPr>
            <w:tcW w:w="2126" w:type="dxa"/>
            <w:tcBorders>
              <w:top w:val="single" w:sz="4" w:space="0" w:color="auto"/>
              <w:left w:val="nil"/>
              <w:bottom w:val="single" w:sz="4" w:space="0" w:color="auto"/>
              <w:right w:val="nil"/>
            </w:tcBorders>
            <w:shd w:val="clear" w:color="auto" w:fill="auto"/>
            <w:noWrap/>
            <w:vAlign w:val="bottom"/>
            <w:hideMark/>
          </w:tcPr>
          <w:p w14:paraId="3A0C9A2B" w14:textId="77777777" w:rsidR="002B289B" w:rsidRPr="00824FA7" w:rsidRDefault="002B289B" w:rsidP="00D0002D">
            <w:pPr>
              <w:rPr>
                <w:color w:val="000000"/>
                <w:sz w:val="20"/>
                <w:szCs w:val="20"/>
              </w:rPr>
            </w:pPr>
            <w:r w:rsidRPr="00824FA7">
              <w:rPr>
                <w:color w:val="000000"/>
                <w:sz w:val="20"/>
                <w:szCs w:val="20"/>
              </w:rPr>
              <w:t> </w:t>
            </w:r>
          </w:p>
        </w:tc>
        <w:tc>
          <w:tcPr>
            <w:tcW w:w="1985" w:type="dxa"/>
            <w:tcBorders>
              <w:top w:val="single" w:sz="4" w:space="0" w:color="auto"/>
              <w:left w:val="nil"/>
              <w:bottom w:val="single" w:sz="4" w:space="0" w:color="auto"/>
              <w:right w:val="nil"/>
            </w:tcBorders>
            <w:shd w:val="clear" w:color="auto" w:fill="auto"/>
            <w:noWrap/>
            <w:vAlign w:val="bottom"/>
            <w:hideMark/>
          </w:tcPr>
          <w:p w14:paraId="10833DC3" w14:textId="77777777" w:rsidR="002B289B" w:rsidRPr="00824FA7" w:rsidRDefault="002B289B" w:rsidP="00D0002D">
            <w:pPr>
              <w:rPr>
                <w:color w:val="000000"/>
                <w:sz w:val="20"/>
                <w:szCs w:val="20"/>
              </w:rPr>
            </w:pPr>
            <w:r w:rsidRPr="00824FA7">
              <w:rPr>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15E52906" w14:textId="77777777" w:rsidR="002B289B" w:rsidRPr="00824FA7" w:rsidRDefault="002B289B" w:rsidP="00D0002D">
            <w:pPr>
              <w:rPr>
                <w:color w:val="000000"/>
                <w:sz w:val="20"/>
                <w:szCs w:val="20"/>
              </w:rPr>
            </w:pPr>
            <w:r w:rsidRPr="00824FA7">
              <w:rPr>
                <w:color w:val="000000"/>
                <w:sz w:val="20"/>
                <w:szCs w:val="20"/>
              </w:rPr>
              <w:t> </w:t>
            </w:r>
          </w:p>
        </w:tc>
      </w:tr>
      <w:tr w:rsidR="002B289B" w14:paraId="2239E2DB"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6E34DFB7" w14:textId="77777777" w:rsidR="002B289B" w:rsidRPr="00824FA7" w:rsidRDefault="002B289B" w:rsidP="00D0002D">
            <w:pPr>
              <w:rPr>
                <w:color w:val="000000"/>
                <w:sz w:val="20"/>
                <w:szCs w:val="20"/>
              </w:rPr>
            </w:pPr>
            <w:r w:rsidRPr="00824FA7">
              <w:rPr>
                <w:color w:val="000000"/>
                <w:sz w:val="20"/>
                <w:szCs w:val="20"/>
              </w:rPr>
              <w:t>&lt;40</w:t>
            </w:r>
          </w:p>
        </w:tc>
        <w:tc>
          <w:tcPr>
            <w:tcW w:w="1018" w:type="dxa"/>
            <w:tcBorders>
              <w:top w:val="nil"/>
              <w:left w:val="nil"/>
              <w:bottom w:val="nil"/>
              <w:right w:val="single" w:sz="4" w:space="0" w:color="auto"/>
            </w:tcBorders>
            <w:shd w:val="clear" w:color="auto" w:fill="auto"/>
            <w:noWrap/>
            <w:vAlign w:val="bottom"/>
            <w:hideMark/>
          </w:tcPr>
          <w:p w14:paraId="7D775382" w14:textId="77777777" w:rsidR="002B289B" w:rsidRPr="00824FA7" w:rsidRDefault="002B289B" w:rsidP="00D0002D">
            <w:pPr>
              <w:jc w:val="right"/>
              <w:rPr>
                <w:color w:val="000000"/>
                <w:sz w:val="20"/>
                <w:szCs w:val="20"/>
              </w:rPr>
            </w:pPr>
            <w:r w:rsidRPr="00824FA7">
              <w:rPr>
                <w:color w:val="000000"/>
                <w:sz w:val="20"/>
                <w:szCs w:val="20"/>
              </w:rPr>
              <w:t>80.8%</w:t>
            </w:r>
          </w:p>
        </w:tc>
        <w:tc>
          <w:tcPr>
            <w:tcW w:w="1875" w:type="dxa"/>
            <w:tcBorders>
              <w:top w:val="nil"/>
              <w:left w:val="nil"/>
              <w:bottom w:val="nil"/>
              <w:right w:val="single" w:sz="4" w:space="0" w:color="auto"/>
            </w:tcBorders>
            <w:shd w:val="clear" w:color="auto" w:fill="auto"/>
            <w:noWrap/>
            <w:vAlign w:val="bottom"/>
            <w:hideMark/>
          </w:tcPr>
          <w:p w14:paraId="65CB8EF2" w14:textId="77777777" w:rsidR="002B289B" w:rsidRPr="00824FA7" w:rsidRDefault="002B289B" w:rsidP="00D0002D">
            <w:pPr>
              <w:rPr>
                <w:color w:val="000000"/>
                <w:sz w:val="20"/>
                <w:szCs w:val="20"/>
              </w:rPr>
            </w:pPr>
            <w:r w:rsidRPr="00824FA7">
              <w:rPr>
                <w:color w:val="000000"/>
                <w:sz w:val="20"/>
                <w:szCs w:val="20"/>
              </w:rPr>
              <w:t>1.000 (0.207 - 1)</w:t>
            </w:r>
          </w:p>
        </w:tc>
        <w:tc>
          <w:tcPr>
            <w:tcW w:w="1984" w:type="dxa"/>
            <w:tcBorders>
              <w:top w:val="nil"/>
              <w:left w:val="nil"/>
              <w:bottom w:val="nil"/>
              <w:right w:val="single" w:sz="4" w:space="0" w:color="auto"/>
            </w:tcBorders>
            <w:shd w:val="clear" w:color="auto" w:fill="auto"/>
            <w:noWrap/>
            <w:vAlign w:val="bottom"/>
            <w:hideMark/>
          </w:tcPr>
          <w:p w14:paraId="4D37C955" w14:textId="77777777" w:rsidR="002B289B" w:rsidRPr="00824FA7" w:rsidRDefault="002B289B" w:rsidP="00D0002D">
            <w:pPr>
              <w:rPr>
                <w:color w:val="000000"/>
                <w:sz w:val="20"/>
                <w:szCs w:val="20"/>
              </w:rPr>
            </w:pPr>
            <w:r w:rsidRPr="00824FA7">
              <w:rPr>
                <w:color w:val="000000"/>
                <w:sz w:val="20"/>
                <w:szCs w:val="20"/>
              </w:rPr>
              <w:t>0.840 (0.653 - 0.936)</w:t>
            </w:r>
          </w:p>
        </w:tc>
        <w:tc>
          <w:tcPr>
            <w:tcW w:w="1985" w:type="dxa"/>
            <w:tcBorders>
              <w:top w:val="nil"/>
              <w:left w:val="nil"/>
              <w:bottom w:val="nil"/>
              <w:right w:val="single" w:sz="4" w:space="0" w:color="auto"/>
            </w:tcBorders>
            <w:shd w:val="clear" w:color="auto" w:fill="auto"/>
            <w:noWrap/>
            <w:vAlign w:val="bottom"/>
            <w:hideMark/>
          </w:tcPr>
          <w:p w14:paraId="70339F89" w14:textId="77777777" w:rsidR="002B289B" w:rsidRPr="00824FA7" w:rsidRDefault="002B289B" w:rsidP="00D0002D">
            <w:pPr>
              <w:rPr>
                <w:color w:val="000000"/>
                <w:sz w:val="20"/>
                <w:szCs w:val="20"/>
              </w:rPr>
            </w:pPr>
            <w:r w:rsidRPr="00824FA7">
              <w:rPr>
                <w:color w:val="000000"/>
                <w:sz w:val="20"/>
                <w:szCs w:val="20"/>
              </w:rPr>
              <w:t>1.000 (0.845 - 1)</w:t>
            </w:r>
          </w:p>
        </w:tc>
        <w:tc>
          <w:tcPr>
            <w:tcW w:w="1984" w:type="dxa"/>
            <w:tcBorders>
              <w:top w:val="nil"/>
              <w:left w:val="nil"/>
              <w:bottom w:val="nil"/>
              <w:right w:val="single" w:sz="4" w:space="0" w:color="auto"/>
            </w:tcBorders>
            <w:shd w:val="clear" w:color="auto" w:fill="auto"/>
            <w:noWrap/>
            <w:vAlign w:val="bottom"/>
            <w:hideMark/>
          </w:tcPr>
          <w:p w14:paraId="077C4CEC" w14:textId="77777777" w:rsidR="002B289B" w:rsidRPr="00824FA7" w:rsidRDefault="002B289B" w:rsidP="00D0002D">
            <w:pPr>
              <w:rPr>
                <w:color w:val="000000"/>
                <w:sz w:val="20"/>
                <w:szCs w:val="20"/>
              </w:rPr>
            </w:pPr>
            <w:r w:rsidRPr="00824FA7">
              <w:rPr>
                <w:color w:val="000000"/>
                <w:sz w:val="20"/>
                <w:szCs w:val="20"/>
              </w:rPr>
              <w:t>0.200 (0.036 - 0.624)</w:t>
            </w:r>
          </w:p>
        </w:tc>
        <w:tc>
          <w:tcPr>
            <w:tcW w:w="2126" w:type="dxa"/>
            <w:tcBorders>
              <w:top w:val="nil"/>
              <w:left w:val="nil"/>
              <w:bottom w:val="nil"/>
              <w:right w:val="single" w:sz="4" w:space="0" w:color="auto"/>
            </w:tcBorders>
            <w:shd w:val="clear" w:color="auto" w:fill="auto"/>
            <w:noWrap/>
            <w:vAlign w:val="bottom"/>
            <w:hideMark/>
          </w:tcPr>
          <w:p w14:paraId="469FC0D7" w14:textId="77777777" w:rsidR="002B289B" w:rsidRPr="00824FA7" w:rsidRDefault="002B289B" w:rsidP="00D0002D">
            <w:pPr>
              <w:rPr>
                <w:color w:val="000000"/>
                <w:sz w:val="20"/>
                <w:szCs w:val="20"/>
              </w:rPr>
            </w:pPr>
            <w:r w:rsidRPr="00824FA7">
              <w:rPr>
                <w:color w:val="000000"/>
                <w:sz w:val="20"/>
                <w:szCs w:val="20"/>
              </w:rPr>
              <w:t>6.250 (2.546 - 15.344)</w:t>
            </w:r>
          </w:p>
        </w:tc>
        <w:tc>
          <w:tcPr>
            <w:tcW w:w="1985" w:type="dxa"/>
            <w:tcBorders>
              <w:top w:val="nil"/>
              <w:left w:val="nil"/>
              <w:bottom w:val="nil"/>
              <w:right w:val="single" w:sz="4" w:space="0" w:color="auto"/>
            </w:tcBorders>
            <w:shd w:val="clear" w:color="auto" w:fill="auto"/>
            <w:noWrap/>
            <w:vAlign w:val="bottom"/>
            <w:hideMark/>
          </w:tcPr>
          <w:p w14:paraId="79B5E067" w14:textId="77777777" w:rsidR="002B289B" w:rsidRPr="00824FA7" w:rsidRDefault="002B289B" w:rsidP="00D0002D">
            <w:pPr>
              <w:rPr>
                <w:color w:val="000000"/>
                <w:sz w:val="20"/>
                <w:szCs w:val="20"/>
              </w:rPr>
            </w:pPr>
            <w:r w:rsidRPr="00824FA7">
              <w:rPr>
                <w:color w:val="000000"/>
                <w:sz w:val="20"/>
                <w:szCs w:val="20"/>
              </w:rPr>
              <w:t xml:space="preserve"> -</w:t>
            </w:r>
          </w:p>
        </w:tc>
        <w:tc>
          <w:tcPr>
            <w:tcW w:w="640" w:type="dxa"/>
            <w:tcBorders>
              <w:top w:val="nil"/>
              <w:left w:val="nil"/>
              <w:bottom w:val="nil"/>
              <w:right w:val="single" w:sz="4" w:space="0" w:color="auto"/>
            </w:tcBorders>
            <w:shd w:val="clear" w:color="auto" w:fill="auto"/>
            <w:noWrap/>
            <w:vAlign w:val="bottom"/>
            <w:hideMark/>
          </w:tcPr>
          <w:p w14:paraId="516EC9A0" w14:textId="77777777" w:rsidR="002B289B" w:rsidRPr="00824FA7" w:rsidRDefault="002B289B" w:rsidP="00D0002D">
            <w:pPr>
              <w:jc w:val="right"/>
              <w:rPr>
                <w:color w:val="000000"/>
                <w:sz w:val="20"/>
                <w:szCs w:val="20"/>
              </w:rPr>
            </w:pPr>
            <w:r w:rsidRPr="00824FA7">
              <w:rPr>
                <w:color w:val="000000"/>
                <w:sz w:val="20"/>
                <w:szCs w:val="20"/>
              </w:rPr>
              <w:t>26</w:t>
            </w:r>
          </w:p>
        </w:tc>
      </w:tr>
      <w:tr w:rsidR="002B289B" w14:paraId="6971A1F4"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21C0BC55" w14:textId="77777777" w:rsidR="002B289B" w:rsidRPr="00824FA7" w:rsidRDefault="002B289B" w:rsidP="00D0002D">
            <w:pPr>
              <w:rPr>
                <w:color w:val="000000"/>
                <w:sz w:val="20"/>
                <w:szCs w:val="20"/>
              </w:rPr>
            </w:pPr>
            <w:r w:rsidRPr="00824FA7">
              <w:rPr>
                <w:color w:val="000000"/>
                <w:sz w:val="20"/>
                <w:szCs w:val="20"/>
              </w:rPr>
              <w:t>40-49</w:t>
            </w:r>
          </w:p>
        </w:tc>
        <w:tc>
          <w:tcPr>
            <w:tcW w:w="1018" w:type="dxa"/>
            <w:tcBorders>
              <w:top w:val="nil"/>
              <w:left w:val="nil"/>
              <w:bottom w:val="nil"/>
              <w:right w:val="single" w:sz="4" w:space="0" w:color="auto"/>
            </w:tcBorders>
            <w:shd w:val="clear" w:color="auto" w:fill="auto"/>
            <w:noWrap/>
            <w:vAlign w:val="bottom"/>
            <w:hideMark/>
          </w:tcPr>
          <w:p w14:paraId="7A05DB5F" w14:textId="77777777" w:rsidR="002B289B" w:rsidRPr="00824FA7" w:rsidRDefault="002B289B" w:rsidP="00D0002D">
            <w:pPr>
              <w:jc w:val="right"/>
              <w:rPr>
                <w:color w:val="000000"/>
                <w:sz w:val="20"/>
                <w:szCs w:val="20"/>
              </w:rPr>
            </w:pPr>
            <w:r w:rsidRPr="00824FA7">
              <w:rPr>
                <w:color w:val="000000"/>
                <w:sz w:val="20"/>
                <w:szCs w:val="20"/>
              </w:rPr>
              <w:t>52.4%</w:t>
            </w:r>
          </w:p>
        </w:tc>
        <w:tc>
          <w:tcPr>
            <w:tcW w:w="1875" w:type="dxa"/>
            <w:tcBorders>
              <w:top w:val="nil"/>
              <w:left w:val="nil"/>
              <w:bottom w:val="nil"/>
              <w:right w:val="single" w:sz="4" w:space="0" w:color="auto"/>
            </w:tcBorders>
            <w:shd w:val="clear" w:color="auto" w:fill="auto"/>
            <w:noWrap/>
            <w:vAlign w:val="bottom"/>
            <w:hideMark/>
          </w:tcPr>
          <w:p w14:paraId="4DBDCB30" w14:textId="77777777" w:rsidR="002B289B" w:rsidRPr="00824FA7" w:rsidRDefault="002B289B" w:rsidP="00D0002D">
            <w:pPr>
              <w:rPr>
                <w:color w:val="000000"/>
                <w:sz w:val="20"/>
                <w:szCs w:val="20"/>
              </w:rPr>
            </w:pPr>
            <w:r w:rsidRPr="00824FA7">
              <w:rPr>
                <w:color w:val="000000"/>
                <w:sz w:val="20"/>
                <w:szCs w:val="20"/>
              </w:rPr>
              <w:t>0.857 (0.487 - 0.974)</w:t>
            </w:r>
          </w:p>
        </w:tc>
        <w:tc>
          <w:tcPr>
            <w:tcW w:w="1984" w:type="dxa"/>
            <w:tcBorders>
              <w:top w:val="nil"/>
              <w:left w:val="nil"/>
              <w:bottom w:val="nil"/>
              <w:right w:val="single" w:sz="4" w:space="0" w:color="auto"/>
            </w:tcBorders>
            <w:shd w:val="clear" w:color="auto" w:fill="auto"/>
            <w:noWrap/>
            <w:vAlign w:val="bottom"/>
            <w:hideMark/>
          </w:tcPr>
          <w:p w14:paraId="0528DE10" w14:textId="77777777" w:rsidR="002B289B" w:rsidRPr="00824FA7" w:rsidRDefault="002B289B" w:rsidP="00D0002D">
            <w:pPr>
              <w:rPr>
                <w:color w:val="000000"/>
                <w:sz w:val="20"/>
                <w:szCs w:val="20"/>
              </w:rPr>
            </w:pPr>
            <w:bookmarkStart w:id="5" w:name="RANGE!D16"/>
            <w:r w:rsidRPr="00824FA7">
              <w:rPr>
                <w:color w:val="000000"/>
                <w:sz w:val="20"/>
                <w:szCs w:val="20"/>
              </w:rPr>
              <w:t>0.552 (0.453 - 0.648)</w:t>
            </w:r>
            <w:bookmarkEnd w:id="5"/>
          </w:p>
        </w:tc>
        <w:tc>
          <w:tcPr>
            <w:tcW w:w="1985" w:type="dxa"/>
            <w:tcBorders>
              <w:top w:val="nil"/>
              <w:left w:val="nil"/>
              <w:bottom w:val="nil"/>
              <w:right w:val="single" w:sz="4" w:space="0" w:color="auto"/>
            </w:tcBorders>
            <w:shd w:val="clear" w:color="auto" w:fill="auto"/>
            <w:noWrap/>
            <w:vAlign w:val="bottom"/>
            <w:hideMark/>
          </w:tcPr>
          <w:p w14:paraId="0BDBB554" w14:textId="77777777" w:rsidR="002B289B" w:rsidRPr="00824FA7" w:rsidRDefault="002B289B" w:rsidP="00D0002D">
            <w:pPr>
              <w:rPr>
                <w:color w:val="000000"/>
                <w:sz w:val="20"/>
                <w:szCs w:val="20"/>
              </w:rPr>
            </w:pPr>
            <w:r w:rsidRPr="00824FA7">
              <w:rPr>
                <w:color w:val="000000"/>
                <w:sz w:val="20"/>
                <w:szCs w:val="20"/>
              </w:rPr>
              <w:t>0.981 (0.902 - 0.997)</w:t>
            </w:r>
          </w:p>
        </w:tc>
        <w:tc>
          <w:tcPr>
            <w:tcW w:w="1984" w:type="dxa"/>
            <w:tcBorders>
              <w:top w:val="nil"/>
              <w:left w:val="nil"/>
              <w:bottom w:val="nil"/>
              <w:right w:val="single" w:sz="4" w:space="0" w:color="auto"/>
            </w:tcBorders>
            <w:shd w:val="clear" w:color="auto" w:fill="auto"/>
            <w:noWrap/>
            <w:vAlign w:val="bottom"/>
            <w:hideMark/>
          </w:tcPr>
          <w:p w14:paraId="06C7FCC2" w14:textId="77777777" w:rsidR="002B289B" w:rsidRPr="00824FA7" w:rsidRDefault="002B289B" w:rsidP="00D0002D">
            <w:pPr>
              <w:rPr>
                <w:color w:val="000000"/>
                <w:sz w:val="20"/>
                <w:szCs w:val="20"/>
              </w:rPr>
            </w:pPr>
            <w:r w:rsidRPr="00824FA7">
              <w:rPr>
                <w:color w:val="000000"/>
                <w:sz w:val="20"/>
                <w:szCs w:val="20"/>
              </w:rPr>
              <w:t>0.122 (0.057 - 0.242)</w:t>
            </w:r>
          </w:p>
        </w:tc>
        <w:tc>
          <w:tcPr>
            <w:tcW w:w="2126" w:type="dxa"/>
            <w:tcBorders>
              <w:top w:val="nil"/>
              <w:left w:val="nil"/>
              <w:bottom w:val="nil"/>
              <w:right w:val="single" w:sz="4" w:space="0" w:color="auto"/>
            </w:tcBorders>
            <w:shd w:val="clear" w:color="auto" w:fill="auto"/>
            <w:noWrap/>
            <w:vAlign w:val="bottom"/>
            <w:hideMark/>
          </w:tcPr>
          <w:p w14:paraId="41385C84" w14:textId="77777777" w:rsidR="002B289B" w:rsidRPr="00824FA7" w:rsidRDefault="002B289B" w:rsidP="00D0002D">
            <w:pPr>
              <w:rPr>
                <w:color w:val="000000"/>
                <w:sz w:val="20"/>
                <w:szCs w:val="20"/>
              </w:rPr>
            </w:pPr>
            <w:r w:rsidRPr="00824FA7">
              <w:rPr>
                <w:color w:val="000000"/>
                <w:sz w:val="20"/>
                <w:szCs w:val="20"/>
              </w:rPr>
              <w:t>1.914 (1.315 - 2.785)</w:t>
            </w:r>
          </w:p>
        </w:tc>
        <w:tc>
          <w:tcPr>
            <w:tcW w:w="1985" w:type="dxa"/>
            <w:tcBorders>
              <w:top w:val="nil"/>
              <w:left w:val="nil"/>
              <w:bottom w:val="nil"/>
              <w:right w:val="single" w:sz="4" w:space="0" w:color="auto"/>
            </w:tcBorders>
            <w:shd w:val="clear" w:color="auto" w:fill="auto"/>
            <w:noWrap/>
            <w:vAlign w:val="bottom"/>
            <w:hideMark/>
          </w:tcPr>
          <w:p w14:paraId="2A421D14" w14:textId="77777777" w:rsidR="002B289B" w:rsidRPr="00824FA7" w:rsidRDefault="002B289B" w:rsidP="00D0002D">
            <w:pPr>
              <w:rPr>
                <w:color w:val="000000"/>
                <w:sz w:val="20"/>
                <w:szCs w:val="20"/>
              </w:rPr>
            </w:pPr>
            <w:r w:rsidRPr="00824FA7">
              <w:rPr>
                <w:color w:val="000000"/>
                <w:sz w:val="20"/>
                <w:szCs w:val="20"/>
              </w:rPr>
              <w:t>0.259 (0.042 - 1.603)</w:t>
            </w:r>
          </w:p>
        </w:tc>
        <w:tc>
          <w:tcPr>
            <w:tcW w:w="640" w:type="dxa"/>
            <w:tcBorders>
              <w:top w:val="nil"/>
              <w:left w:val="nil"/>
              <w:bottom w:val="nil"/>
              <w:right w:val="single" w:sz="4" w:space="0" w:color="auto"/>
            </w:tcBorders>
            <w:shd w:val="clear" w:color="auto" w:fill="auto"/>
            <w:noWrap/>
            <w:vAlign w:val="bottom"/>
            <w:hideMark/>
          </w:tcPr>
          <w:p w14:paraId="45625C09" w14:textId="77777777" w:rsidR="002B289B" w:rsidRPr="00824FA7" w:rsidRDefault="002B289B" w:rsidP="00D0002D">
            <w:pPr>
              <w:jc w:val="right"/>
              <w:rPr>
                <w:color w:val="000000"/>
                <w:sz w:val="20"/>
                <w:szCs w:val="20"/>
              </w:rPr>
            </w:pPr>
            <w:r w:rsidRPr="00824FA7">
              <w:rPr>
                <w:color w:val="000000"/>
                <w:sz w:val="20"/>
                <w:szCs w:val="20"/>
              </w:rPr>
              <w:t>103</w:t>
            </w:r>
          </w:p>
        </w:tc>
      </w:tr>
      <w:tr w:rsidR="002B289B" w14:paraId="47D0A7D5"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475F01EE" w14:textId="77777777" w:rsidR="002B289B" w:rsidRPr="00824FA7" w:rsidRDefault="002B289B" w:rsidP="00D0002D">
            <w:pPr>
              <w:rPr>
                <w:color w:val="000000"/>
                <w:sz w:val="20"/>
                <w:szCs w:val="20"/>
              </w:rPr>
            </w:pPr>
            <w:r w:rsidRPr="00824FA7">
              <w:rPr>
                <w:color w:val="000000"/>
                <w:sz w:val="20"/>
                <w:szCs w:val="20"/>
              </w:rPr>
              <w:t>50-59</w:t>
            </w:r>
          </w:p>
        </w:tc>
        <w:tc>
          <w:tcPr>
            <w:tcW w:w="1018" w:type="dxa"/>
            <w:tcBorders>
              <w:top w:val="nil"/>
              <w:left w:val="nil"/>
              <w:bottom w:val="nil"/>
              <w:right w:val="single" w:sz="4" w:space="0" w:color="auto"/>
            </w:tcBorders>
            <w:shd w:val="clear" w:color="auto" w:fill="auto"/>
            <w:noWrap/>
            <w:vAlign w:val="bottom"/>
            <w:hideMark/>
          </w:tcPr>
          <w:p w14:paraId="22D9DDB5" w14:textId="77777777" w:rsidR="002B289B" w:rsidRPr="00824FA7" w:rsidRDefault="002B289B" w:rsidP="00D0002D">
            <w:pPr>
              <w:jc w:val="right"/>
              <w:rPr>
                <w:color w:val="000000"/>
                <w:sz w:val="20"/>
                <w:szCs w:val="20"/>
              </w:rPr>
            </w:pPr>
            <w:r w:rsidRPr="00824FA7">
              <w:rPr>
                <w:color w:val="000000"/>
                <w:sz w:val="20"/>
                <w:szCs w:val="20"/>
              </w:rPr>
              <w:t>28.2%</w:t>
            </w:r>
          </w:p>
        </w:tc>
        <w:tc>
          <w:tcPr>
            <w:tcW w:w="1875" w:type="dxa"/>
            <w:tcBorders>
              <w:top w:val="nil"/>
              <w:left w:val="nil"/>
              <w:bottom w:val="nil"/>
              <w:right w:val="single" w:sz="4" w:space="0" w:color="auto"/>
            </w:tcBorders>
            <w:shd w:val="clear" w:color="auto" w:fill="auto"/>
            <w:noWrap/>
            <w:vAlign w:val="bottom"/>
            <w:hideMark/>
          </w:tcPr>
          <w:p w14:paraId="1B1B1EDB" w14:textId="77777777" w:rsidR="002B289B" w:rsidRPr="00824FA7" w:rsidRDefault="002B289B" w:rsidP="00D0002D">
            <w:pPr>
              <w:rPr>
                <w:color w:val="000000"/>
                <w:sz w:val="20"/>
                <w:szCs w:val="20"/>
              </w:rPr>
            </w:pPr>
            <w:r w:rsidRPr="00824FA7">
              <w:rPr>
                <w:color w:val="000000"/>
                <w:sz w:val="20"/>
                <w:szCs w:val="20"/>
              </w:rPr>
              <w:t>0.976 (0.874 - 0.996)</w:t>
            </w:r>
          </w:p>
        </w:tc>
        <w:tc>
          <w:tcPr>
            <w:tcW w:w="1984" w:type="dxa"/>
            <w:tcBorders>
              <w:top w:val="nil"/>
              <w:left w:val="nil"/>
              <w:bottom w:val="nil"/>
              <w:right w:val="single" w:sz="4" w:space="0" w:color="auto"/>
            </w:tcBorders>
            <w:shd w:val="clear" w:color="auto" w:fill="auto"/>
            <w:noWrap/>
            <w:vAlign w:val="bottom"/>
            <w:hideMark/>
          </w:tcPr>
          <w:p w14:paraId="7A7B7093" w14:textId="77777777" w:rsidR="002B289B" w:rsidRPr="00824FA7" w:rsidRDefault="002B289B" w:rsidP="00D0002D">
            <w:pPr>
              <w:rPr>
                <w:color w:val="000000"/>
                <w:sz w:val="20"/>
                <w:szCs w:val="20"/>
              </w:rPr>
            </w:pPr>
            <w:r w:rsidRPr="00824FA7">
              <w:rPr>
                <w:color w:val="000000"/>
                <w:sz w:val="20"/>
                <w:szCs w:val="20"/>
              </w:rPr>
              <w:t>0.316 (0.269 - 0.367)</w:t>
            </w:r>
          </w:p>
        </w:tc>
        <w:tc>
          <w:tcPr>
            <w:tcW w:w="1985" w:type="dxa"/>
            <w:tcBorders>
              <w:top w:val="nil"/>
              <w:left w:val="nil"/>
              <w:bottom w:val="nil"/>
              <w:right w:val="single" w:sz="4" w:space="0" w:color="auto"/>
            </w:tcBorders>
            <w:shd w:val="clear" w:color="auto" w:fill="auto"/>
            <w:noWrap/>
            <w:vAlign w:val="bottom"/>
            <w:hideMark/>
          </w:tcPr>
          <w:p w14:paraId="6C9AC05E" w14:textId="77777777" w:rsidR="002B289B" w:rsidRPr="00824FA7" w:rsidRDefault="002B289B" w:rsidP="00D0002D">
            <w:pPr>
              <w:rPr>
                <w:color w:val="000000"/>
                <w:sz w:val="20"/>
                <w:szCs w:val="20"/>
              </w:rPr>
            </w:pPr>
            <w:r w:rsidRPr="00824FA7">
              <w:rPr>
                <w:color w:val="000000"/>
                <w:sz w:val="20"/>
                <w:szCs w:val="20"/>
              </w:rPr>
              <w:t>0.991 (0.95 - 0.998)</w:t>
            </w:r>
          </w:p>
        </w:tc>
        <w:tc>
          <w:tcPr>
            <w:tcW w:w="1984" w:type="dxa"/>
            <w:tcBorders>
              <w:top w:val="nil"/>
              <w:left w:val="nil"/>
              <w:bottom w:val="nil"/>
              <w:right w:val="single" w:sz="4" w:space="0" w:color="auto"/>
            </w:tcBorders>
            <w:shd w:val="clear" w:color="auto" w:fill="auto"/>
            <w:noWrap/>
            <w:vAlign w:val="bottom"/>
            <w:hideMark/>
          </w:tcPr>
          <w:p w14:paraId="07D2D7DA" w14:textId="77777777" w:rsidR="002B289B" w:rsidRPr="00824FA7" w:rsidRDefault="002B289B" w:rsidP="00D0002D">
            <w:pPr>
              <w:rPr>
                <w:color w:val="000000"/>
                <w:sz w:val="20"/>
                <w:szCs w:val="20"/>
              </w:rPr>
            </w:pPr>
            <w:r w:rsidRPr="00824FA7">
              <w:rPr>
                <w:color w:val="000000"/>
                <w:sz w:val="20"/>
                <w:szCs w:val="20"/>
              </w:rPr>
              <w:t>0.146 (0.109 - 0.193)</w:t>
            </w:r>
          </w:p>
        </w:tc>
        <w:tc>
          <w:tcPr>
            <w:tcW w:w="2126" w:type="dxa"/>
            <w:tcBorders>
              <w:top w:val="nil"/>
              <w:left w:val="nil"/>
              <w:bottom w:val="nil"/>
              <w:right w:val="single" w:sz="4" w:space="0" w:color="auto"/>
            </w:tcBorders>
            <w:shd w:val="clear" w:color="auto" w:fill="auto"/>
            <w:noWrap/>
            <w:vAlign w:val="bottom"/>
            <w:hideMark/>
          </w:tcPr>
          <w:p w14:paraId="3EAF89DB" w14:textId="77777777" w:rsidR="002B289B" w:rsidRPr="00824FA7" w:rsidRDefault="002B289B" w:rsidP="00D0002D">
            <w:pPr>
              <w:rPr>
                <w:color w:val="000000"/>
                <w:sz w:val="20"/>
                <w:szCs w:val="20"/>
              </w:rPr>
            </w:pPr>
            <w:r w:rsidRPr="00824FA7">
              <w:rPr>
                <w:color w:val="000000"/>
                <w:sz w:val="20"/>
                <w:szCs w:val="20"/>
              </w:rPr>
              <w:t>1.426 (1.307 - 1.555)</w:t>
            </w:r>
          </w:p>
        </w:tc>
        <w:tc>
          <w:tcPr>
            <w:tcW w:w="1985" w:type="dxa"/>
            <w:tcBorders>
              <w:top w:val="nil"/>
              <w:left w:val="nil"/>
              <w:bottom w:val="nil"/>
              <w:right w:val="single" w:sz="4" w:space="0" w:color="auto"/>
            </w:tcBorders>
            <w:shd w:val="clear" w:color="auto" w:fill="auto"/>
            <w:noWrap/>
            <w:vAlign w:val="bottom"/>
            <w:hideMark/>
          </w:tcPr>
          <w:p w14:paraId="6F487138" w14:textId="77777777" w:rsidR="002B289B" w:rsidRPr="00824FA7" w:rsidRDefault="002B289B" w:rsidP="00D0002D">
            <w:pPr>
              <w:rPr>
                <w:color w:val="000000"/>
                <w:sz w:val="20"/>
                <w:szCs w:val="20"/>
              </w:rPr>
            </w:pPr>
            <w:r w:rsidRPr="00824FA7">
              <w:rPr>
                <w:color w:val="000000"/>
                <w:sz w:val="20"/>
                <w:szCs w:val="20"/>
              </w:rPr>
              <w:t>0.077 (0.011 - 0.539)</w:t>
            </w:r>
          </w:p>
        </w:tc>
        <w:tc>
          <w:tcPr>
            <w:tcW w:w="640" w:type="dxa"/>
            <w:tcBorders>
              <w:top w:val="nil"/>
              <w:left w:val="nil"/>
              <w:bottom w:val="nil"/>
              <w:right w:val="single" w:sz="4" w:space="0" w:color="auto"/>
            </w:tcBorders>
            <w:shd w:val="clear" w:color="auto" w:fill="auto"/>
            <w:noWrap/>
            <w:vAlign w:val="bottom"/>
            <w:hideMark/>
          </w:tcPr>
          <w:p w14:paraId="492C694E" w14:textId="77777777" w:rsidR="002B289B" w:rsidRPr="00824FA7" w:rsidRDefault="002B289B" w:rsidP="00D0002D">
            <w:pPr>
              <w:jc w:val="right"/>
              <w:rPr>
                <w:color w:val="000000"/>
                <w:sz w:val="20"/>
                <w:szCs w:val="20"/>
              </w:rPr>
            </w:pPr>
            <w:r w:rsidRPr="00824FA7">
              <w:rPr>
                <w:color w:val="000000"/>
                <w:sz w:val="20"/>
                <w:szCs w:val="20"/>
              </w:rPr>
              <w:t>383</w:t>
            </w:r>
          </w:p>
        </w:tc>
      </w:tr>
      <w:tr w:rsidR="002B289B" w14:paraId="77F9EA09"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2AC36FB2" w14:textId="77777777" w:rsidR="002B289B" w:rsidRPr="00824FA7" w:rsidRDefault="002B289B" w:rsidP="00D0002D">
            <w:pPr>
              <w:rPr>
                <w:color w:val="000000"/>
                <w:sz w:val="20"/>
                <w:szCs w:val="20"/>
              </w:rPr>
            </w:pPr>
            <w:r w:rsidRPr="00824FA7">
              <w:rPr>
                <w:color w:val="000000"/>
                <w:sz w:val="20"/>
                <w:szCs w:val="20"/>
              </w:rPr>
              <w:t>60-69</w:t>
            </w:r>
          </w:p>
        </w:tc>
        <w:tc>
          <w:tcPr>
            <w:tcW w:w="1018" w:type="dxa"/>
            <w:tcBorders>
              <w:top w:val="nil"/>
              <w:left w:val="nil"/>
              <w:bottom w:val="nil"/>
              <w:right w:val="single" w:sz="4" w:space="0" w:color="auto"/>
            </w:tcBorders>
            <w:shd w:val="clear" w:color="auto" w:fill="auto"/>
            <w:noWrap/>
            <w:vAlign w:val="bottom"/>
            <w:hideMark/>
          </w:tcPr>
          <w:p w14:paraId="26A0C6EC" w14:textId="77777777" w:rsidR="002B289B" w:rsidRPr="00824FA7" w:rsidRDefault="002B289B" w:rsidP="00D0002D">
            <w:pPr>
              <w:jc w:val="right"/>
              <w:rPr>
                <w:color w:val="000000"/>
                <w:sz w:val="20"/>
                <w:szCs w:val="20"/>
              </w:rPr>
            </w:pPr>
            <w:r w:rsidRPr="00824FA7">
              <w:rPr>
                <w:color w:val="000000"/>
                <w:sz w:val="20"/>
                <w:szCs w:val="20"/>
              </w:rPr>
              <w:t>9.1%</w:t>
            </w:r>
          </w:p>
        </w:tc>
        <w:tc>
          <w:tcPr>
            <w:tcW w:w="1875" w:type="dxa"/>
            <w:tcBorders>
              <w:top w:val="nil"/>
              <w:left w:val="nil"/>
              <w:bottom w:val="nil"/>
              <w:right w:val="single" w:sz="4" w:space="0" w:color="auto"/>
            </w:tcBorders>
            <w:shd w:val="clear" w:color="auto" w:fill="auto"/>
            <w:noWrap/>
            <w:vAlign w:val="bottom"/>
            <w:hideMark/>
          </w:tcPr>
          <w:p w14:paraId="00FC1B9D" w14:textId="77777777" w:rsidR="002B289B" w:rsidRPr="00824FA7" w:rsidRDefault="002B289B" w:rsidP="00D0002D">
            <w:pPr>
              <w:rPr>
                <w:color w:val="000000"/>
                <w:sz w:val="20"/>
                <w:szCs w:val="20"/>
              </w:rPr>
            </w:pPr>
            <w:r w:rsidRPr="00824FA7">
              <w:rPr>
                <w:color w:val="000000"/>
                <w:sz w:val="20"/>
                <w:szCs w:val="20"/>
              </w:rPr>
              <w:t>1.000 (0.943 - 1)</w:t>
            </w:r>
          </w:p>
        </w:tc>
        <w:tc>
          <w:tcPr>
            <w:tcW w:w="1984" w:type="dxa"/>
            <w:tcBorders>
              <w:top w:val="nil"/>
              <w:left w:val="nil"/>
              <w:bottom w:val="nil"/>
              <w:right w:val="single" w:sz="4" w:space="0" w:color="auto"/>
            </w:tcBorders>
            <w:shd w:val="clear" w:color="auto" w:fill="auto"/>
            <w:noWrap/>
            <w:vAlign w:val="bottom"/>
            <w:hideMark/>
          </w:tcPr>
          <w:p w14:paraId="62BBFB46" w14:textId="77777777" w:rsidR="002B289B" w:rsidRPr="00824FA7" w:rsidRDefault="002B289B" w:rsidP="00D0002D">
            <w:pPr>
              <w:rPr>
                <w:color w:val="000000"/>
                <w:sz w:val="20"/>
                <w:szCs w:val="20"/>
              </w:rPr>
            </w:pPr>
            <w:r w:rsidRPr="00824FA7">
              <w:rPr>
                <w:color w:val="000000"/>
                <w:sz w:val="20"/>
                <w:szCs w:val="20"/>
              </w:rPr>
              <w:t>0.105 (0.079 - 0.139)</w:t>
            </w:r>
          </w:p>
        </w:tc>
        <w:tc>
          <w:tcPr>
            <w:tcW w:w="1985" w:type="dxa"/>
            <w:tcBorders>
              <w:top w:val="nil"/>
              <w:left w:val="nil"/>
              <w:bottom w:val="nil"/>
              <w:right w:val="single" w:sz="4" w:space="0" w:color="auto"/>
            </w:tcBorders>
            <w:shd w:val="clear" w:color="auto" w:fill="auto"/>
            <w:noWrap/>
            <w:vAlign w:val="bottom"/>
            <w:hideMark/>
          </w:tcPr>
          <w:p w14:paraId="60A390D5" w14:textId="77777777" w:rsidR="002B289B" w:rsidRPr="00824FA7" w:rsidRDefault="002B289B" w:rsidP="00D0002D">
            <w:pPr>
              <w:rPr>
                <w:color w:val="000000"/>
                <w:sz w:val="20"/>
                <w:szCs w:val="20"/>
              </w:rPr>
            </w:pPr>
            <w:r w:rsidRPr="00824FA7">
              <w:rPr>
                <w:color w:val="000000"/>
                <w:sz w:val="20"/>
                <w:szCs w:val="20"/>
              </w:rPr>
              <w:t>1.000 (0.918 - 1)</w:t>
            </w:r>
          </w:p>
        </w:tc>
        <w:tc>
          <w:tcPr>
            <w:tcW w:w="1984" w:type="dxa"/>
            <w:tcBorders>
              <w:top w:val="nil"/>
              <w:left w:val="nil"/>
              <w:bottom w:val="nil"/>
              <w:right w:val="single" w:sz="4" w:space="0" w:color="auto"/>
            </w:tcBorders>
            <w:shd w:val="clear" w:color="auto" w:fill="auto"/>
            <w:noWrap/>
            <w:vAlign w:val="bottom"/>
            <w:hideMark/>
          </w:tcPr>
          <w:p w14:paraId="7DF82FF7" w14:textId="77777777" w:rsidR="002B289B" w:rsidRPr="00824FA7" w:rsidRDefault="002B289B" w:rsidP="00D0002D">
            <w:pPr>
              <w:rPr>
                <w:color w:val="000000"/>
                <w:sz w:val="20"/>
                <w:szCs w:val="20"/>
              </w:rPr>
            </w:pPr>
            <w:r w:rsidRPr="00824FA7">
              <w:rPr>
                <w:color w:val="000000"/>
                <w:sz w:val="20"/>
                <w:szCs w:val="20"/>
              </w:rPr>
              <w:t>0.147 (0.117 - 0.184)</w:t>
            </w:r>
          </w:p>
        </w:tc>
        <w:tc>
          <w:tcPr>
            <w:tcW w:w="2126" w:type="dxa"/>
            <w:tcBorders>
              <w:top w:val="nil"/>
              <w:left w:val="nil"/>
              <w:bottom w:val="nil"/>
              <w:right w:val="single" w:sz="4" w:space="0" w:color="auto"/>
            </w:tcBorders>
            <w:shd w:val="clear" w:color="auto" w:fill="auto"/>
            <w:noWrap/>
            <w:vAlign w:val="bottom"/>
            <w:hideMark/>
          </w:tcPr>
          <w:p w14:paraId="355508D9" w14:textId="77777777" w:rsidR="002B289B" w:rsidRPr="00824FA7" w:rsidRDefault="002B289B" w:rsidP="00D0002D">
            <w:pPr>
              <w:rPr>
                <w:color w:val="000000"/>
                <w:sz w:val="20"/>
                <w:szCs w:val="20"/>
              </w:rPr>
            </w:pPr>
            <w:r w:rsidRPr="00824FA7">
              <w:rPr>
                <w:color w:val="000000"/>
                <w:sz w:val="20"/>
                <w:szCs w:val="20"/>
              </w:rPr>
              <w:t>1.118 (1.081 - 1.156)</w:t>
            </w:r>
          </w:p>
        </w:tc>
        <w:tc>
          <w:tcPr>
            <w:tcW w:w="1985" w:type="dxa"/>
            <w:tcBorders>
              <w:top w:val="nil"/>
              <w:left w:val="nil"/>
              <w:bottom w:val="nil"/>
              <w:right w:val="single" w:sz="4" w:space="0" w:color="auto"/>
            </w:tcBorders>
            <w:shd w:val="clear" w:color="auto" w:fill="auto"/>
            <w:noWrap/>
            <w:vAlign w:val="bottom"/>
            <w:hideMark/>
          </w:tcPr>
          <w:p w14:paraId="1A4138E3" w14:textId="77777777" w:rsidR="002B289B" w:rsidRPr="00824FA7" w:rsidRDefault="002B289B" w:rsidP="00D0002D">
            <w:pPr>
              <w:rPr>
                <w:color w:val="000000"/>
                <w:sz w:val="20"/>
                <w:szCs w:val="20"/>
              </w:rPr>
            </w:pPr>
            <w:r w:rsidRPr="00824FA7">
              <w:rPr>
                <w:color w:val="000000"/>
                <w:sz w:val="20"/>
                <w:szCs w:val="20"/>
              </w:rPr>
              <w:t xml:space="preserve"> -</w:t>
            </w:r>
          </w:p>
        </w:tc>
        <w:tc>
          <w:tcPr>
            <w:tcW w:w="640" w:type="dxa"/>
            <w:tcBorders>
              <w:top w:val="nil"/>
              <w:left w:val="nil"/>
              <w:bottom w:val="nil"/>
              <w:right w:val="single" w:sz="4" w:space="0" w:color="auto"/>
            </w:tcBorders>
            <w:shd w:val="clear" w:color="auto" w:fill="auto"/>
            <w:noWrap/>
            <w:vAlign w:val="bottom"/>
            <w:hideMark/>
          </w:tcPr>
          <w:p w14:paraId="53301DF4" w14:textId="77777777" w:rsidR="002B289B" w:rsidRPr="00824FA7" w:rsidRDefault="002B289B" w:rsidP="00D0002D">
            <w:pPr>
              <w:jc w:val="right"/>
              <w:rPr>
                <w:color w:val="000000"/>
                <w:sz w:val="20"/>
                <w:szCs w:val="20"/>
              </w:rPr>
            </w:pPr>
            <w:r w:rsidRPr="00824FA7">
              <w:rPr>
                <w:color w:val="000000"/>
                <w:sz w:val="20"/>
                <w:szCs w:val="20"/>
              </w:rPr>
              <w:t>471</w:t>
            </w:r>
          </w:p>
        </w:tc>
      </w:tr>
      <w:tr w:rsidR="002B289B" w14:paraId="07081A84"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499457A6" w14:textId="77777777" w:rsidR="002B289B" w:rsidRPr="00824FA7" w:rsidRDefault="002B289B" w:rsidP="00D0002D">
            <w:pPr>
              <w:rPr>
                <w:color w:val="000000"/>
                <w:sz w:val="20"/>
                <w:szCs w:val="20"/>
              </w:rPr>
            </w:pPr>
            <w:r w:rsidRPr="00824FA7">
              <w:rPr>
                <w:color w:val="000000"/>
                <w:sz w:val="20"/>
                <w:szCs w:val="20"/>
              </w:rPr>
              <w:t>70-79</w:t>
            </w:r>
          </w:p>
        </w:tc>
        <w:tc>
          <w:tcPr>
            <w:tcW w:w="1018" w:type="dxa"/>
            <w:tcBorders>
              <w:top w:val="nil"/>
              <w:left w:val="nil"/>
              <w:bottom w:val="nil"/>
              <w:right w:val="single" w:sz="4" w:space="0" w:color="auto"/>
            </w:tcBorders>
            <w:shd w:val="clear" w:color="auto" w:fill="auto"/>
            <w:noWrap/>
            <w:vAlign w:val="bottom"/>
            <w:hideMark/>
          </w:tcPr>
          <w:p w14:paraId="5AF36939" w14:textId="77777777" w:rsidR="002B289B" w:rsidRPr="00824FA7" w:rsidRDefault="002B289B" w:rsidP="00D0002D">
            <w:pPr>
              <w:jc w:val="right"/>
              <w:rPr>
                <w:color w:val="000000"/>
                <w:sz w:val="20"/>
                <w:szCs w:val="20"/>
              </w:rPr>
            </w:pPr>
            <w:r w:rsidRPr="00824FA7">
              <w:rPr>
                <w:color w:val="000000"/>
                <w:sz w:val="20"/>
                <w:szCs w:val="20"/>
              </w:rPr>
              <w:t>3.7%</w:t>
            </w:r>
          </w:p>
        </w:tc>
        <w:tc>
          <w:tcPr>
            <w:tcW w:w="1875" w:type="dxa"/>
            <w:tcBorders>
              <w:top w:val="nil"/>
              <w:left w:val="nil"/>
              <w:bottom w:val="nil"/>
              <w:right w:val="single" w:sz="4" w:space="0" w:color="auto"/>
            </w:tcBorders>
            <w:shd w:val="clear" w:color="auto" w:fill="auto"/>
            <w:noWrap/>
            <w:vAlign w:val="bottom"/>
            <w:hideMark/>
          </w:tcPr>
          <w:p w14:paraId="47189B74" w14:textId="77777777" w:rsidR="002B289B" w:rsidRPr="00824FA7" w:rsidRDefault="002B289B" w:rsidP="00D0002D">
            <w:pPr>
              <w:rPr>
                <w:color w:val="000000"/>
                <w:sz w:val="20"/>
                <w:szCs w:val="20"/>
              </w:rPr>
            </w:pPr>
            <w:r w:rsidRPr="00824FA7">
              <w:rPr>
                <w:color w:val="000000"/>
                <w:sz w:val="20"/>
                <w:szCs w:val="20"/>
              </w:rPr>
              <w:t>1.000 (0.942 - 1)</w:t>
            </w:r>
          </w:p>
        </w:tc>
        <w:tc>
          <w:tcPr>
            <w:tcW w:w="1984" w:type="dxa"/>
            <w:tcBorders>
              <w:top w:val="nil"/>
              <w:left w:val="nil"/>
              <w:bottom w:val="nil"/>
              <w:right w:val="single" w:sz="4" w:space="0" w:color="auto"/>
            </w:tcBorders>
            <w:shd w:val="clear" w:color="auto" w:fill="auto"/>
            <w:noWrap/>
            <w:vAlign w:val="bottom"/>
            <w:hideMark/>
          </w:tcPr>
          <w:p w14:paraId="161092A0" w14:textId="77777777" w:rsidR="002B289B" w:rsidRPr="00824FA7" w:rsidRDefault="002B289B" w:rsidP="00D0002D">
            <w:pPr>
              <w:rPr>
                <w:color w:val="000000"/>
                <w:sz w:val="20"/>
                <w:szCs w:val="20"/>
              </w:rPr>
            </w:pPr>
            <w:bookmarkStart w:id="6" w:name="RANGE!D19"/>
            <w:r w:rsidRPr="00824FA7">
              <w:rPr>
                <w:color w:val="000000"/>
                <w:sz w:val="20"/>
                <w:szCs w:val="20"/>
              </w:rPr>
              <w:t>0.045 (0.026 - 0.077)</w:t>
            </w:r>
            <w:bookmarkEnd w:id="6"/>
          </w:p>
        </w:tc>
        <w:tc>
          <w:tcPr>
            <w:tcW w:w="1985" w:type="dxa"/>
            <w:tcBorders>
              <w:top w:val="nil"/>
              <w:left w:val="nil"/>
              <w:bottom w:val="nil"/>
              <w:right w:val="single" w:sz="4" w:space="0" w:color="auto"/>
            </w:tcBorders>
            <w:shd w:val="clear" w:color="auto" w:fill="auto"/>
            <w:noWrap/>
            <w:vAlign w:val="bottom"/>
            <w:hideMark/>
          </w:tcPr>
          <w:p w14:paraId="14D5C3AB" w14:textId="77777777" w:rsidR="002B289B" w:rsidRPr="00824FA7" w:rsidRDefault="002B289B" w:rsidP="00D0002D">
            <w:pPr>
              <w:rPr>
                <w:color w:val="000000"/>
                <w:sz w:val="20"/>
                <w:szCs w:val="20"/>
              </w:rPr>
            </w:pPr>
            <w:r w:rsidRPr="00824FA7">
              <w:rPr>
                <w:color w:val="000000"/>
                <w:sz w:val="20"/>
                <w:szCs w:val="20"/>
              </w:rPr>
              <w:t>1.000 (0.758 - 1)</w:t>
            </w:r>
          </w:p>
        </w:tc>
        <w:tc>
          <w:tcPr>
            <w:tcW w:w="1984" w:type="dxa"/>
            <w:tcBorders>
              <w:top w:val="nil"/>
              <w:left w:val="nil"/>
              <w:bottom w:val="nil"/>
              <w:right w:val="single" w:sz="4" w:space="0" w:color="auto"/>
            </w:tcBorders>
            <w:shd w:val="clear" w:color="auto" w:fill="auto"/>
            <w:noWrap/>
            <w:vAlign w:val="bottom"/>
            <w:hideMark/>
          </w:tcPr>
          <w:p w14:paraId="67C02BCB" w14:textId="77777777" w:rsidR="002B289B" w:rsidRPr="00824FA7" w:rsidRDefault="002B289B" w:rsidP="00D0002D">
            <w:pPr>
              <w:rPr>
                <w:color w:val="000000"/>
                <w:sz w:val="20"/>
                <w:szCs w:val="20"/>
              </w:rPr>
            </w:pPr>
            <w:r w:rsidRPr="00824FA7">
              <w:rPr>
                <w:color w:val="000000"/>
                <w:sz w:val="20"/>
                <w:szCs w:val="20"/>
              </w:rPr>
              <w:t>0.196 (0.156 - 0.244)</w:t>
            </w:r>
          </w:p>
        </w:tc>
        <w:tc>
          <w:tcPr>
            <w:tcW w:w="2126" w:type="dxa"/>
            <w:tcBorders>
              <w:top w:val="nil"/>
              <w:left w:val="nil"/>
              <w:bottom w:val="nil"/>
              <w:right w:val="single" w:sz="4" w:space="0" w:color="auto"/>
            </w:tcBorders>
            <w:shd w:val="clear" w:color="auto" w:fill="auto"/>
            <w:noWrap/>
            <w:vAlign w:val="bottom"/>
            <w:hideMark/>
          </w:tcPr>
          <w:p w14:paraId="525CFF2F" w14:textId="77777777" w:rsidR="002B289B" w:rsidRPr="00824FA7" w:rsidRDefault="002B289B" w:rsidP="00D0002D">
            <w:pPr>
              <w:rPr>
                <w:color w:val="000000"/>
                <w:sz w:val="20"/>
                <w:szCs w:val="20"/>
              </w:rPr>
            </w:pPr>
            <w:r w:rsidRPr="00824FA7">
              <w:rPr>
                <w:color w:val="000000"/>
                <w:sz w:val="20"/>
                <w:szCs w:val="20"/>
              </w:rPr>
              <w:t>1.047 (1.02 - 1.075)</w:t>
            </w:r>
          </w:p>
        </w:tc>
        <w:tc>
          <w:tcPr>
            <w:tcW w:w="1985" w:type="dxa"/>
            <w:tcBorders>
              <w:top w:val="nil"/>
              <w:left w:val="nil"/>
              <w:bottom w:val="nil"/>
              <w:right w:val="single" w:sz="4" w:space="0" w:color="auto"/>
            </w:tcBorders>
            <w:shd w:val="clear" w:color="auto" w:fill="auto"/>
            <w:noWrap/>
            <w:vAlign w:val="bottom"/>
            <w:hideMark/>
          </w:tcPr>
          <w:p w14:paraId="54B69241" w14:textId="77777777" w:rsidR="002B289B" w:rsidRPr="00824FA7" w:rsidRDefault="002B289B" w:rsidP="00D0002D">
            <w:pPr>
              <w:rPr>
                <w:color w:val="000000"/>
                <w:sz w:val="20"/>
                <w:szCs w:val="20"/>
              </w:rPr>
            </w:pPr>
            <w:r w:rsidRPr="00824FA7">
              <w:rPr>
                <w:color w:val="000000"/>
                <w:sz w:val="20"/>
                <w:szCs w:val="20"/>
              </w:rPr>
              <w:t xml:space="preserve"> -</w:t>
            </w:r>
          </w:p>
        </w:tc>
        <w:tc>
          <w:tcPr>
            <w:tcW w:w="640" w:type="dxa"/>
            <w:tcBorders>
              <w:top w:val="nil"/>
              <w:left w:val="nil"/>
              <w:bottom w:val="nil"/>
              <w:right w:val="single" w:sz="4" w:space="0" w:color="auto"/>
            </w:tcBorders>
            <w:shd w:val="clear" w:color="auto" w:fill="auto"/>
            <w:noWrap/>
            <w:vAlign w:val="bottom"/>
            <w:hideMark/>
          </w:tcPr>
          <w:p w14:paraId="7B159BD4" w14:textId="77777777" w:rsidR="002B289B" w:rsidRPr="00824FA7" w:rsidRDefault="002B289B" w:rsidP="00D0002D">
            <w:pPr>
              <w:jc w:val="right"/>
              <w:rPr>
                <w:color w:val="000000"/>
                <w:sz w:val="20"/>
                <w:szCs w:val="20"/>
              </w:rPr>
            </w:pPr>
            <w:r w:rsidRPr="00824FA7">
              <w:rPr>
                <w:color w:val="000000"/>
                <w:sz w:val="20"/>
                <w:szCs w:val="20"/>
              </w:rPr>
              <w:t>328</w:t>
            </w:r>
          </w:p>
        </w:tc>
      </w:tr>
      <w:tr w:rsidR="002B289B" w14:paraId="7419BECB"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5CEDEF3A" w14:textId="77777777" w:rsidR="002B289B" w:rsidRPr="00824FA7" w:rsidRDefault="002B289B" w:rsidP="00D0002D">
            <w:pPr>
              <w:rPr>
                <w:color w:val="000000"/>
                <w:sz w:val="20"/>
                <w:szCs w:val="20"/>
              </w:rPr>
            </w:pPr>
            <w:r w:rsidRPr="00824FA7">
              <w:rPr>
                <w:color w:val="000000"/>
                <w:sz w:val="20"/>
                <w:szCs w:val="20"/>
              </w:rPr>
              <w:t>≥80</w:t>
            </w:r>
          </w:p>
        </w:tc>
        <w:tc>
          <w:tcPr>
            <w:tcW w:w="1018" w:type="dxa"/>
            <w:tcBorders>
              <w:top w:val="nil"/>
              <w:left w:val="nil"/>
              <w:bottom w:val="nil"/>
              <w:right w:val="single" w:sz="4" w:space="0" w:color="auto"/>
            </w:tcBorders>
            <w:shd w:val="clear" w:color="auto" w:fill="auto"/>
            <w:noWrap/>
            <w:vAlign w:val="bottom"/>
            <w:hideMark/>
          </w:tcPr>
          <w:p w14:paraId="2EFF6388" w14:textId="77777777" w:rsidR="002B289B" w:rsidRPr="00824FA7" w:rsidRDefault="002B289B" w:rsidP="00D0002D">
            <w:pPr>
              <w:jc w:val="right"/>
              <w:rPr>
                <w:color w:val="000000"/>
                <w:sz w:val="20"/>
                <w:szCs w:val="20"/>
              </w:rPr>
            </w:pPr>
            <w:r w:rsidRPr="00824FA7">
              <w:rPr>
                <w:color w:val="000000"/>
                <w:sz w:val="20"/>
                <w:szCs w:val="20"/>
              </w:rPr>
              <w:t>2.5%</w:t>
            </w:r>
          </w:p>
        </w:tc>
        <w:tc>
          <w:tcPr>
            <w:tcW w:w="1875" w:type="dxa"/>
            <w:tcBorders>
              <w:top w:val="nil"/>
              <w:left w:val="nil"/>
              <w:bottom w:val="nil"/>
              <w:right w:val="single" w:sz="4" w:space="0" w:color="auto"/>
            </w:tcBorders>
            <w:shd w:val="clear" w:color="auto" w:fill="auto"/>
            <w:noWrap/>
            <w:vAlign w:val="bottom"/>
            <w:hideMark/>
          </w:tcPr>
          <w:p w14:paraId="169A1B9F" w14:textId="77777777" w:rsidR="002B289B" w:rsidRPr="00824FA7" w:rsidRDefault="002B289B" w:rsidP="00D0002D">
            <w:pPr>
              <w:rPr>
                <w:color w:val="000000"/>
                <w:sz w:val="20"/>
                <w:szCs w:val="20"/>
              </w:rPr>
            </w:pPr>
            <w:r w:rsidRPr="00824FA7">
              <w:rPr>
                <w:color w:val="000000"/>
                <w:sz w:val="20"/>
                <w:szCs w:val="20"/>
              </w:rPr>
              <w:t>1.000 (0.851 - 1)</w:t>
            </w:r>
          </w:p>
        </w:tc>
        <w:tc>
          <w:tcPr>
            <w:tcW w:w="1984" w:type="dxa"/>
            <w:tcBorders>
              <w:top w:val="nil"/>
              <w:left w:val="nil"/>
              <w:bottom w:val="nil"/>
              <w:right w:val="single" w:sz="4" w:space="0" w:color="auto"/>
            </w:tcBorders>
            <w:shd w:val="clear" w:color="auto" w:fill="auto"/>
            <w:noWrap/>
            <w:vAlign w:val="bottom"/>
            <w:hideMark/>
          </w:tcPr>
          <w:p w14:paraId="3122539E" w14:textId="77777777" w:rsidR="002B289B" w:rsidRPr="00824FA7" w:rsidRDefault="002B289B" w:rsidP="00D0002D">
            <w:pPr>
              <w:rPr>
                <w:color w:val="000000"/>
                <w:sz w:val="20"/>
                <w:szCs w:val="20"/>
              </w:rPr>
            </w:pPr>
            <w:bookmarkStart w:id="7" w:name="RANGE!D20"/>
            <w:r w:rsidRPr="00824FA7">
              <w:rPr>
                <w:color w:val="000000"/>
                <w:sz w:val="20"/>
                <w:szCs w:val="20"/>
              </w:rPr>
              <w:t>0.031 (0.011 - 0.088)</w:t>
            </w:r>
            <w:bookmarkEnd w:id="7"/>
          </w:p>
        </w:tc>
        <w:tc>
          <w:tcPr>
            <w:tcW w:w="1985" w:type="dxa"/>
            <w:tcBorders>
              <w:top w:val="nil"/>
              <w:left w:val="nil"/>
              <w:bottom w:val="nil"/>
              <w:right w:val="single" w:sz="4" w:space="0" w:color="auto"/>
            </w:tcBorders>
            <w:shd w:val="clear" w:color="auto" w:fill="auto"/>
            <w:noWrap/>
            <w:vAlign w:val="bottom"/>
            <w:hideMark/>
          </w:tcPr>
          <w:p w14:paraId="0CEE985D" w14:textId="77777777" w:rsidR="002B289B" w:rsidRPr="00824FA7" w:rsidRDefault="002B289B" w:rsidP="00D0002D">
            <w:pPr>
              <w:rPr>
                <w:color w:val="000000"/>
                <w:sz w:val="20"/>
                <w:szCs w:val="20"/>
              </w:rPr>
            </w:pPr>
            <w:r w:rsidRPr="00824FA7">
              <w:rPr>
                <w:color w:val="000000"/>
                <w:sz w:val="20"/>
                <w:szCs w:val="20"/>
              </w:rPr>
              <w:t>1.000 (0.439 - 1)</w:t>
            </w:r>
          </w:p>
        </w:tc>
        <w:tc>
          <w:tcPr>
            <w:tcW w:w="1984" w:type="dxa"/>
            <w:tcBorders>
              <w:top w:val="nil"/>
              <w:left w:val="nil"/>
              <w:bottom w:val="nil"/>
              <w:right w:val="single" w:sz="4" w:space="0" w:color="auto"/>
            </w:tcBorders>
            <w:shd w:val="clear" w:color="auto" w:fill="auto"/>
            <w:noWrap/>
            <w:vAlign w:val="bottom"/>
            <w:hideMark/>
          </w:tcPr>
          <w:p w14:paraId="3857D199" w14:textId="77777777" w:rsidR="002B289B" w:rsidRPr="00824FA7" w:rsidRDefault="002B289B" w:rsidP="00D0002D">
            <w:pPr>
              <w:rPr>
                <w:color w:val="000000"/>
                <w:sz w:val="20"/>
                <w:szCs w:val="20"/>
              </w:rPr>
            </w:pPr>
            <w:r w:rsidRPr="00824FA7">
              <w:rPr>
                <w:color w:val="000000"/>
                <w:sz w:val="20"/>
                <w:szCs w:val="20"/>
              </w:rPr>
              <w:t>0.191 (0.13 - 0.273)</w:t>
            </w:r>
          </w:p>
        </w:tc>
        <w:tc>
          <w:tcPr>
            <w:tcW w:w="2126" w:type="dxa"/>
            <w:tcBorders>
              <w:top w:val="nil"/>
              <w:left w:val="nil"/>
              <w:bottom w:val="nil"/>
              <w:right w:val="single" w:sz="4" w:space="0" w:color="auto"/>
            </w:tcBorders>
            <w:shd w:val="clear" w:color="auto" w:fill="auto"/>
            <w:noWrap/>
            <w:vAlign w:val="bottom"/>
            <w:hideMark/>
          </w:tcPr>
          <w:p w14:paraId="1C109BB2" w14:textId="77777777" w:rsidR="002B289B" w:rsidRPr="00824FA7" w:rsidRDefault="002B289B" w:rsidP="00D0002D">
            <w:pPr>
              <w:rPr>
                <w:color w:val="000000"/>
                <w:sz w:val="20"/>
                <w:szCs w:val="20"/>
              </w:rPr>
            </w:pPr>
            <w:r w:rsidRPr="00824FA7">
              <w:rPr>
                <w:color w:val="000000"/>
                <w:sz w:val="20"/>
                <w:szCs w:val="20"/>
              </w:rPr>
              <w:t>1.032 (0.996 - 1.07)</w:t>
            </w:r>
          </w:p>
        </w:tc>
        <w:tc>
          <w:tcPr>
            <w:tcW w:w="1985" w:type="dxa"/>
            <w:tcBorders>
              <w:top w:val="nil"/>
              <w:left w:val="nil"/>
              <w:bottom w:val="nil"/>
              <w:right w:val="single" w:sz="4" w:space="0" w:color="auto"/>
            </w:tcBorders>
            <w:shd w:val="clear" w:color="auto" w:fill="auto"/>
            <w:noWrap/>
            <w:vAlign w:val="bottom"/>
            <w:hideMark/>
          </w:tcPr>
          <w:p w14:paraId="4431CF95" w14:textId="77777777" w:rsidR="002B289B" w:rsidRPr="00824FA7" w:rsidRDefault="002B289B" w:rsidP="00D0002D">
            <w:pPr>
              <w:rPr>
                <w:color w:val="000000"/>
                <w:sz w:val="20"/>
                <w:szCs w:val="20"/>
              </w:rPr>
            </w:pPr>
            <w:r w:rsidRPr="00824FA7">
              <w:rPr>
                <w:color w:val="000000"/>
                <w:sz w:val="20"/>
                <w:szCs w:val="20"/>
              </w:rPr>
              <w:t xml:space="preserve"> -</w:t>
            </w:r>
          </w:p>
        </w:tc>
        <w:tc>
          <w:tcPr>
            <w:tcW w:w="640" w:type="dxa"/>
            <w:tcBorders>
              <w:top w:val="nil"/>
              <w:left w:val="nil"/>
              <w:bottom w:val="nil"/>
              <w:right w:val="single" w:sz="4" w:space="0" w:color="auto"/>
            </w:tcBorders>
            <w:shd w:val="clear" w:color="auto" w:fill="auto"/>
            <w:noWrap/>
            <w:vAlign w:val="bottom"/>
            <w:hideMark/>
          </w:tcPr>
          <w:p w14:paraId="45F571C0" w14:textId="77777777" w:rsidR="002B289B" w:rsidRPr="00824FA7" w:rsidRDefault="002B289B" w:rsidP="00D0002D">
            <w:pPr>
              <w:jc w:val="right"/>
              <w:rPr>
                <w:color w:val="000000"/>
                <w:sz w:val="20"/>
                <w:szCs w:val="20"/>
              </w:rPr>
            </w:pPr>
            <w:r w:rsidRPr="00824FA7">
              <w:rPr>
                <w:color w:val="000000"/>
                <w:sz w:val="20"/>
                <w:szCs w:val="20"/>
              </w:rPr>
              <w:t>118</w:t>
            </w:r>
          </w:p>
        </w:tc>
      </w:tr>
      <w:tr w:rsidR="002B289B" w14:paraId="7329A742" w14:textId="77777777" w:rsidTr="00D0002D">
        <w:trPr>
          <w:trHeight w:val="130"/>
        </w:trPr>
        <w:tc>
          <w:tcPr>
            <w:tcW w:w="3087" w:type="dxa"/>
            <w:gridSpan w:val="2"/>
            <w:tcBorders>
              <w:top w:val="single" w:sz="4" w:space="0" w:color="auto"/>
              <w:left w:val="single" w:sz="4" w:space="0" w:color="auto"/>
              <w:bottom w:val="single" w:sz="4" w:space="0" w:color="auto"/>
              <w:right w:val="nil"/>
            </w:tcBorders>
            <w:shd w:val="clear" w:color="auto" w:fill="auto"/>
            <w:noWrap/>
            <w:vAlign w:val="bottom"/>
            <w:hideMark/>
          </w:tcPr>
          <w:p w14:paraId="1AB96F1B" w14:textId="77777777" w:rsidR="002B289B" w:rsidRPr="00824FA7" w:rsidRDefault="002B289B" w:rsidP="00D0002D">
            <w:pPr>
              <w:rPr>
                <w:color w:val="000000"/>
                <w:sz w:val="20"/>
                <w:szCs w:val="20"/>
              </w:rPr>
            </w:pPr>
            <w:proofErr w:type="spellStart"/>
            <w:r w:rsidRPr="00824FA7">
              <w:rPr>
                <w:color w:val="000000"/>
                <w:sz w:val="20"/>
                <w:szCs w:val="20"/>
              </w:rPr>
              <w:t>Female</w:t>
            </w:r>
            <w:proofErr w:type="spellEnd"/>
            <w:r w:rsidRPr="00824FA7">
              <w:rPr>
                <w:color w:val="000000"/>
                <w:sz w:val="20"/>
                <w:szCs w:val="20"/>
              </w:rPr>
              <w:t xml:space="preserve"> </w:t>
            </w:r>
            <w:proofErr w:type="spellStart"/>
            <w:r w:rsidRPr="00824FA7">
              <w:rPr>
                <w:color w:val="000000"/>
                <w:sz w:val="20"/>
                <w:szCs w:val="20"/>
              </w:rPr>
              <w:t>patients</w:t>
            </w:r>
            <w:proofErr w:type="spellEnd"/>
          </w:p>
        </w:tc>
        <w:tc>
          <w:tcPr>
            <w:tcW w:w="1875" w:type="dxa"/>
            <w:tcBorders>
              <w:top w:val="single" w:sz="4" w:space="0" w:color="auto"/>
              <w:left w:val="nil"/>
              <w:bottom w:val="single" w:sz="4" w:space="0" w:color="auto"/>
              <w:right w:val="nil"/>
            </w:tcBorders>
            <w:shd w:val="clear" w:color="auto" w:fill="auto"/>
            <w:noWrap/>
            <w:vAlign w:val="bottom"/>
            <w:hideMark/>
          </w:tcPr>
          <w:p w14:paraId="56E80DF0"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1F6B93B2" w14:textId="77777777" w:rsidR="002B289B" w:rsidRPr="00824FA7" w:rsidRDefault="002B289B" w:rsidP="00D0002D">
            <w:pPr>
              <w:rPr>
                <w:color w:val="000000"/>
                <w:sz w:val="20"/>
                <w:szCs w:val="20"/>
              </w:rPr>
            </w:pPr>
            <w:r w:rsidRPr="00824FA7">
              <w:rPr>
                <w:color w:val="000000"/>
                <w:sz w:val="20"/>
                <w:szCs w:val="20"/>
              </w:rPr>
              <w:t> </w:t>
            </w:r>
          </w:p>
        </w:tc>
        <w:tc>
          <w:tcPr>
            <w:tcW w:w="1985" w:type="dxa"/>
            <w:tcBorders>
              <w:top w:val="single" w:sz="4" w:space="0" w:color="auto"/>
              <w:left w:val="nil"/>
              <w:bottom w:val="single" w:sz="4" w:space="0" w:color="auto"/>
              <w:right w:val="nil"/>
            </w:tcBorders>
            <w:shd w:val="clear" w:color="auto" w:fill="auto"/>
            <w:noWrap/>
            <w:vAlign w:val="bottom"/>
            <w:hideMark/>
          </w:tcPr>
          <w:p w14:paraId="7D0DCF87" w14:textId="77777777" w:rsidR="002B289B" w:rsidRPr="00824FA7" w:rsidRDefault="002B289B" w:rsidP="00D0002D">
            <w:pPr>
              <w:rPr>
                <w:color w:val="000000"/>
                <w:sz w:val="20"/>
                <w:szCs w:val="20"/>
              </w:rPr>
            </w:pPr>
            <w:r w:rsidRPr="00824FA7">
              <w:rPr>
                <w:color w:val="000000"/>
                <w:sz w:val="20"/>
                <w:szCs w:val="20"/>
              </w:rPr>
              <w:t> </w:t>
            </w:r>
          </w:p>
        </w:tc>
        <w:tc>
          <w:tcPr>
            <w:tcW w:w="1984" w:type="dxa"/>
            <w:tcBorders>
              <w:top w:val="single" w:sz="4" w:space="0" w:color="auto"/>
              <w:left w:val="nil"/>
              <w:bottom w:val="single" w:sz="4" w:space="0" w:color="auto"/>
              <w:right w:val="nil"/>
            </w:tcBorders>
            <w:shd w:val="clear" w:color="auto" w:fill="auto"/>
            <w:noWrap/>
            <w:vAlign w:val="bottom"/>
            <w:hideMark/>
          </w:tcPr>
          <w:p w14:paraId="15DF7345" w14:textId="77777777" w:rsidR="002B289B" w:rsidRPr="00824FA7" w:rsidRDefault="002B289B" w:rsidP="00D0002D">
            <w:pPr>
              <w:rPr>
                <w:color w:val="000000"/>
                <w:sz w:val="20"/>
                <w:szCs w:val="20"/>
              </w:rPr>
            </w:pPr>
            <w:r w:rsidRPr="00824FA7">
              <w:rPr>
                <w:color w:val="000000"/>
                <w:sz w:val="20"/>
                <w:szCs w:val="20"/>
              </w:rPr>
              <w:t> </w:t>
            </w:r>
          </w:p>
        </w:tc>
        <w:tc>
          <w:tcPr>
            <w:tcW w:w="2126" w:type="dxa"/>
            <w:tcBorders>
              <w:top w:val="single" w:sz="4" w:space="0" w:color="auto"/>
              <w:left w:val="nil"/>
              <w:bottom w:val="single" w:sz="4" w:space="0" w:color="auto"/>
              <w:right w:val="nil"/>
            </w:tcBorders>
            <w:shd w:val="clear" w:color="auto" w:fill="auto"/>
            <w:noWrap/>
            <w:vAlign w:val="bottom"/>
            <w:hideMark/>
          </w:tcPr>
          <w:p w14:paraId="3855D00B" w14:textId="77777777" w:rsidR="002B289B" w:rsidRPr="00824FA7" w:rsidRDefault="002B289B" w:rsidP="00D0002D">
            <w:pPr>
              <w:rPr>
                <w:color w:val="000000"/>
                <w:sz w:val="20"/>
                <w:szCs w:val="20"/>
              </w:rPr>
            </w:pPr>
            <w:r w:rsidRPr="00824FA7">
              <w:rPr>
                <w:color w:val="000000"/>
                <w:sz w:val="20"/>
                <w:szCs w:val="20"/>
              </w:rPr>
              <w:t> </w:t>
            </w:r>
          </w:p>
        </w:tc>
        <w:tc>
          <w:tcPr>
            <w:tcW w:w="1985" w:type="dxa"/>
            <w:tcBorders>
              <w:top w:val="single" w:sz="4" w:space="0" w:color="auto"/>
              <w:left w:val="nil"/>
              <w:bottom w:val="single" w:sz="4" w:space="0" w:color="auto"/>
              <w:right w:val="nil"/>
            </w:tcBorders>
            <w:shd w:val="clear" w:color="auto" w:fill="auto"/>
            <w:noWrap/>
            <w:vAlign w:val="bottom"/>
            <w:hideMark/>
          </w:tcPr>
          <w:p w14:paraId="4F1B15C1" w14:textId="77777777" w:rsidR="002B289B" w:rsidRPr="00824FA7" w:rsidRDefault="002B289B" w:rsidP="00D0002D">
            <w:pPr>
              <w:rPr>
                <w:color w:val="000000"/>
                <w:sz w:val="20"/>
                <w:szCs w:val="20"/>
              </w:rPr>
            </w:pPr>
            <w:r w:rsidRPr="00824FA7">
              <w:rPr>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5D1E6C32" w14:textId="77777777" w:rsidR="002B289B" w:rsidRPr="00824FA7" w:rsidRDefault="002B289B" w:rsidP="00D0002D">
            <w:pPr>
              <w:rPr>
                <w:color w:val="000000"/>
                <w:sz w:val="20"/>
                <w:szCs w:val="20"/>
              </w:rPr>
            </w:pPr>
            <w:r w:rsidRPr="00824FA7">
              <w:rPr>
                <w:color w:val="000000"/>
                <w:sz w:val="20"/>
                <w:szCs w:val="20"/>
              </w:rPr>
              <w:t> </w:t>
            </w:r>
          </w:p>
        </w:tc>
      </w:tr>
      <w:tr w:rsidR="002B289B" w14:paraId="773EE659"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20027ACD" w14:textId="77777777" w:rsidR="002B289B" w:rsidRPr="00824FA7" w:rsidRDefault="002B289B" w:rsidP="00D0002D">
            <w:pPr>
              <w:rPr>
                <w:color w:val="000000"/>
                <w:sz w:val="20"/>
                <w:szCs w:val="20"/>
              </w:rPr>
            </w:pPr>
            <w:r w:rsidRPr="00824FA7">
              <w:rPr>
                <w:color w:val="000000"/>
                <w:sz w:val="20"/>
                <w:szCs w:val="20"/>
              </w:rPr>
              <w:t>&lt;50</w:t>
            </w:r>
          </w:p>
        </w:tc>
        <w:tc>
          <w:tcPr>
            <w:tcW w:w="1018" w:type="dxa"/>
            <w:tcBorders>
              <w:top w:val="nil"/>
              <w:left w:val="nil"/>
              <w:bottom w:val="nil"/>
              <w:right w:val="single" w:sz="4" w:space="0" w:color="auto"/>
            </w:tcBorders>
            <w:shd w:val="clear" w:color="auto" w:fill="auto"/>
            <w:noWrap/>
            <w:vAlign w:val="bottom"/>
            <w:hideMark/>
          </w:tcPr>
          <w:p w14:paraId="1A2DCCA3" w14:textId="77777777" w:rsidR="002B289B" w:rsidRPr="00824FA7" w:rsidRDefault="002B289B" w:rsidP="00D0002D">
            <w:pPr>
              <w:jc w:val="right"/>
              <w:rPr>
                <w:color w:val="000000"/>
                <w:sz w:val="20"/>
                <w:szCs w:val="20"/>
              </w:rPr>
            </w:pPr>
            <w:r w:rsidRPr="00824FA7">
              <w:rPr>
                <w:color w:val="000000"/>
                <w:sz w:val="20"/>
                <w:szCs w:val="20"/>
              </w:rPr>
              <w:t>80.2%</w:t>
            </w:r>
          </w:p>
        </w:tc>
        <w:tc>
          <w:tcPr>
            <w:tcW w:w="1875" w:type="dxa"/>
            <w:tcBorders>
              <w:top w:val="nil"/>
              <w:left w:val="nil"/>
              <w:bottom w:val="nil"/>
              <w:right w:val="single" w:sz="4" w:space="0" w:color="auto"/>
            </w:tcBorders>
            <w:shd w:val="clear" w:color="auto" w:fill="auto"/>
            <w:noWrap/>
            <w:vAlign w:val="bottom"/>
            <w:hideMark/>
          </w:tcPr>
          <w:p w14:paraId="6A104B99" w14:textId="77777777" w:rsidR="002B289B" w:rsidRPr="00824FA7" w:rsidRDefault="002B289B" w:rsidP="00D0002D">
            <w:pPr>
              <w:rPr>
                <w:color w:val="000000"/>
                <w:sz w:val="20"/>
                <w:szCs w:val="20"/>
              </w:rPr>
            </w:pPr>
            <w:r w:rsidRPr="00824FA7">
              <w:rPr>
                <w:color w:val="000000"/>
                <w:sz w:val="20"/>
                <w:szCs w:val="20"/>
              </w:rPr>
              <w:t>1.000 (0.207 - 1)</w:t>
            </w:r>
          </w:p>
        </w:tc>
        <w:tc>
          <w:tcPr>
            <w:tcW w:w="1984" w:type="dxa"/>
            <w:tcBorders>
              <w:top w:val="nil"/>
              <w:left w:val="nil"/>
              <w:bottom w:val="nil"/>
              <w:right w:val="single" w:sz="4" w:space="0" w:color="auto"/>
            </w:tcBorders>
            <w:shd w:val="clear" w:color="auto" w:fill="auto"/>
            <w:noWrap/>
            <w:vAlign w:val="bottom"/>
            <w:hideMark/>
          </w:tcPr>
          <w:p w14:paraId="0E312A3D" w14:textId="77777777" w:rsidR="002B289B" w:rsidRPr="00824FA7" w:rsidRDefault="002B289B" w:rsidP="00D0002D">
            <w:pPr>
              <w:rPr>
                <w:color w:val="000000"/>
                <w:sz w:val="20"/>
                <w:szCs w:val="20"/>
              </w:rPr>
            </w:pPr>
            <w:r w:rsidRPr="00824FA7">
              <w:rPr>
                <w:color w:val="000000"/>
                <w:sz w:val="20"/>
                <w:szCs w:val="20"/>
              </w:rPr>
              <w:t>0.812 (0.716 - 0.881)</w:t>
            </w:r>
          </w:p>
        </w:tc>
        <w:tc>
          <w:tcPr>
            <w:tcW w:w="1985" w:type="dxa"/>
            <w:tcBorders>
              <w:top w:val="nil"/>
              <w:left w:val="nil"/>
              <w:bottom w:val="nil"/>
              <w:right w:val="single" w:sz="4" w:space="0" w:color="auto"/>
            </w:tcBorders>
            <w:shd w:val="clear" w:color="auto" w:fill="auto"/>
            <w:noWrap/>
            <w:vAlign w:val="bottom"/>
            <w:hideMark/>
          </w:tcPr>
          <w:p w14:paraId="0F2E3117" w14:textId="77777777" w:rsidR="002B289B" w:rsidRPr="00824FA7" w:rsidRDefault="002B289B" w:rsidP="00D0002D">
            <w:pPr>
              <w:rPr>
                <w:color w:val="000000"/>
                <w:sz w:val="20"/>
                <w:szCs w:val="20"/>
              </w:rPr>
            </w:pPr>
            <w:r w:rsidRPr="00824FA7">
              <w:rPr>
                <w:color w:val="000000"/>
                <w:sz w:val="20"/>
                <w:szCs w:val="20"/>
              </w:rPr>
              <w:t>1.000 (0.947 - 1)</w:t>
            </w:r>
          </w:p>
        </w:tc>
        <w:tc>
          <w:tcPr>
            <w:tcW w:w="1984" w:type="dxa"/>
            <w:tcBorders>
              <w:top w:val="nil"/>
              <w:left w:val="nil"/>
              <w:bottom w:val="nil"/>
              <w:right w:val="single" w:sz="4" w:space="0" w:color="auto"/>
            </w:tcBorders>
            <w:shd w:val="clear" w:color="auto" w:fill="auto"/>
            <w:noWrap/>
            <w:vAlign w:val="bottom"/>
            <w:hideMark/>
          </w:tcPr>
          <w:p w14:paraId="7A1E0B68" w14:textId="77777777" w:rsidR="002B289B" w:rsidRPr="00824FA7" w:rsidRDefault="002B289B" w:rsidP="00D0002D">
            <w:pPr>
              <w:rPr>
                <w:color w:val="000000"/>
                <w:sz w:val="20"/>
                <w:szCs w:val="20"/>
              </w:rPr>
            </w:pPr>
            <w:r w:rsidRPr="00824FA7">
              <w:rPr>
                <w:color w:val="000000"/>
                <w:sz w:val="20"/>
                <w:szCs w:val="20"/>
              </w:rPr>
              <w:t>0.059 (0.01 - 0.27)</w:t>
            </w:r>
          </w:p>
        </w:tc>
        <w:tc>
          <w:tcPr>
            <w:tcW w:w="2126" w:type="dxa"/>
            <w:tcBorders>
              <w:top w:val="nil"/>
              <w:left w:val="nil"/>
              <w:bottom w:val="nil"/>
              <w:right w:val="single" w:sz="4" w:space="0" w:color="auto"/>
            </w:tcBorders>
            <w:shd w:val="clear" w:color="auto" w:fill="auto"/>
            <w:noWrap/>
            <w:vAlign w:val="bottom"/>
            <w:hideMark/>
          </w:tcPr>
          <w:p w14:paraId="6DA87CA1" w14:textId="77777777" w:rsidR="002B289B" w:rsidRPr="00824FA7" w:rsidRDefault="002B289B" w:rsidP="00D0002D">
            <w:pPr>
              <w:rPr>
                <w:color w:val="000000"/>
                <w:sz w:val="20"/>
                <w:szCs w:val="20"/>
              </w:rPr>
            </w:pPr>
            <w:r w:rsidRPr="00824FA7">
              <w:rPr>
                <w:color w:val="000000"/>
                <w:sz w:val="20"/>
                <w:szCs w:val="20"/>
              </w:rPr>
              <w:t>5.313 (3.416 - 8.261)</w:t>
            </w:r>
          </w:p>
        </w:tc>
        <w:tc>
          <w:tcPr>
            <w:tcW w:w="1985" w:type="dxa"/>
            <w:tcBorders>
              <w:top w:val="nil"/>
              <w:left w:val="nil"/>
              <w:bottom w:val="nil"/>
              <w:right w:val="single" w:sz="4" w:space="0" w:color="auto"/>
            </w:tcBorders>
            <w:shd w:val="clear" w:color="auto" w:fill="auto"/>
            <w:noWrap/>
            <w:vAlign w:val="bottom"/>
            <w:hideMark/>
          </w:tcPr>
          <w:p w14:paraId="73C22366" w14:textId="77777777" w:rsidR="002B289B" w:rsidRPr="00824FA7" w:rsidRDefault="002B289B" w:rsidP="00D0002D">
            <w:pPr>
              <w:rPr>
                <w:color w:val="000000"/>
                <w:sz w:val="20"/>
                <w:szCs w:val="20"/>
              </w:rPr>
            </w:pPr>
            <w:r w:rsidRPr="00824FA7">
              <w:rPr>
                <w:color w:val="000000"/>
                <w:sz w:val="20"/>
                <w:szCs w:val="20"/>
              </w:rPr>
              <w:t xml:space="preserve"> -</w:t>
            </w:r>
          </w:p>
        </w:tc>
        <w:tc>
          <w:tcPr>
            <w:tcW w:w="640" w:type="dxa"/>
            <w:tcBorders>
              <w:top w:val="nil"/>
              <w:left w:val="nil"/>
              <w:bottom w:val="nil"/>
              <w:right w:val="single" w:sz="4" w:space="0" w:color="auto"/>
            </w:tcBorders>
            <w:shd w:val="clear" w:color="auto" w:fill="auto"/>
            <w:noWrap/>
            <w:vAlign w:val="bottom"/>
            <w:hideMark/>
          </w:tcPr>
          <w:p w14:paraId="79D4E415" w14:textId="77777777" w:rsidR="002B289B" w:rsidRPr="00824FA7" w:rsidRDefault="002B289B" w:rsidP="00D0002D">
            <w:pPr>
              <w:jc w:val="right"/>
              <w:rPr>
                <w:color w:val="000000"/>
                <w:sz w:val="20"/>
                <w:szCs w:val="20"/>
              </w:rPr>
            </w:pPr>
            <w:r w:rsidRPr="00824FA7">
              <w:rPr>
                <w:color w:val="000000"/>
                <w:sz w:val="20"/>
                <w:szCs w:val="20"/>
              </w:rPr>
              <w:t>86</w:t>
            </w:r>
          </w:p>
        </w:tc>
      </w:tr>
      <w:tr w:rsidR="002B289B" w14:paraId="12273EE1"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4317D3C0" w14:textId="77777777" w:rsidR="002B289B" w:rsidRPr="00824FA7" w:rsidRDefault="002B289B" w:rsidP="00D0002D">
            <w:pPr>
              <w:rPr>
                <w:color w:val="000000"/>
                <w:sz w:val="20"/>
                <w:szCs w:val="20"/>
              </w:rPr>
            </w:pPr>
            <w:r w:rsidRPr="00824FA7">
              <w:rPr>
                <w:color w:val="000000"/>
                <w:sz w:val="20"/>
                <w:szCs w:val="20"/>
              </w:rPr>
              <w:t>50-59</w:t>
            </w:r>
          </w:p>
        </w:tc>
        <w:tc>
          <w:tcPr>
            <w:tcW w:w="1018" w:type="dxa"/>
            <w:tcBorders>
              <w:top w:val="nil"/>
              <w:left w:val="nil"/>
              <w:bottom w:val="nil"/>
              <w:right w:val="single" w:sz="4" w:space="0" w:color="auto"/>
            </w:tcBorders>
            <w:shd w:val="clear" w:color="auto" w:fill="auto"/>
            <w:noWrap/>
            <w:vAlign w:val="bottom"/>
            <w:hideMark/>
          </w:tcPr>
          <w:p w14:paraId="04234A7D" w14:textId="77777777" w:rsidR="002B289B" w:rsidRPr="00824FA7" w:rsidRDefault="002B289B" w:rsidP="00D0002D">
            <w:pPr>
              <w:jc w:val="right"/>
              <w:rPr>
                <w:color w:val="000000"/>
                <w:sz w:val="20"/>
                <w:szCs w:val="20"/>
              </w:rPr>
            </w:pPr>
            <w:r w:rsidRPr="00824FA7">
              <w:rPr>
                <w:color w:val="000000"/>
                <w:sz w:val="20"/>
                <w:szCs w:val="20"/>
              </w:rPr>
              <w:t>58.0%</w:t>
            </w:r>
          </w:p>
        </w:tc>
        <w:tc>
          <w:tcPr>
            <w:tcW w:w="1875" w:type="dxa"/>
            <w:tcBorders>
              <w:top w:val="nil"/>
              <w:left w:val="nil"/>
              <w:bottom w:val="nil"/>
              <w:right w:val="single" w:sz="4" w:space="0" w:color="auto"/>
            </w:tcBorders>
            <w:shd w:val="clear" w:color="auto" w:fill="auto"/>
            <w:noWrap/>
            <w:vAlign w:val="bottom"/>
            <w:hideMark/>
          </w:tcPr>
          <w:p w14:paraId="58ED59CD" w14:textId="77777777" w:rsidR="002B289B" w:rsidRPr="00824FA7" w:rsidRDefault="002B289B" w:rsidP="00D0002D">
            <w:pPr>
              <w:rPr>
                <w:color w:val="000000"/>
                <w:sz w:val="20"/>
                <w:szCs w:val="20"/>
              </w:rPr>
            </w:pPr>
            <w:r w:rsidRPr="00824FA7">
              <w:rPr>
                <w:color w:val="000000"/>
                <w:sz w:val="20"/>
                <w:szCs w:val="20"/>
              </w:rPr>
              <w:t>1.000 (0.646 - 1)</w:t>
            </w:r>
          </w:p>
        </w:tc>
        <w:tc>
          <w:tcPr>
            <w:tcW w:w="1984" w:type="dxa"/>
            <w:tcBorders>
              <w:top w:val="nil"/>
              <w:left w:val="nil"/>
              <w:bottom w:val="nil"/>
              <w:right w:val="single" w:sz="4" w:space="0" w:color="auto"/>
            </w:tcBorders>
            <w:shd w:val="clear" w:color="auto" w:fill="auto"/>
            <w:noWrap/>
            <w:vAlign w:val="bottom"/>
            <w:hideMark/>
          </w:tcPr>
          <w:p w14:paraId="249AF6C0" w14:textId="77777777" w:rsidR="002B289B" w:rsidRPr="00824FA7" w:rsidRDefault="002B289B" w:rsidP="00D0002D">
            <w:pPr>
              <w:rPr>
                <w:color w:val="000000"/>
                <w:sz w:val="20"/>
                <w:szCs w:val="20"/>
              </w:rPr>
            </w:pPr>
            <w:r w:rsidRPr="00824FA7">
              <w:rPr>
                <w:color w:val="000000"/>
                <w:sz w:val="20"/>
                <w:szCs w:val="20"/>
              </w:rPr>
              <w:t>0.597 (0.534 - 0.656)</w:t>
            </w:r>
          </w:p>
        </w:tc>
        <w:tc>
          <w:tcPr>
            <w:tcW w:w="1985" w:type="dxa"/>
            <w:tcBorders>
              <w:top w:val="nil"/>
              <w:left w:val="nil"/>
              <w:bottom w:val="nil"/>
              <w:right w:val="single" w:sz="4" w:space="0" w:color="auto"/>
            </w:tcBorders>
            <w:shd w:val="clear" w:color="auto" w:fill="auto"/>
            <w:noWrap/>
            <w:vAlign w:val="bottom"/>
            <w:hideMark/>
          </w:tcPr>
          <w:p w14:paraId="67F8DF17" w14:textId="77777777" w:rsidR="002B289B" w:rsidRPr="00824FA7" w:rsidRDefault="002B289B" w:rsidP="00D0002D">
            <w:pPr>
              <w:rPr>
                <w:color w:val="000000"/>
                <w:sz w:val="20"/>
                <w:szCs w:val="20"/>
              </w:rPr>
            </w:pPr>
            <w:r w:rsidRPr="00824FA7">
              <w:rPr>
                <w:color w:val="000000"/>
                <w:sz w:val="20"/>
                <w:szCs w:val="20"/>
              </w:rPr>
              <w:t>1.000 (0.974 - 1)</w:t>
            </w:r>
          </w:p>
        </w:tc>
        <w:tc>
          <w:tcPr>
            <w:tcW w:w="1984" w:type="dxa"/>
            <w:tcBorders>
              <w:top w:val="nil"/>
              <w:left w:val="nil"/>
              <w:bottom w:val="nil"/>
              <w:right w:val="single" w:sz="4" w:space="0" w:color="auto"/>
            </w:tcBorders>
            <w:shd w:val="clear" w:color="auto" w:fill="auto"/>
            <w:noWrap/>
            <w:vAlign w:val="bottom"/>
            <w:hideMark/>
          </w:tcPr>
          <w:p w14:paraId="5193702A" w14:textId="77777777" w:rsidR="002B289B" w:rsidRPr="00824FA7" w:rsidRDefault="002B289B" w:rsidP="00D0002D">
            <w:pPr>
              <w:rPr>
                <w:color w:val="000000"/>
                <w:sz w:val="20"/>
                <w:szCs w:val="20"/>
              </w:rPr>
            </w:pPr>
            <w:r w:rsidRPr="00824FA7">
              <w:rPr>
                <w:color w:val="000000"/>
                <w:sz w:val="20"/>
                <w:szCs w:val="20"/>
              </w:rPr>
              <w:t>0.067 (0.033 - 0.131)</w:t>
            </w:r>
          </w:p>
        </w:tc>
        <w:tc>
          <w:tcPr>
            <w:tcW w:w="2126" w:type="dxa"/>
            <w:tcBorders>
              <w:top w:val="nil"/>
              <w:left w:val="nil"/>
              <w:bottom w:val="nil"/>
              <w:right w:val="single" w:sz="4" w:space="0" w:color="auto"/>
            </w:tcBorders>
            <w:shd w:val="clear" w:color="auto" w:fill="auto"/>
            <w:noWrap/>
            <w:vAlign w:val="bottom"/>
            <w:hideMark/>
          </w:tcPr>
          <w:p w14:paraId="2042C9EF" w14:textId="77777777" w:rsidR="002B289B" w:rsidRPr="00824FA7" w:rsidRDefault="002B289B" w:rsidP="00D0002D">
            <w:pPr>
              <w:rPr>
                <w:color w:val="000000"/>
                <w:sz w:val="20"/>
                <w:szCs w:val="20"/>
              </w:rPr>
            </w:pPr>
            <w:r w:rsidRPr="00824FA7">
              <w:rPr>
                <w:color w:val="000000"/>
                <w:sz w:val="20"/>
                <w:szCs w:val="20"/>
              </w:rPr>
              <w:t>2.480 (2.128 - 2.889)</w:t>
            </w:r>
          </w:p>
        </w:tc>
        <w:tc>
          <w:tcPr>
            <w:tcW w:w="1985" w:type="dxa"/>
            <w:tcBorders>
              <w:top w:val="nil"/>
              <w:left w:val="nil"/>
              <w:bottom w:val="nil"/>
              <w:right w:val="single" w:sz="4" w:space="0" w:color="auto"/>
            </w:tcBorders>
            <w:shd w:val="clear" w:color="auto" w:fill="auto"/>
            <w:noWrap/>
            <w:vAlign w:val="bottom"/>
            <w:hideMark/>
          </w:tcPr>
          <w:p w14:paraId="3D49A506" w14:textId="77777777" w:rsidR="002B289B" w:rsidRPr="00824FA7" w:rsidRDefault="002B289B" w:rsidP="00D0002D">
            <w:pPr>
              <w:rPr>
                <w:color w:val="000000"/>
                <w:sz w:val="20"/>
                <w:szCs w:val="20"/>
              </w:rPr>
            </w:pPr>
            <w:r w:rsidRPr="00824FA7">
              <w:rPr>
                <w:color w:val="000000"/>
                <w:sz w:val="20"/>
                <w:szCs w:val="20"/>
              </w:rPr>
              <w:t xml:space="preserve"> -</w:t>
            </w:r>
          </w:p>
        </w:tc>
        <w:tc>
          <w:tcPr>
            <w:tcW w:w="640" w:type="dxa"/>
            <w:tcBorders>
              <w:top w:val="nil"/>
              <w:left w:val="nil"/>
              <w:bottom w:val="nil"/>
              <w:right w:val="single" w:sz="4" w:space="0" w:color="auto"/>
            </w:tcBorders>
            <w:shd w:val="clear" w:color="auto" w:fill="auto"/>
            <w:noWrap/>
            <w:vAlign w:val="bottom"/>
            <w:hideMark/>
          </w:tcPr>
          <w:p w14:paraId="4D4CB0CB" w14:textId="77777777" w:rsidR="002B289B" w:rsidRPr="00824FA7" w:rsidRDefault="002B289B" w:rsidP="00D0002D">
            <w:pPr>
              <w:jc w:val="right"/>
              <w:rPr>
                <w:color w:val="000000"/>
                <w:sz w:val="20"/>
                <w:szCs w:val="20"/>
              </w:rPr>
            </w:pPr>
            <w:r w:rsidRPr="00824FA7">
              <w:rPr>
                <w:color w:val="000000"/>
                <w:sz w:val="20"/>
                <w:szCs w:val="20"/>
              </w:rPr>
              <w:t>250</w:t>
            </w:r>
          </w:p>
        </w:tc>
      </w:tr>
      <w:tr w:rsidR="002B289B" w14:paraId="1BC672DD"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06A3FD22" w14:textId="77777777" w:rsidR="002B289B" w:rsidRPr="00824FA7" w:rsidRDefault="002B289B" w:rsidP="00D0002D">
            <w:pPr>
              <w:rPr>
                <w:color w:val="000000"/>
                <w:sz w:val="20"/>
                <w:szCs w:val="20"/>
              </w:rPr>
            </w:pPr>
            <w:r w:rsidRPr="00824FA7">
              <w:rPr>
                <w:color w:val="000000"/>
                <w:sz w:val="20"/>
                <w:szCs w:val="20"/>
              </w:rPr>
              <w:t>60-69</w:t>
            </w:r>
          </w:p>
        </w:tc>
        <w:tc>
          <w:tcPr>
            <w:tcW w:w="1018" w:type="dxa"/>
            <w:tcBorders>
              <w:top w:val="nil"/>
              <w:left w:val="nil"/>
              <w:bottom w:val="nil"/>
              <w:right w:val="single" w:sz="4" w:space="0" w:color="auto"/>
            </w:tcBorders>
            <w:shd w:val="clear" w:color="auto" w:fill="auto"/>
            <w:noWrap/>
            <w:vAlign w:val="bottom"/>
            <w:hideMark/>
          </w:tcPr>
          <w:p w14:paraId="5C32A817" w14:textId="77777777" w:rsidR="002B289B" w:rsidRPr="00824FA7" w:rsidRDefault="002B289B" w:rsidP="00D0002D">
            <w:pPr>
              <w:jc w:val="right"/>
              <w:rPr>
                <w:color w:val="000000"/>
                <w:sz w:val="20"/>
                <w:szCs w:val="20"/>
              </w:rPr>
            </w:pPr>
            <w:r w:rsidRPr="00824FA7">
              <w:rPr>
                <w:color w:val="000000"/>
                <w:sz w:val="20"/>
                <w:szCs w:val="20"/>
              </w:rPr>
              <w:t>35.0%</w:t>
            </w:r>
          </w:p>
        </w:tc>
        <w:tc>
          <w:tcPr>
            <w:tcW w:w="1875" w:type="dxa"/>
            <w:tcBorders>
              <w:top w:val="nil"/>
              <w:left w:val="nil"/>
              <w:bottom w:val="nil"/>
              <w:right w:val="single" w:sz="4" w:space="0" w:color="auto"/>
            </w:tcBorders>
            <w:shd w:val="clear" w:color="auto" w:fill="auto"/>
            <w:noWrap/>
            <w:vAlign w:val="bottom"/>
            <w:hideMark/>
          </w:tcPr>
          <w:p w14:paraId="1E6750AD" w14:textId="77777777" w:rsidR="002B289B" w:rsidRPr="00824FA7" w:rsidRDefault="002B289B" w:rsidP="00D0002D">
            <w:pPr>
              <w:rPr>
                <w:color w:val="000000"/>
                <w:sz w:val="20"/>
                <w:szCs w:val="20"/>
              </w:rPr>
            </w:pPr>
            <w:r w:rsidRPr="00824FA7">
              <w:rPr>
                <w:color w:val="000000"/>
                <w:sz w:val="20"/>
                <w:szCs w:val="20"/>
              </w:rPr>
              <w:t>0.941 (0.73 - 0.99)</w:t>
            </w:r>
          </w:p>
        </w:tc>
        <w:tc>
          <w:tcPr>
            <w:tcW w:w="1984" w:type="dxa"/>
            <w:tcBorders>
              <w:top w:val="nil"/>
              <w:left w:val="nil"/>
              <w:bottom w:val="nil"/>
              <w:right w:val="single" w:sz="4" w:space="0" w:color="auto"/>
            </w:tcBorders>
            <w:shd w:val="clear" w:color="auto" w:fill="auto"/>
            <w:noWrap/>
            <w:vAlign w:val="bottom"/>
            <w:hideMark/>
          </w:tcPr>
          <w:p w14:paraId="7C8EB9E9" w14:textId="77777777" w:rsidR="002B289B" w:rsidRPr="00824FA7" w:rsidRDefault="002B289B" w:rsidP="00D0002D">
            <w:pPr>
              <w:rPr>
                <w:color w:val="000000"/>
                <w:sz w:val="20"/>
                <w:szCs w:val="20"/>
              </w:rPr>
            </w:pPr>
            <w:r w:rsidRPr="00824FA7">
              <w:rPr>
                <w:color w:val="000000"/>
                <w:sz w:val="20"/>
                <w:szCs w:val="20"/>
              </w:rPr>
              <w:t>0.367 (0.319 - 0.419)</w:t>
            </w:r>
          </w:p>
        </w:tc>
        <w:tc>
          <w:tcPr>
            <w:tcW w:w="1985" w:type="dxa"/>
            <w:tcBorders>
              <w:top w:val="nil"/>
              <w:left w:val="nil"/>
              <w:bottom w:val="nil"/>
              <w:right w:val="single" w:sz="4" w:space="0" w:color="auto"/>
            </w:tcBorders>
            <w:shd w:val="clear" w:color="auto" w:fill="auto"/>
            <w:noWrap/>
            <w:vAlign w:val="bottom"/>
            <w:hideMark/>
          </w:tcPr>
          <w:p w14:paraId="0A7F2146" w14:textId="77777777" w:rsidR="002B289B" w:rsidRPr="00824FA7" w:rsidRDefault="002B289B" w:rsidP="00D0002D">
            <w:pPr>
              <w:rPr>
                <w:color w:val="000000"/>
                <w:sz w:val="20"/>
                <w:szCs w:val="20"/>
              </w:rPr>
            </w:pPr>
            <w:r w:rsidRPr="00824FA7">
              <w:rPr>
                <w:color w:val="000000"/>
                <w:sz w:val="20"/>
                <w:szCs w:val="20"/>
              </w:rPr>
              <w:t>0.992 (0.958 - 0.999)</w:t>
            </w:r>
          </w:p>
        </w:tc>
        <w:tc>
          <w:tcPr>
            <w:tcW w:w="1984" w:type="dxa"/>
            <w:tcBorders>
              <w:top w:val="nil"/>
              <w:left w:val="nil"/>
              <w:bottom w:val="nil"/>
              <w:right w:val="single" w:sz="4" w:space="0" w:color="auto"/>
            </w:tcBorders>
            <w:shd w:val="clear" w:color="auto" w:fill="auto"/>
            <w:noWrap/>
            <w:vAlign w:val="bottom"/>
            <w:hideMark/>
          </w:tcPr>
          <w:p w14:paraId="4A2C3732" w14:textId="77777777" w:rsidR="002B289B" w:rsidRPr="00824FA7" w:rsidRDefault="002B289B" w:rsidP="00D0002D">
            <w:pPr>
              <w:rPr>
                <w:color w:val="000000"/>
                <w:sz w:val="20"/>
                <w:szCs w:val="20"/>
              </w:rPr>
            </w:pPr>
            <w:r w:rsidRPr="00824FA7">
              <w:rPr>
                <w:color w:val="000000"/>
                <w:sz w:val="20"/>
                <w:szCs w:val="20"/>
              </w:rPr>
              <w:t>0.067 (0.041 - 0.106)</w:t>
            </w:r>
          </w:p>
        </w:tc>
        <w:tc>
          <w:tcPr>
            <w:tcW w:w="2126" w:type="dxa"/>
            <w:tcBorders>
              <w:top w:val="nil"/>
              <w:left w:val="nil"/>
              <w:bottom w:val="nil"/>
              <w:right w:val="single" w:sz="4" w:space="0" w:color="auto"/>
            </w:tcBorders>
            <w:shd w:val="clear" w:color="auto" w:fill="auto"/>
            <w:noWrap/>
            <w:vAlign w:val="bottom"/>
            <w:hideMark/>
          </w:tcPr>
          <w:p w14:paraId="1D4E5EEB" w14:textId="77777777" w:rsidR="002B289B" w:rsidRPr="00824FA7" w:rsidRDefault="002B289B" w:rsidP="00D0002D">
            <w:pPr>
              <w:rPr>
                <w:color w:val="000000"/>
                <w:sz w:val="20"/>
                <w:szCs w:val="20"/>
              </w:rPr>
            </w:pPr>
            <w:r w:rsidRPr="00824FA7">
              <w:rPr>
                <w:color w:val="000000"/>
                <w:sz w:val="20"/>
                <w:szCs w:val="20"/>
              </w:rPr>
              <w:t>1.487 (1.289 - 1.716)</w:t>
            </w:r>
          </w:p>
        </w:tc>
        <w:tc>
          <w:tcPr>
            <w:tcW w:w="1985" w:type="dxa"/>
            <w:tcBorders>
              <w:top w:val="nil"/>
              <w:left w:val="nil"/>
              <w:bottom w:val="nil"/>
              <w:right w:val="single" w:sz="4" w:space="0" w:color="auto"/>
            </w:tcBorders>
            <w:shd w:val="clear" w:color="auto" w:fill="auto"/>
            <w:noWrap/>
            <w:vAlign w:val="bottom"/>
            <w:hideMark/>
          </w:tcPr>
          <w:p w14:paraId="629C2A78" w14:textId="77777777" w:rsidR="002B289B" w:rsidRPr="00824FA7" w:rsidRDefault="002B289B" w:rsidP="00D0002D">
            <w:pPr>
              <w:rPr>
                <w:color w:val="000000"/>
                <w:sz w:val="20"/>
                <w:szCs w:val="20"/>
              </w:rPr>
            </w:pPr>
            <w:r w:rsidRPr="00824FA7">
              <w:rPr>
                <w:color w:val="000000"/>
                <w:sz w:val="20"/>
                <w:szCs w:val="20"/>
              </w:rPr>
              <w:t>0.160 (0.024 - 1.078)</w:t>
            </w:r>
          </w:p>
        </w:tc>
        <w:tc>
          <w:tcPr>
            <w:tcW w:w="640" w:type="dxa"/>
            <w:tcBorders>
              <w:top w:val="nil"/>
              <w:left w:val="nil"/>
              <w:bottom w:val="nil"/>
              <w:right w:val="single" w:sz="4" w:space="0" w:color="auto"/>
            </w:tcBorders>
            <w:shd w:val="clear" w:color="auto" w:fill="auto"/>
            <w:noWrap/>
            <w:vAlign w:val="bottom"/>
            <w:hideMark/>
          </w:tcPr>
          <w:p w14:paraId="1C163A47" w14:textId="77777777" w:rsidR="002B289B" w:rsidRPr="00824FA7" w:rsidRDefault="002B289B" w:rsidP="00D0002D">
            <w:pPr>
              <w:jc w:val="right"/>
              <w:rPr>
                <w:color w:val="000000"/>
                <w:sz w:val="20"/>
                <w:szCs w:val="20"/>
              </w:rPr>
            </w:pPr>
            <w:r w:rsidRPr="00824FA7">
              <w:rPr>
                <w:color w:val="000000"/>
                <w:sz w:val="20"/>
                <w:szCs w:val="20"/>
              </w:rPr>
              <w:t>371</w:t>
            </w:r>
          </w:p>
        </w:tc>
      </w:tr>
      <w:tr w:rsidR="002B289B" w14:paraId="04957814" w14:textId="77777777" w:rsidTr="00D0002D">
        <w:trPr>
          <w:trHeight w:val="320"/>
        </w:trPr>
        <w:tc>
          <w:tcPr>
            <w:tcW w:w="2069" w:type="dxa"/>
            <w:tcBorders>
              <w:top w:val="nil"/>
              <w:left w:val="single" w:sz="4" w:space="0" w:color="auto"/>
              <w:bottom w:val="nil"/>
              <w:right w:val="single" w:sz="4" w:space="0" w:color="auto"/>
            </w:tcBorders>
            <w:shd w:val="clear" w:color="auto" w:fill="auto"/>
            <w:noWrap/>
            <w:vAlign w:val="bottom"/>
            <w:hideMark/>
          </w:tcPr>
          <w:p w14:paraId="27313D30" w14:textId="77777777" w:rsidR="002B289B" w:rsidRPr="00824FA7" w:rsidRDefault="002B289B" w:rsidP="00D0002D">
            <w:pPr>
              <w:rPr>
                <w:color w:val="000000"/>
                <w:sz w:val="20"/>
                <w:szCs w:val="20"/>
              </w:rPr>
            </w:pPr>
            <w:r w:rsidRPr="00824FA7">
              <w:rPr>
                <w:color w:val="000000"/>
                <w:sz w:val="20"/>
                <w:szCs w:val="20"/>
              </w:rPr>
              <w:t>70-79</w:t>
            </w:r>
          </w:p>
        </w:tc>
        <w:tc>
          <w:tcPr>
            <w:tcW w:w="1018" w:type="dxa"/>
            <w:tcBorders>
              <w:top w:val="nil"/>
              <w:left w:val="nil"/>
              <w:bottom w:val="nil"/>
              <w:right w:val="single" w:sz="4" w:space="0" w:color="auto"/>
            </w:tcBorders>
            <w:shd w:val="clear" w:color="auto" w:fill="auto"/>
            <w:noWrap/>
            <w:vAlign w:val="bottom"/>
            <w:hideMark/>
          </w:tcPr>
          <w:p w14:paraId="2705170E" w14:textId="77777777" w:rsidR="002B289B" w:rsidRPr="00824FA7" w:rsidRDefault="002B289B" w:rsidP="00D0002D">
            <w:pPr>
              <w:jc w:val="right"/>
              <w:rPr>
                <w:color w:val="000000"/>
                <w:sz w:val="20"/>
                <w:szCs w:val="20"/>
              </w:rPr>
            </w:pPr>
            <w:r w:rsidRPr="00824FA7">
              <w:rPr>
                <w:color w:val="000000"/>
                <w:sz w:val="20"/>
                <w:szCs w:val="20"/>
              </w:rPr>
              <w:t>23.9%</w:t>
            </w:r>
          </w:p>
        </w:tc>
        <w:tc>
          <w:tcPr>
            <w:tcW w:w="1875" w:type="dxa"/>
            <w:tcBorders>
              <w:top w:val="nil"/>
              <w:left w:val="nil"/>
              <w:bottom w:val="nil"/>
              <w:right w:val="single" w:sz="4" w:space="0" w:color="auto"/>
            </w:tcBorders>
            <w:shd w:val="clear" w:color="auto" w:fill="auto"/>
            <w:noWrap/>
            <w:vAlign w:val="bottom"/>
            <w:hideMark/>
          </w:tcPr>
          <w:p w14:paraId="09524BE8" w14:textId="77777777" w:rsidR="002B289B" w:rsidRPr="00824FA7" w:rsidRDefault="002B289B" w:rsidP="00D0002D">
            <w:pPr>
              <w:rPr>
                <w:color w:val="000000"/>
                <w:sz w:val="20"/>
                <w:szCs w:val="20"/>
              </w:rPr>
            </w:pPr>
            <w:r w:rsidRPr="00824FA7">
              <w:rPr>
                <w:color w:val="000000"/>
                <w:sz w:val="20"/>
                <w:szCs w:val="20"/>
              </w:rPr>
              <w:t>1.000 (0.851 - 1)</w:t>
            </w:r>
          </w:p>
        </w:tc>
        <w:tc>
          <w:tcPr>
            <w:tcW w:w="1984" w:type="dxa"/>
            <w:tcBorders>
              <w:top w:val="nil"/>
              <w:left w:val="nil"/>
              <w:bottom w:val="nil"/>
              <w:right w:val="single" w:sz="4" w:space="0" w:color="auto"/>
            </w:tcBorders>
            <w:shd w:val="clear" w:color="auto" w:fill="auto"/>
            <w:noWrap/>
            <w:vAlign w:val="bottom"/>
            <w:hideMark/>
          </w:tcPr>
          <w:p w14:paraId="3536B243" w14:textId="77777777" w:rsidR="002B289B" w:rsidRPr="00824FA7" w:rsidRDefault="002B289B" w:rsidP="00D0002D">
            <w:pPr>
              <w:rPr>
                <w:color w:val="000000"/>
                <w:sz w:val="20"/>
                <w:szCs w:val="20"/>
              </w:rPr>
            </w:pPr>
            <w:r w:rsidRPr="00824FA7">
              <w:rPr>
                <w:color w:val="000000"/>
                <w:sz w:val="20"/>
                <w:szCs w:val="20"/>
              </w:rPr>
              <w:t>0.257 (0.214 - 0.306)</w:t>
            </w:r>
          </w:p>
        </w:tc>
        <w:tc>
          <w:tcPr>
            <w:tcW w:w="1985" w:type="dxa"/>
            <w:tcBorders>
              <w:top w:val="nil"/>
              <w:left w:val="nil"/>
              <w:bottom w:val="nil"/>
              <w:right w:val="single" w:sz="4" w:space="0" w:color="auto"/>
            </w:tcBorders>
            <w:shd w:val="clear" w:color="auto" w:fill="auto"/>
            <w:noWrap/>
            <w:vAlign w:val="bottom"/>
            <w:hideMark/>
          </w:tcPr>
          <w:p w14:paraId="0E6189E9" w14:textId="77777777" w:rsidR="002B289B" w:rsidRPr="00824FA7" w:rsidRDefault="002B289B" w:rsidP="00D0002D">
            <w:pPr>
              <w:rPr>
                <w:color w:val="000000"/>
                <w:sz w:val="20"/>
                <w:szCs w:val="20"/>
              </w:rPr>
            </w:pPr>
            <w:r w:rsidRPr="00824FA7">
              <w:rPr>
                <w:color w:val="000000"/>
                <w:sz w:val="20"/>
                <w:szCs w:val="20"/>
              </w:rPr>
              <w:t>1.000 (0.958 - 1)</w:t>
            </w:r>
          </w:p>
        </w:tc>
        <w:tc>
          <w:tcPr>
            <w:tcW w:w="1984" w:type="dxa"/>
            <w:tcBorders>
              <w:top w:val="nil"/>
              <w:left w:val="nil"/>
              <w:bottom w:val="nil"/>
              <w:right w:val="single" w:sz="4" w:space="0" w:color="auto"/>
            </w:tcBorders>
            <w:shd w:val="clear" w:color="auto" w:fill="auto"/>
            <w:noWrap/>
            <w:vAlign w:val="bottom"/>
            <w:hideMark/>
          </w:tcPr>
          <w:p w14:paraId="4EF473C1" w14:textId="77777777" w:rsidR="002B289B" w:rsidRPr="00824FA7" w:rsidRDefault="002B289B" w:rsidP="00D0002D">
            <w:pPr>
              <w:rPr>
                <w:color w:val="000000"/>
                <w:sz w:val="20"/>
                <w:szCs w:val="20"/>
              </w:rPr>
            </w:pPr>
            <w:r w:rsidRPr="00824FA7">
              <w:rPr>
                <w:color w:val="000000"/>
                <w:sz w:val="20"/>
                <w:szCs w:val="20"/>
              </w:rPr>
              <w:t>0.080 (0.053 - 0.118)</w:t>
            </w:r>
          </w:p>
        </w:tc>
        <w:tc>
          <w:tcPr>
            <w:tcW w:w="2126" w:type="dxa"/>
            <w:tcBorders>
              <w:top w:val="nil"/>
              <w:left w:val="nil"/>
              <w:bottom w:val="nil"/>
              <w:right w:val="single" w:sz="4" w:space="0" w:color="auto"/>
            </w:tcBorders>
            <w:shd w:val="clear" w:color="auto" w:fill="auto"/>
            <w:noWrap/>
            <w:vAlign w:val="bottom"/>
            <w:hideMark/>
          </w:tcPr>
          <w:p w14:paraId="1309913A" w14:textId="77777777" w:rsidR="002B289B" w:rsidRPr="00824FA7" w:rsidRDefault="002B289B" w:rsidP="00D0002D">
            <w:pPr>
              <w:rPr>
                <w:color w:val="000000"/>
                <w:sz w:val="20"/>
                <w:szCs w:val="20"/>
              </w:rPr>
            </w:pPr>
            <w:r w:rsidRPr="00824FA7">
              <w:rPr>
                <w:color w:val="000000"/>
                <w:sz w:val="20"/>
                <w:szCs w:val="20"/>
              </w:rPr>
              <w:t>1.346 (1.265 - 1.433)</w:t>
            </w:r>
          </w:p>
        </w:tc>
        <w:tc>
          <w:tcPr>
            <w:tcW w:w="1985" w:type="dxa"/>
            <w:tcBorders>
              <w:top w:val="nil"/>
              <w:left w:val="nil"/>
              <w:bottom w:val="nil"/>
              <w:right w:val="single" w:sz="4" w:space="0" w:color="auto"/>
            </w:tcBorders>
            <w:shd w:val="clear" w:color="auto" w:fill="auto"/>
            <w:noWrap/>
            <w:vAlign w:val="bottom"/>
            <w:hideMark/>
          </w:tcPr>
          <w:p w14:paraId="711516F0" w14:textId="77777777" w:rsidR="002B289B" w:rsidRPr="00824FA7" w:rsidRDefault="002B289B" w:rsidP="00D0002D">
            <w:pPr>
              <w:rPr>
                <w:color w:val="000000"/>
                <w:sz w:val="20"/>
                <w:szCs w:val="20"/>
              </w:rPr>
            </w:pPr>
            <w:r w:rsidRPr="00824FA7">
              <w:rPr>
                <w:color w:val="000000"/>
                <w:sz w:val="20"/>
                <w:szCs w:val="20"/>
              </w:rPr>
              <w:t xml:space="preserve"> -</w:t>
            </w:r>
          </w:p>
        </w:tc>
        <w:tc>
          <w:tcPr>
            <w:tcW w:w="640" w:type="dxa"/>
            <w:tcBorders>
              <w:top w:val="nil"/>
              <w:left w:val="nil"/>
              <w:bottom w:val="nil"/>
              <w:right w:val="single" w:sz="4" w:space="0" w:color="auto"/>
            </w:tcBorders>
            <w:shd w:val="clear" w:color="auto" w:fill="auto"/>
            <w:noWrap/>
            <w:vAlign w:val="bottom"/>
            <w:hideMark/>
          </w:tcPr>
          <w:p w14:paraId="511DF038" w14:textId="77777777" w:rsidR="002B289B" w:rsidRPr="00824FA7" w:rsidRDefault="002B289B" w:rsidP="00D0002D">
            <w:pPr>
              <w:jc w:val="right"/>
              <w:rPr>
                <w:color w:val="000000"/>
                <w:sz w:val="20"/>
                <w:szCs w:val="20"/>
              </w:rPr>
            </w:pPr>
            <w:r w:rsidRPr="00824FA7">
              <w:rPr>
                <w:color w:val="000000"/>
                <w:sz w:val="20"/>
                <w:szCs w:val="20"/>
              </w:rPr>
              <w:t>364</w:t>
            </w:r>
          </w:p>
        </w:tc>
      </w:tr>
      <w:tr w:rsidR="002B289B" w14:paraId="228E4B41" w14:textId="77777777" w:rsidTr="00D0002D">
        <w:trPr>
          <w:trHeight w:val="320"/>
        </w:trPr>
        <w:tc>
          <w:tcPr>
            <w:tcW w:w="2069" w:type="dxa"/>
            <w:tcBorders>
              <w:top w:val="nil"/>
              <w:left w:val="single" w:sz="4" w:space="0" w:color="auto"/>
              <w:bottom w:val="single" w:sz="4" w:space="0" w:color="auto"/>
              <w:right w:val="single" w:sz="4" w:space="0" w:color="auto"/>
            </w:tcBorders>
            <w:shd w:val="clear" w:color="auto" w:fill="auto"/>
            <w:noWrap/>
            <w:vAlign w:val="bottom"/>
            <w:hideMark/>
          </w:tcPr>
          <w:p w14:paraId="752C41AC" w14:textId="77777777" w:rsidR="002B289B" w:rsidRPr="00824FA7" w:rsidRDefault="002B289B" w:rsidP="00D0002D">
            <w:pPr>
              <w:rPr>
                <w:color w:val="000000"/>
                <w:sz w:val="20"/>
                <w:szCs w:val="20"/>
              </w:rPr>
            </w:pPr>
            <w:r w:rsidRPr="00824FA7">
              <w:rPr>
                <w:color w:val="000000"/>
                <w:sz w:val="20"/>
                <w:szCs w:val="20"/>
              </w:rPr>
              <w:t>≥80</w:t>
            </w:r>
          </w:p>
        </w:tc>
        <w:tc>
          <w:tcPr>
            <w:tcW w:w="1018" w:type="dxa"/>
            <w:tcBorders>
              <w:top w:val="nil"/>
              <w:left w:val="nil"/>
              <w:bottom w:val="single" w:sz="4" w:space="0" w:color="auto"/>
              <w:right w:val="single" w:sz="4" w:space="0" w:color="auto"/>
            </w:tcBorders>
            <w:shd w:val="clear" w:color="auto" w:fill="auto"/>
            <w:noWrap/>
            <w:vAlign w:val="bottom"/>
            <w:hideMark/>
          </w:tcPr>
          <w:p w14:paraId="3DE05C58" w14:textId="77777777" w:rsidR="002B289B" w:rsidRPr="00824FA7" w:rsidRDefault="002B289B" w:rsidP="00D0002D">
            <w:pPr>
              <w:jc w:val="right"/>
              <w:rPr>
                <w:color w:val="000000"/>
                <w:sz w:val="20"/>
                <w:szCs w:val="20"/>
              </w:rPr>
            </w:pPr>
            <w:r w:rsidRPr="00824FA7">
              <w:rPr>
                <w:color w:val="000000"/>
                <w:sz w:val="20"/>
                <w:szCs w:val="20"/>
              </w:rPr>
              <w:t>9.3%</w:t>
            </w:r>
          </w:p>
        </w:tc>
        <w:tc>
          <w:tcPr>
            <w:tcW w:w="1875" w:type="dxa"/>
            <w:tcBorders>
              <w:top w:val="nil"/>
              <w:left w:val="nil"/>
              <w:bottom w:val="single" w:sz="4" w:space="0" w:color="auto"/>
              <w:right w:val="single" w:sz="4" w:space="0" w:color="auto"/>
            </w:tcBorders>
            <w:shd w:val="clear" w:color="auto" w:fill="auto"/>
            <w:noWrap/>
            <w:vAlign w:val="bottom"/>
            <w:hideMark/>
          </w:tcPr>
          <w:p w14:paraId="6343755B" w14:textId="77777777" w:rsidR="002B289B" w:rsidRPr="00824FA7" w:rsidRDefault="002B289B" w:rsidP="00D0002D">
            <w:pPr>
              <w:rPr>
                <w:color w:val="000000"/>
                <w:sz w:val="20"/>
                <w:szCs w:val="20"/>
              </w:rPr>
            </w:pPr>
            <w:r w:rsidRPr="00824FA7">
              <w:rPr>
                <w:color w:val="000000"/>
                <w:sz w:val="20"/>
                <w:szCs w:val="20"/>
              </w:rPr>
              <w:t>1.000 (0.832 - 1)</w:t>
            </w:r>
          </w:p>
        </w:tc>
        <w:tc>
          <w:tcPr>
            <w:tcW w:w="1984" w:type="dxa"/>
            <w:tcBorders>
              <w:top w:val="nil"/>
              <w:left w:val="nil"/>
              <w:bottom w:val="single" w:sz="4" w:space="0" w:color="auto"/>
              <w:right w:val="single" w:sz="4" w:space="0" w:color="auto"/>
            </w:tcBorders>
            <w:shd w:val="clear" w:color="auto" w:fill="auto"/>
            <w:noWrap/>
            <w:vAlign w:val="bottom"/>
            <w:hideMark/>
          </w:tcPr>
          <w:p w14:paraId="2DFA18A6" w14:textId="77777777" w:rsidR="002B289B" w:rsidRPr="00824FA7" w:rsidRDefault="002B289B" w:rsidP="00D0002D">
            <w:pPr>
              <w:rPr>
                <w:color w:val="000000"/>
                <w:sz w:val="20"/>
                <w:szCs w:val="20"/>
              </w:rPr>
            </w:pPr>
            <w:r w:rsidRPr="00824FA7">
              <w:rPr>
                <w:color w:val="000000"/>
                <w:sz w:val="20"/>
                <w:szCs w:val="20"/>
              </w:rPr>
              <w:t>0.107 (0.064 - 0.175)</w:t>
            </w:r>
          </w:p>
        </w:tc>
        <w:tc>
          <w:tcPr>
            <w:tcW w:w="1985" w:type="dxa"/>
            <w:tcBorders>
              <w:top w:val="nil"/>
              <w:left w:val="nil"/>
              <w:bottom w:val="single" w:sz="4" w:space="0" w:color="auto"/>
              <w:right w:val="single" w:sz="4" w:space="0" w:color="auto"/>
            </w:tcBorders>
            <w:shd w:val="clear" w:color="auto" w:fill="auto"/>
            <w:noWrap/>
            <w:vAlign w:val="bottom"/>
            <w:hideMark/>
          </w:tcPr>
          <w:p w14:paraId="6E90640E" w14:textId="77777777" w:rsidR="002B289B" w:rsidRPr="00824FA7" w:rsidRDefault="002B289B" w:rsidP="00D0002D">
            <w:pPr>
              <w:rPr>
                <w:color w:val="000000"/>
                <w:sz w:val="20"/>
                <w:szCs w:val="20"/>
              </w:rPr>
            </w:pPr>
            <w:r w:rsidRPr="00824FA7">
              <w:rPr>
                <w:color w:val="000000"/>
                <w:sz w:val="20"/>
                <w:szCs w:val="20"/>
              </w:rPr>
              <w:t>1.000 (0.772 - 1)</w:t>
            </w:r>
          </w:p>
        </w:tc>
        <w:tc>
          <w:tcPr>
            <w:tcW w:w="1984" w:type="dxa"/>
            <w:tcBorders>
              <w:top w:val="nil"/>
              <w:left w:val="nil"/>
              <w:bottom w:val="single" w:sz="4" w:space="0" w:color="auto"/>
              <w:right w:val="single" w:sz="4" w:space="0" w:color="auto"/>
            </w:tcBorders>
            <w:shd w:val="clear" w:color="auto" w:fill="auto"/>
            <w:noWrap/>
            <w:vAlign w:val="bottom"/>
            <w:hideMark/>
          </w:tcPr>
          <w:p w14:paraId="345B5F6D" w14:textId="77777777" w:rsidR="002B289B" w:rsidRPr="00824FA7" w:rsidRDefault="002B289B" w:rsidP="00D0002D">
            <w:pPr>
              <w:rPr>
                <w:color w:val="000000"/>
                <w:sz w:val="20"/>
                <w:szCs w:val="20"/>
              </w:rPr>
            </w:pPr>
            <w:r w:rsidRPr="00824FA7">
              <w:rPr>
                <w:color w:val="000000"/>
                <w:sz w:val="20"/>
                <w:szCs w:val="20"/>
              </w:rPr>
              <w:t>0.150 (0.098 - 0.222)</w:t>
            </w:r>
          </w:p>
        </w:tc>
        <w:tc>
          <w:tcPr>
            <w:tcW w:w="2126" w:type="dxa"/>
            <w:tcBorders>
              <w:top w:val="nil"/>
              <w:left w:val="nil"/>
              <w:bottom w:val="single" w:sz="4" w:space="0" w:color="auto"/>
              <w:right w:val="single" w:sz="4" w:space="0" w:color="auto"/>
            </w:tcBorders>
            <w:shd w:val="clear" w:color="auto" w:fill="auto"/>
            <w:noWrap/>
            <w:vAlign w:val="bottom"/>
            <w:hideMark/>
          </w:tcPr>
          <w:p w14:paraId="3068B9A2" w14:textId="77777777" w:rsidR="002B289B" w:rsidRPr="00824FA7" w:rsidRDefault="002B289B" w:rsidP="00D0002D">
            <w:pPr>
              <w:rPr>
                <w:color w:val="000000"/>
                <w:sz w:val="20"/>
                <w:szCs w:val="20"/>
              </w:rPr>
            </w:pPr>
            <w:r w:rsidRPr="00824FA7">
              <w:rPr>
                <w:color w:val="000000"/>
                <w:sz w:val="20"/>
                <w:szCs w:val="20"/>
              </w:rPr>
              <w:t>1.120 (1.053 - 1.192)</w:t>
            </w:r>
          </w:p>
        </w:tc>
        <w:tc>
          <w:tcPr>
            <w:tcW w:w="1985" w:type="dxa"/>
            <w:tcBorders>
              <w:top w:val="nil"/>
              <w:left w:val="nil"/>
              <w:bottom w:val="single" w:sz="4" w:space="0" w:color="auto"/>
              <w:right w:val="single" w:sz="4" w:space="0" w:color="auto"/>
            </w:tcBorders>
            <w:shd w:val="clear" w:color="auto" w:fill="auto"/>
            <w:noWrap/>
            <w:vAlign w:val="bottom"/>
            <w:hideMark/>
          </w:tcPr>
          <w:p w14:paraId="3CA637F2" w14:textId="77777777" w:rsidR="002B289B" w:rsidRPr="00824FA7" w:rsidRDefault="002B289B" w:rsidP="00D0002D">
            <w:pPr>
              <w:rPr>
                <w:color w:val="000000"/>
                <w:sz w:val="20"/>
                <w:szCs w:val="20"/>
              </w:rPr>
            </w:pPr>
            <w:r w:rsidRPr="00824FA7">
              <w:rPr>
                <w:color w:val="000000"/>
                <w:sz w:val="20"/>
                <w:szCs w:val="20"/>
              </w:rPr>
              <w:t xml:space="preserve"> -</w:t>
            </w:r>
          </w:p>
        </w:tc>
        <w:tc>
          <w:tcPr>
            <w:tcW w:w="640" w:type="dxa"/>
            <w:tcBorders>
              <w:top w:val="nil"/>
              <w:left w:val="nil"/>
              <w:bottom w:val="single" w:sz="4" w:space="0" w:color="auto"/>
              <w:right w:val="single" w:sz="4" w:space="0" w:color="auto"/>
            </w:tcBorders>
            <w:shd w:val="clear" w:color="auto" w:fill="auto"/>
            <w:noWrap/>
            <w:vAlign w:val="bottom"/>
            <w:hideMark/>
          </w:tcPr>
          <w:p w14:paraId="4FBD0C50" w14:textId="77777777" w:rsidR="002B289B" w:rsidRPr="00824FA7" w:rsidRDefault="002B289B" w:rsidP="00D0002D">
            <w:pPr>
              <w:jc w:val="right"/>
              <w:rPr>
                <w:color w:val="000000"/>
                <w:sz w:val="20"/>
                <w:szCs w:val="20"/>
              </w:rPr>
            </w:pPr>
            <w:r w:rsidRPr="00824FA7">
              <w:rPr>
                <w:color w:val="000000"/>
                <w:sz w:val="20"/>
                <w:szCs w:val="20"/>
              </w:rPr>
              <w:t>140</w:t>
            </w:r>
          </w:p>
        </w:tc>
      </w:tr>
    </w:tbl>
    <w:p w14:paraId="47E9CF8F" w14:textId="77777777" w:rsidR="002B289B" w:rsidRPr="00824FA7" w:rsidRDefault="002B289B" w:rsidP="002B289B">
      <w:pPr>
        <w:spacing w:line="276" w:lineRule="auto"/>
        <w:jc w:val="both"/>
        <w:rPr>
          <w:sz w:val="36"/>
          <w:szCs w:val="36"/>
          <w:lang w:val="en-GB"/>
        </w:rPr>
      </w:pPr>
      <w:r w:rsidRPr="00175DBB">
        <w:rPr>
          <w:szCs w:val="28"/>
          <w:lang w:val="en-GB"/>
        </w:rPr>
        <w:t>Table displays the test characteristics of ZCS for predicting ≥10% ischemia. Prevalence denotes the proportion of patients with ZCS in each group. Due to low number of cases, the first two age groups were taken together in women. NPV: negative predictive values. PPV: positive predictive value. PLR: positive likelihood ration. NLR: negative likely hood ratio. ZCS: zero calcium score.</w:t>
      </w:r>
    </w:p>
    <w:p w14:paraId="6FCC7DB5" w14:textId="77777777" w:rsidR="002B289B" w:rsidRDefault="002B289B" w:rsidP="002B289B">
      <w:pPr>
        <w:spacing w:line="360" w:lineRule="auto"/>
        <w:jc w:val="both"/>
        <w:rPr>
          <w:lang w:val="en-GB"/>
        </w:rPr>
        <w:sectPr w:rsidR="002B289B">
          <w:pgSz w:w="16840" w:h="11900" w:orient="landscape"/>
          <w:pgMar w:top="1417" w:right="1134" w:bottom="1417" w:left="1417" w:header="708" w:footer="708" w:gutter="0"/>
          <w:cols w:space="708"/>
          <w:docGrid w:linePitch="360"/>
        </w:sectPr>
      </w:pPr>
    </w:p>
    <w:p w14:paraId="4C3CF538" w14:textId="7EFA9CC9" w:rsidR="00B70CE8" w:rsidRDefault="00B70CE8" w:rsidP="00B70CE8">
      <w:pPr>
        <w:rPr>
          <w:lang w:val="en-GB"/>
        </w:rPr>
      </w:pPr>
      <w:r>
        <w:rPr>
          <w:lang w:val="en-GB"/>
        </w:rPr>
        <w:lastRenderedPageBreak/>
        <w:t xml:space="preserve">Supplemental table S7: Test performance of different CACS cut-offs to detect abnormal PET (all patients, </w:t>
      </w:r>
      <w:r w:rsidR="00876DC1">
        <w:rPr>
          <w:lang w:val="en-GB"/>
        </w:rPr>
        <w:t>stratified by gender and diabetes</w:t>
      </w:r>
      <w:r>
        <w:rPr>
          <w:lang w:val="en-GB"/>
        </w:rPr>
        <w:t>)</w:t>
      </w:r>
    </w:p>
    <w:tbl>
      <w:tblPr>
        <w:tblW w:w="9880" w:type="dxa"/>
        <w:tblCellMar>
          <w:left w:w="70" w:type="dxa"/>
          <w:right w:w="70" w:type="dxa"/>
        </w:tblCellMar>
        <w:tblLook w:val="04A0" w:firstRow="1" w:lastRow="0" w:firstColumn="1" w:lastColumn="0" w:noHBand="0" w:noVBand="1"/>
      </w:tblPr>
      <w:tblGrid>
        <w:gridCol w:w="1320"/>
        <w:gridCol w:w="2140"/>
        <w:gridCol w:w="2140"/>
        <w:gridCol w:w="2140"/>
        <w:gridCol w:w="2140"/>
      </w:tblGrid>
      <w:tr w:rsidR="00B70CE8" w:rsidRPr="00B70CE8" w14:paraId="036702FD" w14:textId="77777777" w:rsidTr="00323125">
        <w:trPr>
          <w:trHeight w:val="227"/>
        </w:trPr>
        <w:tc>
          <w:tcPr>
            <w:tcW w:w="1320" w:type="dxa"/>
            <w:tcBorders>
              <w:top w:val="single" w:sz="4" w:space="0" w:color="auto"/>
              <w:left w:val="single" w:sz="4" w:space="0" w:color="auto"/>
              <w:bottom w:val="nil"/>
              <w:right w:val="single" w:sz="4" w:space="0" w:color="auto"/>
            </w:tcBorders>
            <w:shd w:val="clear" w:color="auto" w:fill="auto"/>
            <w:noWrap/>
            <w:vAlign w:val="bottom"/>
            <w:hideMark/>
          </w:tcPr>
          <w:p w14:paraId="59984613" w14:textId="77777777" w:rsidR="00B70CE8" w:rsidRPr="00B70CE8" w:rsidRDefault="00B70CE8" w:rsidP="00323125">
            <w:pPr>
              <w:rPr>
                <w:color w:val="000000"/>
                <w:sz w:val="18"/>
                <w:szCs w:val="18"/>
              </w:rPr>
            </w:pPr>
            <w:r w:rsidRPr="00B70CE8">
              <w:rPr>
                <w:color w:val="000000"/>
                <w:sz w:val="18"/>
                <w:szCs w:val="18"/>
              </w:rPr>
              <w:t xml:space="preserve">CACS </w:t>
            </w:r>
            <w:proofErr w:type="spellStart"/>
            <w:r w:rsidRPr="00B70CE8">
              <w:rPr>
                <w:color w:val="000000"/>
                <w:sz w:val="18"/>
                <w:szCs w:val="18"/>
              </w:rPr>
              <w:t>cut</w:t>
            </w:r>
            <w:proofErr w:type="spellEnd"/>
            <w:r w:rsidRPr="00B70CE8">
              <w:rPr>
                <w:color w:val="000000"/>
                <w:sz w:val="18"/>
                <w:szCs w:val="18"/>
              </w:rPr>
              <w:t>-off</w:t>
            </w:r>
          </w:p>
        </w:tc>
        <w:tc>
          <w:tcPr>
            <w:tcW w:w="2140" w:type="dxa"/>
            <w:tcBorders>
              <w:top w:val="single" w:sz="4" w:space="0" w:color="auto"/>
              <w:left w:val="nil"/>
              <w:bottom w:val="nil"/>
              <w:right w:val="single" w:sz="4" w:space="0" w:color="auto"/>
            </w:tcBorders>
            <w:shd w:val="clear" w:color="auto" w:fill="auto"/>
            <w:noWrap/>
            <w:vAlign w:val="bottom"/>
            <w:hideMark/>
          </w:tcPr>
          <w:p w14:paraId="41C533D9" w14:textId="77777777" w:rsidR="00B70CE8" w:rsidRPr="00B70CE8" w:rsidRDefault="00B70CE8" w:rsidP="00B70CE8">
            <w:pPr>
              <w:jc w:val="center"/>
              <w:rPr>
                <w:color w:val="000000"/>
                <w:sz w:val="18"/>
                <w:szCs w:val="18"/>
              </w:rPr>
            </w:pPr>
            <w:proofErr w:type="spellStart"/>
            <w:r w:rsidRPr="00B70CE8">
              <w:rPr>
                <w:color w:val="000000"/>
                <w:sz w:val="18"/>
                <w:szCs w:val="18"/>
              </w:rPr>
              <w:t>Sensitivity</w:t>
            </w:r>
            <w:proofErr w:type="spellEnd"/>
          </w:p>
        </w:tc>
        <w:tc>
          <w:tcPr>
            <w:tcW w:w="2140" w:type="dxa"/>
            <w:tcBorders>
              <w:top w:val="single" w:sz="4" w:space="0" w:color="auto"/>
              <w:left w:val="nil"/>
              <w:bottom w:val="nil"/>
              <w:right w:val="single" w:sz="4" w:space="0" w:color="auto"/>
            </w:tcBorders>
            <w:shd w:val="clear" w:color="auto" w:fill="auto"/>
            <w:noWrap/>
            <w:vAlign w:val="bottom"/>
            <w:hideMark/>
          </w:tcPr>
          <w:p w14:paraId="4562E9B8" w14:textId="77777777" w:rsidR="00B70CE8" w:rsidRPr="00B70CE8" w:rsidRDefault="00B70CE8" w:rsidP="00B70CE8">
            <w:pPr>
              <w:jc w:val="center"/>
              <w:rPr>
                <w:color w:val="000000"/>
                <w:sz w:val="18"/>
                <w:szCs w:val="18"/>
              </w:rPr>
            </w:pPr>
            <w:proofErr w:type="spellStart"/>
            <w:r w:rsidRPr="00B70CE8">
              <w:rPr>
                <w:color w:val="000000"/>
                <w:sz w:val="18"/>
                <w:szCs w:val="18"/>
              </w:rPr>
              <w:t>Specificity</w:t>
            </w:r>
            <w:proofErr w:type="spellEnd"/>
          </w:p>
        </w:tc>
        <w:tc>
          <w:tcPr>
            <w:tcW w:w="2140" w:type="dxa"/>
            <w:tcBorders>
              <w:top w:val="single" w:sz="4" w:space="0" w:color="auto"/>
              <w:left w:val="nil"/>
              <w:bottom w:val="nil"/>
              <w:right w:val="single" w:sz="4" w:space="0" w:color="auto"/>
            </w:tcBorders>
            <w:shd w:val="clear" w:color="auto" w:fill="auto"/>
            <w:noWrap/>
            <w:vAlign w:val="bottom"/>
            <w:hideMark/>
          </w:tcPr>
          <w:p w14:paraId="7EAD022B" w14:textId="77777777" w:rsidR="00B70CE8" w:rsidRPr="00B70CE8" w:rsidRDefault="00B70CE8" w:rsidP="00B70CE8">
            <w:pPr>
              <w:jc w:val="center"/>
              <w:rPr>
                <w:color w:val="000000"/>
                <w:sz w:val="18"/>
                <w:szCs w:val="18"/>
              </w:rPr>
            </w:pPr>
            <w:r w:rsidRPr="00B70CE8">
              <w:rPr>
                <w:color w:val="000000"/>
                <w:sz w:val="18"/>
                <w:szCs w:val="18"/>
              </w:rPr>
              <w:t>NPV</w:t>
            </w:r>
          </w:p>
        </w:tc>
        <w:tc>
          <w:tcPr>
            <w:tcW w:w="2140" w:type="dxa"/>
            <w:tcBorders>
              <w:top w:val="single" w:sz="4" w:space="0" w:color="auto"/>
              <w:left w:val="nil"/>
              <w:bottom w:val="nil"/>
              <w:right w:val="single" w:sz="4" w:space="0" w:color="auto"/>
            </w:tcBorders>
            <w:shd w:val="clear" w:color="auto" w:fill="auto"/>
            <w:noWrap/>
            <w:vAlign w:val="bottom"/>
            <w:hideMark/>
          </w:tcPr>
          <w:p w14:paraId="4E393304" w14:textId="77777777" w:rsidR="00B70CE8" w:rsidRPr="00B70CE8" w:rsidRDefault="00B70CE8" w:rsidP="00B70CE8">
            <w:pPr>
              <w:jc w:val="center"/>
              <w:rPr>
                <w:color w:val="000000"/>
                <w:sz w:val="18"/>
                <w:szCs w:val="18"/>
              </w:rPr>
            </w:pPr>
            <w:r w:rsidRPr="00B70CE8">
              <w:rPr>
                <w:color w:val="000000"/>
                <w:sz w:val="18"/>
                <w:szCs w:val="18"/>
              </w:rPr>
              <w:t>PPV</w:t>
            </w:r>
          </w:p>
        </w:tc>
      </w:tr>
      <w:tr w:rsidR="00B70CE8" w:rsidRPr="00B70CE8" w14:paraId="35556C14" w14:textId="77777777" w:rsidTr="00323125">
        <w:trPr>
          <w:trHeight w:val="227"/>
        </w:trPr>
        <w:tc>
          <w:tcPr>
            <w:tcW w:w="98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1EA51EB" w14:textId="77777777" w:rsidR="00B70CE8" w:rsidRPr="00B70CE8" w:rsidRDefault="00B70CE8" w:rsidP="00B70CE8">
            <w:pPr>
              <w:jc w:val="center"/>
              <w:rPr>
                <w:b/>
                <w:bCs/>
                <w:color w:val="000000"/>
                <w:sz w:val="18"/>
                <w:szCs w:val="18"/>
              </w:rPr>
            </w:pPr>
            <w:r w:rsidRPr="00B70CE8">
              <w:rPr>
                <w:b/>
                <w:bCs/>
                <w:color w:val="000000"/>
                <w:sz w:val="18"/>
                <w:szCs w:val="18"/>
              </w:rPr>
              <w:t xml:space="preserve">All </w:t>
            </w:r>
            <w:proofErr w:type="spellStart"/>
            <w:r w:rsidRPr="00B70CE8">
              <w:rPr>
                <w:b/>
                <w:bCs/>
                <w:color w:val="000000"/>
                <w:sz w:val="18"/>
                <w:szCs w:val="18"/>
              </w:rPr>
              <w:t>patients</w:t>
            </w:r>
            <w:proofErr w:type="spellEnd"/>
            <w:r w:rsidRPr="00B70CE8">
              <w:rPr>
                <w:b/>
                <w:bCs/>
                <w:color w:val="000000"/>
                <w:sz w:val="18"/>
                <w:szCs w:val="18"/>
              </w:rPr>
              <w:t xml:space="preserve"> (n = 2640)</w:t>
            </w:r>
          </w:p>
        </w:tc>
      </w:tr>
      <w:tr w:rsidR="00B70CE8" w:rsidRPr="00B70CE8" w14:paraId="18289625"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29200E96" w14:textId="77777777" w:rsidR="00B70CE8" w:rsidRPr="00B70CE8" w:rsidRDefault="00B70CE8" w:rsidP="00323125">
            <w:pPr>
              <w:rPr>
                <w:color w:val="000000"/>
                <w:sz w:val="18"/>
                <w:szCs w:val="18"/>
              </w:rPr>
            </w:pPr>
            <w:r w:rsidRPr="00B70CE8">
              <w:rPr>
                <w:color w:val="000000"/>
                <w:sz w:val="18"/>
                <w:szCs w:val="18"/>
              </w:rPr>
              <w:t>CACS ≥1</w:t>
            </w:r>
          </w:p>
        </w:tc>
        <w:tc>
          <w:tcPr>
            <w:tcW w:w="2140" w:type="dxa"/>
            <w:tcBorders>
              <w:top w:val="nil"/>
              <w:left w:val="nil"/>
              <w:bottom w:val="nil"/>
              <w:right w:val="single" w:sz="4" w:space="0" w:color="auto"/>
            </w:tcBorders>
            <w:shd w:val="clear" w:color="auto" w:fill="auto"/>
            <w:noWrap/>
            <w:vAlign w:val="bottom"/>
            <w:hideMark/>
          </w:tcPr>
          <w:p w14:paraId="4DDC69BB" w14:textId="77777777" w:rsidR="00B70CE8" w:rsidRPr="00B70CE8" w:rsidRDefault="00B70CE8" w:rsidP="00761D2F">
            <w:pPr>
              <w:jc w:val="center"/>
              <w:rPr>
                <w:color w:val="000000"/>
                <w:sz w:val="18"/>
                <w:szCs w:val="18"/>
              </w:rPr>
            </w:pPr>
            <w:r w:rsidRPr="00B70CE8">
              <w:rPr>
                <w:color w:val="000000"/>
                <w:sz w:val="18"/>
                <w:szCs w:val="18"/>
              </w:rPr>
              <w:t>0.968 (0.95 - 0.979)</w:t>
            </w:r>
          </w:p>
        </w:tc>
        <w:tc>
          <w:tcPr>
            <w:tcW w:w="2140" w:type="dxa"/>
            <w:tcBorders>
              <w:top w:val="nil"/>
              <w:left w:val="nil"/>
              <w:bottom w:val="nil"/>
              <w:right w:val="single" w:sz="4" w:space="0" w:color="auto"/>
            </w:tcBorders>
            <w:shd w:val="clear" w:color="auto" w:fill="auto"/>
            <w:noWrap/>
            <w:vAlign w:val="bottom"/>
            <w:hideMark/>
          </w:tcPr>
          <w:p w14:paraId="1BD11196" w14:textId="77777777" w:rsidR="00B70CE8" w:rsidRPr="00B70CE8" w:rsidRDefault="00B70CE8" w:rsidP="00761D2F">
            <w:pPr>
              <w:jc w:val="center"/>
              <w:rPr>
                <w:color w:val="000000"/>
                <w:sz w:val="18"/>
                <w:szCs w:val="18"/>
              </w:rPr>
            </w:pPr>
            <w:r w:rsidRPr="00B70CE8">
              <w:rPr>
                <w:color w:val="000000"/>
                <w:sz w:val="18"/>
                <w:szCs w:val="18"/>
              </w:rPr>
              <w:t>0.322 (0.302 - 0.342)</w:t>
            </w:r>
          </w:p>
        </w:tc>
        <w:tc>
          <w:tcPr>
            <w:tcW w:w="2140" w:type="dxa"/>
            <w:tcBorders>
              <w:top w:val="nil"/>
              <w:left w:val="nil"/>
              <w:bottom w:val="nil"/>
              <w:right w:val="single" w:sz="4" w:space="0" w:color="auto"/>
            </w:tcBorders>
            <w:shd w:val="clear" w:color="auto" w:fill="auto"/>
            <w:noWrap/>
            <w:vAlign w:val="bottom"/>
            <w:hideMark/>
          </w:tcPr>
          <w:p w14:paraId="3E9C7B7D" w14:textId="77777777" w:rsidR="00B70CE8" w:rsidRPr="00B70CE8" w:rsidRDefault="00B70CE8" w:rsidP="00761D2F">
            <w:pPr>
              <w:jc w:val="center"/>
              <w:rPr>
                <w:color w:val="000000"/>
                <w:sz w:val="18"/>
                <w:szCs w:val="18"/>
              </w:rPr>
            </w:pPr>
            <w:r w:rsidRPr="00B70CE8">
              <w:rPr>
                <w:color w:val="000000"/>
                <w:sz w:val="18"/>
                <w:szCs w:val="18"/>
              </w:rPr>
              <w:t>0.974 (0.959 - 0.983)</w:t>
            </w:r>
          </w:p>
        </w:tc>
        <w:tc>
          <w:tcPr>
            <w:tcW w:w="2140" w:type="dxa"/>
            <w:tcBorders>
              <w:top w:val="nil"/>
              <w:left w:val="nil"/>
              <w:bottom w:val="nil"/>
              <w:right w:val="single" w:sz="4" w:space="0" w:color="auto"/>
            </w:tcBorders>
            <w:shd w:val="clear" w:color="auto" w:fill="auto"/>
            <w:noWrap/>
            <w:vAlign w:val="bottom"/>
            <w:hideMark/>
          </w:tcPr>
          <w:p w14:paraId="143A35A4" w14:textId="77777777" w:rsidR="00B70CE8" w:rsidRPr="00B70CE8" w:rsidRDefault="00B70CE8" w:rsidP="00761D2F">
            <w:pPr>
              <w:jc w:val="center"/>
              <w:rPr>
                <w:color w:val="000000"/>
                <w:sz w:val="18"/>
                <w:szCs w:val="18"/>
              </w:rPr>
            </w:pPr>
            <w:r w:rsidRPr="00B70CE8">
              <w:rPr>
                <w:color w:val="000000"/>
                <w:sz w:val="18"/>
                <w:szCs w:val="18"/>
              </w:rPr>
              <w:t>0.277 (0.257 - 0.297)</w:t>
            </w:r>
          </w:p>
        </w:tc>
      </w:tr>
      <w:tr w:rsidR="00B70CE8" w:rsidRPr="00B70CE8" w14:paraId="30D6CEA7"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6814BA71" w14:textId="77777777" w:rsidR="00B70CE8" w:rsidRPr="00B70CE8" w:rsidRDefault="00B70CE8" w:rsidP="00323125">
            <w:pPr>
              <w:rPr>
                <w:color w:val="000000"/>
                <w:sz w:val="18"/>
                <w:szCs w:val="18"/>
              </w:rPr>
            </w:pPr>
            <w:r w:rsidRPr="00B70CE8">
              <w:rPr>
                <w:color w:val="000000"/>
                <w:sz w:val="18"/>
                <w:szCs w:val="18"/>
              </w:rPr>
              <w:t>CACS ≥5</w:t>
            </w:r>
          </w:p>
        </w:tc>
        <w:tc>
          <w:tcPr>
            <w:tcW w:w="2140" w:type="dxa"/>
            <w:tcBorders>
              <w:top w:val="nil"/>
              <w:left w:val="nil"/>
              <w:bottom w:val="nil"/>
              <w:right w:val="single" w:sz="4" w:space="0" w:color="auto"/>
            </w:tcBorders>
            <w:shd w:val="clear" w:color="auto" w:fill="auto"/>
            <w:noWrap/>
            <w:vAlign w:val="bottom"/>
            <w:hideMark/>
          </w:tcPr>
          <w:p w14:paraId="7E41794F" w14:textId="77777777" w:rsidR="00B70CE8" w:rsidRPr="00B70CE8" w:rsidRDefault="00B70CE8" w:rsidP="00761D2F">
            <w:pPr>
              <w:jc w:val="center"/>
              <w:rPr>
                <w:color w:val="000000"/>
                <w:sz w:val="18"/>
                <w:szCs w:val="18"/>
              </w:rPr>
            </w:pPr>
            <w:r w:rsidRPr="00B70CE8">
              <w:rPr>
                <w:color w:val="000000"/>
                <w:sz w:val="18"/>
                <w:szCs w:val="18"/>
              </w:rPr>
              <w:t>0.955 (0.935 - 0.969)</w:t>
            </w:r>
          </w:p>
        </w:tc>
        <w:tc>
          <w:tcPr>
            <w:tcW w:w="2140" w:type="dxa"/>
            <w:tcBorders>
              <w:top w:val="nil"/>
              <w:left w:val="nil"/>
              <w:bottom w:val="nil"/>
              <w:right w:val="single" w:sz="4" w:space="0" w:color="auto"/>
            </w:tcBorders>
            <w:shd w:val="clear" w:color="auto" w:fill="auto"/>
            <w:noWrap/>
            <w:vAlign w:val="bottom"/>
            <w:hideMark/>
          </w:tcPr>
          <w:p w14:paraId="30D7B9FF" w14:textId="77777777" w:rsidR="00B70CE8" w:rsidRPr="00B70CE8" w:rsidRDefault="00B70CE8" w:rsidP="00761D2F">
            <w:pPr>
              <w:jc w:val="center"/>
              <w:rPr>
                <w:color w:val="000000"/>
                <w:sz w:val="18"/>
                <w:szCs w:val="18"/>
              </w:rPr>
            </w:pPr>
            <w:r w:rsidRPr="00B70CE8">
              <w:rPr>
                <w:color w:val="000000"/>
                <w:sz w:val="18"/>
                <w:szCs w:val="18"/>
              </w:rPr>
              <w:t>0.394 (0.373 - 0.415)</w:t>
            </w:r>
          </w:p>
        </w:tc>
        <w:tc>
          <w:tcPr>
            <w:tcW w:w="2140" w:type="dxa"/>
            <w:tcBorders>
              <w:top w:val="nil"/>
              <w:left w:val="nil"/>
              <w:bottom w:val="nil"/>
              <w:right w:val="single" w:sz="4" w:space="0" w:color="auto"/>
            </w:tcBorders>
            <w:shd w:val="clear" w:color="auto" w:fill="auto"/>
            <w:noWrap/>
            <w:vAlign w:val="bottom"/>
            <w:hideMark/>
          </w:tcPr>
          <w:p w14:paraId="5F072D7F" w14:textId="77777777" w:rsidR="00B70CE8" w:rsidRPr="00B70CE8" w:rsidRDefault="00B70CE8" w:rsidP="00761D2F">
            <w:pPr>
              <w:jc w:val="center"/>
              <w:rPr>
                <w:color w:val="000000"/>
                <w:sz w:val="18"/>
                <w:szCs w:val="18"/>
              </w:rPr>
            </w:pPr>
            <w:r w:rsidRPr="00B70CE8">
              <w:rPr>
                <w:color w:val="000000"/>
                <w:sz w:val="18"/>
                <w:szCs w:val="18"/>
              </w:rPr>
              <w:t>0.970 (0.957 - 0.98)</w:t>
            </w:r>
          </w:p>
        </w:tc>
        <w:tc>
          <w:tcPr>
            <w:tcW w:w="2140" w:type="dxa"/>
            <w:tcBorders>
              <w:top w:val="nil"/>
              <w:left w:val="nil"/>
              <w:bottom w:val="nil"/>
              <w:right w:val="single" w:sz="4" w:space="0" w:color="auto"/>
            </w:tcBorders>
            <w:shd w:val="clear" w:color="auto" w:fill="auto"/>
            <w:noWrap/>
            <w:vAlign w:val="bottom"/>
            <w:hideMark/>
          </w:tcPr>
          <w:p w14:paraId="31695461" w14:textId="77777777" w:rsidR="00B70CE8" w:rsidRPr="00B70CE8" w:rsidRDefault="00B70CE8" w:rsidP="00761D2F">
            <w:pPr>
              <w:jc w:val="center"/>
              <w:rPr>
                <w:color w:val="000000"/>
                <w:sz w:val="18"/>
                <w:szCs w:val="18"/>
              </w:rPr>
            </w:pPr>
            <w:r w:rsidRPr="00B70CE8">
              <w:rPr>
                <w:color w:val="000000"/>
                <w:sz w:val="18"/>
                <w:szCs w:val="18"/>
              </w:rPr>
              <w:t>0.297 (0.276 - 0.318)</w:t>
            </w:r>
          </w:p>
        </w:tc>
      </w:tr>
      <w:tr w:rsidR="00B70CE8" w:rsidRPr="00B70CE8" w14:paraId="4D8726D8"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3BC2A619" w14:textId="77777777" w:rsidR="00B70CE8" w:rsidRPr="00B70CE8" w:rsidRDefault="00B70CE8" w:rsidP="00323125">
            <w:pPr>
              <w:rPr>
                <w:color w:val="000000"/>
                <w:sz w:val="18"/>
                <w:szCs w:val="18"/>
              </w:rPr>
            </w:pPr>
            <w:r w:rsidRPr="00B70CE8">
              <w:rPr>
                <w:color w:val="000000"/>
                <w:sz w:val="18"/>
                <w:szCs w:val="18"/>
              </w:rPr>
              <w:t>CACS ≥10</w:t>
            </w:r>
          </w:p>
        </w:tc>
        <w:tc>
          <w:tcPr>
            <w:tcW w:w="2140" w:type="dxa"/>
            <w:tcBorders>
              <w:top w:val="nil"/>
              <w:left w:val="nil"/>
              <w:bottom w:val="nil"/>
              <w:right w:val="single" w:sz="4" w:space="0" w:color="auto"/>
            </w:tcBorders>
            <w:shd w:val="clear" w:color="auto" w:fill="auto"/>
            <w:noWrap/>
            <w:vAlign w:val="bottom"/>
            <w:hideMark/>
          </w:tcPr>
          <w:p w14:paraId="356AE739" w14:textId="77777777" w:rsidR="00B70CE8" w:rsidRPr="00B70CE8" w:rsidRDefault="00B70CE8" w:rsidP="00761D2F">
            <w:pPr>
              <w:jc w:val="center"/>
              <w:rPr>
                <w:color w:val="000000"/>
                <w:sz w:val="18"/>
                <w:szCs w:val="18"/>
              </w:rPr>
            </w:pPr>
            <w:r w:rsidRPr="00B70CE8">
              <w:rPr>
                <w:color w:val="000000"/>
                <w:sz w:val="18"/>
                <w:szCs w:val="18"/>
              </w:rPr>
              <w:t>0.932 (0.908 - 0.95)</w:t>
            </w:r>
          </w:p>
        </w:tc>
        <w:tc>
          <w:tcPr>
            <w:tcW w:w="2140" w:type="dxa"/>
            <w:tcBorders>
              <w:top w:val="nil"/>
              <w:left w:val="nil"/>
              <w:bottom w:val="nil"/>
              <w:right w:val="single" w:sz="4" w:space="0" w:color="auto"/>
            </w:tcBorders>
            <w:shd w:val="clear" w:color="auto" w:fill="auto"/>
            <w:noWrap/>
            <w:vAlign w:val="bottom"/>
            <w:hideMark/>
          </w:tcPr>
          <w:p w14:paraId="61353CE3" w14:textId="77777777" w:rsidR="00B70CE8" w:rsidRPr="00B70CE8" w:rsidRDefault="00B70CE8" w:rsidP="00761D2F">
            <w:pPr>
              <w:jc w:val="center"/>
              <w:rPr>
                <w:color w:val="000000"/>
                <w:sz w:val="18"/>
                <w:szCs w:val="18"/>
              </w:rPr>
            </w:pPr>
            <w:r w:rsidRPr="00B70CE8">
              <w:rPr>
                <w:color w:val="000000"/>
                <w:sz w:val="18"/>
                <w:szCs w:val="18"/>
              </w:rPr>
              <w:t>0.436 (0.414 - 0.457)</w:t>
            </w:r>
          </w:p>
        </w:tc>
        <w:tc>
          <w:tcPr>
            <w:tcW w:w="2140" w:type="dxa"/>
            <w:tcBorders>
              <w:top w:val="nil"/>
              <w:left w:val="nil"/>
              <w:bottom w:val="nil"/>
              <w:right w:val="single" w:sz="4" w:space="0" w:color="auto"/>
            </w:tcBorders>
            <w:shd w:val="clear" w:color="auto" w:fill="auto"/>
            <w:noWrap/>
            <w:vAlign w:val="bottom"/>
            <w:hideMark/>
          </w:tcPr>
          <w:p w14:paraId="526DBFBC" w14:textId="77777777" w:rsidR="00B70CE8" w:rsidRPr="00B70CE8" w:rsidRDefault="00B70CE8" w:rsidP="00761D2F">
            <w:pPr>
              <w:jc w:val="center"/>
              <w:rPr>
                <w:color w:val="000000"/>
                <w:sz w:val="18"/>
                <w:szCs w:val="18"/>
              </w:rPr>
            </w:pPr>
            <w:r w:rsidRPr="00B70CE8">
              <w:rPr>
                <w:color w:val="000000"/>
                <w:sz w:val="18"/>
                <w:szCs w:val="18"/>
              </w:rPr>
              <w:t>0.960 (0.945 - 0.971)</w:t>
            </w:r>
          </w:p>
        </w:tc>
        <w:tc>
          <w:tcPr>
            <w:tcW w:w="2140" w:type="dxa"/>
            <w:tcBorders>
              <w:top w:val="nil"/>
              <w:left w:val="nil"/>
              <w:bottom w:val="nil"/>
              <w:right w:val="single" w:sz="4" w:space="0" w:color="auto"/>
            </w:tcBorders>
            <w:shd w:val="clear" w:color="auto" w:fill="auto"/>
            <w:noWrap/>
            <w:vAlign w:val="bottom"/>
            <w:hideMark/>
          </w:tcPr>
          <w:p w14:paraId="57615F05" w14:textId="77777777" w:rsidR="00B70CE8" w:rsidRPr="00B70CE8" w:rsidRDefault="00B70CE8" w:rsidP="00761D2F">
            <w:pPr>
              <w:jc w:val="center"/>
              <w:rPr>
                <w:color w:val="000000"/>
                <w:sz w:val="18"/>
                <w:szCs w:val="18"/>
              </w:rPr>
            </w:pPr>
            <w:r w:rsidRPr="00B70CE8">
              <w:rPr>
                <w:color w:val="000000"/>
                <w:sz w:val="18"/>
                <w:szCs w:val="18"/>
              </w:rPr>
              <w:t>0.307 (0.285 - 0.329)</w:t>
            </w:r>
          </w:p>
        </w:tc>
      </w:tr>
      <w:tr w:rsidR="00B70CE8" w:rsidRPr="00B70CE8" w14:paraId="2B9B69CF"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54EA191D" w14:textId="77777777" w:rsidR="00B70CE8" w:rsidRPr="00B70CE8" w:rsidRDefault="00B70CE8" w:rsidP="00323125">
            <w:pPr>
              <w:rPr>
                <w:color w:val="000000"/>
                <w:sz w:val="18"/>
                <w:szCs w:val="18"/>
              </w:rPr>
            </w:pPr>
            <w:r w:rsidRPr="00B70CE8">
              <w:rPr>
                <w:color w:val="000000"/>
                <w:sz w:val="18"/>
                <w:szCs w:val="18"/>
              </w:rPr>
              <w:t>CACS ≥20</w:t>
            </w:r>
          </w:p>
        </w:tc>
        <w:tc>
          <w:tcPr>
            <w:tcW w:w="2140" w:type="dxa"/>
            <w:tcBorders>
              <w:top w:val="nil"/>
              <w:left w:val="nil"/>
              <w:bottom w:val="nil"/>
              <w:right w:val="single" w:sz="4" w:space="0" w:color="auto"/>
            </w:tcBorders>
            <w:shd w:val="clear" w:color="auto" w:fill="auto"/>
            <w:noWrap/>
            <w:vAlign w:val="bottom"/>
            <w:hideMark/>
          </w:tcPr>
          <w:p w14:paraId="33D255E9" w14:textId="77777777" w:rsidR="00B70CE8" w:rsidRPr="00B70CE8" w:rsidRDefault="00B70CE8" w:rsidP="00761D2F">
            <w:pPr>
              <w:jc w:val="center"/>
              <w:rPr>
                <w:color w:val="000000"/>
                <w:sz w:val="18"/>
                <w:szCs w:val="18"/>
              </w:rPr>
            </w:pPr>
            <w:r w:rsidRPr="00B70CE8">
              <w:rPr>
                <w:color w:val="000000"/>
                <w:sz w:val="18"/>
                <w:szCs w:val="18"/>
              </w:rPr>
              <w:t>0.907 (0.88 - 0.928)</w:t>
            </w:r>
          </w:p>
        </w:tc>
        <w:tc>
          <w:tcPr>
            <w:tcW w:w="2140" w:type="dxa"/>
            <w:tcBorders>
              <w:top w:val="nil"/>
              <w:left w:val="nil"/>
              <w:bottom w:val="nil"/>
              <w:right w:val="single" w:sz="4" w:space="0" w:color="auto"/>
            </w:tcBorders>
            <w:shd w:val="clear" w:color="auto" w:fill="auto"/>
            <w:noWrap/>
            <w:vAlign w:val="bottom"/>
            <w:hideMark/>
          </w:tcPr>
          <w:p w14:paraId="2736A676" w14:textId="77777777" w:rsidR="00B70CE8" w:rsidRPr="00B70CE8" w:rsidRDefault="00B70CE8" w:rsidP="00761D2F">
            <w:pPr>
              <w:jc w:val="center"/>
              <w:rPr>
                <w:color w:val="000000"/>
                <w:sz w:val="18"/>
                <w:szCs w:val="18"/>
              </w:rPr>
            </w:pPr>
            <w:r w:rsidRPr="00B70CE8">
              <w:rPr>
                <w:color w:val="000000"/>
                <w:sz w:val="18"/>
                <w:szCs w:val="18"/>
              </w:rPr>
              <w:t>0.473 (0.452 - 0.495)</w:t>
            </w:r>
          </w:p>
        </w:tc>
        <w:tc>
          <w:tcPr>
            <w:tcW w:w="2140" w:type="dxa"/>
            <w:tcBorders>
              <w:top w:val="nil"/>
              <w:left w:val="nil"/>
              <w:bottom w:val="nil"/>
              <w:right w:val="single" w:sz="4" w:space="0" w:color="auto"/>
            </w:tcBorders>
            <w:shd w:val="clear" w:color="auto" w:fill="auto"/>
            <w:noWrap/>
            <w:vAlign w:val="bottom"/>
            <w:hideMark/>
          </w:tcPr>
          <w:p w14:paraId="769CB609" w14:textId="77777777" w:rsidR="00B70CE8" w:rsidRPr="00B70CE8" w:rsidRDefault="00B70CE8" w:rsidP="00761D2F">
            <w:pPr>
              <w:jc w:val="center"/>
              <w:rPr>
                <w:color w:val="000000"/>
                <w:sz w:val="18"/>
                <w:szCs w:val="18"/>
              </w:rPr>
            </w:pPr>
            <w:r w:rsidRPr="00B70CE8">
              <w:rPr>
                <w:color w:val="000000"/>
                <w:sz w:val="18"/>
                <w:szCs w:val="18"/>
              </w:rPr>
              <w:t>0.950 (0.935 - 0.962)</w:t>
            </w:r>
          </w:p>
        </w:tc>
        <w:tc>
          <w:tcPr>
            <w:tcW w:w="2140" w:type="dxa"/>
            <w:tcBorders>
              <w:top w:val="nil"/>
              <w:left w:val="nil"/>
              <w:bottom w:val="nil"/>
              <w:right w:val="single" w:sz="4" w:space="0" w:color="auto"/>
            </w:tcBorders>
            <w:shd w:val="clear" w:color="auto" w:fill="auto"/>
            <w:noWrap/>
            <w:vAlign w:val="bottom"/>
            <w:hideMark/>
          </w:tcPr>
          <w:p w14:paraId="750067CF" w14:textId="77777777" w:rsidR="00B70CE8" w:rsidRPr="00B70CE8" w:rsidRDefault="00B70CE8" w:rsidP="00761D2F">
            <w:pPr>
              <w:jc w:val="center"/>
              <w:rPr>
                <w:color w:val="000000"/>
                <w:sz w:val="18"/>
                <w:szCs w:val="18"/>
              </w:rPr>
            </w:pPr>
            <w:r w:rsidRPr="00B70CE8">
              <w:rPr>
                <w:color w:val="000000"/>
                <w:sz w:val="18"/>
                <w:szCs w:val="18"/>
              </w:rPr>
              <w:t>0.316 (0.293 - 0.339)</w:t>
            </w:r>
          </w:p>
        </w:tc>
      </w:tr>
      <w:tr w:rsidR="00B70CE8" w:rsidRPr="00B70CE8" w14:paraId="2C1BE79F"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0436FC8D" w14:textId="77777777" w:rsidR="00B70CE8" w:rsidRPr="00B70CE8" w:rsidRDefault="00B70CE8" w:rsidP="00323125">
            <w:pPr>
              <w:rPr>
                <w:color w:val="000000"/>
                <w:sz w:val="18"/>
                <w:szCs w:val="18"/>
              </w:rPr>
            </w:pPr>
            <w:r w:rsidRPr="00B70CE8">
              <w:rPr>
                <w:color w:val="000000"/>
                <w:sz w:val="18"/>
                <w:szCs w:val="18"/>
              </w:rPr>
              <w:t>CACS ≥100</w:t>
            </w:r>
          </w:p>
        </w:tc>
        <w:tc>
          <w:tcPr>
            <w:tcW w:w="2140" w:type="dxa"/>
            <w:tcBorders>
              <w:top w:val="nil"/>
              <w:left w:val="nil"/>
              <w:bottom w:val="nil"/>
              <w:right w:val="single" w:sz="4" w:space="0" w:color="auto"/>
            </w:tcBorders>
            <w:shd w:val="clear" w:color="auto" w:fill="auto"/>
            <w:noWrap/>
            <w:vAlign w:val="bottom"/>
            <w:hideMark/>
          </w:tcPr>
          <w:p w14:paraId="4C83523D" w14:textId="77777777" w:rsidR="00B70CE8" w:rsidRPr="00B70CE8" w:rsidRDefault="00B70CE8" w:rsidP="00761D2F">
            <w:pPr>
              <w:jc w:val="center"/>
              <w:rPr>
                <w:color w:val="000000"/>
                <w:sz w:val="18"/>
                <w:szCs w:val="18"/>
              </w:rPr>
            </w:pPr>
            <w:r w:rsidRPr="00B70CE8">
              <w:rPr>
                <w:color w:val="000000"/>
                <w:sz w:val="18"/>
                <w:szCs w:val="18"/>
              </w:rPr>
              <w:t>0.790 (0.755 - 0.822)</w:t>
            </w:r>
          </w:p>
        </w:tc>
        <w:tc>
          <w:tcPr>
            <w:tcW w:w="2140" w:type="dxa"/>
            <w:tcBorders>
              <w:top w:val="nil"/>
              <w:left w:val="nil"/>
              <w:bottom w:val="nil"/>
              <w:right w:val="single" w:sz="4" w:space="0" w:color="auto"/>
            </w:tcBorders>
            <w:shd w:val="clear" w:color="auto" w:fill="auto"/>
            <w:noWrap/>
            <w:vAlign w:val="bottom"/>
            <w:hideMark/>
          </w:tcPr>
          <w:p w14:paraId="64F6BDA8" w14:textId="77777777" w:rsidR="00B70CE8" w:rsidRPr="00B70CE8" w:rsidRDefault="00B70CE8" w:rsidP="00761D2F">
            <w:pPr>
              <w:jc w:val="center"/>
              <w:rPr>
                <w:color w:val="000000"/>
                <w:sz w:val="18"/>
                <w:szCs w:val="18"/>
              </w:rPr>
            </w:pPr>
            <w:r w:rsidRPr="00B70CE8">
              <w:rPr>
                <w:color w:val="000000"/>
                <w:sz w:val="18"/>
                <w:szCs w:val="18"/>
              </w:rPr>
              <w:t>0.653 (0.633 - 0.673)</w:t>
            </w:r>
          </w:p>
        </w:tc>
        <w:tc>
          <w:tcPr>
            <w:tcW w:w="2140" w:type="dxa"/>
            <w:tcBorders>
              <w:top w:val="nil"/>
              <w:left w:val="nil"/>
              <w:bottom w:val="nil"/>
              <w:right w:val="single" w:sz="4" w:space="0" w:color="auto"/>
            </w:tcBorders>
            <w:shd w:val="clear" w:color="auto" w:fill="auto"/>
            <w:noWrap/>
            <w:vAlign w:val="bottom"/>
            <w:hideMark/>
          </w:tcPr>
          <w:p w14:paraId="68D6CB84" w14:textId="77777777" w:rsidR="00B70CE8" w:rsidRPr="00B70CE8" w:rsidRDefault="00B70CE8" w:rsidP="00761D2F">
            <w:pPr>
              <w:jc w:val="center"/>
              <w:rPr>
                <w:color w:val="000000"/>
                <w:sz w:val="18"/>
                <w:szCs w:val="18"/>
              </w:rPr>
            </w:pPr>
            <w:r w:rsidRPr="00B70CE8">
              <w:rPr>
                <w:color w:val="000000"/>
                <w:sz w:val="18"/>
                <w:szCs w:val="18"/>
              </w:rPr>
              <w:t>0.921 (0.906 - 0.933)</w:t>
            </w:r>
          </w:p>
        </w:tc>
        <w:tc>
          <w:tcPr>
            <w:tcW w:w="2140" w:type="dxa"/>
            <w:tcBorders>
              <w:top w:val="nil"/>
              <w:left w:val="nil"/>
              <w:bottom w:val="nil"/>
              <w:right w:val="single" w:sz="4" w:space="0" w:color="auto"/>
            </w:tcBorders>
            <w:shd w:val="clear" w:color="auto" w:fill="auto"/>
            <w:noWrap/>
            <w:vAlign w:val="bottom"/>
            <w:hideMark/>
          </w:tcPr>
          <w:p w14:paraId="134A7FF7" w14:textId="77777777" w:rsidR="00B70CE8" w:rsidRPr="00B70CE8" w:rsidRDefault="00B70CE8" w:rsidP="00761D2F">
            <w:pPr>
              <w:jc w:val="center"/>
              <w:rPr>
                <w:color w:val="000000"/>
                <w:sz w:val="18"/>
                <w:szCs w:val="18"/>
              </w:rPr>
            </w:pPr>
            <w:r w:rsidRPr="00B70CE8">
              <w:rPr>
                <w:color w:val="000000"/>
                <w:sz w:val="18"/>
                <w:szCs w:val="18"/>
              </w:rPr>
              <w:t>0.379 (0.352 - 0.407)</w:t>
            </w:r>
          </w:p>
        </w:tc>
      </w:tr>
      <w:tr w:rsidR="00B70CE8" w:rsidRPr="00B70CE8" w14:paraId="79930BEA" w14:textId="77777777" w:rsidTr="00323125">
        <w:trPr>
          <w:trHeight w:val="227"/>
        </w:trPr>
        <w:tc>
          <w:tcPr>
            <w:tcW w:w="98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917DC7" w14:textId="77777777" w:rsidR="00B70CE8" w:rsidRPr="00B70CE8" w:rsidRDefault="00B70CE8" w:rsidP="00B70CE8">
            <w:pPr>
              <w:jc w:val="center"/>
              <w:rPr>
                <w:b/>
                <w:bCs/>
                <w:color w:val="000000"/>
                <w:sz w:val="18"/>
                <w:szCs w:val="18"/>
              </w:rPr>
            </w:pPr>
            <w:r w:rsidRPr="00B70CE8">
              <w:rPr>
                <w:b/>
                <w:bCs/>
                <w:color w:val="000000"/>
                <w:sz w:val="18"/>
                <w:szCs w:val="18"/>
              </w:rPr>
              <w:t xml:space="preserve">Male </w:t>
            </w:r>
            <w:proofErr w:type="spellStart"/>
            <w:r w:rsidRPr="00B70CE8">
              <w:rPr>
                <w:b/>
                <w:bCs/>
                <w:color w:val="000000"/>
                <w:sz w:val="18"/>
                <w:szCs w:val="18"/>
              </w:rPr>
              <w:t>patients</w:t>
            </w:r>
            <w:proofErr w:type="spellEnd"/>
            <w:r w:rsidRPr="00B70CE8">
              <w:rPr>
                <w:b/>
                <w:bCs/>
                <w:color w:val="000000"/>
                <w:sz w:val="18"/>
                <w:szCs w:val="18"/>
              </w:rPr>
              <w:t xml:space="preserve"> (n = 1429)</w:t>
            </w:r>
          </w:p>
        </w:tc>
      </w:tr>
      <w:tr w:rsidR="00B70CE8" w:rsidRPr="00B70CE8" w14:paraId="02AE3CF1"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193CFAEF" w14:textId="77777777" w:rsidR="00B70CE8" w:rsidRPr="00B70CE8" w:rsidRDefault="00B70CE8" w:rsidP="00323125">
            <w:pPr>
              <w:rPr>
                <w:color w:val="000000"/>
                <w:sz w:val="18"/>
                <w:szCs w:val="18"/>
              </w:rPr>
            </w:pPr>
            <w:r w:rsidRPr="00B70CE8">
              <w:rPr>
                <w:color w:val="000000"/>
                <w:sz w:val="18"/>
                <w:szCs w:val="18"/>
              </w:rPr>
              <w:t>CACS ≥1</w:t>
            </w:r>
          </w:p>
        </w:tc>
        <w:tc>
          <w:tcPr>
            <w:tcW w:w="2140" w:type="dxa"/>
            <w:tcBorders>
              <w:top w:val="nil"/>
              <w:left w:val="nil"/>
              <w:bottom w:val="nil"/>
              <w:right w:val="single" w:sz="4" w:space="0" w:color="auto"/>
            </w:tcBorders>
            <w:shd w:val="clear" w:color="auto" w:fill="auto"/>
            <w:noWrap/>
            <w:vAlign w:val="bottom"/>
            <w:hideMark/>
          </w:tcPr>
          <w:p w14:paraId="53735E17" w14:textId="77777777" w:rsidR="00B70CE8" w:rsidRPr="00B70CE8" w:rsidRDefault="00B70CE8" w:rsidP="00761D2F">
            <w:pPr>
              <w:jc w:val="center"/>
              <w:rPr>
                <w:color w:val="000000"/>
                <w:sz w:val="18"/>
                <w:szCs w:val="18"/>
              </w:rPr>
            </w:pPr>
            <w:r w:rsidRPr="00B70CE8">
              <w:rPr>
                <w:color w:val="000000"/>
                <w:sz w:val="18"/>
                <w:szCs w:val="18"/>
              </w:rPr>
              <w:t>0.978 (0.959 - 0.988)</w:t>
            </w:r>
          </w:p>
        </w:tc>
        <w:tc>
          <w:tcPr>
            <w:tcW w:w="2140" w:type="dxa"/>
            <w:tcBorders>
              <w:top w:val="nil"/>
              <w:left w:val="nil"/>
              <w:bottom w:val="nil"/>
              <w:right w:val="single" w:sz="4" w:space="0" w:color="auto"/>
            </w:tcBorders>
            <w:shd w:val="clear" w:color="auto" w:fill="auto"/>
            <w:noWrap/>
            <w:vAlign w:val="bottom"/>
            <w:hideMark/>
          </w:tcPr>
          <w:p w14:paraId="0BED8C33" w14:textId="77777777" w:rsidR="00B70CE8" w:rsidRPr="00B70CE8" w:rsidRDefault="00B70CE8" w:rsidP="00761D2F">
            <w:pPr>
              <w:jc w:val="center"/>
              <w:rPr>
                <w:color w:val="000000"/>
                <w:sz w:val="18"/>
                <w:szCs w:val="18"/>
              </w:rPr>
            </w:pPr>
            <w:r w:rsidRPr="00B70CE8">
              <w:rPr>
                <w:color w:val="000000"/>
                <w:sz w:val="18"/>
                <w:szCs w:val="18"/>
              </w:rPr>
              <w:t>0.228 (0.203 - 0.255)</w:t>
            </w:r>
          </w:p>
        </w:tc>
        <w:tc>
          <w:tcPr>
            <w:tcW w:w="2140" w:type="dxa"/>
            <w:tcBorders>
              <w:top w:val="nil"/>
              <w:left w:val="nil"/>
              <w:bottom w:val="nil"/>
              <w:right w:val="single" w:sz="4" w:space="0" w:color="auto"/>
            </w:tcBorders>
            <w:shd w:val="clear" w:color="auto" w:fill="auto"/>
            <w:noWrap/>
            <w:vAlign w:val="bottom"/>
            <w:hideMark/>
          </w:tcPr>
          <w:p w14:paraId="33282CF6" w14:textId="77777777" w:rsidR="00B70CE8" w:rsidRPr="00B70CE8" w:rsidRDefault="00B70CE8" w:rsidP="00761D2F">
            <w:pPr>
              <w:jc w:val="center"/>
              <w:rPr>
                <w:color w:val="000000"/>
                <w:sz w:val="18"/>
                <w:szCs w:val="18"/>
              </w:rPr>
            </w:pPr>
            <w:r w:rsidRPr="00B70CE8">
              <w:rPr>
                <w:color w:val="000000"/>
                <w:sz w:val="18"/>
                <w:szCs w:val="18"/>
              </w:rPr>
              <w:t>0.963 (0.931 - 0.98)</w:t>
            </w:r>
          </w:p>
        </w:tc>
        <w:tc>
          <w:tcPr>
            <w:tcW w:w="2140" w:type="dxa"/>
            <w:tcBorders>
              <w:top w:val="nil"/>
              <w:left w:val="nil"/>
              <w:bottom w:val="nil"/>
              <w:right w:val="single" w:sz="4" w:space="0" w:color="auto"/>
            </w:tcBorders>
            <w:shd w:val="clear" w:color="auto" w:fill="auto"/>
            <w:noWrap/>
            <w:vAlign w:val="bottom"/>
            <w:hideMark/>
          </w:tcPr>
          <w:p w14:paraId="2751A832" w14:textId="77777777" w:rsidR="00B70CE8" w:rsidRPr="00B70CE8" w:rsidRDefault="00B70CE8" w:rsidP="00761D2F">
            <w:pPr>
              <w:jc w:val="center"/>
              <w:rPr>
                <w:color w:val="000000"/>
                <w:sz w:val="18"/>
                <w:szCs w:val="18"/>
              </w:rPr>
            </w:pPr>
            <w:r w:rsidRPr="00B70CE8">
              <w:rPr>
                <w:color w:val="000000"/>
                <w:sz w:val="18"/>
                <w:szCs w:val="18"/>
              </w:rPr>
              <w:t>0.335 (0.309 - 0.363)</w:t>
            </w:r>
          </w:p>
        </w:tc>
      </w:tr>
      <w:tr w:rsidR="00B70CE8" w:rsidRPr="00B70CE8" w14:paraId="3BF51E62"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7164948F" w14:textId="77777777" w:rsidR="00B70CE8" w:rsidRPr="00B70CE8" w:rsidRDefault="00B70CE8" w:rsidP="00323125">
            <w:pPr>
              <w:rPr>
                <w:color w:val="000000"/>
                <w:sz w:val="18"/>
                <w:szCs w:val="18"/>
              </w:rPr>
            </w:pPr>
            <w:r w:rsidRPr="00B70CE8">
              <w:rPr>
                <w:color w:val="000000"/>
                <w:sz w:val="18"/>
                <w:szCs w:val="18"/>
              </w:rPr>
              <w:t>CACS ≥5</w:t>
            </w:r>
          </w:p>
        </w:tc>
        <w:tc>
          <w:tcPr>
            <w:tcW w:w="2140" w:type="dxa"/>
            <w:tcBorders>
              <w:top w:val="nil"/>
              <w:left w:val="nil"/>
              <w:bottom w:val="nil"/>
              <w:right w:val="single" w:sz="4" w:space="0" w:color="auto"/>
            </w:tcBorders>
            <w:shd w:val="clear" w:color="auto" w:fill="auto"/>
            <w:noWrap/>
            <w:vAlign w:val="bottom"/>
            <w:hideMark/>
          </w:tcPr>
          <w:p w14:paraId="3AA415D5" w14:textId="77777777" w:rsidR="00B70CE8" w:rsidRPr="00B70CE8" w:rsidRDefault="00B70CE8" w:rsidP="00761D2F">
            <w:pPr>
              <w:jc w:val="center"/>
              <w:rPr>
                <w:color w:val="000000"/>
                <w:sz w:val="18"/>
                <w:szCs w:val="18"/>
              </w:rPr>
            </w:pPr>
            <w:r w:rsidRPr="00B70CE8">
              <w:rPr>
                <w:color w:val="000000"/>
                <w:sz w:val="18"/>
                <w:szCs w:val="18"/>
              </w:rPr>
              <w:t>0.968 (0.946 - 0.981)</w:t>
            </w:r>
          </w:p>
        </w:tc>
        <w:tc>
          <w:tcPr>
            <w:tcW w:w="2140" w:type="dxa"/>
            <w:tcBorders>
              <w:top w:val="nil"/>
              <w:left w:val="nil"/>
              <w:bottom w:val="nil"/>
              <w:right w:val="single" w:sz="4" w:space="0" w:color="auto"/>
            </w:tcBorders>
            <w:shd w:val="clear" w:color="auto" w:fill="auto"/>
            <w:noWrap/>
            <w:vAlign w:val="bottom"/>
            <w:hideMark/>
          </w:tcPr>
          <w:p w14:paraId="43E65BBA" w14:textId="77777777" w:rsidR="00B70CE8" w:rsidRPr="00B70CE8" w:rsidRDefault="00B70CE8" w:rsidP="00761D2F">
            <w:pPr>
              <w:jc w:val="center"/>
              <w:rPr>
                <w:color w:val="000000"/>
                <w:sz w:val="18"/>
                <w:szCs w:val="18"/>
              </w:rPr>
            </w:pPr>
            <w:bookmarkStart w:id="8" w:name="RANGE!C10"/>
            <w:r w:rsidRPr="00B70CE8">
              <w:rPr>
                <w:color w:val="000000"/>
                <w:sz w:val="18"/>
                <w:szCs w:val="18"/>
              </w:rPr>
              <w:t>0.297 (0.27 - 0.326)</w:t>
            </w:r>
            <w:bookmarkEnd w:id="8"/>
          </w:p>
        </w:tc>
        <w:tc>
          <w:tcPr>
            <w:tcW w:w="2140" w:type="dxa"/>
            <w:tcBorders>
              <w:top w:val="nil"/>
              <w:left w:val="nil"/>
              <w:bottom w:val="nil"/>
              <w:right w:val="single" w:sz="4" w:space="0" w:color="auto"/>
            </w:tcBorders>
            <w:shd w:val="clear" w:color="auto" w:fill="auto"/>
            <w:noWrap/>
            <w:vAlign w:val="bottom"/>
            <w:hideMark/>
          </w:tcPr>
          <w:p w14:paraId="7759D61E" w14:textId="77777777" w:rsidR="00B70CE8" w:rsidRPr="00B70CE8" w:rsidRDefault="00B70CE8" w:rsidP="00761D2F">
            <w:pPr>
              <w:jc w:val="center"/>
              <w:rPr>
                <w:color w:val="000000"/>
                <w:sz w:val="18"/>
                <w:szCs w:val="18"/>
              </w:rPr>
            </w:pPr>
            <w:r w:rsidRPr="00B70CE8">
              <w:rPr>
                <w:color w:val="000000"/>
                <w:sz w:val="18"/>
                <w:szCs w:val="18"/>
              </w:rPr>
              <w:t>0.959 (0.931 - 0.976)</w:t>
            </w:r>
          </w:p>
        </w:tc>
        <w:tc>
          <w:tcPr>
            <w:tcW w:w="2140" w:type="dxa"/>
            <w:tcBorders>
              <w:top w:val="nil"/>
              <w:left w:val="nil"/>
              <w:bottom w:val="nil"/>
              <w:right w:val="single" w:sz="4" w:space="0" w:color="auto"/>
            </w:tcBorders>
            <w:shd w:val="clear" w:color="auto" w:fill="auto"/>
            <w:noWrap/>
            <w:vAlign w:val="bottom"/>
            <w:hideMark/>
          </w:tcPr>
          <w:p w14:paraId="4C783E26" w14:textId="77777777" w:rsidR="00B70CE8" w:rsidRPr="00B70CE8" w:rsidRDefault="00B70CE8" w:rsidP="00761D2F">
            <w:pPr>
              <w:jc w:val="center"/>
              <w:rPr>
                <w:color w:val="000000"/>
                <w:sz w:val="18"/>
                <w:szCs w:val="18"/>
              </w:rPr>
            </w:pPr>
            <w:r w:rsidRPr="00B70CE8">
              <w:rPr>
                <w:color w:val="000000"/>
                <w:sz w:val="18"/>
                <w:szCs w:val="18"/>
              </w:rPr>
              <w:t>0.354 (0.327 - 0.383)</w:t>
            </w:r>
          </w:p>
        </w:tc>
      </w:tr>
      <w:tr w:rsidR="00B70CE8" w:rsidRPr="00B70CE8" w14:paraId="64281F44"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459B62A1" w14:textId="77777777" w:rsidR="00B70CE8" w:rsidRPr="00B70CE8" w:rsidRDefault="00B70CE8" w:rsidP="00323125">
            <w:pPr>
              <w:rPr>
                <w:color w:val="000000"/>
                <w:sz w:val="18"/>
                <w:szCs w:val="18"/>
              </w:rPr>
            </w:pPr>
            <w:r w:rsidRPr="00B70CE8">
              <w:rPr>
                <w:color w:val="000000"/>
                <w:sz w:val="18"/>
                <w:szCs w:val="18"/>
              </w:rPr>
              <w:t>CACS ≥10</w:t>
            </w:r>
          </w:p>
        </w:tc>
        <w:tc>
          <w:tcPr>
            <w:tcW w:w="2140" w:type="dxa"/>
            <w:tcBorders>
              <w:top w:val="nil"/>
              <w:left w:val="nil"/>
              <w:bottom w:val="nil"/>
              <w:right w:val="single" w:sz="4" w:space="0" w:color="auto"/>
            </w:tcBorders>
            <w:shd w:val="clear" w:color="auto" w:fill="auto"/>
            <w:noWrap/>
            <w:vAlign w:val="bottom"/>
            <w:hideMark/>
          </w:tcPr>
          <w:p w14:paraId="752389D6" w14:textId="77777777" w:rsidR="00B70CE8" w:rsidRPr="00B70CE8" w:rsidRDefault="00B70CE8" w:rsidP="00761D2F">
            <w:pPr>
              <w:jc w:val="center"/>
              <w:rPr>
                <w:color w:val="000000"/>
                <w:sz w:val="18"/>
                <w:szCs w:val="18"/>
              </w:rPr>
            </w:pPr>
            <w:r w:rsidRPr="00B70CE8">
              <w:rPr>
                <w:color w:val="000000"/>
                <w:sz w:val="18"/>
                <w:szCs w:val="18"/>
              </w:rPr>
              <w:t>0.939 (0.911 - 0.958)</w:t>
            </w:r>
          </w:p>
        </w:tc>
        <w:tc>
          <w:tcPr>
            <w:tcW w:w="2140" w:type="dxa"/>
            <w:tcBorders>
              <w:top w:val="nil"/>
              <w:left w:val="nil"/>
              <w:bottom w:val="nil"/>
              <w:right w:val="single" w:sz="4" w:space="0" w:color="auto"/>
            </w:tcBorders>
            <w:shd w:val="clear" w:color="auto" w:fill="auto"/>
            <w:noWrap/>
            <w:vAlign w:val="bottom"/>
            <w:hideMark/>
          </w:tcPr>
          <w:p w14:paraId="6F6BBE4A" w14:textId="77777777" w:rsidR="00B70CE8" w:rsidRPr="00B70CE8" w:rsidRDefault="00B70CE8" w:rsidP="00761D2F">
            <w:pPr>
              <w:jc w:val="center"/>
              <w:rPr>
                <w:color w:val="000000"/>
                <w:sz w:val="18"/>
                <w:szCs w:val="18"/>
              </w:rPr>
            </w:pPr>
            <w:bookmarkStart w:id="9" w:name="RANGE!C11"/>
            <w:r w:rsidRPr="00B70CE8">
              <w:rPr>
                <w:color w:val="000000"/>
                <w:sz w:val="18"/>
                <w:szCs w:val="18"/>
              </w:rPr>
              <w:t>0.341 (0.313 - 0.371)</w:t>
            </w:r>
            <w:bookmarkEnd w:id="9"/>
          </w:p>
        </w:tc>
        <w:tc>
          <w:tcPr>
            <w:tcW w:w="2140" w:type="dxa"/>
            <w:tcBorders>
              <w:top w:val="nil"/>
              <w:left w:val="nil"/>
              <w:bottom w:val="nil"/>
              <w:right w:val="single" w:sz="4" w:space="0" w:color="auto"/>
            </w:tcBorders>
            <w:shd w:val="clear" w:color="auto" w:fill="auto"/>
            <w:noWrap/>
            <w:vAlign w:val="bottom"/>
            <w:hideMark/>
          </w:tcPr>
          <w:p w14:paraId="13701E49" w14:textId="77777777" w:rsidR="00B70CE8" w:rsidRPr="00B70CE8" w:rsidRDefault="00B70CE8" w:rsidP="00761D2F">
            <w:pPr>
              <w:jc w:val="center"/>
              <w:rPr>
                <w:color w:val="000000"/>
                <w:sz w:val="18"/>
                <w:szCs w:val="18"/>
              </w:rPr>
            </w:pPr>
            <w:r w:rsidRPr="00B70CE8">
              <w:rPr>
                <w:color w:val="000000"/>
                <w:sz w:val="18"/>
                <w:szCs w:val="18"/>
              </w:rPr>
              <w:t>0.933 (0.903 - 0.954)</w:t>
            </w:r>
          </w:p>
        </w:tc>
        <w:tc>
          <w:tcPr>
            <w:tcW w:w="2140" w:type="dxa"/>
            <w:tcBorders>
              <w:top w:val="nil"/>
              <w:left w:val="nil"/>
              <w:bottom w:val="nil"/>
              <w:right w:val="single" w:sz="4" w:space="0" w:color="auto"/>
            </w:tcBorders>
            <w:shd w:val="clear" w:color="auto" w:fill="auto"/>
            <w:noWrap/>
            <w:vAlign w:val="bottom"/>
            <w:hideMark/>
          </w:tcPr>
          <w:p w14:paraId="4F46A4AB" w14:textId="77777777" w:rsidR="00B70CE8" w:rsidRPr="00B70CE8" w:rsidRDefault="00B70CE8" w:rsidP="00761D2F">
            <w:pPr>
              <w:jc w:val="center"/>
              <w:rPr>
                <w:color w:val="000000"/>
                <w:sz w:val="18"/>
                <w:szCs w:val="18"/>
              </w:rPr>
            </w:pPr>
            <w:r w:rsidRPr="00B70CE8">
              <w:rPr>
                <w:color w:val="000000"/>
                <w:sz w:val="18"/>
                <w:szCs w:val="18"/>
              </w:rPr>
              <w:t>0.362 (0.334 - 0.392)</w:t>
            </w:r>
          </w:p>
        </w:tc>
      </w:tr>
      <w:tr w:rsidR="00B70CE8" w:rsidRPr="00B70CE8" w14:paraId="579BA8F3"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72446A29" w14:textId="77777777" w:rsidR="00B70CE8" w:rsidRPr="00B70CE8" w:rsidRDefault="00B70CE8" w:rsidP="00323125">
            <w:pPr>
              <w:rPr>
                <w:color w:val="000000"/>
                <w:sz w:val="18"/>
                <w:szCs w:val="18"/>
              </w:rPr>
            </w:pPr>
            <w:r w:rsidRPr="00B70CE8">
              <w:rPr>
                <w:color w:val="000000"/>
                <w:sz w:val="18"/>
                <w:szCs w:val="18"/>
              </w:rPr>
              <w:t>CACS ≥20</w:t>
            </w:r>
          </w:p>
        </w:tc>
        <w:tc>
          <w:tcPr>
            <w:tcW w:w="2140" w:type="dxa"/>
            <w:tcBorders>
              <w:top w:val="nil"/>
              <w:left w:val="nil"/>
              <w:bottom w:val="nil"/>
              <w:right w:val="single" w:sz="4" w:space="0" w:color="auto"/>
            </w:tcBorders>
            <w:shd w:val="clear" w:color="auto" w:fill="auto"/>
            <w:noWrap/>
            <w:vAlign w:val="bottom"/>
            <w:hideMark/>
          </w:tcPr>
          <w:p w14:paraId="45A9ADC4" w14:textId="77777777" w:rsidR="00B70CE8" w:rsidRPr="00B70CE8" w:rsidRDefault="00B70CE8" w:rsidP="00761D2F">
            <w:pPr>
              <w:jc w:val="center"/>
              <w:rPr>
                <w:color w:val="000000"/>
                <w:sz w:val="18"/>
                <w:szCs w:val="18"/>
              </w:rPr>
            </w:pPr>
            <w:r w:rsidRPr="00B70CE8">
              <w:rPr>
                <w:color w:val="000000"/>
                <w:sz w:val="18"/>
                <w:szCs w:val="18"/>
              </w:rPr>
              <w:t>0.926 (0.897 - 0.948)</w:t>
            </w:r>
          </w:p>
        </w:tc>
        <w:tc>
          <w:tcPr>
            <w:tcW w:w="2140" w:type="dxa"/>
            <w:tcBorders>
              <w:top w:val="nil"/>
              <w:left w:val="nil"/>
              <w:bottom w:val="nil"/>
              <w:right w:val="single" w:sz="4" w:space="0" w:color="auto"/>
            </w:tcBorders>
            <w:shd w:val="clear" w:color="auto" w:fill="auto"/>
            <w:noWrap/>
            <w:vAlign w:val="bottom"/>
            <w:hideMark/>
          </w:tcPr>
          <w:p w14:paraId="197C103F" w14:textId="77777777" w:rsidR="00B70CE8" w:rsidRPr="00B70CE8" w:rsidRDefault="00B70CE8" w:rsidP="00761D2F">
            <w:pPr>
              <w:jc w:val="center"/>
              <w:rPr>
                <w:color w:val="000000"/>
                <w:sz w:val="18"/>
                <w:szCs w:val="18"/>
              </w:rPr>
            </w:pPr>
            <w:bookmarkStart w:id="10" w:name="RANGE!C12"/>
            <w:r w:rsidRPr="00B70CE8">
              <w:rPr>
                <w:color w:val="000000"/>
                <w:sz w:val="18"/>
                <w:szCs w:val="18"/>
              </w:rPr>
              <w:t>0.381 (0.351 - 0.411)</w:t>
            </w:r>
            <w:bookmarkEnd w:id="10"/>
          </w:p>
        </w:tc>
        <w:tc>
          <w:tcPr>
            <w:tcW w:w="2140" w:type="dxa"/>
            <w:tcBorders>
              <w:top w:val="nil"/>
              <w:left w:val="nil"/>
              <w:bottom w:val="nil"/>
              <w:right w:val="single" w:sz="4" w:space="0" w:color="auto"/>
            </w:tcBorders>
            <w:shd w:val="clear" w:color="auto" w:fill="auto"/>
            <w:noWrap/>
            <w:vAlign w:val="bottom"/>
            <w:hideMark/>
          </w:tcPr>
          <w:p w14:paraId="478804C6" w14:textId="77777777" w:rsidR="00B70CE8" w:rsidRPr="00B70CE8" w:rsidRDefault="00B70CE8" w:rsidP="00761D2F">
            <w:pPr>
              <w:jc w:val="center"/>
              <w:rPr>
                <w:color w:val="000000"/>
                <w:sz w:val="18"/>
                <w:szCs w:val="18"/>
              </w:rPr>
            </w:pPr>
            <w:r w:rsidRPr="00B70CE8">
              <w:rPr>
                <w:color w:val="000000"/>
                <w:sz w:val="18"/>
                <w:szCs w:val="18"/>
              </w:rPr>
              <w:t>0.928 (0.9 - 0.949)</w:t>
            </w:r>
          </w:p>
        </w:tc>
        <w:tc>
          <w:tcPr>
            <w:tcW w:w="2140" w:type="dxa"/>
            <w:tcBorders>
              <w:top w:val="nil"/>
              <w:left w:val="nil"/>
              <w:bottom w:val="nil"/>
              <w:right w:val="single" w:sz="4" w:space="0" w:color="auto"/>
            </w:tcBorders>
            <w:shd w:val="clear" w:color="auto" w:fill="auto"/>
            <w:noWrap/>
            <w:vAlign w:val="bottom"/>
            <w:hideMark/>
          </w:tcPr>
          <w:p w14:paraId="482BE922" w14:textId="77777777" w:rsidR="00B70CE8" w:rsidRPr="00B70CE8" w:rsidRDefault="00B70CE8" w:rsidP="00761D2F">
            <w:pPr>
              <w:jc w:val="center"/>
              <w:rPr>
                <w:color w:val="000000"/>
                <w:sz w:val="18"/>
                <w:szCs w:val="18"/>
              </w:rPr>
            </w:pPr>
            <w:r w:rsidRPr="00B70CE8">
              <w:rPr>
                <w:color w:val="000000"/>
                <w:sz w:val="18"/>
                <w:szCs w:val="18"/>
              </w:rPr>
              <w:t>0.373 (0.344 - 0.404)</w:t>
            </w:r>
          </w:p>
        </w:tc>
      </w:tr>
      <w:tr w:rsidR="00B70CE8" w:rsidRPr="00B70CE8" w14:paraId="2F8780B7"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09AD45D3" w14:textId="77777777" w:rsidR="00B70CE8" w:rsidRPr="00B70CE8" w:rsidRDefault="00B70CE8" w:rsidP="00323125">
            <w:pPr>
              <w:rPr>
                <w:color w:val="000000"/>
                <w:sz w:val="18"/>
                <w:szCs w:val="18"/>
              </w:rPr>
            </w:pPr>
            <w:r w:rsidRPr="00B70CE8">
              <w:rPr>
                <w:color w:val="000000"/>
                <w:sz w:val="18"/>
                <w:szCs w:val="18"/>
              </w:rPr>
              <w:t>CACS ≥100</w:t>
            </w:r>
          </w:p>
        </w:tc>
        <w:tc>
          <w:tcPr>
            <w:tcW w:w="2140" w:type="dxa"/>
            <w:tcBorders>
              <w:top w:val="nil"/>
              <w:left w:val="nil"/>
              <w:bottom w:val="nil"/>
              <w:right w:val="single" w:sz="4" w:space="0" w:color="auto"/>
            </w:tcBorders>
            <w:shd w:val="clear" w:color="auto" w:fill="auto"/>
            <w:noWrap/>
            <w:vAlign w:val="bottom"/>
            <w:hideMark/>
          </w:tcPr>
          <w:p w14:paraId="575C776F" w14:textId="77777777" w:rsidR="00B70CE8" w:rsidRPr="00B70CE8" w:rsidRDefault="00B70CE8" w:rsidP="00761D2F">
            <w:pPr>
              <w:jc w:val="center"/>
              <w:rPr>
                <w:color w:val="000000"/>
                <w:sz w:val="18"/>
                <w:szCs w:val="18"/>
              </w:rPr>
            </w:pPr>
            <w:r w:rsidRPr="00B70CE8">
              <w:rPr>
                <w:color w:val="000000"/>
                <w:sz w:val="18"/>
                <w:szCs w:val="18"/>
              </w:rPr>
              <w:t>0.806 (0.765 - 0.841)</w:t>
            </w:r>
          </w:p>
        </w:tc>
        <w:tc>
          <w:tcPr>
            <w:tcW w:w="2140" w:type="dxa"/>
            <w:tcBorders>
              <w:top w:val="nil"/>
              <w:left w:val="nil"/>
              <w:bottom w:val="nil"/>
              <w:right w:val="single" w:sz="4" w:space="0" w:color="auto"/>
            </w:tcBorders>
            <w:shd w:val="clear" w:color="auto" w:fill="auto"/>
            <w:noWrap/>
            <w:vAlign w:val="bottom"/>
            <w:hideMark/>
          </w:tcPr>
          <w:p w14:paraId="115EB79E" w14:textId="77777777" w:rsidR="00B70CE8" w:rsidRPr="00B70CE8" w:rsidRDefault="00B70CE8" w:rsidP="00761D2F">
            <w:pPr>
              <w:jc w:val="center"/>
              <w:rPr>
                <w:color w:val="000000"/>
                <w:sz w:val="18"/>
                <w:szCs w:val="18"/>
              </w:rPr>
            </w:pPr>
            <w:r w:rsidRPr="00B70CE8">
              <w:rPr>
                <w:color w:val="000000"/>
                <w:sz w:val="18"/>
                <w:szCs w:val="18"/>
              </w:rPr>
              <w:t>0.561 (0.53 - 0.591)</w:t>
            </w:r>
          </w:p>
        </w:tc>
        <w:tc>
          <w:tcPr>
            <w:tcW w:w="2140" w:type="dxa"/>
            <w:tcBorders>
              <w:top w:val="nil"/>
              <w:left w:val="nil"/>
              <w:bottom w:val="nil"/>
              <w:right w:val="single" w:sz="4" w:space="0" w:color="auto"/>
            </w:tcBorders>
            <w:shd w:val="clear" w:color="auto" w:fill="auto"/>
            <w:noWrap/>
            <w:vAlign w:val="bottom"/>
            <w:hideMark/>
          </w:tcPr>
          <w:p w14:paraId="79B6D727" w14:textId="77777777" w:rsidR="00B70CE8" w:rsidRPr="00B70CE8" w:rsidRDefault="00B70CE8" w:rsidP="00761D2F">
            <w:pPr>
              <w:jc w:val="center"/>
              <w:rPr>
                <w:color w:val="000000"/>
                <w:sz w:val="18"/>
                <w:szCs w:val="18"/>
              </w:rPr>
            </w:pPr>
            <w:r w:rsidRPr="00B70CE8">
              <w:rPr>
                <w:color w:val="000000"/>
                <w:sz w:val="18"/>
                <w:szCs w:val="18"/>
              </w:rPr>
              <w:t>0.879 (0.852 - 0.902)</w:t>
            </w:r>
          </w:p>
        </w:tc>
        <w:tc>
          <w:tcPr>
            <w:tcW w:w="2140" w:type="dxa"/>
            <w:tcBorders>
              <w:top w:val="nil"/>
              <w:left w:val="nil"/>
              <w:bottom w:val="nil"/>
              <w:right w:val="single" w:sz="4" w:space="0" w:color="auto"/>
            </w:tcBorders>
            <w:shd w:val="clear" w:color="auto" w:fill="auto"/>
            <w:noWrap/>
            <w:vAlign w:val="bottom"/>
            <w:hideMark/>
          </w:tcPr>
          <w:p w14:paraId="7668DA31" w14:textId="77777777" w:rsidR="00B70CE8" w:rsidRPr="00B70CE8" w:rsidRDefault="00B70CE8" w:rsidP="00761D2F">
            <w:pPr>
              <w:jc w:val="center"/>
              <w:rPr>
                <w:color w:val="000000"/>
                <w:sz w:val="18"/>
                <w:szCs w:val="18"/>
              </w:rPr>
            </w:pPr>
            <w:r w:rsidRPr="00B70CE8">
              <w:rPr>
                <w:color w:val="000000"/>
                <w:sz w:val="18"/>
                <w:szCs w:val="18"/>
              </w:rPr>
              <w:t>0.422 (0.388 - 0.457)</w:t>
            </w:r>
          </w:p>
        </w:tc>
      </w:tr>
      <w:tr w:rsidR="00B70CE8" w:rsidRPr="00B70CE8" w14:paraId="49C93A16" w14:textId="77777777" w:rsidTr="00323125">
        <w:trPr>
          <w:trHeight w:val="227"/>
        </w:trPr>
        <w:tc>
          <w:tcPr>
            <w:tcW w:w="98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61AA25" w14:textId="77777777" w:rsidR="00B70CE8" w:rsidRPr="00B70CE8" w:rsidRDefault="00B70CE8" w:rsidP="00B70CE8">
            <w:pPr>
              <w:jc w:val="center"/>
              <w:rPr>
                <w:b/>
                <w:bCs/>
                <w:color w:val="000000"/>
                <w:sz w:val="18"/>
                <w:szCs w:val="18"/>
              </w:rPr>
            </w:pPr>
            <w:proofErr w:type="spellStart"/>
            <w:r w:rsidRPr="00B70CE8">
              <w:rPr>
                <w:b/>
                <w:bCs/>
                <w:color w:val="000000"/>
                <w:sz w:val="18"/>
                <w:szCs w:val="18"/>
              </w:rPr>
              <w:t>Female</w:t>
            </w:r>
            <w:proofErr w:type="spellEnd"/>
            <w:r w:rsidRPr="00B70CE8">
              <w:rPr>
                <w:b/>
                <w:bCs/>
                <w:color w:val="000000"/>
                <w:sz w:val="18"/>
                <w:szCs w:val="18"/>
              </w:rPr>
              <w:t xml:space="preserve"> </w:t>
            </w:r>
            <w:proofErr w:type="spellStart"/>
            <w:r w:rsidRPr="00B70CE8">
              <w:rPr>
                <w:b/>
                <w:bCs/>
                <w:color w:val="000000"/>
                <w:sz w:val="18"/>
                <w:szCs w:val="18"/>
              </w:rPr>
              <w:t>patients</w:t>
            </w:r>
            <w:proofErr w:type="spellEnd"/>
            <w:r w:rsidRPr="00B70CE8">
              <w:rPr>
                <w:b/>
                <w:bCs/>
                <w:color w:val="000000"/>
                <w:sz w:val="18"/>
                <w:szCs w:val="18"/>
              </w:rPr>
              <w:t xml:space="preserve"> (n = 1211)</w:t>
            </w:r>
          </w:p>
        </w:tc>
      </w:tr>
      <w:tr w:rsidR="00B70CE8" w:rsidRPr="00B70CE8" w14:paraId="56EF4ADB"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47C64684" w14:textId="77777777" w:rsidR="00B70CE8" w:rsidRPr="00B70CE8" w:rsidRDefault="00B70CE8" w:rsidP="00323125">
            <w:pPr>
              <w:rPr>
                <w:color w:val="000000"/>
                <w:sz w:val="18"/>
                <w:szCs w:val="18"/>
              </w:rPr>
            </w:pPr>
            <w:r w:rsidRPr="00B70CE8">
              <w:rPr>
                <w:color w:val="000000"/>
                <w:sz w:val="18"/>
                <w:szCs w:val="18"/>
              </w:rPr>
              <w:t>CACS ≥1</w:t>
            </w:r>
          </w:p>
        </w:tc>
        <w:tc>
          <w:tcPr>
            <w:tcW w:w="2140" w:type="dxa"/>
            <w:tcBorders>
              <w:top w:val="nil"/>
              <w:left w:val="nil"/>
              <w:bottom w:val="nil"/>
              <w:right w:val="single" w:sz="4" w:space="0" w:color="auto"/>
            </w:tcBorders>
            <w:shd w:val="clear" w:color="auto" w:fill="auto"/>
            <w:noWrap/>
            <w:vAlign w:val="bottom"/>
            <w:hideMark/>
          </w:tcPr>
          <w:p w14:paraId="1C8C1EB5" w14:textId="77777777" w:rsidR="00B70CE8" w:rsidRPr="00B70CE8" w:rsidRDefault="00B70CE8" w:rsidP="00761D2F">
            <w:pPr>
              <w:jc w:val="center"/>
              <w:rPr>
                <w:color w:val="000000"/>
                <w:sz w:val="18"/>
                <w:szCs w:val="18"/>
              </w:rPr>
            </w:pPr>
            <w:r w:rsidRPr="00B70CE8">
              <w:rPr>
                <w:color w:val="000000"/>
                <w:sz w:val="18"/>
                <w:szCs w:val="18"/>
              </w:rPr>
              <w:t>0.940 (0.891 - 0.968)</w:t>
            </w:r>
          </w:p>
        </w:tc>
        <w:tc>
          <w:tcPr>
            <w:tcW w:w="2140" w:type="dxa"/>
            <w:tcBorders>
              <w:top w:val="nil"/>
              <w:left w:val="nil"/>
              <w:bottom w:val="nil"/>
              <w:right w:val="single" w:sz="4" w:space="0" w:color="auto"/>
            </w:tcBorders>
            <w:shd w:val="clear" w:color="auto" w:fill="auto"/>
            <w:noWrap/>
            <w:vAlign w:val="bottom"/>
            <w:hideMark/>
          </w:tcPr>
          <w:p w14:paraId="4682B6AF" w14:textId="77777777" w:rsidR="00B70CE8" w:rsidRPr="00B70CE8" w:rsidRDefault="00B70CE8" w:rsidP="00761D2F">
            <w:pPr>
              <w:jc w:val="center"/>
              <w:rPr>
                <w:color w:val="000000"/>
                <w:sz w:val="18"/>
                <w:szCs w:val="18"/>
              </w:rPr>
            </w:pPr>
            <w:r w:rsidRPr="00B70CE8">
              <w:rPr>
                <w:color w:val="000000"/>
                <w:sz w:val="18"/>
                <w:szCs w:val="18"/>
              </w:rPr>
              <w:t>0.412 (0.383 - 0.442)</w:t>
            </w:r>
          </w:p>
        </w:tc>
        <w:tc>
          <w:tcPr>
            <w:tcW w:w="2140" w:type="dxa"/>
            <w:tcBorders>
              <w:top w:val="nil"/>
              <w:left w:val="nil"/>
              <w:bottom w:val="nil"/>
              <w:right w:val="single" w:sz="4" w:space="0" w:color="auto"/>
            </w:tcBorders>
            <w:shd w:val="clear" w:color="auto" w:fill="auto"/>
            <w:noWrap/>
            <w:vAlign w:val="bottom"/>
            <w:hideMark/>
          </w:tcPr>
          <w:p w14:paraId="1FA72281" w14:textId="77777777" w:rsidR="00B70CE8" w:rsidRPr="00B70CE8" w:rsidRDefault="00B70CE8" w:rsidP="00761D2F">
            <w:pPr>
              <w:jc w:val="center"/>
              <w:rPr>
                <w:color w:val="000000"/>
                <w:sz w:val="18"/>
                <w:szCs w:val="18"/>
              </w:rPr>
            </w:pPr>
            <w:r w:rsidRPr="00B70CE8">
              <w:rPr>
                <w:color w:val="000000"/>
                <w:sz w:val="18"/>
                <w:szCs w:val="18"/>
              </w:rPr>
              <w:t>0.980 (0.962 - 0.989)</w:t>
            </w:r>
          </w:p>
        </w:tc>
        <w:tc>
          <w:tcPr>
            <w:tcW w:w="2140" w:type="dxa"/>
            <w:tcBorders>
              <w:top w:val="nil"/>
              <w:left w:val="nil"/>
              <w:bottom w:val="nil"/>
              <w:right w:val="single" w:sz="4" w:space="0" w:color="auto"/>
            </w:tcBorders>
            <w:shd w:val="clear" w:color="auto" w:fill="auto"/>
            <w:noWrap/>
            <w:vAlign w:val="bottom"/>
            <w:hideMark/>
          </w:tcPr>
          <w:p w14:paraId="69E37AEA" w14:textId="77777777" w:rsidR="00B70CE8" w:rsidRPr="00B70CE8" w:rsidRDefault="00B70CE8" w:rsidP="00761D2F">
            <w:pPr>
              <w:jc w:val="center"/>
              <w:rPr>
                <w:color w:val="000000"/>
                <w:sz w:val="18"/>
                <w:szCs w:val="18"/>
              </w:rPr>
            </w:pPr>
            <w:r w:rsidRPr="00B70CE8">
              <w:rPr>
                <w:color w:val="000000"/>
                <w:sz w:val="18"/>
                <w:szCs w:val="18"/>
              </w:rPr>
              <w:t>0.186 (0.16 - 0.215)</w:t>
            </w:r>
          </w:p>
        </w:tc>
      </w:tr>
      <w:tr w:rsidR="00B70CE8" w:rsidRPr="00B70CE8" w14:paraId="7B85A651"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3517AA52" w14:textId="77777777" w:rsidR="00B70CE8" w:rsidRPr="00B70CE8" w:rsidRDefault="00B70CE8" w:rsidP="00323125">
            <w:pPr>
              <w:rPr>
                <w:color w:val="000000"/>
                <w:sz w:val="18"/>
                <w:szCs w:val="18"/>
              </w:rPr>
            </w:pPr>
            <w:r w:rsidRPr="00B70CE8">
              <w:rPr>
                <w:color w:val="000000"/>
                <w:sz w:val="18"/>
                <w:szCs w:val="18"/>
              </w:rPr>
              <w:t>CACS ≥5</w:t>
            </w:r>
          </w:p>
        </w:tc>
        <w:tc>
          <w:tcPr>
            <w:tcW w:w="2140" w:type="dxa"/>
            <w:tcBorders>
              <w:top w:val="nil"/>
              <w:left w:val="nil"/>
              <w:bottom w:val="nil"/>
              <w:right w:val="single" w:sz="4" w:space="0" w:color="auto"/>
            </w:tcBorders>
            <w:shd w:val="clear" w:color="auto" w:fill="auto"/>
            <w:noWrap/>
            <w:vAlign w:val="bottom"/>
            <w:hideMark/>
          </w:tcPr>
          <w:p w14:paraId="67EDE1CE" w14:textId="77777777" w:rsidR="00B70CE8" w:rsidRPr="00B70CE8" w:rsidRDefault="00B70CE8" w:rsidP="00761D2F">
            <w:pPr>
              <w:jc w:val="center"/>
              <w:rPr>
                <w:color w:val="000000"/>
                <w:sz w:val="18"/>
                <w:szCs w:val="18"/>
              </w:rPr>
            </w:pPr>
            <w:r w:rsidRPr="00B70CE8">
              <w:rPr>
                <w:color w:val="000000"/>
                <w:sz w:val="18"/>
                <w:szCs w:val="18"/>
              </w:rPr>
              <w:t>0.921 (0.866 - 0.954)</w:t>
            </w:r>
          </w:p>
        </w:tc>
        <w:tc>
          <w:tcPr>
            <w:tcW w:w="2140" w:type="dxa"/>
            <w:tcBorders>
              <w:top w:val="nil"/>
              <w:left w:val="nil"/>
              <w:bottom w:val="nil"/>
              <w:right w:val="single" w:sz="4" w:space="0" w:color="auto"/>
            </w:tcBorders>
            <w:shd w:val="clear" w:color="auto" w:fill="auto"/>
            <w:noWrap/>
            <w:vAlign w:val="bottom"/>
            <w:hideMark/>
          </w:tcPr>
          <w:p w14:paraId="2BFC89C2" w14:textId="77777777" w:rsidR="00B70CE8" w:rsidRPr="00B70CE8" w:rsidRDefault="00B70CE8" w:rsidP="00761D2F">
            <w:pPr>
              <w:jc w:val="center"/>
              <w:rPr>
                <w:color w:val="000000"/>
                <w:sz w:val="18"/>
                <w:szCs w:val="18"/>
              </w:rPr>
            </w:pPr>
            <w:r w:rsidRPr="00B70CE8">
              <w:rPr>
                <w:color w:val="000000"/>
                <w:sz w:val="18"/>
                <w:szCs w:val="18"/>
              </w:rPr>
              <w:t>0.487 (0.457 - 0.517)</w:t>
            </w:r>
          </w:p>
        </w:tc>
        <w:tc>
          <w:tcPr>
            <w:tcW w:w="2140" w:type="dxa"/>
            <w:tcBorders>
              <w:top w:val="nil"/>
              <w:left w:val="nil"/>
              <w:bottom w:val="nil"/>
              <w:right w:val="single" w:sz="4" w:space="0" w:color="auto"/>
            </w:tcBorders>
            <w:shd w:val="clear" w:color="auto" w:fill="auto"/>
            <w:noWrap/>
            <w:vAlign w:val="bottom"/>
            <w:hideMark/>
          </w:tcPr>
          <w:p w14:paraId="123D9CDD" w14:textId="77777777" w:rsidR="00B70CE8" w:rsidRPr="00B70CE8" w:rsidRDefault="00B70CE8" w:rsidP="00761D2F">
            <w:pPr>
              <w:jc w:val="center"/>
              <w:rPr>
                <w:color w:val="000000"/>
                <w:sz w:val="18"/>
                <w:szCs w:val="18"/>
              </w:rPr>
            </w:pPr>
            <w:r w:rsidRPr="00B70CE8">
              <w:rPr>
                <w:color w:val="000000"/>
                <w:sz w:val="18"/>
                <w:szCs w:val="18"/>
              </w:rPr>
              <w:t>0.977 (0.961 - 0.987)</w:t>
            </w:r>
          </w:p>
        </w:tc>
        <w:tc>
          <w:tcPr>
            <w:tcW w:w="2140" w:type="dxa"/>
            <w:tcBorders>
              <w:top w:val="nil"/>
              <w:left w:val="nil"/>
              <w:bottom w:val="nil"/>
              <w:right w:val="single" w:sz="4" w:space="0" w:color="auto"/>
            </w:tcBorders>
            <w:shd w:val="clear" w:color="auto" w:fill="auto"/>
            <w:noWrap/>
            <w:vAlign w:val="bottom"/>
            <w:hideMark/>
          </w:tcPr>
          <w:p w14:paraId="60B78567" w14:textId="77777777" w:rsidR="00B70CE8" w:rsidRPr="00B70CE8" w:rsidRDefault="00B70CE8" w:rsidP="00761D2F">
            <w:pPr>
              <w:jc w:val="center"/>
              <w:rPr>
                <w:color w:val="000000"/>
                <w:sz w:val="18"/>
                <w:szCs w:val="18"/>
              </w:rPr>
            </w:pPr>
            <w:r w:rsidRPr="00B70CE8">
              <w:rPr>
                <w:color w:val="000000"/>
                <w:sz w:val="18"/>
                <w:szCs w:val="18"/>
              </w:rPr>
              <w:t>0.204 (0.175 - 0.235)</w:t>
            </w:r>
          </w:p>
        </w:tc>
      </w:tr>
      <w:tr w:rsidR="00B70CE8" w:rsidRPr="00B70CE8" w14:paraId="742F48DF"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514A72D4" w14:textId="77777777" w:rsidR="00B70CE8" w:rsidRPr="00B70CE8" w:rsidRDefault="00B70CE8" w:rsidP="00323125">
            <w:pPr>
              <w:rPr>
                <w:color w:val="000000"/>
                <w:sz w:val="18"/>
                <w:szCs w:val="18"/>
              </w:rPr>
            </w:pPr>
            <w:r w:rsidRPr="00B70CE8">
              <w:rPr>
                <w:color w:val="000000"/>
                <w:sz w:val="18"/>
                <w:szCs w:val="18"/>
              </w:rPr>
              <w:t>CACS ≥10</w:t>
            </w:r>
          </w:p>
        </w:tc>
        <w:tc>
          <w:tcPr>
            <w:tcW w:w="2140" w:type="dxa"/>
            <w:tcBorders>
              <w:top w:val="nil"/>
              <w:left w:val="nil"/>
              <w:bottom w:val="nil"/>
              <w:right w:val="single" w:sz="4" w:space="0" w:color="auto"/>
            </w:tcBorders>
            <w:shd w:val="clear" w:color="auto" w:fill="auto"/>
            <w:noWrap/>
            <w:vAlign w:val="bottom"/>
            <w:hideMark/>
          </w:tcPr>
          <w:p w14:paraId="3023FD2B" w14:textId="77777777" w:rsidR="00B70CE8" w:rsidRPr="00B70CE8" w:rsidRDefault="00B70CE8" w:rsidP="00761D2F">
            <w:pPr>
              <w:jc w:val="center"/>
              <w:rPr>
                <w:color w:val="000000"/>
                <w:sz w:val="18"/>
                <w:szCs w:val="18"/>
              </w:rPr>
            </w:pPr>
            <w:r w:rsidRPr="00B70CE8">
              <w:rPr>
                <w:color w:val="000000"/>
                <w:sz w:val="18"/>
                <w:szCs w:val="18"/>
              </w:rPr>
              <w:t>0.914 (0.858 - 0.949)</w:t>
            </w:r>
          </w:p>
        </w:tc>
        <w:tc>
          <w:tcPr>
            <w:tcW w:w="2140" w:type="dxa"/>
            <w:tcBorders>
              <w:top w:val="nil"/>
              <w:left w:val="nil"/>
              <w:bottom w:val="nil"/>
              <w:right w:val="single" w:sz="4" w:space="0" w:color="auto"/>
            </w:tcBorders>
            <w:shd w:val="clear" w:color="auto" w:fill="auto"/>
            <w:noWrap/>
            <w:vAlign w:val="bottom"/>
            <w:hideMark/>
          </w:tcPr>
          <w:p w14:paraId="6FB41F67" w14:textId="77777777" w:rsidR="00B70CE8" w:rsidRPr="00B70CE8" w:rsidRDefault="00B70CE8" w:rsidP="00761D2F">
            <w:pPr>
              <w:jc w:val="center"/>
              <w:rPr>
                <w:color w:val="000000"/>
                <w:sz w:val="18"/>
                <w:szCs w:val="18"/>
              </w:rPr>
            </w:pPr>
            <w:r w:rsidRPr="00B70CE8">
              <w:rPr>
                <w:color w:val="000000"/>
                <w:sz w:val="18"/>
                <w:szCs w:val="18"/>
              </w:rPr>
              <w:t>0.526 (0.496 - 0.556)</w:t>
            </w:r>
          </w:p>
        </w:tc>
        <w:tc>
          <w:tcPr>
            <w:tcW w:w="2140" w:type="dxa"/>
            <w:tcBorders>
              <w:top w:val="nil"/>
              <w:left w:val="nil"/>
              <w:bottom w:val="nil"/>
              <w:right w:val="single" w:sz="4" w:space="0" w:color="auto"/>
            </w:tcBorders>
            <w:shd w:val="clear" w:color="auto" w:fill="auto"/>
            <w:noWrap/>
            <w:vAlign w:val="bottom"/>
            <w:hideMark/>
          </w:tcPr>
          <w:p w14:paraId="6C25A8E1" w14:textId="77777777" w:rsidR="00B70CE8" w:rsidRPr="00B70CE8" w:rsidRDefault="00B70CE8" w:rsidP="00761D2F">
            <w:pPr>
              <w:jc w:val="center"/>
              <w:rPr>
                <w:color w:val="000000"/>
                <w:sz w:val="18"/>
                <w:szCs w:val="18"/>
              </w:rPr>
            </w:pPr>
            <w:r w:rsidRPr="00B70CE8">
              <w:rPr>
                <w:color w:val="000000"/>
                <w:sz w:val="18"/>
                <w:szCs w:val="18"/>
              </w:rPr>
              <w:t>0.977 (0.961 - 0.987)</w:t>
            </w:r>
          </w:p>
        </w:tc>
        <w:tc>
          <w:tcPr>
            <w:tcW w:w="2140" w:type="dxa"/>
            <w:tcBorders>
              <w:top w:val="nil"/>
              <w:left w:val="nil"/>
              <w:bottom w:val="nil"/>
              <w:right w:val="single" w:sz="4" w:space="0" w:color="auto"/>
            </w:tcBorders>
            <w:shd w:val="clear" w:color="auto" w:fill="auto"/>
            <w:noWrap/>
            <w:vAlign w:val="bottom"/>
            <w:hideMark/>
          </w:tcPr>
          <w:p w14:paraId="7BCCA051" w14:textId="77777777" w:rsidR="00B70CE8" w:rsidRPr="00B70CE8" w:rsidRDefault="00B70CE8" w:rsidP="00761D2F">
            <w:pPr>
              <w:jc w:val="center"/>
              <w:rPr>
                <w:color w:val="000000"/>
                <w:sz w:val="18"/>
                <w:szCs w:val="18"/>
              </w:rPr>
            </w:pPr>
            <w:r w:rsidRPr="00B70CE8">
              <w:rPr>
                <w:color w:val="000000"/>
                <w:sz w:val="18"/>
                <w:szCs w:val="18"/>
              </w:rPr>
              <w:t>0.216 (0.186 - 0.249)</w:t>
            </w:r>
          </w:p>
        </w:tc>
      </w:tr>
      <w:tr w:rsidR="00B70CE8" w:rsidRPr="00B70CE8" w14:paraId="50BC180E"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550B802E" w14:textId="77777777" w:rsidR="00B70CE8" w:rsidRPr="00B70CE8" w:rsidRDefault="00B70CE8" w:rsidP="00323125">
            <w:pPr>
              <w:rPr>
                <w:color w:val="000000"/>
                <w:sz w:val="18"/>
                <w:szCs w:val="18"/>
              </w:rPr>
            </w:pPr>
            <w:r w:rsidRPr="00B70CE8">
              <w:rPr>
                <w:color w:val="000000"/>
                <w:sz w:val="18"/>
                <w:szCs w:val="18"/>
              </w:rPr>
              <w:t>CACS ≥20</w:t>
            </w:r>
          </w:p>
        </w:tc>
        <w:tc>
          <w:tcPr>
            <w:tcW w:w="2140" w:type="dxa"/>
            <w:tcBorders>
              <w:top w:val="nil"/>
              <w:left w:val="nil"/>
              <w:bottom w:val="nil"/>
              <w:right w:val="single" w:sz="4" w:space="0" w:color="auto"/>
            </w:tcBorders>
            <w:shd w:val="clear" w:color="auto" w:fill="auto"/>
            <w:noWrap/>
            <w:vAlign w:val="bottom"/>
            <w:hideMark/>
          </w:tcPr>
          <w:p w14:paraId="35415794" w14:textId="77777777" w:rsidR="00B70CE8" w:rsidRPr="00B70CE8" w:rsidRDefault="00B70CE8" w:rsidP="00761D2F">
            <w:pPr>
              <w:jc w:val="center"/>
              <w:rPr>
                <w:color w:val="000000"/>
                <w:sz w:val="18"/>
                <w:szCs w:val="18"/>
              </w:rPr>
            </w:pPr>
            <w:r w:rsidRPr="00B70CE8">
              <w:rPr>
                <w:color w:val="000000"/>
                <w:sz w:val="18"/>
                <w:szCs w:val="18"/>
              </w:rPr>
              <w:t>0.854 (0.789 - 0.902)</w:t>
            </w:r>
          </w:p>
        </w:tc>
        <w:tc>
          <w:tcPr>
            <w:tcW w:w="2140" w:type="dxa"/>
            <w:tcBorders>
              <w:top w:val="nil"/>
              <w:left w:val="nil"/>
              <w:bottom w:val="nil"/>
              <w:right w:val="single" w:sz="4" w:space="0" w:color="auto"/>
            </w:tcBorders>
            <w:shd w:val="clear" w:color="auto" w:fill="auto"/>
            <w:noWrap/>
            <w:vAlign w:val="bottom"/>
            <w:hideMark/>
          </w:tcPr>
          <w:p w14:paraId="26C98DB4" w14:textId="77777777" w:rsidR="00B70CE8" w:rsidRPr="00B70CE8" w:rsidRDefault="00B70CE8" w:rsidP="00761D2F">
            <w:pPr>
              <w:jc w:val="center"/>
              <w:rPr>
                <w:color w:val="000000"/>
                <w:sz w:val="18"/>
                <w:szCs w:val="18"/>
              </w:rPr>
            </w:pPr>
            <w:r w:rsidRPr="00B70CE8">
              <w:rPr>
                <w:color w:val="000000"/>
                <w:sz w:val="18"/>
                <w:szCs w:val="18"/>
              </w:rPr>
              <w:t>0.562 (0.532 - 0.592)</w:t>
            </w:r>
          </w:p>
        </w:tc>
        <w:tc>
          <w:tcPr>
            <w:tcW w:w="2140" w:type="dxa"/>
            <w:tcBorders>
              <w:top w:val="nil"/>
              <w:left w:val="nil"/>
              <w:bottom w:val="nil"/>
              <w:right w:val="single" w:sz="4" w:space="0" w:color="auto"/>
            </w:tcBorders>
            <w:shd w:val="clear" w:color="auto" w:fill="auto"/>
            <w:noWrap/>
            <w:vAlign w:val="bottom"/>
            <w:hideMark/>
          </w:tcPr>
          <w:p w14:paraId="1D4DEA11" w14:textId="77777777" w:rsidR="00B70CE8" w:rsidRPr="00B70CE8" w:rsidRDefault="00B70CE8" w:rsidP="00761D2F">
            <w:pPr>
              <w:jc w:val="center"/>
              <w:rPr>
                <w:color w:val="000000"/>
                <w:sz w:val="18"/>
                <w:szCs w:val="18"/>
              </w:rPr>
            </w:pPr>
            <w:r w:rsidRPr="00B70CE8">
              <w:rPr>
                <w:color w:val="000000"/>
                <w:sz w:val="18"/>
                <w:szCs w:val="18"/>
              </w:rPr>
              <w:t>0.964 (0.947 - 0.976)</w:t>
            </w:r>
          </w:p>
        </w:tc>
        <w:tc>
          <w:tcPr>
            <w:tcW w:w="2140" w:type="dxa"/>
            <w:tcBorders>
              <w:top w:val="nil"/>
              <w:left w:val="nil"/>
              <w:bottom w:val="nil"/>
              <w:right w:val="single" w:sz="4" w:space="0" w:color="auto"/>
            </w:tcBorders>
            <w:shd w:val="clear" w:color="auto" w:fill="auto"/>
            <w:noWrap/>
            <w:vAlign w:val="bottom"/>
            <w:hideMark/>
          </w:tcPr>
          <w:p w14:paraId="51194014" w14:textId="77777777" w:rsidR="00B70CE8" w:rsidRPr="00B70CE8" w:rsidRDefault="00B70CE8" w:rsidP="00761D2F">
            <w:pPr>
              <w:jc w:val="center"/>
              <w:rPr>
                <w:color w:val="000000"/>
                <w:sz w:val="18"/>
                <w:szCs w:val="18"/>
              </w:rPr>
            </w:pPr>
            <w:r w:rsidRPr="00B70CE8">
              <w:rPr>
                <w:color w:val="000000"/>
                <w:sz w:val="18"/>
                <w:szCs w:val="18"/>
              </w:rPr>
              <w:t>0.218 (0.186 - 0.253)</w:t>
            </w:r>
          </w:p>
        </w:tc>
      </w:tr>
      <w:tr w:rsidR="00B70CE8" w:rsidRPr="00B70CE8" w14:paraId="367BE9B9"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5AF3B44A" w14:textId="77777777" w:rsidR="00B70CE8" w:rsidRPr="00B70CE8" w:rsidRDefault="00B70CE8" w:rsidP="00323125">
            <w:pPr>
              <w:rPr>
                <w:color w:val="000000"/>
                <w:sz w:val="18"/>
                <w:szCs w:val="18"/>
              </w:rPr>
            </w:pPr>
            <w:r w:rsidRPr="00B70CE8">
              <w:rPr>
                <w:color w:val="000000"/>
                <w:sz w:val="18"/>
                <w:szCs w:val="18"/>
              </w:rPr>
              <w:t>CACS ≥100</w:t>
            </w:r>
          </w:p>
        </w:tc>
        <w:tc>
          <w:tcPr>
            <w:tcW w:w="2140" w:type="dxa"/>
            <w:tcBorders>
              <w:top w:val="nil"/>
              <w:left w:val="nil"/>
              <w:bottom w:val="nil"/>
              <w:right w:val="single" w:sz="4" w:space="0" w:color="auto"/>
            </w:tcBorders>
            <w:shd w:val="clear" w:color="auto" w:fill="auto"/>
            <w:noWrap/>
            <w:vAlign w:val="bottom"/>
            <w:hideMark/>
          </w:tcPr>
          <w:p w14:paraId="5258679A" w14:textId="77777777" w:rsidR="00B70CE8" w:rsidRPr="00B70CE8" w:rsidRDefault="00B70CE8" w:rsidP="00761D2F">
            <w:pPr>
              <w:jc w:val="center"/>
              <w:rPr>
                <w:color w:val="000000"/>
                <w:sz w:val="18"/>
                <w:szCs w:val="18"/>
              </w:rPr>
            </w:pPr>
            <w:r w:rsidRPr="00B70CE8">
              <w:rPr>
                <w:color w:val="000000"/>
                <w:sz w:val="18"/>
                <w:szCs w:val="18"/>
              </w:rPr>
              <w:t>0.748 (0.674 - 0.811)</w:t>
            </w:r>
          </w:p>
        </w:tc>
        <w:tc>
          <w:tcPr>
            <w:tcW w:w="2140" w:type="dxa"/>
            <w:tcBorders>
              <w:top w:val="nil"/>
              <w:left w:val="nil"/>
              <w:bottom w:val="nil"/>
              <w:right w:val="single" w:sz="4" w:space="0" w:color="auto"/>
            </w:tcBorders>
            <w:shd w:val="clear" w:color="auto" w:fill="auto"/>
            <w:noWrap/>
            <w:vAlign w:val="bottom"/>
            <w:hideMark/>
          </w:tcPr>
          <w:p w14:paraId="248B6E4A" w14:textId="77777777" w:rsidR="00B70CE8" w:rsidRPr="00B70CE8" w:rsidRDefault="00B70CE8" w:rsidP="00761D2F">
            <w:pPr>
              <w:jc w:val="center"/>
              <w:rPr>
                <w:color w:val="000000"/>
                <w:sz w:val="18"/>
                <w:szCs w:val="18"/>
              </w:rPr>
            </w:pPr>
            <w:r w:rsidRPr="00B70CE8">
              <w:rPr>
                <w:color w:val="000000"/>
                <w:sz w:val="18"/>
                <w:szCs w:val="18"/>
              </w:rPr>
              <w:t>0.742 (0.715 - 0.768)</w:t>
            </w:r>
          </w:p>
        </w:tc>
        <w:tc>
          <w:tcPr>
            <w:tcW w:w="2140" w:type="dxa"/>
            <w:tcBorders>
              <w:top w:val="nil"/>
              <w:left w:val="nil"/>
              <w:bottom w:val="nil"/>
              <w:right w:val="single" w:sz="4" w:space="0" w:color="auto"/>
            </w:tcBorders>
            <w:shd w:val="clear" w:color="auto" w:fill="auto"/>
            <w:noWrap/>
            <w:vAlign w:val="bottom"/>
            <w:hideMark/>
          </w:tcPr>
          <w:p w14:paraId="1412E394" w14:textId="77777777" w:rsidR="00B70CE8" w:rsidRPr="00B70CE8" w:rsidRDefault="00B70CE8" w:rsidP="00761D2F">
            <w:pPr>
              <w:jc w:val="center"/>
              <w:rPr>
                <w:color w:val="000000"/>
                <w:sz w:val="18"/>
                <w:szCs w:val="18"/>
              </w:rPr>
            </w:pPr>
            <w:r w:rsidRPr="00B70CE8">
              <w:rPr>
                <w:color w:val="000000"/>
                <w:sz w:val="18"/>
                <w:szCs w:val="18"/>
              </w:rPr>
              <w:t>0.954 (0.937 - 0.966)</w:t>
            </w:r>
          </w:p>
        </w:tc>
        <w:tc>
          <w:tcPr>
            <w:tcW w:w="2140" w:type="dxa"/>
            <w:tcBorders>
              <w:top w:val="nil"/>
              <w:left w:val="nil"/>
              <w:bottom w:val="nil"/>
              <w:right w:val="single" w:sz="4" w:space="0" w:color="auto"/>
            </w:tcBorders>
            <w:shd w:val="clear" w:color="auto" w:fill="auto"/>
            <w:noWrap/>
            <w:vAlign w:val="bottom"/>
            <w:hideMark/>
          </w:tcPr>
          <w:p w14:paraId="33B15E50" w14:textId="77777777" w:rsidR="00B70CE8" w:rsidRPr="00B70CE8" w:rsidRDefault="00B70CE8" w:rsidP="00761D2F">
            <w:pPr>
              <w:jc w:val="center"/>
              <w:rPr>
                <w:color w:val="000000"/>
                <w:sz w:val="18"/>
                <w:szCs w:val="18"/>
              </w:rPr>
            </w:pPr>
            <w:r w:rsidRPr="00B70CE8">
              <w:rPr>
                <w:color w:val="000000"/>
                <w:sz w:val="18"/>
                <w:szCs w:val="18"/>
              </w:rPr>
              <w:t>0.293 (0.25 - 0.34)</w:t>
            </w:r>
          </w:p>
        </w:tc>
      </w:tr>
      <w:tr w:rsidR="00B70CE8" w:rsidRPr="00B70CE8" w14:paraId="13D3C53D" w14:textId="77777777" w:rsidTr="00323125">
        <w:trPr>
          <w:trHeight w:val="227"/>
        </w:trPr>
        <w:tc>
          <w:tcPr>
            <w:tcW w:w="98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AC21CB2" w14:textId="77777777" w:rsidR="00B70CE8" w:rsidRPr="00B70CE8" w:rsidRDefault="00B70CE8" w:rsidP="00B70CE8">
            <w:pPr>
              <w:jc w:val="center"/>
              <w:rPr>
                <w:b/>
                <w:bCs/>
                <w:color w:val="000000"/>
                <w:sz w:val="18"/>
                <w:szCs w:val="18"/>
              </w:rPr>
            </w:pPr>
            <w:proofErr w:type="spellStart"/>
            <w:r w:rsidRPr="00B70CE8">
              <w:rPr>
                <w:b/>
                <w:bCs/>
                <w:color w:val="000000"/>
                <w:sz w:val="18"/>
                <w:szCs w:val="18"/>
              </w:rPr>
              <w:t>Diabetic</w:t>
            </w:r>
            <w:proofErr w:type="spellEnd"/>
            <w:r w:rsidRPr="00B70CE8">
              <w:rPr>
                <w:b/>
                <w:bCs/>
                <w:color w:val="000000"/>
                <w:sz w:val="18"/>
                <w:szCs w:val="18"/>
              </w:rPr>
              <w:t xml:space="preserve"> </w:t>
            </w:r>
            <w:proofErr w:type="spellStart"/>
            <w:r w:rsidRPr="00B70CE8">
              <w:rPr>
                <w:b/>
                <w:bCs/>
                <w:color w:val="000000"/>
                <w:sz w:val="18"/>
                <w:szCs w:val="18"/>
              </w:rPr>
              <w:t>patients</w:t>
            </w:r>
            <w:proofErr w:type="spellEnd"/>
            <w:r w:rsidRPr="00B70CE8">
              <w:rPr>
                <w:b/>
                <w:bCs/>
                <w:color w:val="000000"/>
                <w:sz w:val="18"/>
                <w:szCs w:val="18"/>
              </w:rPr>
              <w:t xml:space="preserve"> (n = 635)</w:t>
            </w:r>
          </w:p>
        </w:tc>
      </w:tr>
      <w:tr w:rsidR="00B70CE8" w:rsidRPr="00B70CE8" w14:paraId="57D0F8F5"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3E427034" w14:textId="77777777" w:rsidR="00B70CE8" w:rsidRPr="00B70CE8" w:rsidRDefault="00B70CE8" w:rsidP="00323125">
            <w:pPr>
              <w:rPr>
                <w:color w:val="000000"/>
                <w:sz w:val="18"/>
                <w:szCs w:val="18"/>
              </w:rPr>
            </w:pPr>
            <w:r w:rsidRPr="00B70CE8">
              <w:rPr>
                <w:color w:val="000000"/>
                <w:sz w:val="18"/>
                <w:szCs w:val="18"/>
              </w:rPr>
              <w:t>CACS ≥1</w:t>
            </w:r>
          </w:p>
        </w:tc>
        <w:tc>
          <w:tcPr>
            <w:tcW w:w="2140" w:type="dxa"/>
            <w:tcBorders>
              <w:top w:val="nil"/>
              <w:left w:val="nil"/>
              <w:bottom w:val="nil"/>
              <w:right w:val="single" w:sz="4" w:space="0" w:color="auto"/>
            </w:tcBorders>
            <w:shd w:val="clear" w:color="auto" w:fill="auto"/>
            <w:noWrap/>
            <w:vAlign w:val="bottom"/>
            <w:hideMark/>
          </w:tcPr>
          <w:p w14:paraId="15D759D4" w14:textId="77777777" w:rsidR="00B70CE8" w:rsidRPr="00B70CE8" w:rsidRDefault="00B70CE8" w:rsidP="00B70CE8">
            <w:pPr>
              <w:jc w:val="center"/>
              <w:rPr>
                <w:color w:val="000000"/>
                <w:sz w:val="18"/>
                <w:szCs w:val="18"/>
              </w:rPr>
            </w:pPr>
            <w:r w:rsidRPr="00B70CE8">
              <w:rPr>
                <w:color w:val="000000"/>
                <w:sz w:val="18"/>
                <w:szCs w:val="18"/>
              </w:rPr>
              <w:t>0.982 (0.95 - 0.994)</w:t>
            </w:r>
          </w:p>
        </w:tc>
        <w:tc>
          <w:tcPr>
            <w:tcW w:w="2140" w:type="dxa"/>
            <w:tcBorders>
              <w:top w:val="nil"/>
              <w:left w:val="nil"/>
              <w:bottom w:val="nil"/>
              <w:right w:val="single" w:sz="4" w:space="0" w:color="auto"/>
            </w:tcBorders>
            <w:shd w:val="clear" w:color="auto" w:fill="auto"/>
            <w:noWrap/>
            <w:vAlign w:val="bottom"/>
            <w:hideMark/>
          </w:tcPr>
          <w:p w14:paraId="019DD2D1" w14:textId="77777777" w:rsidR="00B70CE8" w:rsidRPr="00B70CE8" w:rsidRDefault="00B70CE8" w:rsidP="00B70CE8">
            <w:pPr>
              <w:jc w:val="center"/>
              <w:rPr>
                <w:color w:val="000000"/>
                <w:sz w:val="18"/>
                <w:szCs w:val="18"/>
              </w:rPr>
            </w:pPr>
            <w:r w:rsidRPr="00B70CE8">
              <w:rPr>
                <w:color w:val="000000"/>
                <w:sz w:val="18"/>
                <w:szCs w:val="18"/>
              </w:rPr>
              <w:t>0.250 (0.213 - 0.291)</w:t>
            </w:r>
          </w:p>
        </w:tc>
        <w:tc>
          <w:tcPr>
            <w:tcW w:w="2140" w:type="dxa"/>
            <w:tcBorders>
              <w:top w:val="nil"/>
              <w:left w:val="nil"/>
              <w:bottom w:val="nil"/>
              <w:right w:val="single" w:sz="4" w:space="0" w:color="auto"/>
            </w:tcBorders>
            <w:shd w:val="clear" w:color="auto" w:fill="auto"/>
            <w:noWrap/>
            <w:vAlign w:val="bottom"/>
            <w:hideMark/>
          </w:tcPr>
          <w:p w14:paraId="1EAD4344" w14:textId="77777777" w:rsidR="00B70CE8" w:rsidRPr="00B70CE8" w:rsidRDefault="00B70CE8" w:rsidP="00B70CE8">
            <w:pPr>
              <w:jc w:val="center"/>
              <w:rPr>
                <w:color w:val="000000"/>
                <w:sz w:val="18"/>
                <w:szCs w:val="18"/>
              </w:rPr>
            </w:pPr>
            <w:r w:rsidRPr="00B70CE8">
              <w:rPr>
                <w:color w:val="000000"/>
                <w:sz w:val="18"/>
                <w:szCs w:val="18"/>
              </w:rPr>
              <w:t>0.975 (0.928 - 0.991)</w:t>
            </w:r>
          </w:p>
        </w:tc>
        <w:tc>
          <w:tcPr>
            <w:tcW w:w="2140" w:type="dxa"/>
            <w:tcBorders>
              <w:top w:val="nil"/>
              <w:left w:val="nil"/>
              <w:bottom w:val="nil"/>
              <w:right w:val="single" w:sz="4" w:space="0" w:color="auto"/>
            </w:tcBorders>
            <w:shd w:val="clear" w:color="auto" w:fill="auto"/>
            <w:noWrap/>
            <w:vAlign w:val="bottom"/>
            <w:hideMark/>
          </w:tcPr>
          <w:p w14:paraId="77FA490A" w14:textId="77777777" w:rsidR="00B70CE8" w:rsidRPr="00B70CE8" w:rsidRDefault="00B70CE8" w:rsidP="00B70CE8">
            <w:pPr>
              <w:jc w:val="center"/>
              <w:rPr>
                <w:color w:val="000000"/>
                <w:sz w:val="18"/>
                <w:szCs w:val="18"/>
              </w:rPr>
            </w:pPr>
            <w:r w:rsidRPr="00B70CE8">
              <w:rPr>
                <w:color w:val="000000"/>
                <w:sz w:val="18"/>
                <w:szCs w:val="18"/>
              </w:rPr>
              <w:t>0.326 (0.287 - 0.367)</w:t>
            </w:r>
          </w:p>
        </w:tc>
      </w:tr>
      <w:tr w:rsidR="00B70CE8" w:rsidRPr="00B70CE8" w14:paraId="5698CD05"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06EBBC07" w14:textId="77777777" w:rsidR="00B70CE8" w:rsidRPr="00B70CE8" w:rsidRDefault="00B70CE8" w:rsidP="00323125">
            <w:pPr>
              <w:rPr>
                <w:color w:val="000000"/>
                <w:sz w:val="18"/>
                <w:szCs w:val="18"/>
              </w:rPr>
            </w:pPr>
            <w:r w:rsidRPr="00B70CE8">
              <w:rPr>
                <w:color w:val="000000"/>
                <w:sz w:val="18"/>
                <w:szCs w:val="18"/>
              </w:rPr>
              <w:t>CACS ≥5</w:t>
            </w:r>
          </w:p>
        </w:tc>
        <w:tc>
          <w:tcPr>
            <w:tcW w:w="2140" w:type="dxa"/>
            <w:tcBorders>
              <w:top w:val="nil"/>
              <w:left w:val="nil"/>
              <w:bottom w:val="nil"/>
              <w:right w:val="single" w:sz="4" w:space="0" w:color="auto"/>
            </w:tcBorders>
            <w:shd w:val="clear" w:color="auto" w:fill="auto"/>
            <w:noWrap/>
            <w:vAlign w:val="bottom"/>
            <w:hideMark/>
          </w:tcPr>
          <w:p w14:paraId="1C991709" w14:textId="77777777" w:rsidR="00B70CE8" w:rsidRPr="00B70CE8" w:rsidRDefault="00B70CE8" w:rsidP="00761D2F">
            <w:pPr>
              <w:jc w:val="center"/>
              <w:rPr>
                <w:color w:val="000000"/>
                <w:sz w:val="18"/>
                <w:szCs w:val="18"/>
              </w:rPr>
            </w:pPr>
            <w:r w:rsidRPr="00B70CE8">
              <w:rPr>
                <w:color w:val="000000"/>
                <w:sz w:val="18"/>
                <w:szCs w:val="18"/>
              </w:rPr>
              <w:t>0.971 (0.933 - 0.987)</w:t>
            </w:r>
          </w:p>
        </w:tc>
        <w:tc>
          <w:tcPr>
            <w:tcW w:w="2140" w:type="dxa"/>
            <w:tcBorders>
              <w:top w:val="nil"/>
              <w:left w:val="nil"/>
              <w:bottom w:val="nil"/>
              <w:right w:val="single" w:sz="4" w:space="0" w:color="auto"/>
            </w:tcBorders>
            <w:shd w:val="clear" w:color="auto" w:fill="auto"/>
            <w:noWrap/>
            <w:vAlign w:val="bottom"/>
            <w:hideMark/>
          </w:tcPr>
          <w:p w14:paraId="38157A7A" w14:textId="77777777" w:rsidR="00B70CE8" w:rsidRPr="00B70CE8" w:rsidRDefault="00B70CE8" w:rsidP="00761D2F">
            <w:pPr>
              <w:jc w:val="center"/>
              <w:rPr>
                <w:color w:val="000000"/>
                <w:sz w:val="18"/>
                <w:szCs w:val="18"/>
              </w:rPr>
            </w:pPr>
            <w:r w:rsidRPr="00B70CE8">
              <w:rPr>
                <w:color w:val="000000"/>
                <w:sz w:val="18"/>
                <w:szCs w:val="18"/>
              </w:rPr>
              <w:t>0.317 (0.276 - 0.36)</w:t>
            </w:r>
          </w:p>
        </w:tc>
        <w:tc>
          <w:tcPr>
            <w:tcW w:w="2140" w:type="dxa"/>
            <w:tcBorders>
              <w:top w:val="nil"/>
              <w:left w:val="nil"/>
              <w:bottom w:val="nil"/>
              <w:right w:val="single" w:sz="4" w:space="0" w:color="auto"/>
            </w:tcBorders>
            <w:shd w:val="clear" w:color="auto" w:fill="auto"/>
            <w:noWrap/>
            <w:vAlign w:val="bottom"/>
            <w:hideMark/>
          </w:tcPr>
          <w:p w14:paraId="2B087BBB" w14:textId="77777777" w:rsidR="00B70CE8" w:rsidRPr="00B70CE8" w:rsidRDefault="00B70CE8" w:rsidP="00761D2F">
            <w:pPr>
              <w:jc w:val="center"/>
              <w:rPr>
                <w:color w:val="000000"/>
                <w:sz w:val="18"/>
                <w:szCs w:val="18"/>
              </w:rPr>
            </w:pPr>
            <w:r w:rsidRPr="00B70CE8">
              <w:rPr>
                <w:color w:val="000000"/>
                <w:sz w:val="18"/>
                <w:szCs w:val="18"/>
              </w:rPr>
              <w:t>0.967 (0.925 - 0.986)</w:t>
            </w:r>
          </w:p>
        </w:tc>
        <w:tc>
          <w:tcPr>
            <w:tcW w:w="2140" w:type="dxa"/>
            <w:tcBorders>
              <w:top w:val="nil"/>
              <w:left w:val="nil"/>
              <w:bottom w:val="nil"/>
              <w:right w:val="single" w:sz="4" w:space="0" w:color="auto"/>
            </w:tcBorders>
            <w:shd w:val="clear" w:color="auto" w:fill="auto"/>
            <w:noWrap/>
            <w:vAlign w:val="bottom"/>
            <w:hideMark/>
          </w:tcPr>
          <w:p w14:paraId="7F7F6D80" w14:textId="77777777" w:rsidR="00B70CE8" w:rsidRPr="00B70CE8" w:rsidRDefault="00B70CE8" w:rsidP="00761D2F">
            <w:pPr>
              <w:jc w:val="center"/>
              <w:rPr>
                <w:color w:val="000000"/>
                <w:sz w:val="18"/>
                <w:szCs w:val="18"/>
              </w:rPr>
            </w:pPr>
            <w:r w:rsidRPr="00B70CE8">
              <w:rPr>
                <w:color w:val="000000"/>
                <w:sz w:val="18"/>
                <w:szCs w:val="18"/>
              </w:rPr>
              <w:t>0.344 (0.303 - 0.387)</w:t>
            </w:r>
          </w:p>
        </w:tc>
      </w:tr>
      <w:tr w:rsidR="00B70CE8" w:rsidRPr="00B70CE8" w14:paraId="2712999B"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3EFE2D08" w14:textId="77777777" w:rsidR="00B70CE8" w:rsidRPr="00B70CE8" w:rsidRDefault="00B70CE8" w:rsidP="00323125">
            <w:pPr>
              <w:rPr>
                <w:color w:val="000000"/>
                <w:sz w:val="18"/>
                <w:szCs w:val="18"/>
              </w:rPr>
            </w:pPr>
            <w:r w:rsidRPr="00B70CE8">
              <w:rPr>
                <w:color w:val="000000"/>
                <w:sz w:val="18"/>
                <w:szCs w:val="18"/>
              </w:rPr>
              <w:t>CACS ≥10</w:t>
            </w:r>
          </w:p>
        </w:tc>
        <w:tc>
          <w:tcPr>
            <w:tcW w:w="2140" w:type="dxa"/>
            <w:tcBorders>
              <w:top w:val="nil"/>
              <w:left w:val="nil"/>
              <w:bottom w:val="nil"/>
              <w:right w:val="single" w:sz="4" w:space="0" w:color="auto"/>
            </w:tcBorders>
            <w:shd w:val="clear" w:color="auto" w:fill="auto"/>
            <w:noWrap/>
            <w:vAlign w:val="bottom"/>
            <w:hideMark/>
          </w:tcPr>
          <w:p w14:paraId="38125B2E" w14:textId="77777777" w:rsidR="00B70CE8" w:rsidRPr="00B70CE8" w:rsidRDefault="00B70CE8" w:rsidP="00761D2F">
            <w:pPr>
              <w:jc w:val="center"/>
              <w:rPr>
                <w:color w:val="000000"/>
                <w:sz w:val="18"/>
                <w:szCs w:val="18"/>
              </w:rPr>
            </w:pPr>
            <w:r w:rsidRPr="00B70CE8">
              <w:rPr>
                <w:color w:val="000000"/>
                <w:sz w:val="18"/>
                <w:szCs w:val="18"/>
              </w:rPr>
              <w:t>0.947 (0.903 - 0.972)</w:t>
            </w:r>
          </w:p>
        </w:tc>
        <w:tc>
          <w:tcPr>
            <w:tcW w:w="2140" w:type="dxa"/>
            <w:tcBorders>
              <w:top w:val="nil"/>
              <w:left w:val="nil"/>
              <w:bottom w:val="nil"/>
              <w:right w:val="single" w:sz="4" w:space="0" w:color="auto"/>
            </w:tcBorders>
            <w:shd w:val="clear" w:color="auto" w:fill="auto"/>
            <w:noWrap/>
            <w:vAlign w:val="bottom"/>
            <w:hideMark/>
          </w:tcPr>
          <w:p w14:paraId="3340D44B" w14:textId="77777777" w:rsidR="00B70CE8" w:rsidRPr="00B70CE8" w:rsidRDefault="00B70CE8" w:rsidP="00761D2F">
            <w:pPr>
              <w:jc w:val="center"/>
              <w:rPr>
                <w:color w:val="000000"/>
                <w:sz w:val="18"/>
                <w:szCs w:val="18"/>
              </w:rPr>
            </w:pPr>
            <w:r w:rsidRPr="00B70CE8">
              <w:rPr>
                <w:color w:val="000000"/>
                <w:sz w:val="18"/>
                <w:szCs w:val="18"/>
              </w:rPr>
              <w:t>0.358 (0.315 - 0.402)</w:t>
            </w:r>
          </w:p>
        </w:tc>
        <w:tc>
          <w:tcPr>
            <w:tcW w:w="2140" w:type="dxa"/>
            <w:tcBorders>
              <w:top w:val="nil"/>
              <w:left w:val="nil"/>
              <w:bottom w:val="nil"/>
              <w:right w:val="single" w:sz="4" w:space="0" w:color="auto"/>
            </w:tcBorders>
            <w:shd w:val="clear" w:color="auto" w:fill="auto"/>
            <w:noWrap/>
            <w:vAlign w:val="bottom"/>
            <w:hideMark/>
          </w:tcPr>
          <w:p w14:paraId="591D2041" w14:textId="77777777" w:rsidR="00B70CE8" w:rsidRPr="00B70CE8" w:rsidRDefault="00B70CE8" w:rsidP="00761D2F">
            <w:pPr>
              <w:jc w:val="center"/>
              <w:rPr>
                <w:color w:val="000000"/>
                <w:sz w:val="18"/>
                <w:szCs w:val="18"/>
              </w:rPr>
            </w:pPr>
            <w:r w:rsidRPr="00B70CE8">
              <w:rPr>
                <w:color w:val="000000"/>
                <w:sz w:val="18"/>
                <w:szCs w:val="18"/>
              </w:rPr>
              <w:t>0.949 (0.905 - 0.973)</w:t>
            </w:r>
          </w:p>
        </w:tc>
        <w:tc>
          <w:tcPr>
            <w:tcW w:w="2140" w:type="dxa"/>
            <w:tcBorders>
              <w:top w:val="nil"/>
              <w:left w:val="nil"/>
              <w:bottom w:val="nil"/>
              <w:right w:val="single" w:sz="4" w:space="0" w:color="auto"/>
            </w:tcBorders>
            <w:shd w:val="clear" w:color="auto" w:fill="auto"/>
            <w:noWrap/>
            <w:vAlign w:val="bottom"/>
            <w:hideMark/>
          </w:tcPr>
          <w:p w14:paraId="4D6B43BD" w14:textId="77777777" w:rsidR="00B70CE8" w:rsidRPr="00B70CE8" w:rsidRDefault="00B70CE8" w:rsidP="00761D2F">
            <w:pPr>
              <w:jc w:val="center"/>
              <w:rPr>
                <w:color w:val="000000"/>
                <w:sz w:val="18"/>
                <w:szCs w:val="18"/>
              </w:rPr>
            </w:pPr>
            <w:r w:rsidRPr="00B70CE8">
              <w:rPr>
                <w:color w:val="000000"/>
                <w:sz w:val="18"/>
                <w:szCs w:val="18"/>
              </w:rPr>
              <w:t>0.352 (0.31 - 0.397)</w:t>
            </w:r>
          </w:p>
        </w:tc>
      </w:tr>
      <w:tr w:rsidR="00B70CE8" w:rsidRPr="00B70CE8" w14:paraId="2DE34D50"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0F9B9106" w14:textId="77777777" w:rsidR="00B70CE8" w:rsidRPr="00B70CE8" w:rsidRDefault="00B70CE8" w:rsidP="00323125">
            <w:pPr>
              <w:rPr>
                <w:color w:val="000000"/>
                <w:sz w:val="18"/>
                <w:szCs w:val="18"/>
              </w:rPr>
            </w:pPr>
            <w:r w:rsidRPr="00B70CE8">
              <w:rPr>
                <w:color w:val="000000"/>
                <w:sz w:val="18"/>
                <w:szCs w:val="18"/>
              </w:rPr>
              <w:t>CACS ≥20</w:t>
            </w:r>
          </w:p>
        </w:tc>
        <w:tc>
          <w:tcPr>
            <w:tcW w:w="2140" w:type="dxa"/>
            <w:tcBorders>
              <w:top w:val="nil"/>
              <w:left w:val="nil"/>
              <w:bottom w:val="nil"/>
              <w:right w:val="single" w:sz="4" w:space="0" w:color="auto"/>
            </w:tcBorders>
            <w:shd w:val="clear" w:color="auto" w:fill="auto"/>
            <w:noWrap/>
            <w:vAlign w:val="bottom"/>
            <w:hideMark/>
          </w:tcPr>
          <w:p w14:paraId="5E17521E" w14:textId="77777777" w:rsidR="00B70CE8" w:rsidRPr="00B70CE8" w:rsidRDefault="00B70CE8" w:rsidP="00761D2F">
            <w:pPr>
              <w:jc w:val="center"/>
              <w:rPr>
                <w:color w:val="000000"/>
                <w:sz w:val="18"/>
                <w:szCs w:val="18"/>
              </w:rPr>
            </w:pPr>
            <w:r w:rsidRPr="00B70CE8">
              <w:rPr>
                <w:color w:val="000000"/>
                <w:sz w:val="18"/>
                <w:szCs w:val="18"/>
              </w:rPr>
              <w:t>0.936 (0.888 - 0.964)</w:t>
            </w:r>
          </w:p>
        </w:tc>
        <w:tc>
          <w:tcPr>
            <w:tcW w:w="2140" w:type="dxa"/>
            <w:tcBorders>
              <w:top w:val="nil"/>
              <w:left w:val="nil"/>
              <w:bottom w:val="nil"/>
              <w:right w:val="single" w:sz="4" w:space="0" w:color="auto"/>
            </w:tcBorders>
            <w:shd w:val="clear" w:color="auto" w:fill="auto"/>
            <w:noWrap/>
            <w:vAlign w:val="bottom"/>
            <w:hideMark/>
          </w:tcPr>
          <w:p w14:paraId="3FB638EB" w14:textId="77777777" w:rsidR="00B70CE8" w:rsidRPr="00B70CE8" w:rsidRDefault="00B70CE8" w:rsidP="00761D2F">
            <w:pPr>
              <w:jc w:val="center"/>
              <w:rPr>
                <w:color w:val="000000"/>
                <w:sz w:val="18"/>
                <w:szCs w:val="18"/>
              </w:rPr>
            </w:pPr>
            <w:r w:rsidRPr="00B70CE8">
              <w:rPr>
                <w:color w:val="000000"/>
                <w:sz w:val="18"/>
                <w:szCs w:val="18"/>
              </w:rPr>
              <w:t>0.405 (0.361 - 0.45)</w:t>
            </w:r>
          </w:p>
        </w:tc>
        <w:tc>
          <w:tcPr>
            <w:tcW w:w="2140" w:type="dxa"/>
            <w:tcBorders>
              <w:top w:val="nil"/>
              <w:left w:val="nil"/>
              <w:bottom w:val="nil"/>
              <w:right w:val="single" w:sz="4" w:space="0" w:color="auto"/>
            </w:tcBorders>
            <w:shd w:val="clear" w:color="auto" w:fill="auto"/>
            <w:noWrap/>
            <w:vAlign w:val="bottom"/>
            <w:hideMark/>
          </w:tcPr>
          <w:p w14:paraId="4CB2580D" w14:textId="77777777" w:rsidR="00B70CE8" w:rsidRPr="00B70CE8" w:rsidRDefault="00B70CE8" w:rsidP="00761D2F">
            <w:pPr>
              <w:jc w:val="center"/>
              <w:rPr>
                <w:color w:val="000000"/>
                <w:sz w:val="18"/>
                <w:szCs w:val="18"/>
              </w:rPr>
            </w:pPr>
            <w:r w:rsidRPr="00B70CE8">
              <w:rPr>
                <w:color w:val="000000"/>
                <w:sz w:val="18"/>
                <w:szCs w:val="18"/>
              </w:rPr>
              <w:t>0.945 (0.904 - 0.969)</w:t>
            </w:r>
          </w:p>
        </w:tc>
        <w:tc>
          <w:tcPr>
            <w:tcW w:w="2140" w:type="dxa"/>
            <w:tcBorders>
              <w:top w:val="nil"/>
              <w:left w:val="nil"/>
              <w:bottom w:val="nil"/>
              <w:right w:val="single" w:sz="4" w:space="0" w:color="auto"/>
            </w:tcBorders>
            <w:shd w:val="clear" w:color="auto" w:fill="auto"/>
            <w:noWrap/>
            <w:vAlign w:val="bottom"/>
            <w:hideMark/>
          </w:tcPr>
          <w:p w14:paraId="70E8CBE7" w14:textId="77777777" w:rsidR="00B70CE8" w:rsidRPr="00B70CE8" w:rsidRDefault="00B70CE8" w:rsidP="00761D2F">
            <w:pPr>
              <w:jc w:val="center"/>
              <w:rPr>
                <w:color w:val="000000"/>
                <w:sz w:val="18"/>
                <w:szCs w:val="18"/>
              </w:rPr>
            </w:pPr>
            <w:r w:rsidRPr="00B70CE8">
              <w:rPr>
                <w:color w:val="000000"/>
                <w:sz w:val="18"/>
                <w:szCs w:val="18"/>
              </w:rPr>
              <w:t>0.367 (0.323 - 0.413)</w:t>
            </w:r>
          </w:p>
        </w:tc>
      </w:tr>
      <w:tr w:rsidR="00B70CE8" w:rsidRPr="00B70CE8" w14:paraId="05B0EFB0"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0419BB3A" w14:textId="77777777" w:rsidR="00B70CE8" w:rsidRPr="00B70CE8" w:rsidRDefault="00B70CE8" w:rsidP="00323125">
            <w:pPr>
              <w:rPr>
                <w:color w:val="000000"/>
                <w:sz w:val="18"/>
                <w:szCs w:val="18"/>
              </w:rPr>
            </w:pPr>
            <w:r w:rsidRPr="00B70CE8">
              <w:rPr>
                <w:color w:val="000000"/>
                <w:sz w:val="18"/>
                <w:szCs w:val="18"/>
              </w:rPr>
              <w:t>CACS ≥100</w:t>
            </w:r>
          </w:p>
        </w:tc>
        <w:tc>
          <w:tcPr>
            <w:tcW w:w="2140" w:type="dxa"/>
            <w:tcBorders>
              <w:top w:val="nil"/>
              <w:left w:val="nil"/>
              <w:bottom w:val="nil"/>
              <w:right w:val="single" w:sz="4" w:space="0" w:color="auto"/>
            </w:tcBorders>
            <w:shd w:val="clear" w:color="auto" w:fill="auto"/>
            <w:noWrap/>
            <w:vAlign w:val="bottom"/>
            <w:hideMark/>
          </w:tcPr>
          <w:p w14:paraId="6A304648" w14:textId="77777777" w:rsidR="00B70CE8" w:rsidRPr="00B70CE8" w:rsidRDefault="00B70CE8" w:rsidP="00761D2F">
            <w:pPr>
              <w:jc w:val="center"/>
              <w:rPr>
                <w:color w:val="000000"/>
                <w:sz w:val="18"/>
                <w:szCs w:val="18"/>
              </w:rPr>
            </w:pPr>
            <w:r w:rsidRPr="00B70CE8">
              <w:rPr>
                <w:color w:val="000000"/>
                <w:sz w:val="18"/>
                <w:szCs w:val="18"/>
              </w:rPr>
              <w:t>0.877 (0.82 - 0.918)</w:t>
            </w:r>
          </w:p>
        </w:tc>
        <w:tc>
          <w:tcPr>
            <w:tcW w:w="2140" w:type="dxa"/>
            <w:tcBorders>
              <w:top w:val="nil"/>
              <w:left w:val="nil"/>
              <w:bottom w:val="nil"/>
              <w:right w:val="single" w:sz="4" w:space="0" w:color="auto"/>
            </w:tcBorders>
            <w:shd w:val="clear" w:color="auto" w:fill="auto"/>
            <w:noWrap/>
            <w:vAlign w:val="bottom"/>
            <w:hideMark/>
          </w:tcPr>
          <w:p w14:paraId="59052A6C" w14:textId="77777777" w:rsidR="00B70CE8" w:rsidRPr="00B70CE8" w:rsidRDefault="00B70CE8" w:rsidP="00761D2F">
            <w:pPr>
              <w:jc w:val="center"/>
              <w:rPr>
                <w:color w:val="000000"/>
                <w:sz w:val="18"/>
                <w:szCs w:val="18"/>
              </w:rPr>
            </w:pPr>
            <w:r w:rsidRPr="00B70CE8">
              <w:rPr>
                <w:color w:val="000000"/>
                <w:sz w:val="18"/>
                <w:szCs w:val="18"/>
              </w:rPr>
              <w:t>0.591 (0.545 - 0.634)</w:t>
            </w:r>
          </w:p>
        </w:tc>
        <w:tc>
          <w:tcPr>
            <w:tcW w:w="2140" w:type="dxa"/>
            <w:tcBorders>
              <w:top w:val="nil"/>
              <w:left w:val="nil"/>
              <w:bottom w:val="nil"/>
              <w:right w:val="single" w:sz="4" w:space="0" w:color="auto"/>
            </w:tcBorders>
            <w:shd w:val="clear" w:color="auto" w:fill="auto"/>
            <w:noWrap/>
            <w:vAlign w:val="bottom"/>
            <w:hideMark/>
          </w:tcPr>
          <w:p w14:paraId="36394B26" w14:textId="77777777" w:rsidR="00B70CE8" w:rsidRPr="00B70CE8" w:rsidRDefault="00B70CE8" w:rsidP="00761D2F">
            <w:pPr>
              <w:jc w:val="center"/>
              <w:rPr>
                <w:color w:val="000000"/>
                <w:sz w:val="18"/>
                <w:szCs w:val="18"/>
              </w:rPr>
            </w:pPr>
            <w:r w:rsidRPr="00B70CE8">
              <w:rPr>
                <w:color w:val="000000"/>
                <w:sz w:val="18"/>
                <w:szCs w:val="18"/>
              </w:rPr>
              <w:t>0.929 (0.894 - 0.953)</w:t>
            </w:r>
          </w:p>
        </w:tc>
        <w:tc>
          <w:tcPr>
            <w:tcW w:w="2140" w:type="dxa"/>
            <w:tcBorders>
              <w:top w:val="nil"/>
              <w:left w:val="nil"/>
              <w:bottom w:val="nil"/>
              <w:right w:val="single" w:sz="4" w:space="0" w:color="auto"/>
            </w:tcBorders>
            <w:shd w:val="clear" w:color="auto" w:fill="auto"/>
            <w:noWrap/>
            <w:vAlign w:val="bottom"/>
            <w:hideMark/>
          </w:tcPr>
          <w:p w14:paraId="4F04C972" w14:textId="77777777" w:rsidR="00B70CE8" w:rsidRPr="00B70CE8" w:rsidRDefault="00B70CE8" w:rsidP="00761D2F">
            <w:pPr>
              <w:jc w:val="center"/>
              <w:rPr>
                <w:color w:val="000000"/>
                <w:sz w:val="18"/>
                <w:szCs w:val="18"/>
              </w:rPr>
            </w:pPr>
            <w:r w:rsidRPr="00B70CE8">
              <w:rPr>
                <w:color w:val="000000"/>
                <w:sz w:val="18"/>
                <w:szCs w:val="18"/>
              </w:rPr>
              <w:t>0.441 (0.389 - 0.494)</w:t>
            </w:r>
          </w:p>
        </w:tc>
      </w:tr>
      <w:tr w:rsidR="00B70CE8" w:rsidRPr="00B70CE8" w14:paraId="2CD01594" w14:textId="77777777" w:rsidTr="00323125">
        <w:trPr>
          <w:trHeight w:val="227"/>
        </w:trPr>
        <w:tc>
          <w:tcPr>
            <w:tcW w:w="98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E7DB2C" w14:textId="77777777" w:rsidR="00B70CE8" w:rsidRPr="00B70CE8" w:rsidRDefault="00B70CE8" w:rsidP="00B70CE8">
            <w:pPr>
              <w:jc w:val="center"/>
              <w:rPr>
                <w:b/>
                <w:bCs/>
                <w:color w:val="000000"/>
                <w:sz w:val="18"/>
                <w:szCs w:val="18"/>
              </w:rPr>
            </w:pPr>
            <w:r w:rsidRPr="00B70CE8">
              <w:rPr>
                <w:b/>
                <w:bCs/>
                <w:color w:val="000000"/>
                <w:sz w:val="18"/>
                <w:szCs w:val="18"/>
              </w:rPr>
              <w:t>Non-</w:t>
            </w:r>
            <w:proofErr w:type="spellStart"/>
            <w:r w:rsidRPr="00B70CE8">
              <w:rPr>
                <w:b/>
                <w:bCs/>
                <w:color w:val="000000"/>
                <w:sz w:val="18"/>
                <w:szCs w:val="18"/>
              </w:rPr>
              <w:t>diabetic</w:t>
            </w:r>
            <w:proofErr w:type="spellEnd"/>
            <w:r w:rsidRPr="00B70CE8">
              <w:rPr>
                <w:b/>
                <w:bCs/>
                <w:color w:val="000000"/>
                <w:sz w:val="18"/>
                <w:szCs w:val="18"/>
              </w:rPr>
              <w:t xml:space="preserve"> </w:t>
            </w:r>
            <w:proofErr w:type="spellStart"/>
            <w:r w:rsidRPr="00B70CE8">
              <w:rPr>
                <w:b/>
                <w:bCs/>
                <w:color w:val="000000"/>
                <w:sz w:val="18"/>
                <w:szCs w:val="18"/>
              </w:rPr>
              <w:t>patients</w:t>
            </w:r>
            <w:proofErr w:type="spellEnd"/>
            <w:r w:rsidRPr="00B70CE8">
              <w:rPr>
                <w:b/>
                <w:bCs/>
                <w:color w:val="000000"/>
                <w:sz w:val="18"/>
                <w:szCs w:val="18"/>
              </w:rPr>
              <w:t xml:space="preserve"> (n = 2005)</w:t>
            </w:r>
          </w:p>
        </w:tc>
      </w:tr>
      <w:tr w:rsidR="00B70CE8" w:rsidRPr="00B70CE8" w14:paraId="4BE177A3"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45D8AC80" w14:textId="77777777" w:rsidR="00B70CE8" w:rsidRPr="00B70CE8" w:rsidRDefault="00B70CE8" w:rsidP="00323125">
            <w:pPr>
              <w:rPr>
                <w:color w:val="000000"/>
                <w:sz w:val="18"/>
                <w:szCs w:val="18"/>
              </w:rPr>
            </w:pPr>
            <w:r w:rsidRPr="00B70CE8">
              <w:rPr>
                <w:color w:val="000000"/>
                <w:sz w:val="18"/>
                <w:szCs w:val="18"/>
              </w:rPr>
              <w:t>CACS ≥1</w:t>
            </w:r>
          </w:p>
        </w:tc>
        <w:tc>
          <w:tcPr>
            <w:tcW w:w="2140" w:type="dxa"/>
            <w:tcBorders>
              <w:top w:val="nil"/>
              <w:left w:val="nil"/>
              <w:bottom w:val="nil"/>
              <w:right w:val="single" w:sz="4" w:space="0" w:color="auto"/>
            </w:tcBorders>
            <w:shd w:val="clear" w:color="auto" w:fill="auto"/>
            <w:noWrap/>
            <w:vAlign w:val="bottom"/>
            <w:hideMark/>
          </w:tcPr>
          <w:p w14:paraId="245E8D42" w14:textId="77777777" w:rsidR="00B70CE8" w:rsidRPr="00B70CE8" w:rsidRDefault="00B70CE8" w:rsidP="00761D2F">
            <w:pPr>
              <w:jc w:val="center"/>
              <w:rPr>
                <w:color w:val="000000"/>
                <w:sz w:val="18"/>
                <w:szCs w:val="18"/>
              </w:rPr>
            </w:pPr>
            <w:r w:rsidRPr="00B70CE8">
              <w:rPr>
                <w:color w:val="000000"/>
                <w:sz w:val="18"/>
                <w:szCs w:val="18"/>
              </w:rPr>
              <w:t>0.961 (0.937 - 0.976)</w:t>
            </w:r>
          </w:p>
        </w:tc>
        <w:tc>
          <w:tcPr>
            <w:tcW w:w="2140" w:type="dxa"/>
            <w:tcBorders>
              <w:top w:val="nil"/>
              <w:left w:val="nil"/>
              <w:bottom w:val="nil"/>
              <w:right w:val="single" w:sz="4" w:space="0" w:color="auto"/>
            </w:tcBorders>
            <w:shd w:val="clear" w:color="auto" w:fill="auto"/>
            <w:noWrap/>
            <w:vAlign w:val="bottom"/>
            <w:hideMark/>
          </w:tcPr>
          <w:p w14:paraId="5A5DDFE3" w14:textId="77777777" w:rsidR="00B70CE8" w:rsidRPr="00B70CE8" w:rsidRDefault="00B70CE8" w:rsidP="00761D2F">
            <w:pPr>
              <w:jc w:val="center"/>
              <w:rPr>
                <w:color w:val="000000"/>
                <w:sz w:val="18"/>
                <w:szCs w:val="18"/>
              </w:rPr>
            </w:pPr>
            <w:r w:rsidRPr="00B70CE8">
              <w:rPr>
                <w:color w:val="000000"/>
                <w:sz w:val="18"/>
                <w:szCs w:val="18"/>
              </w:rPr>
              <w:t>0.342 (0.32 - 0.366)</w:t>
            </w:r>
          </w:p>
        </w:tc>
        <w:tc>
          <w:tcPr>
            <w:tcW w:w="2140" w:type="dxa"/>
            <w:tcBorders>
              <w:top w:val="nil"/>
              <w:left w:val="nil"/>
              <w:bottom w:val="nil"/>
              <w:right w:val="single" w:sz="4" w:space="0" w:color="auto"/>
            </w:tcBorders>
            <w:shd w:val="clear" w:color="auto" w:fill="auto"/>
            <w:noWrap/>
            <w:vAlign w:val="bottom"/>
            <w:hideMark/>
          </w:tcPr>
          <w:p w14:paraId="5E62E92B" w14:textId="77777777" w:rsidR="00B70CE8" w:rsidRPr="00B70CE8" w:rsidRDefault="00B70CE8" w:rsidP="00761D2F">
            <w:pPr>
              <w:jc w:val="center"/>
              <w:rPr>
                <w:color w:val="000000"/>
                <w:sz w:val="18"/>
                <w:szCs w:val="18"/>
              </w:rPr>
            </w:pPr>
            <w:r w:rsidRPr="00B70CE8">
              <w:rPr>
                <w:color w:val="000000"/>
                <w:sz w:val="18"/>
                <w:szCs w:val="18"/>
              </w:rPr>
              <w:t>0.974 (0.957 - 0.984)</w:t>
            </w:r>
          </w:p>
        </w:tc>
        <w:tc>
          <w:tcPr>
            <w:tcW w:w="2140" w:type="dxa"/>
            <w:tcBorders>
              <w:top w:val="nil"/>
              <w:left w:val="nil"/>
              <w:bottom w:val="nil"/>
              <w:right w:val="single" w:sz="4" w:space="0" w:color="auto"/>
            </w:tcBorders>
            <w:shd w:val="clear" w:color="auto" w:fill="auto"/>
            <w:noWrap/>
            <w:vAlign w:val="bottom"/>
            <w:hideMark/>
          </w:tcPr>
          <w:p w14:paraId="1398116E" w14:textId="77777777" w:rsidR="00B70CE8" w:rsidRPr="00B70CE8" w:rsidRDefault="00B70CE8" w:rsidP="00761D2F">
            <w:pPr>
              <w:jc w:val="center"/>
              <w:rPr>
                <w:color w:val="000000"/>
                <w:sz w:val="18"/>
                <w:szCs w:val="18"/>
              </w:rPr>
            </w:pPr>
            <w:r w:rsidRPr="00B70CE8">
              <w:rPr>
                <w:color w:val="000000"/>
                <w:sz w:val="18"/>
                <w:szCs w:val="18"/>
              </w:rPr>
              <w:t>0.259 (0.237 - 0.282)</w:t>
            </w:r>
          </w:p>
        </w:tc>
      </w:tr>
      <w:tr w:rsidR="00B70CE8" w:rsidRPr="00B70CE8" w14:paraId="7C924710"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23B7776B" w14:textId="77777777" w:rsidR="00B70CE8" w:rsidRPr="00B70CE8" w:rsidRDefault="00B70CE8" w:rsidP="00323125">
            <w:pPr>
              <w:rPr>
                <w:color w:val="000000"/>
                <w:sz w:val="18"/>
                <w:szCs w:val="18"/>
              </w:rPr>
            </w:pPr>
            <w:r w:rsidRPr="00B70CE8">
              <w:rPr>
                <w:color w:val="000000"/>
                <w:sz w:val="18"/>
                <w:szCs w:val="18"/>
              </w:rPr>
              <w:t>CACS ≥5</w:t>
            </w:r>
          </w:p>
        </w:tc>
        <w:tc>
          <w:tcPr>
            <w:tcW w:w="2140" w:type="dxa"/>
            <w:tcBorders>
              <w:top w:val="nil"/>
              <w:left w:val="nil"/>
              <w:bottom w:val="nil"/>
              <w:right w:val="single" w:sz="4" w:space="0" w:color="auto"/>
            </w:tcBorders>
            <w:shd w:val="clear" w:color="auto" w:fill="auto"/>
            <w:noWrap/>
            <w:vAlign w:val="bottom"/>
            <w:hideMark/>
          </w:tcPr>
          <w:p w14:paraId="506CF71F" w14:textId="77777777" w:rsidR="00B70CE8" w:rsidRPr="00B70CE8" w:rsidRDefault="00B70CE8" w:rsidP="00761D2F">
            <w:pPr>
              <w:jc w:val="center"/>
              <w:rPr>
                <w:color w:val="000000"/>
                <w:sz w:val="18"/>
                <w:szCs w:val="18"/>
              </w:rPr>
            </w:pPr>
            <w:r w:rsidRPr="00B70CE8">
              <w:rPr>
                <w:color w:val="000000"/>
                <w:sz w:val="18"/>
                <w:szCs w:val="18"/>
              </w:rPr>
              <w:t>0.948 (0.922 - 0.966)</w:t>
            </w:r>
          </w:p>
        </w:tc>
        <w:tc>
          <w:tcPr>
            <w:tcW w:w="2140" w:type="dxa"/>
            <w:tcBorders>
              <w:top w:val="nil"/>
              <w:left w:val="nil"/>
              <w:bottom w:val="nil"/>
              <w:right w:val="single" w:sz="4" w:space="0" w:color="auto"/>
            </w:tcBorders>
            <w:shd w:val="clear" w:color="auto" w:fill="auto"/>
            <w:noWrap/>
            <w:vAlign w:val="bottom"/>
            <w:hideMark/>
          </w:tcPr>
          <w:p w14:paraId="7F514363" w14:textId="77777777" w:rsidR="00B70CE8" w:rsidRPr="00B70CE8" w:rsidRDefault="00B70CE8" w:rsidP="00761D2F">
            <w:pPr>
              <w:jc w:val="center"/>
              <w:rPr>
                <w:color w:val="000000"/>
                <w:sz w:val="18"/>
                <w:szCs w:val="18"/>
              </w:rPr>
            </w:pPr>
            <w:r w:rsidRPr="00B70CE8">
              <w:rPr>
                <w:color w:val="000000"/>
                <w:sz w:val="18"/>
                <w:szCs w:val="18"/>
              </w:rPr>
              <w:t>0.416 (0.392 - 0.44)</w:t>
            </w:r>
          </w:p>
        </w:tc>
        <w:tc>
          <w:tcPr>
            <w:tcW w:w="2140" w:type="dxa"/>
            <w:tcBorders>
              <w:top w:val="nil"/>
              <w:left w:val="nil"/>
              <w:bottom w:val="nil"/>
              <w:right w:val="single" w:sz="4" w:space="0" w:color="auto"/>
            </w:tcBorders>
            <w:shd w:val="clear" w:color="auto" w:fill="auto"/>
            <w:noWrap/>
            <w:vAlign w:val="bottom"/>
            <w:hideMark/>
          </w:tcPr>
          <w:p w14:paraId="6B933914" w14:textId="77777777" w:rsidR="00B70CE8" w:rsidRPr="00B70CE8" w:rsidRDefault="00B70CE8" w:rsidP="00761D2F">
            <w:pPr>
              <w:jc w:val="center"/>
              <w:rPr>
                <w:color w:val="000000"/>
                <w:sz w:val="18"/>
                <w:szCs w:val="18"/>
              </w:rPr>
            </w:pPr>
            <w:r w:rsidRPr="00B70CE8">
              <w:rPr>
                <w:color w:val="000000"/>
                <w:sz w:val="18"/>
                <w:szCs w:val="18"/>
              </w:rPr>
              <w:t>0.971 (0.956 - 0.981)</w:t>
            </w:r>
          </w:p>
        </w:tc>
        <w:tc>
          <w:tcPr>
            <w:tcW w:w="2140" w:type="dxa"/>
            <w:tcBorders>
              <w:top w:val="nil"/>
              <w:left w:val="nil"/>
              <w:bottom w:val="nil"/>
              <w:right w:val="single" w:sz="4" w:space="0" w:color="auto"/>
            </w:tcBorders>
            <w:shd w:val="clear" w:color="auto" w:fill="auto"/>
            <w:noWrap/>
            <w:vAlign w:val="bottom"/>
            <w:hideMark/>
          </w:tcPr>
          <w:p w14:paraId="0A01A7E2" w14:textId="77777777" w:rsidR="00B70CE8" w:rsidRPr="00B70CE8" w:rsidRDefault="00B70CE8" w:rsidP="00761D2F">
            <w:pPr>
              <w:jc w:val="center"/>
              <w:rPr>
                <w:color w:val="000000"/>
                <w:sz w:val="18"/>
                <w:szCs w:val="18"/>
              </w:rPr>
            </w:pPr>
            <w:r w:rsidRPr="00B70CE8">
              <w:rPr>
                <w:color w:val="000000"/>
                <w:sz w:val="18"/>
                <w:szCs w:val="18"/>
              </w:rPr>
              <w:t>0.280 (0.256 - 0.305)</w:t>
            </w:r>
          </w:p>
        </w:tc>
      </w:tr>
      <w:tr w:rsidR="00B70CE8" w:rsidRPr="00B70CE8" w14:paraId="6EF9DE3A"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12BD3956" w14:textId="77777777" w:rsidR="00B70CE8" w:rsidRPr="00B70CE8" w:rsidRDefault="00B70CE8" w:rsidP="00323125">
            <w:pPr>
              <w:rPr>
                <w:color w:val="000000"/>
                <w:sz w:val="18"/>
                <w:szCs w:val="18"/>
              </w:rPr>
            </w:pPr>
            <w:r w:rsidRPr="00B70CE8">
              <w:rPr>
                <w:color w:val="000000"/>
                <w:sz w:val="18"/>
                <w:szCs w:val="18"/>
              </w:rPr>
              <w:t>CACS ≥10</w:t>
            </w:r>
          </w:p>
        </w:tc>
        <w:tc>
          <w:tcPr>
            <w:tcW w:w="2140" w:type="dxa"/>
            <w:tcBorders>
              <w:top w:val="nil"/>
              <w:left w:val="nil"/>
              <w:bottom w:val="nil"/>
              <w:right w:val="single" w:sz="4" w:space="0" w:color="auto"/>
            </w:tcBorders>
            <w:shd w:val="clear" w:color="auto" w:fill="auto"/>
            <w:noWrap/>
            <w:vAlign w:val="bottom"/>
            <w:hideMark/>
          </w:tcPr>
          <w:p w14:paraId="004D49ED" w14:textId="77777777" w:rsidR="00B70CE8" w:rsidRPr="00B70CE8" w:rsidRDefault="00B70CE8" w:rsidP="00761D2F">
            <w:pPr>
              <w:jc w:val="center"/>
              <w:rPr>
                <w:color w:val="000000"/>
                <w:sz w:val="18"/>
                <w:szCs w:val="18"/>
              </w:rPr>
            </w:pPr>
            <w:r w:rsidRPr="00B70CE8">
              <w:rPr>
                <w:color w:val="000000"/>
                <w:sz w:val="18"/>
                <w:szCs w:val="18"/>
              </w:rPr>
              <w:t>0.925 (0.894 - 0.947)</w:t>
            </w:r>
          </w:p>
        </w:tc>
        <w:tc>
          <w:tcPr>
            <w:tcW w:w="2140" w:type="dxa"/>
            <w:tcBorders>
              <w:top w:val="nil"/>
              <w:left w:val="nil"/>
              <w:bottom w:val="nil"/>
              <w:right w:val="single" w:sz="4" w:space="0" w:color="auto"/>
            </w:tcBorders>
            <w:shd w:val="clear" w:color="auto" w:fill="auto"/>
            <w:noWrap/>
            <w:vAlign w:val="bottom"/>
            <w:hideMark/>
          </w:tcPr>
          <w:p w14:paraId="3019A69F" w14:textId="77777777" w:rsidR="00B70CE8" w:rsidRPr="00B70CE8" w:rsidRDefault="00B70CE8" w:rsidP="00761D2F">
            <w:pPr>
              <w:jc w:val="center"/>
              <w:rPr>
                <w:color w:val="000000"/>
                <w:sz w:val="18"/>
                <w:szCs w:val="18"/>
              </w:rPr>
            </w:pPr>
            <w:r w:rsidRPr="00B70CE8">
              <w:rPr>
                <w:color w:val="000000"/>
                <w:sz w:val="18"/>
                <w:szCs w:val="18"/>
              </w:rPr>
              <w:t>0.458 (0.434 - 0.482)</w:t>
            </w:r>
          </w:p>
        </w:tc>
        <w:tc>
          <w:tcPr>
            <w:tcW w:w="2140" w:type="dxa"/>
            <w:tcBorders>
              <w:top w:val="nil"/>
              <w:left w:val="nil"/>
              <w:bottom w:val="nil"/>
              <w:right w:val="single" w:sz="4" w:space="0" w:color="auto"/>
            </w:tcBorders>
            <w:shd w:val="clear" w:color="auto" w:fill="auto"/>
            <w:noWrap/>
            <w:vAlign w:val="bottom"/>
            <w:hideMark/>
          </w:tcPr>
          <w:p w14:paraId="6319EAF7" w14:textId="77777777" w:rsidR="00B70CE8" w:rsidRPr="00B70CE8" w:rsidRDefault="00B70CE8" w:rsidP="00761D2F">
            <w:pPr>
              <w:jc w:val="center"/>
              <w:rPr>
                <w:color w:val="000000"/>
                <w:sz w:val="18"/>
                <w:szCs w:val="18"/>
              </w:rPr>
            </w:pPr>
            <w:r w:rsidRPr="00B70CE8">
              <w:rPr>
                <w:color w:val="000000"/>
                <w:sz w:val="18"/>
                <w:szCs w:val="18"/>
              </w:rPr>
              <w:t>0.962 (0.946 - 0.974)</w:t>
            </w:r>
          </w:p>
        </w:tc>
        <w:tc>
          <w:tcPr>
            <w:tcW w:w="2140" w:type="dxa"/>
            <w:tcBorders>
              <w:top w:val="nil"/>
              <w:left w:val="nil"/>
              <w:bottom w:val="nil"/>
              <w:right w:val="single" w:sz="4" w:space="0" w:color="auto"/>
            </w:tcBorders>
            <w:shd w:val="clear" w:color="auto" w:fill="auto"/>
            <w:noWrap/>
            <w:vAlign w:val="bottom"/>
            <w:hideMark/>
          </w:tcPr>
          <w:p w14:paraId="7457FFB6" w14:textId="77777777" w:rsidR="00B70CE8" w:rsidRPr="00B70CE8" w:rsidRDefault="00B70CE8" w:rsidP="00761D2F">
            <w:pPr>
              <w:jc w:val="center"/>
              <w:rPr>
                <w:color w:val="000000"/>
                <w:sz w:val="18"/>
                <w:szCs w:val="18"/>
              </w:rPr>
            </w:pPr>
            <w:r w:rsidRPr="00B70CE8">
              <w:rPr>
                <w:color w:val="000000"/>
                <w:sz w:val="18"/>
                <w:szCs w:val="18"/>
              </w:rPr>
              <w:t>0.290 (0.265 - 0.316)</w:t>
            </w:r>
          </w:p>
        </w:tc>
      </w:tr>
      <w:tr w:rsidR="00B70CE8" w:rsidRPr="00B70CE8" w14:paraId="04E0711B"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02CF53AE" w14:textId="77777777" w:rsidR="00B70CE8" w:rsidRPr="00B70CE8" w:rsidRDefault="00B70CE8" w:rsidP="00323125">
            <w:pPr>
              <w:rPr>
                <w:color w:val="000000"/>
                <w:sz w:val="18"/>
                <w:szCs w:val="18"/>
              </w:rPr>
            </w:pPr>
            <w:r w:rsidRPr="00B70CE8">
              <w:rPr>
                <w:color w:val="000000"/>
                <w:sz w:val="18"/>
                <w:szCs w:val="18"/>
              </w:rPr>
              <w:t>CACS ≥20</w:t>
            </w:r>
          </w:p>
        </w:tc>
        <w:tc>
          <w:tcPr>
            <w:tcW w:w="2140" w:type="dxa"/>
            <w:tcBorders>
              <w:top w:val="nil"/>
              <w:left w:val="nil"/>
              <w:bottom w:val="nil"/>
              <w:right w:val="single" w:sz="4" w:space="0" w:color="auto"/>
            </w:tcBorders>
            <w:shd w:val="clear" w:color="auto" w:fill="auto"/>
            <w:noWrap/>
            <w:vAlign w:val="bottom"/>
            <w:hideMark/>
          </w:tcPr>
          <w:p w14:paraId="66C9F062" w14:textId="77777777" w:rsidR="00B70CE8" w:rsidRPr="00B70CE8" w:rsidRDefault="00B70CE8" w:rsidP="00761D2F">
            <w:pPr>
              <w:jc w:val="center"/>
              <w:rPr>
                <w:color w:val="000000"/>
                <w:sz w:val="18"/>
                <w:szCs w:val="18"/>
              </w:rPr>
            </w:pPr>
            <w:r w:rsidRPr="00B70CE8">
              <w:rPr>
                <w:color w:val="000000"/>
                <w:sz w:val="18"/>
                <w:szCs w:val="18"/>
              </w:rPr>
              <w:t>0.894 (0.859 - 0.921)</w:t>
            </w:r>
          </w:p>
        </w:tc>
        <w:tc>
          <w:tcPr>
            <w:tcW w:w="2140" w:type="dxa"/>
            <w:tcBorders>
              <w:top w:val="nil"/>
              <w:left w:val="nil"/>
              <w:bottom w:val="nil"/>
              <w:right w:val="single" w:sz="4" w:space="0" w:color="auto"/>
            </w:tcBorders>
            <w:shd w:val="clear" w:color="auto" w:fill="auto"/>
            <w:noWrap/>
            <w:vAlign w:val="bottom"/>
            <w:hideMark/>
          </w:tcPr>
          <w:p w14:paraId="6C17C5F4" w14:textId="77777777" w:rsidR="00B70CE8" w:rsidRPr="00B70CE8" w:rsidRDefault="00B70CE8" w:rsidP="00761D2F">
            <w:pPr>
              <w:jc w:val="center"/>
              <w:rPr>
                <w:color w:val="000000"/>
                <w:sz w:val="18"/>
                <w:szCs w:val="18"/>
              </w:rPr>
            </w:pPr>
            <w:r w:rsidRPr="00B70CE8">
              <w:rPr>
                <w:color w:val="000000"/>
                <w:sz w:val="18"/>
                <w:szCs w:val="18"/>
              </w:rPr>
              <w:t>0.493 (0.468 - 0.517)</w:t>
            </w:r>
          </w:p>
        </w:tc>
        <w:tc>
          <w:tcPr>
            <w:tcW w:w="2140" w:type="dxa"/>
            <w:tcBorders>
              <w:top w:val="nil"/>
              <w:left w:val="nil"/>
              <w:bottom w:val="nil"/>
              <w:right w:val="single" w:sz="4" w:space="0" w:color="auto"/>
            </w:tcBorders>
            <w:shd w:val="clear" w:color="auto" w:fill="auto"/>
            <w:noWrap/>
            <w:vAlign w:val="bottom"/>
            <w:hideMark/>
          </w:tcPr>
          <w:p w14:paraId="67121720" w14:textId="77777777" w:rsidR="00B70CE8" w:rsidRPr="00B70CE8" w:rsidRDefault="00B70CE8" w:rsidP="00761D2F">
            <w:pPr>
              <w:jc w:val="center"/>
              <w:rPr>
                <w:color w:val="000000"/>
                <w:sz w:val="18"/>
                <w:szCs w:val="18"/>
              </w:rPr>
            </w:pPr>
            <w:r w:rsidRPr="00B70CE8">
              <w:rPr>
                <w:color w:val="000000"/>
                <w:sz w:val="18"/>
                <w:szCs w:val="18"/>
              </w:rPr>
              <w:t>0.951 (0.934 - 0.964)</w:t>
            </w:r>
          </w:p>
        </w:tc>
        <w:tc>
          <w:tcPr>
            <w:tcW w:w="2140" w:type="dxa"/>
            <w:tcBorders>
              <w:top w:val="nil"/>
              <w:left w:val="nil"/>
              <w:bottom w:val="nil"/>
              <w:right w:val="single" w:sz="4" w:space="0" w:color="auto"/>
            </w:tcBorders>
            <w:shd w:val="clear" w:color="auto" w:fill="auto"/>
            <w:noWrap/>
            <w:vAlign w:val="bottom"/>
            <w:hideMark/>
          </w:tcPr>
          <w:p w14:paraId="3C0E1FA2" w14:textId="77777777" w:rsidR="00B70CE8" w:rsidRPr="00B70CE8" w:rsidRDefault="00B70CE8" w:rsidP="00761D2F">
            <w:pPr>
              <w:jc w:val="center"/>
              <w:rPr>
                <w:color w:val="000000"/>
                <w:sz w:val="18"/>
                <w:szCs w:val="18"/>
              </w:rPr>
            </w:pPr>
            <w:r w:rsidRPr="00B70CE8">
              <w:rPr>
                <w:color w:val="000000"/>
                <w:sz w:val="18"/>
                <w:szCs w:val="18"/>
              </w:rPr>
              <w:t>0.296 (0.271 - 0.323)</w:t>
            </w:r>
          </w:p>
        </w:tc>
      </w:tr>
      <w:tr w:rsidR="00B70CE8" w:rsidRPr="00B70CE8" w14:paraId="5D34072E"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315FD7D3" w14:textId="77777777" w:rsidR="00B70CE8" w:rsidRPr="00B70CE8" w:rsidRDefault="00B70CE8" w:rsidP="00323125">
            <w:pPr>
              <w:rPr>
                <w:color w:val="000000"/>
                <w:sz w:val="18"/>
                <w:szCs w:val="18"/>
              </w:rPr>
            </w:pPr>
            <w:r w:rsidRPr="00B70CE8">
              <w:rPr>
                <w:color w:val="000000"/>
                <w:sz w:val="18"/>
                <w:szCs w:val="18"/>
              </w:rPr>
              <w:t>CACS ≥100</w:t>
            </w:r>
          </w:p>
        </w:tc>
        <w:tc>
          <w:tcPr>
            <w:tcW w:w="2140" w:type="dxa"/>
            <w:tcBorders>
              <w:top w:val="nil"/>
              <w:left w:val="nil"/>
              <w:bottom w:val="nil"/>
              <w:right w:val="single" w:sz="4" w:space="0" w:color="auto"/>
            </w:tcBorders>
            <w:shd w:val="clear" w:color="auto" w:fill="auto"/>
            <w:noWrap/>
            <w:vAlign w:val="bottom"/>
            <w:hideMark/>
          </w:tcPr>
          <w:p w14:paraId="44E78A46" w14:textId="77777777" w:rsidR="00B70CE8" w:rsidRPr="00B70CE8" w:rsidRDefault="00B70CE8" w:rsidP="00761D2F">
            <w:pPr>
              <w:jc w:val="center"/>
              <w:rPr>
                <w:color w:val="000000"/>
                <w:sz w:val="18"/>
                <w:szCs w:val="18"/>
              </w:rPr>
            </w:pPr>
            <w:r w:rsidRPr="00B70CE8">
              <w:rPr>
                <w:color w:val="000000"/>
                <w:sz w:val="18"/>
                <w:szCs w:val="18"/>
              </w:rPr>
              <w:t>0.752 (0.707 - 0.792)</w:t>
            </w:r>
          </w:p>
        </w:tc>
        <w:tc>
          <w:tcPr>
            <w:tcW w:w="2140" w:type="dxa"/>
            <w:tcBorders>
              <w:top w:val="nil"/>
              <w:left w:val="nil"/>
              <w:bottom w:val="nil"/>
              <w:right w:val="single" w:sz="4" w:space="0" w:color="auto"/>
            </w:tcBorders>
            <w:shd w:val="clear" w:color="auto" w:fill="auto"/>
            <w:noWrap/>
            <w:vAlign w:val="bottom"/>
            <w:hideMark/>
          </w:tcPr>
          <w:p w14:paraId="01B08A5B" w14:textId="77777777" w:rsidR="00B70CE8" w:rsidRPr="00B70CE8" w:rsidRDefault="00B70CE8" w:rsidP="00761D2F">
            <w:pPr>
              <w:jc w:val="center"/>
              <w:rPr>
                <w:color w:val="000000"/>
                <w:sz w:val="18"/>
                <w:szCs w:val="18"/>
              </w:rPr>
            </w:pPr>
            <w:r w:rsidRPr="00B70CE8">
              <w:rPr>
                <w:color w:val="000000"/>
                <w:sz w:val="18"/>
                <w:szCs w:val="18"/>
              </w:rPr>
              <w:t>0.671 (0.648 - 0.694)</w:t>
            </w:r>
          </w:p>
        </w:tc>
        <w:tc>
          <w:tcPr>
            <w:tcW w:w="2140" w:type="dxa"/>
            <w:tcBorders>
              <w:top w:val="nil"/>
              <w:left w:val="nil"/>
              <w:bottom w:val="nil"/>
              <w:right w:val="single" w:sz="4" w:space="0" w:color="auto"/>
            </w:tcBorders>
            <w:shd w:val="clear" w:color="auto" w:fill="auto"/>
            <w:noWrap/>
            <w:vAlign w:val="bottom"/>
            <w:hideMark/>
          </w:tcPr>
          <w:p w14:paraId="6CB88040" w14:textId="77777777" w:rsidR="00B70CE8" w:rsidRPr="00B70CE8" w:rsidRDefault="00B70CE8" w:rsidP="00761D2F">
            <w:pPr>
              <w:jc w:val="center"/>
              <w:rPr>
                <w:color w:val="000000"/>
                <w:sz w:val="18"/>
                <w:szCs w:val="18"/>
              </w:rPr>
            </w:pPr>
            <w:r w:rsidRPr="00B70CE8">
              <w:rPr>
                <w:color w:val="000000"/>
                <w:sz w:val="18"/>
                <w:szCs w:val="18"/>
              </w:rPr>
              <w:t>0.919 (0.902 - 0.933)</w:t>
            </w:r>
          </w:p>
        </w:tc>
        <w:tc>
          <w:tcPr>
            <w:tcW w:w="2140" w:type="dxa"/>
            <w:tcBorders>
              <w:top w:val="nil"/>
              <w:left w:val="nil"/>
              <w:bottom w:val="nil"/>
              <w:right w:val="single" w:sz="4" w:space="0" w:color="auto"/>
            </w:tcBorders>
            <w:shd w:val="clear" w:color="auto" w:fill="auto"/>
            <w:noWrap/>
            <w:vAlign w:val="bottom"/>
            <w:hideMark/>
          </w:tcPr>
          <w:p w14:paraId="7D1D041F" w14:textId="77777777" w:rsidR="00B70CE8" w:rsidRPr="00B70CE8" w:rsidRDefault="00B70CE8" w:rsidP="00761D2F">
            <w:pPr>
              <w:jc w:val="center"/>
              <w:rPr>
                <w:color w:val="000000"/>
                <w:sz w:val="18"/>
                <w:szCs w:val="18"/>
              </w:rPr>
            </w:pPr>
            <w:r w:rsidRPr="00B70CE8">
              <w:rPr>
                <w:color w:val="000000"/>
                <w:sz w:val="18"/>
                <w:szCs w:val="18"/>
              </w:rPr>
              <w:t>0.354 (0.322 - 0.387)</w:t>
            </w:r>
          </w:p>
        </w:tc>
      </w:tr>
      <w:tr w:rsidR="00B70CE8" w:rsidRPr="00B70CE8" w14:paraId="323858DC" w14:textId="77777777" w:rsidTr="00323125">
        <w:trPr>
          <w:trHeight w:val="227"/>
        </w:trPr>
        <w:tc>
          <w:tcPr>
            <w:tcW w:w="98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0045B89" w14:textId="77777777" w:rsidR="00B70CE8" w:rsidRPr="00B70CE8" w:rsidRDefault="00B70CE8" w:rsidP="00B70CE8">
            <w:pPr>
              <w:jc w:val="center"/>
              <w:rPr>
                <w:b/>
                <w:bCs/>
                <w:color w:val="000000"/>
                <w:sz w:val="18"/>
                <w:szCs w:val="18"/>
              </w:rPr>
            </w:pPr>
            <w:proofErr w:type="spellStart"/>
            <w:r w:rsidRPr="00B70CE8">
              <w:rPr>
                <w:b/>
                <w:bCs/>
                <w:color w:val="000000"/>
                <w:sz w:val="18"/>
                <w:szCs w:val="18"/>
              </w:rPr>
              <w:t>Diabetic</w:t>
            </w:r>
            <w:proofErr w:type="spellEnd"/>
            <w:r w:rsidRPr="00B70CE8">
              <w:rPr>
                <w:b/>
                <w:bCs/>
                <w:color w:val="000000"/>
                <w:sz w:val="18"/>
                <w:szCs w:val="18"/>
              </w:rPr>
              <w:t xml:space="preserve"> </w:t>
            </w:r>
            <w:proofErr w:type="spellStart"/>
            <w:r w:rsidRPr="00B70CE8">
              <w:rPr>
                <w:b/>
                <w:bCs/>
                <w:color w:val="000000"/>
                <w:sz w:val="18"/>
                <w:szCs w:val="18"/>
              </w:rPr>
              <w:t>males</w:t>
            </w:r>
            <w:proofErr w:type="spellEnd"/>
            <w:r w:rsidRPr="00B70CE8">
              <w:rPr>
                <w:b/>
                <w:bCs/>
                <w:color w:val="000000"/>
                <w:sz w:val="18"/>
                <w:szCs w:val="18"/>
              </w:rPr>
              <w:t xml:space="preserve"> (n = 372)</w:t>
            </w:r>
          </w:p>
        </w:tc>
      </w:tr>
      <w:tr w:rsidR="00B70CE8" w:rsidRPr="00B70CE8" w14:paraId="45782047"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36B5AB57" w14:textId="77777777" w:rsidR="00B70CE8" w:rsidRPr="00B70CE8" w:rsidRDefault="00B70CE8" w:rsidP="00323125">
            <w:pPr>
              <w:rPr>
                <w:color w:val="000000"/>
                <w:sz w:val="18"/>
                <w:szCs w:val="18"/>
              </w:rPr>
            </w:pPr>
            <w:r w:rsidRPr="00B70CE8">
              <w:rPr>
                <w:color w:val="000000"/>
                <w:sz w:val="18"/>
                <w:szCs w:val="18"/>
              </w:rPr>
              <w:t>CACS ≥1</w:t>
            </w:r>
          </w:p>
        </w:tc>
        <w:tc>
          <w:tcPr>
            <w:tcW w:w="2140" w:type="dxa"/>
            <w:tcBorders>
              <w:top w:val="nil"/>
              <w:left w:val="nil"/>
              <w:bottom w:val="nil"/>
              <w:right w:val="single" w:sz="4" w:space="0" w:color="auto"/>
            </w:tcBorders>
            <w:shd w:val="clear" w:color="auto" w:fill="auto"/>
            <w:noWrap/>
            <w:vAlign w:val="bottom"/>
            <w:hideMark/>
          </w:tcPr>
          <w:p w14:paraId="727B0404" w14:textId="77777777" w:rsidR="00B70CE8" w:rsidRPr="00B70CE8" w:rsidRDefault="00B70CE8" w:rsidP="00761D2F">
            <w:pPr>
              <w:jc w:val="center"/>
              <w:rPr>
                <w:color w:val="000000"/>
                <w:sz w:val="18"/>
                <w:szCs w:val="18"/>
              </w:rPr>
            </w:pPr>
            <w:r w:rsidRPr="00B70CE8">
              <w:rPr>
                <w:color w:val="000000"/>
                <w:sz w:val="18"/>
                <w:szCs w:val="18"/>
              </w:rPr>
              <w:t>0.977 (0.934 - 0.992)</w:t>
            </w:r>
          </w:p>
        </w:tc>
        <w:tc>
          <w:tcPr>
            <w:tcW w:w="2140" w:type="dxa"/>
            <w:tcBorders>
              <w:top w:val="nil"/>
              <w:left w:val="nil"/>
              <w:bottom w:val="nil"/>
              <w:right w:val="single" w:sz="4" w:space="0" w:color="auto"/>
            </w:tcBorders>
            <w:shd w:val="clear" w:color="auto" w:fill="auto"/>
            <w:noWrap/>
            <w:vAlign w:val="bottom"/>
            <w:hideMark/>
          </w:tcPr>
          <w:p w14:paraId="7455FE5E" w14:textId="77777777" w:rsidR="00B70CE8" w:rsidRPr="00B70CE8" w:rsidRDefault="00B70CE8" w:rsidP="00761D2F">
            <w:pPr>
              <w:jc w:val="center"/>
              <w:rPr>
                <w:color w:val="000000"/>
                <w:sz w:val="18"/>
                <w:szCs w:val="18"/>
              </w:rPr>
            </w:pPr>
            <w:r w:rsidRPr="00B70CE8">
              <w:rPr>
                <w:color w:val="000000"/>
                <w:sz w:val="18"/>
                <w:szCs w:val="18"/>
              </w:rPr>
              <w:t>0.169 (0.127 - 0.221)</w:t>
            </w:r>
          </w:p>
        </w:tc>
        <w:tc>
          <w:tcPr>
            <w:tcW w:w="2140" w:type="dxa"/>
            <w:tcBorders>
              <w:top w:val="nil"/>
              <w:left w:val="nil"/>
              <w:bottom w:val="nil"/>
              <w:right w:val="single" w:sz="4" w:space="0" w:color="auto"/>
            </w:tcBorders>
            <w:shd w:val="clear" w:color="auto" w:fill="auto"/>
            <w:noWrap/>
            <w:vAlign w:val="bottom"/>
            <w:hideMark/>
          </w:tcPr>
          <w:p w14:paraId="220C522A" w14:textId="77777777" w:rsidR="00B70CE8" w:rsidRPr="00B70CE8" w:rsidRDefault="00B70CE8" w:rsidP="00761D2F">
            <w:pPr>
              <w:jc w:val="center"/>
              <w:rPr>
                <w:color w:val="000000"/>
                <w:sz w:val="18"/>
                <w:szCs w:val="18"/>
              </w:rPr>
            </w:pPr>
            <w:r w:rsidRPr="00B70CE8">
              <w:rPr>
                <w:color w:val="000000"/>
                <w:sz w:val="18"/>
                <w:szCs w:val="18"/>
              </w:rPr>
              <w:t>0.932 (0.818 - 0.977)</w:t>
            </w:r>
          </w:p>
        </w:tc>
        <w:tc>
          <w:tcPr>
            <w:tcW w:w="2140" w:type="dxa"/>
            <w:tcBorders>
              <w:top w:val="nil"/>
              <w:left w:val="nil"/>
              <w:bottom w:val="nil"/>
              <w:right w:val="single" w:sz="4" w:space="0" w:color="auto"/>
            </w:tcBorders>
            <w:shd w:val="clear" w:color="auto" w:fill="auto"/>
            <w:noWrap/>
            <w:vAlign w:val="bottom"/>
            <w:hideMark/>
          </w:tcPr>
          <w:p w14:paraId="4DB8CC08" w14:textId="77777777" w:rsidR="00B70CE8" w:rsidRPr="00B70CE8" w:rsidRDefault="00B70CE8" w:rsidP="00761D2F">
            <w:pPr>
              <w:jc w:val="center"/>
              <w:rPr>
                <w:color w:val="000000"/>
                <w:sz w:val="18"/>
                <w:szCs w:val="18"/>
              </w:rPr>
            </w:pPr>
            <w:r w:rsidRPr="00B70CE8">
              <w:rPr>
                <w:color w:val="000000"/>
                <w:sz w:val="18"/>
                <w:szCs w:val="18"/>
              </w:rPr>
              <w:t>0.384 (0.333 - 0.438)</w:t>
            </w:r>
          </w:p>
        </w:tc>
      </w:tr>
      <w:tr w:rsidR="00B70CE8" w:rsidRPr="00B70CE8" w14:paraId="20BC6172"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2C7B27AD" w14:textId="77777777" w:rsidR="00B70CE8" w:rsidRPr="00B70CE8" w:rsidRDefault="00B70CE8" w:rsidP="00323125">
            <w:pPr>
              <w:rPr>
                <w:color w:val="000000"/>
                <w:sz w:val="18"/>
                <w:szCs w:val="18"/>
              </w:rPr>
            </w:pPr>
            <w:r w:rsidRPr="00B70CE8">
              <w:rPr>
                <w:color w:val="000000"/>
                <w:sz w:val="18"/>
                <w:szCs w:val="18"/>
              </w:rPr>
              <w:t>CACS ≥5</w:t>
            </w:r>
          </w:p>
        </w:tc>
        <w:tc>
          <w:tcPr>
            <w:tcW w:w="2140" w:type="dxa"/>
            <w:tcBorders>
              <w:top w:val="nil"/>
              <w:left w:val="nil"/>
              <w:bottom w:val="nil"/>
              <w:right w:val="single" w:sz="4" w:space="0" w:color="auto"/>
            </w:tcBorders>
            <w:shd w:val="clear" w:color="auto" w:fill="auto"/>
            <w:noWrap/>
            <w:vAlign w:val="bottom"/>
            <w:hideMark/>
          </w:tcPr>
          <w:p w14:paraId="0BADD032" w14:textId="77777777" w:rsidR="00B70CE8" w:rsidRPr="00B70CE8" w:rsidRDefault="00B70CE8" w:rsidP="00761D2F">
            <w:pPr>
              <w:jc w:val="center"/>
              <w:rPr>
                <w:color w:val="000000"/>
                <w:sz w:val="18"/>
                <w:szCs w:val="18"/>
              </w:rPr>
            </w:pPr>
            <w:r w:rsidRPr="00B70CE8">
              <w:rPr>
                <w:color w:val="000000"/>
                <w:sz w:val="18"/>
                <w:szCs w:val="18"/>
              </w:rPr>
              <w:t>0.969 (0.923 - 0.988)</w:t>
            </w:r>
          </w:p>
        </w:tc>
        <w:tc>
          <w:tcPr>
            <w:tcW w:w="2140" w:type="dxa"/>
            <w:tcBorders>
              <w:top w:val="nil"/>
              <w:left w:val="nil"/>
              <w:bottom w:val="nil"/>
              <w:right w:val="single" w:sz="4" w:space="0" w:color="auto"/>
            </w:tcBorders>
            <w:shd w:val="clear" w:color="auto" w:fill="auto"/>
            <w:noWrap/>
            <w:vAlign w:val="bottom"/>
            <w:hideMark/>
          </w:tcPr>
          <w:p w14:paraId="2618D86B" w14:textId="77777777" w:rsidR="00B70CE8" w:rsidRPr="00B70CE8" w:rsidRDefault="00B70CE8" w:rsidP="00761D2F">
            <w:pPr>
              <w:jc w:val="center"/>
              <w:rPr>
                <w:color w:val="000000"/>
                <w:sz w:val="18"/>
                <w:szCs w:val="18"/>
              </w:rPr>
            </w:pPr>
            <w:r w:rsidRPr="00B70CE8">
              <w:rPr>
                <w:color w:val="000000"/>
                <w:sz w:val="18"/>
                <w:szCs w:val="18"/>
              </w:rPr>
              <w:t>0.239 (0.189 - 0.296)</w:t>
            </w:r>
          </w:p>
        </w:tc>
        <w:tc>
          <w:tcPr>
            <w:tcW w:w="2140" w:type="dxa"/>
            <w:tcBorders>
              <w:top w:val="nil"/>
              <w:left w:val="nil"/>
              <w:bottom w:val="nil"/>
              <w:right w:val="single" w:sz="4" w:space="0" w:color="auto"/>
            </w:tcBorders>
            <w:shd w:val="clear" w:color="auto" w:fill="auto"/>
            <w:noWrap/>
            <w:vAlign w:val="bottom"/>
            <w:hideMark/>
          </w:tcPr>
          <w:p w14:paraId="22335AF0" w14:textId="77777777" w:rsidR="00B70CE8" w:rsidRPr="00B70CE8" w:rsidRDefault="00B70CE8" w:rsidP="00761D2F">
            <w:pPr>
              <w:jc w:val="center"/>
              <w:rPr>
                <w:color w:val="000000"/>
                <w:sz w:val="18"/>
                <w:szCs w:val="18"/>
              </w:rPr>
            </w:pPr>
            <w:r w:rsidRPr="00B70CE8">
              <w:rPr>
                <w:color w:val="000000"/>
                <w:sz w:val="18"/>
                <w:szCs w:val="18"/>
              </w:rPr>
              <w:t>0.935 (0.846 - 0.975)</w:t>
            </w:r>
          </w:p>
        </w:tc>
        <w:tc>
          <w:tcPr>
            <w:tcW w:w="2140" w:type="dxa"/>
            <w:tcBorders>
              <w:top w:val="nil"/>
              <w:left w:val="nil"/>
              <w:bottom w:val="nil"/>
              <w:right w:val="single" w:sz="4" w:space="0" w:color="auto"/>
            </w:tcBorders>
            <w:shd w:val="clear" w:color="auto" w:fill="auto"/>
            <w:noWrap/>
            <w:vAlign w:val="bottom"/>
            <w:hideMark/>
          </w:tcPr>
          <w:p w14:paraId="27346967" w14:textId="77777777" w:rsidR="00B70CE8" w:rsidRPr="00B70CE8" w:rsidRDefault="00B70CE8" w:rsidP="00761D2F">
            <w:pPr>
              <w:jc w:val="center"/>
              <w:rPr>
                <w:color w:val="000000"/>
                <w:sz w:val="18"/>
                <w:szCs w:val="18"/>
              </w:rPr>
            </w:pPr>
            <w:r w:rsidRPr="00B70CE8">
              <w:rPr>
                <w:color w:val="000000"/>
                <w:sz w:val="18"/>
                <w:szCs w:val="18"/>
              </w:rPr>
              <w:t>0.403 (0.35 - 0.459)</w:t>
            </w:r>
          </w:p>
        </w:tc>
      </w:tr>
      <w:tr w:rsidR="00B70CE8" w:rsidRPr="00B70CE8" w14:paraId="27DB726D"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75F321C3" w14:textId="77777777" w:rsidR="00B70CE8" w:rsidRPr="00B70CE8" w:rsidRDefault="00B70CE8" w:rsidP="00323125">
            <w:pPr>
              <w:rPr>
                <w:color w:val="000000"/>
                <w:sz w:val="18"/>
                <w:szCs w:val="18"/>
              </w:rPr>
            </w:pPr>
            <w:r w:rsidRPr="00B70CE8">
              <w:rPr>
                <w:color w:val="000000"/>
                <w:sz w:val="18"/>
                <w:szCs w:val="18"/>
              </w:rPr>
              <w:t>CACS ≥10</w:t>
            </w:r>
          </w:p>
        </w:tc>
        <w:tc>
          <w:tcPr>
            <w:tcW w:w="2140" w:type="dxa"/>
            <w:tcBorders>
              <w:top w:val="nil"/>
              <w:left w:val="nil"/>
              <w:bottom w:val="nil"/>
              <w:right w:val="single" w:sz="4" w:space="0" w:color="auto"/>
            </w:tcBorders>
            <w:shd w:val="clear" w:color="auto" w:fill="auto"/>
            <w:noWrap/>
            <w:vAlign w:val="bottom"/>
            <w:hideMark/>
          </w:tcPr>
          <w:p w14:paraId="0B631D65" w14:textId="77777777" w:rsidR="00B70CE8" w:rsidRPr="00B70CE8" w:rsidRDefault="00B70CE8" w:rsidP="00761D2F">
            <w:pPr>
              <w:jc w:val="center"/>
              <w:rPr>
                <w:color w:val="000000"/>
                <w:sz w:val="18"/>
                <w:szCs w:val="18"/>
              </w:rPr>
            </w:pPr>
            <w:r w:rsidRPr="00B70CE8">
              <w:rPr>
                <w:color w:val="000000"/>
                <w:sz w:val="18"/>
                <w:szCs w:val="18"/>
              </w:rPr>
              <w:t>0.938 (0.882 - 0.968)</w:t>
            </w:r>
          </w:p>
        </w:tc>
        <w:tc>
          <w:tcPr>
            <w:tcW w:w="2140" w:type="dxa"/>
            <w:tcBorders>
              <w:top w:val="nil"/>
              <w:left w:val="nil"/>
              <w:bottom w:val="nil"/>
              <w:right w:val="single" w:sz="4" w:space="0" w:color="auto"/>
            </w:tcBorders>
            <w:shd w:val="clear" w:color="auto" w:fill="auto"/>
            <w:noWrap/>
            <w:vAlign w:val="bottom"/>
            <w:hideMark/>
          </w:tcPr>
          <w:p w14:paraId="746B605D" w14:textId="77777777" w:rsidR="00B70CE8" w:rsidRPr="00B70CE8" w:rsidRDefault="00B70CE8" w:rsidP="00761D2F">
            <w:pPr>
              <w:jc w:val="center"/>
              <w:rPr>
                <w:color w:val="000000"/>
                <w:sz w:val="18"/>
                <w:szCs w:val="18"/>
              </w:rPr>
            </w:pPr>
            <w:r w:rsidRPr="00B70CE8">
              <w:rPr>
                <w:color w:val="000000"/>
                <w:sz w:val="18"/>
                <w:szCs w:val="18"/>
              </w:rPr>
              <w:t>0.292 (0.239 - 0.352)</w:t>
            </w:r>
          </w:p>
        </w:tc>
        <w:tc>
          <w:tcPr>
            <w:tcW w:w="2140" w:type="dxa"/>
            <w:tcBorders>
              <w:top w:val="nil"/>
              <w:left w:val="nil"/>
              <w:bottom w:val="nil"/>
              <w:right w:val="single" w:sz="4" w:space="0" w:color="auto"/>
            </w:tcBorders>
            <w:shd w:val="clear" w:color="auto" w:fill="auto"/>
            <w:noWrap/>
            <w:vAlign w:val="bottom"/>
            <w:hideMark/>
          </w:tcPr>
          <w:p w14:paraId="565CC439" w14:textId="77777777" w:rsidR="00B70CE8" w:rsidRPr="00B70CE8" w:rsidRDefault="00B70CE8" w:rsidP="00761D2F">
            <w:pPr>
              <w:jc w:val="center"/>
              <w:rPr>
                <w:color w:val="000000"/>
                <w:sz w:val="18"/>
                <w:szCs w:val="18"/>
              </w:rPr>
            </w:pPr>
            <w:r w:rsidRPr="00B70CE8">
              <w:rPr>
                <w:color w:val="000000"/>
                <w:sz w:val="18"/>
                <w:szCs w:val="18"/>
              </w:rPr>
              <w:t>0.899 (0.813 - 0.948)</w:t>
            </w:r>
          </w:p>
        </w:tc>
        <w:tc>
          <w:tcPr>
            <w:tcW w:w="2140" w:type="dxa"/>
            <w:tcBorders>
              <w:top w:val="nil"/>
              <w:left w:val="nil"/>
              <w:bottom w:val="nil"/>
              <w:right w:val="single" w:sz="4" w:space="0" w:color="auto"/>
            </w:tcBorders>
            <w:shd w:val="clear" w:color="auto" w:fill="auto"/>
            <w:noWrap/>
            <w:vAlign w:val="bottom"/>
            <w:hideMark/>
          </w:tcPr>
          <w:p w14:paraId="3FE0A309" w14:textId="77777777" w:rsidR="00B70CE8" w:rsidRPr="00B70CE8" w:rsidRDefault="00B70CE8" w:rsidP="00761D2F">
            <w:pPr>
              <w:jc w:val="center"/>
              <w:rPr>
                <w:color w:val="000000"/>
                <w:sz w:val="18"/>
                <w:szCs w:val="18"/>
              </w:rPr>
            </w:pPr>
            <w:r w:rsidRPr="00B70CE8">
              <w:rPr>
                <w:color w:val="000000"/>
                <w:sz w:val="18"/>
                <w:szCs w:val="18"/>
              </w:rPr>
              <w:t>0.413 (0.358 - 0.47)</w:t>
            </w:r>
          </w:p>
        </w:tc>
      </w:tr>
      <w:tr w:rsidR="00B70CE8" w:rsidRPr="00B70CE8" w14:paraId="25027620"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28C1977E" w14:textId="77777777" w:rsidR="00B70CE8" w:rsidRPr="00B70CE8" w:rsidRDefault="00B70CE8" w:rsidP="00323125">
            <w:pPr>
              <w:rPr>
                <w:color w:val="000000"/>
                <w:sz w:val="18"/>
                <w:szCs w:val="18"/>
              </w:rPr>
            </w:pPr>
            <w:r w:rsidRPr="00B70CE8">
              <w:rPr>
                <w:color w:val="000000"/>
                <w:sz w:val="18"/>
                <w:szCs w:val="18"/>
              </w:rPr>
              <w:t>CACS ≥20</w:t>
            </w:r>
          </w:p>
        </w:tc>
        <w:tc>
          <w:tcPr>
            <w:tcW w:w="2140" w:type="dxa"/>
            <w:tcBorders>
              <w:top w:val="nil"/>
              <w:left w:val="nil"/>
              <w:bottom w:val="nil"/>
              <w:right w:val="single" w:sz="4" w:space="0" w:color="auto"/>
            </w:tcBorders>
            <w:shd w:val="clear" w:color="auto" w:fill="auto"/>
            <w:noWrap/>
            <w:vAlign w:val="bottom"/>
            <w:hideMark/>
          </w:tcPr>
          <w:p w14:paraId="25DD72B9" w14:textId="77777777" w:rsidR="00B70CE8" w:rsidRPr="00B70CE8" w:rsidRDefault="00B70CE8" w:rsidP="00761D2F">
            <w:pPr>
              <w:jc w:val="center"/>
              <w:rPr>
                <w:color w:val="000000"/>
                <w:sz w:val="18"/>
                <w:szCs w:val="18"/>
              </w:rPr>
            </w:pPr>
            <w:r w:rsidRPr="00B70CE8">
              <w:rPr>
                <w:color w:val="000000"/>
                <w:sz w:val="18"/>
                <w:szCs w:val="18"/>
              </w:rPr>
              <w:t>0.930 (0.873 - 0.963)</w:t>
            </w:r>
          </w:p>
        </w:tc>
        <w:tc>
          <w:tcPr>
            <w:tcW w:w="2140" w:type="dxa"/>
            <w:tcBorders>
              <w:top w:val="nil"/>
              <w:left w:val="nil"/>
              <w:bottom w:val="nil"/>
              <w:right w:val="single" w:sz="4" w:space="0" w:color="auto"/>
            </w:tcBorders>
            <w:shd w:val="clear" w:color="auto" w:fill="auto"/>
            <w:noWrap/>
            <w:vAlign w:val="bottom"/>
            <w:hideMark/>
          </w:tcPr>
          <w:p w14:paraId="3B86F4A8" w14:textId="77777777" w:rsidR="00B70CE8" w:rsidRPr="00B70CE8" w:rsidRDefault="00B70CE8" w:rsidP="00761D2F">
            <w:pPr>
              <w:jc w:val="center"/>
              <w:rPr>
                <w:color w:val="000000"/>
                <w:sz w:val="18"/>
                <w:szCs w:val="18"/>
              </w:rPr>
            </w:pPr>
            <w:r w:rsidRPr="00B70CE8">
              <w:rPr>
                <w:color w:val="000000"/>
                <w:sz w:val="18"/>
                <w:szCs w:val="18"/>
              </w:rPr>
              <w:t>0.342 (0.285 - 0.403)</w:t>
            </w:r>
          </w:p>
        </w:tc>
        <w:tc>
          <w:tcPr>
            <w:tcW w:w="2140" w:type="dxa"/>
            <w:tcBorders>
              <w:top w:val="nil"/>
              <w:left w:val="nil"/>
              <w:bottom w:val="nil"/>
              <w:right w:val="single" w:sz="4" w:space="0" w:color="auto"/>
            </w:tcBorders>
            <w:shd w:val="clear" w:color="auto" w:fill="auto"/>
            <w:noWrap/>
            <w:vAlign w:val="bottom"/>
            <w:hideMark/>
          </w:tcPr>
          <w:p w14:paraId="43649584" w14:textId="77777777" w:rsidR="00B70CE8" w:rsidRPr="00B70CE8" w:rsidRDefault="00B70CE8" w:rsidP="00761D2F">
            <w:pPr>
              <w:jc w:val="center"/>
              <w:rPr>
                <w:color w:val="000000"/>
                <w:sz w:val="18"/>
                <w:szCs w:val="18"/>
              </w:rPr>
            </w:pPr>
            <w:r w:rsidRPr="00B70CE8">
              <w:rPr>
                <w:color w:val="000000"/>
                <w:sz w:val="18"/>
                <w:szCs w:val="18"/>
              </w:rPr>
              <w:t>0.902 (0.824 - 0.948)</w:t>
            </w:r>
          </w:p>
        </w:tc>
        <w:tc>
          <w:tcPr>
            <w:tcW w:w="2140" w:type="dxa"/>
            <w:tcBorders>
              <w:top w:val="nil"/>
              <w:left w:val="nil"/>
              <w:bottom w:val="nil"/>
              <w:right w:val="single" w:sz="4" w:space="0" w:color="auto"/>
            </w:tcBorders>
            <w:shd w:val="clear" w:color="auto" w:fill="auto"/>
            <w:noWrap/>
            <w:vAlign w:val="bottom"/>
            <w:hideMark/>
          </w:tcPr>
          <w:p w14:paraId="04C8C38C" w14:textId="77777777" w:rsidR="00B70CE8" w:rsidRPr="00B70CE8" w:rsidRDefault="00B70CE8" w:rsidP="00761D2F">
            <w:pPr>
              <w:jc w:val="center"/>
              <w:rPr>
                <w:color w:val="000000"/>
                <w:sz w:val="18"/>
                <w:szCs w:val="18"/>
              </w:rPr>
            </w:pPr>
            <w:r w:rsidRPr="00B70CE8">
              <w:rPr>
                <w:color w:val="000000"/>
                <w:sz w:val="18"/>
                <w:szCs w:val="18"/>
              </w:rPr>
              <w:t>0.429 (0.372 - 0.487)</w:t>
            </w:r>
          </w:p>
        </w:tc>
      </w:tr>
      <w:tr w:rsidR="00B70CE8" w:rsidRPr="00B70CE8" w14:paraId="77E7F82D"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6A7A802A" w14:textId="77777777" w:rsidR="00B70CE8" w:rsidRPr="00B70CE8" w:rsidRDefault="00B70CE8" w:rsidP="00323125">
            <w:pPr>
              <w:rPr>
                <w:color w:val="000000"/>
                <w:sz w:val="18"/>
                <w:szCs w:val="18"/>
              </w:rPr>
            </w:pPr>
            <w:r w:rsidRPr="00B70CE8">
              <w:rPr>
                <w:color w:val="000000"/>
                <w:sz w:val="18"/>
                <w:szCs w:val="18"/>
              </w:rPr>
              <w:t>CACS ≥100</w:t>
            </w:r>
          </w:p>
        </w:tc>
        <w:tc>
          <w:tcPr>
            <w:tcW w:w="2140" w:type="dxa"/>
            <w:tcBorders>
              <w:top w:val="nil"/>
              <w:left w:val="nil"/>
              <w:bottom w:val="nil"/>
              <w:right w:val="single" w:sz="4" w:space="0" w:color="auto"/>
            </w:tcBorders>
            <w:shd w:val="clear" w:color="auto" w:fill="auto"/>
            <w:noWrap/>
            <w:vAlign w:val="bottom"/>
            <w:hideMark/>
          </w:tcPr>
          <w:p w14:paraId="7893C397" w14:textId="77777777" w:rsidR="00B70CE8" w:rsidRPr="00B70CE8" w:rsidRDefault="00B70CE8" w:rsidP="00761D2F">
            <w:pPr>
              <w:jc w:val="center"/>
              <w:rPr>
                <w:color w:val="000000"/>
                <w:sz w:val="18"/>
                <w:szCs w:val="18"/>
              </w:rPr>
            </w:pPr>
            <w:r w:rsidRPr="00B70CE8">
              <w:rPr>
                <w:color w:val="000000"/>
                <w:sz w:val="18"/>
                <w:szCs w:val="18"/>
              </w:rPr>
              <w:t>0.876 (0.808 - 0.922)</w:t>
            </w:r>
          </w:p>
        </w:tc>
        <w:tc>
          <w:tcPr>
            <w:tcW w:w="2140" w:type="dxa"/>
            <w:tcBorders>
              <w:top w:val="nil"/>
              <w:left w:val="nil"/>
              <w:bottom w:val="nil"/>
              <w:right w:val="single" w:sz="4" w:space="0" w:color="auto"/>
            </w:tcBorders>
            <w:shd w:val="clear" w:color="auto" w:fill="auto"/>
            <w:noWrap/>
            <w:vAlign w:val="bottom"/>
            <w:hideMark/>
          </w:tcPr>
          <w:p w14:paraId="57C36D1E" w14:textId="77777777" w:rsidR="00B70CE8" w:rsidRPr="00B70CE8" w:rsidRDefault="00B70CE8" w:rsidP="00761D2F">
            <w:pPr>
              <w:jc w:val="center"/>
              <w:rPr>
                <w:color w:val="000000"/>
                <w:sz w:val="18"/>
                <w:szCs w:val="18"/>
              </w:rPr>
            </w:pPr>
            <w:r w:rsidRPr="00B70CE8">
              <w:rPr>
                <w:color w:val="000000"/>
                <w:sz w:val="18"/>
                <w:szCs w:val="18"/>
              </w:rPr>
              <w:t>0.523 (0.46 - 0.585)</w:t>
            </w:r>
          </w:p>
        </w:tc>
        <w:tc>
          <w:tcPr>
            <w:tcW w:w="2140" w:type="dxa"/>
            <w:tcBorders>
              <w:top w:val="nil"/>
              <w:left w:val="nil"/>
              <w:bottom w:val="nil"/>
              <w:right w:val="single" w:sz="4" w:space="0" w:color="auto"/>
            </w:tcBorders>
            <w:shd w:val="clear" w:color="auto" w:fill="auto"/>
            <w:noWrap/>
            <w:vAlign w:val="bottom"/>
            <w:hideMark/>
          </w:tcPr>
          <w:p w14:paraId="7F3DFC13" w14:textId="77777777" w:rsidR="00B70CE8" w:rsidRPr="00B70CE8" w:rsidRDefault="00B70CE8" w:rsidP="00761D2F">
            <w:pPr>
              <w:jc w:val="center"/>
              <w:rPr>
                <w:color w:val="000000"/>
                <w:sz w:val="18"/>
                <w:szCs w:val="18"/>
              </w:rPr>
            </w:pPr>
            <w:r w:rsidRPr="00B70CE8">
              <w:rPr>
                <w:color w:val="000000"/>
                <w:sz w:val="18"/>
                <w:szCs w:val="18"/>
              </w:rPr>
              <w:t>0.888 (0.826 - 0.93)</w:t>
            </w:r>
          </w:p>
        </w:tc>
        <w:tc>
          <w:tcPr>
            <w:tcW w:w="2140" w:type="dxa"/>
            <w:tcBorders>
              <w:top w:val="nil"/>
              <w:left w:val="nil"/>
              <w:bottom w:val="nil"/>
              <w:right w:val="single" w:sz="4" w:space="0" w:color="auto"/>
            </w:tcBorders>
            <w:shd w:val="clear" w:color="auto" w:fill="auto"/>
            <w:noWrap/>
            <w:vAlign w:val="bottom"/>
            <w:hideMark/>
          </w:tcPr>
          <w:p w14:paraId="07FC5F7D" w14:textId="77777777" w:rsidR="00B70CE8" w:rsidRPr="00B70CE8" w:rsidRDefault="00B70CE8" w:rsidP="00761D2F">
            <w:pPr>
              <w:jc w:val="center"/>
              <w:rPr>
                <w:color w:val="000000"/>
                <w:sz w:val="18"/>
                <w:szCs w:val="18"/>
              </w:rPr>
            </w:pPr>
            <w:r w:rsidRPr="00B70CE8">
              <w:rPr>
                <w:color w:val="000000"/>
                <w:sz w:val="18"/>
                <w:szCs w:val="18"/>
              </w:rPr>
              <w:t>0.493 (0.429 - 0.558)</w:t>
            </w:r>
          </w:p>
        </w:tc>
      </w:tr>
      <w:tr w:rsidR="00B70CE8" w:rsidRPr="00B70CE8" w14:paraId="4EFDCE12" w14:textId="77777777" w:rsidTr="00323125">
        <w:trPr>
          <w:trHeight w:val="227"/>
        </w:trPr>
        <w:tc>
          <w:tcPr>
            <w:tcW w:w="98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28D847" w14:textId="77777777" w:rsidR="00B70CE8" w:rsidRPr="00B70CE8" w:rsidRDefault="00B70CE8" w:rsidP="00B70CE8">
            <w:pPr>
              <w:jc w:val="center"/>
              <w:rPr>
                <w:b/>
                <w:bCs/>
                <w:color w:val="000000"/>
                <w:sz w:val="18"/>
                <w:szCs w:val="18"/>
              </w:rPr>
            </w:pPr>
            <w:r w:rsidRPr="00B70CE8">
              <w:rPr>
                <w:b/>
                <w:bCs/>
                <w:color w:val="000000"/>
                <w:sz w:val="18"/>
                <w:szCs w:val="18"/>
              </w:rPr>
              <w:t>Non-</w:t>
            </w:r>
            <w:proofErr w:type="spellStart"/>
            <w:r w:rsidRPr="00B70CE8">
              <w:rPr>
                <w:b/>
                <w:bCs/>
                <w:color w:val="000000"/>
                <w:sz w:val="18"/>
                <w:szCs w:val="18"/>
              </w:rPr>
              <w:t>diabetic</w:t>
            </w:r>
            <w:proofErr w:type="spellEnd"/>
            <w:r w:rsidRPr="00B70CE8">
              <w:rPr>
                <w:b/>
                <w:bCs/>
                <w:color w:val="000000"/>
                <w:sz w:val="18"/>
                <w:szCs w:val="18"/>
              </w:rPr>
              <w:t xml:space="preserve"> </w:t>
            </w:r>
            <w:proofErr w:type="spellStart"/>
            <w:r w:rsidRPr="00B70CE8">
              <w:rPr>
                <w:b/>
                <w:bCs/>
                <w:color w:val="000000"/>
                <w:sz w:val="18"/>
                <w:szCs w:val="18"/>
              </w:rPr>
              <w:t>males</w:t>
            </w:r>
            <w:proofErr w:type="spellEnd"/>
            <w:r w:rsidRPr="00B70CE8">
              <w:rPr>
                <w:b/>
                <w:bCs/>
                <w:color w:val="000000"/>
                <w:sz w:val="18"/>
                <w:szCs w:val="18"/>
              </w:rPr>
              <w:t xml:space="preserve"> (n = 1057)</w:t>
            </w:r>
          </w:p>
        </w:tc>
      </w:tr>
      <w:tr w:rsidR="00B70CE8" w:rsidRPr="00B70CE8" w14:paraId="17DDA3B8"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79D75DCE" w14:textId="77777777" w:rsidR="00B70CE8" w:rsidRPr="00B70CE8" w:rsidRDefault="00B70CE8" w:rsidP="00323125">
            <w:pPr>
              <w:rPr>
                <w:color w:val="000000"/>
                <w:sz w:val="18"/>
                <w:szCs w:val="18"/>
              </w:rPr>
            </w:pPr>
            <w:r w:rsidRPr="00B70CE8">
              <w:rPr>
                <w:color w:val="000000"/>
                <w:sz w:val="18"/>
                <w:szCs w:val="18"/>
              </w:rPr>
              <w:t>CACS ≥1</w:t>
            </w:r>
          </w:p>
        </w:tc>
        <w:tc>
          <w:tcPr>
            <w:tcW w:w="2140" w:type="dxa"/>
            <w:tcBorders>
              <w:top w:val="nil"/>
              <w:left w:val="nil"/>
              <w:bottom w:val="nil"/>
              <w:right w:val="single" w:sz="4" w:space="0" w:color="auto"/>
            </w:tcBorders>
            <w:shd w:val="clear" w:color="auto" w:fill="auto"/>
            <w:noWrap/>
            <w:vAlign w:val="bottom"/>
            <w:hideMark/>
          </w:tcPr>
          <w:p w14:paraId="56369CCC" w14:textId="77777777" w:rsidR="00B70CE8" w:rsidRPr="00B70CE8" w:rsidRDefault="00B70CE8" w:rsidP="00761D2F">
            <w:pPr>
              <w:jc w:val="center"/>
              <w:rPr>
                <w:color w:val="000000"/>
                <w:sz w:val="18"/>
                <w:szCs w:val="18"/>
              </w:rPr>
            </w:pPr>
            <w:r w:rsidRPr="00B70CE8">
              <w:rPr>
                <w:color w:val="000000"/>
                <w:sz w:val="18"/>
                <w:szCs w:val="18"/>
              </w:rPr>
              <w:t>0.978 (0.954 - 0.99)</w:t>
            </w:r>
          </w:p>
        </w:tc>
        <w:tc>
          <w:tcPr>
            <w:tcW w:w="2140" w:type="dxa"/>
            <w:tcBorders>
              <w:top w:val="nil"/>
              <w:left w:val="nil"/>
              <w:bottom w:val="nil"/>
              <w:right w:val="single" w:sz="4" w:space="0" w:color="auto"/>
            </w:tcBorders>
            <w:shd w:val="clear" w:color="auto" w:fill="auto"/>
            <w:noWrap/>
            <w:vAlign w:val="bottom"/>
            <w:hideMark/>
          </w:tcPr>
          <w:p w14:paraId="082A2CC8" w14:textId="77777777" w:rsidR="00B70CE8" w:rsidRPr="00B70CE8" w:rsidRDefault="00B70CE8" w:rsidP="00761D2F">
            <w:pPr>
              <w:jc w:val="center"/>
              <w:rPr>
                <w:color w:val="000000"/>
                <w:sz w:val="18"/>
                <w:szCs w:val="18"/>
              </w:rPr>
            </w:pPr>
            <w:r w:rsidRPr="00B70CE8">
              <w:rPr>
                <w:color w:val="000000"/>
                <w:sz w:val="18"/>
                <w:szCs w:val="18"/>
              </w:rPr>
              <w:t>0.246 (0.217 - 0.278)</w:t>
            </w:r>
          </w:p>
        </w:tc>
        <w:tc>
          <w:tcPr>
            <w:tcW w:w="2140" w:type="dxa"/>
            <w:tcBorders>
              <w:top w:val="nil"/>
              <w:left w:val="nil"/>
              <w:bottom w:val="nil"/>
              <w:right w:val="single" w:sz="4" w:space="0" w:color="auto"/>
            </w:tcBorders>
            <w:shd w:val="clear" w:color="auto" w:fill="auto"/>
            <w:noWrap/>
            <w:vAlign w:val="bottom"/>
            <w:hideMark/>
          </w:tcPr>
          <w:p w14:paraId="5504B2FF" w14:textId="77777777" w:rsidR="00B70CE8" w:rsidRPr="00B70CE8" w:rsidRDefault="00B70CE8" w:rsidP="00761D2F">
            <w:pPr>
              <w:jc w:val="center"/>
              <w:rPr>
                <w:color w:val="000000"/>
                <w:sz w:val="18"/>
                <w:szCs w:val="18"/>
              </w:rPr>
            </w:pPr>
            <w:r w:rsidRPr="00B70CE8">
              <w:rPr>
                <w:color w:val="000000"/>
                <w:sz w:val="18"/>
                <w:szCs w:val="18"/>
              </w:rPr>
              <w:t>0.970 (0.935 - 0.986)</w:t>
            </w:r>
          </w:p>
        </w:tc>
        <w:tc>
          <w:tcPr>
            <w:tcW w:w="2140" w:type="dxa"/>
            <w:tcBorders>
              <w:top w:val="nil"/>
              <w:left w:val="nil"/>
              <w:bottom w:val="nil"/>
              <w:right w:val="single" w:sz="4" w:space="0" w:color="auto"/>
            </w:tcBorders>
            <w:shd w:val="clear" w:color="auto" w:fill="auto"/>
            <w:noWrap/>
            <w:vAlign w:val="bottom"/>
            <w:hideMark/>
          </w:tcPr>
          <w:p w14:paraId="3053BF46" w14:textId="77777777" w:rsidR="00B70CE8" w:rsidRPr="00B70CE8" w:rsidRDefault="00B70CE8" w:rsidP="00761D2F">
            <w:pPr>
              <w:jc w:val="center"/>
              <w:rPr>
                <w:color w:val="000000"/>
                <w:sz w:val="18"/>
                <w:szCs w:val="18"/>
              </w:rPr>
            </w:pPr>
            <w:r w:rsidRPr="00B70CE8">
              <w:rPr>
                <w:color w:val="000000"/>
                <w:sz w:val="18"/>
                <w:szCs w:val="18"/>
              </w:rPr>
              <w:t>0.317 (0.286 - 0.349)</w:t>
            </w:r>
          </w:p>
        </w:tc>
      </w:tr>
      <w:tr w:rsidR="00B70CE8" w:rsidRPr="00B70CE8" w14:paraId="208BC463"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2CDE81AB" w14:textId="77777777" w:rsidR="00B70CE8" w:rsidRPr="00B70CE8" w:rsidRDefault="00B70CE8" w:rsidP="00323125">
            <w:pPr>
              <w:rPr>
                <w:color w:val="000000"/>
                <w:sz w:val="18"/>
                <w:szCs w:val="18"/>
              </w:rPr>
            </w:pPr>
            <w:r w:rsidRPr="00B70CE8">
              <w:rPr>
                <w:color w:val="000000"/>
                <w:sz w:val="18"/>
                <w:szCs w:val="18"/>
              </w:rPr>
              <w:t>CACS ≥5</w:t>
            </w:r>
          </w:p>
        </w:tc>
        <w:tc>
          <w:tcPr>
            <w:tcW w:w="2140" w:type="dxa"/>
            <w:tcBorders>
              <w:top w:val="nil"/>
              <w:left w:val="nil"/>
              <w:bottom w:val="nil"/>
              <w:right w:val="single" w:sz="4" w:space="0" w:color="auto"/>
            </w:tcBorders>
            <w:shd w:val="clear" w:color="auto" w:fill="auto"/>
            <w:noWrap/>
            <w:vAlign w:val="bottom"/>
            <w:hideMark/>
          </w:tcPr>
          <w:p w14:paraId="6F213CF5" w14:textId="77777777" w:rsidR="00B70CE8" w:rsidRPr="00B70CE8" w:rsidRDefault="00B70CE8" w:rsidP="00761D2F">
            <w:pPr>
              <w:jc w:val="center"/>
              <w:rPr>
                <w:color w:val="000000"/>
                <w:sz w:val="18"/>
                <w:szCs w:val="18"/>
              </w:rPr>
            </w:pPr>
            <w:r w:rsidRPr="00B70CE8">
              <w:rPr>
                <w:color w:val="000000"/>
                <w:sz w:val="18"/>
                <w:szCs w:val="18"/>
              </w:rPr>
              <w:t>0.968 (0.94 - 0.983)</w:t>
            </w:r>
          </w:p>
        </w:tc>
        <w:tc>
          <w:tcPr>
            <w:tcW w:w="2140" w:type="dxa"/>
            <w:tcBorders>
              <w:top w:val="nil"/>
              <w:left w:val="nil"/>
              <w:bottom w:val="nil"/>
              <w:right w:val="single" w:sz="4" w:space="0" w:color="auto"/>
            </w:tcBorders>
            <w:shd w:val="clear" w:color="auto" w:fill="auto"/>
            <w:noWrap/>
            <w:vAlign w:val="bottom"/>
            <w:hideMark/>
          </w:tcPr>
          <w:p w14:paraId="692C79EA" w14:textId="77777777" w:rsidR="00B70CE8" w:rsidRPr="00B70CE8" w:rsidRDefault="00B70CE8" w:rsidP="00761D2F">
            <w:pPr>
              <w:jc w:val="center"/>
              <w:rPr>
                <w:color w:val="000000"/>
                <w:sz w:val="18"/>
                <w:szCs w:val="18"/>
              </w:rPr>
            </w:pPr>
            <w:r w:rsidRPr="00B70CE8">
              <w:rPr>
                <w:color w:val="000000"/>
                <w:sz w:val="18"/>
                <w:szCs w:val="18"/>
              </w:rPr>
              <w:t>0.316 (0.284 - 0.349)</w:t>
            </w:r>
          </w:p>
        </w:tc>
        <w:tc>
          <w:tcPr>
            <w:tcW w:w="2140" w:type="dxa"/>
            <w:tcBorders>
              <w:top w:val="nil"/>
              <w:left w:val="nil"/>
              <w:bottom w:val="nil"/>
              <w:right w:val="single" w:sz="4" w:space="0" w:color="auto"/>
            </w:tcBorders>
            <w:shd w:val="clear" w:color="auto" w:fill="auto"/>
            <w:noWrap/>
            <w:vAlign w:val="bottom"/>
            <w:hideMark/>
          </w:tcPr>
          <w:p w14:paraId="6A4DEA09" w14:textId="77777777" w:rsidR="00B70CE8" w:rsidRPr="00B70CE8" w:rsidRDefault="00B70CE8" w:rsidP="00761D2F">
            <w:pPr>
              <w:jc w:val="center"/>
              <w:rPr>
                <w:color w:val="000000"/>
                <w:sz w:val="18"/>
                <w:szCs w:val="18"/>
              </w:rPr>
            </w:pPr>
            <w:r w:rsidRPr="00B70CE8">
              <w:rPr>
                <w:color w:val="000000"/>
                <w:sz w:val="18"/>
                <w:szCs w:val="18"/>
              </w:rPr>
              <w:t>0.965 (0.934 - 0.981)</w:t>
            </w:r>
          </w:p>
        </w:tc>
        <w:tc>
          <w:tcPr>
            <w:tcW w:w="2140" w:type="dxa"/>
            <w:tcBorders>
              <w:top w:val="nil"/>
              <w:left w:val="nil"/>
              <w:bottom w:val="nil"/>
              <w:right w:val="single" w:sz="4" w:space="0" w:color="auto"/>
            </w:tcBorders>
            <w:shd w:val="clear" w:color="auto" w:fill="auto"/>
            <w:noWrap/>
            <w:vAlign w:val="bottom"/>
            <w:hideMark/>
          </w:tcPr>
          <w:p w14:paraId="4A1847EA" w14:textId="77777777" w:rsidR="00B70CE8" w:rsidRPr="00B70CE8" w:rsidRDefault="00B70CE8" w:rsidP="00761D2F">
            <w:pPr>
              <w:jc w:val="center"/>
              <w:rPr>
                <w:color w:val="000000"/>
                <w:sz w:val="18"/>
                <w:szCs w:val="18"/>
              </w:rPr>
            </w:pPr>
            <w:r w:rsidRPr="00B70CE8">
              <w:rPr>
                <w:color w:val="000000"/>
                <w:sz w:val="18"/>
                <w:szCs w:val="18"/>
              </w:rPr>
              <w:t>0.335 (0.304 - 0.369)</w:t>
            </w:r>
          </w:p>
        </w:tc>
      </w:tr>
      <w:tr w:rsidR="00B70CE8" w:rsidRPr="00B70CE8" w14:paraId="08AEB868"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2CF9BE6B" w14:textId="77777777" w:rsidR="00B70CE8" w:rsidRPr="00B70CE8" w:rsidRDefault="00B70CE8" w:rsidP="00323125">
            <w:pPr>
              <w:rPr>
                <w:color w:val="000000"/>
                <w:sz w:val="18"/>
                <w:szCs w:val="18"/>
              </w:rPr>
            </w:pPr>
            <w:r w:rsidRPr="00B70CE8">
              <w:rPr>
                <w:color w:val="000000"/>
                <w:sz w:val="18"/>
                <w:szCs w:val="18"/>
              </w:rPr>
              <w:t>CACS ≥10</w:t>
            </w:r>
          </w:p>
        </w:tc>
        <w:tc>
          <w:tcPr>
            <w:tcW w:w="2140" w:type="dxa"/>
            <w:tcBorders>
              <w:top w:val="nil"/>
              <w:left w:val="nil"/>
              <w:bottom w:val="nil"/>
              <w:right w:val="single" w:sz="4" w:space="0" w:color="auto"/>
            </w:tcBorders>
            <w:shd w:val="clear" w:color="auto" w:fill="auto"/>
            <w:noWrap/>
            <w:vAlign w:val="bottom"/>
            <w:hideMark/>
          </w:tcPr>
          <w:p w14:paraId="040AC80C" w14:textId="77777777" w:rsidR="00B70CE8" w:rsidRPr="00B70CE8" w:rsidRDefault="00B70CE8" w:rsidP="00761D2F">
            <w:pPr>
              <w:jc w:val="center"/>
              <w:rPr>
                <w:color w:val="000000"/>
                <w:sz w:val="18"/>
                <w:szCs w:val="18"/>
              </w:rPr>
            </w:pPr>
            <w:r w:rsidRPr="00B70CE8">
              <w:rPr>
                <w:color w:val="000000"/>
                <w:sz w:val="18"/>
                <w:szCs w:val="18"/>
              </w:rPr>
              <w:t>0.939 (0.904 - 0.961)</w:t>
            </w:r>
          </w:p>
        </w:tc>
        <w:tc>
          <w:tcPr>
            <w:tcW w:w="2140" w:type="dxa"/>
            <w:tcBorders>
              <w:top w:val="nil"/>
              <w:left w:val="nil"/>
              <w:bottom w:val="nil"/>
              <w:right w:val="single" w:sz="4" w:space="0" w:color="auto"/>
            </w:tcBorders>
            <w:shd w:val="clear" w:color="auto" w:fill="auto"/>
            <w:noWrap/>
            <w:vAlign w:val="bottom"/>
            <w:hideMark/>
          </w:tcPr>
          <w:p w14:paraId="2CA9182D" w14:textId="77777777" w:rsidR="00B70CE8" w:rsidRPr="00B70CE8" w:rsidRDefault="00B70CE8" w:rsidP="00761D2F">
            <w:pPr>
              <w:jc w:val="center"/>
              <w:rPr>
                <w:color w:val="000000"/>
                <w:sz w:val="18"/>
                <w:szCs w:val="18"/>
              </w:rPr>
            </w:pPr>
            <w:r w:rsidRPr="00B70CE8">
              <w:rPr>
                <w:color w:val="000000"/>
                <w:sz w:val="18"/>
                <w:szCs w:val="18"/>
              </w:rPr>
              <w:t>0.357 (0.324 - 0.391)</w:t>
            </w:r>
          </w:p>
        </w:tc>
        <w:tc>
          <w:tcPr>
            <w:tcW w:w="2140" w:type="dxa"/>
            <w:tcBorders>
              <w:top w:val="nil"/>
              <w:left w:val="nil"/>
              <w:bottom w:val="nil"/>
              <w:right w:val="single" w:sz="4" w:space="0" w:color="auto"/>
            </w:tcBorders>
            <w:shd w:val="clear" w:color="auto" w:fill="auto"/>
            <w:noWrap/>
            <w:vAlign w:val="bottom"/>
            <w:hideMark/>
          </w:tcPr>
          <w:p w14:paraId="6E114971" w14:textId="77777777" w:rsidR="00B70CE8" w:rsidRPr="00B70CE8" w:rsidRDefault="00B70CE8" w:rsidP="00761D2F">
            <w:pPr>
              <w:jc w:val="center"/>
              <w:rPr>
                <w:color w:val="000000"/>
                <w:sz w:val="18"/>
                <w:szCs w:val="18"/>
              </w:rPr>
            </w:pPr>
            <w:r w:rsidRPr="00B70CE8">
              <w:rPr>
                <w:color w:val="000000"/>
                <w:sz w:val="18"/>
                <w:szCs w:val="18"/>
              </w:rPr>
              <w:t>0.942 (0.91 - 0.964)</w:t>
            </w:r>
          </w:p>
        </w:tc>
        <w:tc>
          <w:tcPr>
            <w:tcW w:w="2140" w:type="dxa"/>
            <w:tcBorders>
              <w:top w:val="nil"/>
              <w:left w:val="nil"/>
              <w:bottom w:val="nil"/>
              <w:right w:val="single" w:sz="4" w:space="0" w:color="auto"/>
            </w:tcBorders>
            <w:shd w:val="clear" w:color="auto" w:fill="auto"/>
            <w:noWrap/>
            <w:vAlign w:val="bottom"/>
            <w:hideMark/>
          </w:tcPr>
          <w:p w14:paraId="283B5EC0" w14:textId="77777777" w:rsidR="00B70CE8" w:rsidRPr="00B70CE8" w:rsidRDefault="00B70CE8" w:rsidP="00761D2F">
            <w:pPr>
              <w:jc w:val="center"/>
              <w:rPr>
                <w:color w:val="000000"/>
                <w:sz w:val="18"/>
                <w:szCs w:val="18"/>
              </w:rPr>
            </w:pPr>
            <w:r w:rsidRPr="00B70CE8">
              <w:rPr>
                <w:color w:val="000000"/>
                <w:sz w:val="18"/>
                <w:szCs w:val="18"/>
              </w:rPr>
              <w:t>0.343 (0.31 - 0.377)</w:t>
            </w:r>
          </w:p>
        </w:tc>
      </w:tr>
      <w:tr w:rsidR="00B70CE8" w:rsidRPr="00B70CE8" w14:paraId="629DE8CE"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31E51A4A" w14:textId="77777777" w:rsidR="00B70CE8" w:rsidRPr="00B70CE8" w:rsidRDefault="00B70CE8" w:rsidP="00323125">
            <w:pPr>
              <w:rPr>
                <w:color w:val="000000"/>
                <w:sz w:val="18"/>
                <w:szCs w:val="18"/>
              </w:rPr>
            </w:pPr>
            <w:r w:rsidRPr="00B70CE8">
              <w:rPr>
                <w:color w:val="000000"/>
                <w:sz w:val="18"/>
                <w:szCs w:val="18"/>
              </w:rPr>
              <w:t>CACS ≥20</w:t>
            </w:r>
          </w:p>
        </w:tc>
        <w:tc>
          <w:tcPr>
            <w:tcW w:w="2140" w:type="dxa"/>
            <w:tcBorders>
              <w:top w:val="nil"/>
              <w:left w:val="nil"/>
              <w:bottom w:val="nil"/>
              <w:right w:val="single" w:sz="4" w:space="0" w:color="auto"/>
            </w:tcBorders>
            <w:shd w:val="clear" w:color="auto" w:fill="auto"/>
            <w:noWrap/>
            <w:vAlign w:val="bottom"/>
            <w:hideMark/>
          </w:tcPr>
          <w:p w14:paraId="3D2E5EAD" w14:textId="77777777" w:rsidR="00B70CE8" w:rsidRPr="00B70CE8" w:rsidRDefault="00B70CE8" w:rsidP="00761D2F">
            <w:pPr>
              <w:jc w:val="center"/>
              <w:rPr>
                <w:color w:val="000000"/>
                <w:sz w:val="18"/>
                <w:szCs w:val="18"/>
              </w:rPr>
            </w:pPr>
            <w:r w:rsidRPr="00B70CE8">
              <w:rPr>
                <w:color w:val="000000"/>
                <w:sz w:val="18"/>
                <w:szCs w:val="18"/>
              </w:rPr>
              <w:t>0.924 (0.887 - 0.95)</w:t>
            </w:r>
          </w:p>
        </w:tc>
        <w:tc>
          <w:tcPr>
            <w:tcW w:w="2140" w:type="dxa"/>
            <w:tcBorders>
              <w:top w:val="nil"/>
              <w:left w:val="nil"/>
              <w:bottom w:val="nil"/>
              <w:right w:val="single" w:sz="4" w:space="0" w:color="auto"/>
            </w:tcBorders>
            <w:shd w:val="clear" w:color="auto" w:fill="auto"/>
            <w:noWrap/>
            <w:vAlign w:val="bottom"/>
            <w:hideMark/>
          </w:tcPr>
          <w:p w14:paraId="36F2EBDD" w14:textId="77777777" w:rsidR="00B70CE8" w:rsidRPr="00B70CE8" w:rsidRDefault="00B70CE8" w:rsidP="00761D2F">
            <w:pPr>
              <w:jc w:val="center"/>
              <w:rPr>
                <w:color w:val="000000"/>
                <w:sz w:val="18"/>
                <w:szCs w:val="18"/>
              </w:rPr>
            </w:pPr>
            <w:r w:rsidRPr="00B70CE8">
              <w:rPr>
                <w:color w:val="000000"/>
                <w:sz w:val="18"/>
                <w:szCs w:val="18"/>
              </w:rPr>
              <w:t>0.393 (0.359 - 0.428)</w:t>
            </w:r>
          </w:p>
        </w:tc>
        <w:tc>
          <w:tcPr>
            <w:tcW w:w="2140" w:type="dxa"/>
            <w:tcBorders>
              <w:top w:val="nil"/>
              <w:left w:val="nil"/>
              <w:bottom w:val="nil"/>
              <w:right w:val="single" w:sz="4" w:space="0" w:color="auto"/>
            </w:tcBorders>
            <w:shd w:val="clear" w:color="auto" w:fill="auto"/>
            <w:noWrap/>
            <w:vAlign w:val="bottom"/>
            <w:hideMark/>
          </w:tcPr>
          <w:p w14:paraId="204F4F09" w14:textId="77777777" w:rsidR="00B70CE8" w:rsidRPr="00B70CE8" w:rsidRDefault="00B70CE8" w:rsidP="00761D2F">
            <w:pPr>
              <w:jc w:val="center"/>
              <w:rPr>
                <w:color w:val="000000"/>
                <w:sz w:val="18"/>
                <w:szCs w:val="18"/>
              </w:rPr>
            </w:pPr>
            <w:r w:rsidRPr="00B70CE8">
              <w:rPr>
                <w:color w:val="000000"/>
                <w:sz w:val="18"/>
                <w:szCs w:val="18"/>
              </w:rPr>
              <w:t>0.936 (0.904 - 0.958)</w:t>
            </w:r>
          </w:p>
        </w:tc>
        <w:tc>
          <w:tcPr>
            <w:tcW w:w="2140" w:type="dxa"/>
            <w:tcBorders>
              <w:top w:val="nil"/>
              <w:left w:val="nil"/>
              <w:bottom w:val="nil"/>
              <w:right w:val="single" w:sz="4" w:space="0" w:color="auto"/>
            </w:tcBorders>
            <w:shd w:val="clear" w:color="auto" w:fill="auto"/>
            <w:noWrap/>
            <w:vAlign w:val="bottom"/>
            <w:hideMark/>
          </w:tcPr>
          <w:p w14:paraId="1D97C644" w14:textId="77777777" w:rsidR="00B70CE8" w:rsidRPr="00B70CE8" w:rsidRDefault="00B70CE8" w:rsidP="00761D2F">
            <w:pPr>
              <w:jc w:val="center"/>
              <w:rPr>
                <w:color w:val="000000"/>
                <w:sz w:val="18"/>
                <w:szCs w:val="18"/>
              </w:rPr>
            </w:pPr>
            <w:r w:rsidRPr="00B70CE8">
              <w:rPr>
                <w:color w:val="000000"/>
                <w:sz w:val="18"/>
                <w:szCs w:val="18"/>
              </w:rPr>
              <w:t>0.352 (0.318 - 0.387)</w:t>
            </w:r>
          </w:p>
        </w:tc>
      </w:tr>
      <w:tr w:rsidR="00B70CE8" w:rsidRPr="00B70CE8" w14:paraId="14629D63"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5EF91953" w14:textId="77777777" w:rsidR="00B70CE8" w:rsidRPr="00B70CE8" w:rsidRDefault="00B70CE8" w:rsidP="00323125">
            <w:pPr>
              <w:rPr>
                <w:color w:val="000000"/>
                <w:sz w:val="18"/>
                <w:szCs w:val="18"/>
              </w:rPr>
            </w:pPr>
            <w:r w:rsidRPr="00B70CE8">
              <w:rPr>
                <w:color w:val="000000"/>
                <w:sz w:val="18"/>
                <w:szCs w:val="18"/>
              </w:rPr>
              <w:t>CACS ≥100</w:t>
            </w:r>
          </w:p>
        </w:tc>
        <w:tc>
          <w:tcPr>
            <w:tcW w:w="2140" w:type="dxa"/>
            <w:tcBorders>
              <w:top w:val="nil"/>
              <w:left w:val="nil"/>
              <w:bottom w:val="nil"/>
              <w:right w:val="single" w:sz="4" w:space="0" w:color="auto"/>
            </w:tcBorders>
            <w:shd w:val="clear" w:color="auto" w:fill="auto"/>
            <w:noWrap/>
            <w:vAlign w:val="bottom"/>
            <w:hideMark/>
          </w:tcPr>
          <w:p w14:paraId="154D73F9" w14:textId="77777777" w:rsidR="00B70CE8" w:rsidRPr="00B70CE8" w:rsidRDefault="00B70CE8" w:rsidP="00761D2F">
            <w:pPr>
              <w:jc w:val="center"/>
              <w:rPr>
                <w:color w:val="000000"/>
                <w:sz w:val="18"/>
                <w:szCs w:val="18"/>
              </w:rPr>
            </w:pPr>
            <w:r w:rsidRPr="00B70CE8">
              <w:rPr>
                <w:color w:val="000000"/>
                <w:sz w:val="18"/>
                <w:szCs w:val="18"/>
              </w:rPr>
              <w:t>0.773 (0.721 - 0.819)</w:t>
            </w:r>
          </w:p>
        </w:tc>
        <w:tc>
          <w:tcPr>
            <w:tcW w:w="2140" w:type="dxa"/>
            <w:tcBorders>
              <w:top w:val="nil"/>
              <w:left w:val="nil"/>
              <w:bottom w:val="nil"/>
              <w:right w:val="single" w:sz="4" w:space="0" w:color="auto"/>
            </w:tcBorders>
            <w:shd w:val="clear" w:color="auto" w:fill="auto"/>
            <w:noWrap/>
            <w:vAlign w:val="bottom"/>
            <w:hideMark/>
          </w:tcPr>
          <w:p w14:paraId="5766E3BC" w14:textId="77777777" w:rsidR="00B70CE8" w:rsidRPr="00B70CE8" w:rsidRDefault="00B70CE8" w:rsidP="00761D2F">
            <w:pPr>
              <w:jc w:val="center"/>
              <w:rPr>
                <w:color w:val="000000"/>
                <w:sz w:val="18"/>
                <w:szCs w:val="18"/>
              </w:rPr>
            </w:pPr>
            <w:r w:rsidRPr="00B70CE8">
              <w:rPr>
                <w:color w:val="000000"/>
                <w:sz w:val="18"/>
                <w:szCs w:val="18"/>
              </w:rPr>
              <w:t>0.573 (0.538 - 0.607)</w:t>
            </w:r>
          </w:p>
        </w:tc>
        <w:tc>
          <w:tcPr>
            <w:tcW w:w="2140" w:type="dxa"/>
            <w:tcBorders>
              <w:top w:val="nil"/>
              <w:left w:val="nil"/>
              <w:bottom w:val="nil"/>
              <w:right w:val="single" w:sz="4" w:space="0" w:color="auto"/>
            </w:tcBorders>
            <w:shd w:val="clear" w:color="auto" w:fill="auto"/>
            <w:noWrap/>
            <w:vAlign w:val="bottom"/>
            <w:hideMark/>
          </w:tcPr>
          <w:p w14:paraId="213B79B1" w14:textId="77777777" w:rsidR="00B70CE8" w:rsidRPr="00B70CE8" w:rsidRDefault="00B70CE8" w:rsidP="00761D2F">
            <w:pPr>
              <w:jc w:val="center"/>
              <w:rPr>
                <w:color w:val="000000"/>
                <w:sz w:val="18"/>
                <w:szCs w:val="18"/>
              </w:rPr>
            </w:pPr>
            <w:r w:rsidRPr="00B70CE8">
              <w:rPr>
                <w:color w:val="000000"/>
                <w:sz w:val="18"/>
                <w:szCs w:val="18"/>
              </w:rPr>
              <w:t>0.876 (0.845 - 0.902)</w:t>
            </w:r>
          </w:p>
        </w:tc>
        <w:tc>
          <w:tcPr>
            <w:tcW w:w="2140" w:type="dxa"/>
            <w:tcBorders>
              <w:top w:val="nil"/>
              <w:left w:val="nil"/>
              <w:bottom w:val="nil"/>
              <w:right w:val="single" w:sz="4" w:space="0" w:color="auto"/>
            </w:tcBorders>
            <w:shd w:val="clear" w:color="auto" w:fill="auto"/>
            <w:noWrap/>
            <w:vAlign w:val="bottom"/>
            <w:hideMark/>
          </w:tcPr>
          <w:p w14:paraId="01B83F57" w14:textId="77777777" w:rsidR="00B70CE8" w:rsidRPr="00B70CE8" w:rsidRDefault="00B70CE8" w:rsidP="00761D2F">
            <w:pPr>
              <w:jc w:val="center"/>
              <w:rPr>
                <w:color w:val="000000"/>
                <w:sz w:val="18"/>
                <w:szCs w:val="18"/>
              </w:rPr>
            </w:pPr>
            <w:r w:rsidRPr="00B70CE8">
              <w:rPr>
                <w:color w:val="000000"/>
                <w:sz w:val="18"/>
                <w:szCs w:val="18"/>
              </w:rPr>
              <w:t>0.392 (0.352 - 0.434)</w:t>
            </w:r>
          </w:p>
        </w:tc>
      </w:tr>
      <w:tr w:rsidR="00B70CE8" w:rsidRPr="00B70CE8" w14:paraId="7E37F14C" w14:textId="77777777" w:rsidTr="00323125">
        <w:trPr>
          <w:trHeight w:val="227"/>
        </w:trPr>
        <w:tc>
          <w:tcPr>
            <w:tcW w:w="98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3C9BF6" w14:textId="77777777" w:rsidR="00B70CE8" w:rsidRPr="00B70CE8" w:rsidRDefault="00B70CE8" w:rsidP="00B70CE8">
            <w:pPr>
              <w:jc w:val="center"/>
              <w:rPr>
                <w:b/>
                <w:bCs/>
                <w:color w:val="000000"/>
                <w:sz w:val="18"/>
                <w:szCs w:val="18"/>
              </w:rPr>
            </w:pPr>
            <w:proofErr w:type="spellStart"/>
            <w:r w:rsidRPr="00B70CE8">
              <w:rPr>
                <w:b/>
                <w:bCs/>
                <w:color w:val="000000"/>
                <w:sz w:val="18"/>
                <w:szCs w:val="18"/>
              </w:rPr>
              <w:t>Diabetic</w:t>
            </w:r>
            <w:proofErr w:type="spellEnd"/>
            <w:r w:rsidRPr="00B70CE8">
              <w:rPr>
                <w:b/>
                <w:bCs/>
                <w:color w:val="000000"/>
                <w:sz w:val="18"/>
                <w:szCs w:val="18"/>
              </w:rPr>
              <w:t xml:space="preserve"> </w:t>
            </w:r>
            <w:proofErr w:type="spellStart"/>
            <w:r w:rsidRPr="00B70CE8">
              <w:rPr>
                <w:b/>
                <w:bCs/>
                <w:color w:val="000000"/>
                <w:sz w:val="18"/>
                <w:szCs w:val="18"/>
              </w:rPr>
              <w:t>females</w:t>
            </w:r>
            <w:proofErr w:type="spellEnd"/>
            <w:r w:rsidRPr="00B70CE8">
              <w:rPr>
                <w:b/>
                <w:bCs/>
                <w:color w:val="000000"/>
                <w:sz w:val="18"/>
                <w:szCs w:val="18"/>
              </w:rPr>
              <w:t xml:space="preserve"> (n = 263)</w:t>
            </w:r>
          </w:p>
        </w:tc>
      </w:tr>
      <w:tr w:rsidR="00B70CE8" w:rsidRPr="00B70CE8" w14:paraId="5CE31FB2"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4330F502" w14:textId="77777777" w:rsidR="00B70CE8" w:rsidRPr="00B70CE8" w:rsidRDefault="00B70CE8" w:rsidP="00323125">
            <w:pPr>
              <w:rPr>
                <w:color w:val="000000"/>
                <w:sz w:val="18"/>
                <w:szCs w:val="18"/>
              </w:rPr>
            </w:pPr>
            <w:r w:rsidRPr="00B70CE8">
              <w:rPr>
                <w:color w:val="000000"/>
                <w:sz w:val="18"/>
                <w:szCs w:val="18"/>
              </w:rPr>
              <w:t>CACS ≥1</w:t>
            </w:r>
          </w:p>
        </w:tc>
        <w:tc>
          <w:tcPr>
            <w:tcW w:w="2140" w:type="dxa"/>
            <w:tcBorders>
              <w:top w:val="nil"/>
              <w:left w:val="nil"/>
              <w:bottom w:val="nil"/>
              <w:right w:val="single" w:sz="4" w:space="0" w:color="auto"/>
            </w:tcBorders>
            <w:shd w:val="clear" w:color="auto" w:fill="auto"/>
            <w:noWrap/>
            <w:vAlign w:val="bottom"/>
            <w:hideMark/>
          </w:tcPr>
          <w:p w14:paraId="48342611" w14:textId="77777777" w:rsidR="00B70CE8" w:rsidRPr="00B70CE8" w:rsidRDefault="00B70CE8" w:rsidP="00761D2F">
            <w:pPr>
              <w:jc w:val="center"/>
              <w:rPr>
                <w:color w:val="000000"/>
                <w:sz w:val="18"/>
                <w:szCs w:val="18"/>
              </w:rPr>
            </w:pPr>
            <w:r w:rsidRPr="00B70CE8">
              <w:rPr>
                <w:color w:val="000000"/>
                <w:sz w:val="18"/>
                <w:szCs w:val="18"/>
              </w:rPr>
              <w:t>1.000 (0.916 - 1)</w:t>
            </w:r>
          </w:p>
        </w:tc>
        <w:tc>
          <w:tcPr>
            <w:tcW w:w="2140" w:type="dxa"/>
            <w:tcBorders>
              <w:top w:val="nil"/>
              <w:left w:val="nil"/>
              <w:bottom w:val="nil"/>
              <w:right w:val="single" w:sz="4" w:space="0" w:color="auto"/>
            </w:tcBorders>
            <w:shd w:val="clear" w:color="auto" w:fill="auto"/>
            <w:noWrap/>
            <w:vAlign w:val="bottom"/>
            <w:hideMark/>
          </w:tcPr>
          <w:p w14:paraId="13A539F0" w14:textId="77777777" w:rsidR="00B70CE8" w:rsidRPr="00B70CE8" w:rsidRDefault="00B70CE8" w:rsidP="00761D2F">
            <w:pPr>
              <w:jc w:val="center"/>
              <w:rPr>
                <w:color w:val="000000"/>
                <w:sz w:val="18"/>
                <w:szCs w:val="18"/>
              </w:rPr>
            </w:pPr>
            <w:r w:rsidRPr="00B70CE8">
              <w:rPr>
                <w:color w:val="000000"/>
                <w:sz w:val="18"/>
                <w:szCs w:val="18"/>
              </w:rPr>
              <w:t>0.403 (0.34 - 0.469)</w:t>
            </w:r>
          </w:p>
        </w:tc>
        <w:tc>
          <w:tcPr>
            <w:tcW w:w="2140" w:type="dxa"/>
            <w:tcBorders>
              <w:top w:val="nil"/>
              <w:left w:val="nil"/>
              <w:bottom w:val="nil"/>
              <w:right w:val="single" w:sz="4" w:space="0" w:color="auto"/>
            </w:tcBorders>
            <w:shd w:val="clear" w:color="auto" w:fill="auto"/>
            <w:noWrap/>
            <w:vAlign w:val="bottom"/>
            <w:hideMark/>
          </w:tcPr>
          <w:p w14:paraId="44AC64E9" w14:textId="77777777" w:rsidR="00B70CE8" w:rsidRPr="00B70CE8" w:rsidRDefault="00B70CE8" w:rsidP="00761D2F">
            <w:pPr>
              <w:jc w:val="center"/>
              <w:rPr>
                <w:color w:val="000000"/>
                <w:sz w:val="18"/>
                <w:szCs w:val="18"/>
              </w:rPr>
            </w:pPr>
            <w:r w:rsidRPr="00B70CE8">
              <w:rPr>
                <w:color w:val="000000"/>
                <w:sz w:val="18"/>
                <w:szCs w:val="18"/>
              </w:rPr>
              <w:t>1.000 (0.959 - 1)</w:t>
            </w:r>
          </w:p>
        </w:tc>
        <w:tc>
          <w:tcPr>
            <w:tcW w:w="2140" w:type="dxa"/>
            <w:tcBorders>
              <w:top w:val="nil"/>
              <w:left w:val="nil"/>
              <w:bottom w:val="nil"/>
              <w:right w:val="single" w:sz="4" w:space="0" w:color="auto"/>
            </w:tcBorders>
            <w:shd w:val="clear" w:color="auto" w:fill="auto"/>
            <w:noWrap/>
            <w:vAlign w:val="bottom"/>
            <w:hideMark/>
          </w:tcPr>
          <w:p w14:paraId="24A80561" w14:textId="77777777" w:rsidR="00B70CE8" w:rsidRPr="00B70CE8" w:rsidRDefault="00B70CE8" w:rsidP="00761D2F">
            <w:pPr>
              <w:jc w:val="center"/>
              <w:rPr>
                <w:color w:val="000000"/>
                <w:sz w:val="18"/>
                <w:szCs w:val="18"/>
              </w:rPr>
            </w:pPr>
            <w:r w:rsidRPr="00B70CE8">
              <w:rPr>
                <w:color w:val="000000"/>
                <w:sz w:val="18"/>
                <w:szCs w:val="18"/>
              </w:rPr>
              <w:t>0.241 (0.184 - 0.31)</w:t>
            </w:r>
          </w:p>
        </w:tc>
      </w:tr>
      <w:tr w:rsidR="00B70CE8" w:rsidRPr="00B70CE8" w14:paraId="10AB4B31"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1043D81E" w14:textId="77777777" w:rsidR="00B70CE8" w:rsidRPr="00B70CE8" w:rsidRDefault="00B70CE8" w:rsidP="00323125">
            <w:pPr>
              <w:rPr>
                <w:color w:val="000000"/>
                <w:sz w:val="18"/>
                <w:szCs w:val="18"/>
              </w:rPr>
            </w:pPr>
            <w:r w:rsidRPr="00B70CE8">
              <w:rPr>
                <w:color w:val="000000"/>
                <w:sz w:val="18"/>
                <w:szCs w:val="18"/>
              </w:rPr>
              <w:t>CACS ≥5</w:t>
            </w:r>
          </w:p>
        </w:tc>
        <w:tc>
          <w:tcPr>
            <w:tcW w:w="2140" w:type="dxa"/>
            <w:tcBorders>
              <w:top w:val="nil"/>
              <w:left w:val="nil"/>
              <w:bottom w:val="nil"/>
              <w:right w:val="single" w:sz="4" w:space="0" w:color="auto"/>
            </w:tcBorders>
            <w:shd w:val="clear" w:color="auto" w:fill="auto"/>
            <w:noWrap/>
            <w:vAlign w:val="bottom"/>
            <w:hideMark/>
          </w:tcPr>
          <w:p w14:paraId="15C6B252" w14:textId="77777777" w:rsidR="00B70CE8" w:rsidRPr="00B70CE8" w:rsidRDefault="00B70CE8" w:rsidP="00761D2F">
            <w:pPr>
              <w:jc w:val="center"/>
              <w:rPr>
                <w:color w:val="000000"/>
                <w:sz w:val="18"/>
                <w:szCs w:val="18"/>
              </w:rPr>
            </w:pPr>
            <w:r w:rsidRPr="00B70CE8">
              <w:rPr>
                <w:color w:val="000000"/>
                <w:sz w:val="18"/>
                <w:szCs w:val="18"/>
              </w:rPr>
              <w:t>0.976 (0.877 - 0.996)</w:t>
            </w:r>
          </w:p>
        </w:tc>
        <w:tc>
          <w:tcPr>
            <w:tcW w:w="2140" w:type="dxa"/>
            <w:tcBorders>
              <w:top w:val="nil"/>
              <w:left w:val="nil"/>
              <w:bottom w:val="nil"/>
              <w:right w:val="single" w:sz="4" w:space="0" w:color="auto"/>
            </w:tcBorders>
            <w:shd w:val="clear" w:color="auto" w:fill="auto"/>
            <w:noWrap/>
            <w:vAlign w:val="bottom"/>
            <w:hideMark/>
          </w:tcPr>
          <w:p w14:paraId="02B3A8D8" w14:textId="77777777" w:rsidR="00B70CE8" w:rsidRPr="00B70CE8" w:rsidRDefault="00B70CE8" w:rsidP="00761D2F">
            <w:pPr>
              <w:jc w:val="center"/>
              <w:rPr>
                <w:color w:val="000000"/>
                <w:sz w:val="18"/>
                <w:szCs w:val="18"/>
              </w:rPr>
            </w:pPr>
            <w:r w:rsidRPr="00B70CE8">
              <w:rPr>
                <w:color w:val="000000"/>
                <w:sz w:val="18"/>
                <w:szCs w:val="18"/>
              </w:rPr>
              <w:t>0.403 (0.34 - 0.469)</w:t>
            </w:r>
          </w:p>
        </w:tc>
        <w:tc>
          <w:tcPr>
            <w:tcW w:w="2140" w:type="dxa"/>
            <w:tcBorders>
              <w:top w:val="nil"/>
              <w:left w:val="nil"/>
              <w:bottom w:val="nil"/>
              <w:right w:val="single" w:sz="4" w:space="0" w:color="auto"/>
            </w:tcBorders>
            <w:shd w:val="clear" w:color="auto" w:fill="auto"/>
            <w:noWrap/>
            <w:vAlign w:val="bottom"/>
            <w:hideMark/>
          </w:tcPr>
          <w:p w14:paraId="41610AA9" w14:textId="77777777" w:rsidR="00B70CE8" w:rsidRPr="00B70CE8" w:rsidRDefault="00B70CE8" w:rsidP="00761D2F">
            <w:pPr>
              <w:jc w:val="center"/>
              <w:rPr>
                <w:color w:val="000000"/>
                <w:sz w:val="18"/>
                <w:szCs w:val="18"/>
              </w:rPr>
            </w:pPr>
            <w:r w:rsidRPr="00B70CE8">
              <w:rPr>
                <w:color w:val="000000"/>
                <w:sz w:val="18"/>
                <w:szCs w:val="18"/>
              </w:rPr>
              <w:t>0.989 (0.94 - 0.998)</w:t>
            </w:r>
          </w:p>
        </w:tc>
        <w:tc>
          <w:tcPr>
            <w:tcW w:w="2140" w:type="dxa"/>
            <w:tcBorders>
              <w:top w:val="nil"/>
              <w:left w:val="nil"/>
              <w:bottom w:val="nil"/>
              <w:right w:val="single" w:sz="4" w:space="0" w:color="auto"/>
            </w:tcBorders>
            <w:shd w:val="clear" w:color="auto" w:fill="auto"/>
            <w:noWrap/>
            <w:vAlign w:val="bottom"/>
            <w:hideMark/>
          </w:tcPr>
          <w:p w14:paraId="42E2C4F9" w14:textId="77777777" w:rsidR="00B70CE8" w:rsidRPr="00B70CE8" w:rsidRDefault="00B70CE8" w:rsidP="00761D2F">
            <w:pPr>
              <w:jc w:val="center"/>
              <w:rPr>
                <w:color w:val="000000"/>
                <w:sz w:val="18"/>
                <w:szCs w:val="18"/>
              </w:rPr>
            </w:pPr>
            <w:r w:rsidRPr="00B70CE8">
              <w:rPr>
                <w:color w:val="000000"/>
                <w:sz w:val="18"/>
                <w:szCs w:val="18"/>
              </w:rPr>
              <w:t>0.237 (0.18 - 0.306)</w:t>
            </w:r>
          </w:p>
        </w:tc>
      </w:tr>
      <w:tr w:rsidR="00B70CE8" w:rsidRPr="00B70CE8" w14:paraId="6B44002B"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16705C43" w14:textId="77777777" w:rsidR="00B70CE8" w:rsidRPr="00B70CE8" w:rsidRDefault="00B70CE8" w:rsidP="00323125">
            <w:pPr>
              <w:rPr>
                <w:color w:val="000000"/>
                <w:sz w:val="18"/>
                <w:szCs w:val="18"/>
              </w:rPr>
            </w:pPr>
            <w:r w:rsidRPr="00B70CE8">
              <w:rPr>
                <w:color w:val="000000"/>
                <w:sz w:val="18"/>
                <w:szCs w:val="18"/>
              </w:rPr>
              <w:t>CACS ≥10</w:t>
            </w:r>
          </w:p>
        </w:tc>
        <w:tc>
          <w:tcPr>
            <w:tcW w:w="2140" w:type="dxa"/>
            <w:tcBorders>
              <w:top w:val="nil"/>
              <w:left w:val="nil"/>
              <w:bottom w:val="nil"/>
              <w:right w:val="single" w:sz="4" w:space="0" w:color="auto"/>
            </w:tcBorders>
            <w:shd w:val="clear" w:color="auto" w:fill="auto"/>
            <w:noWrap/>
            <w:vAlign w:val="bottom"/>
            <w:hideMark/>
          </w:tcPr>
          <w:p w14:paraId="6F90386D" w14:textId="77777777" w:rsidR="00B70CE8" w:rsidRPr="00B70CE8" w:rsidRDefault="00B70CE8" w:rsidP="00761D2F">
            <w:pPr>
              <w:jc w:val="center"/>
              <w:rPr>
                <w:color w:val="000000"/>
                <w:sz w:val="18"/>
                <w:szCs w:val="18"/>
              </w:rPr>
            </w:pPr>
            <w:r w:rsidRPr="00B70CE8">
              <w:rPr>
                <w:color w:val="000000"/>
                <w:sz w:val="18"/>
                <w:szCs w:val="18"/>
              </w:rPr>
              <w:t>0.976 (0.877 - 0.996)</w:t>
            </w:r>
          </w:p>
        </w:tc>
        <w:tc>
          <w:tcPr>
            <w:tcW w:w="2140" w:type="dxa"/>
            <w:tcBorders>
              <w:top w:val="nil"/>
              <w:left w:val="nil"/>
              <w:bottom w:val="nil"/>
              <w:right w:val="single" w:sz="4" w:space="0" w:color="auto"/>
            </w:tcBorders>
            <w:shd w:val="clear" w:color="auto" w:fill="auto"/>
            <w:noWrap/>
            <w:vAlign w:val="bottom"/>
            <w:hideMark/>
          </w:tcPr>
          <w:p w14:paraId="0AD18F62" w14:textId="77777777" w:rsidR="00B70CE8" w:rsidRPr="00B70CE8" w:rsidRDefault="00B70CE8" w:rsidP="00761D2F">
            <w:pPr>
              <w:jc w:val="center"/>
              <w:rPr>
                <w:color w:val="000000"/>
                <w:sz w:val="18"/>
                <w:szCs w:val="18"/>
              </w:rPr>
            </w:pPr>
            <w:r w:rsidRPr="00B70CE8">
              <w:rPr>
                <w:color w:val="000000"/>
                <w:sz w:val="18"/>
                <w:szCs w:val="18"/>
              </w:rPr>
              <w:t>0.430 (0.366 - 0.496)</w:t>
            </w:r>
          </w:p>
        </w:tc>
        <w:tc>
          <w:tcPr>
            <w:tcW w:w="2140" w:type="dxa"/>
            <w:tcBorders>
              <w:top w:val="nil"/>
              <w:left w:val="nil"/>
              <w:bottom w:val="nil"/>
              <w:right w:val="single" w:sz="4" w:space="0" w:color="auto"/>
            </w:tcBorders>
            <w:shd w:val="clear" w:color="auto" w:fill="auto"/>
            <w:noWrap/>
            <w:vAlign w:val="bottom"/>
            <w:hideMark/>
          </w:tcPr>
          <w:p w14:paraId="247657BA" w14:textId="77777777" w:rsidR="00B70CE8" w:rsidRPr="00B70CE8" w:rsidRDefault="00B70CE8" w:rsidP="00761D2F">
            <w:pPr>
              <w:jc w:val="center"/>
              <w:rPr>
                <w:color w:val="000000"/>
                <w:sz w:val="18"/>
                <w:szCs w:val="18"/>
              </w:rPr>
            </w:pPr>
            <w:r w:rsidRPr="00B70CE8">
              <w:rPr>
                <w:color w:val="000000"/>
                <w:sz w:val="18"/>
                <w:szCs w:val="18"/>
              </w:rPr>
              <w:t>0.990 (0.943 - 0.998)</w:t>
            </w:r>
          </w:p>
        </w:tc>
        <w:tc>
          <w:tcPr>
            <w:tcW w:w="2140" w:type="dxa"/>
            <w:tcBorders>
              <w:top w:val="nil"/>
              <w:left w:val="nil"/>
              <w:bottom w:val="nil"/>
              <w:right w:val="single" w:sz="4" w:space="0" w:color="auto"/>
            </w:tcBorders>
            <w:shd w:val="clear" w:color="auto" w:fill="auto"/>
            <w:noWrap/>
            <w:vAlign w:val="bottom"/>
            <w:hideMark/>
          </w:tcPr>
          <w:p w14:paraId="6B104C17" w14:textId="77777777" w:rsidR="00B70CE8" w:rsidRPr="00B70CE8" w:rsidRDefault="00B70CE8" w:rsidP="00761D2F">
            <w:pPr>
              <w:jc w:val="center"/>
              <w:rPr>
                <w:color w:val="000000"/>
                <w:sz w:val="18"/>
                <w:szCs w:val="18"/>
              </w:rPr>
            </w:pPr>
            <w:r w:rsidRPr="00B70CE8">
              <w:rPr>
                <w:color w:val="000000"/>
                <w:sz w:val="18"/>
                <w:szCs w:val="18"/>
              </w:rPr>
              <w:t>0.246 (0.186 - 0.316)</w:t>
            </w:r>
          </w:p>
        </w:tc>
      </w:tr>
      <w:tr w:rsidR="00B70CE8" w:rsidRPr="00B70CE8" w14:paraId="750EA0D4"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2AC76E87" w14:textId="77777777" w:rsidR="00B70CE8" w:rsidRPr="00B70CE8" w:rsidRDefault="00B70CE8" w:rsidP="00323125">
            <w:pPr>
              <w:rPr>
                <w:color w:val="000000"/>
                <w:sz w:val="18"/>
                <w:szCs w:val="18"/>
              </w:rPr>
            </w:pPr>
            <w:r w:rsidRPr="00B70CE8">
              <w:rPr>
                <w:color w:val="000000"/>
                <w:sz w:val="18"/>
                <w:szCs w:val="18"/>
              </w:rPr>
              <w:t>CACS ≥20</w:t>
            </w:r>
          </w:p>
        </w:tc>
        <w:tc>
          <w:tcPr>
            <w:tcW w:w="2140" w:type="dxa"/>
            <w:tcBorders>
              <w:top w:val="nil"/>
              <w:left w:val="nil"/>
              <w:bottom w:val="nil"/>
              <w:right w:val="single" w:sz="4" w:space="0" w:color="auto"/>
            </w:tcBorders>
            <w:shd w:val="clear" w:color="auto" w:fill="auto"/>
            <w:noWrap/>
            <w:vAlign w:val="bottom"/>
            <w:hideMark/>
          </w:tcPr>
          <w:p w14:paraId="3FE80317" w14:textId="77777777" w:rsidR="00B70CE8" w:rsidRPr="00B70CE8" w:rsidRDefault="00B70CE8" w:rsidP="00761D2F">
            <w:pPr>
              <w:jc w:val="center"/>
              <w:rPr>
                <w:color w:val="000000"/>
                <w:sz w:val="18"/>
                <w:szCs w:val="18"/>
              </w:rPr>
            </w:pPr>
            <w:r w:rsidRPr="00B70CE8">
              <w:rPr>
                <w:color w:val="000000"/>
                <w:sz w:val="18"/>
                <w:szCs w:val="18"/>
              </w:rPr>
              <w:t>0.952 (0.842 - 0.987)</w:t>
            </w:r>
          </w:p>
        </w:tc>
        <w:tc>
          <w:tcPr>
            <w:tcW w:w="2140" w:type="dxa"/>
            <w:tcBorders>
              <w:top w:val="nil"/>
              <w:left w:val="nil"/>
              <w:bottom w:val="nil"/>
              <w:right w:val="single" w:sz="4" w:space="0" w:color="auto"/>
            </w:tcBorders>
            <w:shd w:val="clear" w:color="auto" w:fill="auto"/>
            <w:noWrap/>
            <w:vAlign w:val="bottom"/>
            <w:hideMark/>
          </w:tcPr>
          <w:p w14:paraId="42CB5F39" w14:textId="77777777" w:rsidR="00B70CE8" w:rsidRPr="00B70CE8" w:rsidRDefault="00B70CE8" w:rsidP="00761D2F">
            <w:pPr>
              <w:jc w:val="center"/>
              <w:rPr>
                <w:color w:val="000000"/>
                <w:sz w:val="18"/>
                <w:szCs w:val="18"/>
              </w:rPr>
            </w:pPr>
            <w:r w:rsidRPr="00B70CE8">
              <w:rPr>
                <w:color w:val="000000"/>
                <w:sz w:val="18"/>
                <w:szCs w:val="18"/>
              </w:rPr>
              <w:t>0.475 (0.41 - 0.541)</w:t>
            </w:r>
          </w:p>
        </w:tc>
        <w:tc>
          <w:tcPr>
            <w:tcW w:w="2140" w:type="dxa"/>
            <w:tcBorders>
              <w:top w:val="nil"/>
              <w:left w:val="nil"/>
              <w:bottom w:val="nil"/>
              <w:right w:val="single" w:sz="4" w:space="0" w:color="auto"/>
            </w:tcBorders>
            <w:shd w:val="clear" w:color="auto" w:fill="auto"/>
            <w:noWrap/>
            <w:vAlign w:val="bottom"/>
            <w:hideMark/>
          </w:tcPr>
          <w:p w14:paraId="0F10EDB2" w14:textId="77777777" w:rsidR="00B70CE8" w:rsidRPr="00B70CE8" w:rsidRDefault="00B70CE8" w:rsidP="00761D2F">
            <w:pPr>
              <w:jc w:val="center"/>
              <w:rPr>
                <w:color w:val="000000"/>
                <w:sz w:val="18"/>
                <w:szCs w:val="18"/>
              </w:rPr>
            </w:pPr>
            <w:r w:rsidRPr="00B70CE8">
              <w:rPr>
                <w:color w:val="000000"/>
                <w:sz w:val="18"/>
                <w:szCs w:val="18"/>
              </w:rPr>
              <w:t>0.981 (0.934 - 0.995)</w:t>
            </w:r>
          </w:p>
        </w:tc>
        <w:tc>
          <w:tcPr>
            <w:tcW w:w="2140" w:type="dxa"/>
            <w:tcBorders>
              <w:top w:val="nil"/>
              <w:left w:val="nil"/>
              <w:bottom w:val="nil"/>
              <w:right w:val="single" w:sz="4" w:space="0" w:color="auto"/>
            </w:tcBorders>
            <w:shd w:val="clear" w:color="auto" w:fill="auto"/>
            <w:noWrap/>
            <w:vAlign w:val="bottom"/>
            <w:hideMark/>
          </w:tcPr>
          <w:p w14:paraId="177B6CEE" w14:textId="77777777" w:rsidR="00B70CE8" w:rsidRPr="00B70CE8" w:rsidRDefault="00B70CE8" w:rsidP="00761D2F">
            <w:pPr>
              <w:jc w:val="center"/>
              <w:rPr>
                <w:color w:val="000000"/>
                <w:sz w:val="18"/>
                <w:szCs w:val="18"/>
              </w:rPr>
            </w:pPr>
            <w:r w:rsidRPr="00B70CE8">
              <w:rPr>
                <w:color w:val="000000"/>
                <w:sz w:val="18"/>
                <w:szCs w:val="18"/>
              </w:rPr>
              <w:t>0.256 (0.194 - 0.33)</w:t>
            </w:r>
          </w:p>
        </w:tc>
      </w:tr>
      <w:tr w:rsidR="00B70CE8" w:rsidRPr="00B70CE8" w14:paraId="79B9CDA1"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4D3CD1F6" w14:textId="77777777" w:rsidR="00B70CE8" w:rsidRPr="00B70CE8" w:rsidRDefault="00B70CE8" w:rsidP="00323125">
            <w:pPr>
              <w:rPr>
                <w:color w:val="000000"/>
                <w:sz w:val="18"/>
                <w:szCs w:val="18"/>
              </w:rPr>
            </w:pPr>
            <w:r w:rsidRPr="00B70CE8">
              <w:rPr>
                <w:color w:val="000000"/>
                <w:sz w:val="18"/>
                <w:szCs w:val="18"/>
              </w:rPr>
              <w:t>CACS ≥100</w:t>
            </w:r>
          </w:p>
        </w:tc>
        <w:tc>
          <w:tcPr>
            <w:tcW w:w="2140" w:type="dxa"/>
            <w:tcBorders>
              <w:top w:val="nil"/>
              <w:left w:val="nil"/>
              <w:bottom w:val="nil"/>
              <w:right w:val="single" w:sz="4" w:space="0" w:color="auto"/>
            </w:tcBorders>
            <w:shd w:val="clear" w:color="auto" w:fill="auto"/>
            <w:noWrap/>
            <w:vAlign w:val="bottom"/>
            <w:hideMark/>
          </w:tcPr>
          <w:p w14:paraId="314FA867" w14:textId="77777777" w:rsidR="00B70CE8" w:rsidRPr="00B70CE8" w:rsidRDefault="00B70CE8" w:rsidP="00761D2F">
            <w:pPr>
              <w:jc w:val="center"/>
              <w:rPr>
                <w:color w:val="000000"/>
                <w:sz w:val="18"/>
                <w:szCs w:val="18"/>
              </w:rPr>
            </w:pPr>
            <w:r w:rsidRPr="00B70CE8">
              <w:rPr>
                <w:color w:val="000000"/>
                <w:sz w:val="18"/>
                <w:szCs w:val="18"/>
              </w:rPr>
              <w:t>0.881 (0.75 - 0.948)</w:t>
            </w:r>
          </w:p>
        </w:tc>
        <w:tc>
          <w:tcPr>
            <w:tcW w:w="2140" w:type="dxa"/>
            <w:tcBorders>
              <w:top w:val="nil"/>
              <w:left w:val="nil"/>
              <w:bottom w:val="nil"/>
              <w:right w:val="single" w:sz="4" w:space="0" w:color="auto"/>
            </w:tcBorders>
            <w:shd w:val="clear" w:color="auto" w:fill="auto"/>
            <w:noWrap/>
            <w:vAlign w:val="bottom"/>
            <w:hideMark/>
          </w:tcPr>
          <w:p w14:paraId="57FC4FAF" w14:textId="77777777" w:rsidR="00B70CE8" w:rsidRPr="00B70CE8" w:rsidRDefault="00B70CE8" w:rsidP="00761D2F">
            <w:pPr>
              <w:jc w:val="center"/>
              <w:rPr>
                <w:color w:val="000000"/>
                <w:sz w:val="18"/>
                <w:szCs w:val="18"/>
              </w:rPr>
            </w:pPr>
            <w:r w:rsidRPr="00B70CE8">
              <w:rPr>
                <w:color w:val="000000"/>
                <w:sz w:val="18"/>
                <w:szCs w:val="18"/>
              </w:rPr>
              <w:t>0.665 (0.601 - 0.724)</w:t>
            </w:r>
          </w:p>
        </w:tc>
        <w:tc>
          <w:tcPr>
            <w:tcW w:w="2140" w:type="dxa"/>
            <w:tcBorders>
              <w:top w:val="nil"/>
              <w:left w:val="nil"/>
              <w:bottom w:val="nil"/>
              <w:right w:val="single" w:sz="4" w:space="0" w:color="auto"/>
            </w:tcBorders>
            <w:shd w:val="clear" w:color="auto" w:fill="auto"/>
            <w:noWrap/>
            <w:vAlign w:val="bottom"/>
            <w:hideMark/>
          </w:tcPr>
          <w:p w14:paraId="0589C55E" w14:textId="77777777" w:rsidR="00B70CE8" w:rsidRPr="00B70CE8" w:rsidRDefault="00B70CE8" w:rsidP="00761D2F">
            <w:pPr>
              <w:jc w:val="center"/>
              <w:rPr>
                <w:color w:val="000000"/>
                <w:sz w:val="18"/>
                <w:szCs w:val="18"/>
              </w:rPr>
            </w:pPr>
            <w:r w:rsidRPr="00B70CE8">
              <w:rPr>
                <w:color w:val="000000"/>
                <w:sz w:val="18"/>
                <w:szCs w:val="18"/>
              </w:rPr>
              <w:t>0.967 (0.925 - 0.986)</w:t>
            </w:r>
          </w:p>
        </w:tc>
        <w:tc>
          <w:tcPr>
            <w:tcW w:w="2140" w:type="dxa"/>
            <w:tcBorders>
              <w:top w:val="nil"/>
              <w:left w:val="nil"/>
              <w:bottom w:val="nil"/>
              <w:right w:val="single" w:sz="4" w:space="0" w:color="auto"/>
            </w:tcBorders>
            <w:shd w:val="clear" w:color="auto" w:fill="auto"/>
            <w:noWrap/>
            <w:vAlign w:val="bottom"/>
            <w:hideMark/>
          </w:tcPr>
          <w:p w14:paraId="116563FE" w14:textId="77777777" w:rsidR="00B70CE8" w:rsidRPr="00B70CE8" w:rsidRDefault="00B70CE8" w:rsidP="00761D2F">
            <w:pPr>
              <w:jc w:val="center"/>
              <w:rPr>
                <w:color w:val="000000"/>
                <w:sz w:val="18"/>
                <w:szCs w:val="18"/>
              </w:rPr>
            </w:pPr>
            <w:r w:rsidRPr="00B70CE8">
              <w:rPr>
                <w:color w:val="000000"/>
                <w:sz w:val="18"/>
                <w:szCs w:val="18"/>
              </w:rPr>
              <w:t>0.333 (0.253 - 0.425)</w:t>
            </w:r>
          </w:p>
        </w:tc>
      </w:tr>
      <w:tr w:rsidR="00B70CE8" w:rsidRPr="00B70CE8" w14:paraId="2A182A39" w14:textId="77777777" w:rsidTr="00323125">
        <w:trPr>
          <w:trHeight w:val="227"/>
        </w:trPr>
        <w:tc>
          <w:tcPr>
            <w:tcW w:w="98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1288D4" w14:textId="77777777" w:rsidR="00B70CE8" w:rsidRPr="00B70CE8" w:rsidRDefault="00B70CE8" w:rsidP="00B70CE8">
            <w:pPr>
              <w:jc w:val="center"/>
              <w:rPr>
                <w:b/>
                <w:bCs/>
                <w:color w:val="000000"/>
                <w:sz w:val="18"/>
                <w:szCs w:val="18"/>
              </w:rPr>
            </w:pPr>
            <w:r w:rsidRPr="00B70CE8">
              <w:rPr>
                <w:b/>
                <w:bCs/>
                <w:color w:val="000000"/>
                <w:sz w:val="18"/>
                <w:szCs w:val="18"/>
              </w:rPr>
              <w:t>Non-</w:t>
            </w:r>
            <w:proofErr w:type="spellStart"/>
            <w:r w:rsidRPr="00B70CE8">
              <w:rPr>
                <w:b/>
                <w:bCs/>
                <w:color w:val="000000"/>
                <w:sz w:val="18"/>
                <w:szCs w:val="18"/>
              </w:rPr>
              <w:t>diabetic</w:t>
            </w:r>
            <w:proofErr w:type="spellEnd"/>
            <w:r w:rsidRPr="00B70CE8">
              <w:rPr>
                <w:b/>
                <w:bCs/>
                <w:color w:val="000000"/>
                <w:sz w:val="18"/>
                <w:szCs w:val="18"/>
              </w:rPr>
              <w:t xml:space="preserve"> </w:t>
            </w:r>
            <w:proofErr w:type="spellStart"/>
            <w:r w:rsidRPr="00B70CE8">
              <w:rPr>
                <w:b/>
                <w:bCs/>
                <w:color w:val="000000"/>
                <w:sz w:val="18"/>
                <w:szCs w:val="18"/>
              </w:rPr>
              <w:t>females</w:t>
            </w:r>
            <w:proofErr w:type="spellEnd"/>
            <w:r w:rsidRPr="00B70CE8">
              <w:rPr>
                <w:b/>
                <w:bCs/>
                <w:color w:val="000000"/>
                <w:sz w:val="18"/>
                <w:szCs w:val="18"/>
              </w:rPr>
              <w:t xml:space="preserve"> (n = 948)</w:t>
            </w:r>
          </w:p>
        </w:tc>
      </w:tr>
      <w:tr w:rsidR="00B70CE8" w:rsidRPr="00B70CE8" w14:paraId="53133CBD"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7C18942F" w14:textId="77777777" w:rsidR="00B70CE8" w:rsidRPr="00B70CE8" w:rsidRDefault="00B70CE8" w:rsidP="00323125">
            <w:pPr>
              <w:rPr>
                <w:color w:val="000000"/>
                <w:sz w:val="18"/>
                <w:szCs w:val="18"/>
              </w:rPr>
            </w:pPr>
            <w:r w:rsidRPr="00B70CE8">
              <w:rPr>
                <w:color w:val="000000"/>
                <w:sz w:val="18"/>
                <w:szCs w:val="18"/>
              </w:rPr>
              <w:t>CACS ≥1</w:t>
            </w:r>
          </w:p>
        </w:tc>
        <w:tc>
          <w:tcPr>
            <w:tcW w:w="2140" w:type="dxa"/>
            <w:tcBorders>
              <w:top w:val="nil"/>
              <w:left w:val="nil"/>
              <w:bottom w:val="nil"/>
              <w:right w:val="single" w:sz="4" w:space="0" w:color="auto"/>
            </w:tcBorders>
            <w:shd w:val="clear" w:color="auto" w:fill="auto"/>
            <w:noWrap/>
            <w:vAlign w:val="bottom"/>
            <w:hideMark/>
          </w:tcPr>
          <w:p w14:paraId="55F9DA37" w14:textId="77777777" w:rsidR="00B70CE8" w:rsidRPr="00B70CE8" w:rsidRDefault="00B70CE8" w:rsidP="00761D2F">
            <w:pPr>
              <w:jc w:val="center"/>
              <w:rPr>
                <w:color w:val="000000"/>
                <w:sz w:val="18"/>
                <w:szCs w:val="18"/>
              </w:rPr>
            </w:pPr>
            <w:r w:rsidRPr="00B70CE8">
              <w:rPr>
                <w:color w:val="000000"/>
                <w:sz w:val="18"/>
                <w:szCs w:val="18"/>
              </w:rPr>
              <w:t>0.917 (0.85 - 0.956)</w:t>
            </w:r>
          </w:p>
        </w:tc>
        <w:tc>
          <w:tcPr>
            <w:tcW w:w="2140" w:type="dxa"/>
            <w:tcBorders>
              <w:top w:val="nil"/>
              <w:left w:val="nil"/>
              <w:bottom w:val="nil"/>
              <w:right w:val="single" w:sz="4" w:space="0" w:color="auto"/>
            </w:tcBorders>
            <w:shd w:val="clear" w:color="auto" w:fill="auto"/>
            <w:noWrap/>
            <w:vAlign w:val="bottom"/>
            <w:hideMark/>
          </w:tcPr>
          <w:p w14:paraId="6D3555A8" w14:textId="77777777" w:rsidR="00B70CE8" w:rsidRPr="00B70CE8" w:rsidRDefault="00B70CE8" w:rsidP="00761D2F">
            <w:pPr>
              <w:jc w:val="center"/>
              <w:rPr>
                <w:color w:val="000000"/>
                <w:sz w:val="18"/>
                <w:szCs w:val="18"/>
              </w:rPr>
            </w:pPr>
            <w:r w:rsidRPr="00B70CE8">
              <w:rPr>
                <w:color w:val="000000"/>
                <w:sz w:val="18"/>
                <w:szCs w:val="18"/>
              </w:rPr>
              <w:t>0.431 (0.398 - 0.465)</w:t>
            </w:r>
          </w:p>
        </w:tc>
        <w:tc>
          <w:tcPr>
            <w:tcW w:w="2140" w:type="dxa"/>
            <w:tcBorders>
              <w:top w:val="nil"/>
              <w:left w:val="nil"/>
              <w:bottom w:val="nil"/>
              <w:right w:val="single" w:sz="4" w:space="0" w:color="auto"/>
            </w:tcBorders>
            <w:shd w:val="clear" w:color="auto" w:fill="auto"/>
            <w:noWrap/>
            <w:vAlign w:val="bottom"/>
            <w:hideMark/>
          </w:tcPr>
          <w:p w14:paraId="3223FA87" w14:textId="77777777" w:rsidR="00B70CE8" w:rsidRPr="00B70CE8" w:rsidRDefault="00B70CE8" w:rsidP="00761D2F">
            <w:pPr>
              <w:jc w:val="center"/>
              <w:rPr>
                <w:color w:val="000000"/>
                <w:sz w:val="18"/>
                <w:szCs w:val="18"/>
              </w:rPr>
            </w:pPr>
            <w:r w:rsidRPr="00B70CE8">
              <w:rPr>
                <w:color w:val="000000"/>
                <w:sz w:val="18"/>
                <w:szCs w:val="18"/>
              </w:rPr>
              <w:t>0.976 (0.955 - 0.987)</w:t>
            </w:r>
          </w:p>
        </w:tc>
        <w:tc>
          <w:tcPr>
            <w:tcW w:w="2140" w:type="dxa"/>
            <w:tcBorders>
              <w:top w:val="nil"/>
              <w:left w:val="nil"/>
              <w:bottom w:val="nil"/>
              <w:right w:val="single" w:sz="4" w:space="0" w:color="auto"/>
            </w:tcBorders>
            <w:shd w:val="clear" w:color="auto" w:fill="auto"/>
            <w:noWrap/>
            <w:vAlign w:val="bottom"/>
            <w:hideMark/>
          </w:tcPr>
          <w:p w14:paraId="294EE77C" w14:textId="77777777" w:rsidR="00B70CE8" w:rsidRPr="00B70CE8" w:rsidRDefault="00B70CE8" w:rsidP="00761D2F">
            <w:pPr>
              <w:jc w:val="center"/>
              <w:rPr>
                <w:color w:val="000000"/>
                <w:sz w:val="18"/>
                <w:szCs w:val="18"/>
              </w:rPr>
            </w:pPr>
            <w:r w:rsidRPr="00B70CE8">
              <w:rPr>
                <w:color w:val="000000"/>
                <w:sz w:val="18"/>
                <w:szCs w:val="18"/>
              </w:rPr>
              <w:t>0.173 (0.145 - 0.206)</w:t>
            </w:r>
          </w:p>
        </w:tc>
      </w:tr>
      <w:tr w:rsidR="00B70CE8" w:rsidRPr="00B70CE8" w14:paraId="12264355"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240DFD72" w14:textId="77777777" w:rsidR="00B70CE8" w:rsidRPr="00B70CE8" w:rsidRDefault="00B70CE8" w:rsidP="00323125">
            <w:pPr>
              <w:rPr>
                <w:color w:val="000000"/>
                <w:sz w:val="18"/>
                <w:szCs w:val="18"/>
              </w:rPr>
            </w:pPr>
            <w:r w:rsidRPr="00B70CE8">
              <w:rPr>
                <w:color w:val="000000"/>
                <w:sz w:val="18"/>
                <w:szCs w:val="18"/>
              </w:rPr>
              <w:t>CACS ≥5</w:t>
            </w:r>
          </w:p>
        </w:tc>
        <w:tc>
          <w:tcPr>
            <w:tcW w:w="2140" w:type="dxa"/>
            <w:tcBorders>
              <w:top w:val="nil"/>
              <w:left w:val="nil"/>
              <w:bottom w:val="nil"/>
              <w:right w:val="single" w:sz="4" w:space="0" w:color="auto"/>
            </w:tcBorders>
            <w:shd w:val="clear" w:color="auto" w:fill="auto"/>
            <w:noWrap/>
            <w:vAlign w:val="bottom"/>
            <w:hideMark/>
          </w:tcPr>
          <w:p w14:paraId="47C0CFA3" w14:textId="77777777" w:rsidR="00B70CE8" w:rsidRPr="00B70CE8" w:rsidRDefault="00B70CE8" w:rsidP="00761D2F">
            <w:pPr>
              <w:jc w:val="center"/>
              <w:rPr>
                <w:color w:val="000000"/>
                <w:sz w:val="18"/>
                <w:szCs w:val="18"/>
              </w:rPr>
            </w:pPr>
            <w:r w:rsidRPr="00B70CE8">
              <w:rPr>
                <w:color w:val="000000"/>
                <w:sz w:val="18"/>
                <w:szCs w:val="18"/>
              </w:rPr>
              <w:t>0.899 (0.828 - 0.943)</w:t>
            </w:r>
          </w:p>
        </w:tc>
        <w:tc>
          <w:tcPr>
            <w:tcW w:w="2140" w:type="dxa"/>
            <w:tcBorders>
              <w:top w:val="nil"/>
              <w:left w:val="nil"/>
              <w:bottom w:val="nil"/>
              <w:right w:val="single" w:sz="4" w:space="0" w:color="auto"/>
            </w:tcBorders>
            <w:shd w:val="clear" w:color="auto" w:fill="auto"/>
            <w:noWrap/>
            <w:vAlign w:val="bottom"/>
            <w:hideMark/>
          </w:tcPr>
          <w:p w14:paraId="4AEA7628" w14:textId="77777777" w:rsidR="00B70CE8" w:rsidRPr="00B70CE8" w:rsidRDefault="00B70CE8" w:rsidP="00761D2F">
            <w:pPr>
              <w:jc w:val="center"/>
              <w:rPr>
                <w:color w:val="000000"/>
                <w:sz w:val="18"/>
                <w:szCs w:val="18"/>
              </w:rPr>
            </w:pPr>
            <w:r w:rsidRPr="00B70CE8">
              <w:rPr>
                <w:color w:val="000000"/>
                <w:sz w:val="18"/>
                <w:szCs w:val="18"/>
              </w:rPr>
              <w:t>0.509 (0.475 - 0.543)</w:t>
            </w:r>
          </w:p>
        </w:tc>
        <w:tc>
          <w:tcPr>
            <w:tcW w:w="2140" w:type="dxa"/>
            <w:tcBorders>
              <w:top w:val="nil"/>
              <w:left w:val="nil"/>
              <w:bottom w:val="nil"/>
              <w:right w:val="single" w:sz="4" w:space="0" w:color="auto"/>
            </w:tcBorders>
            <w:shd w:val="clear" w:color="auto" w:fill="auto"/>
            <w:noWrap/>
            <w:vAlign w:val="bottom"/>
            <w:hideMark/>
          </w:tcPr>
          <w:p w14:paraId="1FC3C37C" w14:textId="77777777" w:rsidR="00B70CE8" w:rsidRPr="00B70CE8" w:rsidRDefault="00B70CE8" w:rsidP="00761D2F">
            <w:pPr>
              <w:jc w:val="center"/>
              <w:rPr>
                <w:color w:val="000000"/>
                <w:sz w:val="18"/>
                <w:szCs w:val="18"/>
              </w:rPr>
            </w:pPr>
            <w:r w:rsidRPr="00B70CE8">
              <w:rPr>
                <w:color w:val="000000"/>
                <w:sz w:val="18"/>
                <w:szCs w:val="18"/>
              </w:rPr>
              <w:t>0.975 (0.956 - 0.986)</w:t>
            </w:r>
          </w:p>
        </w:tc>
        <w:tc>
          <w:tcPr>
            <w:tcW w:w="2140" w:type="dxa"/>
            <w:tcBorders>
              <w:top w:val="nil"/>
              <w:left w:val="nil"/>
              <w:bottom w:val="nil"/>
              <w:right w:val="single" w:sz="4" w:space="0" w:color="auto"/>
            </w:tcBorders>
            <w:shd w:val="clear" w:color="auto" w:fill="auto"/>
            <w:noWrap/>
            <w:vAlign w:val="bottom"/>
            <w:hideMark/>
          </w:tcPr>
          <w:p w14:paraId="342F358D" w14:textId="77777777" w:rsidR="00B70CE8" w:rsidRPr="00B70CE8" w:rsidRDefault="00B70CE8" w:rsidP="00761D2F">
            <w:pPr>
              <w:jc w:val="center"/>
              <w:rPr>
                <w:color w:val="000000"/>
                <w:sz w:val="18"/>
                <w:szCs w:val="18"/>
              </w:rPr>
            </w:pPr>
            <w:r w:rsidRPr="00B70CE8">
              <w:rPr>
                <w:color w:val="000000"/>
                <w:sz w:val="18"/>
                <w:szCs w:val="18"/>
              </w:rPr>
              <w:t>0.192 (0.16 - 0.229)</w:t>
            </w:r>
          </w:p>
        </w:tc>
      </w:tr>
      <w:tr w:rsidR="00B70CE8" w:rsidRPr="00B70CE8" w14:paraId="1988B4CB"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60F1D6F0" w14:textId="77777777" w:rsidR="00B70CE8" w:rsidRPr="00B70CE8" w:rsidRDefault="00B70CE8" w:rsidP="00323125">
            <w:pPr>
              <w:rPr>
                <w:color w:val="000000"/>
                <w:sz w:val="18"/>
                <w:szCs w:val="18"/>
              </w:rPr>
            </w:pPr>
            <w:r w:rsidRPr="00B70CE8">
              <w:rPr>
                <w:color w:val="000000"/>
                <w:sz w:val="18"/>
                <w:szCs w:val="18"/>
              </w:rPr>
              <w:t>CACS ≥10</w:t>
            </w:r>
          </w:p>
        </w:tc>
        <w:tc>
          <w:tcPr>
            <w:tcW w:w="2140" w:type="dxa"/>
            <w:tcBorders>
              <w:top w:val="nil"/>
              <w:left w:val="nil"/>
              <w:bottom w:val="nil"/>
              <w:right w:val="single" w:sz="4" w:space="0" w:color="auto"/>
            </w:tcBorders>
            <w:shd w:val="clear" w:color="auto" w:fill="auto"/>
            <w:noWrap/>
            <w:vAlign w:val="bottom"/>
            <w:hideMark/>
          </w:tcPr>
          <w:p w14:paraId="38CFA4D5" w14:textId="77777777" w:rsidR="00B70CE8" w:rsidRPr="00B70CE8" w:rsidRDefault="00B70CE8" w:rsidP="00761D2F">
            <w:pPr>
              <w:jc w:val="center"/>
              <w:rPr>
                <w:color w:val="000000"/>
                <w:sz w:val="18"/>
                <w:szCs w:val="18"/>
              </w:rPr>
            </w:pPr>
            <w:r w:rsidRPr="00B70CE8">
              <w:rPr>
                <w:color w:val="000000"/>
                <w:sz w:val="18"/>
                <w:szCs w:val="18"/>
              </w:rPr>
              <w:t>0.890 (0.817 - 0.936)</w:t>
            </w:r>
          </w:p>
        </w:tc>
        <w:tc>
          <w:tcPr>
            <w:tcW w:w="2140" w:type="dxa"/>
            <w:tcBorders>
              <w:top w:val="nil"/>
              <w:left w:val="nil"/>
              <w:bottom w:val="nil"/>
              <w:right w:val="single" w:sz="4" w:space="0" w:color="auto"/>
            </w:tcBorders>
            <w:shd w:val="clear" w:color="auto" w:fill="auto"/>
            <w:noWrap/>
            <w:vAlign w:val="bottom"/>
            <w:hideMark/>
          </w:tcPr>
          <w:p w14:paraId="10F34B96" w14:textId="77777777" w:rsidR="00B70CE8" w:rsidRPr="00B70CE8" w:rsidRDefault="00B70CE8" w:rsidP="00761D2F">
            <w:pPr>
              <w:jc w:val="center"/>
              <w:rPr>
                <w:color w:val="000000"/>
                <w:sz w:val="18"/>
                <w:szCs w:val="18"/>
              </w:rPr>
            </w:pPr>
            <w:r w:rsidRPr="00B70CE8">
              <w:rPr>
                <w:color w:val="000000"/>
                <w:sz w:val="18"/>
                <w:szCs w:val="18"/>
              </w:rPr>
              <w:t>0.552 (0.518 - 0.585)</w:t>
            </w:r>
          </w:p>
        </w:tc>
        <w:tc>
          <w:tcPr>
            <w:tcW w:w="2140" w:type="dxa"/>
            <w:tcBorders>
              <w:top w:val="nil"/>
              <w:left w:val="nil"/>
              <w:bottom w:val="nil"/>
              <w:right w:val="single" w:sz="4" w:space="0" w:color="auto"/>
            </w:tcBorders>
            <w:shd w:val="clear" w:color="auto" w:fill="auto"/>
            <w:noWrap/>
            <w:vAlign w:val="bottom"/>
            <w:hideMark/>
          </w:tcPr>
          <w:p w14:paraId="60A7628D" w14:textId="77777777" w:rsidR="00B70CE8" w:rsidRPr="00B70CE8" w:rsidRDefault="00B70CE8" w:rsidP="00761D2F">
            <w:pPr>
              <w:jc w:val="center"/>
              <w:rPr>
                <w:color w:val="000000"/>
                <w:sz w:val="18"/>
                <w:szCs w:val="18"/>
              </w:rPr>
            </w:pPr>
            <w:r w:rsidRPr="00B70CE8">
              <w:rPr>
                <w:color w:val="000000"/>
                <w:sz w:val="18"/>
                <w:szCs w:val="18"/>
              </w:rPr>
              <w:t>0.975 (0.956 - 0.985)</w:t>
            </w:r>
          </w:p>
        </w:tc>
        <w:tc>
          <w:tcPr>
            <w:tcW w:w="2140" w:type="dxa"/>
            <w:tcBorders>
              <w:top w:val="nil"/>
              <w:left w:val="nil"/>
              <w:bottom w:val="nil"/>
              <w:right w:val="single" w:sz="4" w:space="0" w:color="auto"/>
            </w:tcBorders>
            <w:shd w:val="clear" w:color="auto" w:fill="auto"/>
            <w:noWrap/>
            <w:vAlign w:val="bottom"/>
            <w:hideMark/>
          </w:tcPr>
          <w:p w14:paraId="107CA9BF" w14:textId="77777777" w:rsidR="00B70CE8" w:rsidRPr="00B70CE8" w:rsidRDefault="00B70CE8" w:rsidP="00761D2F">
            <w:pPr>
              <w:jc w:val="center"/>
              <w:rPr>
                <w:color w:val="000000"/>
                <w:sz w:val="18"/>
                <w:szCs w:val="18"/>
              </w:rPr>
            </w:pPr>
            <w:r w:rsidRPr="00B70CE8">
              <w:rPr>
                <w:color w:val="000000"/>
                <w:sz w:val="18"/>
                <w:szCs w:val="18"/>
              </w:rPr>
              <w:t>0.205 (0.171 - 0.244)</w:t>
            </w:r>
          </w:p>
        </w:tc>
      </w:tr>
      <w:tr w:rsidR="00B70CE8" w:rsidRPr="00B70CE8" w14:paraId="2B0EC67F" w14:textId="77777777" w:rsidTr="00323125">
        <w:trPr>
          <w:trHeight w:val="227"/>
        </w:trPr>
        <w:tc>
          <w:tcPr>
            <w:tcW w:w="1320" w:type="dxa"/>
            <w:tcBorders>
              <w:top w:val="nil"/>
              <w:left w:val="single" w:sz="4" w:space="0" w:color="auto"/>
              <w:bottom w:val="nil"/>
              <w:right w:val="single" w:sz="4" w:space="0" w:color="auto"/>
            </w:tcBorders>
            <w:shd w:val="clear" w:color="auto" w:fill="auto"/>
            <w:noWrap/>
            <w:vAlign w:val="bottom"/>
            <w:hideMark/>
          </w:tcPr>
          <w:p w14:paraId="2C8C9043" w14:textId="77777777" w:rsidR="00B70CE8" w:rsidRPr="00B70CE8" w:rsidRDefault="00B70CE8" w:rsidP="00323125">
            <w:pPr>
              <w:rPr>
                <w:color w:val="000000"/>
                <w:sz w:val="18"/>
                <w:szCs w:val="18"/>
              </w:rPr>
            </w:pPr>
            <w:r w:rsidRPr="00B70CE8">
              <w:rPr>
                <w:color w:val="000000"/>
                <w:sz w:val="18"/>
                <w:szCs w:val="18"/>
              </w:rPr>
              <w:t>CACS ≥20</w:t>
            </w:r>
          </w:p>
        </w:tc>
        <w:tc>
          <w:tcPr>
            <w:tcW w:w="2140" w:type="dxa"/>
            <w:tcBorders>
              <w:top w:val="nil"/>
              <w:left w:val="nil"/>
              <w:bottom w:val="nil"/>
              <w:right w:val="single" w:sz="4" w:space="0" w:color="auto"/>
            </w:tcBorders>
            <w:shd w:val="clear" w:color="auto" w:fill="auto"/>
            <w:noWrap/>
            <w:vAlign w:val="bottom"/>
            <w:hideMark/>
          </w:tcPr>
          <w:p w14:paraId="27871CE1" w14:textId="77777777" w:rsidR="00B70CE8" w:rsidRPr="00B70CE8" w:rsidRDefault="00B70CE8" w:rsidP="00761D2F">
            <w:pPr>
              <w:jc w:val="center"/>
              <w:rPr>
                <w:color w:val="000000"/>
                <w:sz w:val="18"/>
                <w:szCs w:val="18"/>
              </w:rPr>
            </w:pPr>
            <w:r w:rsidRPr="00B70CE8">
              <w:rPr>
                <w:color w:val="000000"/>
                <w:sz w:val="18"/>
                <w:szCs w:val="18"/>
              </w:rPr>
              <w:t>0.817 (0.734 - 0.878)</w:t>
            </w:r>
          </w:p>
        </w:tc>
        <w:tc>
          <w:tcPr>
            <w:tcW w:w="2140" w:type="dxa"/>
            <w:tcBorders>
              <w:top w:val="nil"/>
              <w:left w:val="nil"/>
              <w:bottom w:val="nil"/>
              <w:right w:val="single" w:sz="4" w:space="0" w:color="auto"/>
            </w:tcBorders>
            <w:shd w:val="clear" w:color="auto" w:fill="auto"/>
            <w:noWrap/>
            <w:vAlign w:val="bottom"/>
            <w:hideMark/>
          </w:tcPr>
          <w:p w14:paraId="056BA29B" w14:textId="77777777" w:rsidR="00B70CE8" w:rsidRPr="00B70CE8" w:rsidRDefault="00B70CE8" w:rsidP="00761D2F">
            <w:pPr>
              <w:jc w:val="center"/>
              <w:rPr>
                <w:color w:val="000000"/>
                <w:sz w:val="18"/>
                <w:szCs w:val="18"/>
              </w:rPr>
            </w:pPr>
            <w:r w:rsidRPr="00B70CE8">
              <w:rPr>
                <w:color w:val="000000"/>
                <w:sz w:val="18"/>
                <w:szCs w:val="18"/>
              </w:rPr>
              <w:t>0.585 (0.552 - 0.618)</w:t>
            </w:r>
          </w:p>
        </w:tc>
        <w:tc>
          <w:tcPr>
            <w:tcW w:w="2140" w:type="dxa"/>
            <w:tcBorders>
              <w:top w:val="nil"/>
              <w:left w:val="nil"/>
              <w:bottom w:val="nil"/>
              <w:right w:val="single" w:sz="4" w:space="0" w:color="auto"/>
            </w:tcBorders>
            <w:shd w:val="clear" w:color="auto" w:fill="auto"/>
            <w:noWrap/>
            <w:vAlign w:val="bottom"/>
            <w:hideMark/>
          </w:tcPr>
          <w:p w14:paraId="0D49D700" w14:textId="77777777" w:rsidR="00B70CE8" w:rsidRPr="00B70CE8" w:rsidRDefault="00B70CE8" w:rsidP="00761D2F">
            <w:pPr>
              <w:jc w:val="center"/>
              <w:rPr>
                <w:color w:val="000000"/>
                <w:sz w:val="18"/>
                <w:szCs w:val="18"/>
              </w:rPr>
            </w:pPr>
            <w:r w:rsidRPr="00B70CE8">
              <w:rPr>
                <w:color w:val="000000"/>
                <w:sz w:val="18"/>
                <w:szCs w:val="18"/>
              </w:rPr>
              <w:t>0.961 (0.94 - 0.975)</w:t>
            </w:r>
          </w:p>
        </w:tc>
        <w:tc>
          <w:tcPr>
            <w:tcW w:w="2140" w:type="dxa"/>
            <w:tcBorders>
              <w:top w:val="nil"/>
              <w:left w:val="nil"/>
              <w:bottom w:val="nil"/>
              <w:right w:val="single" w:sz="4" w:space="0" w:color="auto"/>
            </w:tcBorders>
            <w:shd w:val="clear" w:color="auto" w:fill="auto"/>
            <w:noWrap/>
            <w:vAlign w:val="bottom"/>
            <w:hideMark/>
          </w:tcPr>
          <w:p w14:paraId="64C9C170" w14:textId="77777777" w:rsidR="00B70CE8" w:rsidRPr="00B70CE8" w:rsidRDefault="00B70CE8" w:rsidP="00761D2F">
            <w:pPr>
              <w:jc w:val="center"/>
              <w:rPr>
                <w:color w:val="000000"/>
                <w:sz w:val="18"/>
                <w:szCs w:val="18"/>
              </w:rPr>
            </w:pPr>
            <w:r w:rsidRPr="00B70CE8">
              <w:rPr>
                <w:color w:val="000000"/>
                <w:sz w:val="18"/>
                <w:szCs w:val="18"/>
              </w:rPr>
              <w:t>0.204 (0.169 - 0.244)</w:t>
            </w:r>
          </w:p>
        </w:tc>
      </w:tr>
      <w:tr w:rsidR="00B70CE8" w:rsidRPr="00B70CE8" w14:paraId="2E26DB47" w14:textId="77777777" w:rsidTr="00323125">
        <w:trPr>
          <w:trHeight w:val="227"/>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70E1C3AF" w14:textId="77777777" w:rsidR="00B70CE8" w:rsidRPr="00B70CE8" w:rsidRDefault="00B70CE8" w:rsidP="00323125">
            <w:pPr>
              <w:rPr>
                <w:color w:val="000000"/>
                <w:sz w:val="18"/>
                <w:szCs w:val="18"/>
              </w:rPr>
            </w:pPr>
            <w:r w:rsidRPr="00B70CE8">
              <w:rPr>
                <w:color w:val="000000"/>
                <w:sz w:val="18"/>
                <w:szCs w:val="18"/>
              </w:rPr>
              <w:t>CACS ≥100</w:t>
            </w:r>
          </w:p>
        </w:tc>
        <w:tc>
          <w:tcPr>
            <w:tcW w:w="2140" w:type="dxa"/>
            <w:tcBorders>
              <w:top w:val="nil"/>
              <w:left w:val="nil"/>
              <w:bottom w:val="single" w:sz="4" w:space="0" w:color="auto"/>
              <w:right w:val="single" w:sz="4" w:space="0" w:color="auto"/>
            </w:tcBorders>
            <w:shd w:val="clear" w:color="auto" w:fill="auto"/>
            <w:noWrap/>
            <w:vAlign w:val="bottom"/>
            <w:hideMark/>
          </w:tcPr>
          <w:p w14:paraId="201D10B4" w14:textId="77777777" w:rsidR="00B70CE8" w:rsidRPr="00B70CE8" w:rsidRDefault="00B70CE8" w:rsidP="00761D2F">
            <w:pPr>
              <w:jc w:val="center"/>
              <w:rPr>
                <w:color w:val="000000"/>
                <w:sz w:val="18"/>
                <w:szCs w:val="18"/>
              </w:rPr>
            </w:pPr>
            <w:r w:rsidRPr="00B70CE8">
              <w:rPr>
                <w:color w:val="000000"/>
                <w:sz w:val="18"/>
                <w:szCs w:val="18"/>
              </w:rPr>
              <w:t>0.697 (0.605 - 0.776)</w:t>
            </w:r>
          </w:p>
        </w:tc>
        <w:tc>
          <w:tcPr>
            <w:tcW w:w="2140" w:type="dxa"/>
            <w:tcBorders>
              <w:top w:val="nil"/>
              <w:left w:val="nil"/>
              <w:bottom w:val="single" w:sz="4" w:space="0" w:color="auto"/>
              <w:right w:val="single" w:sz="4" w:space="0" w:color="auto"/>
            </w:tcBorders>
            <w:shd w:val="clear" w:color="auto" w:fill="auto"/>
            <w:noWrap/>
            <w:vAlign w:val="bottom"/>
            <w:hideMark/>
          </w:tcPr>
          <w:p w14:paraId="1616943F" w14:textId="77777777" w:rsidR="00B70CE8" w:rsidRPr="00B70CE8" w:rsidRDefault="00B70CE8" w:rsidP="00761D2F">
            <w:pPr>
              <w:jc w:val="center"/>
              <w:rPr>
                <w:color w:val="000000"/>
                <w:sz w:val="18"/>
                <w:szCs w:val="18"/>
              </w:rPr>
            </w:pPr>
            <w:r w:rsidRPr="00B70CE8">
              <w:rPr>
                <w:color w:val="000000"/>
                <w:sz w:val="18"/>
                <w:szCs w:val="18"/>
              </w:rPr>
              <w:t>0.763 (0.733 - 0.79)</w:t>
            </w:r>
          </w:p>
        </w:tc>
        <w:tc>
          <w:tcPr>
            <w:tcW w:w="2140" w:type="dxa"/>
            <w:tcBorders>
              <w:top w:val="nil"/>
              <w:left w:val="nil"/>
              <w:bottom w:val="single" w:sz="4" w:space="0" w:color="auto"/>
              <w:right w:val="single" w:sz="4" w:space="0" w:color="auto"/>
            </w:tcBorders>
            <w:shd w:val="clear" w:color="auto" w:fill="auto"/>
            <w:noWrap/>
            <w:vAlign w:val="bottom"/>
            <w:hideMark/>
          </w:tcPr>
          <w:p w14:paraId="7B41F9F8" w14:textId="77777777" w:rsidR="00B70CE8" w:rsidRPr="00B70CE8" w:rsidRDefault="00B70CE8" w:rsidP="00761D2F">
            <w:pPr>
              <w:jc w:val="center"/>
              <w:rPr>
                <w:color w:val="000000"/>
                <w:sz w:val="18"/>
                <w:szCs w:val="18"/>
              </w:rPr>
            </w:pPr>
            <w:r w:rsidRPr="00B70CE8">
              <w:rPr>
                <w:color w:val="000000"/>
                <w:sz w:val="18"/>
                <w:szCs w:val="18"/>
              </w:rPr>
              <w:t>0.951 (0.932 - 0.965)</w:t>
            </w:r>
          </w:p>
        </w:tc>
        <w:tc>
          <w:tcPr>
            <w:tcW w:w="2140" w:type="dxa"/>
            <w:tcBorders>
              <w:top w:val="nil"/>
              <w:left w:val="nil"/>
              <w:bottom w:val="single" w:sz="4" w:space="0" w:color="auto"/>
              <w:right w:val="single" w:sz="4" w:space="0" w:color="auto"/>
            </w:tcBorders>
            <w:shd w:val="clear" w:color="auto" w:fill="auto"/>
            <w:noWrap/>
            <w:vAlign w:val="bottom"/>
            <w:hideMark/>
          </w:tcPr>
          <w:p w14:paraId="2D1F8B11" w14:textId="77777777" w:rsidR="00B70CE8" w:rsidRPr="00B70CE8" w:rsidRDefault="00B70CE8" w:rsidP="00761D2F">
            <w:pPr>
              <w:jc w:val="center"/>
              <w:rPr>
                <w:color w:val="000000"/>
                <w:sz w:val="18"/>
                <w:szCs w:val="18"/>
              </w:rPr>
            </w:pPr>
            <w:r w:rsidRPr="00B70CE8">
              <w:rPr>
                <w:color w:val="000000"/>
                <w:sz w:val="18"/>
                <w:szCs w:val="18"/>
              </w:rPr>
              <w:t>0.276 (0.227 - 0.332)</w:t>
            </w:r>
          </w:p>
        </w:tc>
      </w:tr>
    </w:tbl>
    <w:p w14:paraId="3BAC8B3B" w14:textId="3A1ECD03" w:rsidR="00B70CE8" w:rsidRDefault="00B70CE8" w:rsidP="00B70CE8">
      <w:pPr>
        <w:rPr>
          <w:lang w:val="en-GB"/>
        </w:rPr>
      </w:pPr>
      <w:r>
        <w:rPr>
          <w:lang w:val="en-GB"/>
        </w:rPr>
        <w:t xml:space="preserve">Table indicates test performance of different CACS cut-offs to detect abnormal PET (defined SSS ≥4). </w:t>
      </w:r>
      <w:r w:rsidR="00876DC1">
        <w:rPr>
          <w:lang w:val="en-GB"/>
        </w:rPr>
        <w:t xml:space="preserve">Number in brackets indicate 95%-confidence interval. NPV: negative predictive value. PPV: positive predictive value. </w:t>
      </w:r>
      <w:r>
        <w:rPr>
          <w:lang w:val="en-GB"/>
        </w:rPr>
        <w:br w:type="page"/>
      </w:r>
    </w:p>
    <w:p w14:paraId="484AF564" w14:textId="7708531D" w:rsidR="00B70CE8" w:rsidRDefault="00B70CE8">
      <w:pPr>
        <w:rPr>
          <w:lang w:val="en-GB"/>
        </w:rPr>
      </w:pPr>
      <w:r>
        <w:rPr>
          <w:lang w:val="en-GB"/>
        </w:rPr>
        <w:lastRenderedPageBreak/>
        <w:t xml:space="preserve">Supplemental table S8: Test performance of different CACS cut-offs to detect abnormal PET (all patients, stratified by </w:t>
      </w:r>
      <w:r w:rsidR="00876DC1">
        <w:rPr>
          <w:lang w:val="en-GB"/>
        </w:rPr>
        <w:t>age group</w:t>
      </w:r>
      <w:r>
        <w:rPr>
          <w:lang w:val="en-GB"/>
        </w:rPr>
        <w:t>)</w:t>
      </w:r>
    </w:p>
    <w:p w14:paraId="156970C1" w14:textId="77777777" w:rsidR="00876DC1" w:rsidRDefault="00876DC1">
      <w:pPr>
        <w:rPr>
          <w:lang w:val="en-GB"/>
        </w:rPr>
      </w:pPr>
    </w:p>
    <w:tbl>
      <w:tblPr>
        <w:tblW w:w="9880" w:type="dxa"/>
        <w:tblCellMar>
          <w:left w:w="70" w:type="dxa"/>
          <w:right w:w="70" w:type="dxa"/>
        </w:tblCellMar>
        <w:tblLook w:val="04A0" w:firstRow="1" w:lastRow="0" w:firstColumn="1" w:lastColumn="0" w:noHBand="0" w:noVBand="1"/>
      </w:tblPr>
      <w:tblGrid>
        <w:gridCol w:w="1320"/>
        <w:gridCol w:w="2140"/>
        <w:gridCol w:w="2140"/>
        <w:gridCol w:w="2140"/>
        <w:gridCol w:w="2140"/>
      </w:tblGrid>
      <w:tr w:rsidR="00B70CE8" w:rsidRPr="00B70CE8" w14:paraId="512CEB3C" w14:textId="77777777" w:rsidTr="00761D2F">
        <w:trPr>
          <w:trHeight w:val="283"/>
        </w:trPr>
        <w:tc>
          <w:tcPr>
            <w:tcW w:w="1320" w:type="dxa"/>
            <w:tcBorders>
              <w:top w:val="single" w:sz="4" w:space="0" w:color="auto"/>
              <w:left w:val="single" w:sz="4" w:space="0" w:color="auto"/>
              <w:bottom w:val="nil"/>
              <w:right w:val="single" w:sz="4" w:space="0" w:color="auto"/>
            </w:tcBorders>
            <w:shd w:val="clear" w:color="auto" w:fill="auto"/>
            <w:noWrap/>
            <w:vAlign w:val="bottom"/>
            <w:hideMark/>
          </w:tcPr>
          <w:p w14:paraId="60C6BC64" w14:textId="77777777" w:rsidR="00B70CE8" w:rsidRPr="00761D2F" w:rsidRDefault="00B70CE8">
            <w:pPr>
              <w:rPr>
                <w:color w:val="000000"/>
                <w:sz w:val="20"/>
                <w:szCs w:val="20"/>
              </w:rPr>
            </w:pPr>
            <w:r w:rsidRPr="00761D2F">
              <w:rPr>
                <w:color w:val="000000"/>
                <w:sz w:val="20"/>
                <w:szCs w:val="20"/>
              </w:rPr>
              <w:t xml:space="preserve">CACS </w:t>
            </w:r>
            <w:proofErr w:type="spellStart"/>
            <w:r w:rsidRPr="00761D2F">
              <w:rPr>
                <w:color w:val="000000"/>
                <w:sz w:val="20"/>
                <w:szCs w:val="20"/>
              </w:rPr>
              <w:t>cut</w:t>
            </w:r>
            <w:proofErr w:type="spellEnd"/>
            <w:r w:rsidRPr="00761D2F">
              <w:rPr>
                <w:color w:val="000000"/>
                <w:sz w:val="20"/>
                <w:szCs w:val="20"/>
              </w:rPr>
              <w:t>-off</w:t>
            </w:r>
          </w:p>
        </w:tc>
        <w:tc>
          <w:tcPr>
            <w:tcW w:w="2140" w:type="dxa"/>
            <w:tcBorders>
              <w:top w:val="single" w:sz="4" w:space="0" w:color="auto"/>
              <w:left w:val="nil"/>
              <w:bottom w:val="nil"/>
              <w:right w:val="single" w:sz="4" w:space="0" w:color="auto"/>
            </w:tcBorders>
            <w:shd w:val="clear" w:color="auto" w:fill="auto"/>
            <w:noWrap/>
            <w:vAlign w:val="bottom"/>
            <w:hideMark/>
          </w:tcPr>
          <w:p w14:paraId="43363114" w14:textId="77777777" w:rsidR="00B70CE8" w:rsidRPr="00761D2F" w:rsidRDefault="00B70CE8" w:rsidP="00876DC1">
            <w:pPr>
              <w:jc w:val="center"/>
              <w:rPr>
                <w:color w:val="000000"/>
                <w:sz w:val="20"/>
                <w:szCs w:val="20"/>
              </w:rPr>
            </w:pPr>
            <w:proofErr w:type="spellStart"/>
            <w:r w:rsidRPr="00761D2F">
              <w:rPr>
                <w:color w:val="000000"/>
                <w:sz w:val="20"/>
                <w:szCs w:val="20"/>
              </w:rPr>
              <w:t>Sensitivity</w:t>
            </w:r>
            <w:proofErr w:type="spellEnd"/>
          </w:p>
        </w:tc>
        <w:tc>
          <w:tcPr>
            <w:tcW w:w="2140" w:type="dxa"/>
            <w:tcBorders>
              <w:top w:val="single" w:sz="4" w:space="0" w:color="auto"/>
              <w:left w:val="nil"/>
              <w:bottom w:val="nil"/>
              <w:right w:val="single" w:sz="4" w:space="0" w:color="auto"/>
            </w:tcBorders>
            <w:shd w:val="clear" w:color="auto" w:fill="auto"/>
            <w:noWrap/>
            <w:vAlign w:val="bottom"/>
            <w:hideMark/>
          </w:tcPr>
          <w:p w14:paraId="1105A38F" w14:textId="77777777" w:rsidR="00B70CE8" w:rsidRPr="00761D2F" w:rsidRDefault="00B70CE8" w:rsidP="00876DC1">
            <w:pPr>
              <w:jc w:val="center"/>
              <w:rPr>
                <w:color w:val="000000"/>
                <w:sz w:val="20"/>
                <w:szCs w:val="20"/>
              </w:rPr>
            </w:pPr>
            <w:proofErr w:type="spellStart"/>
            <w:r w:rsidRPr="00761D2F">
              <w:rPr>
                <w:color w:val="000000"/>
                <w:sz w:val="20"/>
                <w:szCs w:val="20"/>
              </w:rPr>
              <w:t>Specificity</w:t>
            </w:r>
            <w:proofErr w:type="spellEnd"/>
          </w:p>
        </w:tc>
        <w:tc>
          <w:tcPr>
            <w:tcW w:w="2140" w:type="dxa"/>
            <w:tcBorders>
              <w:top w:val="single" w:sz="4" w:space="0" w:color="auto"/>
              <w:left w:val="nil"/>
              <w:bottom w:val="nil"/>
              <w:right w:val="single" w:sz="4" w:space="0" w:color="auto"/>
            </w:tcBorders>
            <w:shd w:val="clear" w:color="auto" w:fill="auto"/>
            <w:noWrap/>
            <w:vAlign w:val="bottom"/>
            <w:hideMark/>
          </w:tcPr>
          <w:p w14:paraId="20606FE1" w14:textId="77777777" w:rsidR="00B70CE8" w:rsidRPr="00761D2F" w:rsidRDefault="00B70CE8" w:rsidP="00876DC1">
            <w:pPr>
              <w:jc w:val="center"/>
              <w:rPr>
                <w:color w:val="000000"/>
                <w:sz w:val="20"/>
                <w:szCs w:val="20"/>
              </w:rPr>
            </w:pPr>
            <w:r w:rsidRPr="00761D2F">
              <w:rPr>
                <w:color w:val="000000"/>
                <w:sz w:val="20"/>
                <w:szCs w:val="20"/>
              </w:rPr>
              <w:t>NPV</w:t>
            </w:r>
          </w:p>
        </w:tc>
        <w:tc>
          <w:tcPr>
            <w:tcW w:w="2140" w:type="dxa"/>
            <w:tcBorders>
              <w:top w:val="single" w:sz="4" w:space="0" w:color="auto"/>
              <w:left w:val="nil"/>
              <w:bottom w:val="nil"/>
              <w:right w:val="single" w:sz="4" w:space="0" w:color="auto"/>
            </w:tcBorders>
            <w:shd w:val="clear" w:color="auto" w:fill="auto"/>
            <w:noWrap/>
            <w:vAlign w:val="bottom"/>
            <w:hideMark/>
          </w:tcPr>
          <w:p w14:paraId="2EB0D6CB" w14:textId="77777777" w:rsidR="00B70CE8" w:rsidRPr="00761D2F" w:rsidRDefault="00B70CE8" w:rsidP="00876DC1">
            <w:pPr>
              <w:jc w:val="center"/>
              <w:rPr>
                <w:color w:val="000000"/>
                <w:sz w:val="20"/>
                <w:szCs w:val="20"/>
              </w:rPr>
            </w:pPr>
            <w:r w:rsidRPr="00761D2F">
              <w:rPr>
                <w:color w:val="000000"/>
                <w:sz w:val="20"/>
                <w:szCs w:val="20"/>
              </w:rPr>
              <w:t>PPV</w:t>
            </w:r>
          </w:p>
        </w:tc>
      </w:tr>
      <w:tr w:rsidR="00B70CE8" w:rsidRPr="00B70CE8" w14:paraId="6957AD2E"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92D32" w14:textId="77777777" w:rsidR="00B70CE8" w:rsidRPr="00761D2F" w:rsidRDefault="00B70CE8" w:rsidP="00876DC1">
            <w:pPr>
              <w:jc w:val="center"/>
              <w:rPr>
                <w:b/>
                <w:bCs/>
                <w:color w:val="000000"/>
                <w:sz w:val="20"/>
                <w:szCs w:val="20"/>
              </w:rPr>
            </w:pPr>
            <w:r w:rsidRPr="00761D2F">
              <w:rPr>
                <w:b/>
                <w:bCs/>
                <w:color w:val="000000"/>
                <w:sz w:val="20"/>
                <w:szCs w:val="20"/>
              </w:rPr>
              <w:t xml:space="preserve">All </w:t>
            </w:r>
            <w:proofErr w:type="spellStart"/>
            <w:r w:rsidRPr="00761D2F">
              <w:rPr>
                <w:b/>
                <w:bCs/>
                <w:color w:val="000000"/>
                <w:sz w:val="20"/>
                <w:szCs w:val="20"/>
              </w:rPr>
              <w:t>patients</w:t>
            </w:r>
            <w:proofErr w:type="spellEnd"/>
            <w:r w:rsidRPr="00761D2F">
              <w:rPr>
                <w:b/>
                <w:bCs/>
                <w:color w:val="000000"/>
                <w:sz w:val="20"/>
                <w:szCs w:val="20"/>
              </w:rPr>
              <w:t xml:space="preserve"> &lt;40 (n = 45)</w:t>
            </w:r>
          </w:p>
        </w:tc>
      </w:tr>
      <w:tr w:rsidR="00B70CE8" w:rsidRPr="00B70CE8" w14:paraId="7196D977"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39BABA1" w14:textId="77777777" w:rsidR="00B70CE8" w:rsidRPr="00761D2F" w:rsidRDefault="00B70CE8">
            <w:pPr>
              <w:rPr>
                <w:color w:val="000000"/>
                <w:sz w:val="20"/>
                <w:szCs w:val="20"/>
              </w:rPr>
            </w:pPr>
            <w:r w:rsidRPr="00761D2F">
              <w:rPr>
                <w:color w:val="000000"/>
                <w:sz w:val="20"/>
                <w:szCs w:val="20"/>
              </w:rPr>
              <w:t>CACS ≥1</w:t>
            </w:r>
          </w:p>
        </w:tc>
        <w:tc>
          <w:tcPr>
            <w:tcW w:w="2140" w:type="dxa"/>
            <w:tcBorders>
              <w:top w:val="nil"/>
              <w:left w:val="nil"/>
              <w:bottom w:val="nil"/>
              <w:right w:val="single" w:sz="4" w:space="0" w:color="auto"/>
            </w:tcBorders>
            <w:shd w:val="clear" w:color="auto" w:fill="auto"/>
            <w:noWrap/>
            <w:vAlign w:val="bottom"/>
            <w:hideMark/>
          </w:tcPr>
          <w:p w14:paraId="66142B3C" w14:textId="77777777" w:rsidR="00B70CE8" w:rsidRPr="00761D2F" w:rsidRDefault="00B70CE8" w:rsidP="00761D2F">
            <w:pPr>
              <w:jc w:val="center"/>
              <w:rPr>
                <w:color w:val="000000"/>
                <w:sz w:val="20"/>
                <w:szCs w:val="20"/>
              </w:rPr>
            </w:pPr>
            <w:r w:rsidRPr="00761D2F">
              <w:rPr>
                <w:color w:val="000000"/>
                <w:sz w:val="20"/>
                <w:szCs w:val="20"/>
              </w:rPr>
              <w:t>1.000 (0.207 - 1)</w:t>
            </w:r>
          </w:p>
        </w:tc>
        <w:tc>
          <w:tcPr>
            <w:tcW w:w="2140" w:type="dxa"/>
            <w:tcBorders>
              <w:top w:val="nil"/>
              <w:left w:val="nil"/>
              <w:bottom w:val="nil"/>
              <w:right w:val="single" w:sz="4" w:space="0" w:color="auto"/>
            </w:tcBorders>
            <w:shd w:val="clear" w:color="auto" w:fill="auto"/>
            <w:noWrap/>
            <w:vAlign w:val="bottom"/>
            <w:hideMark/>
          </w:tcPr>
          <w:p w14:paraId="2ECB7E48" w14:textId="77777777" w:rsidR="00B70CE8" w:rsidRPr="00761D2F" w:rsidRDefault="00B70CE8" w:rsidP="00761D2F">
            <w:pPr>
              <w:jc w:val="center"/>
              <w:rPr>
                <w:color w:val="000000"/>
                <w:sz w:val="20"/>
                <w:szCs w:val="20"/>
              </w:rPr>
            </w:pPr>
            <w:r w:rsidRPr="00761D2F">
              <w:rPr>
                <w:color w:val="000000"/>
                <w:sz w:val="20"/>
                <w:szCs w:val="20"/>
              </w:rPr>
              <w:t>0.091 (0.036 - 0.212)</w:t>
            </w:r>
          </w:p>
        </w:tc>
        <w:tc>
          <w:tcPr>
            <w:tcW w:w="2140" w:type="dxa"/>
            <w:tcBorders>
              <w:top w:val="nil"/>
              <w:left w:val="nil"/>
              <w:bottom w:val="nil"/>
              <w:right w:val="single" w:sz="4" w:space="0" w:color="auto"/>
            </w:tcBorders>
            <w:shd w:val="clear" w:color="auto" w:fill="auto"/>
            <w:noWrap/>
            <w:vAlign w:val="bottom"/>
            <w:hideMark/>
          </w:tcPr>
          <w:p w14:paraId="4FB84FB2" w14:textId="77777777" w:rsidR="00B70CE8" w:rsidRPr="00761D2F" w:rsidRDefault="00B70CE8" w:rsidP="00761D2F">
            <w:pPr>
              <w:jc w:val="center"/>
              <w:rPr>
                <w:color w:val="000000"/>
                <w:sz w:val="20"/>
                <w:szCs w:val="20"/>
              </w:rPr>
            </w:pPr>
            <w:r w:rsidRPr="00761D2F">
              <w:rPr>
                <w:color w:val="000000"/>
                <w:sz w:val="20"/>
                <w:szCs w:val="20"/>
              </w:rPr>
              <w:t>1.000 (0.51 - 1)</w:t>
            </w:r>
          </w:p>
        </w:tc>
        <w:tc>
          <w:tcPr>
            <w:tcW w:w="2140" w:type="dxa"/>
            <w:tcBorders>
              <w:top w:val="nil"/>
              <w:left w:val="nil"/>
              <w:bottom w:val="nil"/>
              <w:right w:val="single" w:sz="4" w:space="0" w:color="auto"/>
            </w:tcBorders>
            <w:shd w:val="clear" w:color="auto" w:fill="auto"/>
            <w:noWrap/>
            <w:vAlign w:val="bottom"/>
            <w:hideMark/>
          </w:tcPr>
          <w:p w14:paraId="6CD63AB3" w14:textId="77777777" w:rsidR="00B70CE8" w:rsidRPr="00761D2F" w:rsidRDefault="00B70CE8" w:rsidP="00761D2F">
            <w:pPr>
              <w:jc w:val="center"/>
              <w:rPr>
                <w:color w:val="000000"/>
                <w:sz w:val="20"/>
                <w:szCs w:val="20"/>
              </w:rPr>
            </w:pPr>
            <w:r w:rsidRPr="00761D2F">
              <w:rPr>
                <w:color w:val="000000"/>
                <w:sz w:val="20"/>
                <w:szCs w:val="20"/>
              </w:rPr>
              <w:t>0.024 (0.004 - 0.126)</w:t>
            </w:r>
          </w:p>
        </w:tc>
      </w:tr>
      <w:tr w:rsidR="00B70CE8" w:rsidRPr="00B70CE8" w14:paraId="71B99397"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43218E8F" w14:textId="77777777" w:rsidR="00B70CE8" w:rsidRPr="00761D2F" w:rsidRDefault="00B70CE8">
            <w:pPr>
              <w:rPr>
                <w:color w:val="000000"/>
                <w:sz w:val="20"/>
                <w:szCs w:val="20"/>
              </w:rPr>
            </w:pPr>
            <w:r w:rsidRPr="00761D2F">
              <w:rPr>
                <w:color w:val="000000"/>
                <w:sz w:val="20"/>
                <w:szCs w:val="20"/>
              </w:rPr>
              <w:t>CACS ≥5</w:t>
            </w:r>
          </w:p>
        </w:tc>
        <w:tc>
          <w:tcPr>
            <w:tcW w:w="2140" w:type="dxa"/>
            <w:tcBorders>
              <w:top w:val="nil"/>
              <w:left w:val="nil"/>
              <w:bottom w:val="nil"/>
              <w:right w:val="single" w:sz="4" w:space="0" w:color="auto"/>
            </w:tcBorders>
            <w:shd w:val="clear" w:color="auto" w:fill="auto"/>
            <w:noWrap/>
            <w:vAlign w:val="bottom"/>
            <w:hideMark/>
          </w:tcPr>
          <w:p w14:paraId="7966E62D" w14:textId="77777777" w:rsidR="00B70CE8" w:rsidRPr="00761D2F" w:rsidRDefault="00B70CE8" w:rsidP="00761D2F">
            <w:pPr>
              <w:jc w:val="center"/>
              <w:rPr>
                <w:color w:val="000000"/>
                <w:sz w:val="20"/>
                <w:szCs w:val="20"/>
              </w:rPr>
            </w:pPr>
            <w:r w:rsidRPr="00761D2F">
              <w:rPr>
                <w:color w:val="000000"/>
                <w:sz w:val="20"/>
                <w:szCs w:val="20"/>
              </w:rPr>
              <w:t>1.000 (0.207 - 1)</w:t>
            </w:r>
          </w:p>
        </w:tc>
        <w:tc>
          <w:tcPr>
            <w:tcW w:w="2140" w:type="dxa"/>
            <w:tcBorders>
              <w:top w:val="nil"/>
              <w:left w:val="nil"/>
              <w:bottom w:val="nil"/>
              <w:right w:val="single" w:sz="4" w:space="0" w:color="auto"/>
            </w:tcBorders>
            <w:shd w:val="clear" w:color="auto" w:fill="auto"/>
            <w:noWrap/>
            <w:vAlign w:val="bottom"/>
            <w:hideMark/>
          </w:tcPr>
          <w:p w14:paraId="7B995191" w14:textId="77777777" w:rsidR="00B70CE8" w:rsidRPr="00761D2F" w:rsidRDefault="00B70CE8" w:rsidP="00761D2F">
            <w:pPr>
              <w:jc w:val="center"/>
              <w:rPr>
                <w:color w:val="000000"/>
                <w:sz w:val="20"/>
                <w:szCs w:val="20"/>
              </w:rPr>
            </w:pPr>
            <w:r w:rsidRPr="00761D2F">
              <w:rPr>
                <w:color w:val="000000"/>
                <w:sz w:val="20"/>
                <w:szCs w:val="20"/>
              </w:rPr>
              <w:t>0.068 (0.023 - 0.182)</w:t>
            </w:r>
          </w:p>
        </w:tc>
        <w:tc>
          <w:tcPr>
            <w:tcW w:w="2140" w:type="dxa"/>
            <w:tcBorders>
              <w:top w:val="nil"/>
              <w:left w:val="nil"/>
              <w:bottom w:val="nil"/>
              <w:right w:val="single" w:sz="4" w:space="0" w:color="auto"/>
            </w:tcBorders>
            <w:shd w:val="clear" w:color="auto" w:fill="auto"/>
            <w:noWrap/>
            <w:vAlign w:val="bottom"/>
            <w:hideMark/>
          </w:tcPr>
          <w:p w14:paraId="43DB2661" w14:textId="77777777" w:rsidR="00B70CE8" w:rsidRPr="00761D2F" w:rsidRDefault="00B70CE8" w:rsidP="00761D2F">
            <w:pPr>
              <w:jc w:val="center"/>
              <w:rPr>
                <w:color w:val="000000"/>
                <w:sz w:val="20"/>
                <w:szCs w:val="20"/>
              </w:rPr>
            </w:pPr>
            <w:r w:rsidRPr="00761D2F">
              <w:rPr>
                <w:color w:val="000000"/>
                <w:sz w:val="20"/>
                <w:szCs w:val="20"/>
              </w:rPr>
              <w:t>1.000 (0.439 - 1)</w:t>
            </w:r>
          </w:p>
        </w:tc>
        <w:tc>
          <w:tcPr>
            <w:tcW w:w="2140" w:type="dxa"/>
            <w:tcBorders>
              <w:top w:val="nil"/>
              <w:left w:val="nil"/>
              <w:bottom w:val="nil"/>
              <w:right w:val="single" w:sz="4" w:space="0" w:color="auto"/>
            </w:tcBorders>
            <w:shd w:val="clear" w:color="auto" w:fill="auto"/>
            <w:noWrap/>
            <w:vAlign w:val="bottom"/>
            <w:hideMark/>
          </w:tcPr>
          <w:p w14:paraId="495C3712" w14:textId="77777777" w:rsidR="00B70CE8" w:rsidRPr="00761D2F" w:rsidRDefault="00B70CE8" w:rsidP="00761D2F">
            <w:pPr>
              <w:jc w:val="center"/>
              <w:rPr>
                <w:color w:val="000000"/>
                <w:sz w:val="20"/>
                <w:szCs w:val="20"/>
              </w:rPr>
            </w:pPr>
            <w:r w:rsidRPr="00761D2F">
              <w:rPr>
                <w:color w:val="000000"/>
                <w:sz w:val="20"/>
                <w:szCs w:val="20"/>
              </w:rPr>
              <w:t>0.024 (0.004 - 0.123)</w:t>
            </w:r>
          </w:p>
        </w:tc>
      </w:tr>
      <w:tr w:rsidR="00B70CE8" w:rsidRPr="00B70CE8" w14:paraId="0E78918B"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75FF0D4" w14:textId="77777777" w:rsidR="00B70CE8" w:rsidRPr="00761D2F" w:rsidRDefault="00B70CE8">
            <w:pPr>
              <w:rPr>
                <w:color w:val="000000"/>
                <w:sz w:val="20"/>
                <w:szCs w:val="20"/>
              </w:rPr>
            </w:pPr>
            <w:r w:rsidRPr="00761D2F">
              <w:rPr>
                <w:color w:val="000000"/>
                <w:sz w:val="20"/>
                <w:szCs w:val="20"/>
              </w:rPr>
              <w:t>CACS ≥10</w:t>
            </w:r>
          </w:p>
        </w:tc>
        <w:tc>
          <w:tcPr>
            <w:tcW w:w="2140" w:type="dxa"/>
            <w:tcBorders>
              <w:top w:val="nil"/>
              <w:left w:val="nil"/>
              <w:bottom w:val="nil"/>
              <w:right w:val="single" w:sz="4" w:space="0" w:color="auto"/>
            </w:tcBorders>
            <w:shd w:val="clear" w:color="auto" w:fill="auto"/>
            <w:noWrap/>
            <w:vAlign w:val="bottom"/>
            <w:hideMark/>
          </w:tcPr>
          <w:p w14:paraId="36A6E14A" w14:textId="77777777" w:rsidR="00B70CE8" w:rsidRPr="00761D2F" w:rsidRDefault="00B70CE8" w:rsidP="00761D2F">
            <w:pPr>
              <w:jc w:val="center"/>
              <w:rPr>
                <w:color w:val="000000"/>
                <w:sz w:val="20"/>
                <w:szCs w:val="20"/>
              </w:rPr>
            </w:pPr>
            <w:r w:rsidRPr="00761D2F">
              <w:rPr>
                <w:color w:val="000000"/>
                <w:sz w:val="20"/>
                <w:szCs w:val="20"/>
              </w:rPr>
              <w:t>1.000 (0.207 - 1)</w:t>
            </w:r>
          </w:p>
        </w:tc>
        <w:tc>
          <w:tcPr>
            <w:tcW w:w="2140" w:type="dxa"/>
            <w:tcBorders>
              <w:top w:val="nil"/>
              <w:left w:val="nil"/>
              <w:bottom w:val="nil"/>
              <w:right w:val="single" w:sz="4" w:space="0" w:color="auto"/>
            </w:tcBorders>
            <w:shd w:val="clear" w:color="auto" w:fill="auto"/>
            <w:noWrap/>
            <w:vAlign w:val="bottom"/>
            <w:hideMark/>
          </w:tcPr>
          <w:p w14:paraId="3B1D997E" w14:textId="77777777" w:rsidR="00B70CE8" w:rsidRPr="00761D2F" w:rsidRDefault="00B70CE8" w:rsidP="00761D2F">
            <w:pPr>
              <w:jc w:val="center"/>
              <w:rPr>
                <w:color w:val="000000"/>
                <w:sz w:val="20"/>
                <w:szCs w:val="20"/>
              </w:rPr>
            </w:pPr>
            <w:r w:rsidRPr="00761D2F">
              <w:rPr>
                <w:color w:val="000000"/>
                <w:sz w:val="20"/>
                <w:szCs w:val="20"/>
              </w:rPr>
              <w:t>0.068 (0.023 - 0.182)</w:t>
            </w:r>
          </w:p>
        </w:tc>
        <w:tc>
          <w:tcPr>
            <w:tcW w:w="2140" w:type="dxa"/>
            <w:tcBorders>
              <w:top w:val="nil"/>
              <w:left w:val="nil"/>
              <w:bottom w:val="nil"/>
              <w:right w:val="single" w:sz="4" w:space="0" w:color="auto"/>
            </w:tcBorders>
            <w:shd w:val="clear" w:color="auto" w:fill="auto"/>
            <w:noWrap/>
            <w:vAlign w:val="bottom"/>
            <w:hideMark/>
          </w:tcPr>
          <w:p w14:paraId="799646CB" w14:textId="77777777" w:rsidR="00B70CE8" w:rsidRPr="00761D2F" w:rsidRDefault="00B70CE8" w:rsidP="00761D2F">
            <w:pPr>
              <w:jc w:val="center"/>
              <w:rPr>
                <w:color w:val="000000"/>
                <w:sz w:val="20"/>
                <w:szCs w:val="20"/>
              </w:rPr>
            </w:pPr>
            <w:r w:rsidRPr="00761D2F">
              <w:rPr>
                <w:color w:val="000000"/>
                <w:sz w:val="20"/>
                <w:szCs w:val="20"/>
              </w:rPr>
              <w:t>1.000 (0.439 - 1)</w:t>
            </w:r>
          </w:p>
        </w:tc>
        <w:tc>
          <w:tcPr>
            <w:tcW w:w="2140" w:type="dxa"/>
            <w:tcBorders>
              <w:top w:val="nil"/>
              <w:left w:val="nil"/>
              <w:bottom w:val="nil"/>
              <w:right w:val="single" w:sz="4" w:space="0" w:color="auto"/>
            </w:tcBorders>
            <w:shd w:val="clear" w:color="auto" w:fill="auto"/>
            <w:noWrap/>
            <w:vAlign w:val="bottom"/>
            <w:hideMark/>
          </w:tcPr>
          <w:p w14:paraId="1526D9A7" w14:textId="77777777" w:rsidR="00B70CE8" w:rsidRPr="00761D2F" w:rsidRDefault="00B70CE8" w:rsidP="00761D2F">
            <w:pPr>
              <w:jc w:val="center"/>
              <w:rPr>
                <w:color w:val="000000"/>
                <w:sz w:val="20"/>
                <w:szCs w:val="20"/>
              </w:rPr>
            </w:pPr>
            <w:r w:rsidRPr="00761D2F">
              <w:rPr>
                <w:color w:val="000000"/>
                <w:sz w:val="20"/>
                <w:szCs w:val="20"/>
              </w:rPr>
              <w:t>0.024 (0.004 - 0.123)</w:t>
            </w:r>
          </w:p>
        </w:tc>
      </w:tr>
      <w:tr w:rsidR="00B70CE8" w:rsidRPr="00B70CE8" w14:paraId="4A2A9019"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42744BFA" w14:textId="77777777" w:rsidR="00B70CE8" w:rsidRPr="00761D2F" w:rsidRDefault="00B70CE8">
            <w:pPr>
              <w:rPr>
                <w:color w:val="000000"/>
                <w:sz w:val="20"/>
                <w:szCs w:val="20"/>
              </w:rPr>
            </w:pPr>
            <w:r w:rsidRPr="00761D2F">
              <w:rPr>
                <w:color w:val="000000"/>
                <w:sz w:val="20"/>
                <w:szCs w:val="20"/>
              </w:rPr>
              <w:t>CACS ≥20</w:t>
            </w:r>
          </w:p>
        </w:tc>
        <w:tc>
          <w:tcPr>
            <w:tcW w:w="2140" w:type="dxa"/>
            <w:tcBorders>
              <w:top w:val="nil"/>
              <w:left w:val="nil"/>
              <w:bottom w:val="nil"/>
              <w:right w:val="single" w:sz="4" w:space="0" w:color="auto"/>
            </w:tcBorders>
            <w:shd w:val="clear" w:color="auto" w:fill="auto"/>
            <w:noWrap/>
            <w:vAlign w:val="bottom"/>
            <w:hideMark/>
          </w:tcPr>
          <w:p w14:paraId="02937E6E" w14:textId="77777777" w:rsidR="00B70CE8" w:rsidRPr="00761D2F" w:rsidRDefault="00B70CE8" w:rsidP="00761D2F">
            <w:pPr>
              <w:jc w:val="center"/>
              <w:rPr>
                <w:color w:val="000000"/>
                <w:sz w:val="20"/>
                <w:szCs w:val="20"/>
              </w:rPr>
            </w:pPr>
            <w:r w:rsidRPr="00761D2F">
              <w:rPr>
                <w:color w:val="000000"/>
                <w:sz w:val="20"/>
                <w:szCs w:val="20"/>
              </w:rPr>
              <w:t>1.000 (0.207 - 1)</w:t>
            </w:r>
          </w:p>
        </w:tc>
        <w:tc>
          <w:tcPr>
            <w:tcW w:w="2140" w:type="dxa"/>
            <w:tcBorders>
              <w:top w:val="nil"/>
              <w:left w:val="nil"/>
              <w:bottom w:val="nil"/>
              <w:right w:val="single" w:sz="4" w:space="0" w:color="auto"/>
            </w:tcBorders>
            <w:shd w:val="clear" w:color="auto" w:fill="auto"/>
            <w:noWrap/>
            <w:vAlign w:val="bottom"/>
            <w:hideMark/>
          </w:tcPr>
          <w:p w14:paraId="6F65F5CF" w14:textId="77777777" w:rsidR="00B70CE8" w:rsidRPr="00761D2F" w:rsidRDefault="00B70CE8" w:rsidP="00761D2F">
            <w:pPr>
              <w:jc w:val="center"/>
              <w:rPr>
                <w:color w:val="000000"/>
                <w:sz w:val="20"/>
                <w:szCs w:val="20"/>
              </w:rPr>
            </w:pPr>
            <w:r w:rsidRPr="00761D2F">
              <w:rPr>
                <w:color w:val="000000"/>
                <w:sz w:val="20"/>
                <w:szCs w:val="20"/>
              </w:rPr>
              <w:t>0.932 (0.818 - 0.977)</w:t>
            </w:r>
          </w:p>
        </w:tc>
        <w:tc>
          <w:tcPr>
            <w:tcW w:w="2140" w:type="dxa"/>
            <w:tcBorders>
              <w:top w:val="nil"/>
              <w:left w:val="nil"/>
              <w:bottom w:val="nil"/>
              <w:right w:val="single" w:sz="4" w:space="0" w:color="auto"/>
            </w:tcBorders>
            <w:shd w:val="clear" w:color="auto" w:fill="auto"/>
            <w:noWrap/>
            <w:vAlign w:val="bottom"/>
            <w:hideMark/>
          </w:tcPr>
          <w:p w14:paraId="3593FAB7" w14:textId="77777777" w:rsidR="00B70CE8" w:rsidRPr="00761D2F" w:rsidRDefault="00B70CE8" w:rsidP="00761D2F">
            <w:pPr>
              <w:jc w:val="center"/>
              <w:rPr>
                <w:color w:val="000000"/>
                <w:sz w:val="20"/>
                <w:szCs w:val="20"/>
              </w:rPr>
            </w:pPr>
            <w:r w:rsidRPr="00761D2F">
              <w:rPr>
                <w:color w:val="000000"/>
                <w:sz w:val="20"/>
                <w:szCs w:val="20"/>
              </w:rPr>
              <w:t>1.000 (0.914 - 1)</w:t>
            </w:r>
          </w:p>
        </w:tc>
        <w:tc>
          <w:tcPr>
            <w:tcW w:w="2140" w:type="dxa"/>
            <w:tcBorders>
              <w:top w:val="nil"/>
              <w:left w:val="nil"/>
              <w:bottom w:val="nil"/>
              <w:right w:val="single" w:sz="4" w:space="0" w:color="auto"/>
            </w:tcBorders>
            <w:shd w:val="clear" w:color="auto" w:fill="auto"/>
            <w:noWrap/>
            <w:vAlign w:val="bottom"/>
            <w:hideMark/>
          </w:tcPr>
          <w:p w14:paraId="09061A45" w14:textId="77777777" w:rsidR="00B70CE8" w:rsidRPr="00761D2F" w:rsidRDefault="00B70CE8" w:rsidP="00761D2F">
            <w:pPr>
              <w:jc w:val="center"/>
              <w:rPr>
                <w:color w:val="000000"/>
                <w:sz w:val="20"/>
                <w:szCs w:val="20"/>
              </w:rPr>
            </w:pPr>
            <w:r w:rsidRPr="00761D2F">
              <w:rPr>
                <w:color w:val="000000"/>
                <w:sz w:val="20"/>
                <w:szCs w:val="20"/>
              </w:rPr>
              <w:t>0.250 (0.046 - 0.699)</w:t>
            </w:r>
          </w:p>
        </w:tc>
      </w:tr>
      <w:tr w:rsidR="00B70CE8" w:rsidRPr="00B70CE8" w14:paraId="51CF8B07"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5DE6F06A" w14:textId="77777777" w:rsidR="00B70CE8" w:rsidRPr="00761D2F" w:rsidRDefault="00B70CE8">
            <w:pPr>
              <w:rPr>
                <w:color w:val="000000"/>
                <w:sz w:val="20"/>
                <w:szCs w:val="20"/>
              </w:rPr>
            </w:pPr>
            <w:r w:rsidRPr="00761D2F">
              <w:rPr>
                <w:color w:val="000000"/>
                <w:sz w:val="20"/>
                <w:szCs w:val="20"/>
              </w:rPr>
              <w:t>CACS ≥100</w:t>
            </w:r>
          </w:p>
        </w:tc>
        <w:tc>
          <w:tcPr>
            <w:tcW w:w="2140" w:type="dxa"/>
            <w:tcBorders>
              <w:top w:val="nil"/>
              <w:left w:val="nil"/>
              <w:bottom w:val="nil"/>
              <w:right w:val="single" w:sz="4" w:space="0" w:color="auto"/>
            </w:tcBorders>
            <w:shd w:val="clear" w:color="auto" w:fill="auto"/>
            <w:noWrap/>
            <w:vAlign w:val="bottom"/>
            <w:hideMark/>
          </w:tcPr>
          <w:p w14:paraId="7FA1EA78" w14:textId="77777777" w:rsidR="00B70CE8" w:rsidRPr="00761D2F" w:rsidRDefault="00B70CE8" w:rsidP="00761D2F">
            <w:pPr>
              <w:jc w:val="center"/>
              <w:rPr>
                <w:color w:val="000000"/>
                <w:sz w:val="20"/>
                <w:szCs w:val="20"/>
              </w:rPr>
            </w:pPr>
            <w:r w:rsidRPr="00761D2F">
              <w:rPr>
                <w:color w:val="000000"/>
                <w:sz w:val="20"/>
                <w:szCs w:val="20"/>
              </w:rPr>
              <w:t>1.000 (0.207 - 1)</w:t>
            </w:r>
          </w:p>
        </w:tc>
        <w:tc>
          <w:tcPr>
            <w:tcW w:w="2140" w:type="dxa"/>
            <w:tcBorders>
              <w:top w:val="nil"/>
              <w:left w:val="nil"/>
              <w:bottom w:val="nil"/>
              <w:right w:val="single" w:sz="4" w:space="0" w:color="auto"/>
            </w:tcBorders>
            <w:shd w:val="clear" w:color="auto" w:fill="auto"/>
            <w:noWrap/>
            <w:vAlign w:val="bottom"/>
            <w:hideMark/>
          </w:tcPr>
          <w:p w14:paraId="01AD073E" w14:textId="77777777" w:rsidR="00B70CE8" w:rsidRPr="00761D2F" w:rsidRDefault="00B70CE8" w:rsidP="00761D2F">
            <w:pPr>
              <w:jc w:val="center"/>
              <w:rPr>
                <w:color w:val="000000"/>
                <w:sz w:val="20"/>
                <w:szCs w:val="20"/>
              </w:rPr>
            </w:pPr>
            <w:r w:rsidRPr="00761D2F">
              <w:rPr>
                <w:color w:val="000000"/>
                <w:sz w:val="20"/>
                <w:szCs w:val="20"/>
              </w:rPr>
              <w:t>0.977 (0.882 - 0.996)</w:t>
            </w:r>
          </w:p>
        </w:tc>
        <w:tc>
          <w:tcPr>
            <w:tcW w:w="2140" w:type="dxa"/>
            <w:tcBorders>
              <w:top w:val="nil"/>
              <w:left w:val="nil"/>
              <w:bottom w:val="nil"/>
              <w:right w:val="single" w:sz="4" w:space="0" w:color="auto"/>
            </w:tcBorders>
            <w:shd w:val="clear" w:color="auto" w:fill="auto"/>
            <w:noWrap/>
            <w:vAlign w:val="bottom"/>
            <w:hideMark/>
          </w:tcPr>
          <w:p w14:paraId="65FB7C8F" w14:textId="77777777" w:rsidR="00B70CE8" w:rsidRPr="00761D2F" w:rsidRDefault="00B70CE8" w:rsidP="00761D2F">
            <w:pPr>
              <w:jc w:val="center"/>
              <w:rPr>
                <w:color w:val="000000"/>
                <w:sz w:val="20"/>
                <w:szCs w:val="20"/>
              </w:rPr>
            </w:pPr>
            <w:r w:rsidRPr="00761D2F">
              <w:rPr>
                <w:color w:val="000000"/>
                <w:sz w:val="20"/>
                <w:szCs w:val="20"/>
              </w:rPr>
              <w:t>1.000 (0.918 - 1)</w:t>
            </w:r>
          </w:p>
        </w:tc>
        <w:tc>
          <w:tcPr>
            <w:tcW w:w="2140" w:type="dxa"/>
            <w:tcBorders>
              <w:top w:val="nil"/>
              <w:left w:val="nil"/>
              <w:bottom w:val="nil"/>
              <w:right w:val="single" w:sz="4" w:space="0" w:color="auto"/>
            </w:tcBorders>
            <w:shd w:val="clear" w:color="auto" w:fill="auto"/>
            <w:noWrap/>
            <w:vAlign w:val="bottom"/>
            <w:hideMark/>
          </w:tcPr>
          <w:p w14:paraId="7BE66C24" w14:textId="77777777" w:rsidR="00B70CE8" w:rsidRPr="00761D2F" w:rsidRDefault="00B70CE8" w:rsidP="00761D2F">
            <w:pPr>
              <w:jc w:val="center"/>
              <w:rPr>
                <w:color w:val="000000"/>
                <w:sz w:val="20"/>
                <w:szCs w:val="20"/>
              </w:rPr>
            </w:pPr>
            <w:r w:rsidRPr="00761D2F">
              <w:rPr>
                <w:color w:val="000000"/>
                <w:sz w:val="20"/>
                <w:szCs w:val="20"/>
              </w:rPr>
              <w:t>0.500 (0.095 - 0.905)</w:t>
            </w:r>
          </w:p>
        </w:tc>
      </w:tr>
      <w:tr w:rsidR="00B70CE8" w:rsidRPr="00B70CE8" w14:paraId="28F93C9F"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55F64" w14:textId="77777777" w:rsidR="00B70CE8" w:rsidRPr="00761D2F" w:rsidRDefault="00B70CE8" w:rsidP="00876DC1">
            <w:pPr>
              <w:jc w:val="center"/>
              <w:rPr>
                <w:b/>
                <w:bCs/>
                <w:color w:val="000000"/>
                <w:sz w:val="20"/>
                <w:szCs w:val="20"/>
              </w:rPr>
            </w:pPr>
            <w:r w:rsidRPr="00761D2F">
              <w:rPr>
                <w:b/>
                <w:bCs/>
                <w:color w:val="000000"/>
                <w:sz w:val="20"/>
                <w:szCs w:val="20"/>
              </w:rPr>
              <w:t xml:space="preserve">All </w:t>
            </w:r>
            <w:proofErr w:type="spellStart"/>
            <w:r w:rsidRPr="00761D2F">
              <w:rPr>
                <w:b/>
                <w:bCs/>
                <w:color w:val="000000"/>
                <w:sz w:val="20"/>
                <w:szCs w:val="20"/>
              </w:rPr>
              <w:t>patients</w:t>
            </w:r>
            <w:proofErr w:type="spellEnd"/>
            <w:r w:rsidRPr="00761D2F">
              <w:rPr>
                <w:b/>
                <w:bCs/>
                <w:color w:val="000000"/>
                <w:sz w:val="20"/>
                <w:szCs w:val="20"/>
              </w:rPr>
              <w:t xml:space="preserve"> 40-49 (n = 170)</w:t>
            </w:r>
          </w:p>
        </w:tc>
      </w:tr>
      <w:tr w:rsidR="00B70CE8" w:rsidRPr="00B70CE8" w14:paraId="2E14B299"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C976990" w14:textId="77777777" w:rsidR="00B70CE8" w:rsidRPr="00761D2F" w:rsidRDefault="00B70CE8">
            <w:pPr>
              <w:rPr>
                <w:color w:val="000000"/>
                <w:sz w:val="20"/>
                <w:szCs w:val="20"/>
              </w:rPr>
            </w:pPr>
            <w:r w:rsidRPr="00761D2F">
              <w:rPr>
                <w:color w:val="000000"/>
                <w:sz w:val="20"/>
                <w:szCs w:val="20"/>
              </w:rPr>
              <w:t>CACS ≥1</w:t>
            </w:r>
          </w:p>
        </w:tc>
        <w:tc>
          <w:tcPr>
            <w:tcW w:w="2140" w:type="dxa"/>
            <w:tcBorders>
              <w:top w:val="nil"/>
              <w:left w:val="nil"/>
              <w:bottom w:val="nil"/>
              <w:right w:val="single" w:sz="4" w:space="0" w:color="auto"/>
            </w:tcBorders>
            <w:shd w:val="clear" w:color="auto" w:fill="auto"/>
            <w:noWrap/>
            <w:vAlign w:val="bottom"/>
            <w:hideMark/>
          </w:tcPr>
          <w:p w14:paraId="57B9B64B" w14:textId="77777777" w:rsidR="00B70CE8" w:rsidRPr="00761D2F" w:rsidRDefault="00B70CE8" w:rsidP="00761D2F">
            <w:pPr>
              <w:jc w:val="center"/>
              <w:rPr>
                <w:color w:val="000000"/>
                <w:sz w:val="20"/>
                <w:szCs w:val="20"/>
              </w:rPr>
            </w:pPr>
            <w:r w:rsidRPr="00761D2F">
              <w:rPr>
                <w:color w:val="000000"/>
                <w:sz w:val="20"/>
                <w:szCs w:val="20"/>
              </w:rPr>
              <w:t>0.923 (0.667 - 0.986)</w:t>
            </w:r>
          </w:p>
        </w:tc>
        <w:tc>
          <w:tcPr>
            <w:tcW w:w="2140" w:type="dxa"/>
            <w:tcBorders>
              <w:top w:val="nil"/>
              <w:left w:val="nil"/>
              <w:bottom w:val="nil"/>
              <w:right w:val="single" w:sz="4" w:space="0" w:color="auto"/>
            </w:tcBorders>
            <w:shd w:val="clear" w:color="auto" w:fill="auto"/>
            <w:noWrap/>
            <w:vAlign w:val="bottom"/>
            <w:hideMark/>
          </w:tcPr>
          <w:p w14:paraId="0A933431" w14:textId="77777777" w:rsidR="00B70CE8" w:rsidRPr="00761D2F" w:rsidRDefault="00B70CE8" w:rsidP="00761D2F">
            <w:pPr>
              <w:jc w:val="center"/>
              <w:rPr>
                <w:color w:val="000000"/>
                <w:sz w:val="20"/>
                <w:szCs w:val="20"/>
              </w:rPr>
            </w:pPr>
            <w:r w:rsidRPr="00761D2F">
              <w:rPr>
                <w:color w:val="000000"/>
                <w:sz w:val="20"/>
                <w:szCs w:val="20"/>
              </w:rPr>
              <w:t>0.656 (0.579 - 0.726)</w:t>
            </w:r>
          </w:p>
        </w:tc>
        <w:tc>
          <w:tcPr>
            <w:tcW w:w="2140" w:type="dxa"/>
            <w:tcBorders>
              <w:top w:val="nil"/>
              <w:left w:val="nil"/>
              <w:bottom w:val="nil"/>
              <w:right w:val="single" w:sz="4" w:space="0" w:color="auto"/>
            </w:tcBorders>
            <w:shd w:val="clear" w:color="auto" w:fill="auto"/>
            <w:noWrap/>
            <w:vAlign w:val="bottom"/>
            <w:hideMark/>
          </w:tcPr>
          <w:p w14:paraId="4C45E037" w14:textId="77777777" w:rsidR="00B70CE8" w:rsidRPr="00761D2F" w:rsidRDefault="00B70CE8" w:rsidP="00761D2F">
            <w:pPr>
              <w:jc w:val="center"/>
              <w:rPr>
                <w:color w:val="000000"/>
                <w:sz w:val="20"/>
                <w:szCs w:val="20"/>
              </w:rPr>
            </w:pPr>
            <w:r w:rsidRPr="00761D2F">
              <w:rPr>
                <w:color w:val="000000"/>
                <w:sz w:val="20"/>
                <w:szCs w:val="20"/>
              </w:rPr>
              <w:t>0.990 (0.948 - 0.998)</w:t>
            </w:r>
          </w:p>
        </w:tc>
        <w:tc>
          <w:tcPr>
            <w:tcW w:w="2140" w:type="dxa"/>
            <w:tcBorders>
              <w:top w:val="nil"/>
              <w:left w:val="nil"/>
              <w:bottom w:val="nil"/>
              <w:right w:val="single" w:sz="4" w:space="0" w:color="auto"/>
            </w:tcBorders>
            <w:shd w:val="clear" w:color="auto" w:fill="auto"/>
            <w:noWrap/>
            <w:vAlign w:val="bottom"/>
            <w:hideMark/>
          </w:tcPr>
          <w:p w14:paraId="2FB78276" w14:textId="77777777" w:rsidR="00B70CE8" w:rsidRPr="00761D2F" w:rsidRDefault="00B70CE8" w:rsidP="00761D2F">
            <w:pPr>
              <w:jc w:val="center"/>
              <w:rPr>
                <w:color w:val="000000"/>
                <w:sz w:val="20"/>
                <w:szCs w:val="20"/>
              </w:rPr>
            </w:pPr>
            <w:r w:rsidRPr="00761D2F">
              <w:rPr>
                <w:color w:val="000000"/>
                <w:sz w:val="20"/>
                <w:szCs w:val="20"/>
              </w:rPr>
              <w:t>0.182 (0.107 - 0.291)</w:t>
            </w:r>
          </w:p>
        </w:tc>
      </w:tr>
      <w:tr w:rsidR="00B70CE8" w:rsidRPr="00B70CE8" w14:paraId="16415B1F"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B14673A" w14:textId="77777777" w:rsidR="00B70CE8" w:rsidRPr="00761D2F" w:rsidRDefault="00B70CE8">
            <w:pPr>
              <w:rPr>
                <w:color w:val="000000"/>
                <w:sz w:val="20"/>
                <w:szCs w:val="20"/>
              </w:rPr>
            </w:pPr>
            <w:r w:rsidRPr="00761D2F">
              <w:rPr>
                <w:color w:val="000000"/>
                <w:sz w:val="20"/>
                <w:szCs w:val="20"/>
              </w:rPr>
              <w:t>CACS ≥5</w:t>
            </w:r>
          </w:p>
        </w:tc>
        <w:tc>
          <w:tcPr>
            <w:tcW w:w="2140" w:type="dxa"/>
            <w:tcBorders>
              <w:top w:val="nil"/>
              <w:left w:val="nil"/>
              <w:bottom w:val="nil"/>
              <w:right w:val="single" w:sz="4" w:space="0" w:color="auto"/>
            </w:tcBorders>
            <w:shd w:val="clear" w:color="auto" w:fill="auto"/>
            <w:noWrap/>
            <w:vAlign w:val="bottom"/>
            <w:hideMark/>
          </w:tcPr>
          <w:p w14:paraId="08C91F80" w14:textId="77777777" w:rsidR="00B70CE8" w:rsidRPr="00761D2F" w:rsidRDefault="00B70CE8" w:rsidP="00761D2F">
            <w:pPr>
              <w:jc w:val="center"/>
              <w:rPr>
                <w:color w:val="000000"/>
                <w:sz w:val="20"/>
                <w:szCs w:val="20"/>
              </w:rPr>
            </w:pPr>
            <w:r w:rsidRPr="00761D2F">
              <w:rPr>
                <w:color w:val="000000"/>
                <w:sz w:val="20"/>
                <w:szCs w:val="20"/>
              </w:rPr>
              <w:t>0.846 (0.578 - 0.957)</w:t>
            </w:r>
          </w:p>
        </w:tc>
        <w:tc>
          <w:tcPr>
            <w:tcW w:w="2140" w:type="dxa"/>
            <w:tcBorders>
              <w:top w:val="nil"/>
              <w:left w:val="nil"/>
              <w:bottom w:val="nil"/>
              <w:right w:val="single" w:sz="4" w:space="0" w:color="auto"/>
            </w:tcBorders>
            <w:shd w:val="clear" w:color="auto" w:fill="auto"/>
            <w:noWrap/>
            <w:vAlign w:val="bottom"/>
            <w:hideMark/>
          </w:tcPr>
          <w:p w14:paraId="26CA15B1" w14:textId="77777777" w:rsidR="00B70CE8" w:rsidRPr="00761D2F" w:rsidRDefault="00B70CE8" w:rsidP="00761D2F">
            <w:pPr>
              <w:jc w:val="center"/>
              <w:rPr>
                <w:color w:val="000000"/>
                <w:sz w:val="20"/>
                <w:szCs w:val="20"/>
              </w:rPr>
            </w:pPr>
            <w:r w:rsidRPr="00761D2F">
              <w:rPr>
                <w:color w:val="000000"/>
                <w:sz w:val="20"/>
                <w:szCs w:val="20"/>
              </w:rPr>
              <w:t>0.732 (0.658 - 0.796)</w:t>
            </w:r>
          </w:p>
        </w:tc>
        <w:tc>
          <w:tcPr>
            <w:tcW w:w="2140" w:type="dxa"/>
            <w:tcBorders>
              <w:top w:val="nil"/>
              <w:left w:val="nil"/>
              <w:bottom w:val="nil"/>
              <w:right w:val="single" w:sz="4" w:space="0" w:color="auto"/>
            </w:tcBorders>
            <w:shd w:val="clear" w:color="auto" w:fill="auto"/>
            <w:noWrap/>
            <w:vAlign w:val="bottom"/>
            <w:hideMark/>
          </w:tcPr>
          <w:p w14:paraId="31AEF6E0" w14:textId="77777777" w:rsidR="00B70CE8" w:rsidRPr="00761D2F" w:rsidRDefault="00B70CE8" w:rsidP="00761D2F">
            <w:pPr>
              <w:jc w:val="center"/>
              <w:rPr>
                <w:color w:val="000000"/>
                <w:sz w:val="20"/>
                <w:szCs w:val="20"/>
              </w:rPr>
            </w:pPr>
            <w:r w:rsidRPr="00761D2F">
              <w:rPr>
                <w:color w:val="000000"/>
                <w:sz w:val="20"/>
                <w:szCs w:val="20"/>
              </w:rPr>
              <w:t>0.983 (0.94 - 0.995)</w:t>
            </w:r>
          </w:p>
        </w:tc>
        <w:tc>
          <w:tcPr>
            <w:tcW w:w="2140" w:type="dxa"/>
            <w:tcBorders>
              <w:top w:val="nil"/>
              <w:left w:val="nil"/>
              <w:bottom w:val="nil"/>
              <w:right w:val="single" w:sz="4" w:space="0" w:color="auto"/>
            </w:tcBorders>
            <w:shd w:val="clear" w:color="auto" w:fill="auto"/>
            <w:noWrap/>
            <w:vAlign w:val="bottom"/>
            <w:hideMark/>
          </w:tcPr>
          <w:p w14:paraId="2041C578" w14:textId="77777777" w:rsidR="00B70CE8" w:rsidRPr="00761D2F" w:rsidRDefault="00B70CE8" w:rsidP="00761D2F">
            <w:pPr>
              <w:jc w:val="center"/>
              <w:rPr>
                <w:color w:val="000000"/>
                <w:sz w:val="20"/>
                <w:szCs w:val="20"/>
              </w:rPr>
            </w:pPr>
            <w:r w:rsidRPr="00761D2F">
              <w:rPr>
                <w:color w:val="000000"/>
                <w:sz w:val="20"/>
                <w:szCs w:val="20"/>
              </w:rPr>
              <w:t>0.208 (0.12 - 0.335)</w:t>
            </w:r>
          </w:p>
        </w:tc>
      </w:tr>
      <w:tr w:rsidR="00B70CE8" w:rsidRPr="00B70CE8" w14:paraId="0DDDE1C4"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4517586" w14:textId="77777777" w:rsidR="00B70CE8" w:rsidRPr="00761D2F" w:rsidRDefault="00B70CE8">
            <w:pPr>
              <w:rPr>
                <w:color w:val="000000"/>
                <w:sz w:val="20"/>
                <w:szCs w:val="20"/>
              </w:rPr>
            </w:pPr>
            <w:r w:rsidRPr="00761D2F">
              <w:rPr>
                <w:color w:val="000000"/>
                <w:sz w:val="20"/>
                <w:szCs w:val="20"/>
              </w:rPr>
              <w:t>CACS ≥10</w:t>
            </w:r>
          </w:p>
        </w:tc>
        <w:tc>
          <w:tcPr>
            <w:tcW w:w="2140" w:type="dxa"/>
            <w:tcBorders>
              <w:top w:val="nil"/>
              <w:left w:val="nil"/>
              <w:bottom w:val="nil"/>
              <w:right w:val="single" w:sz="4" w:space="0" w:color="auto"/>
            </w:tcBorders>
            <w:shd w:val="clear" w:color="auto" w:fill="auto"/>
            <w:noWrap/>
            <w:vAlign w:val="bottom"/>
            <w:hideMark/>
          </w:tcPr>
          <w:p w14:paraId="2416778A" w14:textId="77777777" w:rsidR="00B70CE8" w:rsidRPr="00761D2F" w:rsidRDefault="00B70CE8" w:rsidP="00761D2F">
            <w:pPr>
              <w:jc w:val="center"/>
              <w:rPr>
                <w:color w:val="000000"/>
                <w:sz w:val="20"/>
                <w:szCs w:val="20"/>
              </w:rPr>
            </w:pPr>
            <w:r w:rsidRPr="00761D2F">
              <w:rPr>
                <w:color w:val="000000"/>
                <w:sz w:val="20"/>
                <w:szCs w:val="20"/>
              </w:rPr>
              <w:t>0.846 (0.578 - 0.957)</w:t>
            </w:r>
          </w:p>
        </w:tc>
        <w:tc>
          <w:tcPr>
            <w:tcW w:w="2140" w:type="dxa"/>
            <w:tcBorders>
              <w:top w:val="nil"/>
              <w:left w:val="nil"/>
              <w:bottom w:val="nil"/>
              <w:right w:val="single" w:sz="4" w:space="0" w:color="auto"/>
            </w:tcBorders>
            <w:shd w:val="clear" w:color="auto" w:fill="auto"/>
            <w:noWrap/>
            <w:vAlign w:val="bottom"/>
            <w:hideMark/>
          </w:tcPr>
          <w:p w14:paraId="0CF4A527" w14:textId="77777777" w:rsidR="00B70CE8" w:rsidRPr="00761D2F" w:rsidRDefault="00B70CE8" w:rsidP="00761D2F">
            <w:pPr>
              <w:jc w:val="center"/>
              <w:rPr>
                <w:color w:val="000000"/>
                <w:sz w:val="20"/>
                <w:szCs w:val="20"/>
              </w:rPr>
            </w:pPr>
            <w:r w:rsidRPr="00761D2F">
              <w:rPr>
                <w:color w:val="000000"/>
                <w:sz w:val="20"/>
                <w:szCs w:val="20"/>
              </w:rPr>
              <w:t>0.758 (0.685 - 0.818)</w:t>
            </w:r>
          </w:p>
        </w:tc>
        <w:tc>
          <w:tcPr>
            <w:tcW w:w="2140" w:type="dxa"/>
            <w:tcBorders>
              <w:top w:val="nil"/>
              <w:left w:val="nil"/>
              <w:bottom w:val="nil"/>
              <w:right w:val="single" w:sz="4" w:space="0" w:color="auto"/>
            </w:tcBorders>
            <w:shd w:val="clear" w:color="auto" w:fill="auto"/>
            <w:noWrap/>
            <w:vAlign w:val="bottom"/>
            <w:hideMark/>
          </w:tcPr>
          <w:p w14:paraId="20708F9A" w14:textId="77777777" w:rsidR="00B70CE8" w:rsidRPr="00761D2F" w:rsidRDefault="00B70CE8" w:rsidP="00761D2F">
            <w:pPr>
              <w:jc w:val="center"/>
              <w:rPr>
                <w:color w:val="000000"/>
                <w:sz w:val="20"/>
                <w:szCs w:val="20"/>
              </w:rPr>
            </w:pPr>
            <w:r w:rsidRPr="00761D2F">
              <w:rPr>
                <w:color w:val="000000"/>
                <w:sz w:val="20"/>
                <w:szCs w:val="20"/>
              </w:rPr>
              <w:t>0.983 (0.942 - 0.995)</w:t>
            </w:r>
          </w:p>
        </w:tc>
        <w:tc>
          <w:tcPr>
            <w:tcW w:w="2140" w:type="dxa"/>
            <w:tcBorders>
              <w:top w:val="nil"/>
              <w:left w:val="nil"/>
              <w:bottom w:val="nil"/>
              <w:right w:val="single" w:sz="4" w:space="0" w:color="auto"/>
            </w:tcBorders>
            <w:shd w:val="clear" w:color="auto" w:fill="auto"/>
            <w:noWrap/>
            <w:vAlign w:val="bottom"/>
            <w:hideMark/>
          </w:tcPr>
          <w:p w14:paraId="1941D6E6" w14:textId="77777777" w:rsidR="00B70CE8" w:rsidRPr="00761D2F" w:rsidRDefault="00B70CE8" w:rsidP="00761D2F">
            <w:pPr>
              <w:jc w:val="center"/>
              <w:rPr>
                <w:color w:val="000000"/>
                <w:sz w:val="20"/>
                <w:szCs w:val="20"/>
              </w:rPr>
            </w:pPr>
            <w:r w:rsidRPr="00761D2F">
              <w:rPr>
                <w:color w:val="000000"/>
                <w:sz w:val="20"/>
                <w:szCs w:val="20"/>
              </w:rPr>
              <w:t>0.224 (0.13 - 0.359)</w:t>
            </w:r>
          </w:p>
        </w:tc>
      </w:tr>
      <w:tr w:rsidR="00B70CE8" w:rsidRPr="00B70CE8" w14:paraId="22207B0C"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142AD620" w14:textId="77777777" w:rsidR="00B70CE8" w:rsidRPr="00761D2F" w:rsidRDefault="00B70CE8">
            <w:pPr>
              <w:rPr>
                <w:color w:val="000000"/>
                <w:sz w:val="20"/>
                <w:szCs w:val="20"/>
              </w:rPr>
            </w:pPr>
            <w:r w:rsidRPr="00761D2F">
              <w:rPr>
                <w:color w:val="000000"/>
                <w:sz w:val="20"/>
                <w:szCs w:val="20"/>
              </w:rPr>
              <w:t>CACS ≥20</w:t>
            </w:r>
          </w:p>
        </w:tc>
        <w:tc>
          <w:tcPr>
            <w:tcW w:w="2140" w:type="dxa"/>
            <w:tcBorders>
              <w:top w:val="nil"/>
              <w:left w:val="nil"/>
              <w:bottom w:val="nil"/>
              <w:right w:val="single" w:sz="4" w:space="0" w:color="auto"/>
            </w:tcBorders>
            <w:shd w:val="clear" w:color="auto" w:fill="auto"/>
            <w:noWrap/>
            <w:vAlign w:val="bottom"/>
            <w:hideMark/>
          </w:tcPr>
          <w:p w14:paraId="4A654CC3" w14:textId="77777777" w:rsidR="00B70CE8" w:rsidRPr="00761D2F" w:rsidRDefault="00B70CE8" w:rsidP="00761D2F">
            <w:pPr>
              <w:jc w:val="center"/>
              <w:rPr>
                <w:color w:val="000000"/>
                <w:sz w:val="20"/>
                <w:szCs w:val="20"/>
              </w:rPr>
            </w:pPr>
            <w:r w:rsidRPr="00761D2F">
              <w:rPr>
                <w:color w:val="000000"/>
                <w:sz w:val="20"/>
                <w:szCs w:val="20"/>
              </w:rPr>
              <w:t>0.692 (0.424 - 0.873)</w:t>
            </w:r>
          </w:p>
        </w:tc>
        <w:tc>
          <w:tcPr>
            <w:tcW w:w="2140" w:type="dxa"/>
            <w:tcBorders>
              <w:top w:val="nil"/>
              <w:left w:val="nil"/>
              <w:bottom w:val="nil"/>
              <w:right w:val="single" w:sz="4" w:space="0" w:color="auto"/>
            </w:tcBorders>
            <w:shd w:val="clear" w:color="auto" w:fill="auto"/>
            <w:noWrap/>
            <w:vAlign w:val="bottom"/>
            <w:hideMark/>
          </w:tcPr>
          <w:p w14:paraId="2B3EA517" w14:textId="77777777" w:rsidR="00B70CE8" w:rsidRPr="00761D2F" w:rsidRDefault="00B70CE8" w:rsidP="00761D2F">
            <w:pPr>
              <w:jc w:val="center"/>
              <w:rPr>
                <w:color w:val="000000"/>
                <w:sz w:val="20"/>
                <w:szCs w:val="20"/>
              </w:rPr>
            </w:pPr>
            <w:r w:rsidRPr="00761D2F">
              <w:rPr>
                <w:color w:val="000000"/>
                <w:sz w:val="20"/>
                <w:szCs w:val="20"/>
              </w:rPr>
              <w:t>0.796 (0.726 - 0.852)</w:t>
            </w:r>
          </w:p>
        </w:tc>
        <w:tc>
          <w:tcPr>
            <w:tcW w:w="2140" w:type="dxa"/>
            <w:tcBorders>
              <w:top w:val="nil"/>
              <w:left w:val="nil"/>
              <w:bottom w:val="nil"/>
              <w:right w:val="single" w:sz="4" w:space="0" w:color="auto"/>
            </w:tcBorders>
            <w:shd w:val="clear" w:color="auto" w:fill="auto"/>
            <w:noWrap/>
            <w:vAlign w:val="bottom"/>
            <w:hideMark/>
          </w:tcPr>
          <w:p w14:paraId="1D502B70" w14:textId="77777777" w:rsidR="00B70CE8" w:rsidRPr="00761D2F" w:rsidRDefault="00B70CE8" w:rsidP="00761D2F">
            <w:pPr>
              <w:jc w:val="center"/>
              <w:rPr>
                <w:color w:val="000000"/>
                <w:sz w:val="20"/>
                <w:szCs w:val="20"/>
              </w:rPr>
            </w:pPr>
            <w:r w:rsidRPr="00761D2F">
              <w:rPr>
                <w:color w:val="000000"/>
                <w:sz w:val="20"/>
                <w:szCs w:val="20"/>
              </w:rPr>
              <w:t>0.969 (0.923 - 0.988)</w:t>
            </w:r>
          </w:p>
        </w:tc>
        <w:tc>
          <w:tcPr>
            <w:tcW w:w="2140" w:type="dxa"/>
            <w:tcBorders>
              <w:top w:val="nil"/>
              <w:left w:val="nil"/>
              <w:bottom w:val="nil"/>
              <w:right w:val="single" w:sz="4" w:space="0" w:color="auto"/>
            </w:tcBorders>
            <w:shd w:val="clear" w:color="auto" w:fill="auto"/>
            <w:noWrap/>
            <w:vAlign w:val="bottom"/>
            <w:hideMark/>
          </w:tcPr>
          <w:p w14:paraId="279F377D" w14:textId="77777777" w:rsidR="00B70CE8" w:rsidRPr="00761D2F" w:rsidRDefault="00B70CE8" w:rsidP="00761D2F">
            <w:pPr>
              <w:jc w:val="center"/>
              <w:rPr>
                <w:color w:val="000000"/>
                <w:sz w:val="20"/>
                <w:szCs w:val="20"/>
              </w:rPr>
            </w:pPr>
            <w:r w:rsidRPr="00761D2F">
              <w:rPr>
                <w:color w:val="000000"/>
                <w:sz w:val="20"/>
                <w:szCs w:val="20"/>
              </w:rPr>
              <w:t>0.220 (0.12 - 0.367)</w:t>
            </w:r>
          </w:p>
        </w:tc>
      </w:tr>
      <w:tr w:rsidR="00B70CE8" w:rsidRPr="00B70CE8" w14:paraId="5784B2DC"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531D3D85" w14:textId="77777777" w:rsidR="00B70CE8" w:rsidRPr="00761D2F" w:rsidRDefault="00B70CE8">
            <w:pPr>
              <w:rPr>
                <w:color w:val="000000"/>
                <w:sz w:val="20"/>
                <w:szCs w:val="20"/>
              </w:rPr>
            </w:pPr>
            <w:r w:rsidRPr="00761D2F">
              <w:rPr>
                <w:color w:val="000000"/>
                <w:sz w:val="20"/>
                <w:szCs w:val="20"/>
              </w:rPr>
              <w:t>CACS ≥100</w:t>
            </w:r>
          </w:p>
        </w:tc>
        <w:tc>
          <w:tcPr>
            <w:tcW w:w="2140" w:type="dxa"/>
            <w:tcBorders>
              <w:top w:val="nil"/>
              <w:left w:val="nil"/>
              <w:bottom w:val="nil"/>
              <w:right w:val="single" w:sz="4" w:space="0" w:color="auto"/>
            </w:tcBorders>
            <w:shd w:val="clear" w:color="auto" w:fill="auto"/>
            <w:noWrap/>
            <w:vAlign w:val="bottom"/>
            <w:hideMark/>
          </w:tcPr>
          <w:p w14:paraId="23CE0011" w14:textId="77777777" w:rsidR="00B70CE8" w:rsidRPr="00761D2F" w:rsidRDefault="00B70CE8" w:rsidP="00761D2F">
            <w:pPr>
              <w:jc w:val="center"/>
              <w:rPr>
                <w:color w:val="000000"/>
                <w:sz w:val="20"/>
                <w:szCs w:val="20"/>
              </w:rPr>
            </w:pPr>
            <w:r w:rsidRPr="00761D2F">
              <w:rPr>
                <w:color w:val="000000"/>
                <w:sz w:val="20"/>
                <w:szCs w:val="20"/>
              </w:rPr>
              <w:t>0.385 (0.177 - 0.645)</w:t>
            </w:r>
          </w:p>
        </w:tc>
        <w:tc>
          <w:tcPr>
            <w:tcW w:w="2140" w:type="dxa"/>
            <w:tcBorders>
              <w:top w:val="nil"/>
              <w:left w:val="nil"/>
              <w:bottom w:val="nil"/>
              <w:right w:val="single" w:sz="4" w:space="0" w:color="auto"/>
            </w:tcBorders>
            <w:shd w:val="clear" w:color="auto" w:fill="auto"/>
            <w:noWrap/>
            <w:vAlign w:val="bottom"/>
            <w:hideMark/>
          </w:tcPr>
          <w:p w14:paraId="30E56378" w14:textId="77777777" w:rsidR="00B70CE8" w:rsidRPr="00761D2F" w:rsidRDefault="00B70CE8" w:rsidP="00761D2F">
            <w:pPr>
              <w:jc w:val="center"/>
              <w:rPr>
                <w:color w:val="000000"/>
                <w:sz w:val="20"/>
                <w:szCs w:val="20"/>
              </w:rPr>
            </w:pPr>
            <w:r w:rsidRPr="00761D2F">
              <w:rPr>
                <w:color w:val="000000"/>
                <w:sz w:val="20"/>
                <w:szCs w:val="20"/>
              </w:rPr>
              <w:t>0.898 (0.841 - 0.936)</w:t>
            </w:r>
          </w:p>
        </w:tc>
        <w:tc>
          <w:tcPr>
            <w:tcW w:w="2140" w:type="dxa"/>
            <w:tcBorders>
              <w:top w:val="nil"/>
              <w:left w:val="nil"/>
              <w:bottom w:val="nil"/>
              <w:right w:val="single" w:sz="4" w:space="0" w:color="auto"/>
            </w:tcBorders>
            <w:shd w:val="clear" w:color="auto" w:fill="auto"/>
            <w:noWrap/>
            <w:vAlign w:val="bottom"/>
            <w:hideMark/>
          </w:tcPr>
          <w:p w14:paraId="6B25BD85" w14:textId="77777777" w:rsidR="00B70CE8" w:rsidRPr="00761D2F" w:rsidRDefault="00B70CE8" w:rsidP="00761D2F">
            <w:pPr>
              <w:jc w:val="center"/>
              <w:rPr>
                <w:color w:val="000000"/>
                <w:sz w:val="20"/>
                <w:szCs w:val="20"/>
              </w:rPr>
            </w:pPr>
            <w:r w:rsidRPr="00761D2F">
              <w:rPr>
                <w:color w:val="000000"/>
                <w:sz w:val="20"/>
                <w:szCs w:val="20"/>
              </w:rPr>
              <w:t>0.946 (0.898 - 0.973)</w:t>
            </w:r>
          </w:p>
        </w:tc>
        <w:tc>
          <w:tcPr>
            <w:tcW w:w="2140" w:type="dxa"/>
            <w:tcBorders>
              <w:top w:val="nil"/>
              <w:left w:val="nil"/>
              <w:bottom w:val="nil"/>
              <w:right w:val="single" w:sz="4" w:space="0" w:color="auto"/>
            </w:tcBorders>
            <w:shd w:val="clear" w:color="auto" w:fill="auto"/>
            <w:noWrap/>
            <w:vAlign w:val="bottom"/>
            <w:hideMark/>
          </w:tcPr>
          <w:p w14:paraId="21E489BC" w14:textId="77777777" w:rsidR="00B70CE8" w:rsidRPr="00761D2F" w:rsidRDefault="00B70CE8" w:rsidP="00761D2F">
            <w:pPr>
              <w:jc w:val="center"/>
              <w:rPr>
                <w:color w:val="000000"/>
                <w:sz w:val="20"/>
                <w:szCs w:val="20"/>
              </w:rPr>
            </w:pPr>
            <w:r w:rsidRPr="00761D2F">
              <w:rPr>
                <w:color w:val="000000"/>
                <w:sz w:val="20"/>
                <w:szCs w:val="20"/>
              </w:rPr>
              <w:t>0.238 (0.106 - 0.451)</w:t>
            </w:r>
          </w:p>
        </w:tc>
      </w:tr>
      <w:tr w:rsidR="00B70CE8" w:rsidRPr="00B70CE8" w14:paraId="440FDDC8"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E794A" w14:textId="77777777" w:rsidR="00B70CE8" w:rsidRPr="00761D2F" w:rsidRDefault="00B70CE8" w:rsidP="00876DC1">
            <w:pPr>
              <w:jc w:val="center"/>
              <w:rPr>
                <w:b/>
                <w:bCs/>
                <w:color w:val="000000"/>
                <w:sz w:val="20"/>
                <w:szCs w:val="20"/>
              </w:rPr>
            </w:pPr>
            <w:r w:rsidRPr="00761D2F">
              <w:rPr>
                <w:b/>
                <w:bCs/>
                <w:color w:val="000000"/>
                <w:sz w:val="20"/>
                <w:szCs w:val="20"/>
              </w:rPr>
              <w:t xml:space="preserve">All </w:t>
            </w:r>
            <w:proofErr w:type="spellStart"/>
            <w:r w:rsidRPr="00761D2F">
              <w:rPr>
                <w:b/>
                <w:bCs/>
                <w:color w:val="000000"/>
                <w:sz w:val="20"/>
                <w:szCs w:val="20"/>
              </w:rPr>
              <w:t>patients</w:t>
            </w:r>
            <w:proofErr w:type="spellEnd"/>
            <w:r w:rsidRPr="00761D2F">
              <w:rPr>
                <w:b/>
                <w:bCs/>
                <w:color w:val="000000"/>
                <w:sz w:val="20"/>
                <w:szCs w:val="20"/>
              </w:rPr>
              <w:t xml:space="preserve"> 50-59 (n = 633)</w:t>
            </w:r>
          </w:p>
        </w:tc>
      </w:tr>
      <w:tr w:rsidR="00B70CE8" w:rsidRPr="00B70CE8" w14:paraId="0A8C36F1"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2FBC0997" w14:textId="77777777" w:rsidR="00B70CE8" w:rsidRPr="00761D2F" w:rsidRDefault="00B70CE8">
            <w:pPr>
              <w:rPr>
                <w:color w:val="000000"/>
                <w:sz w:val="20"/>
                <w:szCs w:val="20"/>
              </w:rPr>
            </w:pPr>
            <w:r w:rsidRPr="00761D2F">
              <w:rPr>
                <w:color w:val="000000"/>
                <w:sz w:val="20"/>
                <w:szCs w:val="20"/>
              </w:rPr>
              <w:t>CACS ≥1</w:t>
            </w:r>
          </w:p>
        </w:tc>
        <w:tc>
          <w:tcPr>
            <w:tcW w:w="2140" w:type="dxa"/>
            <w:tcBorders>
              <w:top w:val="nil"/>
              <w:left w:val="nil"/>
              <w:bottom w:val="nil"/>
              <w:right w:val="single" w:sz="4" w:space="0" w:color="auto"/>
            </w:tcBorders>
            <w:shd w:val="clear" w:color="auto" w:fill="auto"/>
            <w:noWrap/>
            <w:vAlign w:val="bottom"/>
            <w:hideMark/>
          </w:tcPr>
          <w:p w14:paraId="5BC8A7B7" w14:textId="77777777" w:rsidR="00B70CE8" w:rsidRPr="00761D2F" w:rsidRDefault="00B70CE8" w:rsidP="00761D2F">
            <w:pPr>
              <w:jc w:val="center"/>
              <w:rPr>
                <w:color w:val="000000"/>
                <w:sz w:val="20"/>
                <w:szCs w:val="20"/>
              </w:rPr>
            </w:pPr>
            <w:r w:rsidRPr="00761D2F">
              <w:rPr>
                <w:color w:val="000000"/>
                <w:sz w:val="20"/>
                <w:szCs w:val="20"/>
              </w:rPr>
              <w:t>0.934 (0.864 - 0.969)</w:t>
            </w:r>
          </w:p>
        </w:tc>
        <w:tc>
          <w:tcPr>
            <w:tcW w:w="2140" w:type="dxa"/>
            <w:tcBorders>
              <w:top w:val="nil"/>
              <w:left w:val="nil"/>
              <w:bottom w:val="nil"/>
              <w:right w:val="single" w:sz="4" w:space="0" w:color="auto"/>
            </w:tcBorders>
            <w:shd w:val="clear" w:color="auto" w:fill="auto"/>
            <w:noWrap/>
            <w:vAlign w:val="bottom"/>
            <w:hideMark/>
          </w:tcPr>
          <w:p w14:paraId="3BD70AB9" w14:textId="77777777" w:rsidR="00B70CE8" w:rsidRPr="00761D2F" w:rsidRDefault="00B70CE8" w:rsidP="00761D2F">
            <w:pPr>
              <w:jc w:val="center"/>
              <w:rPr>
                <w:color w:val="000000"/>
                <w:sz w:val="20"/>
                <w:szCs w:val="20"/>
              </w:rPr>
            </w:pPr>
            <w:r w:rsidRPr="00761D2F">
              <w:rPr>
                <w:color w:val="000000"/>
                <w:sz w:val="20"/>
                <w:szCs w:val="20"/>
              </w:rPr>
              <w:t>0.458 (0.416 - 0.5)</w:t>
            </w:r>
          </w:p>
        </w:tc>
        <w:tc>
          <w:tcPr>
            <w:tcW w:w="2140" w:type="dxa"/>
            <w:tcBorders>
              <w:top w:val="nil"/>
              <w:left w:val="nil"/>
              <w:bottom w:val="nil"/>
              <w:right w:val="single" w:sz="4" w:space="0" w:color="auto"/>
            </w:tcBorders>
            <w:shd w:val="clear" w:color="auto" w:fill="auto"/>
            <w:noWrap/>
            <w:vAlign w:val="bottom"/>
            <w:hideMark/>
          </w:tcPr>
          <w:p w14:paraId="43C31C9F" w14:textId="77777777" w:rsidR="00B70CE8" w:rsidRPr="00761D2F" w:rsidRDefault="00B70CE8" w:rsidP="00761D2F">
            <w:pPr>
              <w:jc w:val="center"/>
              <w:rPr>
                <w:color w:val="000000"/>
                <w:sz w:val="20"/>
                <w:szCs w:val="20"/>
              </w:rPr>
            </w:pPr>
            <w:r w:rsidRPr="00761D2F">
              <w:rPr>
                <w:color w:val="000000"/>
                <w:sz w:val="20"/>
                <w:szCs w:val="20"/>
              </w:rPr>
              <w:t>0.976 (0.949 - 0.989)</w:t>
            </w:r>
          </w:p>
        </w:tc>
        <w:tc>
          <w:tcPr>
            <w:tcW w:w="2140" w:type="dxa"/>
            <w:tcBorders>
              <w:top w:val="nil"/>
              <w:left w:val="nil"/>
              <w:bottom w:val="nil"/>
              <w:right w:val="single" w:sz="4" w:space="0" w:color="auto"/>
            </w:tcBorders>
            <w:shd w:val="clear" w:color="auto" w:fill="auto"/>
            <w:noWrap/>
            <w:vAlign w:val="bottom"/>
            <w:hideMark/>
          </w:tcPr>
          <w:p w14:paraId="2F2DC931" w14:textId="77777777" w:rsidR="00B70CE8" w:rsidRPr="00761D2F" w:rsidRDefault="00B70CE8" w:rsidP="00761D2F">
            <w:pPr>
              <w:jc w:val="center"/>
              <w:rPr>
                <w:color w:val="000000"/>
                <w:sz w:val="20"/>
                <w:szCs w:val="20"/>
              </w:rPr>
            </w:pPr>
            <w:r w:rsidRPr="00761D2F">
              <w:rPr>
                <w:color w:val="000000"/>
                <w:sz w:val="20"/>
                <w:szCs w:val="20"/>
              </w:rPr>
              <w:t>0.224 (0.185 - 0.269)</w:t>
            </w:r>
          </w:p>
        </w:tc>
      </w:tr>
      <w:tr w:rsidR="00B70CE8" w:rsidRPr="00B70CE8" w14:paraId="1F709EE2"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402482BC" w14:textId="77777777" w:rsidR="00B70CE8" w:rsidRPr="00761D2F" w:rsidRDefault="00B70CE8">
            <w:pPr>
              <w:rPr>
                <w:color w:val="000000"/>
                <w:sz w:val="20"/>
                <w:szCs w:val="20"/>
              </w:rPr>
            </w:pPr>
            <w:r w:rsidRPr="00761D2F">
              <w:rPr>
                <w:color w:val="000000"/>
                <w:sz w:val="20"/>
                <w:szCs w:val="20"/>
              </w:rPr>
              <w:t>CACS ≥5</w:t>
            </w:r>
          </w:p>
        </w:tc>
        <w:tc>
          <w:tcPr>
            <w:tcW w:w="2140" w:type="dxa"/>
            <w:tcBorders>
              <w:top w:val="nil"/>
              <w:left w:val="nil"/>
              <w:bottom w:val="nil"/>
              <w:right w:val="single" w:sz="4" w:space="0" w:color="auto"/>
            </w:tcBorders>
            <w:shd w:val="clear" w:color="auto" w:fill="auto"/>
            <w:noWrap/>
            <w:vAlign w:val="bottom"/>
            <w:hideMark/>
          </w:tcPr>
          <w:p w14:paraId="53B82F34" w14:textId="77777777" w:rsidR="00B70CE8" w:rsidRPr="00761D2F" w:rsidRDefault="00B70CE8" w:rsidP="00761D2F">
            <w:pPr>
              <w:jc w:val="center"/>
              <w:rPr>
                <w:color w:val="000000"/>
                <w:sz w:val="20"/>
                <w:szCs w:val="20"/>
              </w:rPr>
            </w:pPr>
            <w:r w:rsidRPr="00761D2F">
              <w:rPr>
                <w:color w:val="000000"/>
                <w:sz w:val="20"/>
                <w:szCs w:val="20"/>
              </w:rPr>
              <w:t>0.923 (0.85 - 0.962)</w:t>
            </w:r>
          </w:p>
        </w:tc>
        <w:tc>
          <w:tcPr>
            <w:tcW w:w="2140" w:type="dxa"/>
            <w:tcBorders>
              <w:top w:val="nil"/>
              <w:left w:val="nil"/>
              <w:bottom w:val="nil"/>
              <w:right w:val="single" w:sz="4" w:space="0" w:color="auto"/>
            </w:tcBorders>
            <w:shd w:val="clear" w:color="auto" w:fill="auto"/>
            <w:noWrap/>
            <w:vAlign w:val="bottom"/>
            <w:hideMark/>
          </w:tcPr>
          <w:p w14:paraId="5BF7AD9D" w14:textId="77777777" w:rsidR="00B70CE8" w:rsidRPr="00761D2F" w:rsidRDefault="00B70CE8" w:rsidP="00761D2F">
            <w:pPr>
              <w:jc w:val="center"/>
              <w:rPr>
                <w:color w:val="000000"/>
                <w:sz w:val="20"/>
                <w:szCs w:val="20"/>
              </w:rPr>
            </w:pPr>
            <w:r w:rsidRPr="00761D2F">
              <w:rPr>
                <w:color w:val="000000"/>
                <w:sz w:val="20"/>
                <w:szCs w:val="20"/>
              </w:rPr>
              <w:t>0.563 (0.521 - 0.604)</w:t>
            </w:r>
          </w:p>
        </w:tc>
        <w:tc>
          <w:tcPr>
            <w:tcW w:w="2140" w:type="dxa"/>
            <w:tcBorders>
              <w:top w:val="nil"/>
              <w:left w:val="nil"/>
              <w:bottom w:val="nil"/>
              <w:right w:val="single" w:sz="4" w:space="0" w:color="auto"/>
            </w:tcBorders>
            <w:shd w:val="clear" w:color="auto" w:fill="auto"/>
            <w:noWrap/>
            <w:vAlign w:val="bottom"/>
            <w:hideMark/>
          </w:tcPr>
          <w:p w14:paraId="47CC4410" w14:textId="77777777" w:rsidR="00B70CE8" w:rsidRPr="00761D2F" w:rsidRDefault="00B70CE8" w:rsidP="00761D2F">
            <w:pPr>
              <w:jc w:val="center"/>
              <w:rPr>
                <w:color w:val="000000"/>
                <w:sz w:val="20"/>
                <w:szCs w:val="20"/>
              </w:rPr>
            </w:pPr>
            <w:r w:rsidRPr="00761D2F">
              <w:rPr>
                <w:color w:val="000000"/>
                <w:sz w:val="20"/>
                <w:szCs w:val="20"/>
              </w:rPr>
              <w:t>0.978 (0.954 - 0.989)</w:t>
            </w:r>
          </w:p>
        </w:tc>
        <w:tc>
          <w:tcPr>
            <w:tcW w:w="2140" w:type="dxa"/>
            <w:tcBorders>
              <w:top w:val="nil"/>
              <w:left w:val="nil"/>
              <w:bottom w:val="nil"/>
              <w:right w:val="single" w:sz="4" w:space="0" w:color="auto"/>
            </w:tcBorders>
            <w:shd w:val="clear" w:color="auto" w:fill="auto"/>
            <w:noWrap/>
            <w:vAlign w:val="bottom"/>
            <w:hideMark/>
          </w:tcPr>
          <w:p w14:paraId="025C0676" w14:textId="77777777" w:rsidR="00B70CE8" w:rsidRPr="00761D2F" w:rsidRDefault="00B70CE8" w:rsidP="00761D2F">
            <w:pPr>
              <w:jc w:val="center"/>
              <w:rPr>
                <w:color w:val="000000"/>
                <w:sz w:val="20"/>
                <w:szCs w:val="20"/>
              </w:rPr>
            </w:pPr>
            <w:r w:rsidRPr="00761D2F">
              <w:rPr>
                <w:color w:val="000000"/>
                <w:sz w:val="20"/>
                <w:szCs w:val="20"/>
              </w:rPr>
              <w:t>0.262 (0.217 - 0.312)</w:t>
            </w:r>
          </w:p>
        </w:tc>
      </w:tr>
      <w:tr w:rsidR="00B70CE8" w:rsidRPr="00B70CE8" w14:paraId="096C8517"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3E8BF88E" w14:textId="77777777" w:rsidR="00B70CE8" w:rsidRPr="00761D2F" w:rsidRDefault="00B70CE8">
            <w:pPr>
              <w:rPr>
                <w:color w:val="000000"/>
                <w:sz w:val="20"/>
                <w:szCs w:val="20"/>
              </w:rPr>
            </w:pPr>
            <w:r w:rsidRPr="00761D2F">
              <w:rPr>
                <w:color w:val="000000"/>
                <w:sz w:val="20"/>
                <w:szCs w:val="20"/>
              </w:rPr>
              <w:t>CACS ≥10</w:t>
            </w:r>
          </w:p>
        </w:tc>
        <w:tc>
          <w:tcPr>
            <w:tcW w:w="2140" w:type="dxa"/>
            <w:tcBorders>
              <w:top w:val="nil"/>
              <w:left w:val="nil"/>
              <w:bottom w:val="nil"/>
              <w:right w:val="single" w:sz="4" w:space="0" w:color="auto"/>
            </w:tcBorders>
            <w:shd w:val="clear" w:color="auto" w:fill="auto"/>
            <w:noWrap/>
            <w:vAlign w:val="bottom"/>
            <w:hideMark/>
          </w:tcPr>
          <w:p w14:paraId="1ACB2FC3" w14:textId="77777777" w:rsidR="00B70CE8" w:rsidRPr="00761D2F" w:rsidRDefault="00B70CE8" w:rsidP="00761D2F">
            <w:pPr>
              <w:jc w:val="center"/>
              <w:rPr>
                <w:color w:val="000000"/>
                <w:sz w:val="20"/>
                <w:szCs w:val="20"/>
              </w:rPr>
            </w:pPr>
            <w:r w:rsidRPr="00761D2F">
              <w:rPr>
                <w:color w:val="000000"/>
                <w:sz w:val="20"/>
                <w:szCs w:val="20"/>
              </w:rPr>
              <w:t>0.879 (0.796 - 0.931)</w:t>
            </w:r>
          </w:p>
        </w:tc>
        <w:tc>
          <w:tcPr>
            <w:tcW w:w="2140" w:type="dxa"/>
            <w:tcBorders>
              <w:top w:val="nil"/>
              <w:left w:val="nil"/>
              <w:bottom w:val="nil"/>
              <w:right w:val="single" w:sz="4" w:space="0" w:color="auto"/>
            </w:tcBorders>
            <w:shd w:val="clear" w:color="auto" w:fill="auto"/>
            <w:noWrap/>
            <w:vAlign w:val="bottom"/>
            <w:hideMark/>
          </w:tcPr>
          <w:p w14:paraId="7FF40CF3" w14:textId="77777777" w:rsidR="00B70CE8" w:rsidRPr="00761D2F" w:rsidRDefault="00B70CE8" w:rsidP="00761D2F">
            <w:pPr>
              <w:jc w:val="center"/>
              <w:rPr>
                <w:color w:val="000000"/>
                <w:sz w:val="20"/>
                <w:szCs w:val="20"/>
              </w:rPr>
            </w:pPr>
            <w:r w:rsidRPr="00761D2F">
              <w:rPr>
                <w:color w:val="000000"/>
                <w:sz w:val="20"/>
                <w:szCs w:val="20"/>
              </w:rPr>
              <w:t>0.624 (0.582 - 0.663)</w:t>
            </w:r>
          </w:p>
        </w:tc>
        <w:tc>
          <w:tcPr>
            <w:tcW w:w="2140" w:type="dxa"/>
            <w:tcBorders>
              <w:top w:val="nil"/>
              <w:left w:val="nil"/>
              <w:bottom w:val="nil"/>
              <w:right w:val="single" w:sz="4" w:space="0" w:color="auto"/>
            </w:tcBorders>
            <w:shd w:val="clear" w:color="auto" w:fill="auto"/>
            <w:noWrap/>
            <w:vAlign w:val="bottom"/>
            <w:hideMark/>
          </w:tcPr>
          <w:p w14:paraId="50A1C08F" w14:textId="77777777" w:rsidR="00B70CE8" w:rsidRPr="00761D2F" w:rsidRDefault="00B70CE8" w:rsidP="00761D2F">
            <w:pPr>
              <w:jc w:val="center"/>
              <w:rPr>
                <w:color w:val="000000"/>
                <w:sz w:val="20"/>
                <w:szCs w:val="20"/>
              </w:rPr>
            </w:pPr>
            <w:r w:rsidRPr="00761D2F">
              <w:rPr>
                <w:color w:val="000000"/>
                <w:sz w:val="20"/>
                <w:szCs w:val="20"/>
              </w:rPr>
              <w:t>0.968 (0.944 - 0.982)</w:t>
            </w:r>
          </w:p>
        </w:tc>
        <w:tc>
          <w:tcPr>
            <w:tcW w:w="2140" w:type="dxa"/>
            <w:tcBorders>
              <w:top w:val="nil"/>
              <w:left w:val="nil"/>
              <w:bottom w:val="nil"/>
              <w:right w:val="single" w:sz="4" w:space="0" w:color="auto"/>
            </w:tcBorders>
            <w:shd w:val="clear" w:color="auto" w:fill="auto"/>
            <w:noWrap/>
            <w:vAlign w:val="bottom"/>
            <w:hideMark/>
          </w:tcPr>
          <w:p w14:paraId="68651892" w14:textId="77777777" w:rsidR="00B70CE8" w:rsidRPr="00761D2F" w:rsidRDefault="00B70CE8" w:rsidP="00761D2F">
            <w:pPr>
              <w:jc w:val="center"/>
              <w:rPr>
                <w:color w:val="000000"/>
                <w:sz w:val="20"/>
                <w:szCs w:val="20"/>
              </w:rPr>
            </w:pPr>
            <w:r w:rsidRPr="00761D2F">
              <w:rPr>
                <w:color w:val="000000"/>
                <w:sz w:val="20"/>
                <w:szCs w:val="20"/>
              </w:rPr>
              <w:t>0.282 (0.233 - 0.337)</w:t>
            </w:r>
          </w:p>
        </w:tc>
      </w:tr>
      <w:tr w:rsidR="00B70CE8" w:rsidRPr="00B70CE8" w14:paraId="045875C1"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233A73FC" w14:textId="77777777" w:rsidR="00B70CE8" w:rsidRPr="00761D2F" w:rsidRDefault="00B70CE8">
            <w:pPr>
              <w:rPr>
                <w:color w:val="000000"/>
                <w:sz w:val="20"/>
                <w:szCs w:val="20"/>
              </w:rPr>
            </w:pPr>
            <w:r w:rsidRPr="00761D2F">
              <w:rPr>
                <w:color w:val="000000"/>
                <w:sz w:val="20"/>
                <w:szCs w:val="20"/>
              </w:rPr>
              <w:t>CACS ≥20</w:t>
            </w:r>
          </w:p>
        </w:tc>
        <w:tc>
          <w:tcPr>
            <w:tcW w:w="2140" w:type="dxa"/>
            <w:tcBorders>
              <w:top w:val="nil"/>
              <w:left w:val="nil"/>
              <w:bottom w:val="nil"/>
              <w:right w:val="single" w:sz="4" w:space="0" w:color="auto"/>
            </w:tcBorders>
            <w:shd w:val="clear" w:color="auto" w:fill="auto"/>
            <w:noWrap/>
            <w:vAlign w:val="bottom"/>
            <w:hideMark/>
          </w:tcPr>
          <w:p w14:paraId="14805FF8" w14:textId="77777777" w:rsidR="00B70CE8" w:rsidRPr="00761D2F" w:rsidRDefault="00B70CE8" w:rsidP="00761D2F">
            <w:pPr>
              <w:jc w:val="center"/>
              <w:rPr>
                <w:color w:val="000000"/>
                <w:sz w:val="20"/>
                <w:szCs w:val="20"/>
              </w:rPr>
            </w:pPr>
            <w:r w:rsidRPr="00761D2F">
              <w:rPr>
                <w:color w:val="000000"/>
                <w:sz w:val="20"/>
                <w:szCs w:val="20"/>
              </w:rPr>
              <w:t>0.846 (0.758 - 0.906)</w:t>
            </w:r>
          </w:p>
        </w:tc>
        <w:tc>
          <w:tcPr>
            <w:tcW w:w="2140" w:type="dxa"/>
            <w:tcBorders>
              <w:top w:val="nil"/>
              <w:left w:val="nil"/>
              <w:bottom w:val="nil"/>
              <w:right w:val="single" w:sz="4" w:space="0" w:color="auto"/>
            </w:tcBorders>
            <w:shd w:val="clear" w:color="auto" w:fill="auto"/>
            <w:noWrap/>
            <w:vAlign w:val="bottom"/>
            <w:hideMark/>
          </w:tcPr>
          <w:p w14:paraId="1BEE6345" w14:textId="77777777" w:rsidR="00B70CE8" w:rsidRPr="00761D2F" w:rsidRDefault="00B70CE8" w:rsidP="00761D2F">
            <w:pPr>
              <w:jc w:val="center"/>
              <w:rPr>
                <w:color w:val="000000"/>
                <w:sz w:val="20"/>
                <w:szCs w:val="20"/>
              </w:rPr>
            </w:pPr>
            <w:r w:rsidRPr="00761D2F">
              <w:rPr>
                <w:color w:val="000000"/>
                <w:sz w:val="20"/>
                <w:szCs w:val="20"/>
              </w:rPr>
              <w:t>0.649 (0.608 - 0.688)</w:t>
            </w:r>
          </w:p>
        </w:tc>
        <w:tc>
          <w:tcPr>
            <w:tcW w:w="2140" w:type="dxa"/>
            <w:tcBorders>
              <w:top w:val="nil"/>
              <w:left w:val="nil"/>
              <w:bottom w:val="nil"/>
              <w:right w:val="single" w:sz="4" w:space="0" w:color="auto"/>
            </w:tcBorders>
            <w:shd w:val="clear" w:color="auto" w:fill="auto"/>
            <w:noWrap/>
            <w:vAlign w:val="bottom"/>
            <w:hideMark/>
          </w:tcPr>
          <w:p w14:paraId="23630E0F" w14:textId="77777777" w:rsidR="00B70CE8" w:rsidRPr="00761D2F" w:rsidRDefault="00B70CE8" w:rsidP="00761D2F">
            <w:pPr>
              <w:jc w:val="center"/>
              <w:rPr>
                <w:color w:val="000000"/>
                <w:sz w:val="20"/>
                <w:szCs w:val="20"/>
              </w:rPr>
            </w:pPr>
            <w:r w:rsidRPr="00761D2F">
              <w:rPr>
                <w:color w:val="000000"/>
                <w:sz w:val="20"/>
                <w:szCs w:val="20"/>
              </w:rPr>
              <w:t>0.962 (0.937 - 0.977)</w:t>
            </w:r>
          </w:p>
        </w:tc>
        <w:tc>
          <w:tcPr>
            <w:tcW w:w="2140" w:type="dxa"/>
            <w:tcBorders>
              <w:top w:val="nil"/>
              <w:left w:val="nil"/>
              <w:bottom w:val="nil"/>
              <w:right w:val="single" w:sz="4" w:space="0" w:color="auto"/>
            </w:tcBorders>
            <w:shd w:val="clear" w:color="auto" w:fill="auto"/>
            <w:noWrap/>
            <w:vAlign w:val="bottom"/>
            <w:hideMark/>
          </w:tcPr>
          <w:p w14:paraId="2A1F0D92" w14:textId="77777777" w:rsidR="00B70CE8" w:rsidRPr="00761D2F" w:rsidRDefault="00B70CE8" w:rsidP="00761D2F">
            <w:pPr>
              <w:jc w:val="center"/>
              <w:rPr>
                <w:color w:val="000000"/>
                <w:sz w:val="20"/>
                <w:szCs w:val="20"/>
              </w:rPr>
            </w:pPr>
            <w:r w:rsidRPr="00761D2F">
              <w:rPr>
                <w:color w:val="000000"/>
                <w:sz w:val="20"/>
                <w:szCs w:val="20"/>
              </w:rPr>
              <w:t>0.288 (0.237 - 0.345)</w:t>
            </w:r>
          </w:p>
        </w:tc>
      </w:tr>
      <w:tr w:rsidR="00B70CE8" w:rsidRPr="00B70CE8" w14:paraId="7B88ED27"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50AA2D2D" w14:textId="77777777" w:rsidR="00B70CE8" w:rsidRPr="00761D2F" w:rsidRDefault="00B70CE8">
            <w:pPr>
              <w:rPr>
                <w:color w:val="000000"/>
                <w:sz w:val="20"/>
                <w:szCs w:val="20"/>
              </w:rPr>
            </w:pPr>
            <w:r w:rsidRPr="00761D2F">
              <w:rPr>
                <w:color w:val="000000"/>
                <w:sz w:val="20"/>
                <w:szCs w:val="20"/>
              </w:rPr>
              <w:t>CACS ≥100</w:t>
            </w:r>
          </w:p>
        </w:tc>
        <w:tc>
          <w:tcPr>
            <w:tcW w:w="2140" w:type="dxa"/>
            <w:tcBorders>
              <w:top w:val="nil"/>
              <w:left w:val="nil"/>
              <w:bottom w:val="nil"/>
              <w:right w:val="single" w:sz="4" w:space="0" w:color="auto"/>
            </w:tcBorders>
            <w:shd w:val="clear" w:color="auto" w:fill="auto"/>
            <w:noWrap/>
            <w:vAlign w:val="bottom"/>
            <w:hideMark/>
          </w:tcPr>
          <w:p w14:paraId="2B93FCCD" w14:textId="77777777" w:rsidR="00B70CE8" w:rsidRPr="00761D2F" w:rsidRDefault="00B70CE8" w:rsidP="00761D2F">
            <w:pPr>
              <w:jc w:val="center"/>
              <w:rPr>
                <w:color w:val="000000"/>
                <w:sz w:val="20"/>
                <w:szCs w:val="20"/>
              </w:rPr>
            </w:pPr>
            <w:r w:rsidRPr="00761D2F">
              <w:rPr>
                <w:color w:val="000000"/>
                <w:sz w:val="20"/>
                <w:szCs w:val="20"/>
              </w:rPr>
              <w:t>0.637 (0.535 - 0.729)</w:t>
            </w:r>
          </w:p>
        </w:tc>
        <w:tc>
          <w:tcPr>
            <w:tcW w:w="2140" w:type="dxa"/>
            <w:tcBorders>
              <w:top w:val="nil"/>
              <w:left w:val="nil"/>
              <w:bottom w:val="nil"/>
              <w:right w:val="single" w:sz="4" w:space="0" w:color="auto"/>
            </w:tcBorders>
            <w:shd w:val="clear" w:color="auto" w:fill="auto"/>
            <w:noWrap/>
            <w:vAlign w:val="bottom"/>
            <w:hideMark/>
          </w:tcPr>
          <w:p w14:paraId="67561C10" w14:textId="77777777" w:rsidR="00B70CE8" w:rsidRPr="00761D2F" w:rsidRDefault="00B70CE8" w:rsidP="00761D2F">
            <w:pPr>
              <w:jc w:val="center"/>
              <w:rPr>
                <w:color w:val="000000"/>
                <w:sz w:val="20"/>
                <w:szCs w:val="20"/>
              </w:rPr>
            </w:pPr>
            <w:r w:rsidRPr="00761D2F">
              <w:rPr>
                <w:color w:val="000000"/>
                <w:sz w:val="20"/>
                <w:szCs w:val="20"/>
              </w:rPr>
              <w:t>0.817 (0.783 - 0.848)</w:t>
            </w:r>
          </w:p>
        </w:tc>
        <w:tc>
          <w:tcPr>
            <w:tcW w:w="2140" w:type="dxa"/>
            <w:tcBorders>
              <w:top w:val="nil"/>
              <w:left w:val="nil"/>
              <w:bottom w:val="nil"/>
              <w:right w:val="single" w:sz="4" w:space="0" w:color="auto"/>
            </w:tcBorders>
            <w:shd w:val="clear" w:color="auto" w:fill="auto"/>
            <w:noWrap/>
            <w:vAlign w:val="bottom"/>
            <w:hideMark/>
          </w:tcPr>
          <w:p w14:paraId="6D7F789D" w14:textId="77777777" w:rsidR="00B70CE8" w:rsidRPr="00761D2F" w:rsidRDefault="00B70CE8" w:rsidP="00761D2F">
            <w:pPr>
              <w:jc w:val="center"/>
              <w:rPr>
                <w:color w:val="000000"/>
                <w:sz w:val="20"/>
                <w:szCs w:val="20"/>
              </w:rPr>
            </w:pPr>
            <w:r w:rsidRPr="00761D2F">
              <w:rPr>
                <w:color w:val="000000"/>
                <w:sz w:val="20"/>
                <w:szCs w:val="20"/>
              </w:rPr>
              <w:t>0.931 (0.904 - 0.95)</w:t>
            </w:r>
          </w:p>
        </w:tc>
        <w:tc>
          <w:tcPr>
            <w:tcW w:w="2140" w:type="dxa"/>
            <w:tcBorders>
              <w:top w:val="nil"/>
              <w:left w:val="nil"/>
              <w:bottom w:val="nil"/>
              <w:right w:val="single" w:sz="4" w:space="0" w:color="auto"/>
            </w:tcBorders>
            <w:shd w:val="clear" w:color="auto" w:fill="auto"/>
            <w:noWrap/>
            <w:vAlign w:val="bottom"/>
            <w:hideMark/>
          </w:tcPr>
          <w:p w14:paraId="4E4300F7" w14:textId="77777777" w:rsidR="00B70CE8" w:rsidRPr="00761D2F" w:rsidRDefault="00B70CE8" w:rsidP="00761D2F">
            <w:pPr>
              <w:jc w:val="center"/>
              <w:rPr>
                <w:color w:val="000000"/>
                <w:sz w:val="20"/>
                <w:szCs w:val="20"/>
              </w:rPr>
            </w:pPr>
            <w:r w:rsidRPr="00761D2F">
              <w:rPr>
                <w:color w:val="000000"/>
                <w:sz w:val="20"/>
                <w:szCs w:val="20"/>
              </w:rPr>
              <w:t>0.369 (0.298 - 0.447)</w:t>
            </w:r>
          </w:p>
        </w:tc>
      </w:tr>
      <w:tr w:rsidR="00B70CE8" w:rsidRPr="00B70CE8" w14:paraId="230357EB"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EE0D0" w14:textId="77777777" w:rsidR="00B70CE8" w:rsidRPr="00761D2F" w:rsidRDefault="00B70CE8" w:rsidP="00876DC1">
            <w:pPr>
              <w:jc w:val="center"/>
              <w:rPr>
                <w:b/>
                <w:bCs/>
                <w:color w:val="000000"/>
                <w:sz w:val="20"/>
                <w:szCs w:val="20"/>
              </w:rPr>
            </w:pPr>
            <w:r w:rsidRPr="00761D2F">
              <w:rPr>
                <w:b/>
                <w:bCs/>
                <w:color w:val="000000"/>
                <w:sz w:val="20"/>
                <w:szCs w:val="20"/>
              </w:rPr>
              <w:t xml:space="preserve">All </w:t>
            </w:r>
            <w:proofErr w:type="spellStart"/>
            <w:r w:rsidRPr="00761D2F">
              <w:rPr>
                <w:b/>
                <w:bCs/>
                <w:color w:val="000000"/>
                <w:sz w:val="20"/>
                <w:szCs w:val="20"/>
              </w:rPr>
              <w:t>patients</w:t>
            </w:r>
            <w:proofErr w:type="spellEnd"/>
            <w:r w:rsidRPr="00761D2F">
              <w:rPr>
                <w:b/>
                <w:bCs/>
                <w:color w:val="000000"/>
                <w:sz w:val="20"/>
                <w:szCs w:val="20"/>
              </w:rPr>
              <w:t xml:space="preserve"> 60-69 (n = 842)</w:t>
            </w:r>
          </w:p>
        </w:tc>
      </w:tr>
      <w:tr w:rsidR="00B70CE8" w:rsidRPr="00B70CE8" w14:paraId="117783A8"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5250895E" w14:textId="77777777" w:rsidR="00B70CE8" w:rsidRPr="00761D2F" w:rsidRDefault="00B70CE8">
            <w:pPr>
              <w:rPr>
                <w:color w:val="000000"/>
                <w:sz w:val="20"/>
                <w:szCs w:val="20"/>
              </w:rPr>
            </w:pPr>
            <w:r w:rsidRPr="00761D2F">
              <w:rPr>
                <w:color w:val="000000"/>
                <w:sz w:val="20"/>
                <w:szCs w:val="20"/>
              </w:rPr>
              <w:t>CACS ≥1</w:t>
            </w:r>
          </w:p>
        </w:tc>
        <w:tc>
          <w:tcPr>
            <w:tcW w:w="2140" w:type="dxa"/>
            <w:tcBorders>
              <w:top w:val="nil"/>
              <w:left w:val="nil"/>
              <w:bottom w:val="nil"/>
              <w:right w:val="single" w:sz="4" w:space="0" w:color="auto"/>
            </w:tcBorders>
            <w:shd w:val="clear" w:color="auto" w:fill="auto"/>
            <w:noWrap/>
            <w:vAlign w:val="bottom"/>
            <w:hideMark/>
          </w:tcPr>
          <w:p w14:paraId="76B2C16C" w14:textId="77777777" w:rsidR="00B70CE8" w:rsidRPr="00761D2F" w:rsidRDefault="00B70CE8" w:rsidP="00761D2F">
            <w:pPr>
              <w:jc w:val="center"/>
              <w:rPr>
                <w:color w:val="000000"/>
                <w:sz w:val="20"/>
                <w:szCs w:val="20"/>
              </w:rPr>
            </w:pPr>
            <w:r w:rsidRPr="00761D2F">
              <w:rPr>
                <w:color w:val="000000"/>
                <w:sz w:val="20"/>
                <w:szCs w:val="20"/>
              </w:rPr>
              <w:t>0.972 (0.937 - 0.988)</w:t>
            </w:r>
          </w:p>
        </w:tc>
        <w:tc>
          <w:tcPr>
            <w:tcW w:w="2140" w:type="dxa"/>
            <w:tcBorders>
              <w:top w:val="nil"/>
              <w:left w:val="nil"/>
              <w:bottom w:val="nil"/>
              <w:right w:val="single" w:sz="4" w:space="0" w:color="auto"/>
            </w:tcBorders>
            <w:shd w:val="clear" w:color="auto" w:fill="auto"/>
            <w:noWrap/>
            <w:vAlign w:val="bottom"/>
            <w:hideMark/>
          </w:tcPr>
          <w:p w14:paraId="42B34A1D" w14:textId="77777777" w:rsidR="00B70CE8" w:rsidRPr="00761D2F" w:rsidRDefault="00B70CE8" w:rsidP="00761D2F">
            <w:pPr>
              <w:jc w:val="center"/>
              <w:rPr>
                <w:color w:val="000000"/>
                <w:sz w:val="20"/>
                <w:szCs w:val="20"/>
              </w:rPr>
            </w:pPr>
            <w:r w:rsidRPr="00761D2F">
              <w:rPr>
                <w:color w:val="000000"/>
                <w:sz w:val="20"/>
                <w:szCs w:val="20"/>
              </w:rPr>
              <w:t>0.256 (0.224 - 0.29)</w:t>
            </w:r>
          </w:p>
        </w:tc>
        <w:tc>
          <w:tcPr>
            <w:tcW w:w="2140" w:type="dxa"/>
            <w:tcBorders>
              <w:top w:val="nil"/>
              <w:left w:val="nil"/>
              <w:bottom w:val="nil"/>
              <w:right w:val="single" w:sz="4" w:space="0" w:color="auto"/>
            </w:tcBorders>
            <w:shd w:val="clear" w:color="auto" w:fill="auto"/>
            <w:noWrap/>
            <w:vAlign w:val="bottom"/>
            <w:hideMark/>
          </w:tcPr>
          <w:p w14:paraId="732F1A5E" w14:textId="77777777" w:rsidR="00B70CE8" w:rsidRPr="00761D2F" w:rsidRDefault="00B70CE8" w:rsidP="00761D2F">
            <w:pPr>
              <w:jc w:val="center"/>
              <w:rPr>
                <w:color w:val="000000"/>
                <w:sz w:val="20"/>
                <w:szCs w:val="20"/>
              </w:rPr>
            </w:pPr>
            <w:r w:rsidRPr="00761D2F">
              <w:rPr>
                <w:color w:val="000000"/>
                <w:sz w:val="20"/>
                <w:szCs w:val="20"/>
              </w:rPr>
              <w:t>0.971 (0.935 - 0.988)</w:t>
            </w:r>
          </w:p>
        </w:tc>
        <w:tc>
          <w:tcPr>
            <w:tcW w:w="2140" w:type="dxa"/>
            <w:tcBorders>
              <w:top w:val="nil"/>
              <w:left w:val="nil"/>
              <w:bottom w:val="nil"/>
              <w:right w:val="single" w:sz="4" w:space="0" w:color="auto"/>
            </w:tcBorders>
            <w:shd w:val="clear" w:color="auto" w:fill="auto"/>
            <w:noWrap/>
            <w:vAlign w:val="bottom"/>
            <w:hideMark/>
          </w:tcPr>
          <w:p w14:paraId="71136E33" w14:textId="77777777" w:rsidR="00B70CE8" w:rsidRPr="00761D2F" w:rsidRDefault="00B70CE8" w:rsidP="00761D2F">
            <w:pPr>
              <w:jc w:val="center"/>
              <w:rPr>
                <w:color w:val="000000"/>
                <w:sz w:val="20"/>
                <w:szCs w:val="20"/>
              </w:rPr>
            </w:pPr>
            <w:r w:rsidRPr="00761D2F">
              <w:rPr>
                <w:color w:val="000000"/>
                <w:sz w:val="20"/>
                <w:szCs w:val="20"/>
              </w:rPr>
              <w:t>0.263 (0.231 - 0.298)</w:t>
            </w:r>
          </w:p>
        </w:tc>
      </w:tr>
      <w:tr w:rsidR="00B70CE8" w:rsidRPr="00B70CE8" w14:paraId="28CF27D8"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31027184" w14:textId="77777777" w:rsidR="00B70CE8" w:rsidRPr="00761D2F" w:rsidRDefault="00B70CE8">
            <w:pPr>
              <w:rPr>
                <w:color w:val="000000"/>
                <w:sz w:val="20"/>
                <w:szCs w:val="20"/>
              </w:rPr>
            </w:pPr>
            <w:r w:rsidRPr="00761D2F">
              <w:rPr>
                <w:color w:val="000000"/>
                <w:sz w:val="20"/>
                <w:szCs w:val="20"/>
              </w:rPr>
              <w:t>CACS ≥5</w:t>
            </w:r>
          </w:p>
        </w:tc>
        <w:tc>
          <w:tcPr>
            <w:tcW w:w="2140" w:type="dxa"/>
            <w:tcBorders>
              <w:top w:val="nil"/>
              <w:left w:val="nil"/>
              <w:bottom w:val="nil"/>
              <w:right w:val="single" w:sz="4" w:space="0" w:color="auto"/>
            </w:tcBorders>
            <w:shd w:val="clear" w:color="auto" w:fill="auto"/>
            <w:noWrap/>
            <w:vAlign w:val="bottom"/>
            <w:hideMark/>
          </w:tcPr>
          <w:p w14:paraId="45C9923F" w14:textId="77777777" w:rsidR="00B70CE8" w:rsidRPr="00761D2F" w:rsidRDefault="00B70CE8" w:rsidP="00761D2F">
            <w:pPr>
              <w:jc w:val="center"/>
              <w:rPr>
                <w:color w:val="000000"/>
                <w:sz w:val="20"/>
                <w:szCs w:val="20"/>
              </w:rPr>
            </w:pPr>
            <w:r w:rsidRPr="00761D2F">
              <w:rPr>
                <w:color w:val="000000"/>
                <w:sz w:val="20"/>
                <w:szCs w:val="20"/>
              </w:rPr>
              <w:t>0.945 (0.901 - 0.97)</w:t>
            </w:r>
          </w:p>
        </w:tc>
        <w:tc>
          <w:tcPr>
            <w:tcW w:w="2140" w:type="dxa"/>
            <w:tcBorders>
              <w:top w:val="nil"/>
              <w:left w:val="nil"/>
              <w:bottom w:val="nil"/>
              <w:right w:val="single" w:sz="4" w:space="0" w:color="auto"/>
            </w:tcBorders>
            <w:shd w:val="clear" w:color="auto" w:fill="auto"/>
            <w:noWrap/>
            <w:vAlign w:val="bottom"/>
            <w:hideMark/>
          </w:tcPr>
          <w:p w14:paraId="60FC44B0" w14:textId="77777777" w:rsidR="00B70CE8" w:rsidRPr="00761D2F" w:rsidRDefault="00B70CE8" w:rsidP="00761D2F">
            <w:pPr>
              <w:jc w:val="center"/>
              <w:rPr>
                <w:color w:val="000000"/>
                <w:sz w:val="20"/>
                <w:szCs w:val="20"/>
              </w:rPr>
            </w:pPr>
            <w:r w:rsidRPr="00761D2F">
              <w:rPr>
                <w:color w:val="000000"/>
                <w:sz w:val="20"/>
                <w:szCs w:val="20"/>
              </w:rPr>
              <w:t>0.321 (0.286 - 0.357)</w:t>
            </w:r>
          </w:p>
        </w:tc>
        <w:tc>
          <w:tcPr>
            <w:tcW w:w="2140" w:type="dxa"/>
            <w:tcBorders>
              <w:top w:val="nil"/>
              <w:left w:val="nil"/>
              <w:bottom w:val="nil"/>
              <w:right w:val="single" w:sz="4" w:space="0" w:color="auto"/>
            </w:tcBorders>
            <w:shd w:val="clear" w:color="auto" w:fill="auto"/>
            <w:noWrap/>
            <w:vAlign w:val="bottom"/>
            <w:hideMark/>
          </w:tcPr>
          <w:p w14:paraId="48E410EB" w14:textId="77777777" w:rsidR="00B70CE8" w:rsidRPr="00761D2F" w:rsidRDefault="00B70CE8" w:rsidP="00761D2F">
            <w:pPr>
              <w:jc w:val="center"/>
              <w:rPr>
                <w:color w:val="000000"/>
                <w:sz w:val="20"/>
                <w:szCs w:val="20"/>
              </w:rPr>
            </w:pPr>
            <w:r w:rsidRPr="00761D2F">
              <w:rPr>
                <w:color w:val="000000"/>
                <w:sz w:val="20"/>
                <w:szCs w:val="20"/>
              </w:rPr>
              <w:t>0.955 (0.919 - 0.975)</w:t>
            </w:r>
          </w:p>
        </w:tc>
        <w:tc>
          <w:tcPr>
            <w:tcW w:w="2140" w:type="dxa"/>
            <w:tcBorders>
              <w:top w:val="nil"/>
              <w:left w:val="nil"/>
              <w:bottom w:val="nil"/>
              <w:right w:val="single" w:sz="4" w:space="0" w:color="auto"/>
            </w:tcBorders>
            <w:shd w:val="clear" w:color="auto" w:fill="auto"/>
            <w:noWrap/>
            <w:vAlign w:val="bottom"/>
            <w:hideMark/>
          </w:tcPr>
          <w:p w14:paraId="7069E04F" w14:textId="77777777" w:rsidR="00B70CE8" w:rsidRPr="00761D2F" w:rsidRDefault="00B70CE8" w:rsidP="00761D2F">
            <w:pPr>
              <w:jc w:val="center"/>
              <w:rPr>
                <w:color w:val="000000"/>
                <w:sz w:val="20"/>
                <w:szCs w:val="20"/>
              </w:rPr>
            </w:pPr>
            <w:r w:rsidRPr="00761D2F">
              <w:rPr>
                <w:color w:val="000000"/>
                <w:sz w:val="20"/>
                <w:szCs w:val="20"/>
              </w:rPr>
              <w:t>0.276 (0.242 - 0.312)</w:t>
            </w:r>
          </w:p>
        </w:tc>
      </w:tr>
      <w:tr w:rsidR="00B70CE8" w:rsidRPr="00B70CE8" w14:paraId="0C2FBB93"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2E3847BC" w14:textId="77777777" w:rsidR="00B70CE8" w:rsidRPr="00761D2F" w:rsidRDefault="00B70CE8">
            <w:pPr>
              <w:rPr>
                <w:color w:val="000000"/>
                <w:sz w:val="20"/>
                <w:szCs w:val="20"/>
              </w:rPr>
            </w:pPr>
            <w:r w:rsidRPr="00761D2F">
              <w:rPr>
                <w:color w:val="000000"/>
                <w:sz w:val="20"/>
                <w:szCs w:val="20"/>
              </w:rPr>
              <w:t>CACS ≥10</w:t>
            </w:r>
          </w:p>
        </w:tc>
        <w:tc>
          <w:tcPr>
            <w:tcW w:w="2140" w:type="dxa"/>
            <w:tcBorders>
              <w:top w:val="nil"/>
              <w:left w:val="nil"/>
              <w:bottom w:val="nil"/>
              <w:right w:val="single" w:sz="4" w:space="0" w:color="auto"/>
            </w:tcBorders>
            <w:shd w:val="clear" w:color="auto" w:fill="auto"/>
            <w:noWrap/>
            <w:vAlign w:val="bottom"/>
            <w:hideMark/>
          </w:tcPr>
          <w:p w14:paraId="4024CEF7" w14:textId="77777777" w:rsidR="00B70CE8" w:rsidRPr="00761D2F" w:rsidRDefault="00B70CE8" w:rsidP="00761D2F">
            <w:pPr>
              <w:jc w:val="center"/>
              <w:rPr>
                <w:color w:val="000000"/>
                <w:sz w:val="20"/>
                <w:szCs w:val="20"/>
              </w:rPr>
            </w:pPr>
            <w:r w:rsidRPr="00761D2F">
              <w:rPr>
                <w:color w:val="000000"/>
                <w:sz w:val="20"/>
                <w:szCs w:val="20"/>
              </w:rPr>
              <w:t>0.923 (0.874 - 0.953)</w:t>
            </w:r>
          </w:p>
        </w:tc>
        <w:tc>
          <w:tcPr>
            <w:tcW w:w="2140" w:type="dxa"/>
            <w:tcBorders>
              <w:top w:val="nil"/>
              <w:left w:val="nil"/>
              <w:bottom w:val="nil"/>
              <w:right w:val="single" w:sz="4" w:space="0" w:color="auto"/>
            </w:tcBorders>
            <w:shd w:val="clear" w:color="auto" w:fill="auto"/>
            <w:noWrap/>
            <w:vAlign w:val="bottom"/>
            <w:hideMark/>
          </w:tcPr>
          <w:p w14:paraId="5F24A123" w14:textId="77777777" w:rsidR="00B70CE8" w:rsidRPr="00761D2F" w:rsidRDefault="00B70CE8" w:rsidP="00761D2F">
            <w:pPr>
              <w:jc w:val="center"/>
              <w:rPr>
                <w:color w:val="000000"/>
                <w:sz w:val="20"/>
                <w:szCs w:val="20"/>
              </w:rPr>
            </w:pPr>
            <w:r w:rsidRPr="00761D2F">
              <w:rPr>
                <w:color w:val="000000"/>
                <w:sz w:val="20"/>
                <w:szCs w:val="20"/>
              </w:rPr>
              <w:t>0.360 (0.324 - 0.397)</w:t>
            </w:r>
          </w:p>
        </w:tc>
        <w:tc>
          <w:tcPr>
            <w:tcW w:w="2140" w:type="dxa"/>
            <w:tcBorders>
              <w:top w:val="nil"/>
              <w:left w:val="nil"/>
              <w:bottom w:val="nil"/>
              <w:right w:val="single" w:sz="4" w:space="0" w:color="auto"/>
            </w:tcBorders>
            <w:shd w:val="clear" w:color="auto" w:fill="auto"/>
            <w:noWrap/>
            <w:vAlign w:val="bottom"/>
            <w:hideMark/>
          </w:tcPr>
          <w:p w14:paraId="1B469987" w14:textId="77777777" w:rsidR="00B70CE8" w:rsidRPr="00761D2F" w:rsidRDefault="00B70CE8" w:rsidP="00761D2F">
            <w:pPr>
              <w:jc w:val="center"/>
              <w:rPr>
                <w:color w:val="000000"/>
                <w:sz w:val="20"/>
                <w:szCs w:val="20"/>
              </w:rPr>
            </w:pPr>
            <w:r w:rsidRPr="00761D2F">
              <w:rPr>
                <w:color w:val="000000"/>
                <w:sz w:val="20"/>
                <w:szCs w:val="20"/>
              </w:rPr>
              <w:t>0.944 (0.909 - 0.967)</w:t>
            </w:r>
          </w:p>
        </w:tc>
        <w:tc>
          <w:tcPr>
            <w:tcW w:w="2140" w:type="dxa"/>
            <w:tcBorders>
              <w:top w:val="nil"/>
              <w:left w:val="nil"/>
              <w:bottom w:val="nil"/>
              <w:right w:val="single" w:sz="4" w:space="0" w:color="auto"/>
            </w:tcBorders>
            <w:shd w:val="clear" w:color="auto" w:fill="auto"/>
            <w:noWrap/>
            <w:vAlign w:val="bottom"/>
            <w:hideMark/>
          </w:tcPr>
          <w:p w14:paraId="7E7C9366" w14:textId="77777777" w:rsidR="00B70CE8" w:rsidRPr="00761D2F" w:rsidRDefault="00B70CE8" w:rsidP="00761D2F">
            <w:pPr>
              <w:jc w:val="center"/>
              <w:rPr>
                <w:color w:val="000000"/>
                <w:sz w:val="20"/>
                <w:szCs w:val="20"/>
              </w:rPr>
            </w:pPr>
            <w:r w:rsidRPr="00761D2F">
              <w:rPr>
                <w:color w:val="000000"/>
                <w:sz w:val="20"/>
                <w:szCs w:val="20"/>
              </w:rPr>
              <w:t>0.283 (0.248 - 0.321)</w:t>
            </w:r>
          </w:p>
        </w:tc>
      </w:tr>
      <w:tr w:rsidR="00B70CE8" w:rsidRPr="00B70CE8" w14:paraId="5E4B3CB6"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1E3BB246" w14:textId="77777777" w:rsidR="00B70CE8" w:rsidRPr="00761D2F" w:rsidRDefault="00B70CE8">
            <w:pPr>
              <w:rPr>
                <w:color w:val="000000"/>
                <w:sz w:val="20"/>
                <w:szCs w:val="20"/>
              </w:rPr>
            </w:pPr>
            <w:r w:rsidRPr="00761D2F">
              <w:rPr>
                <w:color w:val="000000"/>
                <w:sz w:val="20"/>
                <w:szCs w:val="20"/>
              </w:rPr>
              <w:t>CACS ≥20</w:t>
            </w:r>
          </w:p>
        </w:tc>
        <w:tc>
          <w:tcPr>
            <w:tcW w:w="2140" w:type="dxa"/>
            <w:tcBorders>
              <w:top w:val="nil"/>
              <w:left w:val="nil"/>
              <w:bottom w:val="nil"/>
              <w:right w:val="single" w:sz="4" w:space="0" w:color="auto"/>
            </w:tcBorders>
            <w:shd w:val="clear" w:color="auto" w:fill="auto"/>
            <w:noWrap/>
            <w:vAlign w:val="bottom"/>
            <w:hideMark/>
          </w:tcPr>
          <w:p w14:paraId="7332DFEC" w14:textId="77777777" w:rsidR="00B70CE8" w:rsidRPr="00761D2F" w:rsidRDefault="00B70CE8" w:rsidP="00761D2F">
            <w:pPr>
              <w:jc w:val="center"/>
              <w:rPr>
                <w:color w:val="000000"/>
                <w:sz w:val="20"/>
                <w:szCs w:val="20"/>
              </w:rPr>
            </w:pPr>
            <w:r w:rsidRPr="00761D2F">
              <w:rPr>
                <w:color w:val="000000"/>
                <w:sz w:val="20"/>
                <w:szCs w:val="20"/>
              </w:rPr>
              <w:t>0.901 (0.848 - 0.936)</w:t>
            </w:r>
          </w:p>
        </w:tc>
        <w:tc>
          <w:tcPr>
            <w:tcW w:w="2140" w:type="dxa"/>
            <w:tcBorders>
              <w:top w:val="nil"/>
              <w:left w:val="nil"/>
              <w:bottom w:val="nil"/>
              <w:right w:val="single" w:sz="4" w:space="0" w:color="auto"/>
            </w:tcBorders>
            <w:shd w:val="clear" w:color="auto" w:fill="auto"/>
            <w:noWrap/>
            <w:vAlign w:val="bottom"/>
            <w:hideMark/>
          </w:tcPr>
          <w:p w14:paraId="01C55F4B" w14:textId="77777777" w:rsidR="00B70CE8" w:rsidRPr="00761D2F" w:rsidRDefault="00B70CE8" w:rsidP="00761D2F">
            <w:pPr>
              <w:jc w:val="center"/>
              <w:rPr>
                <w:color w:val="000000"/>
                <w:sz w:val="20"/>
                <w:szCs w:val="20"/>
              </w:rPr>
            </w:pPr>
            <w:r w:rsidRPr="00761D2F">
              <w:rPr>
                <w:color w:val="000000"/>
                <w:sz w:val="20"/>
                <w:szCs w:val="20"/>
              </w:rPr>
              <w:t>0.415 (0.378 - 0.452)</w:t>
            </w:r>
          </w:p>
        </w:tc>
        <w:tc>
          <w:tcPr>
            <w:tcW w:w="2140" w:type="dxa"/>
            <w:tcBorders>
              <w:top w:val="nil"/>
              <w:left w:val="nil"/>
              <w:bottom w:val="nil"/>
              <w:right w:val="single" w:sz="4" w:space="0" w:color="auto"/>
            </w:tcBorders>
            <w:shd w:val="clear" w:color="auto" w:fill="auto"/>
            <w:noWrap/>
            <w:vAlign w:val="bottom"/>
            <w:hideMark/>
          </w:tcPr>
          <w:p w14:paraId="0BE56BC8" w14:textId="77777777" w:rsidR="00B70CE8" w:rsidRPr="00761D2F" w:rsidRDefault="00B70CE8" w:rsidP="00761D2F">
            <w:pPr>
              <w:jc w:val="center"/>
              <w:rPr>
                <w:color w:val="000000"/>
                <w:sz w:val="20"/>
                <w:szCs w:val="20"/>
              </w:rPr>
            </w:pPr>
            <w:r w:rsidRPr="00761D2F">
              <w:rPr>
                <w:color w:val="000000"/>
                <w:sz w:val="20"/>
                <w:szCs w:val="20"/>
              </w:rPr>
              <w:t>0.938 (0.905 - 0.961)</w:t>
            </w:r>
          </w:p>
        </w:tc>
        <w:tc>
          <w:tcPr>
            <w:tcW w:w="2140" w:type="dxa"/>
            <w:tcBorders>
              <w:top w:val="nil"/>
              <w:left w:val="nil"/>
              <w:bottom w:val="nil"/>
              <w:right w:val="single" w:sz="4" w:space="0" w:color="auto"/>
            </w:tcBorders>
            <w:shd w:val="clear" w:color="auto" w:fill="auto"/>
            <w:noWrap/>
            <w:vAlign w:val="bottom"/>
            <w:hideMark/>
          </w:tcPr>
          <w:p w14:paraId="7B649F96" w14:textId="77777777" w:rsidR="00B70CE8" w:rsidRPr="00761D2F" w:rsidRDefault="00B70CE8" w:rsidP="00761D2F">
            <w:pPr>
              <w:jc w:val="center"/>
              <w:rPr>
                <w:color w:val="000000"/>
                <w:sz w:val="20"/>
                <w:szCs w:val="20"/>
              </w:rPr>
            </w:pPr>
            <w:r w:rsidRPr="00761D2F">
              <w:rPr>
                <w:color w:val="000000"/>
                <w:sz w:val="20"/>
                <w:szCs w:val="20"/>
              </w:rPr>
              <w:t>0.296 (0.26 - 0.336)</w:t>
            </w:r>
          </w:p>
        </w:tc>
      </w:tr>
      <w:tr w:rsidR="00B70CE8" w:rsidRPr="00B70CE8" w14:paraId="6EFC8165"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0764ED29" w14:textId="77777777" w:rsidR="00B70CE8" w:rsidRPr="00761D2F" w:rsidRDefault="00B70CE8">
            <w:pPr>
              <w:rPr>
                <w:color w:val="000000"/>
                <w:sz w:val="20"/>
                <w:szCs w:val="20"/>
              </w:rPr>
            </w:pPr>
            <w:r w:rsidRPr="00761D2F">
              <w:rPr>
                <w:color w:val="000000"/>
                <w:sz w:val="20"/>
                <w:szCs w:val="20"/>
              </w:rPr>
              <w:t>CACS ≥100</w:t>
            </w:r>
          </w:p>
        </w:tc>
        <w:tc>
          <w:tcPr>
            <w:tcW w:w="2140" w:type="dxa"/>
            <w:tcBorders>
              <w:top w:val="nil"/>
              <w:left w:val="nil"/>
              <w:bottom w:val="nil"/>
              <w:right w:val="single" w:sz="4" w:space="0" w:color="auto"/>
            </w:tcBorders>
            <w:shd w:val="clear" w:color="auto" w:fill="auto"/>
            <w:noWrap/>
            <w:vAlign w:val="bottom"/>
            <w:hideMark/>
          </w:tcPr>
          <w:p w14:paraId="45EAE59B" w14:textId="77777777" w:rsidR="00B70CE8" w:rsidRPr="00761D2F" w:rsidRDefault="00B70CE8" w:rsidP="00761D2F">
            <w:pPr>
              <w:jc w:val="center"/>
              <w:rPr>
                <w:color w:val="000000"/>
                <w:sz w:val="20"/>
                <w:szCs w:val="20"/>
              </w:rPr>
            </w:pPr>
            <w:r w:rsidRPr="00761D2F">
              <w:rPr>
                <w:color w:val="000000"/>
                <w:sz w:val="20"/>
                <w:szCs w:val="20"/>
              </w:rPr>
              <w:t>0.785 (0.719 - 0.838)</w:t>
            </w:r>
          </w:p>
        </w:tc>
        <w:tc>
          <w:tcPr>
            <w:tcW w:w="2140" w:type="dxa"/>
            <w:tcBorders>
              <w:top w:val="nil"/>
              <w:left w:val="nil"/>
              <w:bottom w:val="nil"/>
              <w:right w:val="single" w:sz="4" w:space="0" w:color="auto"/>
            </w:tcBorders>
            <w:shd w:val="clear" w:color="auto" w:fill="auto"/>
            <w:noWrap/>
            <w:vAlign w:val="bottom"/>
            <w:hideMark/>
          </w:tcPr>
          <w:p w14:paraId="5F774F7C" w14:textId="77777777" w:rsidR="00B70CE8" w:rsidRPr="00761D2F" w:rsidRDefault="00B70CE8" w:rsidP="00761D2F">
            <w:pPr>
              <w:jc w:val="center"/>
              <w:rPr>
                <w:color w:val="000000"/>
                <w:sz w:val="20"/>
                <w:szCs w:val="20"/>
              </w:rPr>
            </w:pPr>
            <w:r w:rsidRPr="00761D2F">
              <w:rPr>
                <w:color w:val="000000"/>
                <w:sz w:val="20"/>
                <w:szCs w:val="20"/>
              </w:rPr>
              <w:t>0.610 (0.572 - 0.646)</w:t>
            </w:r>
          </w:p>
        </w:tc>
        <w:tc>
          <w:tcPr>
            <w:tcW w:w="2140" w:type="dxa"/>
            <w:tcBorders>
              <w:top w:val="nil"/>
              <w:left w:val="nil"/>
              <w:bottom w:val="nil"/>
              <w:right w:val="single" w:sz="4" w:space="0" w:color="auto"/>
            </w:tcBorders>
            <w:shd w:val="clear" w:color="auto" w:fill="auto"/>
            <w:noWrap/>
            <w:vAlign w:val="bottom"/>
            <w:hideMark/>
          </w:tcPr>
          <w:p w14:paraId="7F3142A0" w14:textId="77777777" w:rsidR="00B70CE8" w:rsidRPr="00761D2F" w:rsidRDefault="00B70CE8" w:rsidP="00761D2F">
            <w:pPr>
              <w:jc w:val="center"/>
              <w:rPr>
                <w:color w:val="000000"/>
                <w:sz w:val="20"/>
                <w:szCs w:val="20"/>
              </w:rPr>
            </w:pPr>
            <w:r w:rsidRPr="00761D2F">
              <w:rPr>
                <w:color w:val="000000"/>
                <w:sz w:val="20"/>
                <w:szCs w:val="20"/>
              </w:rPr>
              <w:t>0.912 (0.882 - 0.935)</w:t>
            </w:r>
          </w:p>
        </w:tc>
        <w:tc>
          <w:tcPr>
            <w:tcW w:w="2140" w:type="dxa"/>
            <w:tcBorders>
              <w:top w:val="nil"/>
              <w:left w:val="nil"/>
              <w:bottom w:val="nil"/>
              <w:right w:val="single" w:sz="4" w:space="0" w:color="auto"/>
            </w:tcBorders>
            <w:shd w:val="clear" w:color="auto" w:fill="auto"/>
            <w:noWrap/>
            <w:vAlign w:val="bottom"/>
            <w:hideMark/>
          </w:tcPr>
          <w:p w14:paraId="1FD5FAA0" w14:textId="77777777" w:rsidR="00B70CE8" w:rsidRPr="00761D2F" w:rsidRDefault="00B70CE8" w:rsidP="00761D2F">
            <w:pPr>
              <w:jc w:val="center"/>
              <w:rPr>
                <w:color w:val="000000"/>
                <w:sz w:val="20"/>
                <w:szCs w:val="20"/>
              </w:rPr>
            </w:pPr>
            <w:r w:rsidRPr="00761D2F">
              <w:rPr>
                <w:color w:val="000000"/>
                <w:sz w:val="20"/>
                <w:szCs w:val="20"/>
              </w:rPr>
              <w:t>0.355 (0.31 - 0.403)</w:t>
            </w:r>
          </w:p>
        </w:tc>
      </w:tr>
      <w:tr w:rsidR="00B70CE8" w:rsidRPr="00B70CE8" w14:paraId="70C95C50"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D0583" w14:textId="77777777" w:rsidR="00B70CE8" w:rsidRPr="00761D2F" w:rsidRDefault="00B70CE8" w:rsidP="00876DC1">
            <w:pPr>
              <w:jc w:val="center"/>
              <w:rPr>
                <w:b/>
                <w:bCs/>
                <w:color w:val="000000"/>
                <w:sz w:val="20"/>
                <w:szCs w:val="20"/>
              </w:rPr>
            </w:pPr>
            <w:r w:rsidRPr="00761D2F">
              <w:rPr>
                <w:b/>
                <w:bCs/>
                <w:color w:val="000000"/>
                <w:sz w:val="20"/>
                <w:szCs w:val="20"/>
              </w:rPr>
              <w:t xml:space="preserve">All </w:t>
            </w:r>
            <w:proofErr w:type="spellStart"/>
            <w:r w:rsidRPr="00761D2F">
              <w:rPr>
                <w:b/>
                <w:bCs/>
                <w:color w:val="000000"/>
                <w:sz w:val="20"/>
                <w:szCs w:val="20"/>
              </w:rPr>
              <w:t>patients</w:t>
            </w:r>
            <w:proofErr w:type="spellEnd"/>
            <w:r w:rsidRPr="00761D2F">
              <w:rPr>
                <w:b/>
                <w:bCs/>
                <w:color w:val="000000"/>
                <w:sz w:val="20"/>
                <w:szCs w:val="20"/>
              </w:rPr>
              <w:t xml:space="preserve"> 70-79 (n = 692)</w:t>
            </w:r>
          </w:p>
        </w:tc>
      </w:tr>
      <w:tr w:rsidR="00B70CE8" w:rsidRPr="00B70CE8" w14:paraId="06BE6891"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7E74E36" w14:textId="77777777" w:rsidR="00B70CE8" w:rsidRPr="00761D2F" w:rsidRDefault="00B70CE8">
            <w:pPr>
              <w:rPr>
                <w:color w:val="000000"/>
                <w:sz w:val="20"/>
                <w:szCs w:val="20"/>
              </w:rPr>
            </w:pPr>
            <w:r w:rsidRPr="00761D2F">
              <w:rPr>
                <w:color w:val="000000"/>
                <w:sz w:val="20"/>
                <w:szCs w:val="20"/>
              </w:rPr>
              <w:t>CACS ≥1</w:t>
            </w:r>
          </w:p>
        </w:tc>
        <w:tc>
          <w:tcPr>
            <w:tcW w:w="2140" w:type="dxa"/>
            <w:tcBorders>
              <w:top w:val="nil"/>
              <w:left w:val="nil"/>
              <w:bottom w:val="nil"/>
              <w:right w:val="single" w:sz="4" w:space="0" w:color="auto"/>
            </w:tcBorders>
            <w:shd w:val="clear" w:color="auto" w:fill="auto"/>
            <w:noWrap/>
            <w:vAlign w:val="bottom"/>
            <w:hideMark/>
          </w:tcPr>
          <w:p w14:paraId="7FB07635" w14:textId="77777777" w:rsidR="00B70CE8" w:rsidRPr="00761D2F" w:rsidRDefault="00B70CE8" w:rsidP="00761D2F">
            <w:pPr>
              <w:jc w:val="center"/>
              <w:rPr>
                <w:color w:val="000000"/>
                <w:sz w:val="20"/>
                <w:szCs w:val="20"/>
              </w:rPr>
            </w:pPr>
            <w:r w:rsidRPr="00761D2F">
              <w:rPr>
                <w:color w:val="000000"/>
                <w:sz w:val="20"/>
                <w:szCs w:val="20"/>
              </w:rPr>
              <w:t>0.966 (0.927 - 0.984)</w:t>
            </w:r>
          </w:p>
        </w:tc>
        <w:tc>
          <w:tcPr>
            <w:tcW w:w="2140" w:type="dxa"/>
            <w:tcBorders>
              <w:top w:val="nil"/>
              <w:left w:val="nil"/>
              <w:bottom w:val="nil"/>
              <w:right w:val="single" w:sz="4" w:space="0" w:color="auto"/>
            </w:tcBorders>
            <w:shd w:val="clear" w:color="auto" w:fill="auto"/>
            <w:noWrap/>
            <w:vAlign w:val="bottom"/>
            <w:hideMark/>
          </w:tcPr>
          <w:p w14:paraId="2FB3D48D" w14:textId="77777777" w:rsidR="00B70CE8" w:rsidRPr="00761D2F" w:rsidRDefault="00B70CE8" w:rsidP="00761D2F">
            <w:pPr>
              <w:jc w:val="center"/>
              <w:rPr>
                <w:color w:val="000000"/>
                <w:sz w:val="20"/>
                <w:szCs w:val="20"/>
              </w:rPr>
            </w:pPr>
            <w:r w:rsidRPr="00761D2F">
              <w:rPr>
                <w:color w:val="000000"/>
                <w:sz w:val="20"/>
                <w:szCs w:val="20"/>
              </w:rPr>
              <w:t>0.182 (0.151 - 0.217)</w:t>
            </w:r>
          </w:p>
        </w:tc>
        <w:tc>
          <w:tcPr>
            <w:tcW w:w="2140" w:type="dxa"/>
            <w:tcBorders>
              <w:top w:val="nil"/>
              <w:left w:val="nil"/>
              <w:bottom w:val="nil"/>
              <w:right w:val="single" w:sz="4" w:space="0" w:color="auto"/>
            </w:tcBorders>
            <w:shd w:val="clear" w:color="auto" w:fill="auto"/>
            <w:noWrap/>
            <w:vAlign w:val="bottom"/>
            <w:hideMark/>
          </w:tcPr>
          <w:p w14:paraId="20EE0475" w14:textId="77777777" w:rsidR="00B70CE8" w:rsidRPr="00761D2F" w:rsidRDefault="00B70CE8" w:rsidP="00761D2F">
            <w:pPr>
              <w:jc w:val="center"/>
              <w:rPr>
                <w:color w:val="000000"/>
                <w:sz w:val="20"/>
                <w:szCs w:val="20"/>
              </w:rPr>
            </w:pPr>
            <w:r w:rsidRPr="00761D2F">
              <w:rPr>
                <w:color w:val="000000"/>
                <w:sz w:val="20"/>
                <w:szCs w:val="20"/>
              </w:rPr>
              <w:t>0.940 (0.875 - 0.972)</w:t>
            </w:r>
          </w:p>
        </w:tc>
        <w:tc>
          <w:tcPr>
            <w:tcW w:w="2140" w:type="dxa"/>
            <w:tcBorders>
              <w:top w:val="nil"/>
              <w:left w:val="nil"/>
              <w:bottom w:val="nil"/>
              <w:right w:val="single" w:sz="4" w:space="0" w:color="auto"/>
            </w:tcBorders>
            <w:shd w:val="clear" w:color="auto" w:fill="auto"/>
            <w:noWrap/>
            <w:vAlign w:val="bottom"/>
            <w:hideMark/>
          </w:tcPr>
          <w:p w14:paraId="662DD12C" w14:textId="77777777" w:rsidR="00B70CE8" w:rsidRPr="00761D2F" w:rsidRDefault="00B70CE8" w:rsidP="00761D2F">
            <w:pPr>
              <w:jc w:val="center"/>
              <w:rPr>
                <w:color w:val="000000"/>
                <w:sz w:val="20"/>
                <w:szCs w:val="20"/>
              </w:rPr>
            </w:pPr>
            <w:r w:rsidRPr="00761D2F">
              <w:rPr>
                <w:color w:val="000000"/>
                <w:sz w:val="20"/>
                <w:szCs w:val="20"/>
              </w:rPr>
              <w:t>0.285 (0.251 - 0.323)</w:t>
            </w:r>
          </w:p>
        </w:tc>
      </w:tr>
      <w:tr w:rsidR="00B70CE8" w:rsidRPr="00B70CE8" w14:paraId="699E4EEE"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51BE4583" w14:textId="77777777" w:rsidR="00B70CE8" w:rsidRPr="00761D2F" w:rsidRDefault="00B70CE8">
            <w:pPr>
              <w:rPr>
                <w:color w:val="000000"/>
                <w:sz w:val="20"/>
                <w:szCs w:val="20"/>
              </w:rPr>
            </w:pPr>
            <w:r w:rsidRPr="00761D2F">
              <w:rPr>
                <w:color w:val="000000"/>
                <w:sz w:val="20"/>
                <w:szCs w:val="20"/>
              </w:rPr>
              <w:t>CACS ≥5</w:t>
            </w:r>
          </w:p>
        </w:tc>
        <w:tc>
          <w:tcPr>
            <w:tcW w:w="2140" w:type="dxa"/>
            <w:tcBorders>
              <w:top w:val="nil"/>
              <w:left w:val="nil"/>
              <w:bottom w:val="nil"/>
              <w:right w:val="single" w:sz="4" w:space="0" w:color="auto"/>
            </w:tcBorders>
            <w:shd w:val="clear" w:color="auto" w:fill="auto"/>
            <w:noWrap/>
            <w:vAlign w:val="bottom"/>
            <w:hideMark/>
          </w:tcPr>
          <w:p w14:paraId="0B7D8D55" w14:textId="77777777" w:rsidR="00B70CE8" w:rsidRPr="00761D2F" w:rsidRDefault="00B70CE8" w:rsidP="00761D2F">
            <w:pPr>
              <w:jc w:val="center"/>
              <w:rPr>
                <w:color w:val="000000"/>
                <w:sz w:val="20"/>
                <w:szCs w:val="20"/>
              </w:rPr>
            </w:pPr>
            <w:r w:rsidRPr="00761D2F">
              <w:rPr>
                <w:color w:val="000000"/>
                <w:sz w:val="20"/>
                <w:szCs w:val="20"/>
              </w:rPr>
              <w:t>0.966 (0.927 - 0.984)</w:t>
            </w:r>
          </w:p>
        </w:tc>
        <w:tc>
          <w:tcPr>
            <w:tcW w:w="2140" w:type="dxa"/>
            <w:tcBorders>
              <w:top w:val="nil"/>
              <w:left w:val="nil"/>
              <w:bottom w:val="nil"/>
              <w:right w:val="single" w:sz="4" w:space="0" w:color="auto"/>
            </w:tcBorders>
            <w:shd w:val="clear" w:color="auto" w:fill="auto"/>
            <w:noWrap/>
            <w:vAlign w:val="bottom"/>
            <w:hideMark/>
          </w:tcPr>
          <w:p w14:paraId="6AA3A814" w14:textId="77777777" w:rsidR="00B70CE8" w:rsidRPr="00761D2F" w:rsidRDefault="00B70CE8" w:rsidP="00761D2F">
            <w:pPr>
              <w:jc w:val="center"/>
              <w:rPr>
                <w:color w:val="000000"/>
                <w:sz w:val="20"/>
                <w:szCs w:val="20"/>
              </w:rPr>
            </w:pPr>
            <w:r w:rsidRPr="00761D2F">
              <w:rPr>
                <w:color w:val="000000"/>
                <w:sz w:val="20"/>
                <w:szCs w:val="20"/>
              </w:rPr>
              <w:t>0.238 (0.203 - 0.276)</w:t>
            </w:r>
          </w:p>
        </w:tc>
        <w:tc>
          <w:tcPr>
            <w:tcW w:w="2140" w:type="dxa"/>
            <w:tcBorders>
              <w:top w:val="nil"/>
              <w:left w:val="nil"/>
              <w:bottom w:val="nil"/>
              <w:right w:val="single" w:sz="4" w:space="0" w:color="auto"/>
            </w:tcBorders>
            <w:shd w:val="clear" w:color="auto" w:fill="auto"/>
            <w:noWrap/>
            <w:vAlign w:val="bottom"/>
            <w:hideMark/>
          </w:tcPr>
          <w:p w14:paraId="2373FBEE" w14:textId="77777777" w:rsidR="00B70CE8" w:rsidRPr="00761D2F" w:rsidRDefault="00B70CE8" w:rsidP="00761D2F">
            <w:pPr>
              <w:jc w:val="center"/>
              <w:rPr>
                <w:color w:val="000000"/>
                <w:sz w:val="20"/>
                <w:szCs w:val="20"/>
              </w:rPr>
            </w:pPr>
            <w:r w:rsidRPr="00761D2F">
              <w:rPr>
                <w:color w:val="000000"/>
                <w:sz w:val="20"/>
                <w:szCs w:val="20"/>
              </w:rPr>
              <w:t>0.953 (0.902 - 0.979)</w:t>
            </w:r>
          </w:p>
        </w:tc>
        <w:tc>
          <w:tcPr>
            <w:tcW w:w="2140" w:type="dxa"/>
            <w:tcBorders>
              <w:top w:val="nil"/>
              <w:left w:val="nil"/>
              <w:bottom w:val="nil"/>
              <w:right w:val="single" w:sz="4" w:space="0" w:color="auto"/>
            </w:tcBorders>
            <w:shd w:val="clear" w:color="auto" w:fill="auto"/>
            <w:noWrap/>
            <w:vAlign w:val="bottom"/>
            <w:hideMark/>
          </w:tcPr>
          <w:p w14:paraId="3394AC2F" w14:textId="77777777" w:rsidR="00B70CE8" w:rsidRPr="00761D2F" w:rsidRDefault="00B70CE8" w:rsidP="00761D2F">
            <w:pPr>
              <w:jc w:val="center"/>
              <w:rPr>
                <w:color w:val="000000"/>
                <w:sz w:val="20"/>
                <w:szCs w:val="20"/>
              </w:rPr>
            </w:pPr>
            <w:r w:rsidRPr="00761D2F">
              <w:rPr>
                <w:color w:val="000000"/>
                <w:sz w:val="20"/>
                <w:szCs w:val="20"/>
              </w:rPr>
              <w:t>0.300 (0.264 - 0.339)</w:t>
            </w:r>
          </w:p>
        </w:tc>
      </w:tr>
      <w:tr w:rsidR="00B70CE8" w:rsidRPr="00B70CE8" w14:paraId="1C72CA3C"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946E1B7" w14:textId="77777777" w:rsidR="00B70CE8" w:rsidRPr="00761D2F" w:rsidRDefault="00B70CE8">
            <w:pPr>
              <w:rPr>
                <w:color w:val="000000"/>
                <w:sz w:val="20"/>
                <w:szCs w:val="20"/>
              </w:rPr>
            </w:pPr>
            <w:r w:rsidRPr="00761D2F">
              <w:rPr>
                <w:color w:val="000000"/>
                <w:sz w:val="20"/>
                <w:szCs w:val="20"/>
              </w:rPr>
              <w:t>CACS ≥10</w:t>
            </w:r>
          </w:p>
        </w:tc>
        <w:tc>
          <w:tcPr>
            <w:tcW w:w="2140" w:type="dxa"/>
            <w:tcBorders>
              <w:top w:val="nil"/>
              <w:left w:val="nil"/>
              <w:bottom w:val="nil"/>
              <w:right w:val="single" w:sz="4" w:space="0" w:color="auto"/>
            </w:tcBorders>
            <w:shd w:val="clear" w:color="auto" w:fill="auto"/>
            <w:noWrap/>
            <w:vAlign w:val="bottom"/>
            <w:hideMark/>
          </w:tcPr>
          <w:p w14:paraId="2F4E20D8" w14:textId="77777777" w:rsidR="00B70CE8" w:rsidRPr="00761D2F" w:rsidRDefault="00B70CE8" w:rsidP="00761D2F">
            <w:pPr>
              <w:jc w:val="center"/>
              <w:rPr>
                <w:color w:val="000000"/>
                <w:sz w:val="20"/>
                <w:szCs w:val="20"/>
              </w:rPr>
            </w:pPr>
            <w:r w:rsidRPr="00761D2F">
              <w:rPr>
                <w:color w:val="000000"/>
                <w:sz w:val="20"/>
                <w:szCs w:val="20"/>
              </w:rPr>
              <w:t>0.943 (0.898 - 0.969)</w:t>
            </w:r>
          </w:p>
        </w:tc>
        <w:tc>
          <w:tcPr>
            <w:tcW w:w="2140" w:type="dxa"/>
            <w:tcBorders>
              <w:top w:val="nil"/>
              <w:left w:val="nil"/>
              <w:bottom w:val="nil"/>
              <w:right w:val="single" w:sz="4" w:space="0" w:color="auto"/>
            </w:tcBorders>
            <w:shd w:val="clear" w:color="auto" w:fill="auto"/>
            <w:noWrap/>
            <w:vAlign w:val="bottom"/>
            <w:hideMark/>
          </w:tcPr>
          <w:p w14:paraId="634EBF94" w14:textId="77777777" w:rsidR="00B70CE8" w:rsidRPr="00761D2F" w:rsidRDefault="00B70CE8" w:rsidP="00761D2F">
            <w:pPr>
              <w:jc w:val="center"/>
              <w:rPr>
                <w:color w:val="000000"/>
                <w:sz w:val="20"/>
                <w:szCs w:val="20"/>
              </w:rPr>
            </w:pPr>
            <w:r w:rsidRPr="00761D2F">
              <w:rPr>
                <w:color w:val="000000"/>
                <w:sz w:val="20"/>
                <w:szCs w:val="20"/>
              </w:rPr>
              <w:t>0.271 (0.234 - 0.311)</w:t>
            </w:r>
          </w:p>
        </w:tc>
        <w:tc>
          <w:tcPr>
            <w:tcW w:w="2140" w:type="dxa"/>
            <w:tcBorders>
              <w:top w:val="nil"/>
              <w:left w:val="nil"/>
              <w:bottom w:val="nil"/>
              <w:right w:val="single" w:sz="4" w:space="0" w:color="auto"/>
            </w:tcBorders>
            <w:shd w:val="clear" w:color="auto" w:fill="auto"/>
            <w:noWrap/>
            <w:vAlign w:val="bottom"/>
            <w:hideMark/>
          </w:tcPr>
          <w:p w14:paraId="5F188B0C" w14:textId="77777777" w:rsidR="00B70CE8" w:rsidRPr="00761D2F" w:rsidRDefault="00B70CE8" w:rsidP="00761D2F">
            <w:pPr>
              <w:jc w:val="center"/>
              <w:rPr>
                <w:color w:val="000000"/>
                <w:sz w:val="20"/>
                <w:szCs w:val="20"/>
              </w:rPr>
            </w:pPr>
            <w:r w:rsidRPr="00761D2F">
              <w:rPr>
                <w:color w:val="000000"/>
                <w:sz w:val="20"/>
                <w:szCs w:val="20"/>
              </w:rPr>
              <w:t>0.933 (0.882 - 0.963)</w:t>
            </w:r>
          </w:p>
        </w:tc>
        <w:tc>
          <w:tcPr>
            <w:tcW w:w="2140" w:type="dxa"/>
            <w:tcBorders>
              <w:top w:val="nil"/>
              <w:left w:val="nil"/>
              <w:bottom w:val="nil"/>
              <w:right w:val="single" w:sz="4" w:space="0" w:color="auto"/>
            </w:tcBorders>
            <w:shd w:val="clear" w:color="auto" w:fill="auto"/>
            <w:noWrap/>
            <w:vAlign w:val="bottom"/>
            <w:hideMark/>
          </w:tcPr>
          <w:p w14:paraId="4B9B35FB" w14:textId="77777777" w:rsidR="00B70CE8" w:rsidRPr="00761D2F" w:rsidRDefault="00B70CE8" w:rsidP="00761D2F">
            <w:pPr>
              <w:jc w:val="center"/>
              <w:rPr>
                <w:color w:val="000000"/>
                <w:sz w:val="20"/>
                <w:szCs w:val="20"/>
              </w:rPr>
            </w:pPr>
            <w:r w:rsidRPr="00761D2F">
              <w:rPr>
                <w:color w:val="000000"/>
                <w:sz w:val="20"/>
                <w:szCs w:val="20"/>
              </w:rPr>
              <w:t>0.304 (0.267 - 0.344)</w:t>
            </w:r>
          </w:p>
        </w:tc>
      </w:tr>
      <w:tr w:rsidR="00B70CE8" w:rsidRPr="00B70CE8" w14:paraId="4EA2B041"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AC5106C" w14:textId="77777777" w:rsidR="00B70CE8" w:rsidRPr="00761D2F" w:rsidRDefault="00B70CE8">
            <w:pPr>
              <w:rPr>
                <w:color w:val="000000"/>
                <w:sz w:val="20"/>
                <w:szCs w:val="20"/>
              </w:rPr>
            </w:pPr>
            <w:r w:rsidRPr="00761D2F">
              <w:rPr>
                <w:color w:val="000000"/>
                <w:sz w:val="20"/>
                <w:szCs w:val="20"/>
              </w:rPr>
              <w:t>CACS &gt;20</w:t>
            </w:r>
          </w:p>
        </w:tc>
        <w:tc>
          <w:tcPr>
            <w:tcW w:w="2140" w:type="dxa"/>
            <w:tcBorders>
              <w:top w:val="nil"/>
              <w:left w:val="nil"/>
              <w:bottom w:val="nil"/>
              <w:right w:val="single" w:sz="4" w:space="0" w:color="auto"/>
            </w:tcBorders>
            <w:shd w:val="clear" w:color="auto" w:fill="auto"/>
            <w:noWrap/>
            <w:vAlign w:val="bottom"/>
            <w:hideMark/>
          </w:tcPr>
          <w:p w14:paraId="7513FB03" w14:textId="77777777" w:rsidR="00B70CE8" w:rsidRPr="00761D2F" w:rsidRDefault="00B70CE8" w:rsidP="00761D2F">
            <w:pPr>
              <w:jc w:val="center"/>
              <w:rPr>
                <w:color w:val="000000"/>
                <w:sz w:val="20"/>
                <w:szCs w:val="20"/>
              </w:rPr>
            </w:pPr>
            <w:r w:rsidRPr="00761D2F">
              <w:rPr>
                <w:color w:val="000000"/>
                <w:sz w:val="20"/>
                <w:szCs w:val="20"/>
              </w:rPr>
              <w:t>0.926 (0.877 - 0.956)</w:t>
            </w:r>
          </w:p>
        </w:tc>
        <w:tc>
          <w:tcPr>
            <w:tcW w:w="2140" w:type="dxa"/>
            <w:tcBorders>
              <w:top w:val="nil"/>
              <w:left w:val="nil"/>
              <w:bottom w:val="nil"/>
              <w:right w:val="single" w:sz="4" w:space="0" w:color="auto"/>
            </w:tcBorders>
            <w:shd w:val="clear" w:color="auto" w:fill="auto"/>
            <w:noWrap/>
            <w:vAlign w:val="bottom"/>
            <w:hideMark/>
          </w:tcPr>
          <w:p w14:paraId="1A91A4FE" w14:textId="77777777" w:rsidR="00B70CE8" w:rsidRPr="00761D2F" w:rsidRDefault="00B70CE8" w:rsidP="00761D2F">
            <w:pPr>
              <w:jc w:val="center"/>
              <w:rPr>
                <w:color w:val="000000"/>
                <w:sz w:val="20"/>
                <w:szCs w:val="20"/>
              </w:rPr>
            </w:pPr>
            <w:r w:rsidRPr="00761D2F">
              <w:rPr>
                <w:color w:val="000000"/>
                <w:sz w:val="20"/>
                <w:szCs w:val="20"/>
              </w:rPr>
              <w:t>0.306 (0.267 - 0.347)</w:t>
            </w:r>
          </w:p>
        </w:tc>
        <w:tc>
          <w:tcPr>
            <w:tcW w:w="2140" w:type="dxa"/>
            <w:tcBorders>
              <w:top w:val="nil"/>
              <w:left w:val="nil"/>
              <w:bottom w:val="nil"/>
              <w:right w:val="single" w:sz="4" w:space="0" w:color="auto"/>
            </w:tcBorders>
            <w:shd w:val="clear" w:color="auto" w:fill="auto"/>
            <w:noWrap/>
            <w:vAlign w:val="bottom"/>
            <w:hideMark/>
          </w:tcPr>
          <w:p w14:paraId="60736456" w14:textId="77777777" w:rsidR="00B70CE8" w:rsidRPr="00761D2F" w:rsidRDefault="00B70CE8" w:rsidP="00761D2F">
            <w:pPr>
              <w:jc w:val="center"/>
              <w:rPr>
                <w:color w:val="000000"/>
                <w:sz w:val="20"/>
                <w:szCs w:val="20"/>
              </w:rPr>
            </w:pPr>
            <w:r w:rsidRPr="00761D2F">
              <w:rPr>
                <w:color w:val="000000"/>
                <w:sz w:val="20"/>
                <w:szCs w:val="20"/>
              </w:rPr>
              <w:t>0.924 (0.874 - 0.955)</w:t>
            </w:r>
          </w:p>
        </w:tc>
        <w:tc>
          <w:tcPr>
            <w:tcW w:w="2140" w:type="dxa"/>
            <w:tcBorders>
              <w:top w:val="nil"/>
              <w:left w:val="nil"/>
              <w:bottom w:val="nil"/>
              <w:right w:val="single" w:sz="4" w:space="0" w:color="auto"/>
            </w:tcBorders>
            <w:shd w:val="clear" w:color="auto" w:fill="auto"/>
            <w:noWrap/>
            <w:vAlign w:val="bottom"/>
            <w:hideMark/>
          </w:tcPr>
          <w:p w14:paraId="45DD1CB2" w14:textId="77777777" w:rsidR="00B70CE8" w:rsidRPr="00761D2F" w:rsidRDefault="00B70CE8" w:rsidP="00761D2F">
            <w:pPr>
              <w:jc w:val="center"/>
              <w:rPr>
                <w:color w:val="000000"/>
                <w:sz w:val="20"/>
                <w:szCs w:val="20"/>
              </w:rPr>
            </w:pPr>
            <w:r w:rsidRPr="00761D2F">
              <w:rPr>
                <w:color w:val="000000"/>
                <w:sz w:val="20"/>
                <w:szCs w:val="20"/>
              </w:rPr>
              <w:t>0.311 (0.273 - 0.352)</w:t>
            </w:r>
          </w:p>
        </w:tc>
      </w:tr>
      <w:tr w:rsidR="00B70CE8" w:rsidRPr="00B70CE8" w14:paraId="03E295FF"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5250946A" w14:textId="77777777" w:rsidR="00B70CE8" w:rsidRPr="00761D2F" w:rsidRDefault="00B70CE8">
            <w:pPr>
              <w:rPr>
                <w:color w:val="000000"/>
                <w:sz w:val="20"/>
                <w:szCs w:val="20"/>
              </w:rPr>
            </w:pPr>
            <w:r w:rsidRPr="00761D2F">
              <w:rPr>
                <w:color w:val="000000"/>
                <w:sz w:val="20"/>
                <w:szCs w:val="20"/>
              </w:rPr>
              <w:t>CACS ≥100</w:t>
            </w:r>
          </w:p>
        </w:tc>
        <w:tc>
          <w:tcPr>
            <w:tcW w:w="2140" w:type="dxa"/>
            <w:tcBorders>
              <w:top w:val="nil"/>
              <w:left w:val="nil"/>
              <w:bottom w:val="nil"/>
              <w:right w:val="single" w:sz="4" w:space="0" w:color="auto"/>
            </w:tcBorders>
            <w:shd w:val="clear" w:color="auto" w:fill="auto"/>
            <w:noWrap/>
            <w:vAlign w:val="bottom"/>
            <w:hideMark/>
          </w:tcPr>
          <w:p w14:paraId="785A8870" w14:textId="77777777" w:rsidR="00B70CE8" w:rsidRPr="00761D2F" w:rsidRDefault="00B70CE8" w:rsidP="00761D2F">
            <w:pPr>
              <w:jc w:val="center"/>
              <w:rPr>
                <w:color w:val="000000"/>
                <w:sz w:val="20"/>
                <w:szCs w:val="20"/>
              </w:rPr>
            </w:pPr>
            <w:r w:rsidRPr="00761D2F">
              <w:rPr>
                <w:color w:val="000000"/>
                <w:sz w:val="20"/>
                <w:szCs w:val="20"/>
              </w:rPr>
              <w:t>0.846 (0.785 - 0.892)</w:t>
            </w:r>
          </w:p>
        </w:tc>
        <w:tc>
          <w:tcPr>
            <w:tcW w:w="2140" w:type="dxa"/>
            <w:tcBorders>
              <w:top w:val="nil"/>
              <w:left w:val="nil"/>
              <w:bottom w:val="nil"/>
              <w:right w:val="single" w:sz="4" w:space="0" w:color="auto"/>
            </w:tcBorders>
            <w:shd w:val="clear" w:color="auto" w:fill="auto"/>
            <w:noWrap/>
            <w:vAlign w:val="bottom"/>
            <w:hideMark/>
          </w:tcPr>
          <w:p w14:paraId="44311A09" w14:textId="77777777" w:rsidR="00B70CE8" w:rsidRPr="00761D2F" w:rsidRDefault="00B70CE8" w:rsidP="00761D2F">
            <w:pPr>
              <w:jc w:val="center"/>
              <w:rPr>
                <w:color w:val="000000"/>
                <w:sz w:val="20"/>
                <w:szCs w:val="20"/>
              </w:rPr>
            </w:pPr>
            <w:r w:rsidRPr="00761D2F">
              <w:rPr>
                <w:color w:val="000000"/>
                <w:sz w:val="20"/>
                <w:szCs w:val="20"/>
              </w:rPr>
              <w:t>0.507 (0.464 - 0.55)</w:t>
            </w:r>
          </w:p>
        </w:tc>
        <w:tc>
          <w:tcPr>
            <w:tcW w:w="2140" w:type="dxa"/>
            <w:tcBorders>
              <w:top w:val="nil"/>
              <w:left w:val="nil"/>
              <w:bottom w:val="nil"/>
              <w:right w:val="single" w:sz="4" w:space="0" w:color="auto"/>
            </w:tcBorders>
            <w:shd w:val="clear" w:color="auto" w:fill="auto"/>
            <w:noWrap/>
            <w:vAlign w:val="bottom"/>
            <w:hideMark/>
          </w:tcPr>
          <w:p w14:paraId="2AC0B419" w14:textId="77777777" w:rsidR="00B70CE8" w:rsidRPr="00761D2F" w:rsidRDefault="00B70CE8" w:rsidP="00761D2F">
            <w:pPr>
              <w:jc w:val="center"/>
              <w:rPr>
                <w:color w:val="000000"/>
                <w:sz w:val="20"/>
                <w:szCs w:val="20"/>
              </w:rPr>
            </w:pPr>
            <w:r w:rsidRPr="00761D2F">
              <w:rPr>
                <w:color w:val="000000"/>
                <w:sz w:val="20"/>
                <w:szCs w:val="20"/>
              </w:rPr>
              <w:t>0.907 (0.867 - 0.935)</w:t>
            </w:r>
          </w:p>
        </w:tc>
        <w:tc>
          <w:tcPr>
            <w:tcW w:w="2140" w:type="dxa"/>
            <w:tcBorders>
              <w:top w:val="nil"/>
              <w:left w:val="nil"/>
              <w:bottom w:val="nil"/>
              <w:right w:val="single" w:sz="4" w:space="0" w:color="auto"/>
            </w:tcBorders>
            <w:shd w:val="clear" w:color="auto" w:fill="auto"/>
            <w:noWrap/>
            <w:vAlign w:val="bottom"/>
            <w:hideMark/>
          </w:tcPr>
          <w:p w14:paraId="3DC9DAFB" w14:textId="77777777" w:rsidR="00B70CE8" w:rsidRPr="00761D2F" w:rsidRDefault="00B70CE8" w:rsidP="00761D2F">
            <w:pPr>
              <w:jc w:val="center"/>
              <w:rPr>
                <w:color w:val="000000"/>
                <w:sz w:val="20"/>
                <w:szCs w:val="20"/>
              </w:rPr>
            </w:pPr>
            <w:r w:rsidRPr="00761D2F">
              <w:rPr>
                <w:color w:val="000000"/>
                <w:sz w:val="20"/>
                <w:szCs w:val="20"/>
              </w:rPr>
              <w:t>0.367 (0.322 - 0.415)</w:t>
            </w:r>
          </w:p>
        </w:tc>
      </w:tr>
      <w:tr w:rsidR="00B70CE8" w:rsidRPr="00B70CE8" w14:paraId="0931A05C"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0FDB4" w14:textId="77777777" w:rsidR="00B70CE8" w:rsidRPr="00761D2F" w:rsidRDefault="00B70CE8" w:rsidP="00876DC1">
            <w:pPr>
              <w:jc w:val="center"/>
              <w:rPr>
                <w:b/>
                <w:bCs/>
                <w:color w:val="000000"/>
                <w:sz w:val="20"/>
                <w:szCs w:val="20"/>
              </w:rPr>
            </w:pPr>
            <w:r w:rsidRPr="00761D2F">
              <w:rPr>
                <w:b/>
                <w:bCs/>
                <w:color w:val="000000"/>
                <w:sz w:val="20"/>
                <w:szCs w:val="20"/>
              </w:rPr>
              <w:t xml:space="preserve">All </w:t>
            </w:r>
            <w:proofErr w:type="spellStart"/>
            <w:r w:rsidRPr="00761D2F">
              <w:rPr>
                <w:b/>
                <w:bCs/>
                <w:color w:val="000000"/>
                <w:sz w:val="20"/>
                <w:szCs w:val="20"/>
              </w:rPr>
              <w:t>patients</w:t>
            </w:r>
            <w:proofErr w:type="spellEnd"/>
            <w:r w:rsidRPr="00761D2F">
              <w:rPr>
                <w:b/>
                <w:bCs/>
                <w:color w:val="000000"/>
                <w:sz w:val="20"/>
                <w:szCs w:val="20"/>
              </w:rPr>
              <w:t xml:space="preserve"> ≥80 (n = 258)</w:t>
            </w:r>
          </w:p>
        </w:tc>
      </w:tr>
      <w:tr w:rsidR="00B70CE8" w:rsidRPr="00B70CE8" w14:paraId="6F21006B"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4FE1A537" w14:textId="77777777" w:rsidR="00B70CE8" w:rsidRPr="00761D2F" w:rsidRDefault="00B70CE8">
            <w:pPr>
              <w:rPr>
                <w:color w:val="000000"/>
                <w:sz w:val="20"/>
                <w:szCs w:val="20"/>
              </w:rPr>
            </w:pPr>
            <w:r w:rsidRPr="00761D2F">
              <w:rPr>
                <w:color w:val="000000"/>
                <w:sz w:val="20"/>
                <w:szCs w:val="20"/>
              </w:rPr>
              <w:t>CACS ≥1</w:t>
            </w:r>
          </w:p>
        </w:tc>
        <w:tc>
          <w:tcPr>
            <w:tcW w:w="2140" w:type="dxa"/>
            <w:tcBorders>
              <w:top w:val="nil"/>
              <w:left w:val="nil"/>
              <w:bottom w:val="nil"/>
              <w:right w:val="single" w:sz="4" w:space="0" w:color="auto"/>
            </w:tcBorders>
            <w:shd w:val="clear" w:color="auto" w:fill="auto"/>
            <w:noWrap/>
            <w:vAlign w:val="bottom"/>
            <w:hideMark/>
          </w:tcPr>
          <w:p w14:paraId="1E8C06E0" w14:textId="77777777" w:rsidR="00B70CE8" w:rsidRPr="00761D2F" w:rsidRDefault="00B70CE8" w:rsidP="00761D2F">
            <w:pPr>
              <w:jc w:val="center"/>
              <w:rPr>
                <w:color w:val="000000"/>
                <w:sz w:val="20"/>
                <w:szCs w:val="20"/>
              </w:rPr>
            </w:pPr>
            <w:r w:rsidRPr="00761D2F">
              <w:rPr>
                <w:color w:val="000000"/>
                <w:sz w:val="20"/>
                <w:szCs w:val="20"/>
              </w:rPr>
              <w:t>1.000 (0.962 - 1)</w:t>
            </w:r>
          </w:p>
        </w:tc>
        <w:tc>
          <w:tcPr>
            <w:tcW w:w="2140" w:type="dxa"/>
            <w:tcBorders>
              <w:top w:val="nil"/>
              <w:left w:val="nil"/>
              <w:bottom w:val="nil"/>
              <w:right w:val="single" w:sz="4" w:space="0" w:color="auto"/>
            </w:tcBorders>
            <w:shd w:val="clear" w:color="auto" w:fill="auto"/>
            <w:noWrap/>
            <w:vAlign w:val="bottom"/>
            <w:hideMark/>
          </w:tcPr>
          <w:p w14:paraId="7CF07552" w14:textId="77777777" w:rsidR="00B70CE8" w:rsidRPr="00761D2F" w:rsidRDefault="00B70CE8" w:rsidP="00761D2F">
            <w:pPr>
              <w:jc w:val="center"/>
              <w:rPr>
                <w:color w:val="000000"/>
                <w:sz w:val="20"/>
                <w:szCs w:val="20"/>
              </w:rPr>
            </w:pPr>
            <w:r w:rsidRPr="00761D2F">
              <w:rPr>
                <w:color w:val="000000"/>
                <w:sz w:val="20"/>
                <w:szCs w:val="20"/>
              </w:rPr>
              <w:t>0.099 (0.062 - 0.155)</w:t>
            </w:r>
          </w:p>
        </w:tc>
        <w:tc>
          <w:tcPr>
            <w:tcW w:w="2140" w:type="dxa"/>
            <w:tcBorders>
              <w:top w:val="nil"/>
              <w:left w:val="nil"/>
              <w:bottom w:val="nil"/>
              <w:right w:val="single" w:sz="4" w:space="0" w:color="auto"/>
            </w:tcBorders>
            <w:shd w:val="clear" w:color="auto" w:fill="auto"/>
            <w:noWrap/>
            <w:vAlign w:val="bottom"/>
            <w:hideMark/>
          </w:tcPr>
          <w:p w14:paraId="2FD1C29A" w14:textId="77777777" w:rsidR="00B70CE8" w:rsidRPr="00761D2F" w:rsidRDefault="00B70CE8" w:rsidP="00761D2F">
            <w:pPr>
              <w:jc w:val="center"/>
              <w:rPr>
                <w:color w:val="000000"/>
                <w:sz w:val="20"/>
                <w:szCs w:val="20"/>
              </w:rPr>
            </w:pPr>
            <w:r w:rsidRPr="00761D2F">
              <w:rPr>
                <w:color w:val="000000"/>
                <w:sz w:val="20"/>
                <w:szCs w:val="20"/>
              </w:rPr>
              <w:t>1.000 (0.806 - 1)</w:t>
            </w:r>
          </w:p>
        </w:tc>
        <w:tc>
          <w:tcPr>
            <w:tcW w:w="2140" w:type="dxa"/>
            <w:tcBorders>
              <w:top w:val="nil"/>
              <w:left w:val="nil"/>
              <w:bottom w:val="nil"/>
              <w:right w:val="single" w:sz="4" w:space="0" w:color="auto"/>
            </w:tcBorders>
            <w:shd w:val="clear" w:color="auto" w:fill="auto"/>
            <w:noWrap/>
            <w:vAlign w:val="bottom"/>
            <w:hideMark/>
          </w:tcPr>
          <w:p w14:paraId="1D235282" w14:textId="77777777" w:rsidR="00B70CE8" w:rsidRPr="00761D2F" w:rsidRDefault="00B70CE8" w:rsidP="00761D2F">
            <w:pPr>
              <w:jc w:val="center"/>
              <w:rPr>
                <w:color w:val="000000"/>
                <w:sz w:val="20"/>
                <w:szCs w:val="20"/>
              </w:rPr>
            </w:pPr>
            <w:r w:rsidRPr="00761D2F">
              <w:rPr>
                <w:color w:val="000000"/>
                <w:sz w:val="20"/>
                <w:szCs w:val="20"/>
              </w:rPr>
              <w:t>0.401 (0.341 - 0.464)</w:t>
            </w:r>
          </w:p>
        </w:tc>
      </w:tr>
      <w:tr w:rsidR="00B70CE8" w:rsidRPr="00B70CE8" w14:paraId="019BB91B"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019F5BE" w14:textId="77777777" w:rsidR="00B70CE8" w:rsidRPr="00761D2F" w:rsidRDefault="00B70CE8">
            <w:pPr>
              <w:rPr>
                <w:color w:val="000000"/>
                <w:sz w:val="20"/>
                <w:szCs w:val="20"/>
              </w:rPr>
            </w:pPr>
            <w:r w:rsidRPr="00761D2F">
              <w:rPr>
                <w:color w:val="000000"/>
                <w:sz w:val="20"/>
                <w:szCs w:val="20"/>
              </w:rPr>
              <w:t>CACS ≥5</w:t>
            </w:r>
          </w:p>
        </w:tc>
        <w:tc>
          <w:tcPr>
            <w:tcW w:w="2140" w:type="dxa"/>
            <w:tcBorders>
              <w:top w:val="nil"/>
              <w:left w:val="nil"/>
              <w:bottom w:val="nil"/>
              <w:right w:val="single" w:sz="4" w:space="0" w:color="auto"/>
            </w:tcBorders>
            <w:shd w:val="clear" w:color="auto" w:fill="auto"/>
            <w:noWrap/>
            <w:vAlign w:val="bottom"/>
            <w:hideMark/>
          </w:tcPr>
          <w:p w14:paraId="5EF55103" w14:textId="77777777" w:rsidR="00B70CE8" w:rsidRPr="00761D2F" w:rsidRDefault="00B70CE8" w:rsidP="00761D2F">
            <w:pPr>
              <w:jc w:val="center"/>
              <w:rPr>
                <w:color w:val="000000"/>
                <w:sz w:val="20"/>
                <w:szCs w:val="20"/>
              </w:rPr>
            </w:pPr>
            <w:r w:rsidRPr="00761D2F">
              <w:rPr>
                <w:color w:val="000000"/>
                <w:sz w:val="20"/>
                <w:szCs w:val="20"/>
              </w:rPr>
              <w:t>0.990 (0.944 - 0.998)</w:t>
            </w:r>
          </w:p>
        </w:tc>
        <w:tc>
          <w:tcPr>
            <w:tcW w:w="2140" w:type="dxa"/>
            <w:tcBorders>
              <w:top w:val="nil"/>
              <w:left w:val="nil"/>
              <w:bottom w:val="nil"/>
              <w:right w:val="single" w:sz="4" w:space="0" w:color="auto"/>
            </w:tcBorders>
            <w:shd w:val="clear" w:color="auto" w:fill="auto"/>
            <w:noWrap/>
            <w:vAlign w:val="bottom"/>
            <w:hideMark/>
          </w:tcPr>
          <w:p w14:paraId="0431DBE0" w14:textId="77777777" w:rsidR="00B70CE8" w:rsidRPr="00761D2F" w:rsidRDefault="00B70CE8" w:rsidP="00761D2F">
            <w:pPr>
              <w:jc w:val="center"/>
              <w:rPr>
                <w:color w:val="000000"/>
                <w:sz w:val="20"/>
                <w:szCs w:val="20"/>
              </w:rPr>
            </w:pPr>
            <w:r w:rsidRPr="00761D2F">
              <w:rPr>
                <w:color w:val="000000"/>
                <w:sz w:val="20"/>
                <w:szCs w:val="20"/>
              </w:rPr>
              <w:t>0.149 (0.102 - 0.212)</w:t>
            </w:r>
          </w:p>
        </w:tc>
        <w:tc>
          <w:tcPr>
            <w:tcW w:w="2140" w:type="dxa"/>
            <w:tcBorders>
              <w:top w:val="nil"/>
              <w:left w:val="nil"/>
              <w:bottom w:val="nil"/>
              <w:right w:val="single" w:sz="4" w:space="0" w:color="auto"/>
            </w:tcBorders>
            <w:shd w:val="clear" w:color="auto" w:fill="auto"/>
            <w:noWrap/>
            <w:vAlign w:val="bottom"/>
            <w:hideMark/>
          </w:tcPr>
          <w:p w14:paraId="07CCD68D" w14:textId="77777777" w:rsidR="00B70CE8" w:rsidRPr="00761D2F" w:rsidRDefault="00B70CE8" w:rsidP="00761D2F">
            <w:pPr>
              <w:jc w:val="center"/>
              <w:rPr>
                <w:color w:val="000000"/>
                <w:sz w:val="20"/>
                <w:szCs w:val="20"/>
              </w:rPr>
            </w:pPr>
            <w:r w:rsidRPr="00761D2F">
              <w:rPr>
                <w:color w:val="000000"/>
                <w:sz w:val="20"/>
                <w:szCs w:val="20"/>
              </w:rPr>
              <w:t>0.960 (0.805 - 0.993)</w:t>
            </w:r>
          </w:p>
        </w:tc>
        <w:tc>
          <w:tcPr>
            <w:tcW w:w="2140" w:type="dxa"/>
            <w:tcBorders>
              <w:top w:val="nil"/>
              <w:left w:val="nil"/>
              <w:bottom w:val="nil"/>
              <w:right w:val="single" w:sz="4" w:space="0" w:color="auto"/>
            </w:tcBorders>
            <w:shd w:val="clear" w:color="auto" w:fill="auto"/>
            <w:noWrap/>
            <w:vAlign w:val="bottom"/>
            <w:hideMark/>
          </w:tcPr>
          <w:p w14:paraId="584F9F36" w14:textId="77777777" w:rsidR="00B70CE8" w:rsidRPr="00761D2F" w:rsidRDefault="00B70CE8" w:rsidP="00761D2F">
            <w:pPr>
              <w:jc w:val="center"/>
              <w:rPr>
                <w:color w:val="000000"/>
                <w:sz w:val="20"/>
                <w:szCs w:val="20"/>
              </w:rPr>
            </w:pPr>
            <w:r w:rsidRPr="00761D2F">
              <w:rPr>
                <w:color w:val="000000"/>
                <w:sz w:val="20"/>
                <w:szCs w:val="20"/>
              </w:rPr>
              <w:t>0.412 (0.351 - 0.476)</w:t>
            </w:r>
          </w:p>
        </w:tc>
      </w:tr>
      <w:tr w:rsidR="00B70CE8" w:rsidRPr="00B70CE8" w14:paraId="1B123059"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4E18F628" w14:textId="77777777" w:rsidR="00B70CE8" w:rsidRPr="00761D2F" w:rsidRDefault="00B70CE8">
            <w:pPr>
              <w:rPr>
                <w:color w:val="000000"/>
                <w:sz w:val="20"/>
                <w:szCs w:val="20"/>
              </w:rPr>
            </w:pPr>
            <w:r w:rsidRPr="00761D2F">
              <w:rPr>
                <w:color w:val="000000"/>
                <w:sz w:val="20"/>
                <w:szCs w:val="20"/>
              </w:rPr>
              <w:t>CACS ≥10</w:t>
            </w:r>
          </w:p>
        </w:tc>
        <w:tc>
          <w:tcPr>
            <w:tcW w:w="2140" w:type="dxa"/>
            <w:tcBorders>
              <w:top w:val="nil"/>
              <w:left w:val="nil"/>
              <w:bottom w:val="nil"/>
              <w:right w:val="single" w:sz="4" w:space="0" w:color="auto"/>
            </w:tcBorders>
            <w:shd w:val="clear" w:color="auto" w:fill="auto"/>
            <w:noWrap/>
            <w:vAlign w:val="bottom"/>
            <w:hideMark/>
          </w:tcPr>
          <w:p w14:paraId="2EA842F6" w14:textId="77777777" w:rsidR="00B70CE8" w:rsidRPr="00761D2F" w:rsidRDefault="00B70CE8" w:rsidP="00761D2F">
            <w:pPr>
              <w:jc w:val="center"/>
              <w:rPr>
                <w:color w:val="000000"/>
                <w:sz w:val="20"/>
                <w:szCs w:val="20"/>
              </w:rPr>
            </w:pPr>
            <w:r w:rsidRPr="00761D2F">
              <w:rPr>
                <w:color w:val="000000"/>
                <w:sz w:val="20"/>
                <w:szCs w:val="20"/>
              </w:rPr>
              <w:t>0.990 (0.944 - 0.998)</w:t>
            </w:r>
          </w:p>
        </w:tc>
        <w:tc>
          <w:tcPr>
            <w:tcW w:w="2140" w:type="dxa"/>
            <w:tcBorders>
              <w:top w:val="nil"/>
              <w:left w:val="nil"/>
              <w:bottom w:val="nil"/>
              <w:right w:val="single" w:sz="4" w:space="0" w:color="auto"/>
            </w:tcBorders>
            <w:shd w:val="clear" w:color="auto" w:fill="auto"/>
            <w:noWrap/>
            <w:vAlign w:val="bottom"/>
            <w:hideMark/>
          </w:tcPr>
          <w:p w14:paraId="081DA1ED" w14:textId="77777777" w:rsidR="00B70CE8" w:rsidRPr="00761D2F" w:rsidRDefault="00B70CE8" w:rsidP="00761D2F">
            <w:pPr>
              <w:jc w:val="center"/>
              <w:rPr>
                <w:color w:val="000000"/>
                <w:sz w:val="20"/>
                <w:szCs w:val="20"/>
              </w:rPr>
            </w:pPr>
            <w:r w:rsidRPr="00761D2F">
              <w:rPr>
                <w:color w:val="000000"/>
                <w:sz w:val="20"/>
                <w:szCs w:val="20"/>
              </w:rPr>
              <w:t>0.193 (0.139 - 0.26)</w:t>
            </w:r>
          </w:p>
        </w:tc>
        <w:tc>
          <w:tcPr>
            <w:tcW w:w="2140" w:type="dxa"/>
            <w:tcBorders>
              <w:top w:val="nil"/>
              <w:left w:val="nil"/>
              <w:bottom w:val="nil"/>
              <w:right w:val="single" w:sz="4" w:space="0" w:color="auto"/>
            </w:tcBorders>
            <w:shd w:val="clear" w:color="auto" w:fill="auto"/>
            <w:noWrap/>
            <w:vAlign w:val="bottom"/>
            <w:hideMark/>
          </w:tcPr>
          <w:p w14:paraId="73D9AA4E" w14:textId="77777777" w:rsidR="00B70CE8" w:rsidRPr="00761D2F" w:rsidRDefault="00B70CE8" w:rsidP="00761D2F">
            <w:pPr>
              <w:jc w:val="center"/>
              <w:rPr>
                <w:color w:val="000000"/>
                <w:sz w:val="20"/>
                <w:szCs w:val="20"/>
              </w:rPr>
            </w:pPr>
            <w:r w:rsidRPr="00761D2F">
              <w:rPr>
                <w:color w:val="000000"/>
                <w:sz w:val="20"/>
                <w:szCs w:val="20"/>
              </w:rPr>
              <w:t>0.969 (0.843 - 0.994)</w:t>
            </w:r>
          </w:p>
        </w:tc>
        <w:tc>
          <w:tcPr>
            <w:tcW w:w="2140" w:type="dxa"/>
            <w:tcBorders>
              <w:top w:val="nil"/>
              <w:left w:val="nil"/>
              <w:bottom w:val="nil"/>
              <w:right w:val="single" w:sz="4" w:space="0" w:color="auto"/>
            </w:tcBorders>
            <w:shd w:val="clear" w:color="auto" w:fill="auto"/>
            <w:noWrap/>
            <w:vAlign w:val="bottom"/>
            <w:hideMark/>
          </w:tcPr>
          <w:p w14:paraId="00676ECC" w14:textId="77777777" w:rsidR="00B70CE8" w:rsidRPr="00761D2F" w:rsidRDefault="00B70CE8" w:rsidP="00761D2F">
            <w:pPr>
              <w:jc w:val="center"/>
              <w:rPr>
                <w:color w:val="000000"/>
                <w:sz w:val="20"/>
                <w:szCs w:val="20"/>
              </w:rPr>
            </w:pPr>
            <w:r w:rsidRPr="00761D2F">
              <w:rPr>
                <w:color w:val="000000"/>
                <w:sz w:val="20"/>
                <w:szCs w:val="20"/>
              </w:rPr>
              <w:t>0.425 (0.362 - 0.49)</w:t>
            </w:r>
          </w:p>
        </w:tc>
      </w:tr>
      <w:tr w:rsidR="00B70CE8" w:rsidRPr="00B70CE8" w14:paraId="786BA992"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23D58E91" w14:textId="77777777" w:rsidR="00B70CE8" w:rsidRPr="00761D2F" w:rsidRDefault="00B70CE8">
            <w:pPr>
              <w:rPr>
                <w:color w:val="000000"/>
                <w:sz w:val="20"/>
                <w:szCs w:val="20"/>
              </w:rPr>
            </w:pPr>
            <w:r w:rsidRPr="00761D2F">
              <w:rPr>
                <w:color w:val="000000"/>
                <w:sz w:val="20"/>
                <w:szCs w:val="20"/>
              </w:rPr>
              <w:t>CACS &gt;20</w:t>
            </w:r>
          </w:p>
        </w:tc>
        <w:tc>
          <w:tcPr>
            <w:tcW w:w="2140" w:type="dxa"/>
            <w:tcBorders>
              <w:top w:val="nil"/>
              <w:left w:val="nil"/>
              <w:bottom w:val="nil"/>
              <w:right w:val="single" w:sz="4" w:space="0" w:color="auto"/>
            </w:tcBorders>
            <w:shd w:val="clear" w:color="auto" w:fill="auto"/>
            <w:noWrap/>
            <w:vAlign w:val="bottom"/>
            <w:hideMark/>
          </w:tcPr>
          <w:p w14:paraId="52CB166F" w14:textId="77777777" w:rsidR="00B70CE8" w:rsidRPr="00761D2F" w:rsidRDefault="00B70CE8" w:rsidP="00761D2F">
            <w:pPr>
              <w:jc w:val="center"/>
              <w:rPr>
                <w:color w:val="000000"/>
                <w:sz w:val="20"/>
                <w:szCs w:val="20"/>
              </w:rPr>
            </w:pPr>
            <w:r w:rsidRPr="00761D2F">
              <w:rPr>
                <w:color w:val="000000"/>
                <w:sz w:val="20"/>
                <w:szCs w:val="20"/>
              </w:rPr>
              <w:t>0.969 (0.913 - 0.989)</w:t>
            </w:r>
          </w:p>
        </w:tc>
        <w:tc>
          <w:tcPr>
            <w:tcW w:w="2140" w:type="dxa"/>
            <w:tcBorders>
              <w:top w:val="nil"/>
              <w:left w:val="nil"/>
              <w:bottom w:val="nil"/>
              <w:right w:val="single" w:sz="4" w:space="0" w:color="auto"/>
            </w:tcBorders>
            <w:shd w:val="clear" w:color="auto" w:fill="auto"/>
            <w:noWrap/>
            <w:vAlign w:val="bottom"/>
            <w:hideMark/>
          </w:tcPr>
          <w:p w14:paraId="54287E49" w14:textId="77777777" w:rsidR="00B70CE8" w:rsidRPr="00761D2F" w:rsidRDefault="00B70CE8" w:rsidP="00761D2F">
            <w:pPr>
              <w:jc w:val="center"/>
              <w:rPr>
                <w:color w:val="000000"/>
                <w:sz w:val="20"/>
                <w:szCs w:val="20"/>
              </w:rPr>
            </w:pPr>
            <w:r w:rsidRPr="00761D2F">
              <w:rPr>
                <w:color w:val="000000"/>
                <w:sz w:val="20"/>
                <w:szCs w:val="20"/>
              </w:rPr>
              <w:t>0.217 (0.161 - 0.287)</w:t>
            </w:r>
          </w:p>
        </w:tc>
        <w:tc>
          <w:tcPr>
            <w:tcW w:w="2140" w:type="dxa"/>
            <w:tcBorders>
              <w:top w:val="nil"/>
              <w:left w:val="nil"/>
              <w:bottom w:val="nil"/>
              <w:right w:val="single" w:sz="4" w:space="0" w:color="auto"/>
            </w:tcBorders>
            <w:shd w:val="clear" w:color="auto" w:fill="auto"/>
            <w:noWrap/>
            <w:vAlign w:val="bottom"/>
            <w:hideMark/>
          </w:tcPr>
          <w:p w14:paraId="308187D1" w14:textId="77777777" w:rsidR="00B70CE8" w:rsidRPr="00761D2F" w:rsidRDefault="00B70CE8" w:rsidP="00761D2F">
            <w:pPr>
              <w:jc w:val="center"/>
              <w:rPr>
                <w:color w:val="000000"/>
                <w:sz w:val="20"/>
                <w:szCs w:val="20"/>
              </w:rPr>
            </w:pPr>
            <w:r w:rsidRPr="00761D2F">
              <w:rPr>
                <w:color w:val="000000"/>
                <w:sz w:val="20"/>
                <w:szCs w:val="20"/>
              </w:rPr>
              <w:t>0.921 (0.792 - 0.973)</w:t>
            </w:r>
          </w:p>
        </w:tc>
        <w:tc>
          <w:tcPr>
            <w:tcW w:w="2140" w:type="dxa"/>
            <w:tcBorders>
              <w:top w:val="nil"/>
              <w:left w:val="nil"/>
              <w:bottom w:val="nil"/>
              <w:right w:val="single" w:sz="4" w:space="0" w:color="auto"/>
            </w:tcBorders>
            <w:shd w:val="clear" w:color="auto" w:fill="auto"/>
            <w:noWrap/>
            <w:vAlign w:val="bottom"/>
            <w:hideMark/>
          </w:tcPr>
          <w:p w14:paraId="744439D6" w14:textId="77777777" w:rsidR="00B70CE8" w:rsidRPr="00761D2F" w:rsidRDefault="00B70CE8" w:rsidP="00761D2F">
            <w:pPr>
              <w:jc w:val="center"/>
              <w:rPr>
                <w:color w:val="000000"/>
                <w:sz w:val="20"/>
                <w:szCs w:val="20"/>
              </w:rPr>
            </w:pPr>
            <w:r w:rsidRPr="00761D2F">
              <w:rPr>
                <w:color w:val="000000"/>
                <w:sz w:val="20"/>
                <w:szCs w:val="20"/>
              </w:rPr>
              <w:t>0.427 (0.364 - 0.493)</w:t>
            </w:r>
          </w:p>
        </w:tc>
      </w:tr>
      <w:tr w:rsidR="00B70CE8" w:rsidRPr="00B70CE8" w14:paraId="0AF8F39C" w14:textId="77777777" w:rsidTr="00761D2F">
        <w:trPr>
          <w:trHeight w:val="283"/>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5555365B" w14:textId="77777777" w:rsidR="00B70CE8" w:rsidRPr="00761D2F" w:rsidRDefault="00B70CE8">
            <w:pPr>
              <w:rPr>
                <w:color w:val="000000"/>
                <w:sz w:val="20"/>
                <w:szCs w:val="20"/>
              </w:rPr>
            </w:pPr>
            <w:r w:rsidRPr="00761D2F">
              <w:rPr>
                <w:color w:val="000000"/>
                <w:sz w:val="20"/>
                <w:szCs w:val="20"/>
              </w:rPr>
              <w:t>CACS ≥100</w:t>
            </w:r>
          </w:p>
        </w:tc>
        <w:tc>
          <w:tcPr>
            <w:tcW w:w="2140" w:type="dxa"/>
            <w:tcBorders>
              <w:top w:val="nil"/>
              <w:left w:val="nil"/>
              <w:bottom w:val="single" w:sz="4" w:space="0" w:color="auto"/>
              <w:right w:val="single" w:sz="4" w:space="0" w:color="auto"/>
            </w:tcBorders>
            <w:shd w:val="clear" w:color="auto" w:fill="auto"/>
            <w:noWrap/>
            <w:vAlign w:val="bottom"/>
            <w:hideMark/>
          </w:tcPr>
          <w:p w14:paraId="411325B0" w14:textId="77777777" w:rsidR="00B70CE8" w:rsidRPr="00761D2F" w:rsidRDefault="00B70CE8" w:rsidP="00761D2F">
            <w:pPr>
              <w:jc w:val="center"/>
              <w:rPr>
                <w:color w:val="000000"/>
                <w:sz w:val="20"/>
                <w:szCs w:val="20"/>
              </w:rPr>
            </w:pPr>
            <w:r w:rsidRPr="00761D2F">
              <w:rPr>
                <w:color w:val="000000"/>
                <w:sz w:val="20"/>
                <w:szCs w:val="20"/>
              </w:rPr>
              <w:t>0.897 (0.821 - 0.943)</w:t>
            </w:r>
          </w:p>
        </w:tc>
        <w:tc>
          <w:tcPr>
            <w:tcW w:w="2140" w:type="dxa"/>
            <w:tcBorders>
              <w:top w:val="nil"/>
              <w:left w:val="nil"/>
              <w:bottom w:val="single" w:sz="4" w:space="0" w:color="auto"/>
              <w:right w:val="single" w:sz="4" w:space="0" w:color="auto"/>
            </w:tcBorders>
            <w:shd w:val="clear" w:color="auto" w:fill="auto"/>
            <w:noWrap/>
            <w:vAlign w:val="bottom"/>
            <w:hideMark/>
          </w:tcPr>
          <w:p w14:paraId="1699A89B" w14:textId="77777777" w:rsidR="00B70CE8" w:rsidRPr="00761D2F" w:rsidRDefault="00B70CE8" w:rsidP="00761D2F">
            <w:pPr>
              <w:jc w:val="center"/>
              <w:rPr>
                <w:color w:val="000000"/>
                <w:sz w:val="20"/>
                <w:szCs w:val="20"/>
              </w:rPr>
            </w:pPr>
            <w:r w:rsidRPr="00761D2F">
              <w:rPr>
                <w:color w:val="000000"/>
                <w:sz w:val="20"/>
                <w:szCs w:val="20"/>
              </w:rPr>
              <w:t>0.422 (0.349 - 0.5)</w:t>
            </w:r>
          </w:p>
        </w:tc>
        <w:tc>
          <w:tcPr>
            <w:tcW w:w="2140" w:type="dxa"/>
            <w:tcBorders>
              <w:top w:val="nil"/>
              <w:left w:val="nil"/>
              <w:bottom w:val="single" w:sz="4" w:space="0" w:color="auto"/>
              <w:right w:val="single" w:sz="4" w:space="0" w:color="auto"/>
            </w:tcBorders>
            <w:shd w:val="clear" w:color="auto" w:fill="auto"/>
            <w:noWrap/>
            <w:vAlign w:val="bottom"/>
            <w:hideMark/>
          </w:tcPr>
          <w:p w14:paraId="1FE609B8" w14:textId="77777777" w:rsidR="00B70CE8" w:rsidRPr="00761D2F" w:rsidRDefault="00B70CE8" w:rsidP="00761D2F">
            <w:pPr>
              <w:jc w:val="center"/>
              <w:rPr>
                <w:color w:val="000000"/>
                <w:sz w:val="20"/>
                <w:szCs w:val="20"/>
              </w:rPr>
            </w:pPr>
            <w:r w:rsidRPr="00761D2F">
              <w:rPr>
                <w:color w:val="000000"/>
                <w:sz w:val="20"/>
                <w:szCs w:val="20"/>
              </w:rPr>
              <w:t>0.872 (0.78 - 0.929)</w:t>
            </w:r>
          </w:p>
        </w:tc>
        <w:tc>
          <w:tcPr>
            <w:tcW w:w="2140" w:type="dxa"/>
            <w:tcBorders>
              <w:top w:val="nil"/>
              <w:left w:val="nil"/>
              <w:bottom w:val="single" w:sz="4" w:space="0" w:color="auto"/>
              <w:right w:val="single" w:sz="4" w:space="0" w:color="auto"/>
            </w:tcBorders>
            <w:shd w:val="clear" w:color="auto" w:fill="auto"/>
            <w:noWrap/>
            <w:vAlign w:val="bottom"/>
            <w:hideMark/>
          </w:tcPr>
          <w:p w14:paraId="570F8F4A" w14:textId="77777777" w:rsidR="00B70CE8" w:rsidRPr="00761D2F" w:rsidRDefault="00B70CE8" w:rsidP="00761D2F">
            <w:pPr>
              <w:jc w:val="center"/>
              <w:rPr>
                <w:color w:val="000000"/>
                <w:sz w:val="20"/>
                <w:szCs w:val="20"/>
              </w:rPr>
            </w:pPr>
            <w:r w:rsidRPr="00761D2F">
              <w:rPr>
                <w:color w:val="000000"/>
                <w:sz w:val="20"/>
                <w:szCs w:val="20"/>
              </w:rPr>
              <w:t>0.483 (0.411 - 0.556)</w:t>
            </w:r>
          </w:p>
        </w:tc>
      </w:tr>
    </w:tbl>
    <w:p w14:paraId="66A18E4D" w14:textId="77777777" w:rsidR="00876DC1" w:rsidRDefault="00876DC1" w:rsidP="00876DC1">
      <w:pPr>
        <w:rPr>
          <w:lang w:val="en-GB"/>
        </w:rPr>
      </w:pPr>
    </w:p>
    <w:p w14:paraId="7C49D1E9" w14:textId="00480983" w:rsidR="00876DC1" w:rsidRDefault="00876DC1" w:rsidP="00876DC1">
      <w:pPr>
        <w:rPr>
          <w:lang w:val="en-GB"/>
        </w:rPr>
      </w:pPr>
      <w:r>
        <w:rPr>
          <w:lang w:val="en-GB"/>
        </w:rPr>
        <w:t xml:space="preserve">Table indicates test performance of different CACS cut-offs to detect abnormal PET (defined SSS ≥4). Number in brackets indicate 95%-confidence interval. NPV: negative predictive value. PPV: positive predictive value. </w:t>
      </w:r>
    </w:p>
    <w:p w14:paraId="5C24555B" w14:textId="415DD897" w:rsidR="00B70CE8" w:rsidRDefault="00B70CE8">
      <w:pPr>
        <w:rPr>
          <w:lang w:val="en-GB"/>
        </w:rPr>
      </w:pPr>
      <w:r>
        <w:rPr>
          <w:lang w:val="en-GB"/>
        </w:rPr>
        <w:br w:type="page"/>
      </w:r>
    </w:p>
    <w:p w14:paraId="4A46BEEC" w14:textId="3276CD2A" w:rsidR="00B70CE8" w:rsidRDefault="00876DC1">
      <w:pPr>
        <w:rPr>
          <w:lang w:val="en-GB"/>
        </w:rPr>
      </w:pPr>
      <w:r>
        <w:rPr>
          <w:lang w:val="en-GB"/>
        </w:rPr>
        <w:lastRenderedPageBreak/>
        <w:t>Supplemental table S9: Test performance of different CACS cut-offs to detect abnormal PET (male patients, stratified by age group)</w:t>
      </w:r>
    </w:p>
    <w:p w14:paraId="12A98BE4" w14:textId="77777777" w:rsidR="00876DC1" w:rsidRDefault="00876DC1">
      <w:pPr>
        <w:rPr>
          <w:lang w:val="en-GB"/>
        </w:rPr>
      </w:pPr>
    </w:p>
    <w:tbl>
      <w:tblPr>
        <w:tblW w:w="9880" w:type="dxa"/>
        <w:tblCellMar>
          <w:left w:w="70" w:type="dxa"/>
          <w:right w:w="70" w:type="dxa"/>
        </w:tblCellMar>
        <w:tblLook w:val="04A0" w:firstRow="1" w:lastRow="0" w:firstColumn="1" w:lastColumn="0" w:noHBand="0" w:noVBand="1"/>
      </w:tblPr>
      <w:tblGrid>
        <w:gridCol w:w="1320"/>
        <w:gridCol w:w="2140"/>
        <w:gridCol w:w="2140"/>
        <w:gridCol w:w="2140"/>
        <w:gridCol w:w="2140"/>
      </w:tblGrid>
      <w:tr w:rsidR="00B70CE8" w:rsidRPr="00B70CE8" w14:paraId="3A4BFA10" w14:textId="77777777" w:rsidTr="00761D2F">
        <w:trPr>
          <w:trHeight w:val="283"/>
        </w:trPr>
        <w:tc>
          <w:tcPr>
            <w:tcW w:w="1320" w:type="dxa"/>
            <w:tcBorders>
              <w:top w:val="single" w:sz="4" w:space="0" w:color="auto"/>
              <w:left w:val="single" w:sz="4" w:space="0" w:color="auto"/>
              <w:bottom w:val="nil"/>
              <w:right w:val="single" w:sz="4" w:space="0" w:color="auto"/>
            </w:tcBorders>
            <w:shd w:val="clear" w:color="auto" w:fill="auto"/>
            <w:noWrap/>
            <w:vAlign w:val="bottom"/>
            <w:hideMark/>
          </w:tcPr>
          <w:p w14:paraId="58032C83" w14:textId="77777777" w:rsidR="00B70CE8" w:rsidRPr="00761D2F" w:rsidRDefault="00B70CE8">
            <w:pPr>
              <w:rPr>
                <w:color w:val="000000"/>
                <w:sz w:val="21"/>
                <w:szCs w:val="21"/>
              </w:rPr>
            </w:pPr>
            <w:r w:rsidRPr="00761D2F">
              <w:rPr>
                <w:color w:val="000000"/>
                <w:sz w:val="21"/>
                <w:szCs w:val="21"/>
              </w:rPr>
              <w:t xml:space="preserve">CACS </w:t>
            </w:r>
            <w:proofErr w:type="spellStart"/>
            <w:r w:rsidRPr="00761D2F">
              <w:rPr>
                <w:color w:val="000000"/>
                <w:sz w:val="21"/>
                <w:szCs w:val="21"/>
              </w:rPr>
              <w:t>cut</w:t>
            </w:r>
            <w:proofErr w:type="spellEnd"/>
            <w:r w:rsidRPr="00761D2F">
              <w:rPr>
                <w:color w:val="000000"/>
                <w:sz w:val="21"/>
                <w:szCs w:val="21"/>
              </w:rPr>
              <w:t>-off</w:t>
            </w:r>
          </w:p>
        </w:tc>
        <w:tc>
          <w:tcPr>
            <w:tcW w:w="2140" w:type="dxa"/>
            <w:tcBorders>
              <w:top w:val="single" w:sz="4" w:space="0" w:color="auto"/>
              <w:left w:val="nil"/>
              <w:bottom w:val="nil"/>
              <w:right w:val="single" w:sz="4" w:space="0" w:color="auto"/>
            </w:tcBorders>
            <w:shd w:val="clear" w:color="auto" w:fill="auto"/>
            <w:noWrap/>
            <w:vAlign w:val="bottom"/>
            <w:hideMark/>
          </w:tcPr>
          <w:p w14:paraId="0CCF896A" w14:textId="77777777" w:rsidR="00B70CE8" w:rsidRPr="00761D2F" w:rsidRDefault="00B70CE8" w:rsidP="00B70CE8">
            <w:pPr>
              <w:jc w:val="center"/>
              <w:rPr>
                <w:color w:val="000000"/>
                <w:sz w:val="21"/>
                <w:szCs w:val="21"/>
              </w:rPr>
            </w:pPr>
            <w:proofErr w:type="spellStart"/>
            <w:r w:rsidRPr="00761D2F">
              <w:rPr>
                <w:color w:val="000000"/>
                <w:sz w:val="21"/>
                <w:szCs w:val="21"/>
              </w:rPr>
              <w:t>Sensitivity</w:t>
            </w:r>
            <w:proofErr w:type="spellEnd"/>
          </w:p>
        </w:tc>
        <w:tc>
          <w:tcPr>
            <w:tcW w:w="2140" w:type="dxa"/>
            <w:tcBorders>
              <w:top w:val="single" w:sz="4" w:space="0" w:color="auto"/>
              <w:left w:val="nil"/>
              <w:bottom w:val="nil"/>
              <w:right w:val="single" w:sz="4" w:space="0" w:color="auto"/>
            </w:tcBorders>
            <w:shd w:val="clear" w:color="auto" w:fill="auto"/>
            <w:noWrap/>
            <w:vAlign w:val="bottom"/>
            <w:hideMark/>
          </w:tcPr>
          <w:p w14:paraId="10D76999" w14:textId="77777777" w:rsidR="00B70CE8" w:rsidRPr="00761D2F" w:rsidRDefault="00B70CE8" w:rsidP="00B70CE8">
            <w:pPr>
              <w:jc w:val="center"/>
              <w:rPr>
                <w:color w:val="000000"/>
                <w:sz w:val="21"/>
                <w:szCs w:val="21"/>
              </w:rPr>
            </w:pPr>
            <w:proofErr w:type="spellStart"/>
            <w:r w:rsidRPr="00761D2F">
              <w:rPr>
                <w:color w:val="000000"/>
                <w:sz w:val="21"/>
                <w:szCs w:val="21"/>
              </w:rPr>
              <w:t>Specificity</w:t>
            </w:r>
            <w:proofErr w:type="spellEnd"/>
          </w:p>
        </w:tc>
        <w:tc>
          <w:tcPr>
            <w:tcW w:w="2140" w:type="dxa"/>
            <w:tcBorders>
              <w:top w:val="single" w:sz="4" w:space="0" w:color="auto"/>
              <w:left w:val="nil"/>
              <w:bottom w:val="nil"/>
              <w:right w:val="single" w:sz="4" w:space="0" w:color="auto"/>
            </w:tcBorders>
            <w:shd w:val="clear" w:color="auto" w:fill="auto"/>
            <w:noWrap/>
            <w:vAlign w:val="bottom"/>
            <w:hideMark/>
          </w:tcPr>
          <w:p w14:paraId="32FACE00" w14:textId="77777777" w:rsidR="00B70CE8" w:rsidRPr="00761D2F" w:rsidRDefault="00B70CE8" w:rsidP="00B70CE8">
            <w:pPr>
              <w:jc w:val="center"/>
              <w:rPr>
                <w:color w:val="000000"/>
                <w:sz w:val="21"/>
                <w:szCs w:val="21"/>
              </w:rPr>
            </w:pPr>
            <w:r w:rsidRPr="00761D2F">
              <w:rPr>
                <w:color w:val="000000"/>
                <w:sz w:val="21"/>
                <w:szCs w:val="21"/>
              </w:rPr>
              <w:t>NPV</w:t>
            </w:r>
          </w:p>
        </w:tc>
        <w:tc>
          <w:tcPr>
            <w:tcW w:w="2140" w:type="dxa"/>
            <w:tcBorders>
              <w:top w:val="single" w:sz="4" w:space="0" w:color="auto"/>
              <w:left w:val="nil"/>
              <w:bottom w:val="nil"/>
              <w:right w:val="single" w:sz="4" w:space="0" w:color="auto"/>
            </w:tcBorders>
            <w:shd w:val="clear" w:color="auto" w:fill="auto"/>
            <w:noWrap/>
            <w:vAlign w:val="bottom"/>
            <w:hideMark/>
          </w:tcPr>
          <w:p w14:paraId="5ABDB169" w14:textId="77777777" w:rsidR="00B70CE8" w:rsidRPr="00761D2F" w:rsidRDefault="00B70CE8" w:rsidP="00B70CE8">
            <w:pPr>
              <w:jc w:val="center"/>
              <w:rPr>
                <w:color w:val="000000"/>
                <w:sz w:val="21"/>
                <w:szCs w:val="21"/>
              </w:rPr>
            </w:pPr>
            <w:r w:rsidRPr="00761D2F">
              <w:rPr>
                <w:color w:val="000000"/>
                <w:sz w:val="21"/>
                <w:szCs w:val="21"/>
              </w:rPr>
              <w:t>PPV</w:t>
            </w:r>
          </w:p>
        </w:tc>
      </w:tr>
      <w:tr w:rsidR="00B70CE8" w:rsidRPr="00B70CE8" w14:paraId="14B9370F"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50764" w14:textId="77777777" w:rsidR="00B70CE8" w:rsidRPr="00761D2F" w:rsidRDefault="00B70CE8" w:rsidP="00B70CE8">
            <w:pPr>
              <w:jc w:val="center"/>
              <w:rPr>
                <w:b/>
                <w:bCs/>
                <w:color w:val="000000"/>
                <w:sz w:val="21"/>
                <w:szCs w:val="21"/>
              </w:rPr>
            </w:pPr>
            <w:r w:rsidRPr="00761D2F">
              <w:rPr>
                <w:b/>
                <w:bCs/>
                <w:color w:val="000000"/>
                <w:sz w:val="21"/>
                <w:szCs w:val="21"/>
              </w:rPr>
              <w:t xml:space="preserve">Male </w:t>
            </w:r>
            <w:proofErr w:type="spellStart"/>
            <w:r w:rsidRPr="00761D2F">
              <w:rPr>
                <w:b/>
                <w:bCs/>
                <w:color w:val="000000"/>
                <w:sz w:val="21"/>
                <w:szCs w:val="21"/>
              </w:rPr>
              <w:t>patients</w:t>
            </w:r>
            <w:proofErr w:type="spellEnd"/>
            <w:r w:rsidRPr="00761D2F">
              <w:rPr>
                <w:b/>
                <w:bCs/>
                <w:color w:val="000000"/>
                <w:sz w:val="21"/>
                <w:szCs w:val="21"/>
              </w:rPr>
              <w:t xml:space="preserve"> &lt;40 (n = 26)</w:t>
            </w:r>
          </w:p>
        </w:tc>
      </w:tr>
      <w:tr w:rsidR="00B70CE8" w:rsidRPr="00B70CE8" w14:paraId="5CAC7E82"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208208FA" w14:textId="77777777" w:rsidR="00B70CE8" w:rsidRPr="00761D2F" w:rsidRDefault="00B70CE8">
            <w:pPr>
              <w:rPr>
                <w:color w:val="000000"/>
                <w:sz w:val="21"/>
                <w:szCs w:val="21"/>
              </w:rPr>
            </w:pPr>
            <w:r w:rsidRPr="00761D2F">
              <w:rPr>
                <w:color w:val="000000"/>
                <w:sz w:val="21"/>
                <w:szCs w:val="21"/>
              </w:rPr>
              <w:t>CACS ≥1</w:t>
            </w:r>
          </w:p>
        </w:tc>
        <w:tc>
          <w:tcPr>
            <w:tcW w:w="2140" w:type="dxa"/>
            <w:tcBorders>
              <w:top w:val="nil"/>
              <w:left w:val="nil"/>
              <w:bottom w:val="nil"/>
              <w:right w:val="single" w:sz="4" w:space="0" w:color="auto"/>
            </w:tcBorders>
            <w:shd w:val="clear" w:color="auto" w:fill="auto"/>
            <w:noWrap/>
            <w:vAlign w:val="bottom"/>
            <w:hideMark/>
          </w:tcPr>
          <w:p w14:paraId="379F2015" w14:textId="77777777" w:rsidR="00B70CE8" w:rsidRPr="00761D2F" w:rsidRDefault="00B70CE8" w:rsidP="00761D2F">
            <w:pPr>
              <w:jc w:val="center"/>
              <w:rPr>
                <w:color w:val="000000"/>
                <w:sz w:val="21"/>
                <w:szCs w:val="21"/>
              </w:rPr>
            </w:pPr>
            <w:r w:rsidRPr="00761D2F">
              <w:rPr>
                <w:color w:val="000000"/>
                <w:sz w:val="21"/>
                <w:szCs w:val="21"/>
              </w:rPr>
              <w:t>1.000 (0.207 - 1)</w:t>
            </w:r>
          </w:p>
        </w:tc>
        <w:tc>
          <w:tcPr>
            <w:tcW w:w="2140" w:type="dxa"/>
            <w:tcBorders>
              <w:top w:val="nil"/>
              <w:left w:val="nil"/>
              <w:bottom w:val="nil"/>
              <w:right w:val="single" w:sz="4" w:space="0" w:color="auto"/>
            </w:tcBorders>
            <w:shd w:val="clear" w:color="auto" w:fill="auto"/>
            <w:noWrap/>
            <w:vAlign w:val="bottom"/>
            <w:hideMark/>
          </w:tcPr>
          <w:p w14:paraId="6E9EA77C" w14:textId="77777777" w:rsidR="00B70CE8" w:rsidRPr="00761D2F" w:rsidRDefault="00B70CE8" w:rsidP="00761D2F">
            <w:pPr>
              <w:jc w:val="center"/>
              <w:rPr>
                <w:color w:val="000000"/>
                <w:sz w:val="21"/>
                <w:szCs w:val="21"/>
              </w:rPr>
            </w:pPr>
            <w:r w:rsidRPr="00761D2F">
              <w:rPr>
                <w:color w:val="000000"/>
                <w:sz w:val="21"/>
                <w:szCs w:val="21"/>
              </w:rPr>
              <w:t>0.840 (0.653 - 0.936)</w:t>
            </w:r>
          </w:p>
        </w:tc>
        <w:tc>
          <w:tcPr>
            <w:tcW w:w="2140" w:type="dxa"/>
            <w:tcBorders>
              <w:top w:val="nil"/>
              <w:left w:val="nil"/>
              <w:bottom w:val="nil"/>
              <w:right w:val="single" w:sz="4" w:space="0" w:color="auto"/>
            </w:tcBorders>
            <w:shd w:val="clear" w:color="auto" w:fill="auto"/>
            <w:noWrap/>
            <w:vAlign w:val="bottom"/>
            <w:hideMark/>
          </w:tcPr>
          <w:p w14:paraId="578C226D" w14:textId="77777777" w:rsidR="00B70CE8" w:rsidRPr="00761D2F" w:rsidRDefault="00B70CE8" w:rsidP="00761D2F">
            <w:pPr>
              <w:jc w:val="center"/>
              <w:rPr>
                <w:color w:val="000000"/>
                <w:sz w:val="21"/>
                <w:szCs w:val="21"/>
              </w:rPr>
            </w:pPr>
            <w:r w:rsidRPr="00761D2F">
              <w:rPr>
                <w:color w:val="000000"/>
                <w:sz w:val="21"/>
                <w:szCs w:val="21"/>
              </w:rPr>
              <w:t>1.000 (0.845 - 1)</w:t>
            </w:r>
          </w:p>
        </w:tc>
        <w:tc>
          <w:tcPr>
            <w:tcW w:w="2140" w:type="dxa"/>
            <w:tcBorders>
              <w:top w:val="nil"/>
              <w:left w:val="nil"/>
              <w:bottom w:val="nil"/>
              <w:right w:val="single" w:sz="4" w:space="0" w:color="auto"/>
            </w:tcBorders>
            <w:shd w:val="clear" w:color="auto" w:fill="auto"/>
            <w:noWrap/>
            <w:vAlign w:val="bottom"/>
            <w:hideMark/>
          </w:tcPr>
          <w:p w14:paraId="36119C78" w14:textId="77777777" w:rsidR="00B70CE8" w:rsidRPr="00761D2F" w:rsidRDefault="00B70CE8" w:rsidP="00761D2F">
            <w:pPr>
              <w:jc w:val="center"/>
              <w:rPr>
                <w:color w:val="000000"/>
                <w:sz w:val="21"/>
                <w:szCs w:val="21"/>
              </w:rPr>
            </w:pPr>
            <w:r w:rsidRPr="00761D2F">
              <w:rPr>
                <w:color w:val="000000"/>
                <w:sz w:val="21"/>
                <w:szCs w:val="21"/>
              </w:rPr>
              <w:t>0.200 (0.036 - 0.624)</w:t>
            </w:r>
          </w:p>
        </w:tc>
      </w:tr>
      <w:tr w:rsidR="00B70CE8" w:rsidRPr="00B70CE8" w14:paraId="54579623"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07E360A" w14:textId="77777777" w:rsidR="00B70CE8" w:rsidRPr="00761D2F" w:rsidRDefault="00B70CE8">
            <w:pPr>
              <w:rPr>
                <w:color w:val="000000"/>
                <w:sz w:val="21"/>
                <w:szCs w:val="21"/>
              </w:rPr>
            </w:pPr>
            <w:r w:rsidRPr="00761D2F">
              <w:rPr>
                <w:color w:val="000000"/>
                <w:sz w:val="21"/>
                <w:szCs w:val="21"/>
              </w:rPr>
              <w:t>CACS ≥5</w:t>
            </w:r>
          </w:p>
        </w:tc>
        <w:tc>
          <w:tcPr>
            <w:tcW w:w="2140" w:type="dxa"/>
            <w:tcBorders>
              <w:top w:val="nil"/>
              <w:left w:val="nil"/>
              <w:bottom w:val="nil"/>
              <w:right w:val="single" w:sz="4" w:space="0" w:color="auto"/>
            </w:tcBorders>
            <w:shd w:val="clear" w:color="auto" w:fill="auto"/>
            <w:noWrap/>
            <w:vAlign w:val="bottom"/>
            <w:hideMark/>
          </w:tcPr>
          <w:p w14:paraId="64EBFE4A" w14:textId="77777777" w:rsidR="00B70CE8" w:rsidRPr="00761D2F" w:rsidRDefault="00B70CE8" w:rsidP="00761D2F">
            <w:pPr>
              <w:jc w:val="center"/>
              <w:rPr>
                <w:color w:val="000000"/>
                <w:sz w:val="21"/>
                <w:szCs w:val="21"/>
              </w:rPr>
            </w:pPr>
            <w:r w:rsidRPr="00761D2F">
              <w:rPr>
                <w:color w:val="000000"/>
                <w:sz w:val="21"/>
                <w:szCs w:val="21"/>
              </w:rPr>
              <w:t>1.000 (0.207 - 1)</w:t>
            </w:r>
          </w:p>
        </w:tc>
        <w:tc>
          <w:tcPr>
            <w:tcW w:w="2140" w:type="dxa"/>
            <w:tcBorders>
              <w:top w:val="nil"/>
              <w:left w:val="nil"/>
              <w:bottom w:val="nil"/>
              <w:right w:val="single" w:sz="4" w:space="0" w:color="auto"/>
            </w:tcBorders>
            <w:shd w:val="clear" w:color="auto" w:fill="auto"/>
            <w:noWrap/>
            <w:vAlign w:val="bottom"/>
            <w:hideMark/>
          </w:tcPr>
          <w:p w14:paraId="4C8742DC" w14:textId="77777777" w:rsidR="00B70CE8" w:rsidRPr="00761D2F" w:rsidRDefault="00B70CE8" w:rsidP="00761D2F">
            <w:pPr>
              <w:jc w:val="center"/>
              <w:rPr>
                <w:color w:val="000000"/>
                <w:sz w:val="21"/>
                <w:szCs w:val="21"/>
              </w:rPr>
            </w:pPr>
            <w:r w:rsidRPr="00761D2F">
              <w:rPr>
                <w:color w:val="000000"/>
                <w:sz w:val="21"/>
                <w:szCs w:val="21"/>
              </w:rPr>
              <w:t>0.880 (0.7 - 0.958)</w:t>
            </w:r>
          </w:p>
        </w:tc>
        <w:tc>
          <w:tcPr>
            <w:tcW w:w="2140" w:type="dxa"/>
            <w:tcBorders>
              <w:top w:val="nil"/>
              <w:left w:val="nil"/>
              <w:bottom w:val="nil"/>
              <w:right w:val="single" w:sz="4" w:space="0" w:color="auto"/>
            </w:tcBorders>
            <w:shd w:val="clear" w:color="auto" w:fill="auto"/>
            <w:noWrap/>
            <w:vAlign w:val="bottom"/>
            <w:hideMark/>
          </w:tcPr>
          <w:p w14:paraId="7C1CD3ED" w14:textId="77777777" w:rsidR="00B70CE8" w:rsidRPr="00761D2F" w:rsidRDefault="00B70CE8" w:rsidP="00761D2F">
            <w:pPr>
              <w:jc w:val="center"/>
              <w:rPr>
                <w:color w:val="000000"/>
                <w:sz w:val="21"/>
                <w:szCs w:val="21"/>
              </w:rPr>
            </w:pPr>
            <w:r w:rsidRPr="00761D2F">
              <w:rPr>
                <w:color w:val="000000"/>
                <w:sz w:val="21"/>
                <w:szCs w:val="21"/>
              </w:rPr>
              <w:t>1.000 (0.851 - 1)</w:t>
            </w:r>
          </w:p>
        </w:tc>
        <w:tc>
          <w:tcPr>
            <w:tcW w:w="2140" w:type="dxa"/>
            <w:tcBorders>
              <w:top w:val="nil"/>
              <w:left w:val="nil"/>
              <w:bottom w:val="nil"/>
              <w:right w:val="single" w:sz="4" w:space="0" w:color="auto"/>
            </w:tcBorders>
            <w:shd w:val="clear" w:color="auto" w:fill="auto"/>
            <w:noWrap/>
            <w:vAlign w:val="bottom"/>
            <w:hideMark/>
          </w:tcPr>
          <w:p w14:paraId="78FB1B69" w14:textId="77777777" w:rsidR="00B70CE8" w:rsidRPr="00761D2F" w:rsidRDefault="00B70CE8" w:rsidP="00761D2F">
            <w:pPr>
              <w:jc w:val="center"/>
              <w:rPr>
                <w:color w:val="000000"/>
                <w:sz w:val="21"/>
                <w:szCs w:val="21"/>
              </w:rPr>
            </w:pPr>
            <w:r w:rsidRPr="00761D2F">
              <w:rPr>
                <w:color w:val="000000"/>
                <w:sz w:val="21"/>
                <w:szCs w:val="21"/>
              </w:rPr>
              <w:t>0.250 (0.046 - 0.699)</w:t>
            </w:r>
          </w:p>
        </w:tc>
      </w:tr>
      <w:tr w:rsidR="00B70CE8" w:rsidRPr="00B70CE8" w14:paraId="4D2DB6FA"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3F279475" w14:textId="77777777" w:rsidR="00B70CE8" w:rsidRPr="00761D2F" w:rsidRDefault="00B70CE8">
            <w:pPr>
              <w:rPr>
                <w:color w:val="000000"/>
                <w:sz w:val="21"/>
                <w:szCs w:val="21"/>
              </w:rPr>
            </w:pPr>
            <w:r w:rsidRPr="00761D2F">
              <w:rPr>
                <w:color w:val="000000"/>
                <w:sz w:val="21"/>
                <w:szCs w:val="21"/>
              </w:rPr>
              <w:t>CACS ≥10</w:t>
            </w:r>
          </w:p>
        </w:tc>
        <w:tc>
          <w:tcPr>
            <w:tcW w:w="2140" w:type="dxa"/>
            <w:tcBorders>
              <w:top w:val="nil"/>
              <w:left w:val="nil"/>
              <w:bottom w:val="nil"/>
              <w:right w:val="single" w:sz="4" w:space="0" w:color="auto"/>
            </w:tcBorders>
            <w:shd w:val="clear" w:color="auto" w:fill="auto"/>
            <w:noWrap/>
            <w:vAlign w:val="bottom"/>
            <w:hideMark/>
          </w:tcPr>
          <w:p w14:paraId="6C771AE0" w14:textId="77777777" w:rsidR="00B70CE8" w:rsidRPr="00761D2F" w:rsidRDefault="00B70CE8" w:rsidP="00761D2F">
            <w:pPr>
              <w:jc w:val="center"/>
              <w:rPr>
                <w:color w:val="000000"/>
                <w:sz w:val="21"/>
                <w:szCs w:val="21"/>
              </w:rPr>
            </w:pPr>
            <w:r w:rsidRPr="00761D2F">
              <w:rPr>
                <w:color w:val="000000"/>
                <w:sz w:val="21"/>
                <w:szCs w:val="21"/>
              </w:rPr>
              <w:t>1.000 (0.207 - 1)</w:t>
            </w:r>
          </w:p>
        </w:tc>
        <w:tc>
          <w:tcPr>
            <w:tcW w:w="2140" w:type="dxa"/>
            <w:tcBorders>
              <w:top w:val="nil"/>
              <w:left w:val="nil"/>
              <w:bottom w:val="nil"/>
              <w:right w:val="single" w:sz="4" w:space="0" w:color="auto"/>
            </w:tcBorders>
            <w:shd w:val="clear" w:color="auto" w:fill="auto"/>
            <w:noWrap/>
            <w:vAlign w:val="bottom"/>
            <w:hideMark/>
          </w:tcPr>
          <w:p w14:paraId="304F036E" w14:textId="77777777" w:rsidR="00B70CE8" w:rsidRPr="00761D2F" w:rsidRDefault="00B70CE8" w:rsidP="00761D2F">
            <w:pPr>
              <w:jc w:val="center"/>
              <w:rPr>
                <w:color w:val="000000"/>
                <w:sz w:val="21"/>
                <w:szCs w:val="21"/>
              </w:rPr>
            </w:pPr>
            <w:r w:rsidRPr="00761D2F">
              <w:rPr>
                <w:color w:val="000000"/>
                <w:sz w:val="21"/>
                <w:szCs w:val="21"/>
              </w:rPr>
              <w:t>0.880 (0.7 - 0.958)</w:t>
            </w:r>
          </w:p>
        </w:tc>
        <w:tc>
          <w:tcPr>
            <w:tcW w:w="2140" w:type="dxa"/>
            <w:tcBorders>
              <w:top w:val="nil"/>
              <w:left w:val="nil"/>
              <w:bottom w:val="nil"/>
              <w:right w:val="single" w:sz="4" w:space="0" w:color="auto"/>
            </w:tcBorders>
            <w:shd w:val="clear" w:color="auto" w:fill="auto"/>
            <w:noWrap/>
            <w:vAlign w:val="bottom"/>
            <w:hideMark/>
          </w:tcPr>
          <w:p w14:paraId="624356C5" w14:textId="77777777" w:rsidR="00B70CE8" w:rsidRPr="00761D2F" w:rsidRDefault="00B70CE8" w:rsidP="00761D2F">
            <w:pPr>
              <w:jc w:val="center"/>
              <w:rPr>
                <w:color w:val="000000"/>
                <w:sz w:val="21"/>
                <w:szCs w:val="21"/>
              </w:rPr>
            </w:pPr>
            <w:r w:rsidRPr="00761D2F">
              <w:rPr>
                <w:color w:val="000000"/>
                <w:sz w:val="21"/>
                <w:szCs w:val="21"/>
              </w:rPr>
              <w:t>1.000 (0.851 - 1)</w:t>
            </w:r>
          </w:p>
        </w:tc>
        <w:tc>
          <w:tcPr>
            <w:tcW w:w="2140" w:type="dxa"/>
            <w:tcBorders>
              <w:top w:val="nil"/>
              <w:left w:val="nil"/>
              <w:bottom w:val="nil"/>
              <w:right w:val="single" w:sz="4" w:space="0" w:color="auto"/>
            </w:tcBorders>
            <w:shd w:val="clear" w:color="auto" w:fill="auto"/>
            <w:noWrap/>
            <w:vAlign w:val="bottom"/>
            <w:hideMark/>
          </w:tcPr>
          <w:p w14:paraId="4C64AC2A" w14:textId="77777777" w:rsidR="00B70CE8" w:rsidRPr="00761D2F" w:rsidRDefault="00B70CE8" w:rsidP="00761D2F">
            <w:pPr>
              <w:jc w:val="center"/>
              <w:rPr>
                <w:color w:val="000000"/>
                <w:sz w:val="21"/>
                <w:szCs w:val="21"/>
              </w:rPr>
            </w:pPr>
            <w:r w:rsidRPr="00761D2F">
              <w:rPr>
                <w:color w:val="000000"/>
                <w:sz w:val="21"/>
                <w:szCs w:val="21"/>
              </w:rPr>
              <w:t>0.250 (0.046 - 0.699)</w:t>
            </w:r>
          </w:p>
        </w:tc>
      </w:tr>
      <w:tr w:rsidR="00B70CE8" w:rsidRPr="00B70CE8" w14:paraId="4D2090FE"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DD167FD" w14:textId="77777777" w:rsidR="00B70CE8" w:rsidRPr="00761D2F" w:rsidRDefault="00B70CE8">
            <w:pPr>
              <w:rPr>
                <w:color w:val="000000"/>
                <w:sz w:val="21"/>
                <w:szCs w:val="21"/>
              </w:rPr>
            </w:pPr>
            <w:r w:rsidRPr="00761D2F">
              <w:rPr>
                <w:color w:val="000000"/>
                <w:sz w:val="21"/>
                <w:szCs w:val="21"/>
              </w:rPr>
              <w:t>CACS ≥20</w:t>
            </w:r>
          </w:p>
        </w:tc>
        <w:tc>
          <w:tcPr>
            <w:tcW w:w="2140" w:type="dxa"/>
            <w:tcBorders>
              <w:top w:val="nil"/>
              <w:left w:val="nil"/>
              <w:bottom w:val="nil"/>
              <w:right w:val="single" w:sz="4" w:space="0" w:color="auto"/>
            </w:tcBorders>
            <w:shd w:val="clear" w:color="auto" w:fill="auto"/>
            <w:noWrap/>
            <w:vAlign w:val="bottom"/>
            <w:hideMark/>
          </w:tcPr>
          <w:p w14:paraId="158F4694" w14:textId="77777777" w:rsidR="00B70CE8" w:rsidRPr="00761D2F" w:rsidRDefault="00B70CE8" w:rsidP="00761D2F">
            <w:pPr>
              <w:jc w:val="center"/>
              <w:rPr>
                <w:color w:val="000000"/>
                <w:sz w:val="21"/>
                <w:szCs w:val="21"/>
              </w:rPr>
            </w:pPr>
            <w:r w:rsidRPr="00761D2F">
              <w:rPr>
                <w:color w:val="000000"/>
                <w:sz w:val="21"/>
                <w:szCs w:val="21"/>
              </w:rPr>
              <w:t>1.000 (0.207 - 1)</w:t>
            </w:r>
          </w:p>
        </w:tc>
        <w:tc>
          <w:tcPr>
            <w:tcW w:w="2140" w:type="dxa"/>
            <w:tcBorders>
              <w:top w:val="nil"/>
              <w:left w:val="nil"/>
              <w:bottom w:val="nil"/>
              <w:right w:val="single" w:sz="4" w:space="0" w:color="auto"/>
            </w:tcBorders>
            <w:shd w:val="clear" w:color="auto" w:fill="auto"/>
            <w:noWrap/>
            <w:vAlign w:val="bottom"/>
            <w:hideMark/>
          </w:tcPr>
          <w:p w14:paraId="3493645F" w14:textId="77777777" w:rsidR="00B70CE8" w:rsidRPr="00761D2F" w:rsidRDefault="00B70CE8" w:rsidP="00761D2F">
            <w:pPr>
              <w:jc w:val="center"/>
              <w:rPr>
                <w:color w:val="000000"/>
                <w:sz w:val="21"/>
                <w:szCs w:val="21"/>
              </w:rPr>
            </w:pPr>
            <w:r w:rsidRPr="00761D2F">
              <w:rPr>
                <w:color w:val="000000"/>
                <w:sz w:val="21"/>
                <w:szCs w:val="21"/>
              </w:rPr>
              <w:t>0.880 (0.7 - 0.958)</w:t>
            </w:r>
          </w:p>
        </w:tc>
        <w:tc>
          <w:tcPr>
            <w:tcW w:w="2140" w:type="dxa"/>
            <w:tcBorders>
              <w:top w:val="nil"/>
              <w:left w:val="nil"/>
              <w:bottom w:val="nil"/>
              <w:right w:val="single" w:sz="4" w:space="0" w:color="auto"/>
            </w:tcBorders>
            <w:shd w:val="clear" w:color="auto" w:fill="auto"/>
            <w:noWrap/>
            <w:vAlign w:val="bottom"/>
            <w:hideMark/>
          </w:tcPr>
          <w:p w14:paraId="157E6ABA" w14:textId="77777777" w:rsidR="00B70CE8" w:rsidRPr="00761D2F" w:rsidRDefault="00B70CE8" w:rsidP="00761D2F">
            <w:pPr>
              <w:jc w:val="center"/>
              <w:rPr>
                <w:color w:val="000000"/>
                <w:sz w:val="21"/>
                <w:szCs w:val="21"/>
              </w:rPr>
            </w:pPr>
            <w:r w:rsidRPr="00761D2F">
              <w:rPr>
                <w:color w:val="000000"/>
                <w:sz w:val="21"/>
                <w:szCs w:val="21"/>
              </w:rPr>
              <w:t>1.000 (0.851 - 1)</w:t>
            </w:r>
          </w:p>
        </w:tc>
        <w:tc>
          <w:tcPr>
            <w:tcW w:w="2140" w:type="dxa"/>
            <w:tcBorders>
              <w:top w:val="nil"/>
              <w:left w:val="nil"/>
              <w:bottom w:val="nil"/>
              <w:right w:val="single" w:sz="4" w:space="0" w:color="auto"/>
            </w:tcBorders>
            <w:shd w:val="clear" w:color="auto" w:fill="auto"/>
            <w:noWrap/>
            <w:vAlign w:val="bottom"/>
            <w:hideMark/>
          </w:tcPr>
          <w:p w14:paraId="2DD12FB9" w14:textId="77777777" w:rsidR="00B70CE8" w:rsidRPr="00761D2F" w:rsidRDefault="00B70CE8" w:rsidP="00761D2F">
            <w:pPr>
              <w:jc w:val="center"/>
              <w:rPr>
                <w:color w:val="000000"/>
                <w:sz w:val="21"/>
                <w:szCs w:val="21"/>
              </w:rPr>
            </w:pPr>
            <w:r w:rsidRPr="00761D2F">
              <w:rPr>
                <w:color w:val="000000"/>
                <w:sz w:val="21"/>
                <w:szCs w:val="21"/>
              </w:rPr>
              <w:t>0.250 (0.046 - 0.699)</w:t>
            </w:r>
          </w:p>
        </w:tc>
      </w:tr>
      <w:tr w:rsidR="00B70CE8" w:rsidRPr="00B70CE8" w14:paraId="75621403"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567305E" w14:textId="77777777" w:rsidR="00B70CE8" w:rsidRPr="00761D2F" w:rsidRDefault="00B70CE8">
            <w:pPr>
              <w:rPr>
                <w:color w:val="000000"/>
                <w:sz w:val="21"/>
                <w:szCs w:val="21"/>
              </w:rPr>
            </w:pPr>
            <w:r w:rsidRPr="00761D2F">
              <w:rPr>
                <w:color w:val="000000"/>
                <w:sz w:val="21"/>
                <w:szCs w:val="21"/>
              </w:rPr>
              <w:t>CACS ≥100</w:t>
            </w:r>
          </w:p>
        </w:tc>
        <w:tc>
          <w:tcPr>
            <w:tcW w:w="2140" w:type="dxa"/>
            <w:tcBorders>
              <w:top w:val="nil"/>
              <w:left w:val="nil"/>
              <w:bottom w:val="nil"/>
              <w:right w:val="single" w:sz="4" w:space="0" w:color="auto"/>
            </w:tcBorders>
            <w:shd w:val="clear" w:color="auto" w:fill="auto"/>
            <w:noWrap/>
            <w:vAlign w:val="bottom"/>
            <w:hideMark/>
          </w:tcPr>
          <w:p w14:paraId="12B78D06" w14:textId="77777777" w:rsidR="00B70CE8" w:rsidRPr="00761D2F" w:rsidRDefault="00B70CE8" w:rsidP="00761D2F">
            <w:pPr>
              <w:jc w:val="center"/>
              <w:rPr>
                <w:color w:val="000000"/>
                <w:sz w:val="21"/>
                <w:szCs w:val="21"/>
              </w:rPr>
            </w:pPr>
            <w:r w:rsidRPr="00761D2F">
              <w:rPr>
                <w:color w:val="000000"/>
                <w:sz w:val="21"/>
                <w:szCs w:val="21"/>
              </w:rPr>
              <w:t>1.000 (0.207 - 1)</w:t>
            </w:r>
          </w:p>
        </w:tc>
        <w:tc>
          <w:tcPr>
            <w:tcW w:w="2140" w:type="dxa"/>
            <w:tcBorders>
              <w:top w:val="nil"/>
              <w:left w:val="nil"/>
              <w:bottom w:val="nil"/>
              <w:right w:val="single" w:sz="4" w:space="0" w:color="auto"/>
            </w:tcBorders>
            <w:shd w:val="clear" w:color="auto" w:fill="auto"/>
            <w:noWrap/>
            <w:vAlign w:val="bottom"/>
            <w:hideMark/>
          </w:tcPr>
          <w:p w14:paraId="26A9D0DC" w14:textId="77777777" w:rsidR="00B70CE8" w:rsidRPr="00761D2F" w:rsidRDefault="00B70CE8" w:rsidP="00761D2F">
            <w:pPr>
              <w:jc w:val="center"/>
              <w:rPr>
                <w:color w:val="000000"/>
                <w:sz w:val="21"/>
                <w:szCs w:val="21"/>
              </w:rPr>
            </w:pPr>
            <w:r w:rsidRPr="00761D2F">
              <w:rPr>
                <w:color w:val="000000"/>
                <w:sz w:val="21"/>
                <w:szCs w:val="21"/>
              </w:rPr>
              <w:t>0.960 (0.805 - 0.993)</w:t>
            </w:r>
          </w:p>
        </w:tc>
        <w:tc>
          <w:tcPr>
            <w:tcW w:w="2140" w:type="dxa"/>
            <w:tcBorders>
              <w:top w:val="nil"/>
              <w:left w:val="nil"/>
              <w:bottom w:val="nil"/>
              <w:right w:val="single" w:sz="4" w:space="0" w:color="auto"/>
            </w:tcBorders>
            <w:shd w:val="clear" w:color="auto" w:fill="auto"/>
            <w:noWrap/>
            <w:vAlign w:val="bottom"/>
            <w:hideMark/>
          </w:tcPr>
          <w:p w14:paraId="5BBE4BCE" w14:textId="77777777" w:rsidR="00B70CE8" w:rsidRPr="00761D2F" w:rsidRDefault="00B70CE8" w:rsidP="00761D2F">
            <w:pPr>
              <w:jc w:val="center"/>
              <w:rPr>
                <w:color w:val="000000"/>
                <w:sz w:val="21"/>
                <w:szCs w:val="21"/>
              </w:rPr>
            </w:pPr>
            <w:r w:rsidRPr="00761D2F">
              <w:rPr>
                <w:color w:val="000000"/>
                <w:sz w:val="21"/>
                <w:szCs w:val="21"/>
              </w:rPr>
              <w:t>1.000 (0.862 - 1)</w:t>
            </w:r>
          </w:p>
        </w:tc>
        <w:tc>
          <w:tcPr>
            <w:tcW w:w="2140" w:type="dxa"/>
            <w:tcBorders>
              <w:top w:val="nil"/>
              <w:left w:val="nil"/>
              <w:bottom w:val="nil"/>
              <w:right w:val="single" w:sz="4" w:space="0" w:color="auto"/>
            </w:tcBorders>
            <w:shd w:val="clear" w:color="auto" w:fill="auto"/>
            <w:noWrap/>
            <w:vAlign w:val="bottom"/>
            <w:hideMark/>
          </w:tcPr>
          <w:p w14:paraId="2E6F0D68" w14:textId="77777777" w:rsidR="00B70CE8" w:rsidRPr="00761D2F" w:rsidRDefault="00B70CE8" w:rsidP="00761D2F">
            <w:pPr>
              <w:jc w:val="center"/>
              <w:rPr>
                <w:color w:val="000000"/>
                <w:sz w:val="21"/>
                <w:szCs w:val="21"/>
              </w:rPr>
            </w:pPr>
            <w:r w:rsidRPr="00761D2F">
              <w:rPr>
                <w:color w:val="000000"/>
                <w:sz w:val="21"/>
                <w:szCs w:val="21"/>
              </w:rPr>
              <w:t>0.500 (0.095 - 0.905)</w:t>
            </w:r>
          </w:p>
        </w:tc>
      </w:tr>
      <w:tr w:rsidR="00B70CE8" w:rsidRPr="00B70CE8" w14:paraId="6BE114DB"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6B0FF" w14:textId="77777777" w:rsidR="00B70CE8" w:rsidRPr="00761D2F" w:rsidRDefault="00B70CE8" w:rsidP="00B70CE8">
            <w:pPr>
              <w:jc w:val="center"/>
              <w:rPr>
                <w:b/>
                <w:bCs/>
                <w:color w:val="000000"/>
                <w:sz w:val="21"/>
                <w:szCs w:val="21"/>
              </w:rPr>
            </w:pPr>
            <w:r w:rsidRPr="00761D2F">
              <w:rPr>
                <w:b/>
                <w:bCs/>
                <w:color w:val="000000"/>
                <w:sz w:val="21"/>
                <w:szCs w:val="21"/>
              </w:rPr>
              <w:t xml:space="preserve">Male </w:t>
            </w:r>
            <w:proofErr w:type="spellStart"/>
            <w:r w:rsidRPr="00761D2F">
              <w:rPr>
                <w:b/>
                <w:bCs/>
                <w:color w:val="000000"/>
                <w:sz w:val="21"/>
                <w:szCs w:val="21"/>
              </w:rPr>
              <w:t>patients</w:t>
            </w:r>
            <w:proofErr w:type="spellEnd"/>
            <w:r w:rsidRPr="00761D2F">
              <w:rPr>
                <w:b/>
                <w:bCs/>
                <w:color w:val="000000"/>
                <w:sz w:val="21"/>
                <w:szCs w:val="21"/>
              </w:rPr>
              <w:t xml:space="preserve"> 40-49 (n = 103)</w:t>
            </w:r>
          </w:p>
        </w:tc>
      </w:tr>
      <w:tr w:rsidR="00B70CE8" w:rsidRPr="00B70CE8" w14:paraId="4FDF0CE9"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34E9F6D1" w14:textId="77777777" w:rsidR="00B70CE8" w:rsidRPr="00761D2F" w:rsidRDefault="00B70CE8">
            <w:pPr>
              <w:rPr>
                <w:color w:val="000000"/>
                <w:sz w:val="21"/>
                <w:szCs w:val="21"/>
              </w:rPr>
            </w:pPr>
            <w:r w:rsidRPr="00761D2F">
              <w:rPr>
                <w:color w:val="000000"/>
                <w:sz w:val="21"/>
                <w:szCs w:val="21"/>
              </w:rPr>
              <w:t>CACS ≥1</w:t>
            </w:r>
          </w:p>
        </w:tc>
        <w:tc>
          <w:tcPr>
            <w:tcW w:w="2140" w:type="dxa"/>
            <w:tcBorders>
              <w:top w:val="nil"/>
              <w:left w:val="nil"/>
              <w:bottom w:val="nil"/>
              <w:right w:val="single" w:sz="4" w:space="0" w:color="auto"/>
            </w:tcBorders>
            <w:shd w:val="clear" w:color="auto" w:fill="auto"/>
            <w:noWrap/>
            <w:vAlign w:val="bottom"/>
            <w:hideMark/>
          </w:tcPr>
          <w:p w14:paraId="0EAE8114" w14:textId="77777777" w:rsidR="00B70CE8" w:rsidRPr="00761D2F" w:rsidRDefault="00B70CE8" w:rsidP="00761D2F">
            <w:pPr>
              <w:jc w:val="center"/>
              <w:rPr>
                <w:color w:val="000000"/>
                <w:sz w:val="21"/>
                <w:szCs w:val="21"/>
              </w:rPr>
            </w:pPr>
            <w:r w:rsidRPr="00761D2F">
              <w:rPr>
                <w:color w:val="000000"/>
                <w:sz w:val="21"/>
                <w:szCs w:val="21"/>
              </w:rPr>
              <w:t>0.909 (0.623 - 0.984)</w:t>
            </w:r>
          </w:p>
        </w:tc>
        <w:tc>
          <w:tcPr>
            <w:tcW w:w="2140" w:type="dxa"/>
            <w:tcBorders>
              <w:top w:val="nil"/>
              <w:left w:val="nil"/>
              <w:bottom w:val="nil"/>
              <w:right w:val="single" w:sz="4" w:space="0" w:color="auto"/>
            </w:tcBorders>
            <w:shd w:val="clear" w:color="auto" w:fill="auto"/>
            <w:noWrap/>
            <w:vAlign w:val="bottom"/>
            <w:hideMark/>
          </w:tcPr>
          <w:p w14:paraId="579A84E0" w14:textId="77777777" w:rsidR="00B70CE8" w:rsidRPr="00761D2F" w:rsidRDefault="00B70CE8" w:rsidP="00761D2F">
            <w:pPr>
              <w:jc w:val="center"/>
              <w:rPr>
                <w:color w:val="000000"/>
                <w:sz w:val="21"/>
                <w:szCs w:val="21"/>
              </w:rPr>
            </w:pPr>
            <w:r w:rsidRPr="00761D2F">
              <w:rPr>
                <w:color w:val="000000"/>
                <w:sz w:val="21"/>
                <w:szCs w:val="21"/>
              </w:rPr>
              <w:t>0.576 (0.474 - 0.672)</w:t>
            </w:r>
          </w:p>
        </w:tc>
        <w:tc>
          <w:tcPr>
            <w:tcW w:w="2140" w:type="dxa"/>
            <w:tcBorders>
              <w:top w:val="nil"/>
              <w:left w:val="nil"/>
              <w:bottom w:val="nil"/>
              <w:right w:val="single" w:sz="4" w:space="0" w:color="auto"/>
            </w:tcBorders>
            <w:shd w:val="clear" w:color="auto" w:fill="auto"/>
            <w:noWrap/>
            <w:vAlign w:val="bottom"/>
            <w:hideMark/>
          </w:tcPr>
          <w:p w14:paraId="5DE87072" w14:textId="77777777" w:rsidR="00B70CE8" w:rsidRPr="00761D2F" w:rsidRDefault="00B70CE8" w:rsidP="00761D2F">
            <w:pPr>
              <w:jc w:val="center"/>
              <w:rPr>
                <w:color w:val="000000"/>
                <w:sz w:val="21"/>
                <w:szCs w:val="21"/>
              </w:rPr>
            </w:pPr>
            <w:r w:rsidRPr="00761D2F">
              <w:rPr>
                <w:color w:val="000000"/>
                <w:sz w:val="21"/>
                <w:szCs w:val="21"/>
              </w:rPr>
              <w:t>0.981 (0.902 - 0.997)</w:t>
            </w:r>
          </w:p>
        </w:tc>
        <w:tc>
          <w:tcPr>
            <w:tcW w:w="2140" w:type="dxa"/>
            <w:tcBorders>
              <w:top w:val="nil"/>
              <w:left w:val="nil"/>
              <w:bottom w:val="nil"/>
              <w:right w:val="single" w:sz="4" w:space="0" w:color="auto"/>
            </w:tcBorders>
            <w:shd w:val="clear" w:color="auto" w:fill="auto"/>
            <w:noWrap/>
            <w:vAlign w:val="bottom"/>
            <w:hideMark/>
          </w:tcPr>
          <w:p w14:paraId="392EB4E8" w14:textId="77777777" w:rsidR="00B70CE8" w:rsidRPr="00761D2F" w:rsidRDefault="00B70CE8" w:rsidP="00761D2F">
            <w:pPr>
              <w:jc w:val="center"/>
              <w:rPr>
                <w:color w:val="000000"/>
                <w:sz w:val="21"/>
                <w:szCs w:val="21"/>
              </w:rPr>
            </w:pPr>
            <w:r w:rsidRPr="00761D2F">
              <w:rPr>
                <w:color w:val="000000"/>
                <w:sz w:val="21"/>
                <w:szCs w:val="21"/>
              </w:rPr>
              <w:t>0.204 (0.115 - 0.336)</w:t>
            </w:r>
          </w:p>
        </w:tc>
      </w:tr>
      <w:tr w:rsidR="00B70CE8" w:rsidRPr="00B70CE8" w14:paraId="341A8384"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3AFF1E50" w14:textId="77777777" w:rsidR="00B70CE8" w:rsidRPr="00761D2F" w:rsidRDefault="00B70CE8">
            <w:pPr>
              <w:rPr>
                <w:color w:val="000000"/>
                <w:sz w:val="21"/>
                <w:szCs w:val="21"/>
              </w:rPr>
            </w:pPr>
            <w:r w:rsidRPr="00761D2F">
              <w:rPr>
                <w:color w:val="000000"/>
                <w:sz w:val="21"/>
                <w:szCs w:val="21"/>
              </w:rPr>
              <w:t>CACS ≥5</w:t>
            </w:r>
          </w:p>
        </w:tc>
        <w:tc>
          <w:tcPr>
            <w:tcW w:w="2140" w:type="dxa"/>
            <w:tcBorders>
              <w:top w:val="nil"/>
              <w:left w:val="nil"/>
              <w:bottom w:val="nil"/>
              <w:right w:val="single" w:sz="4" w:space="0" w:color="auto"/>
            </w:tcBorders>
            <w:shd w:val="clear" w:color="auto" w:fill="auto"/>
            <w:noWrap/>
            <w:vAlign w:val="bottom"/>
            <w:hideMark/>
          </w:tcPr>
          <w:p w14:paraId="683AAA78" w14:textId="77777777" w:rsidR="00B70CE8" w:rsidRPr="00761D2F" w:rsidRDefault="00B70CE8" w:rsidP="00761D2F">
            <w:pPr>
              <w:jc w:val="center"/>
              <w:rPr>
                <w:color w:val="000000"/>
                <w:sz w:val="21"/>
                <w:szCs w:val="21"/>
              </w:rPr>
            </w:pPr>
            <w:r w:rsidRPr="00761D2F">
              <w:rPr>
                <w:color w:val="000000"/>
                <w:sz w:val="21"/>
                <w:szCs w:val="21"/>
              </w:rPr>
              <w:t>0.909 (0.623 - 0.984)</w:t>
            </w:r>
          </w:p>
        </w:tc>
        <w:tc>
          <w:tcPr>
            <w:tcW w:w="2140" w:type="dxa"/>
            <w:tcBorders>
              <w:top w:val="nil"/>
              <w:left w:val="nil"/>
              <w:bottom w:val="nil"/>
              <w:right w:val="single" w:sz="4" w:space="0" w:color="auto"/>
            </w:tcBorders>
            <w:shd w:val="clear" w:color="auto" w:fill="auto"/>
            <w:noWrap/>
            <w:vAlign w:val="bottom"/>
            <w:hideMark/>
          </w:tcPr>
          <w:p w14:paraId="2DAA9B68" w14:textId="77777777" w:rsidR="00B70CE8" w:rsidRPr="00761D2F" w:rsidRDefault="00B70CE8" w:rsidP="00761D2F">
            <w:pPr>
              <w:jc w:val="center"/>
              <w:rPr>
                <w:color w:val="000000"/>
                <w:sz w:val="21"/>
                <w:szCs w:val="21"/>
              </w:rPr>
            </w:pPr>
            <w:r w:rsidRPr="00761D2F">
              <w:rPr>
                <w:color w:val="000000"/>
                <w:sz w:val="21"/>
                <w:szCs w:val="21"/>
              </w:rPr>
              <w:t>0.663 (0.562 - 0.751)</w:t>
            </w:r>
          </w:p>
        </w:tc>
        <w:tc>
          <w:tcPr>
            <w:tcW w:w="2140" w:type="dxa"/>
            <w:tcBorders>
              <w:top w:val="nil"/>
              <w:left w:val="nil"/>
              <w:bottom w:val="nil"/>
              <w:right w:val="single" w:sz="4" w:space="0" w:color="auto"/>
            </w:tcBorders>
            <w:shd w:val="clear" w:color="auto" w:fill="auto"/>
            <w:noWrap/>
            <w:vAlign w:val="bottom"/>
            <w:hideMark/>
          </w:tcPr>
          <w:p w14:paraId="0518A825" w14:textId="77777777" w:rsidR="00B70CE8" w:rsidRPr="00761D2F" w:rsidRDefault="00B70CE8" w:rsidP="00761D2F">
            <w:pPr>
              <w:jc w:val="center"/>
              <w:rPr>
                <w:color w:val="000000"/>
                <w:sz w:val="21"/>
                <w:szCs w:val="21"/>
              </w:rPr>
            </w:pPr>
            <w:r w:rsidRPr="00761D2F">
              <w:rPr>
                <w:color w:val="000000"/>
                <w:sz w:val="21"/>
                <w:szCs w:val="21"/>
              </w:rPr>
              <w:t>0.984 (0.914 - 0.997)</w:t>
            </w:r>
          </w:p>
        </w:tc>
        <w:tc>
          <w:tcPr>
            <w:tcW w:w="2140" w:type="dxa"/>
            <w:tcBorders>
              <w:top w:val="nil"/>
              <w:left w:val="nil"/>
              <w:bottom w:val="nil"/>
              <w:right w:val="single" w:sz="4" w:space="0" w:color="auto"/>
            </w:tcBorders>
            <w:shd w:val="clear" w:color="auto" w:fill="auto"/>
            <w:noWrap/>
            <w:vAlign w:val="bottom"/>
            <w:hideMark/>
          </w:tcPr>
          <w:p w14:paraId="1DF7523C" w14:textId="77777777" w:rsidR="00B70CE8" w:rsidRPr="00761D2F" w:rsidRDefault="00B70CE8" w:rsidP="00761D2F">
            <w:pPr>
              <w:jc w:val="center"/>
              <w:rPr>
                <w:color w:val="000000"/>
                <w:sz w:val="21"/>
                <w:szCs w:val="21"/>
              </w:rPr>
            </w:pPr>
            <w:r w:rsidRPr="00761D2F">
              <w:rPr>
                <w:color w:val="000000"/>
                <w:sz w:val="21"/>
                <w:szCs w:val="21"/>
              </w:rPr>
              <w:t>0.244 (0.138 - 0.393)</w:t>
            </w:r>
          </w:p>
        </w:tc>
      </w:tr>
      <w:tr w:rsidR="00B70CE8" w:rsidRPr="00B70CE8" w14:paraId="0026D347"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8342FDF" w14:textId="77777777" w:rsidR="00B70CE8" w:rsidRPr="00761D2F" w:rsidRDefault="00B70CE8">
            <w:pPr>
              <w:rPr>
                <w:color w:val="000000"/>
                <w:sz w:val="21"/>
                <w:szCs w:val="21"/>
              </w:rPr>
            </w:pPr>
            <w:r w:rsidRPr="00761D2F">
              <w:rPr>
                <w:color w:val="000000"/>
                <w:sz w:val="21"/>
                <w:szCs w:val="21"/>
              </w:rPr>
              <w:t>CACS ≥10</w:t>
            </w:r>
          </w:p>
        </w:tc>
        <w:tc>
          <w:tcPr>
            <w:tcW w:w="2140" w:type="dxa"/>
            <w:tcBorders>
              <w:top w:val="nil"/>
              <w:left w:val="nil"/>
              <w:bottom w:val="nil"/>
              <w:right w:val="single" w:sz="4" w:space="0" w:color="auto"/>
            </w:tcBorders>
            <w:shd w:val="clear" w:color="auto" w:fill="auto"/>
            <w:noWrap/>
            <w:vAlign w:val="bottom"/>
            <w:hideMark/>
          </w:tcPr>
          <w:p w14:paraId="051D84D0" w14:textId="77777777" w:rsidR="00B70CE8" w:rsidRPr="00761D2F" w:rsidRDefault="00B70CE8" w:rsidP="00761D2F">
            <w:pPr>
              <w:jc w:val="center"/>
              <w:rPr>
                <w:color w:val="000000"/>
                <w:sz w:val="21"/>
                <w:szCs w:val="21"/>
              </w:rPr>
            </w:pPr>
            <w:r w:rsidRPr="00761D2F">
              <w:rPr>
                <w:color w:val="000000"/>
                <w:sz w:val="21"/>
                <w:szCs w:val="21"/>
              </w:rPr>
              <w:t>0.818 (0.523 - 0.949)</w:t>
            </w:r>
          </w:p>
        </w:tc>
        <w:tc>
          <w:tcPr>
            <w:tcW w:w="2140" w:type="dxa"/>
            <w:tcBorders>
              <w:top w:val="nil"/>
              <w:left w:val="nil"/>
              <w:bottom w:val="nil"/>
              <w:right w:val="single" w:sz="4" w:space="0" w:color="auto"/>
            </w:tcBorders>
            <w:shd w:val="clear" w:color="auto" w:fill="auto"/>
            <w:noWrap/>
            <w:vAlign w:val="bottom"/>
            <w:hideMark/>
          </w:tcPr>
          <w:p w14:paraId="587CCA58" w14:textId="77777777" w:rsidR="00B70CE8" w:rsidRPr="00761D2F" w:rsidRDefault="00B70CE8" w:rsidP="00761D2F">
            <w:pPr>
              <w:jc w:val="center"/>
              <w:rPr>
                <w:color w:val="000000"/>
                <w:sz w:val="21"/>
                <w:szCs w:val="21"/>
              </w:rPr>
            </w:pPr>
            <w:r w:rsidRPr="00761D2F">
              <w:rPr>
                <w:color w:val="000000"/>
                <w:sz w:val="21"/>
                <w:szCs w:val="21"/>
              </w:rPr>
              <w:t>0.685 (0.584 - 0.771)</w:t>
            </w:r>
          </w:p>
        </w:tc>
        <w:tc>
          <w:tcPr>
            <w:tcW w:w="2140" w:type="dxa"/>
            <w:tcBorders>
              <w:top w:val="nil"/>
              <w:left w:val="nil"/>
              <w:bottom w:val="nil"/>
              <w:right w:val="single" w:sz="4" w:space="0" w:color="auto"/>
            </w:tcBorders>
            <w:shd w:val="clear" w:color="auto" w:fill="auto"/>
            <w:noWrap/>
            <w:vAlign w:val="bottom"/>
            <w:hideMark/>
          </w:tcPr>
          <w:p w14:paraId="466B874E" w14:textId="77777777" w:rsidR="00B70CE8" w:rsidRPr="00761D2F" w:rsidRDefault="00B70CE8" w:rsidP="00761D2F">
            <w:pPr>
              <w:jc w:val="center"/>
              <w:rPr>
                <w:color w:val="000000"/>
                <w:sz w:val="21"/>
                <w:szCs w:val="21"/>
              </w:rPr>
            </w:pPr>
            <w:r w:rsidRPr="00761D2F">
              <w:rPr>
                <w:color w:val="000000"/>
                <w:sz w:val="21"/>
                <w:szCs w:val="21"/>
              </w:rPr>
              <w:t>0.969 (0.895 - 0.992)</w:t>
            </w:r>
          </w:p>
        </w:tc>
        <w:tc>
          <w:tcPr>
            <w:tcW w:w="2140" w:type="dxa"/>
            <w:tcBorders>
              <w:top w:val="nil"/>
              <w:left w:val="nil"/>
              <w:bottom w:val="nil"/>
              <w:right w:val="single" w:sz="4" w:space="0" w:color="auto"/>
            </w:tcBorders>
            <w:shd w:val="clear" w:color="auto" w:fill="auto"/>
            <w:noWrap/>
            <w:vAlign w:val="bottom"/>
            <w:hideMark/>
          </w:tcPr>
          <w:p w14:paraId="2632A669" w14:textId="77777777" w:rsidR="00B70CE8" w:rsidRPr="00761D2F" w:rsidRDefault="00B70CE8" w:rsidP="00761D2F">
            <w:pPr>
              <w:jc w:val="center"/>
              <w:rPr>
                <w:color w:val="000000"/>
                <w:sz w:val="21"/>
                <w:szCs w:val="21"/>
              </w:rPr>
            </w:pPr>
            <w:r w:rsidRPr="00761D2F">
              <w:rPr>
                <w:color w:val="000000"/>
                <w:sz w:val="21"/>
                <w:szCs w:val="21"/>
              </w:rPr>
              <w:t>0.237 (0.13 - 0.392)</w:t>
            </w:r>
          </w:p>
        </w:tc>
      </w:tr>
      <w:tr w:rsidR="00B70CE8" w:rsidRPr="00B70CE8" w14:paraId="4CF0D057"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C84090E" w14:textId="77777777" w:rsidR="00B70CE8" w:rsidRPr="00761D2F" w:rsidRDefault="00B70CE8">
            <w:pPr>
              <w:rPr>
                <w:color w:val="000000"/>
                <w:sz w:val="21"/>
                <w:szCs w:val="21"/>
              </w:rPr>
            </w:pPr>
            <w:r w:rsidRPr="00761D2F">
              <w:rPr>
                <w:color w:val="000000"/>
                <w:sz w:val="21"/>
                <w:szCs w:val="21"/>
              </w:rPr>
              <w:t>CACS ≥20</w:t>
            </w:r>
          </w:p>
        </w:tc>
        <w:tc>
          <w:tcPr>
            <w:tcW w:w="2140" w:type="dxa"/>
            <w:tcBorders>
              <w:top w:val="nil"/>
              <w:left w:val="nil"/>
              <w:bottom w:val="nil"/>
              <w:right w:val="single" w:sz="4" w:space="0" w:color="auto"/>
            </w:tcBorders>
            <w:shd w:val="clear" w:color="auto" w:fill="auto"/>
            <w:noWrap/>
            <w:vAlign w:val="bottom"/>
            <w:hideMark/>
          </w:tcPr>
          <w:p w14:paraId="205C5C1E" w14:textId="77777777" w:rsidR="00B70CE8" w:rsidRPr="00761D2F" w:rsidRDefault="00B70CE8" w:rsidP="00761D2F">
            <w:pPr>
              <w:jc w:val="center"/>
              <w:rPr>
                <w:color w:val="000000"/>
                <w:sz w:val="21"/>
                <w:szCs w:val="21"/>
              </w:rPr>
            </w:pPr>
            <w:r w:rsidRPr="00761D2F">
              <w:rPr>
                <w:color w:val="000000"/>
                <w:sz w:val="21"/>
                <w:szCs w:val="21"/>
              </w:rPr>
              <w:t>0.727 (0.434 - 0.903)</w:t>
            </w:r>
          </w:p>
        </w:tc>
        <w:tc>
          <w:tcPr>
            <w:tcW w:w="2140" w:type="dxa"/>
            <w:tcBorders>
              <w:top w:val="nil"/>
              <w:left w:val="nil"/>
              <w:bottom w:val="nil"/>
              <w:right w:val="single" w:sz="4" w:space="0" w:color="auto"/>
            </w:tcBorders>
            <w:shd w:val="clear" w:color="auto" w:fill="auto"/>
            <w:noWrap/>
            <w:vAlign w:val="bottom"/>
            <w:hideMark/>
          </w:tcPr>
          <w:p w14:paraId="1246C0B2" w14:textId="77777777" w:rsidR="00B70CE8" w:rsidRPr="00761D2F" w:rsidRDefault="00B70CE8" w:rsidP="00761D2F">
            <w:pPr>
              <w:jc w:val="center"/>
              <w:rPr>
                <w:color w:val="000000"/>
                <w:sz w:val="21"/>
                <w:szCs w:val="21"/>
              </w:rPr>
            </w:pPr>
            <w:r w:rsidRPr="00761D2F">
              <w:rPr>
                <w:color w:val="000000"/>
                <w:sz w:val="21"/>
                <w:szCs w:val="21"/>
              </w:rPr>
              <w:t>0.739 (0.641 - 0.818)</w:t>
            </w:r>
          </w:p>
        </w:tc>
        <w:tc>
          <w:tcPr>
            <w:tcW w:w="2140" w:type="dxa"/>
            <w:tcBorders>
              <w:top w:val="nil"/>
              <w:left w:val="nil"/>
              <w:bottom w:val="nil"/>
              <w:right w:val="single" w:sz="4" w:space="0" w:color="auto"/>
            </w:tcBorders>
            <w:shd w:val="clear" w:color="auto" w:fill="auto"/>
            <w:noWrap/>
            <w:vAlign w:val="bottom"/>
            <w:hideMark/>
          </w:tcPr>
          <w:p w14:paraId="3F5B1F51" w14:textId="77777777" w:rsidR="00B70CE8" w:rsidRPr="00761D2F" w:rsidRDefault="00B70CE8" w:rsidP="00761D2F">
            <w:pPr>
              <w:jc w:val="center"/>
              <w:rPr>
                <w:color w:val="000000"/>
                <w:sz w:val="21"/>
                <w:szCs w:val="21"/>
              </w:rPr>
            </w:pPr>
            <w:r w:rsidRPr="00761D2F">
              <w:rPr>
                <w:color w:val="000000"/>
                <w:sz w:val="21"/>
                <w:szCs w:val="21"/>
              </w:rPr>
              <w:t>0.958 (0.883 - 0.986)</w:t>
            </w:r>
          </w:p>
        </w:tc>
        <w:tc>
          <w:tcPr>
            <w:tcW w:w="2140" w:type="dxa"/>
            <w:tcBorders>
              <w:top w:val="nil"/>
              <w:left w:val="nil"/>
              <w:bottom w:val="nil"/>
              <w:right w:val="single" w:sz="4" w:space="0" w:color="auto"/>
            </w:tcBorders>
            <w:shd w:val="clear" w:color="auto" w:fill="auto"/>
            <w:noWrap/>
            <w:vAlign w:val="bottom"/>
            <w:hideMark/>
          </w:tcPr>
          <w:p w14:paraId="25CD382D" w14:textId="77777777" w:rsidR="00B70CE8" w:rsidRPr="00761D2F" w:rsidRDefault="00B70CE8" w:rsidP="00761D2F">
            <w:pPr>
              <w:jc w:val="center"/>
              <w:rPr>
                <w:color w:val="000000"/>
                <w:sz w:val="21"/>
                <w:szCs w:val="21"/>
              </w:rPr>
            </w:pPr>
            <w:r w:rsidRPr="00761D2F">
              <w:rPr>
                <w:color w:val="000000"/>
                <w:sz w:val="21"/>
                <w:szCs w:val="21"/>
              </w:rPr>
              <w:t>0.250 (0.133 - 0.421)</w:t>
            </w:r>
          </w:p>
        </w:tc>
      </w:tr>
      <w:tr w:rsidR="00B70CE8" w:rsidRPr="00B70CE8" w14:paraId="25FE7B5E"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4D758A13" w14:textId="77777777" w:rsidR="00B70CE8" w:rsidRPr="00761D2F" w:rsidRDefault="00B70CE8">
            <w:pPr>
              <w:rPr>
                <w:color w:val="000000"/>
                <w:sz w:val="21"/>
                <w:szCs w:val="21"/>
              </w:rPr>
            </w:pPr>
            <w:r w:rsidRPr="00761D2F">
              <w:rPr>
                <w:color w:val="000000"/>
                <w:sz w:val="21"/>
                <w:szCs w:val="21"/>
              </w:rPr>
              <w:t>CACS ≥100</w:t>
            </w:r>
          </w:p>
        </w:tc>
        <w:tc>
          <w:tcPr>
            <w:tcW w:w="2140" w:type="dxa"/>
            <w:tcBorders>
              <w:top w:val="nil"/>
              <w:left w:val="nil"/>
              <w:bottom w:val="nil"/>
              <w:right w:val="single" w:sz="4" w:space="0" w:color="auto"/>
            </w:tcBorders>
            <w:shd w:val="clear" w:color="auto" w:fill="auto"/>
            <w:noWrap/>
            <w:vAlign w:val="bottom"/>
            <w:hideMark/>
          </w:tcPr>
          <w:p w14:paraId="313EC708" w14:textId="77777777" w:rsidR="00B70CE8" w:rsidRPr="00761D2F" w:rsidRDefault="00B70CE8" w:rsidP="00761D2F">
            <w:pPr>
              <w:jc w:val="center"/>
              <w:rPr>
                <w:color w:val="000000"/>
                <w:sz w:val="21"/>
                <w:szCs w:val="21"/>
              </w:rPr>
            </w:pPr>
            <w:r w:rsidRPr="00761D2F">
              <w:rPr>
                <w:color w:val="000000"/>
                <w:sz w:val="21"/>
                <w:szCs w:val="21"/>
              </w:rPr>
              <w:t>0.364 (0.152 - 0.646)</w:t>
            </w:r>
          </w:p>
        </w:tc>
        <w:tc>
          <w:tcPr>
            <w:tcW w:w="2140" w:type="dxa"/>
            <w:tcBorders>
              <w:top w:val="nil"/>
              <w:left w:val="nil"/>
              <w:bottom w:val="nil"/>
              <w:right w:val="single" w:sz="4" w:space="0" w:color="auto"/>
            </w:tcBorders>
            <w:shd w:val="clear" w:color="auto" w:fill="auto"/>
            <w:noWrap/>
            <w:vAlign w:val="bottom"/>
            <w:hideMark/>
          </w:tcPr>
          <w:p w14:paraId="5066465C" w14:textId="77777777" w:rsidR="00B70CE8" w:rsidRPr="00761D2F" w:rsidRDefault="00B70CE8" w:rsidP="00761D2F">
            <w:pPr>
              <w:jc w:val="center"/>
              <w:rPr>
                <w:color w:val="000000"/>
                <w:sz w:val="21"/>
                <w:szCs w:val="21"/>
              </w:rPr>
            </w:pPr>
            <w:r w:rsidRPr="00761D2F">
              <w:rPr>
                <w:color w:val="000000"/>
                <w:sz w:val="21"/>
                <w:szCs w:val="21"/>
              </w:rPr>
              <w:t>0.848 (0.761 - 0.907)</w:t>
            </w:r>
          </w:p>
        </w:tc>
        <w:tc>
          <w:tcPr>
            <w:tcW w:w="2140" w:type="dxa"/>
            <w:tcBorders>
              <w:top w:val="nil"/>
              <w:left w:val="nil"/>
              <w:bottom w:val="nil"/>
              <w:right w:val="single" w:sz="4" w:space="0" w:color="auto"/>
            </w:tcBorders>
            <w:shd w:val="clear" w:color="auto" w:fill="auto"/>
            <w:noWrap/>
            <w:vAlign w:val="bottom"/>
            <w:hideMark/>
          </w:tcPr>
          <w:p w14:paraId="7EA62A0F" w14:textId="77777777" w:rsidR="00B70CE8" w:rsidRPr="00761D2F" w:rsidRDefault="00B70CE8" w:rsidP="00761D2F">
            <w:pPr>
              <w:jc w:val="center"/>
              <w:rPr>
                <w:color w:val="000000"/>
                <w:sz w:val="21"/>
                <w:szCs w:val="21"/>
              </w:rPr>
            </w:pPr>
            <w:r w:rsidRPr="00761D2F">
              <w:rPr>
                <w:color w:val="000000"/>
                <w:sz w:val="21"/>
                <w:szCs w:val="21"/>
              </w:rPr>
              <w:t>0.918 (0.84 - 0.96)</w:t>
            </w:r>
          </w:p>
        </w:tc>
        <w:tc>
          <w:tcPr>
            <w:tcW w:w="2140" w:type="dxa"/>
            <w:tcBorders>
              <w:top w:val="nil"/>
              <w:left w:val="nil"/>
              <w:bottom w:val="nil"/>
              <w:right w:val="single" w:sz="4" w:space="0" w:color="auto"/>
            </w:tcBorders>
            <w:shd w:val="clear" w:color="auto" w:fill="auto"/>
            <w:noWrap/>
            <w:vAlign w:val="bottom"/>
            <w:hideMark/>
          </w:tcPr>
          <w:p w14:paraId="47A87E34" w14:textId="77777777" w:rsidR="00B70CE8" w:rsidRPr="00761D2F" w:rsidRDefault="00B70CE8" w:rsidP="00761D2F">
            <w:pPr>
              <w:jc w:val="center"/>
              <w:rPr>
                <w:color w:val="000000"/>
                <w:sz w:val="21"/>
                <w:szCs w:val="21"/>
              </w:rPr>
            </w:pPr>
            <w:r w:rsidRPr="00761D2F">
              <w:rPr>
                <w:color w:val="000000"/>
                <w:sz w:val="21"/>
                <w:szCs w:val="21"/>
              </w:rPr>
              <w:t>0.222 (0.09 - 0.452)</w:t>
            </w:r>
          </w:p>
        </w:tc>
      </w:tr>
      <w:tr w:rsidR="00B70CE8" w:rsidRPr="00B70CE8" w14:paraId="68F73C6C"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F7CE5" w14:textId="77777777" w:rsidR="00B70CE8" w:rsidRPr="00761D2F" w:rsidRDefault="00B70CE8" w:rsidP="00B70CE8">
            <w:pPr>
              <w:jc w:val="center"/>
              <w:rPr>
                <w:b/>
                <w:bCs/>
                <w:color w:val="000000"/>
                <w:sz w:val="21"/>
                <w:szCs w:val="21"/>
              </w:rPr>
            </w:pPr>
            <w:r w:rsidRPr="00761D2F">
              <w:rPr>
                <w:b/>
                <w:bCs/>
                <w:color w:val="000000"/>
                <w:sz w:val="21"/>
                <w:szCs w:val="21"/>
              </w:rPr>
              <w:t xml:space="preserve">Male </w:t>
            </w:r>
            <w:proofErr w:type="spellStart"/>
            <w:r w:rsidRPr="00761D2F">
              <w:rPr>
                <w:b/>
                <w:bCs/>
                <w:color w:val="000000"/>
                <w:sz w:val="21"/>
                <w:szCs w:val="21"/>
              </w:rPr>
              <w:t>patients</w:t>
            </w:r>
            <w:proofErr w:type="spellEnd"/>
            <w:r w:rsidRPr="00761D2F">
              <w:rPr>
                <w:b/>
                <w:bCs/>
                <w:color w:val="000000"/>
                <w:sz w:val="21"/>
                <w:szCs w:val="21"/>
              </w:rPr>
              <w:t xml:space="preserve"> 50-59 (n= 383)</w:t>
            </w:r>
          </w:p>
        </w:tc>
      </w:tr>
      <w:tr w:rsidR="00B70CE8" w:rsidRPr="00B70CE8" w14:paraId="4F3EAD3E"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FD5F644" w14:textId="77777777" w:rsidR="00B70CE8" w:rsidRPr="00761D2F" w:rsidRDefault="00B70CE8">
            <w:pPr>
              <w:rPr>
                <w:color w:val="000000"/>
                <w:sz w:val="21"/>
                <w:szCs w:val="21"/>
              </w:rPr>
            </w:pPr>
            <w:r w:rsidRPr="00761D2F">
              <w:rPr>
                <w:color w:val="000000"/>
                <w:sz w:val="21"/>
                <w:szCs w:val="21"/>
              </w:rPr>
              <w:t>CACS ≥1</w:t>
            </w:r>
          </w:p>
        </w:tc>
        <w:tc>
          <w:tcPr>
            <w:tcW w:w="2140" w:type="dxa"/>
            <w:tcBorders>
              <w:top w:val="nil"/>
              <w:left w:val="nil"/>
              <w:bottom w:val="nil"/>
              <w:right w:val="single" w:sz="4" w:space="0" w:color="auto"/>
            </w:tcBorders>
            <w:shd w:val="clear" w:color="auto" w:fill="auto"/>
            <w:noWrap/>
            <w:vAlign w:val="bottom"/>
            <w:hideMark/>
          </w:tcPr>
          <w:p w14:paraId="7E557248" w14:textId="77777777" w:rsidR="00B70CE8" w:rsidRPr="00761D2F" w:rsidRDefault="00B70CE8" w:rsidP="00761D2F">
            <w:pPr>
              <w:jc w:val="center"/>
              <w:rPr>
                <w:color w:val="000000"/>
                <w:sz w:val="21"/>
                <w:szCs w:val="21"/>
              </w:rPr>
            </w:pPr>
            <w:r w:rsidRPr="00761D2F">
              <w:rPr>
                <w:color w:val="000000"/>
                <w:sz w:val="21"/>
                <w:szCs w:val="21"/>
              </w:rPr>
              <w:t>0.935 (0.857 - 0.972)</w:t>
            </w:r>
          </w:p>
        </w:tc>
        <w:tc>
          <w:tcPr>
            <w:tcW w:w="2140" w:type="dxa"/>
            <w:tcBorders>
              <w:top w:val="nil"/>
              <w:left w:val="nil"/>
              <w:bottom w:val="nil"/>
              <w:right w:val="single" w:sz="4" w:space="0" w:color="auto"/>
            </w:tcBorders>
            <w:shd w:val="clear" w:color="auto" w:fill="auto"/>
            <w:noWrap/>
            <w:vAlign w:val="bottom"/>
            <w:hideMark/>
          </w:tcPr>
          <w:p w14:paraId="2F0E1D6F" w14:textId="77777777" w:rsidR="00B70CE8" w:rsidRPr="00761D2F" w:rsidRDefault="00B70CE8" w:rsidP="00761D2F">
            <w:pPr>
              <w:jc w:val="center"/>
              <w:rPr>
                <w:color w:val="000000"/>
                <w:sz w:val="21"/>
                <w:szCs w:val="21"/>
              </w:rPr>
            </w:pPr>
            <w:r w:rsidRPr="00761D2F">
              <w:rPr>
                <w:color w:val="000000"/>
                <w:sz w:val="21"/>
                <w:szCs w:val="21"/>
              </w:rPr>
              <w:t>0.340 (0.289 - 0.395)</w:t>
            </w:r>
          </w:p>
        </w:tc>
        <w:tc>
          <w:tcPr>
            <w:tcW w:w="2140" w:type="dxa"/>
            <w:tcBorders>
              <w:top w:val="nil"/>
              <w:left w:val="nil"/>
              <w:bottom w:val="nil"/>
              <w:right w:val="single" w:sz="4" w:space="0" w:color="auto"/>
            </w:tcBorders>
            <w:shd w:val="clear" w:color="auto" w:fill="auto"/>
            <w:noWrap/>
            <w:vAlign w:val="bottom"/>
            <w:hideMark/>
          </w:tcPr>
          <w:p w14:paraId="4B8BE6BE" w14:textId="77777777" w:rsidR="00B70CE8" w:rsidRPr="00761D2F" w:rsidRDefault="00B70CE8" w:rsidP="00761D2F">
            <w:pPr>
              <w:jc w:val="center"/>
              <w:rPr>
                <w:color w:val="000000"/>
                <w:sz w:val="21"/>
                <w:szCs w:val="21"/>
              </w:rPr>
            </w:pPr>
            <w:r w:rsidRPr="00761D2F">
              <w:rPr>
                <w:color w:val="000000"/>
                <w:sz w:val="21"/>
                <w:szCs w:val="21"/>
              </w:rPr>
              <w:t>0.954 (0.897 - 0.98)</w:t>
            </w:r>
          </w:p>
        </w:tc>
        <w:tc>
          <w:tcPr>
            <w:tcW w:w="2140" w:type="dxa"/>
            <w:tcBorders>
              <w:top w:val="nil"/>
              <w:left w:val="nil"/>
              <w:bottom w:val="nil"/>
              <w:right w:val="single" w:sz="4" w:space="0" w:color="auto"/>
            </w:tcBorders>
            <w:shd w:val="clear" w:color="auto" w:fill="auto"/>
            <w:noWrap/>
            <w:vAlign w:val="bottom"/>
            <w:hideMark/>
          </w:tcPr>
          <w:p w14:paraId="511FE26F" w14:textId="77777777" w:rsidR="00B70CE8" w:rsidRPr="00761D2F" w:rsidRDefault="00B70CE8" w:rsidP="00761D2F">
            <w:pPr>
              <w:jc w:val="center"/>
              <w:rPr>
                <w:color w:val="000000"/>
                <w:sz w:val="21"/>
                <w:szCs w:val="21"/>
              </w:rPr>
            </w:pPr>
            <w:r w:rsidRPr="00761D2F">
              <w:rPr>
                <w:color w:val="000000"/>
                <w:sz w:val="21"/>
                <w:szCs w:val="21"/>
              </w:rPr>
              <w:t>0.263 (0.214 - 0.318)</w:t>
            </w:r>
          </w:p>
        </w:tc>
      </w:tr>
      <w:tr w:rsidR="00B70CE8" w:rsidRPr="00B70CE8" w14:paraId="53BDE1CA"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3288F319" w14:textId="77777777" w:rsidR="00B70CE8" w:rsidRPr="00761D2F" w:rsidRDefault="00B70CE8">
            <w:pPr>
              <w:rPr>
                <w:color w:val="000000"/>
                <w:sz w:val="21"/>
                <w:szCs w:val="21"/>
              </w:rPr>
            </w:pPr>
            <w:r w:rsidRPr="00761D2F">
              <w:rPr>
                <w:color w:val="000000"/>
                <w:sz w:val="21"/>
                <w:szCs w:val="21"/>
              </w:rPr>
              <w:t>CACS ≥5</w:t>
            </w:r>
          </w:p>
        </w:tc>
        <w:tc>
          <w:tcPr>
            <w:tcW w:w="2140" w:type="dxa"/>
            <w:tcBorders>
              <w:top w:val="nil"/>
              <w:left w:val="nil"/>
              <w:bottom w:val="nil"/>
              <w:right w:val="single" w:sz="4" w:space="0" w:color="auto"/>
            </w:tcBorders>
            <w:shd w:val="clear" w:color="auto" w:fill="auto"/>
            <w:noWrap/>
            <w:vAlign w:val="bottom"/>
            <w:hideMark/>
          </w:tcPr>
          <w:p w14:paraId="4AE2DC2D" w14:textId="77777777" w:rsidR="00B70CE8" w:rsidRPr="00761D2F" w:rsidRDefault="00B70CE8" w:rsidP="00761D2F">
            <w:pPr>
              <w:jc w:val="center"/>
              <w:rPr>
                <w:color w:val="000000"/>
                <w:sz w:val="21"/>
                <w:szCs w:val="21"/>
              </w:rPr>
            </w:pPr>
            <w:r w:rsidRPr="00761D2F">
              <w:rPr>
                <w:color w:val="000000"/>
                <w:sz w:val="21"/>
                <w:szCs w:val="21"/>
              </w:rPr>
              <w:t>0.922 (0.84 - 0.964)</w:t>
            </w:r>
          </w:p>
        </w:tc>
        <w:tc>
          <w:tcPr>
            <w:tcW w:w="2140" w:type="dxa"/>
            <w:tcBorders>
              <w:top w:val="nil"/>
              <w:left w:val="nil"/>
              <w:bottom w:val="nil"/>
              <w:right w:val="single" w:sz="4" w:space="0" w:color="auto"/>
            </w:tcBorders>
            <w:shd w:val="clear" w:color="auto" w:fill="auto"/>
            <w:noWrap/>
            <w:vAlign w:val="bottom"/>
            <w:hideMark/>
          </w:tcPr>
          <w:p w14:paraId="7C2578DF" w14:textId="77777777" w:rsidR="00B70CE8" w:rsidRPr="00761D2F" w:rsidRDefault="00B70CE8" w:rsidP="00761D2F">
            <w:pPr>
              <w:jc w:val="center"/>
              <w:rPr>
                <w:color w:val="000000"/>
                <w:sz w:val="21"/>
                <w:szCs w:val="21"/>
              </w:rPr>
            </w:pPr>
            <w:r w:rsidRPr="00761D2F">
              <w:rPr>
                <w:color w:val="000000"/>
                <w:sz w:val="21"/>
                <w:szCs w:val="21"/>
              </w:rPr>
              <w:t>0.448 (0.393 - 0.504)</w:t>
            </w:r>
          </w:p>
        </w:tc>
        <w:tc>
          <w:tcPr>
            <w:tcW w:w="2140" w:type="dxa"/>
            <w:tcBorders>
              <w:top w:val="nil"/>
              <w:left w:val="nil"/>
              <w:bottom w:val="nil"/>
              <w:right w:val="single" w:sz="4" w:space="0" w:color="auto"/>
            </w:tcBorders>
            <w:shd w:val="clear" w:color="auto" w:fill="auto"/>
            <w:noWrap/>
            <w:vAlign w:val="bottom"/>
            <w:hideMark/>
          </w:tcPr>
          <w:p w14:paraId="449AEAA3" w14:textId="77777777" w:rsidR="00B70CE8" w:rsidRPr="00761D2F" w:rsidRDefault="00B70CE8" w:rsidP="00761D2F">
            <w:pPr>
              <w:jc w:val="center"/>
              <w:rPr>
                <w:color w:val="000000"/>
                <w:sz w:val="21"/>
                <w:szCs w:val="21"/>
              </w:rPr>
            </w:pPr>
            <w:r w:rsidRPr="00761D2F">
              <w:rPr>
                <w:color w:val="000000"/>
                <w:sz w:val="21"/>
                <w:szCs w:val="21"/>
              </w:rPr>
              <w:t>0.958 (0.911 - 0.981)</w:t>
            </w:r>
          </w:p>
        </w:tc>
        <w:tc>
          <w:tcPr>
            <w:tcW w:w="2140" w:type="dxa"/>
            <w:tcBorders>
              <w:top w:val="nil"/>
              <w:left w:val="nil"/>
              <w:bottom w:val="nil"/>
              <w:right w:val="single" w:sz="4" w:space="0" w:color="auto"/>
            </w:tcBorders>
            <w:shd w:val="clear" w:color="auto" w:fill="auto"/>
            <w:noWrap/>
            <w:vAlign w:val="bottom"/>
            <w:hideMark/>
          </w:tcPr>
          <w:p w14:paraId="06285126" w14:textId="77777777" w:rsidR="00B70CE8" w:rsidRPr="00761D2F" w:rsidRDefault="00B70CE8" w:rsidP="00761D2F">
            <w:pPr>
              <w:jc w:val="center"/>
              <w:rPr>
                <w:color w:val="000000"/>
                <w:sz w:val="21"/>
                <w:szCs w:val="21"/>
              </w:rPr>
            </w:pPr>
            <w:r w:rsidRPr="00761D2F">
              <w:rPr>
                <w:color w:val="000000"/>
                <w:sz w:val="21"/>
                <w:szCs w:val="21"/>
              </w:rPr>
              <w:t>0.296 (0.242 - 0.356)</w:t>
            </w:r>
          </w:p>
        </w:tc>
      </w:tr>
      <w:tr w:rsidR="00B70CE8" w:rsidRPr="00B70CE8" w14:paraId="39667140"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368BEB0F" w14:textId="77777777" w:rsidR="00B70CE8" w:rsidRPr="00761D2F" w:rsidRDefault="00B70CE8">
            <w:pPr>
              <w:rPr>
                <w:color w:val="000000"/>
                <w:sz w:val="21"/>
                <w:szCs w:val="21"/>
              </w:rPr>
            </w:pPr>
            <w:r w:rsidRPr="00761D2F">
              <w:rPr>
                <w:color w:val="000000"/>
                <w:sz w:val="21"/>
                <w:szCs w:val="21"/>
              </w:rPr>
              <w:t>CACS ≥10</w:t>
            </w:r>
          </w:p>
        </w:tc>
        <w:tc>
          <w:tcPr>
            <w:tcW w:w="2140" w:type="dxa"/>
            <w:tcBorders>
              <w:top w:val="nil"/>
              <w:left w:val="nil"/>
              <w:bottom w:val="nil"/>
              <w:right w:val="single" w:sz="4" w:space="0" w:color="auto"/>
            </w:tcBorders>
            <w:shd w:val="clear" w:color="auto" w:fill="auto"/>
            <w:noWrap/>
            <w:vAlign w:val="bottom"/>
            <w:hideMark/>
          </w:tcPr>
          <w:p w14:paraId="30C56EC6" w14:textId="77777777" w:rsidR="00B70CE8" w:rsidRPr="00761D2F" w:rsidRDefault="00B70CE8" w:rsidP="00761D2F">
            <w:pPr>
              <w:jc w:val="center"/>
              <w:rPr>
                <w:color w:val="000000"/>
                <w:sz w:val="21"/>
                <w:szCs w:val="21"/>
              </w:rPr>
            </w:pPr>
            <w:r w:rsidRPr="00761D2F">
              <w:rPr>
                <w:color w:val="000000"/>
                <w:sz w:val="21"/>
                <w:szCs w:val="21"/>
              </w:rPr>
              <w:t>0.870 (0.777 - 0.928)</w:t>
            </w:r>
          </w:p>
        </w:tc>
        <w:tc>
          <w:tcPr>
            <w:tcW w:w="2140" w:type="dxa"/>
            <w:tcBorders>
              <w:top w:val="nil"/>
              <w:left w:val="nil"/>
              <w:bottom w:val="nil"/>
              <w:right w:val="single" w:sz="4" w:space="0" w:color="auto"/>
            </w:tcBorders>
            <w:shd w:val="clear" w:color="auto" w:fill="auto"/>
            <w:noWrap/>
            <w:vAlign w:val="bottom"/>
            <w:hideMark/>
          </w:tcPr>
          <w:p w14:paraId="213770FB" w14:textId="77777777" w:rsidR="00B70CE8" w:rsidRPr="00761D2F" w:rsidRDefault="00B70CE8" w:rsidP="00761D2F">
            <w:pPr>
              <w:jc w:val="center"/>
              <w:rPr>
                <w:color w:val="000000"/>
                <w:sz w:val="21"/>
                <w:szCs w:val="21"/>
              </w:rPr>
            </w:pPr>
            <w:r w:rsidRPr="00761D2F">
              <w:rPr>
                <w:color w:val="000000"/>
                <w:sz w:val="21"/>
                <w:szCs w:val="21"/>
              </w:rPr>
              <w:t>0.520 (0.464 - 0.575)</w:t>
            </w:r>
          </w:p>
        </w:tc>
        <w:tc>
          <w:tcPr>
            <w:tcW w:w="2140" w:type="dxa"/>
            <w:tcBorders>
              <w:top w:val="nil"/>
              <w:left w:val="nil"/>
              <w:bottom w:val="nil"/>
              <w:right w:val="single" w:sz="4" w:space="0" w:color="auto"/>
            </w:tcBorders>
            <w:shd w:val="clear" w:color="auto" w:fill="auto"/>
            <w:noWrap/>
            <w:vAlign w:val="bottom"/>
            <w:hideMark/>
          </w:tcPr>
          <w:p w14:paraId="66F618DC" w14:textId="77777777" w:rsidR="00B70CE8" w:rsidRPr="00761D2F" w:rsidRDefault="00B70CE8" w:rsidP="00761D2F">
            <w:pPr>
              <w:jc w:val="center"/>
              <w:rPr>
                <w:color w:val="000000"/>
                <w:sz w:val="21"/>
                <w:szCs w:val="21"/>
              </w:rPr>
            </w:pPr>
            <w:r w:rsidRPr="00761D2F">
              <w:rPr>
                <w:color w:val="000000"/>
                <w:sz w:val="21"/>
                <w:szCs w:val="21"/>
              </w:rPr>
              <w:t>0.941 (0.895 - 0.968)</w:t>
            </w:r>
          </w:p>
        </w:tc>
        <w:tc>
          <w:tcPr>
            <w:tcW w:w="2140" w:type="dxa"/>
            <w:tcBorders>
              <w:top w:val="nil"/>
              <w:left w:val="nil"/>
              <w:bottom w:val="nil"/>
              <w:right w:val="single" w:sz="4" w:space="0" w:color="auto"/>
            </w:tcBorders>
            <w:shd w:val="clear" w:color="auto" w:fill="auto"/>
            <w:noWrap/>
            <w:vAlign w:val="bottom"/>
            <w:hideMark/>
          </w:tcPr>
          <w:p w14:paraId="0A249B4C" w14:textId="77777777" w:rsidR="00B70CE8" w:rsidRPr="00761D2F" w:rsidRDefault="00B70CE8" w:rsidP="00761D2F">
            <w:pPr>
              <w:jc w:val="center"/>
              <w:rPr>
                <w:color w:val="000000"/>
                <w:sz w:val="21"/>
                <w:szCs w:val="21"/>
              </w:rPr>
            </w:pPr>
            <w:r w:rsidRPr="00761D2F">
              <w:rPr>
                <w:color w:val="000000"/>
                <w:sz w:val="21"/>
                <w:szCs w:val="21"/>
              </w:rPr>
              <w:t>0.313 (0.255 - 0.378)</w:t>
            </w:r>
          </w:p>
        </w:tc>
      </w:tr>
      <w:tr w:rsidR="00B70CE8" w:rsidRPr="00B70CE8" w14:paraId="2E46B769"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2A137865" w14:textId="77777777" w:rsidR="00B70CE8" w:rsidRPr="00761D2F" w:rsidRDefault="00B70CE8">
            <w:pPr>
              <w:rPr>
                <w:color w:val="000000"/>
                <w:sz w:val="21"/>
                <w:szCs w:val="21"/>
              </w:rPr>
            </w:pPr>
            <w:r w:rsidRPr="00761D2F">
              <w:rPr>
                <w:color w:val="000000"/>
                <w:sz w:val="21"/>
                <w:szCs w:val="21"/>
              </w:rPr>
              <w:t>CACS ≥20</w:t>
            </w:r>
          </w:p>
        </w:tc>
        <w:tc>
          <w:tcPr>
            <w:tcW w:w="2140" w:type="dxa"/>
            <w:tcBorders>
              <w:top w:val="nil"/>
              <w:left w:val="nil"/>
              <w:bottom w:val="nil"/>
              <w:right w:val="single" w:sz="4" w:space="0" w:color="auto"/>
            </w:tcBorders>
            <w:shd w:val="clear" w:color="auto" w:fill="auto"/>
            <w:noWrap/>
            <w:vAlign w:val="bottom"/>
            <w:hideMark/>
          </w:tcPr>
          <w:p w14:paraId="47FE93DB" w14:textId="77777777" w:rsidR="00B70CE8" w:rsidRPr="00761D2F" w:rsidRDefault="00B70CE8" w:rsidP="00761D2F">
            <w:pPr>
              <w:jc w:val="center"/>
              <w:rPr>
                <w:color w:val="000000"/>
                <w:sz w:val="21"/>
                <w:szCs w:val="21"/>
              </w:rPr>
            </w:pPr>
            <w:r w:rsidRPr="00761D2F">
              <w:rPr>
                <w:color w:val="000000"/>
                <w:sz w:val="21"/>
                <w:szCs w:val="21"/>
              </w:rPr>
              <w:t>0.844 (0.747 - 0.909)</w:t>
            </w:r>
          </w:p>
        </w:tc>
        <w:tc>
          <w:tcPr>
            <w:tcW w:w="2140" w:type="dxa"/>
            <w:tcBorders>
              <w:top w:val="nil"/>
              <w:left w:val="nil"/>
              <w:bottom w:val="nil"/>
              <w:right w:val="single" w:sz="4" w:space="0" w:color="auto"/>
            </w:tcBorders>
            <w:shd w:val="clear" w:color="auto" w:fill="auto"/>
            <w:noWrap/>
            <w:vAlign w:val="bottom"/>
            <w:hideMark/>
          </w:tcPr>
          <w:p w14:paraId="0C7B183F" w14:textId="77777777" w:rsidR="00B70CE8" w:rsidRPr="00761D2F" w:rsidRDefault="00B70CE8" w:rsidP="00761D2F">
            <w:pPr>
              <w:jc w:val="center"/>
              <w:rPr>
                <w:color w:val="000000"/>
                <w:sz w:val="21"/>
                <w:szCs w:val="21"/>
              </w:rPr>
            </w:pPr>
            <w:r w:rsidRPr="00761D2F">
              <w:rPr>
                <w:color w:val="000000"/>
                <w:sz w:val="21"/>
                <w:szCs w:val="21"/>
              </w:rPr>
              <w:t>0.552 (0.496 - 0.607)</w:t>
            </w:r>
          </w:p>
        </w:tc>
        <w:tc>
          <w:tcPr>
            <w:tcW w:w="2140" w:type="dxa"/>
            <w:tcBorders>
              <w:top w:val="nil"/>
              <w:left w:val="nil"/>
              <w:bottom w:val="nil"/>
              <w:right w:val="single" w:sz="4" w:space="0" w:color="auto"/>
            </w:tcBorders>
            <w:shd w:val="clear" w:color="auto" w:fill="auto"/>
            <w:noWrap/>
            <w:vAlign w:val="bottom"/>
            <w:hideMark/>
          </w:tcPr>
          <w:p w14:paraId="695DDAA3" w14:textId="77777777" w:rsidR="00B70CE8" w:rsidRPr="00761D2F" w:rsidRDefault="00B70CE8" w:rsidP="00761D2F">
            <w:pPr>
              <w:jc w:val="center"/>
              <w:rPr>
                <w:color w:val="000000"/>
                <w:sz w:val="21"/>
                <w:szCs w:val="21"/>
              </w:rPr>
            </w:pPr>
            <w:r w:rsidRPr="00761D2F">
              <w:rPr>
                <w:color w:val="000000"/>
                <w:sz w:val="21"/>
                <w:szCs w:val="21"/>
              </w:rPr>
              <w:t>0.934 (0.888 - 0.962)</w:t>
            </w:r>
          </w:p>
        </w:tc>
        <w:tc>
          <w:tcPr>
            <w:tcW w:w="2140" w:type="dxa"/>
            <w:tcBorders>
              <w:top w:val="nil"/>
              <w:left w:val="nil"/>
              <w:bottom w:val="nil"/>
              <w:right w:val="single" w:sz="4" w:space="0" w:color="auto"/>
            </w:tcBorders>
            <w:shd w:val="clear" w:color="auto" w:fill="auto"/>
            <w:noWrap/>
            <w:vAlign w:val="bottom"/>
            <w:hideMark/>
          </w:tcPr>
          <w:p w14:paraId="5099906E" w14:textId="77777777" w:rsidR="00B70CE8" w:rsidRPr="00761D2F" w:rsidRDefault="00B70CE8" w:rsidP="00761D2F">
            <w:pPr>
              <w:jc w:val="center"/>
              <w:rPr>
                <w:color w:val="000000"/>
                <w:sz w:val="21"/>
                <w:szCs w:val="21"/>
              </w:rPr>
            </w:pPr>
            <w:r w:rsidRPr="00761D2F">
              <w:rPr>
                <w:color w:val="000000"/>
                <w:sz w:val="21"/>
                <w:szCs w:val="21"/>
              </w:rPr>
              <w:t>0.322 (0.261 - 0.389)</w:t>
            </w:r>
          </w:p>
        </w:tc>
      </w:tr>
      <w:tr w:rsidR="00B70CE8" w:rsidRPr="00B70CE8" w14:paraId="12FD2D91"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9F6FCC0" w14:textId="77777777" w:rsidR="00B70CE8" w:rsidRPr="00761D2F" w:rsidRDefault="00B70CE8">
            <w:pPr>
              <w:rPr>
                <w:color w:val="000000"/>
                <w:sz w:val="21"/>
                <w:szCs w:val="21"/>
              </w:rPr>
            </w:pPr>
            <w:r w:rsidRPr="00761D2F">
              <w:rPr>
                <w:color w:val="000000"/>
                <w:sz w:val="21"/>
                <w:szCs w:val="21"/>
              </w:rPr>
              <w:t>CACS ≥100</w:t>
            </w:r>
          </w:p>
        </w:tc>
        <w:tc>
          <w:tcPr>
            <w:tcW w:w="2140" w:type="dxa"/>
            <w:tcBorders>
              <w:top w:val="nil"/>
              <w:left w:val="nil"/>
              <w:bottom w:val="nil"/>
              <w:right w:val="single" w:sz="4" w:space="0" w:color="auto"/>
            </w:tcBorders>
            <w:shd w:val="clear" w:color="auto" w:fill="auto"/>
            <w:noWrap/>
            <w:vAlign w:val="bottom"/>
            <w:hideMark/>
          </w:tcPr>
          <w:p w14:paraId="434B4823" w14:textId="77777777" w:rsidR="00B70CE8" w:rsidRPr="00761D2F" w:rsidRDefault="00B70CE8" w:rsidP="00761D2F">
            <w:pPr>
              <w:jc w:val="center"/>
              <w:rPr>
                <w:color w:val="000000"/>
                <w:sz w:val="21"/>
                <w:szCs w:val="21"/>
              </w:rPr>
            </w:pPr>
            <w:r w:rsidRPr="00761D2F">
              <w:rPr>
                <w:color w:val="000000"/>
                <w:sz w:val="21"/>
                <w:szCs w:val="21"/>
              </w:rPr>
              <w:t>0.623 (0.512 - 0.723)</w:t>
            </w:r>
          </w:p>
        </w:tc>
        <w:tc>
          <w:tcPr>
            <w:tcW w:w="2140" w:type="dxa"/>
            <w:tcBorders>
              <w:top w:val="nil"/>
              <w:left w:val="nil"/>
              <w:bottom w:val="nil"/>
              <w:right w:val="single" w:sz="4" w:space="0" w:color="auto"/>
            </w:tcBorders>
            <w:shd w:val="clear" w:color="auto" w:fill="auto"/>
            <w:noWrap/>
            <w:vAlign w:val="bottom"/>
            <w:hideMark/>
          </w:tcPr>
          <w:p w14:paraId="3A1B4041" w14:textId="77777777" w:rsidR="00B70CE8" w:rsidRPr="00761D2F" w:rsidRDefault="00B70CE8" w:rsidP="00761D2F">
            <w:pPr>
              <w:jc w:val="center"/>
              <w:rPr>
                <w:color w:val="000000"/>
                <w:sz w:val="21"/>
                <w:szCs w:val="21"/>
              </w:rPr>
            </w:pPr>
            <w:r w:rsidRPr="00761D2F">
              <w:rPr>
                <w:color w:val="000000"/>
                <w:sz w:val="21"/>
                <w:szCs w:val="21"/>
              </w:rPr>
              <w:t>0.765 (0.714 - 0.809)</w:t>
            </w:r>
          </w:p>
        </w:tc>
        <w:tc>
          <w:tcPr>
            <w:tcW w:w="2140" w:type="dxa"/>
            <w:tcBorders>
              <w:top w:val="nil"/>
              <w:left w:val="nil"/>
              <w:bottom w:val="nil"/>
              <w:right w:val="single" w:sz="4" w:space="0" w:color="auto"/>
            </w:tcBorders>
            <w:shd w:val="clear" w:color="auto" w:fill="auto"/>
            <w:noWrap/>
            <w:vAlign w:val="bottom"/>
            <w:hideMark/>
          </w:tcPr>
          <w:p w14:paraId="427CD9C6" w14:textId="77777777" w:rsidR="00B70CE8" w:rsidRPr="00761D2F" w:rsidRDefault="00B70CE8" w:rsidP="00761D2F">
            <w:pPr>
              <w:jc w:val="center"/>
              <w:rPr>
                <w:color w:val="000000"/>
                <w:sz w:val="21"/>
                <w:szCs w:val="21"/>
              </w:rPr>
            </w:pPr>
            <w:r w:rsidRPr="00761D2F">
              <w:rPr>
                <w:color w:val="000000"/>
                <w:sz w:val="21"/>
                <w:szCs w:val="21"/>
              </w:rPr>
              <w:t>0.890 (0.846 - 0.922)</w:t>
            </w:r>
          </w:p>
        </w:tc>
        <w:tc>
          <w:tcPr>
            <w:tcW w:w="2140" w:type="dxa"/>
            <w:tcBorders>
              <w:top w:val="nil"/>
              <w:left w:val="nil"/>
              <w:bottom w:val="nil"/>
              <w:right w:val="single" w:sz="4" w:space="0" w:color="auto"/>
            </w:tcBorders>
            <w:shd w:val="clear" w:color="auto" w:fill="auto"/>
            <w:noWrap/>
            <w:vAlign w:val="bottom"/>
            <w:hideMark/>
          </w:tcPr>
          <w:p w14:paraId="4ABB6ACE" w14:textId="77777777" w:rsidR="00B70CE8" w:rsidRPr="00761D2F" w:rsidRDefault="00B70CE8" w:rsidP="00761D2F">
            <w:pPr>
              <w:jc w:val="center"/>
              <w:rPr>
                <w:color w:val="000000"/>
                <w:sz w:val="21"/>
                <w:szCs w:val="21"/>
              </w:rPr>
            </w:pPr>
            <w:r w:rsidRPr="00761D2F">
              <w:rPr>
                <w:color w:val="000000"/>
                <w:sz w:val="21"/>
                <w:szCs w:val="21"/>
              </w:rPr>
              <w:t>0.400 (0.317 - 0.489)</w:t>
            </w:r>
          </w:p>
        </w:tc>
      </w:tr>
      <w:tr w:rsidR="00B70CE8" w:rsidRPr="00B70CE8" w14:paraId="78E9F4D6"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9C728" w14:textId="77777777" w:rsidR="00B70CE8" w:rsidRPr="00761D2F" w:rsidRDefault="00B70CE8" w:rsidP="00B70CE8">
            <w:pPr>
              <w:jc w:val="center"/>
              <w:rPr>
                <w:b/>
                <w:bCs/>
                <w:color w:val="000000"/>
                <w:sz w:val="21"/>
                <w:szCs w:val="21"/>
              </w:rPr>
            </w:pPr>
            <w:r w:rsidRPr="00761D2F">
              <w:rPr>
                <w:b/>
                <w:bCs/>
                <w:color w:val="000000"/>
                <w:sz w:val="21"/>
                <w:szCs w:val="21"/>
              </w:rPr>
              <w:t xml:space="preserve">Male </w:t>
            </w:r>
            <w:proofErr w:type="spellStart"/>
            <w:r w:rsidRPr="00761D2F">
              <w:rPr>
                <w:b/>
                <w:bCs/>
                <w:color w:val="000000"/>
                <w:sz w:val="21"/>
                <w:szCs w:val="21"/>
              </w:rPr>
              <w:t>patients</w:t>
            </w:r>
            <w:proofErr w:type="spellEnd"/>
            <w:r w:rsidRPr="00761D2F">
              <w:rPr>
                <w:b/>
                <w:bCs/>
                <w:color w:val="000000"/>
                <w:sz w:val="21"/>
                <w:szCs w:val="21"/>
              </w:rPr>
              <w:t xml:space="preserve"> 60-69 (n = 471)</w:t>
            </w:r>
          </w:p>
        </w:tc>
      </w:tr>
      <w:tr w:rsidR="00B70CE8" w:rsidRPr="00B70CE8" w14:paraId="411363F9"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4262B57F" w14:textId="77777777" w:rsidR="00B70CE8" w:rsidRPr="00761D2F" w:rsidRDefault="00B70CE8">
            <w:pPr>
              <w:rPr>
                <w:color w:val="000000"/>
                <w:sz w:val="21"/>
                <w:szCs w:val="21"/>
              </w:rPr>
            </w:pPr>
            <w:r w:rsidRPr="00761D2F">
              <w:rPr>
                <w:color w:val="000000"/>
                <w:sz w:val="21"/>
                <w:szCs w:val="21"/>
              </w:rPr>
              <w:t>CACS ≥1</w:t>
            </w:r>
          </w:p>
        </w:tc>
        <w:tc>
          <w:tcPr>
            <w:tcW w:w="2140" w:type="dxa"/>
            <w:tcBorders>
              <w:top w:val="nil"/>
              <w:left w:val="nil"/>
              <w:bottom w:val="nil"/>
              <w:right w:val="single" w:sz="4" w:space="0" w:color="auto"/>
            </w:tcBorders>
            <w:shd w:val="clear" w:color="auto" w:fill="auto"/>
            <w:noWrap/>
            <w:vAlign w:val="bottom"/>
            <w:hideMark/>
          </w:tcPr>
          <w:p w14:paraId="5FD9976F" w14:textId="77777777" w:rsidR="00B70CE8" w:rsidRPr="00761D2F" w:rsidRDefault="00B70CE8" w:rsidP="00761D2F">
            <w:pPr>
              <w:jc w:val="center"/>
              <w:rPr>
                <w:color w:val="000000"/>
                <w:sz w:val="21"/>
                <w:szCs w:val="21"/>
              </w:rPr>
            </w:pPr>
            <w:r w:rsidRPr="00761D2F">
              <w:rPr>
                <w:color w:val="000000"/>
                <w:sz w:val="21"/>
                <w:szCs w:val="21"/>
              </w:rPr>
              <w:t>0.993 (0.961 - 0.999)</w:t>
            </w:r>
          </w:p>
        </w:tc>
        <w:tc>
          <w:tcPr>
            <w:tcW w:w="2140" w:type="dxa"/>
            <w:tcBorders>
              <w:top w:val="nil"/>
              <w:left w:val="nil"/>
              <w:bottom w:val="nil"/>
              <w:right w:val="single" w:sz="4" w:space="0" w:color="auto"/>
            </w:tcBorders>
            <w:shd w:val="clear" w:color="auto" w:fill="auto"/>
            <w:noWrap/>
            <w:vAlign w:val="bottom"/>
            <w:hideMark/>
          </w:tcPr>
          <w:p w14:paraId="39937669" w14:textId="77777777" w:rsidR="00B70CE8" w:rsidRPr="00761D2F" w:rsidRDefault="00B70CE8" w:rsidP="00761D2F">
            <w:pPr>
              <w:jc w:val="center"/>
              <w:rPr>
                <w:color w:val="000000"/>
                <w:sz w:val="21"/>
                <w:szCs w:val="21"/>
              </w:rPr>
            </w:pPr>
            <w:r w:rsidRPr="00761D2F">
              <w:rPr>
                <w:color w:val="000000"/>
                <w:sz w:val="21"/>
                <w:szCs w:val="21"/>
              </w:rPr>
              <w:t>0.127 (0.095 - 0.167)</w:t>
            </w:r>
          </w:p>
        </w:tc>
        <w:tc>
          <w:tcPr>
            <w:tcW w:w="2140" w:type="dxa"/>
            <w:tcBorders>
              <w:top w:val="nil"/>
              <w:left w:val="nil"/>
              <w:bottom w:val="nil"/>
              <w:right w:val="single" w:sz="4" w:space="0" w:color="auto"/>
            </w:tcBorders>
            <w:shd w:val="clear" w:color="auto" w:fill="auto"/>
            <w:noWrap/>
            <w:vAlign w:val="bottom"/>
            <w:hideMark/>
          </w:tcPr>
          <w:p w14:paraId="69326200" w14:textId="77777777" w:rsidR="00B70CE8" w:rsidRPr="00761D2F" w:rsidRDefault="00B70CE8" w:rsidP="00761D2F">
            <w:pPr>
              <w:jc w:val="center"/>
              <w:rPr>
                <w:color w:val="000000"/>
                <w:sz w:val="21"/>
                <w:szCs w:val="21"/>
              </w:rPr>
            </w:pPr>
            <w:r w:rsidRPr="00761D2F">
              <w:rPr>
                <w:color w:val="000000"/>
                <w:sz w:val="21"/>
                <w:szCs w:val="21"/>
              </w:rPr>
              <w:t>0.977 (0.879 - 0.996)</w:t>
            </w:r>
          </w:p>
        </w:tc>
        <w:tc>
          <w:tcPr>
            <w:tcW w:w="2140" w:type="dxa"/>
            <w:tcBorders>
              <w:top w:val="nil"/>
              <w:left w:val="nil"/>
              <w:bottom w:val="nil"/>
              <w:right w:val="single" w:sz="4" w:space="0" w:color="auto"/>
            </w:tcBorders>
            <w:shd w:val="clear" w:color="auto" w:fill="auto"/>
            <w:noWrap/>
            <w:vAlign w:val="bottom"/>
            <w:hideMark/>
          </w:tcPr>
          <w:p w14:paraId="4CE67B42" w14:textId="77777777" w:rsidR="00B70CE8" w:rsidRPr="00761D2F" w:rsidRDefault="00B70CE8" w:rsidP="00761D2F">
            <w:pPr>
              <w:jc w:val="center"/>
              <w:rPr>
                <w:color w:val="000000"/>
                <w:sz w:val="21"/>
                <w:szCs w:val="21"/>
              </w:rPr>
            </w:pPr>
            <w:r w:rsidRPr="00761D2F">
              <w:rPr>
                <w:color w:val="000000"/>
                <w:sz w:val="21"/>
                <w:szCs w:val="21"/>
              </w:rPr>
              <w:t>0.325 (0.282 - 0.371)</w:t>
            </w:r>
          </w:p>
        </w:tc>
      </w:tr>
      <w:tr w:rsidR="00B70CE8" w:rsidRPr="00B70CE8" w14:paraId="2826E66E"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1FEF2EDC" w14:textId="77777777" w:rsidR="00B70CE8" w:rsidRPr="00761D2F" w:rsidRDefault="00B70CE8">
            <w:pPr>
              <w:rPr>
                <w:color w:val="000000"/>
                <w:sz w:val="21"/>
                <w:szCs w:val="21"/>
              </w:rPr>
            </w:pPr>
            <w:r w:rsidRPr="00761D2F">
              <w:rPr>
                <w:color w:val="000000"/>
                <w:sz w:val="21"/>
                <w:szCs w:val="21"/>
              </w:rPr>
              <w:t>CACS ≥5</w:t>
            </w:r>
          </w:p>
        </w:tc>
        <w:tc>
          <w:tcPr>
            <w:tcW w:w="2140" w:type="dxa"/>
            <w:tcBorders>
              <w:top w:val="nil"/>
              <w:left w:val="nil"/>
              <w:bottom w:val="nil"/>
              <w:right w:val="single" w:sz="4" w:space="0" w:color="auto"/>
            </w:tcBorders>
            <w:shd w:val="clear" w:color="auto" w:fill="auto"/>
            <w:noWrap/>
            <w:vAlign w:val="bottom"/>
            <w:hideMark/>
          </w:tcPr>
          <w:p w14:paraId="35E57AE0" w14:textId="77777777" w:rsidR="00B70CE8" w:rsidRPr="00761D2F" w:rsidRDefault="00B70CE8" w:rsidP="00761D2F">
            <w:pPr>
              <w:jc w:val="center"/>
              <w:rPr>
                <w:color w:val="000000"/>
                <w:sz w:val="21"/>
                <w:szCs w:val="21"/>
              </w:rPr>
            </w:pPr>
            <w:r w:rsidRPr="00761D2F">
              <w:rPr>
                <w:color w:val="000000"/>
                <w:sz w:val="21"/>
                <w:szCs w:val="21"/>
              </w:rPr>
              <w:t>0.979 (0.939 - 0.993)</w:t>
            </w:r>
          </w:p>
        </w:tc>
        <w:tc>
          <w:tcPr>
            <w:tcW w:w="2140" w:type="dxa"/>
            <w:tcBorders>
              <w:top w:val="nil"/>
              <w:left w:val="nil"/>
              <w:bottom w:val="nil"/>
              <w:right w:val="single" w:sz="4" w:space="0" w:color="auto"/>
            </w:tcBorders>
            <w:shd w:val="clear" w:color="auto" w:fill="auto"/>
            <w:noWrap/>
            <w:vAlign w:val="bottom"/>
            <w:hideMark/>
          </w:tcPr>
          <w:p w14:paraId="3FA7ABC2" w14:textId="77777777" w:rsidR="00B70CE8" w:rsidRPr="00761D2F" w:rsidRDefault="00B70CE8" w:rsidP="00761D2F">
            <w:pPr>
              <w:jc w:val="center"/>
              <w:rPr>
                <w:color w:val="000000"/>
                <w:sz w:val="21"/>
                <w:szCs w:val="21"/>
              </w:rPr>
            </w:pPr>
            <w:r w:rsidRPr="00761D2F">
              <w:rPr>
                <w:color w:val="000000"/>
                <w:sz w:val="21"/>
                <w:szCs w:val="21"/>
              </w:rPr>
              <w:t>0.172 (0.135 - 0.217)</w:t>
            </w:r>
          </w:p>
        </w:tc>
        <w:tc>
          <w:tcPr>
            <w:tcW w:w="2140" w:type="dxa"/>
            <w:tcBorders>
              <w:top w:val="nil"/>
              <w:left w:val="nil"/>
              <w:bottom w:val="nil"/>
              <w:right w:val="single" w:sz="4" w:space="0" w:color="auto"/>
            </w:tcBorders>
            <w:shd w:val="clear" w:color="auto" w:fill="auto"/>
            <w:noWrap/>
            <w:vAlign w:val="bottom"/>
            <w:hideMark/>
          </w:tcPr>
          <w:p w14:paraId="1E74F6CA" w14:textId="77777777" w:rsidR="00B70CE8" w:rsidRPr="00761D2F" w:rsidRDefault="00B70CE8" w:rsidP="00761D2F">
            <w:pPr>
              <w:jc w:val="center"/>
              <w:rPr>
                <w:color w:val="000000"/>
                <w:sz w:val="21"/>
                <w:szCs w:val="21"/>
              </w:rPr>
            </w:pPr>
            <w:r w:rsidRPr="00761D2F">
              <w:rPr>
                <w:color w:val="000000"/>
                <w:sz w:val="21"/>
                <w:szCs w:val="21"/>
              </w:rPr>
              <w:t>0.950 (0.863 - 0.983)</w:t>
            </w:r>
          </w:p>
        </w:tc>
        <w:tc>
          <w:tcPr>
            <w:tcW w:w="2140" w:type="dxa"/>
            <w:tcBorders>
              <w:top w:val="nil"/>
              <w:left w:val="nil"/>
              <w:bottom w:val="nil"/>
              <w:right w:val="single" w:sz="4" w:space="0" w:color="auto"/>
            </w:tcBorders>
            <w:shd w:val="clear" w:color="auto" w:fill="auto"/>
            <w:noWrap/>
            <w:vAlign w:val="bottom"/>
            <w:hideMark/>
          </w:tcPr>
          <w:p w14:paraId="082C5789" w14:textId="77777777" w:rsidR="00B70CE8" w:rsidRPr="00761D2F" w:rsidRDefault="00B70CE8" w:rsidP="00761D2F">
            <w:pPr>
              <w:jc w:val="center"/>
              <w:rPr>
                <w:color w:val="000000"/>
                <w:sz w:val="21"/>
                <w:szCs w:val="21"/>
              </w:rPr>
            </w:pPr>
            <w:r w:rsidRPr="00761D2F">
              <w:rPr>
                <w:color w:val="000000"/>
                <w:sz w:val="21"/>
                <w:szCs w:val="21"/>
              </w:rPr>
              <w:t>0.333 (0.289 - 0.38)</w:t>
            </w:r>
          </w:p>
        </w:tc>
      </w:tr>
      <w:tr w:rsidR="00B70CE8" w:rsidRPr="00B70CE8" w14:paraId="053A960B"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762E49F" w14:textId="77777777" w:rsidR="00B70CE8" w:rsidRPr="00761D2F" w:rsidRDefault="00B70CE8">
            <w:pPr>
              <w:rPr>
                <w:color w:val="000000"/>
                <w:sz w:val="21"/>
                <w:szCs w:val="21"/>
              </w:rPr>
            </w:pPr>
            <w:r w:rsidRPr="00761D2F">
              <w:rPr>
                <w:color w:val="000000"/>
                <w:sz w:val="21"/>
                <w:szCs w:val="21"/>
              </w:rPr>
              <w:t>CACS ≥10</w:t>
            </w:r>
          </w:p>
        </w:tc>
        <w:tc>
          <w:tcPr>
            <w:tcW w:w="2140" w:type="dxa"/>
            <w:tcBorders>
              <w:top w:val="nil"/>
              <w:left w:val="nil"/>
              <w:bottom w:val="nil"/>
              <w:right w:val="single" w:sz="4" w:space="0" w:color="auto"/>
            </w:tcBorders>
            <w:shd w:val="clear" w:color="auto" w:fill="auto"/>
            <w:noWrap/>
            <w:vAlign w:val="bottom"/>
            <w:hideMark/>
          </w:tcPr>
          <w:p w14:paraId="27E99FB9" w14:textId="77777777" w:rsidR="00B70CE8" w:rsidRPr="00761D2F" w:rsidRDefault="00B70CE8" w:rsidP="00761D2F">
            <w:pPr>
              <w:jc w:val="center"/>
              <w:rPr>
                <w:color w:val="000000"/>
                <w:sz w:val="21"/>
                <w:szCs w:val="21"/>
              </w:rPr>
            </w:pPr>
            <w:r w:rsidRPr="00761D2F">
              <w:rPr>
                <w:color w:val="000000"/>
                <w:sz w:val="21"/>
                <w:szCs w:val="21"/>
              </w:rPr>
              <w:t>0.957 (0.91 - 0.98)</w:t>
            </w:r>
          </w:p>
        </w:tc>
        <w:tc>
          <w:tcPr>
            <w:tcW w:w="2140" w:type="dxa"/>
            <w:tcBorders>
              <w:top w:val="nil"/>
              <w:left w:val="nil"/>
              <w:bottom w:val="nil"/>
              <w:right w:val="single" w:sz="4" w:space="0" w:color="auto"/>
            </w:tcBorders>
            <w:shd w:val="clear" w:color="auto" w:fill="auto"/>
            <w:noWrap/>
            <w:vAlign w:val="bottom"/>
            <w:hideMark/>
          </w:tcPr>
          <w:p w14:paraId="48A14EB4" w14:textId="77777777" w:rsidR="00B70CE8" w:rsidRPr="00761D2F" w:rsidRDefault="00B70CE8" w:rsidP="00761D2F">
            <w:pPr>
              <w:jc w:val="center"/>
              <w:rPr>
                <w:color w:val="000000"/>
                <w:sz w:val="21"/>
                <w:szCs w:val="21"/>
              </w:rPr>
            </w:pPr>
            <w:r w:rsidRPr="00761D2F">
              <w:rPr>
                <w:color w:val="000000"/>
                <w:sz w:val="21"/>
                <w:szCs w:val="21"/>
              </w:rPr>
              <w:t>0.215 (0.174 - 0.262)</w:t>
            </w:r>
          </w:p>
        </w:tc>
        <w:tc>
          <w:tcPr>
            <w:tcW w:w="2140" w:type="dxa"/>
            <w:tcBorders>
              <w:top w:val="nil"/>
              <w:left w:val="nil"/>
              <w:bottom w:val="nil"/>
              <w:right w:val="single" w:sz="4" w:space="0" w:color="auto"/>
            </w:tcBorders>
            <w:shd w:val="clear" w:color="auto" w:fill="auto"/>
            <w:noWrap/>
            <w:vAlign w:val="bottom"/>
            <w:hideMark/>
          </w:tcPr>
          <w:p w14:paraId="6F5528B4" w14:textId="77777777" w:rsidR="00B70CE8" w:rsidRPr="00761D2F" w:rsidRDefault="00B70CE8" w:rsidP="00761D2F">
            <w:pPr>
              <w:jc w:val="center"/>
              <w:rPr>
                <w:color w:val="000000"/>
                <w:sz w:val="21"/>
                <w:szCs w:val="21"/>
              </w:rPr>
            </w:pPr>
            <w:r w:rsidRPr="00761D2F">
              <w:rPr>
                <w:color w:val="000000"/>
                <w:sz w:val="21"/>
                <w:szCs w:val="21"/>
              </w:rPr>
              <w:t>0.922 (0.84 - 0.964)</w:t>
            </w:r>
          </w:p>
        </w:tc>
        <w:tc>
          <w:tcPr>
            <w:tcW w:w="2140" w:type="dxa"/>
            <w:tcBorders>
              <w:top w:val="nil"/>
              <w:left w:val="nil"/>
              <w:bottom w:val="nil"/>
              <w:right w:val="single" w:sz="4" w:space="0" w:color="auto"/>
            </w:tcBorders>
            <w:shd w:val="clear" w:color="auto" w:fill="auto"/>
            <w:noWrap/>
            <w:vAlign w:val="bottom"/>
            <w:hideMark/>
          </w:tcPr>
          <w:p w14:paraId="31076F03" w14:textId="77777777" w:rsidR="00B70CE8" w:rsidRPr="00761D2F" w:rsidRDefault="00B70CE8" w:rsidP="00761D2F">
            <w:pPr>
              <w:jc w:val="center"/>
              <w:rPr>
                <w:color w:val="000000"/>
                <w:sz w:val="21"/>
                <w:szCs w:val="21"/>
              </w:rPr>
            </w:pPr>
            <w:r w:rsidRPr="00761D2F">
              <w:rPr>
                <w:color w:val="000000"/>
                <w:sz w:val="21"/>
                <w:szCs w:val="21"/>
              </w:rPr>
              <w:t>0.340 (0.295 - 0.388)</w:t>
            </w:r>
          </w:p>
        </w:tc>
      </w:tr>
      <w:tr w:rsidR="00B70CE8" w:rsidRPr="00B70CE8" w14:paraId="1871091B"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339AD034" w14:textId="77777777" w:rsidR="00B70CE8" w:rsidRPr="00761D2F" w:rsidRDefault="00B70CE8">
            <w:pPr>
              <w:rPr>
                <w:color w:val="000000"/>
                <w:sz w:val="21"/>
                <w:szCs w:val="21"/>
              </w:rPr>
            </w:pPr>
            <w:r w:rsidRPr="00761D2F">
              <w:rPr>
                <w:color w:val="000000"/>
                <w:sz w:val="21"/>
                <w:szCs w:val="21"/>
              </w:rPr>
              <w:t>CACS ≥20</w:t>
            </w:r>
          </w:p>
        </w:tc>
        <w:tc>
          <w:tcPr>
            <w:tcW w:w="2140" w:type="dxa"/>
            <w:tcBorders>
              <w:top w:val="nil"/>
              <w:left w:val="nil"/>
              <w:bottom w:val="nil"/>
              <w:right w:val="single" w:sz="4" w:space="0" w:color="auto"/>
            </w:tcBorders>
            <w:shd w:val="clear" w:color="auto" w:fill="auto"/>
            <w:noWrap/>
            <w:vAlign w:val="bottom"/>
            <w:hideMark/>
          </w:tcPr>
          <w:p w14:paraId="55323B2C" w14:textId="77777777" w:rsidR="00B70CE8" w:rsidRPr="00761D2F" w:rsidRDefault="00B70CE8" w:rsidP="00761D2F">
            <w:pPr>
              <w:jc w:val="center"/>
              <w:rPr>
                <w:color w:val="000000"/>
                <w:sz w:val="21"/>
                <w:szCs w:val="21"/>
              </w:rPr>
            </w:pPr>
            <w:r w:rsidRPr="00761D2F">
              <w:rPr>
                <w:color w:val="000000"/>
                <w:sz w:val="21"/>
                <w:szCs w:val="21"/>
              </w:rPr>
              <w:t>0.943 (0.891 - 0.971)</w:t>
            </w:r>
          </w:p>
        </w:tc>
        <w:tc>
          <w:tcPr>
            <w:tcW w:w="2140" w:type="dxa"/>
            <w:tcBorders>
              <w:top w:val="nil"/>
              <w:left w:val="nil"/>
              <w:bottom w:val="nil"/>
              <w:right w:val="single" w:sz="4" w:space="0" w:color="auto"/>
            </w:tcBorders>
            <w:shd w:val="clear" w:color="auto" w:fill="auto"/>
            <w:noWrap/>
            <w:vAlign w:val="bottom"/>
            <w:hideMark/>
          </w:tcPr>
          <w:p w14:paraId="0314F07D" w14:textId="77777777" w:rsidR="00B70CE8" w:rsidRPr="00761D2F" w:rsidRDefault="00B70CE8" w:rsidP="00761D2F">
            <w:pPr>
              <w:jc w:val="center"/>
              <w:rPr>
                <w:color w:val="000000"/>
                <w:sz w:val="21"/>
                <w:szCs w:val="21"/>
              </w:rPr>
            </w:pPr>
            <w:r w:rsidRPr="00761D2F">
              <w:rPr>
                <w:color w:val="000000"/>
                <w:sz w:val="21"/>
                <w:szCs w:val="21"/>
              </w:rPr>
              <w:t>0.269 (0.224 - 0.319)</w:t>
            </w:r>
          </w:p>
        </w:tc>
        <w:tc>
          <w:tcPr>
            <w:tcW w:w="2140" w:type="dxa"/>
            <w:tcBorders>
              <w:top w:val="nil"/>
              <w:left w:val="nil"/>
              <w:bottom w:val="nil"/>
              <w:right w:val="single" w:sz="4" w:space="0" w:color="auto"/>
            </w:tcBorders>
            <w:shd w:val="clear" w:color="auto" w:fill="auto"/>
            <w:noWrap/>
            <w:vAlign w:val="bottom"/>
            <w:hideMark/>
          </w:tcPr>
          <w:p w14:paraId="555A954B" w14:textId="77777777" w:rsidR="00B70CE8" w:rsidRPr="00761D2F" w:rsidRDefault="00B70CE8" w:rsidP="00761D2F">
            <w:pPr>
              <w:jc w:val="center"/>
              <w:rPr>
                <w:color w:val="000000"/>
                <w:sz w:val="21"/>
                <w:szCs w:val="21"/>
              </w:rPr>
            </w:pPr>
            <w:r w:rsidRPr="00761D2F">
              <w:rPr>
                <w:color w:val="000000"/>
                <w:sz w:val="21"/>
                <w:szCs w:val="21"/>
              </w:rPr>
              <w:t>0.918 (0.846 - 0.958)</w:t>
            </w:r>
          </w:p>
        </w:tc>
        <w:tc>
          <w:tcPr>
            <w:tcW w:w="2140" w:type="dxa"/>
            <w:tcBorders>
              <w:top w:val="nil"/>
              <w:left w:val="nil"/>
              <w:bottom w:val="nil"/>
              <w:right w:val="single" w:sz="4" w:space="0" w:color="auto"/>
            </w:tcBorders>
            <w:shd w:val="clear" w:color="auto" w:fill="auto"/>
            <w:noWrap/>
            <w:vAlign w:val="bottom"/>
            <w:hideMark/>
          </w:tcPr>
          <w:p w14:paraId="0F1E4CB2" w14:textId="77777777" w:rsidR="00B70CE8" w:rsidRPr="00761D2F" w:rsidRDefault="00B70CE8" w:rsidP="00761D2F">
            <w:pPr>
              <w:jc w:val="center"/>
              <w:rPr>
                <w:color w:val="000000"/>
                <w:sz w:val="21"/>
                <w:szCs w:val="21"/>
              </w:rPr>
            </w:pPr>
            <w:r w:rsidRPr="00761D2F">
              <w:rPr>
                <w:color w:val="000000"/>
                <w:sz w:val="21"/>
                <w:szCs w:val="21"/>
              </w:rPr>
              <w:t>0.353 (0.306 - 0.403)</w:t>
            </w:r>
          </w:p>
        </w:tc>
      </w:tr>
      <w:tr w:rsidR="00B70CE8" w:rsidRPr="00B70CE8" w14:paraId="3772C28F"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43770C60" w14:textId="77777777" w:rsidR="00B70CE8" w:rsidRPr="00761D2F" w:rsidRDefault="00B70CE8">
            <w:pPr>
              <w:rPr>
                <w:color w:val="000000"/>
                <w:sz w:val="21"/>
                <w:szCs w:val="21"/>
              </w:rPr>
            </w:pPr>
            <w:r w:rsidRPr="00761D2F">
              <w:rPr>
                <w:color w:val="000000"/>
                <w:sz w:val="21"/>
                <w:szCs w:val="21"/>
              </w:rPr>
              <w:t>CACS ≥100</w:t>
            </w:r>
          </w:p>
        </w:tc>
        <w:tc>
          <w:tcPr>
            <w:tcW w:w="2140" w:type="dxa"/>
            <w:tcBorders>
              <w:top w:val="nil"/>
              <w:left w:val="nil"/>
              <w:bottom w:val="nil"/>
              <w:right w:val="single" w:sz="4" w:space="0" w:color="auto"/>
            </w:tcBorders>
            <w:shd w:val="clear" w:color="auto" w:fill="auto"/>
            <w:noWrap/>
            <w:vAlign w:val="bottom"/>
            <w:hideMark/>
          </w:tcPr>
          <w:p w14:paraId="4922A839" w14:textId="77777777" w:rsidR="00B70CE8" w:rsidRPr="00761D2F" w:rsidRDefault="00B70CE8" w:rsidP="00761D2F">
            <w:pPr>
              <w:jc w:val="center"/>
              <w:rPr>
                <w:color w:val="000000"/>
                <w:sz w:val="21"/>
                <w:szCs w:val="21"/>
              </w:rPr>
            </w:pPr>
            <w:r w:rsidRPr="00761D2F">
              <w:rPr>
                <w:color w:val="000000"/>
                <w:sz w:val="21"/>
                <w:szCs w:val="21"/>
              </w:rPr>
              <w:t>0.836 (0.766 - 0.888)</w:t>
            </w:r>
          </w:p>
        </w:tc>
        <w:tc>
          <w:tcPr>
            <w:tcW w:w="2140" w:type="dxa"/>
            <w:tcBorders>
              <w:top w:val="nil"/>
              <w:left w:val="nil"/>
              <w:bottom w:val="nil"/>
              <w:right w:val="single" w:sz="4" w:space="0" w:color="auto"/>
            </w:tcBorders>
            <w:shd w:val="clear" w:color="auto" w:fill="auto"/>
            <w:noWrap/>
            <w:vAlign w:val="bottom"/>
            <w:hideMark/>
          </w:tcPr>
          <w:p w14:paraId="519C7B62" w14:textId="77777777" w:rsidR="00B70CE8" w:rsidRPr="00761D2F" w:rsidRDefault="00B70CE8" w:rsidP="00761D2F">
            <w:pPr>
              <w:jc w:val="center"/>
              <w:rPr>
                <w:color w:val="000000"/>
                <w:sz w:val="21"/>
                <w:szCs w:val="21"/>
              </w:rPr>
            </w:pPr>
            <w:r w:rsidRPr="00761D2F">
              <w:rPr>
                <w:color w:val="000000"/>
                <w:sz w:val="21"/>
                <w:szCs w:val="21"/>
              </w:rPr>
              <w:t>0.462 (0.409 - 0.516)</w:t>
            </w:r>
          </w:p>
        </w:tc>
        <w:tc>
          <w:tcPr>
            <w:tcW w:w="2140" w:type="dxa"/>
            <w:tcBorders>
              <w:top w:val="nil"/>
              <w:left w:val="nil"/>
              <w:bottom w:val="nil"/>
              <w:right w:val="single" w:sz="4" w:space="0" w:color="auto"/>
            </w:tcBorders>
            <w:shd w:val="clear" w:color="auto" w:fill="auto"/>
            <w:noWrap/>
            <w:vAlign w:val="bottom"/>
            <w:hideMark/>
          </w:tcPr>
          <w:p w14:paraId="7B362EEC" w14:textId="77777777" w:rsidR="00B70CE8" w:rsidRPr="00761D2F" w:rsidRDefault="00B70CE8" w:rsidP="00761D2F">
            <w:pPr>
              <w:jc w:val="center"/>
              <w:rPr>
                <w:color w:val="000000"/>
                <w:sz w:val="21"/>
                <w:szCs w:val="21"/>
              </w:rPr>
            </w:pPr>
            <w:r w:rsidRPr="00761D2F">
              <w:rPr>
                <w:color w:val="000000"/>
                <w:sz w:val="21"/>
                <w:szCs w:val="21"/>
              </w:rPr>
              <w:t>0.869 (0.812 - 0.911)</w:t>
            </w:r>
          </w:p>
        </w:tc>
        <w:tc>
          <w:tcPr>
            <w:tcW w:w="2140" w:type="dxa"/>
            <w:tcBorders>
              <w:top w:val="nil"/>
              <w:left w:val="nil"/>
              <w:bottom w:val="nil"/>
              <w:right w:val="single" w:sz="4" w:space="0" w:color="auto"/>
            </w:tcBorders>
            <w:shd w:val="clear" w:color="auto" w:fill="auto"/>
            <w:noWrap/>
            <w:vAlign w:val="bottom"/>
            <w:hideMark/>
          </w:tcPr>
          <w:p w14:paraId="68B30925" w14:textId="77777777" w:rsidR="00B70CE8" w:rsidRPr="00761D2F" w:rsidRDefault="00B70CE8" w:rsidP="00761D2F">
            <w:pPr>
              <w:jc w:val="center"/>
              <w:rPr>
                <w:color w:val="000000"/>
                <w:sz w:val="21"/>
                <w:szCs w:val="21"/>
              </w:rPr>
            </w:pPr>
            <w:r w:rsidRPr="00761D2F">
              <w:rPr>
                <w:color w:val="000000"/>
                <w:sz w:val="21"/>
                <w:szCs w:val="21"/>
              </w:rPr>
              <w:t>0.397 (0.342 - 0.453)</w:t>
            </w:r>
          </w:p>
        </w:tc>
      </w:tr>
      <w:tr w:rsidR="00B70CE8" w:rsidRPr="00B70CE8" w14:paraId="0B696BFC"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EB3ED" w14:textId="77777777" w:rsidR="00B70CE8" w:rsidRPr="00761D2F" w:rsidRDefault="00B70CE8" w:rsidP="00B70CE8">
            <w:pPr>
              <w:jc w:val="center"/>
              <w:rPr>
                <w:b/>
                <w:bCs/>
                <w:color w:val="000000"/>
                <w:sz w:val="21"/>
                <w:szCs w:val="21"/>
              </w:rPr>
            </w:pPr>
            <w:r w:rsidRPr="00761D2F">
              <w:rPr>
                <w:b/>
                <w:bCs/>
                <w:color w:val="000000"/>
                <w:sz w:val="21"/>
                <w:szCs w:val="21"/>
              </w:rPr>
              <w:t xml:space="preserve">Male </w:t>
            </w:r>
            <w:proofErr w:type="spellStart"/>
            <w:r w:rsidRPr="00761D2F">
              <w:rPr>
                <w:b/>
                <w:bCs/>
                <w:color w:val="000000"/>
                <w:sz w:val="21"/>
                <w:szCs w:val="21"/>
              </w:rPr>
              <w:t>patients</w:t>
            </w:r>
            <w:proofErr w:type="spellEnd"/>
            <w:r w:rsidRPr="00761D2F">
              <w:rPr>
                <w:b/>
                <w:bCs/>
                <w:color w:val="000000"/>
                <w:sz w:val="21"/>
                <w:szCs w:val="21"/>
              </w:rPr>
              <w:t xml:space="preserve"> 70-79 (n =328)</w:t>
            </w:r>
          </w:p>
        </w:tc>
      </w:tr>
      <w:tr w:rsidR="00B70CE8" w:rsidRPr="00B70CE8" w14:paraId="4D6F7234"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66050B3" w14:textId="77777777" w:rsidR="00B70CE8" w:rsidRPr="00761D2F" w:rsidRDefault="00B70CE8">
            <w:pPr>
              <w:rPr>
                <w:color w:val="000000"/>
                <w:sz w:val="21"/>
                <w:szCs w:val="21"/>
              </w:rPr>
            </w:pPr>
            <w:r w:rsidRPr="00761D2F">
              <w:rPr>
                <w:color w:val="000000"/>
                <w:sz w:val="21"/>
                <w:szCs w:val="21"/>
              </w:rPr>
              <w:t>CACS ≥1</w:t>
            </w:r>
          </w:p>
        </w:tc>
        <w:tc>
          <w:tcPr>
            <w:tcW w:w="2140" w:type="dxa"/>
            <w:tcBorders>
              <w:top w:val="nil"/>
              <w:left w:val="nil"/>
              <w:bottom w:val="nil"/>
              <w:right w:val="single" w:sz="4" w:space="0" w:color="auto"/>
            </w:tcBorders>
            <w:shd w:val="clear" w:color="auto" w:fill="auto"/>
            <w:noWrap/>
            <w:vAlign w:val="bottom"/>
            <w:hideMark/>
          </w:tcPr>
          <w:p w14:paraId="1804DF09" w14:textId="77777777" w:rsidR="00B70CE8" w:rsidRPr="00761D2F" w:rsidRDefault="00B70CE8" w:rsidP="00761D2F">
            <w:pPr>
              <w:jc w:val="center"/>
              <w:rPr>
                <w:color w:val="000000"/>
                <w:sz w:val="21"/>
                <w:szCs w:val="21"/>
              </w:rPr>
            </w:pPr>
            <w:r w:rsidRPr="00761D2F">
              <w:rPr>
                <w:color w:val="000000"/>
                <w:sz w:val="21"/>
                <w:szCs w:val="21"/>
              </w:rPr>
              <w:t>0.983 (0.942 - 0.995)</w:t>
            </w:r>
          </w:p>
        </w:tc>
        <w:tc>
          <w:tcPr>
            <w:tcW w:w="2140" w:type="dxa"/>
            <w:tcBorders>
              <w:top w:val="nil"/>
              <w:left w:val="nil"/>
              <w:bottom w:val="nil"/>
              <w:right w:val="single" w:sz="4" w:space="0" w:color="auto"/>
            </w:tcBorders>
            <w:shd w:val="clear" w:color="auto" w:fill="auto"/>
            <w:noWrap/>
            <w:vAlign w:val="bottom"/>
            <w:hideMark/>
          </w:tcPr>
          <w:p w14:paraId="0DED275A" w14:textId="77777777" w:rsidR="00B70CE8" w:rsidRPr="00761D2F" w:rsidRDefault="00B70CE8" w:rsidP="00761D2F">
            <w:pPr>
              <w:jc w:val="center"/>
              <w:rPr>
                <w:color w:val="000000"/>
                <w:sz w:val="21"/>
                <w:szCs w:val="21"/>
              </w:rPr>
            </w:pPr>
            <w:r w:rsidRPr="00761D2F">
              <w:rPr>
                <w:color w:val="000000"/>
                <w:sz w:val="21"/>
                <w:szCs w:val="21"/>
              </w:rPr>
              <w:t>0.048 (0.026 - 0.087)</w:t>
            </w:r>
          </w:p>
        </w:tc>
        <w:tc>
          <w:tcPr>
            <w:tcW w:w="2140" w:type="dxa"/>
            <w:tcBorders>
              <w:top w:val="nil"/>
              <w:left w:val="nil"/>
              <w:bottom w:val="nil"/>
              <w:right w:val="single" w:sz="4" w:space="0" w:color="auto"/>
            </w:tcBorders>
            <w:shd w:val="clear" w:color="auto" w:fill="auto"/>
            <w:noWrap/>
            <w:vAlign w:val="bottom"/>
            <w:hideMark/>
          </w:tcPr>
          <w:p w14:paraId="5E0B5B52" w14:textId="77777777" w:rsidR="00B70CE8" w:rsidRPr="00761D2F" w:rsidRDefault="00B70CE8" w:rsidP="00761D2F">
            <w:pPr>
              <w:jc w:val="center"/>
              <w:rPr>
                <w:color w:val="000000"/>
                <w:sz w:val="21"/>
                <w:szCs w:val="21"/>
              </w:rPr>
            </w:pPr>
            <w:r w:rsidRPr="00761D2F">
              <w:rPr>
                <w:color w:val="000000"/>
                <w:sz w:val="21"/>
                <w:szCs w:val="21"/>
              </w:rPr>
              <w:t>0.833 (0.552 - 0.953)</w:t>
            </w:r>
          </w:p>
        </w:tc>
        <w:tc>
          <w:tcPr>
            <w:tcW w:w="2140" w:type="dxa"/>
            <w:tcBorders>
              <w:top w:val="nil"/>
              <w:left w:val="nil"/>
              <w:bottom w:val="nil"/>
              <w:right w:val="single" w:sz="4" w:space="0" w:color="auto"/>
            </w:tcBorders>
            <w:shd w:val="clear" w:color="auto" w:fill="auto"/>
            <w:noWrap/>
            <w:vAlign w:val="bottom"/>
            <w:hideMark/>
          </w:tcPr>
          <w:p w14:paraId="74BB3865" w14:textId="77777777" w:rsidR="00B70CE8" w:rsidRPr="00761D2F" w:rsidRDefault="00B70CE8" w:rsidP="00761D2F">
            <w:pPr>
              <w:jc w:val="center"/>
              <w:rPr>
                <w:color w:val="000000"/>
                <w:sz w:val="21"/>
                <w:szCs w:val="21"/>
              </w:rPr>
            </w:pPr>
            <w:r w:rsidRPr="00761D2F">
              <w:rPr>
                <w:color w:val="000000"/>
                <w:sz w:val="21"/>
                <w:szCs w:val="21"/>
              </w:rPr>
              <w:t>0.377 (0.325 - 0.431)</w:t>
            </w:r>
          </w:p>
        </w:tc>
      </w:tr>
      <w:tr w:rsidR="00B70CE8" w:rsidRPr="00B70CE8" w14:paraId="278849AD"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477D03F1" w14:textId="77777777" w:rsidR="00B70CE8" w:rsidRPr="00761D2F" w:rsidRDefault="00B70CE8">
            <w:pPr>
              <w:rPr>
                <w:color w:val="000000"/>
                <w:sz w:val="21"/>
                <w:szCs w:val="21"/>
              </w:rPr>
            </w:pPr>
            <w:r w:rsidRPr="00761D2F">
              <w:rPr>
                <w:color w:val="000000"/>
                <w:sz w:val="21"/>
                <w:szCs w:val="21"/>
              </w:rPr>
              <w:t>CACS ≥5</w:t>
            </w:r>
          </w:p>
        </w:tc>
        <w:tc>
          <w:tcPr>
            <w:tcW w:w="2140" w:type="dxa"/>
            <w:tcBorders>
              <w:top w:val="nil"/>
              <w:left w:val="nil"/>
              <w:bottom w:val="nil"/>
              <w:right w:val="single" w:sz="4" w:space="0" w:color="auto"/>
            </w:tcBorders>
            <w:shd w:val="clear" w:color="auto" w:fill="auto"/>
            <w:noWrap/>
            <w:vAlign w:val="bottom"/>
            <w:hideMark/>
          </w:tcPr>
          <w:p w14:paraId="220D003B" w14:textId="77777777" w:rsidR="00B70CE8" w:rsidRPr="00761D2F" w:rsidRDefault="00B70CE8" w:rsidP="00761D2F">
            <w:pPr>
              <w:jc w:val="center"/>
              <w:rPr>
                <w:color w:val="000000"/>
                <w:sz w:val="21"/>
                <w:szCs w:val="21"/>
              </w:rPr>
            </w:pPr>
            <w:r w:rsidRPr="00761D2F">
              <w:rPr>
                <w:color w:val="000000"/>
                <w:sz w:val="21"/>
                <w:szCs w:val="21"/>
              </w:rPr>
              <w:t>0.983 (0.942 - 0.995)</w:t>
            </w:r>
          </w:p>
        </w:tc>
        <w:tc>
          <w:tcPr>
            <w:tcW w:w="2140" w:type="dxa"/>
            <w:tcBorders>
              <w:top w:val="nil"/>
              <w:left w:val="nil"/>
              <w:bottom w:val="nil"/>
              <w:right w:val="single" w:sz="4" w:space="0" w:color="auto"/>
            </w:tcBorders>
            <w:shd w:val="clear" w:color="auto" w:fill="auto"/>
            <w:noWrap/>
            <w:vAlign w:val="bottom"/>
            <w:hideMark/>
          </w:tcPr>
          <w:p w14:paraId="67CE9C71" w14:textId="77777777" w:rsidR="00B70CE8" w:rsidRPr="00761D2F" w:rsidRDefault="00B70CE8" w:rsidP="00761D2F">
            <w:pPr>
              <w:jc w:val="center"/>
              <w:rPr>
                <w:color w:val="000000"/>
                <w:sz w:val="21"/>
                <w:szCs w:val="21"/>
              </w:rPr>
            </w:pPr>
            <w:r w:rsidRPr="00761D2F">
              <w:rPr>
                <w:color w:val="000000"/>
                <w:sz w:val="21"/>
                <w:szCs w:val="21"/>
              </w:rPr>
              <w:t>0.101 (0.067 - 0.15)</w:t>
            </w:r>
          </w:p>
        </w:tc>
        <w:tc>
          <w:tcPr>
            <w:tcW w:w="2140" w:type="dxa"/>
            <w:tcBorders>
              <w:top w:val="nil"/>
              <w:left w:val="nil"/>
              <w:bottom w:val="nil"/>
              <w:right w:val="single" w:sz="4" w:space="0" w:color="auto"/>
            </w:tcBorders>
            <w:shd w:val="clear" w:color="auto" w:fill="auto"/>
            <w:noWrap/>
            <w:vAlign w:val="bottom"/>
            <w:hideMark/>
          </w:tcPr>
          <w:p w14:paraId="7C54800D" w14:textId="77777777" w:rsidR="00B70CE8" w:rsidRPr="00761D2F" w:rsidRDefault="00B70CE8" w:rsidP="00761D2F">
            <w:pPr>
              <w:jc w:val="center"/>
              <w:rPr>
                <w:color w:val="000000"/>
                <w:sz w:val="21"/>
                <w:szCs w:val="21"/>
              </w:rPr>
            </w:pPr>
            <w:r w:rsidRPr="00761D2F">
              <w:rPr>
                <w:color w:val="000000"/>
                <w:sz w:val="21"/>
                <w:szCs w:val="21"/>
              </w:rPr>
              <w:t>0.913 (0.732 - 0.976)</w:t>
            </w:r>
          </w:p>
        </w:tc>
        <w:tc>
          <w:tcPr>
            <w:tcW w:w="2140" w:type="dxa"/>
            <w:tcBorders>
              <w:top w:val="nil"/>
              <w:left w:val="nil"/>
              <w:bottom w:val="nil"/>
              <w:right w:val="single" w:sz="4" w:space="0" w:color="auto"/>
            </w:tcBorders>
            <w:shd w:val="clear" w:color="auto" w:fill="auto"/>
            <w:noWrap/>
            <w:vAlign w:val="bottom"/>
            <w:hideMark/>
          </w:tcPr>
          <w:p w14:paraId="50C16D3B" w14:textId="77777777" w:rsidR="00B70CE8" w:rsidRPr="00761D2F" w:rsidRDefault="00B70CE8" w:rsidP="00761D2F">
            <w:pPr>
              <w:jc w:val="center"/>
              <w:rPr>
                <w:color w:val="000000"/>
                <w:sz w:val="21"/>
                <w:szCs w:val="21"/>
              </w:rPr>
            </w:pPr>
            <w:r w:rsidRPr="00761D2F">
              <w:rPr>
                <w:color w:val="000000"/>
                <w:sz w:val="21"/>
                <w:szCs w:val="21"/>
              </w:rPr>
              <w:t>0.390 (0.337 - 0.446)</w:t>
            </w:r>
          </w:p>
        </w:tc>
      </w:tr>
      <w:tr w:rsidR="00B70CE8" w:rsidRPr="00B70CE8" w14:paraId="4A3607B8"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327F3223" w14:textId="77777777" w:rsidR="00B70CE8" w:rsidRPr="00761D2F" w:rsidRDefault="00B70CE8">
            <w:pPr>
              <w:rPr>
                <w:color w:val="000000"/>
                <w:sz w:val="21"/>
                <w:szCs w:val="21"/>
              </w:rPr>
            </w:pPr>
            <w:r w:rsidRPr="00761D2F">
              <w:rPr>
                <w:color w:val="000000"/>
                <w:sz w:val="21"/>
                <w:szCs w:val="21"/>
              </w:rPr>
              <w:t>CACS ≥10</w:t>
            </w:r>
          </w:p>
        </w:tc>
        <w:tc>
          <w:tcPr>
            <w:tcW w:w="2140" w:type="dxa"/>
            <w:tcBorders>
              <w:top w:val="nil"/>
              <w:left w:val="nil"/>
              <w:bottom w:val="nil"/>
              <w:right w:val="single" w:sz="4" w:space="0" w:color="auto"/>
            </w:tcBorders>
            <w:shd w:val="clear" w:color="auto" w:fill="auto"/>
            <w:noWrap/>
            <w:vAlign w:val="bottom"/>
            <w:hideMark/>
          </w:tcPr>
          <w:p w14:paraId="54B33CB5" w14:textId="77777777" w:rsidR="00B70CE8" w:rsidRPr="00761D2F" w:rsidRDefault="00B70CE8" w:rsidP="00761D2F">
            <w:pPr>
              <w:jc w:val="center"/>
              <w:rPr>
                <w:color w:val="000000"/>
                <w:sz w:val="21"/>
                <w:szCs w:val="21"/>
              </w:rPr>
            </w:pPr>
            <w:r w:rsidRPr="00761D2F">
              <w:rPr>
                <w:color w:val="000000"/>
                <w:sz w:val="21"/>
                <w:szCs w:val="21"/>
              </w:rPr>
              <w:t>0.950 (0.896 - 0.977)</w:t>
            </w:r>
          </w:p>
        </w:tc>
        <w:tc>
          <w:tcPr>
            <w:tcW w:w="2140" w:type="dxa"/>
            <w:tcBorders>
              <w:top w:val="nil"/>
              <w:left w:val="nil"/>
              <w:bottom w:val="nil"/>
              <w:right w:val="single" w:sz="4" w:space="0" w:color="auto"/>
            </w:tcBorders>
            <w:shd w:val="clear" w:color="auto" w:fill="auto"/>
            <w:noWrap/>
            <w:vAlign w:val="bottom"/>
            <w:hideMark/>
          </w:tcPr>
          <w:p w14:paraId="7B2CDD58" w14:textId="77777777" w:rsidR="00B70CE8" w:rsidRPr="00761D2F" w:rsidRDefault="00B70CE8" w:rsidP="00761D2F">
            <w:pPr>
              <w:jc w:val="center"/>
              <w:rPr>
                <w:color w:val="000000"/>
                <w:sz w:val="21"/>
                <w:szCs w:val="21"/>
              </w:rPr>
            </w:pPr>
            <w:r w:rsidRPr="00761D2F">
              <w:rPr>
                <w:color w:val="000000"/>
                <w:sz w:val="21"/>
                <w:szCs w:val="21"/>
              </w:rPr>
              <w:t>0.135 (0.095 - 0.189)</w:t>
            </w:r>
          </w:p>
        </w:tc>
        <w:tc>
          <w:tcPr>
            <w:tcW w:w="2140" w:type="dxa"/>
            <w:tcBorders>
              <w:top w:val="nil"/>
              <w:left w:val="nil"/>
              <w:bottom w:val="nil"/>
              <w:right w:val="single" w:sz="4" w:space="0" w:color="auto"/>
            </w:tcBorders>
            <w:shd w:val="clear" w:color="auto" w:fill="auto"/>
            <w:noWrap/>
            <w:vAlign w:val="bottom"/>
            <w:hideMark/>
          </w:tcPr>
          <w:p w14:paraId="033460E6" w14:textId="77777777" w:rsidR="00B70CE8" w:rsidRPr="00761D2F" w:rsidRDefault="00B70CE8" w:rsidP="00761D2F">
            <w:pPr>
              <w:jc w:val="center"/>
              <w:rPr>
                <w:color w:val="000000"/>
                <w:sz w:val="21"/>
                <w:szCs w:val="21"/>
              </w:rPr>
            </w:pPr>
            <w:r w:rsidRPr="00761D2F">
              <w:rPr>
                <w:color w:val="000000"/>
                <w:sz w:val="21"/>
                <w:szCs w:val="21"/>
              </w:rPr>
              <w:t>0.824 (0.665 - 0.917)</w:t>
            </w:r>
          </w:p>
        </w:tc>
        <w:tc>
          <w:tcPr>
            <w:tcW w:w="2140" w:type="dxa"/>
            <w:tcBorders>
              <w:top w:val="nil"/>
              <w:left w:val="nil"/>
              <w:bottom w:val="nil"/>
              <w:right w:val="single" w:sz="4" w:space="0" w:color="auto"/>
            </w:tcBorders>
            <w:shd w:val="clear" w:color="auto" w:fill="auto"/>
            <w:noWrap/>
            <w:vAlign w:val="bottom"/>
            <w:hideMark/>
          </w:tcPr>
          <w:p w14:paraId="0B7608A3" w14:textId="77777777" w:rsidR="00B70CE8" w:rsidRPr="00761D2F" w:rsidRDefault="00B70CE8" w:rsidP="00761D2F">
            <w:pPr>
              <w:jc w:val="center"/>
              <w:rPr>
                <w:color w:val="000000"/>
                <w:sz w:val="21"/>
                <w:szCs w:val="21"/>
              </w:rPr>
            </w:pPr>
            <w:r w:rsidRPr="00761D2F">
              <w:rPr>
                <w:color w:val="000000"/>
                <w:sz w:val="21"/>
                <w:szCs w:val="21"/>
              </w:rPr>
              <w:t>0.391 (0.337 - 0.448)</w:t>
            </w:r>
          </w:p>
        </w:tc>
      </w:tr>
      <w:tr w:rsidR="00B70CE8" w:rsidRPr="00B70CE8" w14:paraId="292CF28C"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15D2F8A6" w14:textId="77777777" w:rsidR="00B70CE8" w:rsidRPr="00761D2F" w:rsidRDefault="00B70CE8">
            <w:pPr>
              <w:rPr>
                <w:color w:val="000000"/>
                <w:sz w:val="21"/>
                <w:szCs w:val="21"/>
              </w:rPr>
            </w:pPr>
            <w:r w:rsidRPr="00761D2F">
              <w:rPr>
                <w:color w:val="000000"/>
                <w:sz w:val="21"/>
                <w:szCs w:val="21"/>
              </w:rPr>
              <w:t>CACS ≥20</w:t>
            </w:r>
          </w:p>
        </w:tc>
        <w:tc>
          <w:tcPr>
            <w:tcW w:w="2140" w:type="dxa"/>
            <w:tcBorders>
              <w:top w:val="nil"/>
              <w:left w:val="nil"/>
              <w:bottom w:val="nil"/>
              <w:right w:val="single" w:sz="4" w:space="0" w:color="auto"/>
            </w:tcBorders>
            <w:shd w:val="clear" w:color="auto" w:fill="auto"/>
            <w:noWrap/>
            <w:vAlign w:val="bottom"/>
            <w:hideMark/>
          </w:tcPr>
          <w:p w14:paraId="5999C88D" w14:textId="77777777" w:rsidR="00B70CE8" w:rsidRPr="00761D2F" w:rsidRDefault="00B70CE8" w:rsidP="00761D2F">
            <w:pPr>
              <w:jc w:val="center"/>
              <w:rPr>
                <w:color w:val="000000"/>
                <w:sz w:val="21"/>
                <w:szCs w:val="21"/>
              </w:rPr>
            </w:pPr>
            <w:r w:rsidRPr="00761D2F">
              <w:rPr>
                <w:color w:val="000000"/>
                <w:sz w:val="21"/>
                <w:szCs w:val="21"/>
              </w:rPr>
              <w:t>0.950 (0.896 - 0.977)</w:t>
            </w:r>
          </w:p>
        </w:tc>
        <w:tc>
          <w:tcPr>
            <w:tcW w:w="2140" w:type="dxa"/>
            <w:tcBorders>
              <w:top w:val="nil"/>
              <w:left w:val="nil"/>
              <w:bottom w:val="nil"/>
              <w:right w:val="single" w:sz="4" w:space="0" w:color="auto"/>
            </w:tcBorders>
            <w:shd w:val="clear" w:color="auto" w:fill="auto"/>
            <w:noWrap/>
            <w:vAlign w:val="bottom"/>
            <w:hideMark/>
          </w:tcPr>
          <w:p w14:paraId="7BAFB7AA" w14:textId="77777777" w:rsidR="00B70CE8" w:rsidRPr="00761D2F" w:rsidRDefault="00B70CE8" w:rsidP="00761D2F">
            <w:pPr>
              <w:jc w:val="center"/>
              <w:rPr>
                <w:color w:val="000000"/>
                <w:sz w:val="21"/>
                <w:szCs w:val="21"/>
              </w:rPr>
            </w:pPr>
            <w:r w:rsidRPr="00761D2F">
              <w:rPr>
                <w:color w:val="000000"/>
                <w:sz w:val="21"/>
                <w:szCs w:val="21"/>
              </w:rPr>
              <w:t>0.169 (0.124 - 0.226)</w:t>
            </w:r>
          </w:p>
        </w:tc>
        <w:tc>
          <w:tcPr>
            <w:tcW w:w="2140" w:type="dxa"/>
            <w:tcBorders>
              <w:top w:val="nil"/>
              <w:left w:val="nil"/>
              <w:bottom w:val="nil"/>
              <w:right w:val="single" w:sz="4" w:space="0" w:color="auto"/>
            </w:tcBorders>
            <w:shd w:val="clear" w:color="auto" w:fill="auto"/>
            <w:noWrap/>
            <w:vAlign w:val="bottom"/>
            <w:hideMark/>
          </w:tcPr>
          <w:p w14:paraId="1F25EAEC" w14:textId="77777777" w:rsidR="00B70CE8" w:rsidRPr="00761D2F" w:rsidRDefault="00B70CE8" w:rsidP="00761D2F">
            <w:pPr>
              <w:jc w:val="center"/>
              <w:rPr>
                <w:color w:val="000000"/>
                <w:sz w:val="21"/>
                <w:szCs w:val="21"/>
              </w:rPr>
            </w:pPr>
            <w:r w:rsidRPr="00761D2F">
              <w:rPr>
                <w:color w:val="000000"/>
                <w:sz w:val="21"/>
                <w:szCs w:val="21"/>
              </w:rPr>
              <w:t>0.854 (0.716 - 0.931)</w:t>
            </w:r>
          </w:p>
        </w:tc>
        <w:tc>
          <w:tcPr>
            <w:tcW w:w="2140" w:type="dxa"/>
            <w:tcBorders>
              <w:top w:val="nil"/>
              <w:left w:val="nil"/>
              <w:bottom w:val="nil"/>
              <w:right w:val="single" w:sz="4" w:space="0" w:color="auto"/>
            </w:tcBorders>
            <w:shd w:val="clear" w:color="auto" w:fill="auto"/>
            <w:noWrap/>
            <w:vAlign w:val="bottom"/>
            <w:hideMark/>
          </w:tcPr>
          <w:p w14:paraId="0CB22472" w14:textId="77777777" w:rsidR="00B70CE8" w:rsidRPr="00761D2F" w:rsidRDefault="00B70CE8" w:rsidP="00761D2F">
            <w:pPr>
              <w:jc w:val="center"/>
              <w:rPr>
                <w:color w:val="000000"/>
                <w:sz w:val="21"/>
                <w:szCs w:val="21"/>
              </w:rPr>
            </w:pPr>
            <w:r w:rsidRPr="00761D2F">
              <w:rPr>
                <w:color w:val="000000"/>
                <w:sz w:val="21"/>
                <w:szCs w:val="21"/>
              </w:rPr>
              <w:t>0.401 (0.346 - 0.458)</w:t>
            </w:r>
          </w:p>
        </w:tc>
      </w:tr>
      <w:tr w:rsidR="00B70CE8" w:rsidRPr="00B70CE8" w14:paraId="098EC727"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3C61A320" w14:textId="77777777" w:rsidR="00B70CE8" w:rsidRPr="00761D2F" w:rsidRDefault="00B70CE8">
            <w:pPr>
              <w:rPr>
                <w:color w:val="000000"/>
                <w:sz w:val="21"/>
                <w:szCs w:val="21"/>
              </w:rPr>
            </w:pPr>
            <w:r w:rsidRPr="00761D2F">
              <w:rPr>
                <w:color w:val="000000"/>
                <w:sz w:val="21"/>
                <w:szCs w:val="21"/>
              </w:rPr>
              <w:t>CACS ≥100</w:t>
            </w:r>
          </w:p>
        </w:tc>
        <w:tc>
          <w:tcPr>
            <w:tcW w:w="2140" w:type="dxa"/>
            <w:tcBorders>
              <w:top w:val="nil"/>
              <w:left w:val="nil"/>
              <w:bottom w:val="nil"/>
              <w:right w:val="single" w:sz="4" w:space="0" w:color="auto"/>
            </w:tcBorders>
            <w:shd w:val="clear" w:color="auto" w:fill="auto"/>
            <w:noWrap/>
            <w:vAlign w:val="bottom"/>
            <w:hideMark/>
          </w:tcPr>
          <w:p w14:paraId="08BBDA4B" w14:textId="77777777" w:rsidR="00B70CE8" w:rsidRPr="00761D2F" w:rsidRDefault="00B70CE8" w:rsidP="00761D2F">
            <w:pPr>
              <w:jc w:val="center"/>
              <w:rPr>
                <w:color w:val="000000"/>
                <w:sz w:val="21"/>
                <w:szCs w:val="21"/>
              </w:rPr>
            </w:pPr>
            <w:r w:rsidRPr="00761D2F">
              <w:rPr>
                <w:color w:val="000000"/>
                <w:sz w:val="21"/>
                <w:szCs w:val="21"/>
              </w:rPr>
              <w:t>0.884 (0.815 - 0.93)</w:t>
            </w:r>
          </w:p>
        </w:tc>
        <w:tc>
          <w:tcPr>
            <w:tcW w:w="2140" w:type="dxa"/>
            <w:tcBorders>
              <w:top w:val="nil"/>
              <w:left w:val="nil"/>
              <w:bottom w:val="nil"/>
              <w:right w:val="single" w:sz="4" w:space="0" w:color="auto"/>
            </w:tcBorders>
            <w:shd w:val="clear" w:color="auto" w:fill="auto"/>
            <w:noWrap/>
            <w:vAlign w:val="bottom"/>
            <w:hideMark/>
          </w:tcPr>
          <w:p w14:paraId="29B236A8" w14:textId="77777777" w:rsidR="00B70CE8" w:rsidRPr="00761D2F" w:rsidRDefault="00B70CE8" w:rsidP="00761D2F">
            <w:pPr>
              <w:jc w:val="center"/>
              <w:rPr>
                <w:color w:val="000000"/>
                <w:sz w:val="21"/>
                <w:szCs w:val="21"/>
              </w:rPr>
            </w:pPr>
            <w:r w:rsidRPr="00761D2F">
              <w:rPr>
                <w:color w:val="000000"/>
                <w:sz w:val="21"/>
                <w:szCs w:val="21"/>
              </w:rPr>
              <w:t>0.333 (0.273 - 0.4)</w:t>
            </w:r>
          </w:p>
        </w:tc>
        <w:tc>
          <w:tcPr>
            <w:tcW w:w="2140" w:type="dxa"/>
            <w:tcBorders>
              <w:top w:val="nil"/>
              <w:left w:val="nil"/>
              <w:bottom w:val="nil"/>
              <w:right w:val="single" w:sz="4" w:space="0" w:color="auto"/>
            </w:tcBorders>
            <w:shd w:val="clear" w:color="auto" w:fill="auto"/>
            <w:noWrap/>
            <w:vAlign w:val="bottom"/>
            <w:hideMark/>
          </w:tcPr>
          <w:p w14:paraId="34E7827B" w14:textId="77777777" w:rsidR="00B70CE8" w:rsidRPr="00761D2F" w:rsidRDefault="00B70CE8" w:rsidP="00761D2F">
            <w:pPr>
              <w:jc w:val="center"/>
              <w:rPr>
                <w:color w:val="000000"/>
                <w:sz w:val="21"/>
                <w:szCs w:val="21"/>
              </w:rPr>
            </w:pPr>
            <w:r w:rsidRPr="00761D2F">
              <w:rPr>
                <w:color w:val="000000"/>
                <w:sz w:val="21"/>
                <w:szCs w:val="21"/>
              </w:rPr>
              <w:t>0.831 (0.737 - 0.897)</w:t>
            </w:r>
          </w:p>
        </w:tc>
        <w:tc>
          <w:tcPr>
            <w:tcW w:w="2140" w:type="dxa"/>
            <w:tcBorders>
              <w:top w:val="nil"/>
              <w:left w:val="nil"/>
              <w:bottom w:val="nil"/>
              <w:right w:val="single" w:sz="4" w:space="0" w:color="auto"/>
            </w:tcBorders>
            <w:shd w:val="clear" w:color="auto" w:fill="auto"/>
            <w:noWrap/>
            <w:vAlign w:val="bottom"/>
            <w:hideMark/>
          </w:tcPr>
          <w:p w14:paraId="30856C0C" w14:textId="77777777" w:rsidR="00B70CE8" w:rsidRPr="00761D2F" w:rsidRDefault="00B70CE8" w:rsidP="00761D2F">
            <w:pPr>
              <w:jc w:val="center"/>
              <w:rPr>
                <w:color w:val="000000"/>
                <w:sz w:val="21"/>
                <w:szCs w:val="21"/>
              </w:rPr>
            </w:pPr>
            <w:r w:rsidRPr="00761D2F">
              <w:rPr>
                <w:color w:val="000000"/>
                <w:sz w:val="21"/>
                <w:szCs w:val="21"/>
              </w:rPr>
              <w:t>0.437 (0.376 - 0.499)</w:t>
            </w:r>
          </w:p>
        </w:tc>
      </w:tr>
      <w:tr w:rsidR="00B70CE8" w:rsidRPr="00B70CE8" w14:paraId="15C57B64"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ADEE3" w14:textId="77777777" w:rsidR="00B70CE8" w:rsidRPr="00761D2F" w:rsidRDefault="00B70CE8" w:rsidP="00B70CE8">
            <w:pPr>
              <w:jc w:val="center"/>
              <w:rPr>
                <w:b/>
                <w:bCs/>
                <w:color w:val="000000"/>
                <w:sz w:val="21"/>
                <w:szCs w:val="21"/>
              </w:rPr>
            </w:pPr>
            <w:r w:rsidRPr="00761D2F">
              <w:rPr>
                <w:b/>
                <w:bCs/>
                <w:color w:val="000000"/>
                <w:sz w:val="21"/>
                <w:szCs w:val="21"/>
              </w:rPr>
              <w:t xml:space="preserve">Male </w:t>
            </w:r>
            <w:proofErr w:type="spellStart"/>
            <w:r w:rsidRPr="00761D2F">
              <w:rPr>
                <w:b/>
                <w:bCs/>
                <w:color w:val="000000"/>
                <w:sz w:val="21"/>
                <w:szCs w:val="21"/>
              </w:rPr>
              <w:t>patients</w:t>
            </w:r>
            <w:proofErr w:type="spellEnd"/>
            <w:r w:rsidRPr="00761D2F">
              <w:rPr>
                <w:b/>
                <w:bCs/>
                <w:color w:val="000000"/>
                <w:sz w:val="21"/>
                <w:szCs w:val="21"/>
              </w:rPr>
              <w:t xml:space="preserve"> ≥80 (n = 118)</w:t>
            </w:r>
          </w:p>
        </w:tc>
      </w:tr>
      <w:tr w:rsidR="00B70CE8" w:rsidRPr="00B70CE8" w14:paraId="757D017B"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541B6566" w14:textId="77777777" w:rsidR="00B70CE8" w:rsidRPr="00761D2F" w:rsidRDefault="00B70CE8">
            <w:pPr>
              <w:rPr>
                <w:color w:val="000000"/>
                <w:sz w:val="21"/>
                <w:szCs w:val="21"/>
              </w:rPr>
            </w:pPr>
            <w:r w:rsidRPr="00761D2F">
              <w:rPr>
                <w:color w:val="000000"/>
                <w:sz w:val="21"/>
                <w:szCs w:val="21"/>
              </w:rPr>
              <w:t>CACS ≥1</w:t>
            </w:r>
          </w:p>
        </w:tc>
        <w:tc>
          <w:tcPr>
            <w:tcW w:w="2140" w:type="dxa"/>
            <w:tcBorders>
              <w:top w:val="nil"/>
              <w:left w:val="nil"/>
              <w:bottom w:val="nil"/>
              <w:right w:val="single" w:sz="4" w:space="0" w:color="auto"/>
            </w:tcBorders>
            <w:shd w:val="clear" w:color="auto" w:fill="auto"/>
            <w:noWrap/>
            <w:vAlign w:val="bottom"/>
            <w:hideMark/>
          </w:tcPr>
          <w:p w14:paraId="3A0DCB21" w14:textId="77777777" w:rsidR="00B70CE8" w:rsidRPr="00761D2F" w:rsidRDefault="00B70CE8" w:rsidP="00761D2F">
            <w:pPr>
              <w:jc w:val="center"/>
              <w:rPr>
                <w:color w:val="000000"/>
                <w:sz w:val="21"/>
                <w:szCs w:val="21"/>
              </w:rPr>
            </w:pPr>
            <w:r w:rsidRPr="00761D2F">
              <w:rPr>
                <w:color w:val="000000"/>
                <w:sz w:val="21"/>
                <w:szCs w:val="21"/>
              </w:rPr>
              <w:t>1.000 (0.937 - 1)</w:t>
            </w:r>
          </w:p>
        </w:tc>
        <w:tc>
          <w:tcPr>
            <w:tcW w:w="2140" w:type="dxa"/>
            <w:tcBorders>
              <w:top w:val="nil"/>
              <w:left w:val="nil"/>
              <w:bottom w:val="nil"/>
              <w:right w:val="single" w:sz="4" w:space="0" w:color="auto"/>
            </w:tcBorders>
            <w:shd w:val="clear" w:color="auto" w:fill="auto"/>
            <w:noWrap/>
            <w:vAlign w:val="bottom"/>
            <w:hideMark/>
          </w:tcPr>
          <w:p w14:paraId="3E3678FF" w14:textId="77777777" w:rsidR="00B70CE8" w:rsidRPr="00761D2F" w:rsidRDefault="00B70CE8" w:rsidP="00761D2F">
            <w:pPr>
              <w:jc w:val="center"/>
              <w:rPr>
                <w:color w:val="000000"/>
                <w:sz w:val="21"/>
                <w:szCs w:val="21"/>
              </w:rPr>
            </w:pPr>
            <w:r w:rsidRPr="00761D2F">
              <w:rPr>
                <w:color w:val="000000"/>
                <w:sz w:val="21"/>
                <w:szCs w:val="21"/>
              </w:rPr>
              <w:t>0.049 (0.017 - 0.135)</w:t>
            </w:r>
          </w:p>
        </w:tc>
        <w:tc>
          <w:tcPr>
            <w:tcW w:w="2140" w:type="dxa"/>
            <w:tcBorders>
              <w:top w:val="nil"/>
              <w:left w:val="nil"/>
              <w:bottom w:val="nil"/>
              <w:right w:val="single" w:sz="4" w:space="0" w:color="auto"/>
            </w:tcBorders>
            <w:shd w:val="clear" w:color="auto" w:fill="auto"/>
            <w:noWrap/>
            <w:vAlign w:val="bottom"/>
            <w:hideMark/>
          </w:tcPr>
          <w:p w14:paraId="4ACC9777" w14:textId="77777777" w:rsidR="00B70CE8" w:rsidRPr="00761D2F" w:rsidRDefault="00B70CE8" w:rsidP="00761D2F">
            <w:pPr>
              <w:jc w:val="center"/>
              <w:rPr>
                <w:color w:val="000000"/>
                <w:sz w:val="21"/>
                <w:szCs w:val="21"/>
              </w:rPr>
            </w:pPr>
            <w:r w:rsidRPr="00761D2F">
              <w:rPr>
                <w:color w:val="000000"/>
                <w:sz w:val="21"/>
                <w:szCs w:val="21"/>
              </w:rPr>
              <w:t>1.000 (0.439 - 1)</w:t>
            </w:r>
          </w:p>
        </w:tc>
        <w:tc>
          <w:tcPr>
            <w:tcW w:w="2140" w:type="dxa"/>
            <w:tcBorders>
              <w:top w:val="nil"/>
              <w:left w:val="nil"/>
              <w:bottom w:val="nil"/>
              <w:right w:val="single" w:sz="4" w:space="0" w:color="auto"/>
            </w:tcBorders>
            <w:shd w:val="clear" w:color="auto" w:fill="auto"/>
            <w:noWrap/>
            <w:vAlign w:val="bottom"/>
            <w:hideMark/>
          </w:tcPr>
          <w:p w14:paraId="25DB9F5A" w14:textId="77777777" w:rsidR="00B70CE8" w:rsidRPr="00761D2F" w:rsidRDefault="00B70CE8" w:rsidP="00761D2F">
            <w:pPr>
              <w:jc w:val="center"/>
              <w:rPr>
                <w:color w:val="000000"/>
                <w:sz w:val="21"/>
                <w:szCs w:val="21"/>
              </w:rPr>
            </w:pPr>
            <w:r w:rsidRPr="00761D2F">
              <w:rPr>
                <w:color w:val="000000"/>
                <w:sz w:val="21"/>
                <w:szCs w:val="21"/>
              </w:rPr>
              <w:t>0.496 (0.406 - 0.586)</w:t>
            </w:r>
          </w:p>
        </w:tc>
      </w:tr>
      <w:tr w:rsidR="00B70CE8" w:rsidRPr="00B70CE8" w14:paraId="6B92BC69"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57AEB7F4" w14:textId="77777777" w:rsidR="00B70CE8" w:rsidRPr="00761D2F" w:rsidRDefault="00B70CE8">
            <w:pPr>
              <w:rPr>
                <w:color w:val="000000"/>
                <w:sz w:val="21"/>
                <w:szCs w:val="21"/>
              </w:rPr>
            </w:pPr>
            <w:r w:rsidRPr="00761D2F">
              <w:rPr>
                <w:color w:val="000000"/>
                <w:sz w:val="21"/>
                <w:szCs w:val="21"/>
              </w:rPr>
              <w:t>CACS ≥5</w:t>
            </w:r>
          </w:p>
        </w:tc>
        <w:tc>
          <w:tcPr>
            <w:tcW w:w="2140" w:type="dxa"/>
            <w:tcBorders>
              <w:top w:val="nil"/>
              <w:left w:val="nil"/>
              <w:bottom w:val="nil"/>
              <w:right w:val="single" w:sz="4" w:space="0" w:color="auto"/>
            </w:tcBorders>
            <w:shd w:val="clear" w:color="auto" w:fill="auto"/>
            <w:noWrap/>
            <w:vAlign w:val="bottom"/>
            <w:hideMark/>
          </w:tcPr>
          <w:p w14:paraId="64D3F79C" w14:textId="77777777" w:rsidR="00B70CE8" w:rsidRPr="00761D2F" w:rsidRDefault="00B70CE8" w:rsidP="00761D2F">
            <w:pPr>
              <w:jc w:val="center"/>
              <w:rPr>
                <w:color w:val="000000"/>
                <w:sz w:val="21"/>
                <w:szCs w:val="21"/>
              </w:rPr>
            </w:pPr>
            <w:r w:rsidRPr="00761D2F">
              <w:rPr>
                <w:color w:val="000000"/>
                <w:sz w:val="21"/>
                <w:szCs w:val="21"/>
              </w:rPr>
              <w:t>0.982 (0.907 - 0.997)</w:t>
            </w:r>
          </w:p>
        </w:tc>
        <w:tc>
          <w:tcPr>
            <w:tcW w:w="2140" w:type="dxa"/>
            <w:tcBorders>
              <w:top w:val="nil"/>
              <w:left w:val="nil"/>
              <w:bottom w:val="nil"/>
              <w:right w:val="single" w:sz="4" w:space="0" w:color="auto"/>
            </w:tcBorders>
            <w:shd w:val="clear" w:color="auto" w:fill="auto"/>
            <w:noWrap/>
            <w:vAlign w:val="bottom"/>
            <w:hideMark/>
          </w:tcPr>
          <w:p w14:paraId="32CF120F" w14:textId="77777777" w:rsidR="00B70CE8" w:rsidRPr="00761D2F" w:rsidRDefault="00B70CE8" w:rsidP="00761D2F">
            <w:pPr>
              <w:jc w:val="center"/>
              <w:rPr>
                <w:color w:val="000000"/>
                <w:sz w:val="21"/>
                <w:szCs w:val="21"/>
              </w:rPr>
            </w:pPr>
            <w:r w:rsidRPr="00761D2F">
              <w:rPr>
                <w:color w:val="000000"/>
                <w:sz w:val="21"/>
                <w:szCs w:val="21"/>
              </w:rPr>
              <w:t>0.098 (0.046 - 0.198)</w:t>
            </w:r>
          </w:p>
        </w:tc>
        <w:tc>
          <w:tcPr>
            <w:tcW w:w="2140" w:type="dxa"/>
            <w:tcBorders>
              <w:top w:val="nil"/>
              <w:left w:val="nil"/>
              <w:bottom w:val="nil"/>
              <w:right w:val="single" w:sz="4" w:space="0" w:color="auto"/>
            </w:tcBorders>
            <w:shd w:val="clear" w:color="auto" w:fill="auto"/>
            <w:noWrap/>
            <w:vAlign w:val="bottom"/>
            <w:hideMark/>
          </w:tcPr>
          <w:p w14:paraId="4CF4A2FD" w14:textId="77777777" w:rsidR="00B70CE8" w:rsidRPr="00761D2F" w:rsidRDefault="00B70CE8" w:rsidP="00761D2F">
            <w:pPr>
              <w:jc w:val="center"/>
              <w:rPr>
                <w:color w:val="000000"/>
                <w:sz w:val="21"/>
                <w:szCs w:val="21"/>
              </w:rPr>
            </w:pPr>
            <w:r w:rsidRPr="00761D2F">
              <w:rPr>
                <w:color w:val="000000"/>
                <w:sz w:val="21"/>
                <w:szCs w:val="21"/>
              </w:rPr>
              <w:t>0.857 (0.487 - 0.974)</w:t>
            </w:r>
          </w:p>
        </w:tc>
        <w:tc>
          <w:tcPr>
            <w:tcW w:w="2140" w:type="dxa"/>
            <w:tcBorders>
              <w:top w:val="nil"/>
              <w:left w:val="nil"/>
              <w:bottom w:val="nil"/>
              <w:right w:val="single" w:sz="4" w:space="0" w:color="auto"/>
            </w:tcBorders>
            <w:shd w:val="clear" w:color="auto" w:fill="auto"/>
            <w:noWrap/>
            <w:vAlign w:val="bottom"/>
            <w:hideMark/>
          </w:tcPr>
          <w:p w14:paraId="601DA012" w14:textId="77777777" w:rsidR="00B70CE8" w:rsidRPr="00761D2F" w:rsidRDefault="00B70CE8" w:rsidP="00761D2F">
            <w:pPr>
              <w:jc w:val="center"/>
              <w:rPr>
                <w:color w:val="000000"/>
                <w:sz w:val="21"/>
                <w:szCs w:val="21"/>
              </w:rPr>
            </w:pPr>
            <w:r w:rsidRPr="00761D2F">
              <w:rPr>
                <w:color w:val="000000"/>
                <w:sz w:val="21"/>
                <w:szCs w:val="21"/>
              </w:rPr>
              <w:t>0.505 (0.413 - 0.596)</w:t>
            </w:r>
          </w:p>
        </w:tc>
      </w:tr>
      <w:tr w:rsidR="00B70CE8" w:rsidRPr="00B70CE8" w14:paraId="1A3E9EFA"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752FB3B" w14:textId="77777777" w:rsidR="00B70CE8" w:rsidRPr="00761D2F" w:rsidRDefault="00B70CE8">
            <w:pPr>
              <w:rPr>
                <w:color w:val="000000"/>
                <w:sz w:val="21"/>
                <w:szCs w:val="21"/>
              </w:rPr>
            </w:pPr>
            <w:r w:rsidRPr="00761D2F">
              <w:rPr>
                <w:color w:val="000000"/>
                <w:sz w:val="21"/>
                <w:szCs w:val="21"/>
              </w:rPr>
              <w:t>CACS ≥10</w:t>
            </w:r>
          </w:p>
        </w:tc>
        <w:tc>
          <w:tcPr>
            <w:tcW w:w="2140" w:type="dxa"/>
            <w:tcBorders>
              <w:top w:val="nil"/>
              <w:left w:val="nil"/>
              <w:bottom w:val="nil"/>
              <w:right w:val="single" w:sz="4" w:space="0" w:color="auto"/>
            </w:tcBorders>
            <w:shd w:val="clear" w:color="auto" w:fill="auto"/>
            <w:noWrap/>
            <w:vAlign w:val="bottom"/>
            <w:hideMark/>
          </w:tcPr>
          <w:p w14:paraId="457D06A3" w14:textId="77777777" w:rsidR="00B70CE8" w:rsidRPr="00761D2F" w:rsidRDefault="00B70CE8" w:rsidP="00761D2F">
            <w:pPr>
              <w:jc w:val="center"/>
              <w:rPr>
                <w:color w:val="000000"/>
                <w:sz w:val="21"/>
                <w:szCs w:val="21"/>
              </w:rPr>
            </w:pPr>
            <w:r w:rsidRPr="00761D2F">
              <w:rPr>
                <w:color w:val="000000"/>
                <w:sz w:val="21"/>
                <w:szCs w:val="21"/>
              </w:rPr>
              <w:t>0.982 (0.907 - 0.997)</w:t>
            </w:r>
          </w:p>
        </w:tc>
        <w:tc>
          <w:tcPr>
            <w:tcW w:w="2140" w:type="dxa"/>
            <w:tcBorders>
              <w:top w:val="nil"/>
              <w:left w:val="nil"/>
              <w:bottom w:val="nil"/>
              <w:right w:val="single" w:sz="4" w:space="0" w:color="auto"/>
            </w:tcBorders>
            <w:shd w:val="clear" w:color="auto" w:fill="auto"/>
            <w:noWrap/>
            <w:vAlign w:val="bottom"/>
            <w:hideMark/>
          </w:tcPr>
          <w:p w14:paraId="68746CF6" w14:textId="77777777" w:rsidR="00B70CE8" w:rsidRPr="00761D2F" w:rsidRDefault="00B70CE8" w:rsidP="00761D2F">
            <w:pPr>
              <w:jc w:val="center"/>
              <w:rPr>
                <w:color w:val="000000"/>
                <w:sz w:val="21"/>
                <w:szCs w:val="21"/>
              </w:rPr>
            </w:pPr>
            <w:r w:rsidRPr="00761D2F">
              <w:rPr>
                <w:color w:val="000000"/>
                <w:sz w:val="21"/>
                <w:szCs w:val="21"/>
              </w:rPr>
              <w:t>0.098 (0.046 - 0.198)</w:t>
            </w:r>
          </w:p>
        </w:tc>
        <w:tc>
          <w:tcPr>
            <w:tcW w:w="2140" w:type="dxa"/>
            <w:tcBorders>
              <w:top w:val="nil"/>
              <w:left w:val="nil"/>
              <w:bottom w:val="nil"/>
              <w:right w:val="single" w:sz="4" w:space="0" w:color="auto"/>
            </w:tcBorders>
            <w:shd w:val="clear" w:color="auto" w:fill="auto"/>
            <w:noWrap/>
            <w:vAlign w:val="bottom"/>
            <w:hideMark/>
          </w:tcPr>
          <w:p w14:paraId="5584F9B9" w14:textId="77777777" w:rsidR="00B70CE8" w:rsidRPr="00761D2F" w:rsidRDefault="00B70CE8" w:rsidP="00761D2F">
            <w:pPr>
              <w:jc w:val="center"/>
              <w:rPr>
                <w:color w:val="000000"/>
                <w:sz w:val="21"/>
                <w:szCs w:val="21"/>
              </w:rPr>
            </w:pPr>
            <w:r w:rsidRPr="00761D2F">
              <w:rPr>
                <w:color w:val="000000"/>
                <w:sz w:val="21"/>
                <w:szCs w:val="21"/>
              </w:rPr>
              <w:t>0.857 (0.487 - 0.974)</w:t>
            </w:r>
          </w:p>
        </w:tc>
        <w:tc>
          <w:tcPr>
            <w:tcW w:w="2140" w:type="dxa"/>
            <w:tcBorders>
              <w:top w:val="nil"/>
              <w:left w:val="nil"/>
              <w:bottom w:val="nil"/>
              <w:right w:val="single" w:sz="4" w:space="0" w:color="auto"/>
            </w:tcBorders>
            <w:shd w:val="clear" w:color="auto" w:fill="auto"/>
            <w:noWrap/>
            <w:vAlign w:val="bottom"/>
            <w:hideMark/>
          </w:tcPr>
          <w:p w14:paraId="696D1EAC" w14:textId="77777777" w:rsidR="00B70CE8" w:rsidRPr="00761D2F" w:rsidRDefault="00B70CE8" w:rsidP="00761D2F">
            <w:pPr>
              <w:jc w:val="center"/>
              <w:rPr>
                <w:color w:val="000000"/>
                <w:sz w:val="21"/>
                <w:szCs w:val="21"/>
              </w:rPr>
            </w:pPr>
            <w:r w:rsidRPr="00761D2F">
              <w:rPr>
                <w:color w:val="000000"/>
                <w:sz w:val="21"/>
                <w:szCs w:val="21"/>
              </w:rPr>
              <w:t>0.505 (0.413 - 0.596)</w:t>
            </w:r>
          </w:p>
        </w:tc>
      </w:tr>
      <w:tr w:rsidR="00B70CE8" w:rsidRPr="00B70CE8" w14:paraId="2A7429A6"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F65A546" w14:textId="77777777" w:rsidR="00B70CE8" w:rsidRPr="00761D2F" w:rsidRDefault="00B70CE8">
            <w:pPr>
              <w:rPr>
                <w:color w:val="000000"/>
                <w:sz w:val="21"/>
                <w:szCs w:val="21"/>
              </w:rPr>
            </w:pPr>
            <w:r w:rsidRPr="00761D2F">
              <w:rPr>
                <w:color w:val="000000"/>
                <w:sz w:val="21"/>
                <w:szCs w:val="21"/>
              </w:rPr>
              <w:t>CACS ≥20</w:t>
            </w:r>
          </w:p>
        </w:tc>
        <w:tc>
          <w:tcPr>
            <w:tcW w:w="2140" w:type="dxa"/>
            <w:tcBorders>
              <w:top w:val="nil"/>
              <w:left w:val="nil"/>
              <w:bottom w:val="nil"/>
              <w:right w:val="single" w:sz="4" w:space="0" w:color="auto"/>
            </w:tcBorders>
            <w:shd w:val="clear" w:color="auto" w:fill="auto"/>
            <w:noWrap/>
            <w:vAlign w:val="bottom"/>
            <w:hideMark/>
          </w:tcPr>
          <w:p w14:paraId="29826112" w14:textId="77777777" w:rsidR="00B70CE8" w:rsidRPr="00761D2F" w:rsidRDefault="00B70CE8" w:rsidP="00761D2F">
            <w:pPr>
              <w:jc w:val="center"/>
              <w:rPr>
                <w:color w:val="000000"/>
                <w:sz w:val="21"/>
                <w:szCs w:val="21"/>
              </w:rPr>
            </w:pPr>
            <w:r w:rsidRPr="00761D2F">
              <w:rPr>
                <w:color w:val="000000"/>
                <w:sz w:val="21"/>
                <w:szCs w:val="21"/>
              </w:rPr>
              <w:t>0.982 (0.907 - 0.997)</w:t>
            </w:r>
          </w:p>
        </w:tc>
        <w:tc>
          <w:tcPr>
            <w:tcW w:w="2140" w:type="dxa"/>
            <w:tcBorders>
              <w:top w:val="nil"/>
              <w:left w:val="nil"/>
              <w:bottom w:val="nil"/>
              <w:right w:val="single" w:sz="4" w:space="0" w:color="auto"/>
            </w:tcBorders>
            <w:shd w:val="clear" w:color="auto" w:fill="auto"/>
            <w:noWrap/>
            <w:vAlign w:val="bottom"/>
            <w:hideMark/>
          </w:tcPr>
          <w:p w14:paraId="09D2C616" w14:textId="77777777" w:rsidR="00B70CE8" w:rsidRPr="00761D2F" w:rsidRDefault="00B70CE8" w:rsidP="00761D2F">
            <w:pPr>
              <w:jc w:val="center"/>
              <w:rPr>
                <w:color w:val="000000"/>
                <w:sz w:val="21"/>
                <w:szCs w:val="21"/>
              </w:rPr>
            </w:pPr>
            <w:r w:rsidRPr="00761D2F">
              <w:rPr>
                <w:color w:val="000000"/>
                <w:sz w:val="21"/>
                <w:szCs w:val="21"/>
              </w:rPr>
              <w:t>0.098 (0.046 - 0.198)</w:t>
            </w:r>
          </w:p>
        </w:tc>
        <w:tc>
          <w:tcPr>
            <w:tcW w:w="2140" w:type="dxa"/>
            <w:tcBorders>
              <w:top w:val="nil"/>
              <w:left w:val="nil"/>
              <w:bottom w:val="nil"/>
              <w:right w:val="single" w:sz="4" w:space="0" w:color="auto"/>
            </w:tcBorders>
            <w:shd w:val="clear" w:color="auto" w:fill="auto"/>
            <w:noWrap/>
            <w:vAlign w:val="bottom"/>
            <w:hideMark/>
          </w:tcPr>
          <w:p w14:paraId="7605E599" w14:textId="77777777" w:rsidR="00B70CE8" w:rsidRPr="00761D2F" w:rsidRDefault="00B70CE8" w:rsidP="00761D2F">
            <w:pPr>
              <w:jc w:val="center"/>
              <w:rPr>
                <w:color w:val="000000"/>
                <w:sz w:val="21"/>
                <w:szCs w:val="21"/>
              </w:rPr>
            </w:pPr>
            <w:r w:rsidRPr="00761D2F">
              <w:rPr>
                <w:color w:val="000000"/>
                <w:sz w:val="21"/>
                <w:szCs w:val="21"/>
              </w:rPr>
              <w:t>0.857 (0.487 - 0.974)</w:t>
            </w:r>
          </w:p>
        </w:tc>
        <w:tc>
          <w:tcPr>
            <w:tcW w:w="2140" w:type="dxa"/>
            <w:tcBorders>
              <w:top w:val="nil"/>
              <w:left w:val="nil"/>
              <w:bottom w:val="nil"/>
              <w:right w:val="single" w:sz="4" w:space="0" w:color="auto"/>
            </w:tcBorders>
            <w:shd w:val="clear" w:color="auto" w:fill="auto"/>
            <w:noWrap/>
            <w:vAlign w:val="bottom"/>
            <w:hideMark/>
          </w:tcPr>
          <w:p w14:paraId="5B4613D8" w14:textId="77777777" w:rsidR="00B70CE8" w:rsidRPr="00761D2F" w:rsidRDefault="00B70CE8" w:rsidP="00761D2F">
            <w:pPr>
              <w:jc w:val="center"/>
              <w:rPr>
                <w:color w:val="000000"/>
                <w:sz w:val="21"/>
                <w:szCs w:val="21"/>
              </w:rPr>
            </w:pPr>
            <w:r w:rsidRPr="00761D2F">
              <w:rPr>
                <w:color w:val="000000"/>
                <w:sz w:val="21"/>
                <w:szCs w:val="21"/>
              </w:rPr>
              <w:t>0.505 (0.413 - 0.596)</w:t>
            </w:r>
          </w:p>
        </w:tc>
      </w:tr>
      <w:tr w:rsidR="00B70CE8" w:rsidRPr="00B70CE8" w14:paraId="3BD4DC47" w14:textId="77777777" w:rsidTr="00761D2F">
        <w:trPr>
          <w:trHeight w:val="283"/>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456E9986" w14:textId="77777777" w:rsidR="00B70CE8" w:rsidRPr="00761D2F" w:rsidRDefault="00B70CE8">
            <w:pPr>
              <w:rPr>
                <w:color w:val="000000"/>
                <w:sz w:val="21"/>
                <w:szCs w:val="21"/>
              </w:rPr>
            </w:pPr>
            <w:r w:rsidRPr="00761D2F">
              <w:rPr>
                <w:color w:val="000000"/>
                <w:sz w:val="21"/>
                <w:szCs w:val="21"/>
              </w:rPr>
              <w:t>CACS ≥100</w:t>
            </w:r>
          </w:p>
        </w:tc>
        <w:tc>
          <w:tcPr>
            <w:tcW w:w="2140" w:type="dxa"/>
            <w:tcBorders>
              <w:top w:val="nil"/>
              <w:left w:val="nil"/>
              <w:bottom w:val="single" w:sz="4" w:space="0" w:color="auto"/>
              <w:right w:val="single" w:sz="4" w:space="0" w:color="auto"/>
            </w:tcBorders>
            <w:shd w:val="clear" w:color="auto" w:fill="auto"/>
            <w:noWrap/>
            <w:vAlign w:val="bottom"/>
            <w:hideMark/>
          </w:tcPr>
          <w:p w14:paraId="3F0489D0" w14:textId="77777777" w:rsidR="00B70CE8" w:rsidRPr="00761D2F" w:rsidRDefault="00B70CE8" w:rsidP="00761D2F">
            <w:pPr>
              <w:jc w:val="center"/>
              <w:rPr>
                <w:color w:val="000000"/>
                <w:sz w:val="21"/>
                <w:szCs w:val="21"/>
              </w:rPr>
            </w:pPr>
            <w:r w:rsidRPr="00761D2F">
              <w:rPr>
                <w:color w:val="000000"/>
                <w:sz w:val="21"/>
                <w:szCs w:val="21"/>
              </w:rPr>
              <w:t>0.895 (0.789 - 0.951)</w:t>
            </w:r>
          </w:p>
        </w:tc>
        <w:tc>
          <w:tcPr>
            <w:tcW w:w="2140" w:type="dxa"/>
            <w:tcBorders>
              <w:top w:val="nil"/>
              <w:left w:val="nil"/>
              <w:bottom w:val="single" w:sz="4" w:space="0" w:color="auto"/>
              <w:right w:val="single" w:sz="4" w:space="0" w:color="auto"/>
            </w:tcBorders>
            <w:shd w:val="clear" w:color="auto" w:fill="auto"/>
            <w:noWrap/>
            <w:vAlign w:val="bottom"/>
            <w:hideMark/>
          </w:tcPr>
          <w:p w14:paraId="2C27CC20" w14:textId="77777777" w:rsidR="00B70CE8" w:rsidRPr="00761D2F" w:rsidRDefault="00B70CE8" w:rsidP="00761D2F">
            <w:pPr>
              <w:jc w:val="center"/>
              <w:rPr>
                <w:color w:val="000000"/>
                <w:sz w:val="21"/>
                <w:szCs w:val="21"/>
              </w:rPr>
            </w:pPr>
            <w:r w:rsidRPr="00761D2F">
              <w:rPr>
                <w:color w:val="000000"/>
                <w:sz w:val="21"/>
                <w:szCs w:val="21"/>
              </w:rPr>
              <w:t>0.246 (0.155 - 0.367)</w:t>
            </w:r>
          </w:p>
        </w:tc>
        <w:tc>
          <w:tcPr>
            <w:tcW w:w="2140" w:type="dxa"/>
            <w:tcBorders>
              <w:top w:val="nil"/>
              <w:left w:val="nil"/>
              <w:bottom w:val="single" w:sz="4" w:space="0" w:color="auto"/>
              <w:right w:val="single" w:sz="4" w:space="0" w:color="auto"/>
            </w:tcBorders>
            <w:shd w:val="clear" w:color="auto" w:fill="auto"/>
            <w:noWrap/>
            <w:vAlign w:val="bottom"/>
            <w:hideMark/>
          </w:tcPr>
          <w:p w14:paraId="0DCEC01E" w14:textId="77777777" w:rsidR="00B70CE8" w:rsidRPr="00761D2F" w:rsidRDefault="00B70CE8" w:rsidP="00761D2F">
            <w:pPr>
              <w:jc w:val="center"/>
              <w:rPr>
                <w:color w:val="000000"/>
                <w:sz w:val="21"/>
                <w:szCs w:val="21"/>
              </w:rPr>
            </w:pPr>
            <w:r w:rsidRPr="00761D2F">
              <w:rPr>
                <w:color w:val="000000"/>
                <w:sz w:val="21"/>
                <w:szCs w:val="21"/>
              </w:rPr>
              <w:t>0.714 (0.5 - 0.862)</w:t>
            </w:r>
          </w:p>
        </w:tc>
        <w:tc>
          <w:tcPr>
            <w:tcW w:w="2140" w:type="dxa"/>
            <w:tcBorders>
              <w:top w:val="nil"/>
              <w:left w:val="nil"/>
              <w:bottom w:val="single" w:sz="4" w:space="0" w:color="auto"/>
              <w:right w:val="single" w:sz="4" w:space="0" w:color="auto"/>
            </w:tcBorders>
            <w:shd w:val="clear" w:color="auto" w:fill="auto"/>
            <w:noWrap/>
            <w:vAlign w:val="bottom"/>
            <w:hideMark/>
          </w:tcPr>
          <w:p w14:paraId="4FAD063B" w14:textId="77777777" w:rsidR="00B70CE8" w:rsidRPr="00761D2F" w:rsidRDefault="00B70CE8" w:rsidP="00761D2F">
            <w:pPr>
              <w:jc w:val="center"/>
              <w:rPr>
                <w:color w:val="000000"/>
                <w:sz w:val="21"/>
                <w:szCs w:val="21"/>
              </w:rPr>
            </w:pPr>
            <w:r w:rsidRPr="00761D2F">
              <w:rPr>
                <w:color w:val="000000"/>
                <w:sz w:val="21"/>
                <w:szCs w:val="21"/>
              </w:rPr>
              <w:t>0.526 (0.427 - 0.622)</w:t>
            </w:r>
          </w:p>
        </w:tc>
      </w:tr>
    </w:tbl>
    <w:p w14:paraId="07E489DF" w14:textId="77777777" w:rsidR="00876DC1" w:rsidRDefault="00876DC1" w:rsidP="00876DC1">
      <w:pPr>
        <w:rPr>
          <w:lang w:val="en-GB"/>
        </w:rPr>
      </w:pPr>
    </w:p>
    <w:p w14:paraId="080C2112" w14:textId="1E96526B" w:rsidR="00876DC1" w:rsidRDefault="00876DC1" w:rsidP="00876DC1">
      <w:pPr>
        <w:rPr>
          <w:lang w:val="en-GB"/>
        </w:rPr>
      </w:pPr>
      <w:r>
        <w:rPr>
          <w:lang w:val="en-GB"/>
        </w:rPr>
        <w:t xml:space="preserve">Table indicates test performance of different CACS cut-offs to detect abnormal PET (defined SSS ≥4). Number in brackets indicate 95%-confidence interval. NPV: negative predictive value. PPV: positive predictive value. </w:t>
      </w:r>
    </w:p>
    <w:p w14:paraId="7C1BA895" w14:textId="57E01306" w:rsidR="00B70CE8" w:rsidRDefault="00B70CE8">
      <w:pPr>
        <w:rPr>
          <w:lang w:val="en-GB"/>
        </w:rPr>
      </w:pPr>
      <w:r>
        <w:rPr>
          <w:lang w:val="en-GB"/>
        </w:rPr>
        <w:br w:type="page"/>
      </w:r>
    </w:p>
    <w:p w14:paraId="6B929A31" w14:textId="3FC1946D" w:rsidR="00876DC1" w:rsidRDefault="00876DC1" w:rsidP="00876DC1">
      <w:pPr>
        <w:rPr>
          <w:lang w:val="en-GB"/>
        </w:rPr>
      </w:pPr>
      <w:r>
        <w:rPr>
          <w:lang w:val="en-GB"/>
        </w:rPr>
        <w:lastRenderedPageBreak/>
        <w:t>Supplemental table S10: Test performance of different CACS cut-offs to detect abnormal PET (female patients, stratified by age group)</w:t>
      </w:r>
    </w:p>
    <w:p w14:paraId="74231355" w14:textId="77777777" w:rsidR="00876DC1" w:rsidRDefault="00876DC1">
      <w:pPr>
        <w:rPr>
          <w:lang w:val="en-GB"/>
        </w:rPr>
      </w:pPr>
    </w:p>
    <w:tbl>
      <w:tblPr>
        <w:tblW w:w="9880" w:type="dxa"/>
        <w:tblCellMar>
          <w:left w:w="70" w:type="dxa"/>
          <w:right w:w="70" w:type="dxa"/>
        </w:tblCellMar>
        <w:tblLook w:val="04A0" w:firstRow="1" w:lastRow="0" w:firstColumn="1" w:lastColumn="0" w:noHBand="0" w:noVBand="1"/>
      </w:tblPr>
      <w:tblGrid>
        <w:gridCol w:w="1320"/>
        <w:gridCol w:w="2140"/>
        <w:gridCol w:w="2140"/>
        <w:gridCol w:w="2140"/>
        <w:gridCol w:w="2140"/>
      </w:tblGrid>
      <w:tr w:rsidR="00876DC1" w:rsidRPr="00876DC1" w14:paraId="1E9E5327" w14:textId="77777777" w:rsidTr="00761D2F">
        <w:trPr>
          <w:trHeight w:val="283"/>
        </w:trPr>
        <w:tc>
          <w:tcPr>
            <w:tcW w:w="1320" w:type="dxa"/>
            <w:tcBorders>
              <w:top w:val="single" w:sz="4" w:space="0" w:color="auto"/>
              <w:left w:val="single" w:sz="4" w:space="0" w:color="auto"/>
              <w:bottom w:val="nil"/>
              <w:right w:val="single" w:sz="4" w:space="0" w:color="auto"/>
            </w:tcBorders>
            <w:shd w:val="clear" w:color="auto" w:fill="auto"/>
            <w:noWrap/>
            <w:vAlign w:val="bottom"/>
            <w:hideMark/>
          </w:tcPr>
          <w:p w14:paraId="2B43B653" w14:textId="77777777" w:rsidR="00876DC1" w:rsidRPr="00761D2F" w:rsidRDefault="00876DC1">
            <w:pPr>
              <w:rPr>
                <w:color w:val="000000"/>
                <w:sz w:val="21"/>
                <w:szCs w:val="21"/>
              </w:rPr>
            </w:pPr>
            <w:r w:rsidRPr="00761D2F">
              <w:rPr>
                <w:color w:val="000000"/>
                <w:sz w:val="21"/>
                <w:szCs w:val="21"/>
              </w:rPr>
              <w:t xml:space="preserve">CACS </w:t>
            </w:r>
            <w:proofErr w:type="spellStart"/>
            <w:r w:rsidRPr="00761D2F">
              <w:rPr>
                <w:color w:val="000000"/>
                <w:sz w:val="21"/>
                <w:szCs w:val="21"/>
              </w:rPr>
              <w:t>cut</w:t>
            </w:r>
            <w:proofErr w:type="spellEnd"/>
            <w:r w:rsidRPr="00761D2F">
              <w:rPr>
                <w:color w:val="000000"/>
                <w:sz w:val="21"/>
                <w:szCs w:val="21"/>
              </w:rPr>
              <w:t>-off</w:t>
            </w:r>
          </w:p>
        </w:tc>
        <w:tc>
          <w:tcPr>
            <w:tcW w:w="2140" w:type="dxa"/>
            <w:tcBorders>
              <w:top w:val="single" w:sz="4" w:space="0" w:color="auto"/>
              <w:left w:val="nil"/>
              <w:bottom w:val="nil"/>
              <w:right w:val="single" w:sz="4" w:space="0" w:color="auto"/>
            </w:tcBorders>
            <w:shd w:val="clear" w:color="auto" w:fill="auto"/>
            <w:noWrap/>
            <w:vAlign w:val="bottom"/>
            <w:hideMark/>
          </w:tcPr>
          <w:p w14:paraId="5FB66870" w14:textId="77777777" w:rsidR="00876DC1" w:rsidRPr="00761D2F" w:rsidRDefault="00876DC1" w:rsidP="00876DC1">
            <w:pPr>
              <w:jc w:val="center"/>
              <w:rPr>
                <w:color w:val="000000"/>
                <w:sz w:val="21"/>
                <w:szCs w:val="21"/>
              </w:rPr>
            </w:pPr>
            <w:proofErr w:type="spellStart"/>
            <w:r w:rsidRPr="00761D2F">
              <w:rPr>
                <w:color w:val="000000"/>
                <w:sz w:val="21"/>
                <w:szCs w:val="21"/>
              </w:rPr>
              <w:t>Sensitivity</w:t>
            </w:r>
            <w:proofErr w:type="spellEnd"/>
          </w:p>
        </w:tc>
        <w:tc>
          <w:tcPr>
            <w:tcW w:w="2140" w:type="dxa"/>
            <w:tcBorders>
              <w:top w:val="single" w:sz="4" w:space="0" w:color="auto"/>
              <w:left w:val="nil"/>
              <w:bottom w:val="nil"/>
              <w:right w:val="single" w:sz="4" w:space="0" w:color="auto"/>
            </w:tcBorders>
            <w:shd w:val="clear" w:color="auto" w:fill="auto"/>
            <w:noWrap/>
            <w:vAlign w:val="bottom"/>
            <w:hideMark/>
          </w:tcPr>
          <w:p w14:paraId="73D18C2B" w14:textId="77777777" w:rsidR="00876DC1" w:rsidRPr="00761D2F" w:rsidRDefault="00876DC1" w:rsidP="00876DC1">
            <w:pPr>
              <w:jc w:val="center"/>
              <w:rPr>
                <w:color w:val="000000"/>
                <w:sz w:val="21"/>
                <w:szCs w:val="21"/>
              </w:rPr>
            </w:pPr>
            <w:proofErr w:type="spellStart"/>
            <w:r w:rsidRPr="00761D2F">
              <w:rPr>
                <w:color w:val="000000"/>
                <w:sz w:val="21"/>
                <w:szCs w:val="21"/>
              </w:rPr>
              <w:t>Specificity</w:t>
            </w:r>
            <w:proofErr w:type="spellEnd"/>
          </w:p>
        </w:tc>
        <w:tc>
          <w:tcPr>
            <w:tcW w:w="2140" w:type="dxa"/>
            <w:tcBorders>
              <w:top w:val="single" w:sz="4" w:space="0" w:color="auto"/>
              <w:left w:val="nil"/>
              <w:bottom w:val="nil"/>
              <w:right w:val="single" w:sz="4" w:space="0" w:color="auto"/>
            </w:tcBorders>
            <w:shd w:val="clear" w:color="auto" w:fill="auto"/>
            <w:noWrap/>
            <w:vAlign w:val="bottom"/>
            <w:hideMark/>
          </w:tcPr>
          <w:p w14:paraId="48FB34A6" w14:textId="77777777" w:rsidR="00876DC1" w:rsidRPr="00761D2F" w:rsidRDefault="00876DC1" w:rsidP="00876DC1">
            <w:pPr>
              <w:jc w:val="center"/>
              <w:rPr>
                <w:color w:val="000000"/>
                <w:sz w:val="21"/>
                <w:szCs w:val="21"/>
              </w:rPr>
            </w:pPr>
            <w:r w:rsidRPr="00761D2F">
              <w:rPr>
                <w:color w:val="000000"/>
                <w:sz w:val="21"/>
                <w:szCs w:val="21"/>
              </w:rPr>
              <w:t>NPV</w:t>
            </w:r>
          </w:p>
        </w:tc>
        <w:tc>
          <w:tcPr>
            <w:tcW w:w="2140" w:type="dxa"/>
            <w:tcBorders>
              <w:top w:val="single" w:sz="4" w:space="0" w:color="auto"/>
              <w:left w:val="nil"/>
              <w:bottom w:val="nil"/>
              <w:right w:val="single" w:sz="4" w:space="0" w:color="auto"/>
            </w:tcBorders>
            <w:shd w:val="clear" w:color="auto" w:fill="auto"/>
            <w:noWrap/>
            <w:vAlign w:val="bottom"/>
            <w:hideMark/>
          </w:tcPr>
          <w:p w14:paraId="681F94DA" w14:textId="77777777" w:rsidR="00876DC1" w:rsidRPr="00761D2F" w:rsidRDefault="00876DC1" w:rsidP="00876DC1">
            <w:pPr>
              <w:jc w:val="center"/>
              <w:rPr>
                <w:color w:val="000000"/>
                <w:sz w:val="21"/>
                <w:szCs w:val="21"/>
              </w:rPr>
            </w:pPr>
            <w:r w:rsidRPr="00761D2F">
              <w:rPr>
                <w:color w:val="000000"/>
                <w:sz w:val="21"/>
                <w:szCs w:val="21"/>
              </w:rPr>
              <w:t>PPV</w:t>
            </w:r>
          </w:p>
        </w:tc>
      </w:tr>
      <w:tr w:rsidR="00876DC1" w:rsidRPr="00876DC1" w14:paraId="0DE0612F"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8BE7C" w14:textId="77777777" w:rsidR="00876DC1" w:rsidRPr="00761D2F" w:rsidRDefault="00876DC1" w:rsidP="00876DC1">
            <w:pPr>
              <w:jc w:val="center"/>
              <w:rPr>
                <w:b/>
                <w:bCs/>
                <w:color w:val="000000"/>
                <w:sz w:val="21"/>
                <w:szCs w:val="21"/>
              </w:rPr>
            </w:pPr>
            <w:proofErr w:type="spellStart"/>
            <w:r w:rsidRPr="00761D2F">
              <w:rPr>
                <w:b/>
                <w:bCs/>
                <w:color w:val="000000"/>
                <w:sz w:val="21"/>
                <w:szCs w:val="21"/>
              </w:rPr>
              <w:t>Female</w:t>
            </w:r>
            <w:proofErr w:type="spellEnd"/>
            <w:r w:rsidRPr="00761D2F">
              <w:rPr>
                <w:b/>
                <w:bCs/>
                <w:color w:val="000000"/>
                <w:sz w:val="21"/>
                <w:szCs w:val="21"/>
              </w:rPr>
              <w:t xml:space="preserve"> </w:t>
            </w:r>
            <w:proofErr w:type="spellStart"/>
            <w:r w:rsidRPr="00761D2F">
              <w:rPr>
                <w:b/>
                <w:bCs/>
                <w:color w:val="000000"/>
                <w:sz w:val="21"/>
                <w:szCs w:val="21"/>
              </w:rPr>
              <w:t>patients</w:t>
            </w:r>
            <w:proofErr w:type="spellEnd"/>
            <w:r w:rsidRPr="00761D2F">
              <w:rPr>
                <w:b/>
                <w:bCs/>
                <w:color w:val="000000"/>
                <w:sz w:val="21"/>
                <w:szCs w:val="21"/>
              </w:rPr>
              <w:t xml:space="preserve"> &lt;50 (n = 86)</w:t>
            </w:r>
          </w:p>
        </w:tc>
      </w:tr>
      <w:tr w:rsidR="00876DC1" w:rsidRPr="00876DC1" w14:paraId="17ED1A33"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3FCFC26" w14:textId="77777777" w:rsidR="00876DC1" w:rsidRPr="00761D2F" w:rsidRDefault="00876DC1">
            <w:pPr>
              <w:rPr>
                <w:color w:val="000000"/>
                <w:sz w:val="21"/>
                <w:szCs w:val="21"/>
              </w:rPr>
            </w:pPr>
            <w:r w:rsidRPr="00761D2F">
              <w:rPr>
                <w:color w:val="000000"/>
                <w:sz w:val="21"/>
                <w:szCs w:val="21"/>
              </w:rPr>
              <w:t>CACS ≥1</w:t>
            </w:r>
          </w:p>
        </w:tc>
        <w:tc>
          <w:tcPr>
            <w:tcW w:w="2140" w:type="dxa"/>
            <w:tcBorders>
              <w:top w:val="nil"/>
              <w:left w:val="nil"/>
              <w:bottom w:val="nil"/>
              <w:right w:val="single" w:sz="4" w:space="0" w:color="auto"/>
            </w:tcBorders>
            <w:shd w:val="clear" w:color="auto" w:fill="auto"/>
            <w:noWrap/>
            <w:vAlign w:val="bottom"/>
            <w:hideMark/>
          </w:tcPr>
          <w:p w14:paraId="4B6220DC" w14:textId="77777777" w:rsidR="00876DC1" w:rsidRPr="00761D2F" w:rsidRDefault="00876DC1" w:rsidP="00761D2F">
            <w:pPr>
              <w:jc w:val="center"/>
              <w:rPr>
                <w:color w:val="000000"/>
                <w:sz w:val="21"/>
                <w:szCs w:val="21"/>
              </w:rPr>
            </w:pPr>
            <w:r w:rsidRPr="00761D2F">
              <w:rPr>
                <w:color w:val="000000"/>
                <w:sz w:val="21"/>
                <w:szCs w:val="21"/>
              </w:rPr>
              <w:t>1.000 (0.342 - 1)</w:t>
            </w:r>
          </w:p>
        </w:tc>
        <w:tc>
          <w:tcPr>
            <w:tcW w:w="2140" w:type="dxa"/>
            <w:tcBorders>
              <w:top w:val="nil"/>
              <w:left w:val="nil"/>
              <w:bottom w:val="nil"/>
              <w:right w:val="single" w:sz="4" w:space="0" w:color="auto"/>
            </w:tcBorders>
            <w:shd w:val="clear" w:color="auto" w:fill="auto"/>
            <w:noWrap/>
            <w:vAlign w:val="bottom"/>
            <w:hideMark/>
          </w:tcPr>
          <w:p w14:paraId="0E9376DC" w14:textId="77777777" w:rsidR="00876DC1" w:rsidRPr="00761D2F" w:rsidRDefault="00876DC1" w:rsidP="00761D2F">
            <w:pPr>
              <w:jc w:val="center"/>
              <w:rPr>
                <w:color w:val="000000"/>
                <w:sz w:val="21"/>
                <w:szCs w:val="21"/>
              </w:rPr>
            </w:pPr>
            <w:r w:rsidRPr="00761D2F">
              <w:rPr>
                <w:color w:val="000000"/>
                <w:sz w:val="21"/>
                <w:szCs w:val="21"/>
              </w:rPr>
              <w:t>0.821 (0.726 - 0.889)</w:t>
            </w:r>
          </w:p>
        </w:tc>
        <w:tc>
          <w:tcPr>
            <w:tcW w:w="2140" w:type="dxa"/>
            <w:tcBorders>
              <w:top w:val="nil"/>
              <w:left w:val="nil"/>
              <w:bottom w:val="nil"/>
              <w:right w:val="single" w:sz="4" w:space="0" w:color="auto"/>
            </w:tcBorders>
            <w:shd w:val="clear" w:color="auto" w:fill="auto"/>
            <w:noWrap/>
            <w:vAlign w:val="bottom"/>
            <w:hideMark/>
          </w:tcPr>
          <w:p w14:paraId="4A438EB8" w14:textId="77777777" w:rsidR="00876DC1" w:rsidRPr="00761D2F" w:rsidRDefault="00876DC1" w:rsidP="00761D2F">
            <w:pPr>
              <w:jc w:val="center"/>
              <w:rPr>
                <w:color w:val="000000"/>
                <w:sz w:val="21"/>
                <w:szCs w:val="21"/>
              </w:rPr>
            </w:pPr>
            <w:r w:rsidRPr="00761D2F">
              <w:rPr>
                <w:color w:val="000000"/>
                <w:sz w:val="21"/>
                <w:szCs w:val="21"/>
              </w:rPr>
              <w:t>1.000 (0.947 - 1)</w:t>
            </w:r>
          </w:p>
        </w:tc>
        <w:tc>
          <w:tcPr>
            <w:tcW w:w="2140" w:type="dxa"/>
            <w:tcBorders>
              <w:top w:val="nil"/>
              <w:left w:val="nil"/>
              <w:bottom w:val="nil"/>
              <w:right w:val="single" w:sz="4" w:space="0" w:color="auto"/>
            </w:tcBorders>
            <w:shd w:val="clear" w:color="auto" w:fill="auto"/>
            <w:noWrap/>
            <w:vAlign w:val="bottom"/>
            <w:hideMark/>
          </w:tcPr>
          <w:p w14:paraId="1CC6F68C" w14:textId="77777777" w:rsidR="00876DC1" w:rsidRPr="00761D2F" w:rsidRDefault="00876DC1" w:rsidP="00761D2F">
            <w:pPr>
              <w:jc w:val="center"/>
              <w:rPr>
                <w:color w:val="000000"/>
                <w:sz w:val="21"/>
                <w:szCs w:val="21"/>
              </w:rPr>
            </w:pPr>
            <w:r w:rsidRPr="00761D2F">
              <w:rPr>
                <w:color w:val="000000"/>
                <w:sz w:val="21"/>
                <w:szCs w:val="21"/>
              </w:rPr>
              <w:t>0.118 (0.033 - 0.343)</w:t>
            </w:r>
          </w:p>
        </w:tc>
      </w:tr>
      <w:tr w:rsidR="00876DC1" w:rsidRPr="00876DC1" w14:paraId="054499A1"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E12D8FC" w14:textId="77777777" w:rsidR="00876DC1" w:rsidRPr="00761D2F" w:rsidRDefault="00876DC1">
            <w:pPr>
              <w:rPr>
                <w:color w:val="000000"/>
                <w:sz w:val="21"/>
                <w:szCs w:val="21"/>
              </w:rPr>
            </w:pPr>
            <w:r w:rsidRPr="00761D2F">
              <w:rPr>
                <w:color w:val="000000"/>
                <w:sz w:val="21"/>
                <w:szCs w:val="21"/>
              </w:rPr>
              <w:t>CACS ≥5</w:t>
            </w:r>
          </w:p>
        </w:tc>
        <w:tc>
          <w:tcPr>
            <w:tcW w:w="2140" w:type="dxa"/>
            <w:tcBorders>
              <w:top w:val="nil"/>
              <w:left w:val="nil"/>
              <w:bottom w:val="nil"/>
              <w:right w:val="single" w:sz="4" w:space="0" w:color="auto"/>
            </w:tcBorders>
            <w:shd w:val="clear" w:color="auto" w:fill="auto"/>
            <w:noWrap/>
            <w:vAlign w:val="bottom"/>
            <w:hideMark/>
          </w:tcPr>
          <w:p w14:paraId="341B402C" w14:textId="77777777" w:rsidR="00876DC1" w:rsidRPr="00761D2F" w:rsidRDefault="00876DC1" w:rsidP="00761D2F">
            <w:pPr>
              <w:jc w:val="center"/>
              <w:rPr>
                <w:color w:val="000000"/>
                <w:sz w:val="21"/>
                <w:szCs w:val="21"/>
              </w:rPr>
            </w:pPr>
            <w:r w:rsidRPr="00761D2F">
              <w:rPr>
                <w:color w:val="000000"/>
                <w:sz w:val="21"/>
                <w:szCs w:val="21"/>
              </w:rPr>
              <w:t>1.000 (0.342 - 1)</w:t>
            </w:r>
          </w:p>
        </w:tc>
        <w:tc>
          <w:tcPr>
            <w:tcW w:w="2140" w:type="dxa"/>
            <w:tcBorders>
              <w:top w:val="nil"/>
              <w:left w:val="nil"/>
              <w:bottom w:val="nil"/>
              <w:right w:val="single" w:sz="4" w:space="0" w:color="auto"/>
            </w:tcBorders>
            <w:shd w:val="clear" w:color="auto" w:fill="auto"/>
            <w:noWrap/>
            <w:vAlign w:val="bottom"/>
            <w:hideMark/>
          </w:tcPr>
          <w:p w14:paraId="14799EF2" w14:textId="77777777" w:rsidR="00876DC1" w:rsidRPr="00761D2F" w:rsidRDefault="00876DC1" w:rsidP="00761D2F">
            <w:pPr>
              <w:jc w:val="center"/>
              <w:rPr>
                <w:color w:val="000000"/>
                <w:sz w:val="21"/>
                <w:szCs w:val="21"/>
              </w:rPr>
            </w:pPr>
            <w:r w:rsidRPr="00761D2F">
              <w:rPr>
                <w:color w:val="000000"/>
                <w:sz w:val="21"/>
                <w:szCs w:val="21"/>
              </w:rPr>
              <w:t>0.869 (0.781 - 0.925)</w:t>
            </w:r>
          </w:p>
        </w:tc>
        <w:tc>
          <w:tcPr>
            <w:tcW w:w="2140" w:type="dxa"/>
            <w:tcBorders>
              <w:top w:val="nil"/>
              <w:left w:val="nil"/>
              <w:bottom w:val="nil"/>
              <w:right w:val="single" w:sz="4" w:space="0" w:color="auto"/>
            </w:tcBorders>
            <w:shd w:val="clear" w:color="auto" w:fill="auto"/>
            <w:noWrap/>
            <w:vAlign w:val="bottom"/>
            <w:hideMark/>
          </w:tcPr>
          <w:p w14:paraId="18D35DEB" w14:textId="77777777" w:rsidR="00876DC1" w:rsidRPr="00761D2F" w:rsidRDefault="00876DC1" w:rsidP="00761D2F">
            <w:pPr>
              <w:jc w:val="center"/>
              <w:rPr>
                <w:color w:val="000000"/>
                <w:sz w:val="21"/>
                <w:szCs w:val="21"/>
              </w:rPr>
            </w:pPr>
            <w:r w:rsidRPr="00761D2F">
              <w:rPr>
                <w:color w:val="000000"/>
                <w:sz w:val="21"/>
                <w:szCs w:val="21"/>
              </w:rPr>
              <w:t>1.000 (0.95 - 1)</w:t>
            </w:r>
          </w:p>
        </w:tc>
        <w:tc>
          <w:tcPr>
            <w:tcW w:w="2140" w:type="dxa"/>
            <w:tcBorders>
              <w:top w:val="nil"/>
              <w:left w:val="nil"/>
              <w:bottom w:val="nil"/>
              <w:right w:val="single" w:sz="4" w:space="0" w:color="auto"/>
            </w:tcBorders>
            <w:shd w:val="clear" w:color="auto" w:fill="auto"/>
            <w:noWrap/>
            <w:vAlign w:val="bottom"/>
            <w:hideMark/>
          </w:tcPr>
          <w:p w14:paraId="7FC6B617" w14:textId="77777777" w:rsidR="00876DC1" w:rsidRPr="00761D2F" w:rsidRDefault="00876DC1" w:rsidP="00761D2F">
            <w:pPr>
              <w:jc w:val="center"/>
              <w:rPr>
                <w:color w:val="000000"/>
                <w:sz w:val="21"/>
                <w:szCs w:val="21"/>
              </w:rPr>
            </w:pPr>
            <w:r w:rsidRPr="00761D2F">
              <w:rPr>
                <w:color w:val="000000"/>
                <w:sz w:val="21"/>
                <w:szCs w:val="21"/>
              </w:rPr>
              <w:t>0.154 (0.043 - 0.422)</w:t>
            </w:r>
          </w:p>
        </w:tc>
      </w:tr>
      <w:tr w:rsidR="00876DC1" w:rsidRPr="00876DC1" w14:paraId="201328E7"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33C65FF9" w14:textId="77777777" w:rsidR="00876DC1" w:rsidRPr="00761D2F" w:rsidRDefault="00876DC1">
            <w:pPr>
              <w:rPr>
                <w:color w:val="000000"/>
                <w:sz w:val="21"/>
                <w:szCs w:val="21"/>
              </w:rPr>
            </w:pPr>
            <w:r w:rsidRPr="00761D2F">
              <w:rPr>
                <w:color w:val="000000"/>
                <w:sz w:val="21"/>
                <w:szCs w:val="21"/>
              </w:rPr>
              <w:t>CACS ≥10</w:t>
            </w:r>
          </w:p>
        </w:tc>
        <w:tc>
          <w:tcPr>
            <w:tcW w:w="2140" w:type="dxa"/>
            <w:tcBorders>
              <w:top w:val="nil"/>
              <w:left w:val="nil"/>
              <w:bottom w:val="nil"/>
              <w:right w:val="single" w:sz="4" w:space="0" w:color="auto"/>
            </w:tcBorders>
            <w:shd w:val="clear" w:color="auto" w:fill="auto"/>
            <w:noWrap/>
            <w:vAlign w:val="bottom"/>
            <w:hideMark/>
          </w:tcPr>
          <w:p w14:paraId="5C5CACEC" w14:textId="77777777" w:rsidR="00876DC1" w:rsidRPr="00761D2F" w:rsidRDefault="00876DC1" w:rsidP="00761D2F">
            <w:pPr>
              <w:jc w:val="center"/>
              <w:rPr>
                <w:color w:val="000000"/>
                <w:sz w:val="21"/>
                <w:szCs w:val="21"/>
              </w:rPr>
            </w:pPr>
            <w:r w:rsidRPr="00761D2F">
              <w:rPr>
                <w:color w:val="000000"/>
                <w:sz w:val="21"/>
                <w:szCs w:val="21"/>
              </w:rPr>
              <w:t>1.000 (0.342 - 1)</w:t>
            </w:r>
          </w:p>
        </w:tc>
        <w:tc>
          <w:tcPr>
            <w:tcW w:w="2140" w:type="dxa"/>
            <w:tcBorders>
              <w:top w:val="nil"/>
              <w:left w:val="nil"/>
              <w:bottom w:val="nil"/>
              <w:right w:val="single" w:sz="4" w:space="0" w:color="auto"/>
            </w:tcBorders>
            <w:shd w:val="clear" w:color="auto" w:fill="auto"/>
            <w:noWrap/>
            <w:vAlign w:val="bottom"/>
            <w:hideMark/>
          </w:tcPr>
          <w:p w14:paraId="6A62AEED" w14:textId="77777777" w:rsidR="00876DC1" w:rsidRPr="00761D2F" w:rsidRDefault="00876DC1" w:rsidP="00761D2F">
            <w:pPr>
              <w:jc w:val="center"/>
              <w:rPr>
                <w:color w:val="000000"/>
                <w:sz w:val="21"/>
                <w:szCs w:val="21"/>
              </w:rPr>
            </w:pPr>
            <w:r w:rsidRPr="00761D2F">
              <w:rPr>
                <w:color w:val="000000"/>
                <w:sz w:val="21"/>
                <w:szCs w:val="21"/>
              </w:rPr>
              <w:t>0.893 (0.809 - 0.943)</w:t>
            </w:r>
          </w:p>
        </w:tc>
        <w:tc>
          <w:tcPr>
            <w:tcW w:w="2140" w:type="dxa"/>
            <w:tcBorders>
              <w:top w:val="nil"/>
              <w:left w:val="nil"/>
              <w:bottom w:val="nil"/>
              <w:right w:val="single" w:sz="4" w:space="0" w:color="auto"/>
            </w:tcBorders>
            <w:shd w:val="clear" w:color="auto" w:fill="auto"/>
            <w:noWrap/>
            <w:vAlign w:val="bottom"/>
            <w:hideMark/>
          </w:tcPr>
          <w:p w14:paraId="66DDA817" w14:textId="77777777" w:rsidR="00876DC1" w:rsidRPr="00761D2F" w:rsidRDefault="00876DC1" w:rsidP="00761D2F">
            <w:pPr>
              <w:jc w:val="center"/>
              <w:rPr>
                <w:color w:val="000000"/>
                <w:sz w:val="21"/>
                <w:szCs w:val="21"/>
              </w:rPr>
            </w:pPr>
            <w:r w:rsidRPr="00761D2F">
              <w:rPr>
                <w:color w:val="000000"/>
                <w:sz w:val="21"/>
                <w:szCs w:val="21"/>
              </w:rPr>
              <w:t>1.000 (0.951 - 1)</w:t>
            </w:r>
          </w:p>
        </w:tc>
        <w:tc>
          <w:tcPr>
            <w:tcW w:w="2140" w:type="dxa"/>
            <w:tcBorders>
              <w:top w:val="nil"/>
              <w:left w:val="nil"/>
              <w:bottom w:val="nil"/>
              <w:right w:val="single" w:sz="4" w:space="0" w:color="auto"/>
            </w:tcBorders>
            <w:shd w:val="clear" w:color="auto" w:fill="auto"/>
            <w:noWrap/>
            <w:vAlign w:val="bottom"/>
            <w:hideMark/>
          </w:tcPr>
          <w:p w14:paraId="60866D12" w14:textId="77777777" w:rsidR="00876DC1" w:rsidRPr="00761D2F" w:rsidRDefault="00876DC1" w:rsidP="00761D2F">
            <w:pPr>
              <w:jc w:val="center"/>
              <w:rPr>
                <w:color w:val="000000"/>
                <w:sz w:val="21"/>
                <w:szCs w:val="21"/>
              </w:rPr>
            </w:pPr>
            <w:r w:rsidRPr="00761D2F">
              <w:rPr>
                <w:color w:val="000000"/>
                <w:sz w:val="21"/>
                <w:szCs w:val="21"/>
              </w:rPr>
              <w:t>0.182 (0.051 - 0.477)</w:t>
            </w:r>
          </w:p>
        </w:tc>
      </w:tr>
      <w:tr w:rsidR="00876DC1" w:rsidRPr="00876DC1" w14:paraId="2C44C5FB"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1A14E5D6" w14:textId="77777777" w:rsidR="00876DC1" w:rsidRPr="00761D2F" w:rsidRDefault="00876DC1">
            <w:pPr>
              <w:rPr>
                <w:color w:val="000000"/>
                <w:sz w:val="21"/>
                <w:szCs w:val="21"/>
              </w:rPr>
            </w:pPr>
            <w:r w:rsidRPr="00761D2F">
              <w:rPr>
                <w:color w:val="000000"/>
                <w:sz w:val="21"/>
                <w:szCs w:val="21"/>
              </w:rPr>
              <w:t>CACS ≥20</w:t>
            </w:r>
          </w:p>
        </w:tc>
        <w:tc>
          <w:tcPr>
            <w:tcW w:w="2140" w:type="dxa"/>
            <w:tcBorders>
              <w:top w:val="nil"/>
              <w:left w:val="nil"/>
              <w:bottom w:val="nil"/>
              <w:right w:val="single" w:sz="4" w:space="0" w:color="auto"/>
            </w:tcBorders>
            <w:shd w:val="clear" w:color="auto" w:fill="auto"/>
            <w:noWrap/>
            <w:vAlign w:val="bottom"/>
            <w:hideMark/>
          </w:tcPr>
          <w:p w14:paraId="2EC1F3E6" w14:textId="77777777" w:rsidR="00876DC1" w:rsidRPr="00761D2F" w:rsidRDefault="00876DC1" w:rsidP="00761D2F">
            <w:pPr>
              <w:jc w:val="center"/>
              <w:rPr>
                <w:color w:val="000000"/>
                <w:sz w:val="21"/>
                <w:szCs w:val="21"/>
              </w:rPr>
            </w:pPr>
            <w:r w:rsidRPr="00761D2F">
              <w:rPr>
                <w:color w:val="000000"/>
                <w:sz w:val="21"/>
                <w:szCs w:val="21"/>
              </w:rPr>
              <w:t>0.500 (0.095 - 0.905)</w:t>
            </w:r>
          </w:p>
        </w:tc>
        <w:tc>
          <w:tcPr>
            <w:tcW w:w="2140" w:type="dxa"/>
            <w:tcBorders>
              <w:top w:val="nil"/>
              <w:left w:val="nil"/>
              <w:bottom w:val="nil"/>
              <w:right w:val="single" w:sz="4" w:space="0" w:color="auto"/>
            </w:tcBorders>
            <w:shd w:val="clear" w:color="auto" w:fill="auto"/>
            <w:noWrap/>
            <w:vAlign w:val="bottom"/>
            <w:hideMark/>
          </w:tcPr>
          <w:p w14:paraId="61B67806" w14:textId="77777777" w:rsidR="00876DC1" w:rsidRPr="00761D2F" w:rsidRDefault="00876DC1" w:rsidP="00761D2F">
            <w:pPr>
              <w:jc w:val="center"/>
              <w:rPr>
                <w:color w:val="000000"/>
                <w:sz w:val="21"/>
                <w:szCs w:val="21"/>
              </w:rPr>
            </w:pPr>
            <w:r w:rsidRPr="00761D2F">
              <w:rPr>
                <w:color w:val="000000"/>
                <w:sz w:val="21"/>
                <w:szCs w:val="21"/>
              </w:rPr>
              <w:t>0.905 (0.823 - 0.951)</w:t>
            </w:r>
          </w:p>
        </w:tc>
        <w:tc>
          <w:tcPr>
            <w:tcW w:w="2140" w:type="dxa"/>
            <w:tcBorders>
              <w:top w:val="nil"/>
              <w:left w:val="nil"/>
              <w:bottom w:val="nil"/>
              <w:right w:val="single" w:sz="4" w:space="0" w:color="auto"/>
            </w:tcBorders>
            <w:shd w:val="clear" w:color="auto" w:fill="auto"/>
            <w:noWrap/>
            <w:vAlign w:val="bottom"/>
            <w:hideMark/>
          </w:tcPr>
          <w:p w14:paraId="3027643C" w14:textId="77777777" w:rsidR="00876DC1" w:rsidRPr="00761D2F" w:rsidRDefault="00876DC1" w:rsidP="00761D2F">
            <w:pPr>
              <w:jc w:val="center"/>
              <w:rPr>
                <w:color w:val="000000"/>
                <w:sz w:val="21"/>
                <w:szCs w:val="21"/>
              </w:rPr>
            </w:pPr>
            <w:r w:rsidRPr="00761D2F">
              <w:rPr>
                <w:color w:val="000000"/>
                <w:sz w:val="21"/>
                <w:szCs w:val="21"/>
              </w:rPr>
              <w:t>0.987 (0.93 - 0.998)</w:t>
            </w:r>
          </w:p>
        </w:tc>
        <w:tc>
          <w:tcPr>
            <w:tcW w:w="2140" w:type="dxa"/>
            <w:tcBorders>
              <w:top w:val="nil"/>
              <w:left w:val="nil"/>
              <w:bottom w:val="nil"/>
              <w:right w:val="single" w:sz="4" w:space="0" w:color="auto"/>
            </w:tcBorders>
            <w:shd w:val="clear" w:color="auto" w:fill="auto"/>
            <w:noWrap/>
            <w:vAlign w:val="bottom"/>
            <w:hideMark/>
          </w:tcPr>
          <w:p w14:paraId="723D1468" w14:textId="77777777" w:rsidR="00876DC1" w:rsidRPr="00761D2F" w:rsidRDefault="00876DC1" w:rsidP="00761D2F">
            <w:pPr>
              <w:jc w:val="center"/>
              <w:rPr>
                <w:color w:val="000000"/>
                <w:sz w:val="21"/>
                <w:szCs w:val="21"/>
              </w:rPr>
            </w:pPr>
            <w:r w:rsidRPr="00761D2F">
              <w:rPr>
                <w:color w:val="000000"/>
                <w:sz w:val="21"/>
                <w:szCs w:val="21"/>
              </w:rPr>
              <w:t>0.111 (0.02 - 0.435)</w:t>
            </w:r>
          </w:p>
        </w:tc>
      </w:tr>
      <w:tr w:rsidR="00876DC1" w:rsidRPr="00876DC1" w14:paraId="0F371282"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56BECBF" w14:textId="77777777" w:rsidR="00876DC1" w:rsidRPr="00761D2F" w:rsidRDefault="00876DC1">
            <w:pPr>
              <w:rPr>
                <w:color w:val="000000"/>
                <w:sz w:val="21"/>
                <w:szCs w:val="21"/>
              </w:rPr>
            </w:pPr>
            <w:r w:rsidRPr="00761D2F">
              <w:rPr>
                <w:color w:val="000000"/>
                <w:sz w:val="21"/>
                <w:szCs w:val="21"/>
              </w:rPr>
              <w:t>CACS ≥100</w:t>
            </w:r>
          </w:p>
        </w:tc>
        <w:tc>
          <w:tcPr>
            <w:tcW w:w="2140" w:type="dxa"/>
            <w:tcBorders>
              <w:top w:val="nil"/>
              <w:left w:val="nil"/>
              <w:bottom w:val="nil"/>
              <w:right w:val="single" w:sz="4" w:space="0" w:color="auto"/>
            </w:tcBorders>
            <w:shd w:val="clear" w:color="auto" w:fill="auto"/>
            <w:noWrap/>
            <w:vAlign w:val="bottom"/>
            <w:hideMark/>
          </w:tcPr>
          <w:p w14:paraId="78664EEC" w14:textId="77777777" w:rsidR="00876DC1" w:rsidRPr="00761D2F" w:rsidRDefault="00876DC1" w:rsidP="00761D2F">
            <w:pPr>
              <w:jc w:val="center"/>
              <w:rPr>
                <w:color w:val="000000"/>
                <w:sz w:val="21"/>
                <w:szCs w:val="21"/>
              </w:rPr>
            </w:pPr>
            <w:r w:rsidRPr="00761D2F">
              <w:rPr>
                <w:color w:val="000000"/>
                <w:sz w:val="21"/>
                <w:szCs w:val="21"/>
              </w:rPr>
              <w:t>0.500 (0.095 - 0.905)</w:t>
            </w:r>
          </w:p>
        </w:tc>
        <w:tc>
          <w:tcPr>
            <w:tcW w:w="2140" w:type="dxa"/>
            <w:tcBorders>
              <w:top w:val="nil"/>
              <w:left w:val="nil"/>
              <w:bottom w:val="nil"/>
              <w:right w:val="single" w:sz="4" w:space="0" w:color="auto"/>
            </w:tcBorders>
            <w:shd w:val="clear" w:color="auto" w:fill="auto"/>
            <w:noWrap/>
            <w:vAlign w:val="bottom"/>
            <w:hideMark/>
          </w:tcPr>
          <w:p w14:paraId="07EEB763" w14:textId="77777777" w:rsidR="00876DC1" w:rsidRPr="00761D2F" w:rsidRDefault="00876DC1" w:rsidP="00761D2F">
            <w:pPr>
              <w:jc w:val="center"/>
              <w:rPr>
                <w:color w:val="000000"/>
                <w:sz w:val="21"/>
                <w:szCs w:val="21"/>
              </w:rPr>
            </w:pPr>
            <w:r w:rsidRPr="00761D2F">
              <w:rPr>
                <w:color w:val="000000"/>
                <w:sz w:val="21"/>
                <w:szCs w:val="21"/>
              </w:rPr>
              <w:t>0.976 (0.917 - 0.993)</w:t>
            </w:r>
          </w:p>
        </w:tc>
        <w:tc>
          <w:tcPr>
            <w:tcW w:w="2140" w:type="dxa"/>
            <w:tcBorders>
              <w:top w:val="nil"/>
              <w:left w:val="nil"/>
              <w:bottom w:val="nil"/>
              <w:right w:val="single" w:sz="4" w:space="0" w:color="auto"/>
            </w:tcBorders>
            <w:shd w:val="clear" w:color="auto" w:fill="auto"/>
            <w:noWrap/>
            <w:vAlign w:val="bottom"/>
            <w:hideMark/>
          </w:tcPr>
          <w:p w14:paraId="6BFE09FC" w14:textId="77777777" w:rsidR="00876DC1" w:rsidRPr="00761D2F" w:rsidRDefault="00876DC1" w:rsidP="00761D2F">
            <w:pPr>
              <w:jc w:val="center"/>
              <w:rPr>
                <w:color w:val="000000"/>
                <w:sz w:val="21"/>
                <w:szCs w:val="21"/>
              </w:rPr>
            </w:pPr>
            <w:r w:rsidRPr="00761D2F">
              <w:rPr>
                <w:color w:val="000000"/>
                <w:sz w:val="21"/>
                <w:szCs w:val="21"/>
              </w:rPr>
              <w:t>0.988 (0.935 - 0.998)</w:t>
            </w:r>
          </w:p>
        </w:tc>
        <w:tc>
          <w:tcPr>
            <w:tcW w:w="2140" w:type="dxa"/>
            <w:tcBorders>
              <w:top w:val="nil"/>
              <w:left w:val="nil"/>
              <w:bottom w:val="nil"/>
              <w:right w:val="single" w:sz="4" w:space="0" w:color="auto"/>
            </w:tcBorders>
            <w:shd w:val="clear" w:color="auto" w:fill="auto"/>
            <w:noWrap/>
            <w:vAlign w:val="bottom"/>
            <w:hideMark/>
          </w:tcPr>
          <w:p w14:paraId="0BD1EB28" w14:textId="77777777" w:rsidR="00876DC1" w:rsidRPr="00761D2F" w:rsidRDefault="00876DC1" w:rsidP="00761D2F">
            <w:pPr>
              <w:jc w:val="center"/>
              <w:rPr>
                <w:color w:val="000000"/>
                <w:sz w:val="21"/>
                <w:szCs w:val="21"/>
              </w:rPr>
            </w:pPr>
            <w:r w:rsidRPr="00761D2F">
              <w:rPr>
                <w:color w:val="000000"/>
                <w:sz w:val="21"/>
                <w:szCs w:val="21"/>
              </w:rPr>
              <w:t>0.333 (0.061 - 0.792)</w:t>
            </w:r>
          </w:p>
        </w:tc>
      </w:tr>
      <w:tr w:rsidR="00876DC1" w:rsidRPr="00876DC1" w14:paraId="479DA742"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DC8D0" w14:textId="77777777" w:rsidR="00876DC1" w:rsidRPr="00761D2F" w:rsidRDefault="00876DC1" w:rsidP="00876DC1">
            <w:pPr>
              <w:jc w:val="center"/>
              <w:rPr>
                <w:b/>
                <w:bCs/>
                <w:color w:val="000000"/>
                <w:sz w:val="21"/>
                <w:szCs w:val="21"/>
              </w:rPr>
            </w:pPr>
            <w:proofErr w:type="spellStart"/>
            <w:r w:rsidRPr="00761D2F">
              <w:rPr>
                <w:b/>
                <w:bCs/>
                <w:color w:val="000000"/>
                <w:sz w:val="21"/>
                <w:szCs w:val="21"/>
              </w:rPr>
              <w:t>Female</w:t>
            </w:r>
            <w:proofErr w:type="spellEnd"/>
            <w:r w:rsidRPr="00761D2F">
              <w:rPr>
                <w:b/>
                <w:bCs/>
                <w:color w:val="000000"/>
                <w:sz w:val="21"/>
                <w:szCs w:val="21"/>
              </w:rPr>
              <w:t xml:space="preserve"> </w:t>
            </w:r>
            <w:proofErr w:type="spellStart"/>
            <w:r w:rsidRPr="00761D2F">
              <w:rPr>
                <w:b/>
                <w:bCs/>
                <w:color w:val="000000"/>
                <w:sz w:val="21"/>
                <w:szCs w:val="21"/>
              </w:rPr>
              <w:t>patients</w:t>
            </w:r>
            <w:proofErr w:type="spellEnd"/>
            <w:r w:rsidRPr="00761D2F">
              <w:rPr>
                <w:b/>
                <w:bCs/>
                <w:color w:val="000000"/>
                <w:sz w:val="21"/>
                <w:szCs w:val="21"/>
              </w:rPr>
              <w:t xml:space="preserve"> 50-59 (n = 250)</w:t>
            </w:r>
          </w:p>
        </w:tc>
      </w:tr>
      <w:tr w:rsidR="00876DC1" w:rsidRPr="00876DC1" w14:paraId="04FA1AA5"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062664B3" w14:textId="77777777" w:rsidR="00876DC1" w:rsidRPr="00761D2F" w:rsidRDefault="00876DC1">
            <w:pPr>
              <w:rPr>
                <w:color w:val="000000"/>
                <w:sz w:val="21"/>
                <w:szCs w:val="21"/>
              </w:rPr>
            </w:pPr>
            <w:r w:rsidRPr="00761D2F">
              <w:rPr>
                <w:color w:val="000000"/>
                <w:sz w:val="21"/>
                <w:szCs w:val="21"/>
              </w:rPr>
              <w:t>CACS ≥1</w:t>
            </w:r>
          </w:p>
        </w:tc>
        <w:tc>
          <w:tcPr>
            <w:tcW w:w="2140" w:type="dxa"/>
            <w:tcBorders>
              <w:top w:val="nil"/>
              <w:left w:val="nil"/>
              <w:bottom w:val="nil"/>
              <w:right w:val="single" w:sz="4" w:space="0" w:color="auto"/>
            </w:tcBorders>
            <w:shd w:val="clear" w:color="auto" w:fill="auto"/>
            <w:noWrap/>
            <w:vAlign w:val="bottom"/>
            <w:hideMark/>
          </w:tcPr>
          <w:p w14:paraId="09F1D2B7" w14:textId="77777777" w:rsidR="00876DC1" w:rsidRPr="00761D2F" w:rsidRDefault="00876DC1" w:rsidP="00761D2F">
            <w:pPr>
              <w:jc w:val="center"/>
              <w:rPr>
                <w:color w:val="000000"/>
                <w:sz w:val="21"/>
                <w:szCs w:val="21"/>
              </w:rPr>
            </w:pPr>
            <w:r w:rsidRPr="00761D2F">
              <w:rPr>
                <w:color w:val="000000"/>
                <w:sz w:val="21"/>
                <w:szCs w:val="21"/>
              </w:rPr>
              <w:t>0.929 (0.685 - 0.987)</w:t>
            </w:r>
          </w:p>
        </w:tc>
        <w:tc>
          <w:tcPr>
            <w:tcW w:w="2140" w:type="dxa"/>
            <w:tcBorders>
              <w:top w:val="nil"/>
              <w:left w:val="nil"/>
              <w:bottom w:val="nil"/>
              <w:right w:val="single" w:sz="4" w:space="0" w:color="auto"/>
            </w:tcBorders>
            <w:shd w:val="clear" w:color="auto" w:fill="auto"/>
            <w:noWrap/>
            <w:vAlign w:val="bottom"/>
            <w:hideMark/>
          </w:tcPr>
          <w:p w14:paraId="1D2D65FD" w14:textId="77777777" w:rsidR="00876DC1" w:rsidRPr="00761D2F" w:rsidRDefault="00876DC1" w:rsidP="00761D2F">
            <w:pPr>
              <w:jc w:val="center"/>
              <w:rPr>
                <w:color w:val="000000"/>
                <w:sz w:val="21"/>
                <w:szCs w:val="21"/>
              </w:rPr>
            </w:pPr>
            <w:r w:rsidRPr="00761D2F">
              <w:rPr>
                <w:color w:val="000000"/>
                <w:sz w:val="21"/>
                <w:szCs w:val="21"/>
              </w:rPr>
              <w:t>0.610 (0.547 - 0.67)</w:t>
            </w:r>
          </w:p>
        </w:tc>
        <w:tc>
          <w:tcPr>
            <w:tcW w:w="2140" w:type="dxa"/>
            <w:tcBorders>
              <w:top w:val="nil"/>
              <w:left w:val="nil"/>
              <w:bottom w:val="nil"/>
              <w:right w:val="single" w:sz="4" w:space="0" w:color="auto"/>
            </w:tcBorders>
            <w:shd w:val="clear" w:color="auto" w:fill="auto"/>
            <w:noWrap/>
            <w:vAlign w:val="bottom"/>
            <w:hideMark/>
          </w:tcPr>
          <w:p w14:paraId="71AE5487" w14:textId="77777777" w:rsidR="00876DC1" w:rsidRPr="00761D2F" w:rsidRDefault="00876DC1" w:rsidP="00761D2F">
            <w:pPr>
              <w:jc w:val="center"/>
              <w:rPr>
                <w:color w:val="000000"/>
                <w:sz w:val="21"/>
                <w:szCs w:val="21"/>
              </w:rPr>
            </w:pPr>
            <w:r w:rsidRPr="00761D2F">
              <w:rPr>
                <w:color w:val="000000"/>
                <w:sz w:val="21"/>
                <w:szCs w:val="21"/>
              </w:rPr>
              <w:t>0.993 (0.962 - 0.999)</w:t>
            </w:r>
          </w:p>
        </w:tc>
        <w:tc>
          <w:tcPr>
            <w:tcW w:w="2140" w:type="dxa"/>
            <w:tcBorders>
              <w:top w:val="nil"/>
              <w:left w:val="nil"/>
              <w:bottom w:val="nil"/>
              <w:right w:val="single" w:sz="4" w:space="0" w:color="auto"/>
            </w:tcBorders>
            <w:shd w:val="clear" w:color="auto" w:fill="auto"/>
            <w:noWrap/>
            <w:vAlign w:val="bottom"/>
            <w:hideMark/>
          </w:tcPr>
          <w:p w14:paraId="47EDB308" w14:textId="77777777" w:rsidR="00876DC1" w:rsidRPr="00761D2F" w:rsidRDefault="00876DC1" w:rsidP="00761D2F">
            <w:pPr>
              <w:jc w:val="center"/>
              <w:rPr>
                <w:color w:val="000000"/>
                <w:sz w:val="21"/>
                <w:szCs w:val="21"/>
              </w:rPr>
            </w:pPr>
            <w:r w:rsidRPr="00761D2F">
              <w:rPr>
                <w:color w:val="000000"/>
                <w:sz w:val="21"/>
                <w:szCs w:val="21"/>
              </w:rPr>
              <w:t>0.124 (0.074 - 0.2)</w:t>
            </w:r>
          </w:p>
        </w:tc>
      </w:tr>
      <w:tr w:rsidR="00876DC1" w:rsidRPr="00876DC1" w14:paraId="09FA3443"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09DCCC2A" w14:textId="77777777" w:rsidR="00876DC1" w:rsidRPr="00761D2F" w:rsidRDefault="00876DC1">
            <w:pPr>
              <w:rPr>
                <w:color w:val="000000"/>
                <w:sz w:val="21"/>
                <w:szCs w:val="21"/>
              </w:rPr>
            </w:pPr>
            <w:r w:rsidRPr="00761D2F">
              <w:rPr>
                <w:color w:val="000000"/>
                <w:sz w:val="21"/>
                <w:szCs w:val="21"/>
              </w:rPr>
              <w:t>CACS ≥5</w:t>
            </w:r>
          </w:p>
        </w:tc>
        <w:tc>
          <w:tcPr>
            <w:tcW w:w="2140" w:type="dxa"/>
            <w:tcBorders>
              <w:top w:val="nil"/>
              <w:left w:val="nil"/>
              <w:bottom w:val="nil"/>
              <w:right w:val="single" w:sz="4" w:space="0" w:color="auto"/>
            </w:tcBorders>
            <w:shd w:val="clear" w:color="auto" w:fill="auto"/>
            <w:noWrap/>
            <w:vAlign w:val="bottom"/>
            <w:hideMark/>
          </w:tcPr>
          <w:p w14:paraId="76911EC7" w14:textId="77777777" w:rsidR="00876DC1" w:rsidRPr="00761D2F" w:rsidRDefault="00876DC1" w:rsidP="00761D2F">
            <w:pPr>
              <w:jc w:val="center"/>
              <w:rPr>
                <w:color w:val="000000"/>
                <w:sz w:val="21"/>
                <w:szCs w:val="21"/>
              </w:rPr>
            </w:pPr>
            <w:r w:rsidRPr="00761D2F">
              <w:rPr>
                <w:color w:val="000000"/>
                <w:sz w:val="21"/>
                <w:szCs w:val="21"/>
              </w:rPr>
              <w:t>0.929 (0.685 - 0.987)</w:t>
            </w:r>
          </w:p>
        </w:tc>
        <w:tc>
          <w:tcPr>
            <w:tcW w:w="2140" w:type="dxa"/>
            <w:tcBorders>
              <w:top w:val="nil"/>
              <w:left w:val="nil"/>
              <w:bottom w:val="nil"/>
              <w:right w:val="single" w:sz="4" w:space="0" w:color="auto"/>
            </w:tcBorders>
            <w:shd w:val="clear" w:color="auto" w:fill="auto"/>
            <w:noWrap/>
            <w:vAlign w:val="bottom"/>
            <w:hideMark/>
          </w:tcPr>
          <w:p w14:paraId="3856A8FC" w14:textId="77777777" w:rsidR="00876DC1" w:rsidRPr="00761D2F" w:rsidRDefault="00876DC1" w:rsidP="00761D2F">
            <w:pPr>
              <w:jc w:val="center"/>
              <w:rPr>
                <w:color w:val="000000"/>
                <w:sz w:val="21"/>
                <w:szCs w:val="21"/>
              </w:rPr>
            </w:pPr>
            <w:r w:rsidRPr="00761D2F">
              <w:rPr>
                <w:color w:val="000000"/>
                <w:sz w:val="21"/>
                <w:szCs w:val="21"/>
              </w:rPr>
              <w:t>0.712 (0.651 - 0.766)</w:t>
            </w:r>
          </w:p>
        </w:tc>
        <w:tc>
          <w:tcPr>
            <w:tcW w:w="2140" w:type="dxa"/>
            <w:tcBorders>
              <w:top w:val="nil"/>
              <w:left w:val="nil"/>
              <w:bottom w:val="nil"/>
              <w:right w:val="single" w:sz="4" w:space="0" w:color="auto"/>
            </w:tcBorders>
            <w:shd w:val="clear" w:color="auto" w:fill="auto"/>
            <w:noWrap/>
            <w:vAlign w:val="bottom"/>
            <w:hideMark/>
          </w:tcPr>
          <w:p w14:paraId="6F9DAC94" w14:textId="77777777" w:rsidR="00876DC1" w:rsidRPr="00761D2F" w:rsidRDefault="00876DC1" w:rsidP="00761D2F">
            <w:pPr>
              <w:jc w:val="center"/>
              <w:rPr>
                <w:color w:val="000000"/>
                <w:sz w:val="21"/>
                <w:szCs w:val="21"/>
              </w:rPr>
            </w:pPr>
            <w:r w:rsidRPr="00761D2F">
              <w:rPr>
                <w:color w:val="000000"/>
                <w:sz w:val="21"/>
                <w:szCs w:val="21"/>
              </w:rPr>
              <w:t>0.994 (0.967 - 0.999)</w:t>
            </w:r>
          </w:p>
        </w:tc>
        <w:tc>
          <w:tcPr>
            <w:tcW w:w="2140" w:type="dxa"/>
            <w:tcBorders>
              <w:top w:val="nil"/>
              <w:left w:val="nil"/>
              <w:bottom w:val="nil"/>
              <w:right w:val="single" w:sz="4" w:space="0" w:color="auto"/>
            </w:tcBorders>
            <w:shd w:val="clear" w:color="auto" w:fill="auto"/>
            <w:noWrap/>
            <w:vAlign w:val="bottom"/>
            <w:hideMark/>
          </w:tcPr>
          <w:p w14:paraId="0EF28C3A" w14:textId="77777777" w:rsidR="00876DC1" w:rsidRPr="00761D2F" w:rsidRDefault="00876DC1" w:rsidP="00761D2F">
            <w:pPr>
              <w:jc w:val="center"/>
              <w:rPr>
                <w:color w:val="000000"/>
                <w:sz w:val="21"/>
                <w:szCs w:val="21"/>
              </w:rPr>
            </w:pPr>
            <w:r w:rsidRPr="00761D2F">
              <w:rPr>
                <w:color w:val="000000"/>
                <w:sz w:val="21"/>
                <w:szCs w:val="21"/>
              </w:rPr>
              <w:t>0.160 (0.096 - 0.255)</w:t>
            </w:r>
          </w:p>
        </w:tc>
      </w:tr>
      <w:tr w:rsidR="00876DC1" w:rsidRPr="00876DC1" w14:paraId="3925FC96"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5EB3A1BD" w14:textId="77777777" w:rsidR="00876DC1" w:rsidRPr="00761D2F" w:rsidRDefault="00876DC1">
            <w:pPr>
              <w:rPr>
                <w:color w:val="000000"/>
                <w:sz w:val="21"/>
                <w:szCs w:val="21"/>
              </w:rPr>
            </w:pPr>
            <w:r w:rsidRPr="00761D2F">
              <w:rPr>
                <w:color w:val="000000"/>
                <w:sz w:val="21"/>
                <w:szCs w:val="21"/>
              </w:rPr>
              <w:t>CACS ≥10</w:t>
            </w:r>
          </w:p>
        </w:tc>
        <w:tc>
          <w:tcPr>
            <w:tcW w:w="2140" w:type="dxa"/>
            <w:tcBorders>
              <w:top w:val="nil"/>
              <w:left w:val="nil"/>
              <w:bottom w:val="nil"/>
              <w:right w:val="single" w:sz="4" w:space="0" w:color="auto"/>
            </w:tcBorders>
            <w:shd w:val="clear" w:color="auto" w:fill="auto"/>
            <w:noWrap/>
            <w:vAlign w:val="bottom"/>
            <w:hideMark/>
          </w:tcPr>
          <w:p w14:paraId="2C50C0BA" w14:textId="77777777" w:rsidR="00876DC1" w:rsidRPr="00761D2F" w:rsidRDefault="00876DC1" w:rsidP="00761D2F">
            <w:pPr>
              <w:jc w:val="center"/>
              <w:rPr>
                <w:color w:val="000000"/>
                <w:sz w:val="21"/>
                <w:szCs w:val="21"/>
              </w:rPr>
            </w:pPr>
            <w:r w:rsidRPr="00761D2F">
              <w:rPr>
                <w:color w:val="000000"/>
                <w:sz w:val="21"/>
                <w:szCs w:val="21"/>
              </w:rPr>
              <w:t>0.929 (0.685 - 0.987)</w:t>
            </w:r>
          </w:p>
        </w:tc>
        <w:tc>
          <w:tcPr>
            <w:tcW w:w="2140" w:type="dxa"/>
            <w:tcBorders>
              <w:top w:val="nil"/>
              <w:left w:val="nil"/>
              <w:bottom w:val="nil"/>
              <w:right w:val="single" w:sz="4" w:space="0" w:color="auto"/>
            </w:tcBorders>
            <w:shd w:val="clear" w:color="auto" w:fill="auto"/>
            <w:noWrap/>
            <w:vAlign w:val="bottom"/>
            <w:hideMark/>
          </w:tcPr>
          <w:p w14:paraId="30FE7D15" w14:textId="77777777" w:rsidR="00876DC1" w:rsidRPr="00761D2F" w:rsidRDefault="00876DC1" w:rsidP="00761D2F">
            <w:pPr>
              <w:jc w:val="center"/>
              <w:rPr>
                <w:color w:val="000000"/>
                <w:sz w:val="21"/>
                <w:szCs w:val="21"/>
              </w:rPr>
            </w:pPr>
            <w:r w:rsidRPr="00761D2F">
              <w:rPr>
                <w:color w:val="000000"/>
                <w:sz w:val="21"/>
                <w:szCs w:val="21"/>
              </w:rPr>
              <w:t>0.758 (0.7 - 0.809)</w:t>
            </w:r>
          </w:p>
        </w:tc>
        <w:tc>
          <w:tcPr>
            <w:tcW w:w="2140" w:type="dxa"/>
            <w:tcBorders>
              <w:top w:val="nil"/>
              <w:left w:val="nil"/>
              <w:bottom w:val="nil"/>
              <w:right w:val="single" w:sz="4" w:space="0" w:color="auto"/>
            </w:tcBorders>
            <w:shd w:val="clear" w:color="auto" w:fill="auto"/>
            <w:noWrap/>
            <w:vAlign w:val="bottom"/>
            <w:hideMark/>
          </w:tcPr>
          <w:p w14:paraId="2E115C7B" w14:textId="77777777" w:rsidR="00876DC1" w:rsidRPr="00761D2F" w:rsidRDefault="00876DC1" w:rsidP="00761D2F">
            <w:pPr>
              <w:jc w:val="center"/>
              <w:rPr>
                <w:color w:val="000000"/>
                <w:sz w:val="21"/>
                <w:szCs w:val="21"/>
              </w:rPr>
            </w:pPr>
            <w:r w:rsidRPr="00761D2F">
              <w:rPr>
                <w:color w:val="000000"/>
                <w:sz w:val="21"/>
                <w:szCs w:val="21"/>
              </w:rPr>
              <w:t>0.994 (0.969 - 0.999)</w:t>
            </w:r>
          </w:p>
        </w:tc>
        <w:tc>
          <w:tcPr>
            <w:tcW w:w="2140" w:type="dxa"/>
            <w:tcBorders>
              <w:top w:val="nil"/>
              <w:left w:val="nil"/>
              <w:bottom w:val="nil"/>
              <w:right w:val="single" w:sz="4" w:space="0" w:color="auto"/>
            </w:tcBorders>
            <w:shd w:val="clear" w:color="auto" w:fill="auto"/>
            <w:noWrap/>
            <w:vAlign w:val="bottom"/>
            <w:hideMark/>
          </w:tcPr>
          <w:p w14:paraId="6B15A9F5" w14:textId="77777777" w:rsidR="00876DC1" w:rsidRPr="00761D2F" w:rsidRDefault="00876DC1" w:rsidP="00761D2F">
            <w:pPr>
              <w:jc w:val="center"/>
              <w:rPr>
                <w:color w:val="000000"/>
                <w:sz w:val="21"/>
                <w:szCs w:val="21"/>
              </w:rPr>
            </w:pPr>
            <w:r w:rsidRPr="00761D2F">
              <w:rPr>
                <w:color w:val="000000"/>
                <w:sz w:val="21"/>
                <w:szCs w:val="21"/>
              </w:rPr>
              <w:t>0.186 (0.112 - 0.292)</w:t>
            </w:r>
          </w:p>
        </w:tc>
      </w:tr>
      <w:tr w:rsidR="00876DC1" w:rsidRPr="00876DC1" w14:paraId="1E6B494D"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0157E595" w14:textId="77777777" w:rsidR="00876DC1" w:rsidRPr="00761D2F" w:rsidRDefault="00876DC1">
            <w:pPr>
              <w:rPr>
                <w:color w:val="000000"/>
                <w:sz w:val="21"/>
                <w:szCs w:val="21"/>
              </w:rPr>
            </w:pPr>
            <w:r w:rsidRPr="00761D2F">
              <w:rPr>
                <w:color w:val="000000"/>
                <w:sz w:val="21"/>
                <w:szCs w:val="21"/>
              </w:rPr>
              <w:t>CACS ≥20</w:t>
            </w:r>
          </w:p>
        </w:tc>
        <w:tc>
          <w:tcPr>
            <w:tcW w:w="2140" w:type="dxa"/>
            <w:tcBorders>
              <w:top w:val="nil"/>
              <w:left w:val="nil"/>
              <w:bottom w:val="nil"/>
              <w:right w:val="single" w:sz="4" w:space="0" w:color="auto"/>
            </w:tcBorders>
            <w:shd w:val="clear" w:color="auto" w:fill="auto"/>
            <w:noWrap/>
            <w:vAlign w:val="bottom"/>
            <w:hideMark/>
          </w:tcPr>
          <w:p w14:paraId="240F2580" w14:textId="77777777" w:rsidR="00876DC1" w:rsidRPr="00761D2F" w:rsidRDefault="00876DC1" w:rsidP="00761D2F">
            <w:pPr>
              <w:jc w:val="center"/>
              <w:rPr>
                <w:color w:val="000000"/>
                <w:sz w:val="21"/>
                <w:szCs w:val="21"/>
              </w:rPr>
            </w:pPr>
            <w:r w:rsidRPr="00761D2F">
              <w:rPr>
                <w:color w:val="000000"/>
                <w:sz w:val="21"/>
                <w:szCs w:val="21"/>
              </w:rPr>
              <w:t>0.857 (0.601 - 0.96)</w:t>
            </w:r>
          </w:p>
        </w:tc>
        <w:tc>
          <w:tcPr>
            <w:tcW w:w="2140" w:type="dxa"/>
            <w:tcBorders>
              <w:top w:val="nil"/>
              <w:left w:val="nil"/>
              <w:bottom w:val="nil"/>
              <w:right w:val="single" w:sz="4" w:space="0" w:color="auto"/>
            </w:tcBorders>
            <w:shd w:val="clear" w:color="auto" w:fill="auto"/>
            <w:noWrap/>
            <w:vAlign w:val="bottom"/>
            <w:hideMark/>
          </w:tcPr>
          <w:p w14:paraId="741E64F5" w14:textId="77777777" w:rsidR="00876DC1" w:rsidRPr="00761D2F" w:rsidRDefault="00876DC1" w:rsidP="00761D2F">
            <w:pPr>
              <w:jc w:val="center"/>
              <w:rPr>
                <w:color w:val="000000"/>
                <w:sz w:val="21"/>
                <w:szCs w:val="21"/>
              </w:rPr>
            </w:pPr>
            <w:r w:rsidRPr="00761D2F">
              <w:rPr>
                <w:color w:val="000000"/>
                <w:sz w:val="21"/>
                <w:szCs w:val="21"/>
              </w:rPr>
              <w:t>0.775 (0.718 - 0.824)</w:t>
            </w:r>
          </w:p>
        </w:tc>
        <w:tc>
          <w:tcPr>
            <w:tcW w:w="2140" w:type="dxa"/>
            <w:tcBorders>
              <w:top w:val="nil"/>
              <w:left w:val="nil"/>
              <w:bottom w:val="nil"/>
              <w:right w:val="single" w:sz="4" w:space="0" w:color="auto"/>
            </w:tcBorders>
            <w:shd w:val="clear" w:color="auto" w:fill="auto"/>
            <w:noWrap/>
            <w:vAlign w:val="bottom"/>
            <w:hideMark/>
          </w:tcPr>
          <w:p w14:paraId="4D13FEF4" w14:textId="77777777" w:rsidR="00876DC1" w:rsidRPr="00761D2F" w:rsidRDefault="00876DC1" w:rsidP="00761D2F">
            <w:pPr>
              <w:jc w:val="center"/>
              <w:rPr>
                <w:color w:val="000000"/>
                <w:sz w:val="21"/>
                <w:szCs w:val="21"/>
              </w:rPr>
            </w:pPr>
            <w:r w:rsidRPr="00761D2F">
              <w:rPr>
                <w:color w:val="000000"/>
                <w:sz w:val="21"/>
                <w:szCs w:val="21"/>
              </w:rPr>
              <w:t>0.989 (0.961 - 0.997)</w:t>
            </w:r>
          </w:p>
        </w:tc>
        <w:tc>
          <w:tcPr>
            <w:tcW w:w="2140" w:type="dxa"/>
            <w:tcBorders>
              <w:top w:val="nil"/>
              <w:left w:val="nil"/>
              <w:bottom w:val="nil"/>
              <w:right w:val="single" w:sz="4" w:space="0" w:color="auto"/>
            </w:tcBorders>
            <w:shd w:val="clear" w:color="auto" w:fill="auto"/>
            <w:noWrap/>
            <w:vAlign w:val="bottom"/>
            <w:hideMark/>
          </w:tcPr>
          <w:p w14:paraId="1328C71C" w14:textId="77777777" w:rsidR="00876DC1" w:rsidRPr="00761D2F" w:rsidRDefault="00876DC1" w:rsidP="00761D2F">
            <w:pPr>
              <w:jc w:val="center"/>
              <w:rPr>
                <w:color w:val="000000"/>
                <w:sz w:val="21"/>
                <w:szCs w:val="21"/>
              </w:rPr>
            </w:pPr>
            <w:r w:rsidRPr="00761D2F">
              <w:rPr>
                <w:color w:val="000000"/>
                <w:sz w:val="21"/>
                <w:szCs w:val="21"/>
              </w:rPr>
              <w:t>0.185 (0.109 - 0.296)</w:t>
            </w:r>
          </w:p>
        </w:tc>
      </w:tr>
      <w:tr w:rsidR="00876DC1" w:rsidRPr="00876DC1" w14:paraId="77BA9B45"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14E7D76E" w14:textId="77777777" w:rsidR="00876DC1" w:rsidRPr="00761D2F" w:rsidRDefault="00876DC1">
            <w:pPr>
              <w:rPr>
                <w:color w:val="000000"/>
                <w:sz w:val="21"/>
                <w:szCs w:val="21"/>
              </w:rPr>
            </w:pPr>
            <w:r w:rsidRPr="00761D2F">
              <w:rPr>
                <w:color w:val="000000"/>
                <w:sz w:val="21"/>
                <w:szCs w:val="21"/>
              </w:rPr>
              <w:t>CACS ≥100</w:t>
            </w:r>
          </w:p>
        </w:tc>
        <w:tc>
          <w:tcPr>
            <w:tcW w:w="2140" w:type="dxa"/>
            <w:tcBorders>
              <w:top w:val="nil"/>
              <w:left w:val="nil"/>
              <w:bottom w:val="nil"/>
              <w:right w:val="single" w:sz="4" w:space="0" w:color="auto"/>
            </w:tcBorders>
            <w:shd w:val="clear" w:color="auto" w:fill="auto"/>
            <w:noWrap/>
            <w:vAlign w:val="bottom"/>
            <w:hideMark/>
          </w:tcPr>
          <w:p w14:paraId="1D40633E" w14:textId="77777777" w:rsidR="00876DC1" w:rsidRPr="00761D2F" w:rsidRDefault="00876DC1" w:rsidP="00761D2F">
            <w:pPr>
              <w:jc w:val="center"/>
              <w:rPr>
                <w:color w:val="000000"/>
                <w:sz w:val="21"/>
                <w:szCs w:val="21"/>
              </w:rPr>
            </w:pPr>
            <w:r w:rsidRPr="00761D2F">
              <w:rPr>
                <w:color w:val="000000"/>
                <w:sz w:val="21"/>
                <w:szCs w:val="21"/>
              </w:rPr>
              <w:t>0.714 (0.454 - 0.883)</w:t>
            </w:r>
          </w:p>
        </w:tc>
        <w:tc>
          <w:tcPr>
            <w:tcW w:w="2140" w:type="dxa"/>
            <w:tcBorders>
              <w:top w:val="nil"/>
              <w:left w:val="nil"/>
              <w:bottom w:val="nil"/>
              <w:right w:val="single" w:sz="4" w:space="0" w:color="auto"/>
            </w:tcBorders>
            <w:shd w:val="clear" w:color="auto" w:fill="auto"/>
            <w:noWrap/>
            <w:vAlign w:val="bottom"/>
            <w:hideMark/>
          </w:tcPr>
          <w:p w14:paraId="4A2BF18D" w14:textId="77777777" w:rsidR="00876DC1" w:rsidRPr="00761D2F" w:rsidRDefault="00876DC1" w:rsidP="00761D2F">
            <w:pPr>
              <w:jc w:val="center"/>
              <w:rPr>
                <w:color w:val="000000"/>
                <w:sz w:val="21"/>
                <w:szCs w:val="21"/>
              </w:rPr>
            </w:pPr>
            <w:r w:rsidRPr="00761D2F">
              <w:rPr>
                <w:color w:val="000000"/>
                <w:sz w:val="21"/>
                <w:szCs w:val="21"/>
              </w:rPr>
              <w:t>0.886 (0.839 - 0.92)</w:t>
            </w:r>
          </w:p>
        </w:tc>
        <w:tc>
          <w:tcPr>
            <w:tcW w:w="2140" w:type="dxa"/>
            <w:tcBorders>
              <w:top w:val="nil"/>
              <w:left w:val="nil"/>
              <w:bottom w:val="nil"/>
              <w:right w:val="single" w:sz="4" w:space="0" w:color="auto"/>
            </w:tcBorders>
            <w:shd w:val="clear" w:color="auto" w:fill="auto"/>
            <w:noWrap/>
            <w:vAlign w:val="bottom"/>
            <w:hideMark/>
          </w:tcPr>
          <w:p w14:paraId="12DE98A0" w14:textId="77777777" w:rsidR="00876DC1" w:rsidRPr="00761D2F" w:rsidRDefault="00876DC1" w:rsidP="00761D2F">
            <w:pPr>
              <w:jc w:val="center"/>
              <w:rPr>
                <w:color w:val="000000"/>
                <w:sz w:val="21"/>
                <w:szCs w:val="21"/>
              </w:rPr>
            </w:pPr>
            <w:r w:rsidRPr="00761D2F">
              <w:rPr>
                <w:color w:val="000000"/>
                <w:sz w:val="21"/>
                <w:szCs w:val="21"/>
              </w:rPr>
              <w:t>0.981 (0.953 - 0.993)</w:t>
            </w:r>
          </w:p>
        </w:tc>
        <w:tc>
          <w:tcPr>
            <w:tcW w:w="2140" w:type="dxa"/>
            <w:tcBorders>
              <w:top w:val="nil"/>
              <w:left w:val="nil"/>
              <w:bottom w:val="nil"/>
              <w:right w:val="single" w:sz="4" w:space="0" w:color="auto"/>
            </w:tcBorders>
            <w:shd w:val="clear" w:color="auto" w:fill="auto"/>
            <w:noWrap/>
            <w:vAlign w:val="bottom"/>
            <w:hideMark/>
          </w:tcPr>
          <w:p w14:paraId="0091E2E8" w14:textId="77777777" w:rsidR="00876DC1" w:rsidRPr="00761D2F" w:rsidRDefault="00876DC1" w:rsidP="00761D2F">
            <w:pPr>
              <w:jc w:val="center"/>
              <w:rPr>
                <w:color w:val="000000"/>
                <w:sz w:val="21"/>
                <w:szCs w:val="21"/>
              </w:rPr>
            </w:pPr>
            <w:r w:rsidRPr="00761D2F">
              <w:rPr>
                <w:color w:val="000000"/>
                <w:sz w:val="21"/>
                <w:szCs w:val="21"/>
              </w:rPr>
              <w:t>0.270 (0.154 - 0.43)</w:t>
            </w:r>
          </w:p>
        </w:tc>
      </w:tr>
      <w:tr w:rsidR="00876DC1" w:rsidRPr="00876DC1" w14:paraId="5399CBEC"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3A0BA" w14:textId="77777777" w:rsidR="00876DC1" w:rsidRPr="00761D2F" w:rsidRDefault="00876DC1" w:rsidP="00876DC1">
            <w:pPr>
              <w:jc w:val="center"/>
              <w:rPr>
                <w:b/>
                <w:bCs/>
                <w:color w:val="000000"/>
                <w:sz w:val="21"/>
                <w:szCs w:val="21"/>
              </w:rPr>
            </w:pPr>
            <w:proofErr w:type="spellStart"/>
            <w:r w:rsidRPr="00761D2F">
              <w:rPr>
                <w:b/>
                <w:bCs/>
                <w:color w:val="000000"/>
                <w:sz w:val="21"/>
                <w:szCs w:val="21"/>
              </w:rPr>
              <w:t>Female</w:t>
            </w:r>
            <w:proofErr w:type="spellEnd"/>
            <w:r w:rsidRPr="00761D2F">
              <w:rPr>
                <w:b/>
                <w:bCs/>
                <w:color w:val="000000"/>
                <w:sz w:val="21"/>
                <w:szCs w:val="21"/>
              </w:rPr>
              <w:t xml:space="preserve"> </w:t>
            </w:r>
            <w:proofErr w:type="spellStart"/>
            <w:r w:rsidRPr="00761D2F">
              <w:rPr>
                <w:b/>
                <w:bCs/>
                <w:color w:val="000000"/>
                <w:sz w:val="21"/>
                <w:szCs w:val="21"/>
              </w:rPr>
              <w:t>patients</w:t>
            </w:r>
            <w:proofErr w:type="spellEnd"/>
            <w:r w:rsidRPr="00761D2F">
              <w:rPr>
                <w:b/>
                <w:bCs/>
                <w:color w:val="000000"/>
                <w:sz w:val="21"/>
                <w:szCs w:val="21"/>
              </w:rPr>
              <w:t xml:space="preserve"> 60-69 (n = 371)</w:t>
            </w:r>
          </w:p>
        </w:tc>
      </w:tr>
      <w:tr w:rsidR="00876DC1" w:rsidRPr="00876DC1" w14:paraId="6B775791"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4E30FA18" w14:textId="77777777" w:rsidR="00876DC1" w:rsidRPr="00761D2F" w:rsidRDefault="00876DC1">
            <w:pPr>
              <w:rPr>
                <w:color w:val="000000"/>
                <w:sz w:val="21"/>
                <w:szCs w:val="21"/>
              </w:rPr>
            </w:pPr>
            <w:r w:rsidRPr="00761D2F">
              <w:rPr>
                <w:color w:val="000000"/>
                <w:sz w:val="21"/>
                <w:szCs w:val="21"/>
              </w:rPr>
              <w:t>CACS ≥1</w:t>
            </w:r>
          </w:p>
        </w:tc>
        <w:tc>
          <w:tcPr>
            <w:tcW w:w="2140" w:type="dxa"/>
            <w:tcBorders>
              <w:top w:val="nil"/>
              <w:left w:val="nil"/>
              <w:bottom w:val="nil"/>
              <w:right w:val="single" w:sz="4" w:space="0" w:color="auto"/>
            </w:tcBorders>
            <w:shd w:val="clear" w:color="auto" w:fill="auto"/>
            <w:noWrap/>
            <w:vAlign w:val="bottom"/>
            <w:hideMark/>
          </w:tcPr>
          <w:p w14:paraId="47F750FF" w14:textId="77777777" w:rsidR="00876DC1" w:rsidRPr="00761D2F" w:rsidRDefault="00876DC1" w:rsidP="00761D2F">
            <w:pPr>
              <w:jc w:val="center"/>
              <w:rPr>
                <w:color w:val="000000"/>
                <w:sz w:val="21"/>
                <w:szCs w:val="21"/>
              </w:rPr>
            </w:pPr>
            <w:r w:rsidRPr="00761D2F">
              <w:rPr>
                <w:color w:val="000000"/>
                <w:sz w:val="21"/>
                <w:szCs w:val="21"/>
              </w:rPr>
              <w:t>0.902 (0.775 - 0.961)</w:t>
            </w:r>
          </w:p>
        </w:tc>
        <w:tc>
          <w:tcPr>
            <w:tcW w:w="2140" w:type="dxa"/>
            <w:tcBorders>
              <w:top w:val="nil"/>
              <w:left w:val="nil"/>
              <w:bottom w:val="nil"/>
              <w:right w:val="single" w:sz="4" w:space="0" w:color="auto"/>
            </w:tcBorders>
            <w:shd w:val="clear" w:color="auto" w:fill="auto"/>
            <w:noWrap/>
            <w:vAlign w:val="bottom"/>
            <w:hideMark/>
          </w:tcPr>
          <w:p w14:paraId="75EB1E26" w14:textId="77777777" w:rsidR="00876DC1" w:rsidRPr="00761D2F" w:rsidRDefault="00876DC1" w:rsidP="00761D2F">
            <w:pPr>
              <w:jc w:val="center"/>
              <w:rPr>
                <w:color w:val="000000"/>
                <w:sz w:val="21"/>
                <w:szCs w:val="21"/>
              </w:rPr>
            </w:pPr>
            <w:r w:rsidRPr="00761D2F">
              <w:rPr>
                <w:color w:val="000000"/>
                <w:sz w:val="21"/>
                <w:szCs w:val="21"/>
              </w:rPr>
              <w:t>0.385 (0.334 - 0.438)</w:t>
            </w:r>
          </w:p>
        </w:tc>
        <w:tc>
          <w:tcPr>
            <w:tcW w:w="2140" w:type="dxa"/>
            <w:tcBorders>
              <w:top w:val="nil"/>
              <w:left w:val="nil"/>
              <w:bottom w:val="nil"/>
              <w:right w:val="single" w:sz="4" w:space="0" w:color="auto"/>
            </w:tcBorders>
            <w:shd w:val="clear" w:color="auto" w:fill="auto"/>
            <w:noWrap/>
            <w:vAlign w:val="bottom"/>
            <w:hideMark/>
          </w:tcPr>
          <w:p w14:paraId="57F09E00" w14:textId="77777777" w:rsidR="00876DC1" w:rsidRPr="00761D2F" w:rsidRDefault="00876DC1" w:rsidP="00761D2F">
            <w:pPr>
              <w:jc w:val="center"/>
              <w:rPr>
                <w:color w:val="000000"/>
                <w:sz w:val="21"/>
                <w:szCs w:val="21"/>
              </w:rPr>
            </w:pPr>
            <w:r w:rsidRPr="00761D2F">
              <w:rPr>
                <w:color w:val="000000"/>
                <w:sz w:val="21"/>
                <w:szCs w:val="21"/>
              </w:rPr>
              <w:t>0.969 (0.924 - 0.988)</w:t>
            </w:r>
          </w:p>
        </w:tc>
        <w:tc>
          <w:tcPr>
            <w:tcW w:w="2140" w:type="dxa"/>
            <w:tcBorders>
              <w:top w:val="nil"/>
              <w:left w:val="nil"/>
              <w:bottom w:val="nil"/>
              <w:right w:val="single" w:sz="4" w:space="0" w:color="auto"/>
            </w:tcBorders>
            <w:shd w:val="clear" w:color="auto" w:fill="auto"/>
            <w:noWrap/>
            <w:vAlign w:val="bottom"/>
            <w:hideMark/>
          </w:tcPr>
          <w:p w14:paraId="44EA4C21" w14:textId="77777777" w:rsidR="00876DC1" w:rsidRPr="00761D2F" w:rsidRDefault="00876DC1" w:rsidP="00761D2F">
            <w:pPr>
              <w:jc w:val="center"/>
              <w:rPr>
                <w:color w:val="000000"/>
                <w:sz w:val="21"/>
                <w:szCs w:val="21"/>
              </w:rPr>
            </w:pPr>
            <w:r w:rsidRPr="00761D2F">
              <w:rPr>
                <w:color w:val="000000"/>
                <w:sz w:val="21"/>
                <w:szCs w:val="21"/>
              </w:rPr>
              <w:t>0.154 (0.114 - 0.205)</w:t>
            </w:r>
          </w:p>
        </w:tc>
      </w:tr>
      <w:tr w:rsidR="00876DC1" w:rsidRPr="00876DC1" w14:paraId="420941BF"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5C673DC0" w14:textId="77777777" w:rsidR="00876DC1" w:rsidRPr="00761D2F" w:rsidRDefault="00876DC1">
            <w:pPr>
              <w:rPr>
                <w:color w:val="000000"/>
                <w:sz w:val="21"/>
                <w:szCs w:val="21"/>
              </w:rPr>
            </w:pPr>
            <w:r w:rsidRPr="00761D2F">
              <w:rPr>
                <w:color w:val="000000"/>
                <w:sz w:val="21"/>
                <w:szCs w:val="21"/>
              </w:rPr>
              <w:t>CACS ≥5</w:t>
            </w:r>
          </w:p>
        </w:tc>
        <w:tc>
          <w:tcPr>
            <w:tcW w:w="2140" w:type="dxa"/>
            <w:tcBorders>
              <w:top w:val="nil"/>
              <w:left w:val="nil"/>
              <w:bottom w:val="nil"/>
              <w:right w:val="single" w:sz="4" w:space="0" w:color="auto"/>
            </w:tcBorders>
            <w:shd w:val="clear" w:color="auto" w:fill="auto"/>
            <w:noWrap/>
            <w:vAlign w:val="bottom"/>
            <w:hideMark/>
          </w:tcPr>
          <w:p w14:paraId="7FB8D420" w14:textId="77777777" w:rsidR="00876DC1" w:rsidRPr="00761D2F" w:rsidRDefault="00876DC1" w:rsidP="00761D2F">
            <w:pPr>
              <w:jc w:val="center"/>
              <w:rPr>
                <w:color w:val="000000"/>
                <w:sz w:val="21"/>
                <w:szCs w:val="21"/>
              </w:rPr>
            </w:pPr>
            <w:r w:rsidRPr="00761D2F">
              <w:rPr>
                <w:color w:val="000000"/>
                <w:sz w:val="21"/>
                <w:szCs w:val="21"/>
              </w:rPr>
              <w:t>0.829 (0.687 - 0.915)</w:t>
            </w:r>
          </w:p>
        </w:tc>
        <w:tc>
          <w:tcPr>
            <w:tcW w:w="2140" w:type="dxa"/>
            <w:tcBorders>
              <w:top w:val="nil"/>
              <w:left w:val="nil"/>
              <w:bottom w:val="nil"/>
              <w:right w:val="single" w:sz="4" w:space="0" w:color="auto"/>
            </w:tcBorders>
            <w:shd w:val="clear" w:color="auto" w:fill="auto"/>
            <w:noWrap/>
            <w:vAlign w:val="bottom"/>
            <w:hideMark/>
          </w:tcPr>
          <w:p w14:paraId="70AEC69C" w14:textId="77777777" w:rsidR="00876DC1" w:rsidRPr="00761D2F" w:rsidRDefault="00876DC1" w:rsidP="00761D2F">
            <w:pPr>
              <w:jc w:val="center"/>
              <w:rPr>
                <w:color w:val="000000"/>
                <w:sz w:val="21"/>
                <w:szCs w:val="21"/>
              </w:rPr>
            </w:pPr>
            <w:r w:rsidRPr="00761D2F">
              <w:rPr>
                <w:color w:val="000000"/>
                <w:sz w:val="21"/>
                <w:szCs w:val="21"/>
              </w:rPr>
              <w:t>0.470 (0.417 - 0.524)</w:t>
            </w:r>
          </w:p>
        </w:tc>
        <w:tc>
          <w:tcPr>
            <w:tcW w:w="2140" w:type="dxa"/>
            <w:tcBorders>
              <w:top w:val="nil"/>
              <w:left w:val="nil"/>
              <w:bottom w:val="nil"/>
              <w:right w:val="single" w:sz="4" w:space="0" w:color="auto"/>
            </w:tcBorders>
            <w:shd w:val="clear" w:color="auto" w:fill="auto"/>
            <w:noWrap/>
            <w:vAlign w:val="bottom"/>
            <w:hideMark/>
          </w:tcPr>
          <w:p w14:paraId="7C063997" w14:textId="77777777" w:rsidR="00876DC1" w:rsidRPr="00761D2F" w:rsidRDefault="00876DC1" w:rsidP="00761D2F">
            <w:pPr>
              <w:jc w:val="center"/>
              <w:rPr>
                <w:color w:val="000000"/>
                <w:sz w:val="21"/>
                <w:szCs w:val="21"/>
              </w:rPr>
            </w:pPr>
            <w:r w:rsidRPr="00761D2F">
              <w:rPr>
                <w:color w:val="000000"/>
                <w:sz w:val="21"/>
                <w:szCs w:val="21"/>
              </w:rPr>
              <w:t>0.957 (0.914 - 0.979)</w:t>
            </w:r>
          </w:p>
        </w:tc>
        <w:tc>
          <w:tcPr>
            <w:tcW w:w="2140" w:type="dxa"/>
            <w:tcBorders>
              <w:top w:val="nil"/>
              <w:left w:val="nil"/>
              <w:bottom w:val="nil"/>
              <w:right w:val="single" w:sz="4" w:space="0" w:color="auto"/>
            </w:tcBorders>
            <w:shd w:val="clear" w:color="auto" w:fill="auto"/>
            <w:noWrap/>
            <w:vAlign w:val="bottom"/>
            <w:hideMark/>
          </w:tcPr>
          <w:p w14:paraId="15DC5DDA" w14:textId="77777777" w:rsidR="00876DC1" w:rsidRPr="00761D2F" w:rsidRDefault="00876DC1" w:rsidP="00761D2F">
            <w:pPr>
              <w:jc w:val="center"/>
              <w:rPr>
                <w:color w:val="000000"/>
                <w:sz w:val="21"/>
                <w:szCs w:val="21"/>
              </w:rPr>
            </w:pPr>
            <w:r w:rsidRPr="00761D2F">
              <w:rPr>
                <w:color w:val="000000"/>
                <w:sz w:val="21"/>
                <w:szCs w:val="21"/>
              </w:rPr>
              <w:t>0.163 (0.119 - 0.219)</w:t>
            </w:r>
          </w:p>
        </w:tc>
      </w:tr>
      <w:tr w:rsidR="00876DC1" w:rsidRPr="00876DC1" w14:paraId="0ED12E00"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82C1626" w14:textId="77777777" w:rsidR="00876DC1" w:rsidRPr="00761D2F" w:rsidRDefault="00876DC1">
            <w:pPr>
              <w:rPr>
                <w:color w:val="000000"/>
                <w:sz w:val="21"/>
                <w:szCs w:val="21"/>
              </w:rPr>
            </w:pPr>
            <w:r w:rsidRPr="00761D2F">
              <w:rPr>
                <w:color w:val="000000"/>
                <w:sz w:val="21"/>
                <w:szCs w:val="21"/>
              </w:rPr>
              <w:t>CACS ≥10</w:t>
            </w:r>
          </w:p>
        </w:tc>
        <w:tc>
          <w:tcPr>
            <w:tcW w:w="2140" w:type="dxa"/>
            <w:tcBorders>
              <w:top w:val="nil"/>
              <w:left w:val="nil"/>
              <w:bottom w:val="nil"/>
              <w:right w:val="single" w:sz="4" w:space="0" w:color="auto"/>
            </w:tcBorders>
            <w:shd w:val="clear" w:color="auto" w:fill="auto"/>
            <w:noWrap/>
            <w:vAlign w:val="bottom"/>
            <w:hideMark/>
          </w:tcPr>
          <w:p w14:paraId="4E5AA0DF" w14:textId="77777777" w:rsidR="00876DC1" w:rsidRPr="00761D2F" w:rsidRDefault="00876DC1" w:rsidP="00761D2F">
            <w:pPr>
              <w:jc w:val="center"/>
              <w:rPr>
                <w:color w:val="000000"/>
                <w:sz w:val="21"/>
                <w:szCs w:val="21"/>
              </w:rPr>
            </w:pPr>
            <w:r w:rsidRPr="00761D2F">
              <w:rPr>
                <w:color w:val="000000"/>
                <w:sz w:val="21"/>
                <w:szCs w:val="21"/>
              </w:rPr>
              <w:t>0.805 (0.66 - 0.898)</w:t>
            </w:r>
          </w:p>
        </w:tc>
        <w:tc>
          <w:tcPr>
            <w:tcW w:w="2140" w:type="dxa"/>
            <w:tcBorders>
              <w:top w:val="nil"/>
              <w:left w:val="nil"/>
              <w:bottom w:val="nil"/>
              <w:right w:val="single" w:sz="4" w:space="0" w:color="auto"/>
            </w:tcBorders>
            <w:shd w:val="clear" w:color="auto" w:fill="auto"/>
            <w:noWrap/>
            <w:vAlign w:val="bottom"/>
            <w:hideMark/>
          </w:tcPr>
          <w:p w14:paraId="05DA689A" w14:textId="77777777" w:rsidR="00876DC1" w:rsidRPr="00761D2F" w:rsidRDefault="00876DC1" w:rsidP="00761D2F">
            <w:pPr>
              <w:jc w:val="center"/>
              <w:rPr>
                <w:color w:val="000000"/>
                <w:sz w:val="21"/>
                <w:szCs w:val="21"/>
              </w:rPr>
            </w:pPr>
            <w:r w:rsidRPr="00761D2F">
              <w:rPr>
                <w:color w:val="000000"/>
                <w:sz w:val="21"/>
                <w:szCs w:val="21"/>
              </w:rPr>
              <w:t>0.506 (0.452 - 0.56)</w:t>
            </w:r>
          </w:p>
        </w:tc>
        <w:tc>
          <w:tcPr>
            <w:tcW w:w="2140" w:type="dxa"/>
            <w:tcBorders>
              <w:top w:val="nil"/>
              <w:left w:val="nil"/>
              <w:bottom w:val="nil"/>
              <w:right w:val="single" w:sz="4" w:space="0" w:color="auto"/>
            </w:tcBorders>
            <w:shd w:val="clear" w:color="auto" w:fill="auto"/>
            <w:noWrap/>
            <w:vAlign w:val="bottom"/>
            <w:hideMark/>
          </w:tcPr>
          <w:p w14:paraId="26EB8A67" w14:textId="77777777" w:rsidR="00876DC1" w:rsidRPr="00761D2F" w:rsidRDefault="00876DC1" w:rsidP="00761D2F">
            <w:pPr>
              <w:jc w:val="center"/>
              <w:rPr>
                <w:color w:val="000000"/>
                <w:sz w:val="21"/>
                <w:szCs w:val="21"/>
              </w:rPr>
            </w:pPr>
            <w:r w:rsidRPr="00761D2F">
              <w:rPr>
                <w:color w:val="000000"/>
                <w:sz w:val="21"/>
                <w:szCs w:val="21"/>
              </w:rPr>
              <w:t>0.954 (0.912 - 0.977)</w:t>
            </w:r>
          </w:p>
        </w:tc>
        <w:tc>
          <w:tcPr>
            <w:tcW w:w="2140" w:type="dxa"/>
            <w:tcBorders>
              <w:top w:val="nil"/>
              <w:left w:val="nil"/>
              <w:bottom w:val="nil"/>
              <w:right w:val="single" w:sz="4" w:space="0" w:color="auto"/>
            </w:tcBorders>
            <w:shd w:val="clear" w:color="auto" w:fill="auto"/>
            <w:noWrap/>
            <w:vAlign w:val="bottom"/>
            <w:hideMark/>
          </w:tcPr>
          <w:p w14:paraId="35295C92" w14:textId="77777777" w:rsidR="00876DC1" w:rsidRPr="00761D2F" w:rsidRDefault="00876DC1" w:rsidP="00761D2F">
            <w:pPr>
              <w:jc w:val="center"/>
              <w:rPr>
                <w:color w:val="000000"/>
                <w:sz w:val="21"/>
                <w:szCs w:val="21"/>
              </w:rPr>
            </w:pPr>
            <w:r w:rsidRPr="00761D2F">
              <w:rPr>
                <w:color w:val="000000"/>
                <w:sz w:val="21"/>
                <w:szCs w:val="21"/>
              </w:rPr>
              <w:t>0.168 (0.122 - 0.227)</w:t>
            </w:r>
          </w:p>
        </w:tc>
      </w:tr>
      <w:tr w:rsidR="00876DC1" w:rsidRPr="00876DC1" w14:paraId="396EF2E4"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09DE6B21" w14:textId="77777777" w:rsidR="00876DC1" w:rsidRPr="00761D2F" w:rsidRDefault="00876DC1">
            <w:pPr>
              <w:rPr>
                <w:color w:val="000000"/>
                <w:sz w:val="21"/>
                <w:szCs w:val="21"/>
              </w:rPr>
            </w:pPr>
            <w:r w:rsidRPr="00761D2F">
              <w:rPr>
                <w:color w:val="000000"/>
                <w:sz w:val="21"/>
                <w:szCs w:val="21"/>
              </w:rPr>
              <w:t>CACS ≥20</w:t>
            </w:r>
          </w:p>
        </w:tc>
        <w:tc>
          <w:tcPr>
            <w:tcW w:w="2140" w:type="dxa"/>
            <w:tcBorders>
              <w:top w:val="nil"/>
              <w:left w:val="nil"/>
              <w:bottom w:val="nil"/>
              <w:right w:val="single" w:sz="4" w:space="0" w:color="auto"/>
            </w:tcBorders>
            <w:shd w:val="clear" w:color="auto" w:fill="auto"/>
            <w:noWrap/>
            <w:vAlign w:val="bottom"/>
            <w:hideMark/>
          </w:tcPr>
          <w:p w14:paraId="34C07C26" w14:textId="77777777" w:rsidR="00876DC1" w:rsidRPr="00761D2F" w:rsidRDefault="00876DC1" w:rsidP="00761D2F">
            <w:pPr>
              <w:jc w:val="center"/>
              <w:rPr>
                <w:color w:val="000000"/>
                <w:sz w:val="21"/>
                <w:szCs w:val="21"/>
              </w:rPr>
            </w:pPr>
            <w:r w:rsidRPr="00761D2F">
              <w:rPr>
                <w:color w:val="000000"/>
                <w:sz w:val="21"/>
                <w:szCs w:val="21"/>
              </w:rPr>
              <w:t>0.756 (0.607 - 0.862)</w:t>
            </w:r>
          </w:p>
        </w:tc>
        <w:tc>
          <w:tcPr>
            <w:tcW w:w="2140" w:type="dxa"/>
            <w:tcBorders>
              <w:top w:val="nil"/>
              <w:left w:val="nil"/>
              <w:bottom w:val="nil"/>
              <w:right w:val="single" w:sz="4" w:space="0" w:color="auto"/>
            </w:tcBorders>
            <w:shd w:val="clear" w:color="auto" w:fill="auto"/>
            <w:noWrap/>
            <w:vAlign w:val="bottom"/>
            <w:hideMark/>
          </w:tcPr>
          <w:p w14:paraId="57678942" w14:textId="77777777" w:rsidR="00876DC1" w:rsidRPr="00761D2F" w:rsidRDefault="00876DC1" w:rsidP="00761D2F">
            <w:pPr>
              <w:jc w:val="center"/>
              <w:rPr>
                <w:color w:val="000000"/>
                <w:sz w:val="21"/>
                <w:szCs w:val="21"/>
              </w:rPr>
            </w:pPr>
            <w:r w:rsidRPr="00761D2F">
              <w:rPr>
                <w:color w:val="000000"/>
                <w:sz w:val="21"/>
                <w:szCs w:val="21"/>
              </w:rPr>
              <w:t>0.561 (0.507 - 0.613)</w:t>
            </w:r>
          </w:p>
        </w:tc>
        <w:tc>
          <w:tcPr>
            <w:tcW w:w="2140" w:type="dxa"/>
            <w:tcBorders>
              <w:top w:val="nil"/>
              <w:left w:val="nil"/>
              <w:bottom w:val="nil"/>
              <w:right w:val="single" w:sz="4" w:space="0" w:color="auto"/>
            </w:tcBorders>
            <w:shd w:val="clear" w:color="auto" w:fill="auto"/>
            <w:noWrap/>
            <w:vAlign w:val="bottom"/>
            <w:hideMark/>
          </w:tcPr>
          <w:p w14:paraId="3A097F72" w14:textId="77777777" w:rsidR="00876DC1" w:rsidRPr="00761D2F" w:rsidRDefault="00876DC1" w:rsidP="00761D2F">
            <w:pPr>
              <w:jc w:val="center"/>
              <w:rPr>
                <w:color w:val="000000"/>
                <w:sz w:val="21"/>
                <w:szCs w:val="21"/>
              </w:rPr>
            </w:pPr>
            <w:r w:rsidRPr="00761D2F">
              <w:rPr>
                <w:color w:val="000000"/>
                <w:sz w:val="21"/>
                <w:szCs w:val="21"/>
              </w:rPr>
              <w:t>0.949 (0.908 - 0.972)</w:t>
            </w:r>
          </w:p>
        </w:tc>
        <w:tc>
          <w:tcPr>
            <w:tcW w:w="2140" w:type="dxa"/>
            <w:tcBorders>
              <w:top w:val="nil"/>
              <w:left w:val="nil"/>
              <w:bottom w:val="nil"/>
              <w:right w:val="single" w:sz="4" w:space="0" w:color="auto"/>
            </w:tcBorders>
            <w:shd w:val="clear" w:color="auto" w:fill="auto"/>
            <w:noWrap/>
            <w:vAlign w:val="bottom"/>
            <w:hideMark/>
          </w:tcPr>
          <w:p w14:paraId="196B036C" w14:textId="77777777" w:rsidR="00876DC1" w:rsidRPr="00761D2F" w:rsidRDefault="00876DC1" w:rsidP="00761D2F">
            <w:pPr>
              <w:jc w:val="center"/>
              <w:rPr>
                <w:color w:val="000000"/>
                <w:sz w:val="21"/>
                <w:szCs w:val="21"/>
              </w:rPr>
            </w:pPr>
            <w:r w:rsidRPr="00761D2F">
              <w:rPr>
                <w:color w:val="000000"/>
                <w:sz w:val="21"/>
                <w:szCs w:val="21"/>
              </w:rPr>
              <w:t>0.176 (0.127 - 0.239)</w:t>
            </w:r>
          </w:p>
        </w:tc>
      </w:tr>
      <w:tr w:rsidR="00876DC1" w:rsidRPr="00876DC1" w14:paraId="7C539D71"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068F88E" w14:textId="77777777" w:rsidR="00876DC1" w:rsidRPr="00761D2F" w:rsidRDefault="00876DC1">
            <w:pPr>
              <w:rPr>
                <w:color w:val="000000"/>
                <w:sz w:val="21"/>
                <w:szCs w:val="21"/>
              </w:rPr>
            </w:pPr>
            <w:r w:rsidRPr="00761D2F">
              <w:rPr>
                <w:color w:val="000000"/>
                <w:sz w:val="21"/>
                <w:szCs w:val="21"/>
              </w:rPr>
              <w:t>CACS ≥100</w:t>
            </w:r>
          </w:p>
        </w:tc>
        <w:tc>
          <w:tcPr>
            <w:tcW w:w="2140" w:type="dxa"/>
            <w:tcBorders>
              <w:top w:val="nil"/>
              <w:left w:val="nil"/>
              <w:bottom w:val="nil"/>
              <w:right w:val="single" w:sz="4" w:space="0" w:color="auto"/>
            </w:tcBorders>
            <w:shd w:val="clear" w:color="auto" w:fill="auto"/>
            <w:noWrap/>
            <w:vAlign w:val="bottom"/>
            <w:hideMark/>
          </w:tcPr>
          <w:p w14:paraId="061456BA" w14:textId="77777777" w:rsidR="00876DC1" w:rsidRPr="00761D2F" w:rsidRDefault="00876DC1" w:rsidP="00761D2F">
            <w:pPr>
              <w:jc w:val="center"/>
              <w:rPr>
                <w:color w:val="000000"/>
                <w:sz w:val="21"/>
                <w:szCs w:val="21"/>
              </w:rPr>
            </w:pPr>
            <w:r w:rsidRPr="00761D2F">
              <w:rPr>
                <w:color w:val="000000"/>
                <w:sz w:val="21"/>
                <w:szCs w:val="21"/>
              </w:rPr>
              <w:t>0.610 (0.457 - 0.743)</w:t>
            </w:r>
          </w:p>
        </w:tc>
        <w:tc>
          <w:tcPr>
            <w:tcW w:w="2140" w:type="dxa"/>
            <w:tcBorders>
              <w:top w:val="nil"/>
              <w:left w:val="nil"/>
              <w:bottom w:val="nil"/>
              <w:right w:val="single" w:sz="4" w:space="0" w:color="auto"/>
            </w:tcBorders>
            <w:shd w:val="clear" w:color="auto" w:fill="auto"/>
            <w:noWrap/>
            <w:vAlign w:val="bottom"/>
            <w:hideMark/>
          </w:tcPr>
          <w:p w14:paraId="554FC9DA" w14:textId="77777777" w:rsidR="00876DC1" w:rsidRPr="00761D2F" w:rsidRDefault="00876DC1" w:rsidP="00761D2F">
            <w:pPr>
              <w:jc w:val="center"/>
              <w:rPr>
                <w:color w:val="000000"/>
                <w:sz w:val="21"/>
                <w:szCs w:val="21"/>
              </w:rPr>
            </w:pPr>
            <w:r w:rsidRPr="00761D2F">
              <w:rPr>
                <w:color w:val="000000"/>
                <w:sz w:val="21"/>
                <w:szCs w:val="21"/>
              </w:rPr>
              <w:t>0.758 (0.709 - 0.801)</w:t>
            </w:r>
          </w:p>
        </w:tc>
        <w:tc>
          <w:tcPr>
            <w:tcW w:w="2140" w:type="dxa"/>
            <w:tcBorders>
              <w:top w:val="nil"/>
              <w:left w:val="nil"/>
              <w:bottom w:val="nil"/>
              <w:right w:val="single" w:sz="4" w:space="0" w:color="auto"/>
            </w:tcBorders>
            <w:shd w:val="clear" w:color="auto" w:fill="auto"/>
            <w:noWrap/>
            <w:vAlign w:val="bottom"/>
            <w:hideMark/>
          </w:tcPr>
          <w:p w14:paraId="70FF9772" w14:textId="77777777" w:rsidR="00876DC1" w:rsidRPr="00761D2F" w:rsidRDefault="00876DC1" w:rsidP="00761D2F">
            <w:pPr>
              <w:jc w:val="center"/>
              <w:rPr>
                <w:color w:val="000000"/>
                <w:sz w:val="21"/>
                <w:szCs w:val="21"/>
              </w:rPr>
            </w:pPr>
            <w:r w:rsidRPr="00761D2F">
              <w:rPr>
                <w:color w:val="000000"/>
                <w:sz w:val="21"/>
                <w:szCs w:val="21"/>
              </w:rPr>
              <w:t>0.940 (0.905 - 0.963)</w:t>
            </w:r>
          </w:p>
        </w:tc>
        <w:tc>
          <w:tcPr>
            <w:tcW w:w="2140" w:type="dxa"/>
            <w:tcBorders>
              <w:top w:val="nil"/>
              <w:left w:val="nil"/>
              <w:bottom w:val="nil"/>
              <w:right w:val="single" w:sz="4" w:space="0" w:color="auto"/>
            </w:tcBorders>
            <w:shd w:val="clear" w:color="auto" w:fill="auto"/>
            <w:noWrap/>
            <w:vAlign w:val="bottom"/>
            <w:hideMark/>
          </w:tcPr>
          <w:p w14:paraId="1861D5CB" w14:textId="77777777" w:rsidR="00876DC1" w:rsidRPr="00761D2F" w:rsidRDefault="00876DC1" w:rsidP="00761D2F">
            <w:pPr>
              <w:jc w:val="center"/>
              <w:rPr>
                <w:color w:val="000000"/>
                <w:sz w:val="21"/>
                <w:szCs w:val="21"/>
              </w:rPr>
            </w:pPr>
            <w:r w:rsidRPr="00761D2F">
              <w:rPr>
                <w:color w:val="000000"/>
                <w:sz w:val="21"/>
                <w:szCs w:val="21"/>
              </w:rPr>
              <w:t>0.238 (0.167 - 0.328)</w:t>
            </w:r>
          </w:p>
        </w:tc>
      </w:tr>
      <w:tr w:rsidR="00876DC1" w:rsidRPr="00876DC1" w14:paraId="5FDA9FFC"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BE9F1" w14:textId="77777777" w:rsidR="00876DC1" w:rsidRPr="00761D2F" w:rsidRDefault="00876DC1" w:rsidP="00876DC1">
            <w:pPr>
              <w:jc w:val="center"/>
              <w:rPr>
                <w:b/>
                <w:bCs/>
                <w:color w:val="000000"/>
                <w:sz w:val="21"/>
                <w:szCs w:val="21"/>
              </w:rPr>
            </w:pPr>
            <w:proofErr w:type="spellStart"/>
            <w:r w:rsidRPr="00761D2F">
              <w:rPr>
                <w:b/>
                <w:bCs/>
                <w:color w:val="000000"/>
                <w:sz w:val="21"/>
                <w:szCs w:val="21"/>
              </w:rPr>
              <w:t>Female</w:t>
            </w:r>
            <w:proofErr w:type="spellEnd"/>
            <w:r w:rsidRPr="00761D2F">
              <w:rPr>
                <w:b/>
                <w:bCs/>
                <w:color w:val="000000"/>
                <w:sz w:val="21"/>
                <w:szCs w:val="21"/>
              </w:rPr>
              <w:t xml:space="preserve"> </w:t>
            </w:r>
            <w:proofErr w:type="spellStart"/>
            <w:r w:rsidRPr="00761D2F">
              <w:rPr>
                <w:b/>
                <w:bCs/>
                <w:color w:val="000000"/>
                <w:sz w:val="21"/>
                <w:szCs w:val="21"/>
              </w:rPr>
              <w:t>patients</w:t>
            </w:r>
            <w:proofErr w:type="spellEnd"/>
            <w:r w:rsidRPr="00761D2F">
              <w:rPr>
                <w:b/>
                <w:bCs/>
                <w:color w:val="000000"/>
                <w:sz w:val="21"/>
                <w:szCs w:val="21"/>
              </w:rPr>
              <w:t xml:space="preserve"> 70-79 (n = 364)</w:t>
            </w:r>
          </w:p>
        </w:tc>
      </w:tr>
      <w:tr w:rsidR="00876DC1" w:rsidRPr="00876DC1" w14:paraId="2B15956D"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613873CA" w14:textId="77777777" w:rsidR="00876DC1" w:rsidRPr="00761D2F" w:rsidRDefault="00876DC1">
            <w:pPr>
              <w:rPr>
                <w:color w:val="000000"/>
                <w:sz w:val="21"/>
                <w:szCs w:val="21"/>
              </w:rPr>
            </w:pPr>
            <w:r w:rsidRPr="00761D2F">
              <w:rPr>
                <w:color w:val="000000"/>
                <w:sz w:val="21"/>
                <w:szCs w:val="21"/>
              </w:rPr>
              <w:t>CACS ≥1</w:t>
            </w:r>
          </w:p>
        </w:tc>
        <w:tc>
          <w:tcPr>
            <w:tcW w:w="2140" w:type="dxa"/>
            <w:tcBorders>
              <w:top w:val="nil"/>
              <w:left w:val="nil"/>
              <w:bottom w:val="nil"/>
              <w:right w:val="single" w:sz="4" w:space="0" w:color="auto"/>
            </w:tcBorders>
            <w:shd w:val="clear" w:color="auto" w:fill="auto"/>
            <w:noWrap/>
            <w:vAlign w:val="bottom"/>
            <w:hideMark/>
          </w:tcPr>
          <w:p w14:paraId="4DBF0624" w14:textId="77777777" w:rsidR="00876DC1" w:rsidRPr="00761D2F" w:rsidRDefault="00876DC1" w:rsidP="00761D2F">
            <w:pPr>
              <w:jc w:val="center"/>
              <w:rPr>
                <w:color w:val="000000"/>
                <w:sz w:val="21"/>
                <w:szCs w:val="21"/>
              </w:rPr>
            </w:pPr>
            <w:r w:rsidRPr="00761D2F">
              <w:rPr>
                <w:color w:val="000000"/>
                <w:sz w:val="21"/>
                <w:szCs w:val="21"/>
              </w:rPr>
              <w:t>0.926 (0.824 - 0.971)</w:t>
            </w:r>
          </w:p>
        </w:tc>
        <w:tc>
          <w:tcPr>
            <w:tcW w:w="2140" w:type="dxa"/>
            <w:tcBorders>
              <w:top w:val="nil"/>
              <w:left w:val="nil"/>
              <w:bottom w:val="nil"/>
              <w:right w:val="single" w:sz="4" w:space="0" w:color="auto"/>
            </w:tcBorders>
            <w:shd w:val="clear" w:color="auto" w:fill="auto"/>
            <w:noWrap/>
            <w:vAlign w:val="bottom"/>
            <w:hideMark/>
          </w:tcPr>
          <w:p w14:paraId="345B7349" w14:textId="77777777" w:rsidR="00876DC1" w:rsidRPr="00761D2F" w:rsidRDefault="00876DC1" w:rsidP="00761D2F">
            <w:pPr>
              <w:jc w:val="center"/>
              <w:rPr>
                <w:color w:val="000000"/>
                <w:sz w:val="21"/>
                <w:szCs w:val="21"/>
              </w:rPr>
            </w:pPr>
            <w:r w:rsidRPr="00761D2F">
              <w:rPr>
                <w:color w:val="000000"/>
                <w:sz w:val="21"/>
                <w:szCs w:val="21"/>
              </w:rPr>
              <w:t>0.271 (0.225 - 0.323)</w:t>
            </w:r>
          </w:p>
        </w:tc>
        <w:tc>
          <w:tcPr>
            <w:tcW w:w="2140" w:type="dxa"/>
            <w:tcBorders>
              <w:top w:val="nil"/>
              <w:left w:val="nil"/>
              <w:bottom w:val="nil"/>
              <w:right w:val="single" w:sz="4" w:space="0" w:color="auto"/>
            </w:tcBorders>
            <w:shd w:val="clear" w:color="auto" w:fill="auto"/>
            <w:noWrap/>
            <w:vAlign w:val="bottom"/>
            <w:hideMark/>
          </w:tcPr>
          <w:p w14:paraId="33629A0D" w14:textId="77777777" w:rsidR="00876DC1" w:rsidRPr="00761D2F" w:rsidRDefault="00876DC1" w:rsidP="00761D2F">
            <w:pPr>
              <w:jc w:val="center"/>
              <w:rPr>
                <w:color w:val="000000"/>
                <w:sz w:val="21"/>
                <w:szCs w:val="21"/>
              </w:rPr>
            </w:pPr>
            <w:r w:rsidRPr="00761D2F">
              <w:rPr>
                <w:color w:val="000000"/>
                <w:sz w:val="21"/>
                <w:szCs w:val="21"/>
              </w:rPr>
              <w:t>0.955 (0.889 - 0.982)</w:t>
            </w:r>
          </w:p>
        </w:tc>
        <w:tc>
          <w:tcPr>
            <w:tcW w:w="2140" w:type="dxa"/>
            <w:tcBorders>
              <w:top w:val="nil"/>
              <w:left w:val="nil"/>
              <w:bottom w:val="nil"/>
              <w:right w:val="single" w:sz="4" w:space="0" w:color="auto"/>
            </w:tcBorders>
            <w:shd w:val="clear" w:color="auto" w:fill="auto"/>
            <w:noWrap/>
            <w:vAlign w:val="bottom"/>
            <w:hideMark/>
          </w:tcPr>
          <w:p w14:paraId="68BCB917" w14:textId="77777777" w:rsidR="00876DC1" w:rsidRPr="00761D2F" w:rsidRDefault="00876DC1" w:rsidP="00761D2F">
            <w:pPr>
              <w:jc w:val="center"/>
              <w:rPr>
                <w:color w:val="000000"/>
                <w:sz w:val="21"/>
                <w:szCs w:val="21"/>
              </w:rPr>
            </w:pPr>
            <w:r w:rsidRPr="00761D2F">
              <w:rPr>
                <w:color w:val="000000"/>
                <w:sz w:val="21"/>
                <w:szCs w:val="21"/>
              </w:rPr>
              <w:t>0.181 (0.14 - 0.231)</w:t>
            </w:r>
          </w:p>
        </w:tc>
      </w:tr>
      <w:tr w:rsidR="00876DC1" w:rsidRPr="00876DC1" w14:paraId="240E4009"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761249EA" w14:textId="77777777" w:rsidR="00876DC1" w:rsidRPr="00761D2F" w:rsidRDefault="00876DC1">
            <w:pPr>
              <w:rPr>
                <w:color w:val="000000"/>
                <w:sz w:val="21"/>
                <w:szCs w:val="21"/>
              </w:rPr>
            </w:pPr>
            <w:r w:rsidRPr="00761D2F">
              <w:rPr>
                <w:color w:val="000000"/>
                <w:sz w:val="21"/>
                <w:szCs w:val="21"/>
              </w:rPr>
              <w:t>CACS ≥5</w:t>
            </w:r>
          </w:p>
        </w:tc>
        <w:tc>
          <w:tcPr>
            <w:tcW w:w="2140" w:type="dxa"/>
            <w:tcBorders>
              <w:top w:val="nil"/>
              <w:left w:val="nil"/>
              <w:bottom w:val="nil"/>
              <w:right w:val="single" w:sz="4" w:space="0" w:color="auto"/>
            </w:tcBorders>
            <w:shd w:val="clear" w:color="auto" w:fill="auto"/>
            <w:noWrap/>
            <w:vAlign w:val="bottom"/>
            <w:hideMark/>
          </w:tcPr>
          <w:p w14:paraId="36AA959D" w14:textId="77777777" w:rsidR="00876DC1" w:rsidRPr="00761D2F" w:rsidRDefault="00876DC1" w:rsidP="00761D2F">
            <w:pPr>
              <w:jc w:val="center"/>
              <w:rPr>
                <w:color w:val="000000"/>
                <w:sz w:val="21"/>
                <w:szCs w:val="21"/>
              </w:rPr>
            </w:pPr>
            <w:r w:rsidRPr="00761D2F">
              <w:rPr>
                <w:color w:val="000000"/>
                <w:sz w:val="21"/>
                <w:szCs w:val="21"/>
              </w:rPr>
              <w:t>0.926 (0.824 - 0.971)</w:t>
            </w:r>
          </w:p>
        </w:tc>
        <w:tc>
          <w:tcPr>
            <w:tcW w:w="2140" w:type="dxa"/>
            <w:tcBorders>
              <w:top w:val="nil"/>
              <w:left w:val="nil"/>
              <w:bottom w:val="nil"/>
              <w:right w:val="single" w:sz="4" w:space="0" w:color="auto"/>
            </w:tcBorders>
            <w:shd w:val="clear" w:color="auto" w:fill="auto"/>
            <w:noWrap/>
            <w:vAlign w:val="bottom"/>
            <w:hideMark/>
          </w:tcPr>
          <w:p w14:paraId="493A6866" w14:textId="77777777" w:rsidR="00876DC1" w:rsidRPr="00761D2F" w:rsidRDefault="00876DC1" w:rsidP="00761D2F">
            <w:pPr>
              <w:jc w:val="center"/>
              <w:rPr>
                <w:color w:val="000000"/>
                <w:sz w:val="21"/>
                <w:szCs w:val="21"/>
              </w:rPr>
            </w:pPr>
            <w:r w:rsidRPr="00761D2F">
              <w:rPr>
                <w:color w:val="000000"/>
                <w:sz w:val="21"/>
                <w:szCs w:val="21"/>
              </w:rPr>
              <w:t>0.329 (0.279 - 0.383)</w:t>
            </w:r>
          </w:p>
        </w:tc>
        <w:tc>
          <w:tcPr>
            <w:tcW w:w="2140" w:type="dxa"/>
            <w:tcBorders>
              <w:top w:val="nil"/>
              <w:left w:val="nil"/>
              <w:bottom w:val="nil"/>
              <w:right w:val="single" w:sz="4" w:space="0" w:color="auto"/>
            </w:tcBorders>
            <w:shd w:val="clear" w:color="auto" w:fill="auto"/>
            <w:noWrap/>
            <w:vAlign w:val="bottom"/>
            <w:hideMark/>
          </w:tcPr>
          <w:p w14:paraId="60C3EC04" w14:textId="77777777" w:rsidR="00876DC1" w:rsidRPr="00761D2F" w:rsidRDefault="00876DC1" w:rsidP="00761D2F">
            <w:pPr>
              <w:jc w:val="center"/>
              <w:rPr>
                <w:color w:val="000000"/>
                <w:sz w:val="21"/>
                <w:szCs w:val="21"/>
              </w:rPr>
            </w:pPr>
            <w:r w:rsidRPr="00761D2F">
              <w:rPr>
                <w:color w:val="000000"/>
                <w:sz w:val="21"/>
                <w:szCs w:val="21"/>
              </w:rPr>
              <w:t>0.962 (0.907 - 0.985)</w:t>
            </w:r>
          </w:p>
        </w:tc>
        <w:tc>
          <w:tcPr>
            <w:tcW w:w="2140" w:type="dxa"/>
            <w:tcBorders>
              <w:top w:val="nil"/>
              <w:left w:val="nil"/>
              <w:bottom w:val="nil"/>
              <w:right w:val="single" w:sz="4" w:space="0" w:color="auto"/>
            </w:tcBorders>
            <w:shd w:val="clear" w:color="auto" w:fill="auto"/>
            <w:noWrap/>
            <w:vAlign w:val="bottom"/>
            <w:hideMark/>
          </w:tcPr>
          <w:p w14:paraId="574242EC" w14:textId="77777777" w:rsidR="00876DC1" w:rsidRPr="00761D2F" w:rsidRDefault="00876DC1" w:rsidP="00761D2F">
            <w:pPr>
              <w:jc w:val="center"/>
              <w:rPr>
                <w:color w:val="000000"/>
                <w:sz w:val="21"/>
                <w:szCs w:val="21"/>
              </w:rPr>
            </w:pPr>
            <w:r w:rsidRPr="00761D2F">
              <w:rPr>
                <w:color w:val="000000"/>
                <w:sz w:val="21"/>
                <w:szCs w:val="21"/>
              </w:rPr>
              <w:t>0.194 (0.15 - 0.246)</w:t>
            </w:r>
          </w:p>
        </w:tc>
      </w:tr>
      <w:tr w:rsidR="00876DC1" w:rsidRPr="00876DC1" w14:paraId="69812D69"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51BB6D1D" w14:textId="77777777" w:rsidR="00876DC1" w:rsidRPr="00761D2F" w:rsidRDefault="00876DC1">
            <w:pPr>
              <w:rPr>
                <w:color w:val="000000"/>
                <w:sz w:val="21"/>
                <w:szCs w:val="21"/>
              </w:rPr>
            </w:pPr>
            <w:r w:rsidRPr="00761D2F">
              <w:rPr>
                <w:color w:val="000000"/>
                <w:sz w:val="21"/>
                <w:szCs w:val="21"/>
              </w:rPr>
              <w:t>CACS ≥10</w:t>
            </w:r>
          </w:p>
        </w:tc>
        <w:tc>
          <w:tcPr>
            <w:tcW w:w="2140" w:type="dxa"/>
            <w:tcBorders>
              <w:top w:val="nil"/>
              <w:left w:val="nil"/>
              <w:bottom w:val="nil"/>
              <w:right w:val="single" w:sz="4" w:space="0" w:color="auto"/>
            </w:tcBorders>
            <w:shd w:val="clear" w:color="auto" w:fill="auto"/>
            <w:noWrap/>
            <w:vAlign w:val="bottom"/>
            <w:hideMark/>
          </w:tcPr>
          <w:p w14:paraId="1E55D531" w14:textId="77777777" w:rsidR="00876DC1" w:rsidRPr="00761D2F" w:rsidRDefault="00876DC1" w:rsidP="00761D2F">
            <w:pPr>
              <w:jc w:val="center"/>
              <w:rPr>
                <w:color w:val="000000"/>
                <w:sz w:val="21"/>
                <w:szCs w:val="21"/>
              </w:rPr>
            </w:pPr>
            <w:r w:rsidRPr="00761D2F">
              <w:rPr>
                <w:color w:val="000000"/>
                <w:sz w:val="21"/>
                <w:szCs w:val="21"/>
              </w:rPr>
              <w:t>0.926 (0.824 - 0.971)</w:t>
            </w:r>
          </w:p>
        </w:tc>
        <w:tc>
          <w:tcPr>
            <w:tcW w:w="2140" w:type="dxa"/>
            <w:tcBorders>
              <w:top w:val="nil"/>
              <w:left w:val="nil"/>
              <w:bottom w:val="nil"/>
              <w:right w:val="single" w:sz="4" w:space="0" w:color="auto"/>
            </w:tcBorders>
            <w:shd w:val="clear" w:color="auto" w:fill="auto"/>
            <w:noWrap/>
            <w:vAlign w:val="bottom"/>
            <w:hideMark/>
          </w:tcPr>
          <w:p w14:paraId="5DE0829B" w14:textId="77777777" w:rsidR="00876DC1" w:rsidRPr="00761D2F" w:rsidRDefault="00876DC1" w:rsidP="00761D2F">
            <w:pPr>
              <w:jc w:val="center"/>
              <w:rPr>
                <w:color w:val="000000"/>
                <w:sz w:val="21"/>
                <w:szCs w:val="21"/>
              </w:rPr>
            </w:pPr>
            <w:r w:rsidRPr="00761D2F">
              <w:rPr>
                <w:color w:val="000000"/>
                <w:sz w:val="21"/>
                <w:szCs w:val="21"/>
              </w:rPr>
              <w:t>0.361 (0.31 - 0.416)</w:t>
            </w:r>
          </w:p>
        </w:tc>
        <w:tc>
          <w:tcPr>
            <w:tcW w:w="2140" w:type="dxa"/>
            <w:tcBorders>
              <w:top w:val="nil"/>
              <w:left w:val="nil"/>
              <w:bottom w:val="nil"/>
              <w:right w:val="single" w:sz="4" w:space="0" w:color="auto"/>
            </w:tcBorders>
            <w:shd w:val="clear" w:color="auto" w:fill="auto"/>
            <w:noWrap/>
            <w:vAlign w:val="bottom"/>
            <w:hideMark/>
          </w:tcPr>
          <w:p w14:paraId="08FF4AEE" w14:textId="77777777" w:rsidR="00876DC1" w:rsidRPr="00761D2F" w:rsidRDefault="00876DC1" w:rsidP="00761D2F">
            <w:pPr>
              <w:jc w:val="center"/>
              <w:rPr>
                <w:color w:val="000000"/>
                <w:sz w:val="21"/>
                <w:szCs w:val="21"/>
              </w:rPr>
            </w:pPr>
            <w:r w:rsidRPr="00761D2F">
              <w:rPr>
                <w:color w:val="000000"/>
                <w:sz w:val="21"/>
                <w:szCs w:val="21"/>
              </w:rPr>
              <w:t>0.966 (0.915 - 0.987)</w:t>
            </w:r>
          </w:p>
        </w:tc>
        <w:tc>
          <w:tcPr>
            <w:tcW w:w="2140" w:type="dxa"/>
            <w:tcBorders>
              <w:top w:val="nil"/>
              <w:left w:val="nil"/>
              <w:bottom w:val="nil"/>
              <w:right w:val="single" w:sz="4" w:space="0" w:color="auto"/>
            </w:tcBorders>
            <w:shd w:val="clear" w:color="auto" w:fill="auto"/>
            <w:noWrap/>
            <w:vAlign w:val="bottom"/>
            <w:hideMark/>
          </w:tcPr>
          <w:p w14:paraId="44EA3F0A" w14:textId="77777777" w:rsidR="00876DC1" w:rsidRPr="00761D2F" w:rsidRDefault="00876DC1" w:rsidP="00761D2F">
            <w:pPr>
              <w:jc w:val="center"/>
              <w:rPr>
                <w:color w:val="000000"/>
                <w:sz w:val="21"/>
                <w:szCs w:val="21"/>
              </w:rPr>
            </w:pPr>
            <w:r w:rsidRPr="00761D2F">
              <w:rPr>
                <w:color w:val="000000"/>
                <w:sz w:val="21"/>
                <w:szCs w:val="21"/>
              </w:rPr>
              <w:t>0.202 (0.156 - 0.256)</w:t>
            </w:r>
          </w:p>
        </w:tc>
      </w:tr>
      <w:tr w:rsidR="00876DC1" w:rsidRPr="00876DC1" w14:paraId="1C6CCAE9"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1BB7F9A0" w14:textId="77777777" w:rsidR="00876DC1" w:rsidRPr="00761D2F" w:rsidRDefault="00876DC1">
            <w:pPr>
              <w:rPr>
                <w:color w:val="000000"/>
                <w:sz w:val="21"/>
                <w:szCs w:val="21"/>
              </w:rPr>
            </w:pPr>
            <w:r w:rsidRPr="00761D2F">
              <w:rPr>
                <w:color w:val="000000"/>
                <w:sz w:val="21"/>
                <w:szCs w:val="21"/>
              </w:rPr>
              <w:t>CACS ≥20</w:t>
            </w:r>
          </w:p>
        </w:tc>
        <w:tc>
          <w:tcPr>
            <w:tcW w:w="2140" w:type="dxa"/>
            <w:tcBorders>
              <w:top w:val="nil"/>
              <w:left w:val="nil"/>
              <w:bottom w:val="nil"/>
              <w:right w:val="single" w:sz="4" w:space="0" w:color="auto"/>
            </w:tcBorders>
            <w:shd w:val="clear" w:color="auto" w:fill="auto"/>
            <w:noWrap/>
            <w:vAlign w:val="bottom"/>
            <w:hideMark/>
          </w:tcPr>
          <w:p w14:paraId="7BF038DA" w14:textId="77777777" w:rsidR="00876DC1" w:rsidRPr="00761D2F" w:rsidRDefault="00876DC1" w:rsidP="00761D2F">
            <w:pPr>
              <w:jc w:val="center"/>
              <w:rPr>
                <w:color w:val="000000"/>
                <w:sz w:val="21"/>
                <w:szCs w:val="21"/>
              </w:rPr>
            </w:pPr>
            <w:r w:rsidRPr="00761D2F">
              <w:rPr>
                <w:color w:val="000000"/>
                <w:sz w:val="21"/>
                <w:szCs w:val="21"/>
              </w:rPr>
              <w:t>0.870 (0.756 - 0.936)</w:t>
            </w:r>
          </w:p>
        </w:tc>
        <w:tc>
          <w:tcPr>
            <w:tcW w:w="2140" w:type="dxa"/>
            <w:tcBorders>
              <w:top w:val="nil"/>
              <w:left w:val="nil"/>
              <w:bottom w:val="nil"/>
              <w:right w:val="single" w:sz="4" w:space="0" w:color="auto"/>
            </w:tcBorders>
            <w:shd w:val="clear" w:color="auto" w:fill="auto"/>
            <w:noWrap/>
            <w:vAlign w:val="bottom"/>
            <w:hideMark/>
          </w:tcPr>
          <w:p w14:paraId="49C1F935" w14:textId="77777777" w:rsidR="00876DC1" w:rsidRPr="00761D2F" w:rsidRDefault="00876DC1" w:rsidP="00761D2F">
            <w:pPr>
              <w:jc w:val="center"/>
              <w:rPr>
                <w:color w:val="000000"/>
                <w:sz w:val="21"/>
                <w:szCs w:val="21"/>
              </w:rPr>
            </w:pPr>
            <w:r w:rsidRPr="00761D2F">
              <w:rPr>
                <w:color w:val="000000"/>
                <w:sz w:val="21"/>
                <w:szCs w:val="21"/>
              </w:rPr>
              <w:t>0.397 (0.344 - 0.452)</w:t>
            </w:r>
          </w:p>
        </w:tc>
        <w:tc>
          <w:tcPr>
            <w:tcW w:w="2140" w:type="dxa"/>
            <w:tcBorders>
              <w:top w:val="nil"/>
              <w:left w:val="nil"/>
              <w:bottom w:val="nil"/>
              <w:right w:val="single" w:sz="4" w:space="0" w:color="auto"/>
            </w:tcBorders>
            <w:shd w:val="clear" w:color="auto" w:fill="auto"/>
            <w:noWrap/>
            <w:vAlign w:val="bottom"/>
            <w:hideMark/>
          </w:tcPr>
          <w:p w14:paraId="31824364" w14:textId="77777777" w:rsidR="00876DC1" w:rsidRPr="00761D2F" w:rsidRDefault="00876DC1" w:rsidP="00761D2F">
            <w:pPr>
              <w:jc w:val="center"/>
              <w:rPr>
                <w:color w:val="000000"/>
                <w:sz w:val="21"/>
                <w:szCs w:val="21"/>
              </w:rPr>
            </w:pPr>
            <w:r w:rsidRPr="00761D2F">
              <w:rPr>
                <w:color w:val="000000"/>
                <w:sz w:val="21"/>
                <w:szCs w:val="21"/>
              </w:rPr>
              <w:t>0.946 (0.893 - 0.974)</w:t>
            </w:r>
          </w:p>
        </w:tc>
        <w:tc>
          <w:tcPr>
            <w:tcW w:w="2140" w:type="dxa"/>
            <w:tcBorders>
              <w:top w:val="nil"/>
              <w:left w:val="nil"/>
              <w:bottom w:val="nil"/>
              <w:right w:val="single" w:sz="4" w:space="0" w:color="auto"/>
            </w:tcBorders>
            <w:shd w:val="clear" w:color="auto" w:fill="auto"/>
            <w:noWrap/>
            <w:vAlign w:val="bottom"/>
            <w:hideMark/>
          </w:tcPr>
          <w:p w14:paraId="6D6024B3" w14:textId="77777777" w:rsidR="00876DC1" w:rsidRPr="00761D2F" w:rsidRDefault="00876DC1" w:rsidP="00761D2F">
            <w:pPr>
              <w:jc w:val="center"/>
              <w:rPr>
                <w:color w:val="000000"/>
                <w:sz w:val="21"/>
                <w:szCs w:val="21"/>
              </w:rPr>
            </w:pPr>
            <w:r w:rsidRPr="00761D2F">
              <w:rPr>
                <w:color w:val="000000"/>
                <w:sz w:val="21"/>
                <w:szCs w:val="21"/>
              </w:rPr>
              <w:t>0.201 (0.155 - 0.257)</w:t>
            </w:r>
          </w:p>
        </w:tc>
      </w:tr>
      <w:tr w:rsidR="00876DC1" w:rsidRPr="00876DC1" w14:paraId="1FBF159B"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14B10512" w14:textId="77777777" w:rsidR="00876DC1" w:rsidRPr="00761D2F" w:rsidRDefault="00876DC1">
            <w:pPr>
              <w:rPr>
                <w:color w:val="000000"/>
                <w:sz w:val="21"/>
                <w:szCs w:val="21"/>
              </w:rPr>
            </w:pPr>
            <w:r w:rsidRPr="00761D2F">
              <w:rPr>
                <w:color w:val="000000"/>
                <w:sz w:val="21"/>
                <w:szCs w:val="21"/>
              </w:rPr>
              <w:t>CACS ≥100</w:t>
            </w:r>
          </w:p>
        </w:tc>
        <w:tc>
          <w:tcPr>
            <w:tcW w:w="2140" w:type="dxa"/>
            <w:tcBorders>
              <w:top w:val="nil"/>
              <w:left w:val="nil"/>
              <w:bottom w:val="nil"/>
              <w:right w:val="single" w:sz="4" w:space="0" w:color="auto"/>
            </w:tcBorders>
            <w:shd w:val="clear" w:color="auto" w:fill="auto"/>
            <w:noWrap/>
            <w:vAlign w:val="bottom"/>
            <w:hideMark/>
          </w:tcPr>
          <w:p w14:paraId="661C2E65" w14:textId="77777777" w:rsidR="00876DC1" w:rsidRPr="00761D2F" w:rsidRDefault="00876DC1" w:rsidP="00761D2F">
            <w:pPr>
              <w:jc w:val="center"/>
              <w:rPr>
                <w:color w:val="000000"/>
                <w:sz w:val="21"/>
                <w:szCs w:val="21"/>
              </w:rPr>
            </w:pPr>
            <w:r w:rsidRPr="00761D2F">
              <w:rPr>
                <w:color w:val="000000"/>
                <w:sz w:val="21"/>
                <w:szCs w:val="21"/>
              </w:rPr>
              <w:t>0.759 (0.631 - 0.854)</w:t>
            </w:r>
          </w:p>
        </w:tc>
        <w:tc>
          <w:tcPr>
            <w:tcW w:w="2140" w:type="dxa"/>
            <w:tcBorders>
              <w:top w:val="nil"/>
              <w:left w:val="nil"/>
              <w:bottom w:val="nil"/>
              <w:right w:val="single" w:sz="4" w:space="0" w:color="auto"/>
            </w:tcBorders>
            <w:shd w:val="clear" w:color="auto" w:fill="auto"/>
            <w:noWrap/>
            <w:vAlign w:val="bottom"/>
            <w:hideMark/>
          </w:tcPr>
          <w:p w14:paraId="622CD4FF" w14:textId="77777777" w:rsidR="00876DC1" w:rsidRPr="00761D2F" w:rsidRDefault="00876DC1" w:rsidP="00761D2F">
            <w:pPr>
              <w:jc w:val="center"/>
              <w:rPr>
                <w:color w:val="000000"/>
                <w:sz w:val="21"/>
                <w:szCs w:val="21"/>
              </w:rPr>
            </w:pPr>
            <w:r w:rsidRPr="00761D2F">
              <w:rPr>
                <w:color w:val="000000"/>
                <w:sz w:val="21"/>
                <w:szCs w:val="21"/>
              </w:rPr>
              <w:t>0.623 (0.567 - 0.675)</w:t>
            </w:r>
          </w:p>
        </w:tc>
        <w:tc>
          <w:tcPr>
            <w:tcW w:w="2140" w:type="dxa"/>
            <w:tcBorders>
              <w:top w:val="nil"/>
              <w:left w:val="nil"/>
              <w:bottom w:val="nil"/>
              <w:right w:val="single" w:sz="4" w:space="0" w:color="auto"/>
            </w:tcBorders>
            <w:shd w:val="clear" w:color="auto" w:fill="auto"/>
            <w:noWrap/>
            <w:vAlign w:val="bottom"/>
            <w:hideMark/>
          </w:tcPr>
          <w:p w14:paraId="6CF42196" w14:textId="77777777" w:rsidR="00876DC1" w:rsidRPr="00761D2F" w:rsidRDefault="00876DC1" w:rsidP="00761D2F">
            <w:pPr>
              <w:jc w:val="center"/>
              <w:rPr>
                <w:color w:val="000000"/>
                <w:sz w:val="21"/>
                <w:szCs w:val="21"/>
              </w:rPr>
            </w:pPr>
            <w:r w:rsidRPr="00761D2F">
              <w:rPr>
                <w:color w:val="000000"/>
                <w:sz w:val="21"/>
                <w:szCs w:val="21"/>
              </w:rPr>
              <w:t>0.937 (0.895 - 0.963)</w:t>
            </w:r>
          </w:p>
        </w:tc>
        <w:tc>
          <w:tcPr>
            <w:tcW w:w="2140" w:type="dxa"/>
            <w:tcBorders>
              <w:top w:val="nil"/>
              <w:left w:val="nil"/>
              <w:bottom w:val="nil"/>
              <w:right w:val="single" w:sz="4" w:space="0" w:color="auto"/>
            </w:tcBorders>
            <w:shd w:val="clear" w:color="auto" w:fill="auto"/>
            <w:noWrap/>
            <w:vAlign w:val="bottom"/>
            <w:hideMark/>
          </w:tcPr>
          <w:p w14:paraId="6CB9675C" w14:textId="77777777" w:rsidR="00876DC1" w:rsidRPr="00761D2F" w:rsidRDefault="00876DC1" w:rsidP="00761D2F">
            <w:pPr>
              <w:jc w:val="center"/>
              <w:rPr>
                <w:color w:val="000000"/>
                <w:sz w:val="21"/>
                <w:szCs w:val="21"/>
              </w:rPr>
            </w:pPr>
            <w:r w:rsidRPr="00761D2F">
              <w:rPr>
                <w:color w:val="000000"/>
                <w:sz w:val="21"/>
                <w:szCs w:val="21"/>
              </w:rPr>
              <w:t>0.259 (0.197 - 0.333)</w:t>
            </w:r>
          </w:p>
        </w:tc>
      </w:tr>
      <w:tr w:rsidR="00876DC1" w:rsidRPr="00876DC1" w14:paraId="7A529FA2" w14:textId="77777777" w:rsidTr="00761D2F">
        <w:trPr>
          <w:trHeight w:val="283"/>
        </w:trPr>
        <w:tc>
          <w:tcPr>
            <w:tcW w:w="98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CA56B" w14:textId="77777777" w:rsidR="00876DC1" w:rsidRPr="00761D2F" w:rsidRDefault="00876DC1" w:rsidP="00876DC1">
            <w:pPr>
              <w:jc w:val="center"/>
              <w:rPr>
                <w:b/>
                <w:bCs/>
                <w:color w:val="000000"/>
                <w:sz w:val="21"/>
                <w:szCs w:val="21"/>
              </w:rPr>
            </w:pPr>
            <w:proofErr w:type="spellStart"/>
            <w:r w:rsidRPr="00761D2F">
              <w:rPr>
                <w:b/>
                <w:bCs/>
                <w:color w:val="000000"/>
                <w:sz w:val="21"/>
                <w:szCs w:val="21"/>
              </w:rPr>
              <w:t>Female</w:t>
            </w:r>
            <w:proofErr w:type="spellEnd"/>
            <w:r w:rsidRPr="00761D2F">
              <w:rPr>
                <w:b/>
                <w:bCs/>
                <w:color w:val="000000"/>
                <w:sz w:val="21"/>
                <w:szCs w:val="21"/>
              </w:rPr>
              <w:t xml:space="preserve"> </w:t>
            </w:r>
            <w:proofErr w:type="spellStart"/>
            <w:r w:rsidRPr="00761D2F">
              <w:rPr>
                <w:b/>
                <w:bCs/>
                <w:color w:val="000000"/>
                <w:sz w:val="21"/>
                <w:szCs w:val="21"/>
              </w:rPr>
              <w:t>patients</w:t>
            </w:r>
            <w:proofErr w:type="spellEnd"/>
            <w:r w:rsidRPr="00761D2F">
              <w:rPr>
                <w:b/>
                <w:bCs/>
                <w:color w:val="000000"/>
                <w:sz w:val="21"/>
                <w:szCs w:val="21"/>
              </w:rPr>
              <w:t xml:space="preserve"> ≥80 (n = 140)</w:t>
            </w:r>
          </w:p>
        </w:tc>
      </w:tr>
      <w:tr w:rsidR="00876DC1" w:rsidRPr="00876DC1" w14:paraId="4D885004"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4EC2F8AC" w14:textId="77777777" w:rsidR="00876DC1" w:rsidRPr="00761D2F" w:rsidRDefault="00876DC1">
            <w:pPr>
              <w:rPr>
                <w:color w:val="000000"/>
                <w:sz w:val="21"/>
                <w:szCs w:val="21"/>
              </w:rPr>
            </w:pPr>
            <w:r w:rsidRPr="00761D2F">
              <w:rPr>
                <w:color w:val="000000"/>
                <w:sz w:val="21"/>
                <w:szCs w:val="21"/>
              </w:rPr>
              <w:t>CACS ≥1</w:t>
            </w:r>
          </w:p>
        </w:tc>
        <w:tc>
          <w:tcPr>
            <w:tcW w:w="2140" w:type="dxa"/>
            <w:tcBorders>
              <w:top w:val="nil"/>
              <w:left w:val="nil"/>
              <w:bottom w:val="nil"/>
              <w:right w:val="single" w:sz="4" w:space="0" w:color="auto"/>
            </w:tcBorders>
            <w:shd w:val="clear" w:color="auto" w:fill="auto"/>
            <w:noWrap/>
            <w:vAlign w:val="bottom"/>
            <w:hideMark/>
          </w:tcPr>
          <w:p w14:paraId="28CAB661" w14:textId="77777777" w:rsidR="00876DC1" w:rsidRPr="00761D2F" w:rsidRDefault="00876DC1" w:rsidP="00761D2F">
            <w:pPr>
              <w:jc w:val="center"/>
              <w:rPr>
                <w:color w:val="000000"/>
                <w:sz w:val="21"/>
                <w:szCs w:val="21"/>
              </w:rPr>
            </w:pPr>
            <w:r w:rsidRPr="00761D2F">
              <w:rPr>
                <w:color w:val="000000"/>
                <w:sz w:val="21"/>
                <w:szCs w:val="21"/>
              </w:rPr>
              <w:t>1.000 (0.912 - 1)</w:t>
            </w:r>
          </w:p>
        </w:tc>
        <w:tc>
          <w:tcPr>
            <w:tcW w:w="2140" w:type="dxa"/>
            <w:tcBorders>
              <w:top w:val="nil"/>
              <w:left w:val="nil"/>
              <w:bottom w:val="nil"/>
              <w:right w:val="single" w:sz="4" w:space="0" w:color="auto"/>
            </w:tcBorders>
            <w:shd w:val="clear" w:color="auto" w:fill="auto"/>
            <w:noWrap/>
            <w:vAlign w:val="bottom"/>
            <w:hideMark/>
          </w:tcPr>
          <w:p w14:paraId="03C35D31" w14:textId="77777777" w:rsidR="00876DC1" w:rsidRPr="00761D2F" w:rsidRDefault="00876DC1" w:rsidP="00761D2F">
            <w:pPr>
              <w:jc w:val="center"/>
              <w:rPr>
                <w:color w:val="000000"/>
                <w:sz w:val="21"/>
                <w:szCs w:val="21"/>
              </w:rPr>
            </w:pPr>
            <w:r w:rsidRPr="00761D2F">
              <w:rPr>
                <w:color w:val="000000"/>
                <w:sz w:val="21"/>
                <w:szCs w:val="21"/>
              </w:rPr>
              <w:t>0.130 (0.078 - 0.21)</w:t>
            </w:r>
          </w:p>
        </w:tc>
        <w:tc>
          <w:tcPr>
            <w:tcW w:w="2140" w:type="dxa"/>
            <w:tcBorders>
              <w:top w:val="nil"/>
              <w:left w:val="nil"/>
              <w:bottom w:val="nil"/>
              <w:right w:val="single" w:sz="4" w:space="0" w:color="auto"/>
            </w:tcBorders>
            <w:shd w:val="clear" w:color="auto" w:fill="auto"/>
            <w:noWrap/>
            <w:vAlign w:val="bottom"/>
            <w:hideMark/>
          </w:tcPr>
          <w:p w14:paraId="78DACBE2" w14:textId="77777777" w:rsidR="00876DC1" w:rsidRPr="00761D2F" w:rsidRDefault="00876DC1" w:rsidP="00761D2F">
            <w:pPr>
              <w:jc w:val="center"/>
              <w:rPr>
                <w:color w:val="000000"/>
                <w:sz w:val="21"/>
                <w:szCs w:val="21"/>
              </w:rPr>
            </w:pPr>
            <w:r w:rsidRPr="00761D2F">
              <w:rPr>
                <w:color w:val="000000"/>
                <w:sz w:val="21"/>
                <w:szCs w:val="21"/>
              </w:rPr>
              <w:t>1.000 (0.772 - 1)</w:t>
            </w:r>
          </w:p>
        </w:tc>
        <w:tc>
          <w:tcPr>
            <w:tcW w:w="2140" w:type="dxa"/>
            <w:tcBorders>
              <w:top w:val="nil"/>
              <w:left w:val="nil"/>
              <w:bottom w:val="nil"/>
              <w:right w:val="single" w:sz="4" w:space="0" w:color="auto"/>
            </w:tcBorders>
            <w:shd w:val="clear" w:color="auto" w:fill="auto"/>
            <w:noWrap/>
            <w:vAlign w:val="bottom"/>
            <w:hideMark/>
          </w:tcPr>
          <w:p w14:paraId="7CCC87F2" w14:textId="77777777" w:rsidR="00876DC1" w:rsidRPr="00761D2F" w:rsidRDefault="00876DC1" w:rsidP="00761D2F">
            <w:pPr>
              <w:jc w:val="center"/>
              <w:rPr>
                <w:color w:val="000000"/>
                <w:sz w:val="21"/>
                <w:szCs w:val="21"/>
              </w:rPr>
            </w:pPr>
            <w:r w:rsidRPr="00761D2F">
              <w:rPr>
                <w:color w:val="000000"/>
                <w:sz w:val="21"/>
                <w:szCs w:val="21"/>
              </w:rPr>
              <w:t>0.315 (0.241 - 0.4)</w:t>
            </w:r>
          </w:p>
        </w:tc>
      </w:tr>
      <w:tr w:rsidR="00876DC1" w:rsidRPr="00876DC1" w14:paraId="2D98E531"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01728219" w14:textId="77777777" w:rsidR="00876DC1" w:rsidRPr="00761D2F" w:rsidRDefault="00876DC1">
            <w:pPr>
              <w:rPr>
                <w:color w:val="000000"/>
                <w:sz w:val="21"/>
                <w:szCs w:val="21"/>
              </w:rPr>
            </w:pPr>
            <w:r w:rsidRPr="00761D2F">
              <w:rPr>
                <w:color w:val="000000"/>
                <w:sz w:val="21"/>
                <w:szCs w:val="21"/>
              </w:rPr>
              <w:t>CACS ≥5</w:t>
            </w:r>
          </w:p>
        </w:tc>
        <w:tc>
          <w:tcPr>
            <w:tcW w:w="2140" w:type="dxa"/>
            <w:tcBorders>
              <w:top w:val="nil"/>
              <w:left w:val="nil"/>
              <w:bottom w:val="nil"/>
              <w:right w:val="single" w:sz="4" w:space="0" w:color="auto"/>
            </w:tcBorders>
            <w:shd w:val="clear" w:color="auto" w:fill="auto"/>
            <w:noWrap/>
            <w:vAlign w:val="bottom"/>
            <w:hideMark/>
          </w:tcPr>
          <w:p w14:paraId="20F5A7FD" w14:textId="77777777" w:rsidR="00876DC1" w:rsidRPr="00761D2F" w:rsidRDefault="00876DC1" w:rsidP="00761D2F">
            <w:pPr>
              <w:jc w:val="center"/>
              <w:rPr>
                <w:color w:val="000000"/>
                <w:sz w:val="21"/>
                <w:szCs w:val="21"/>
              </w:rPr>
            </w:pPr>
            <w:r w:rsidRPr="00761D2F">
              <w:rPr>
                <w:color w:val="000000"/>
                <w:sz w:val="21"/>
                <w:szCs w:val="21"/>
              </w:rPr>
              <w:t>1.000 (0.912 - 1)</w:t>
            </w:r>
          </w:p>
        </w:tc>
        <w:tc>
          <w:tcPr>
            <w:tcW w:w="2140" w:type="dxa"/>
            <w:tcBorders>
              <w:top w:val="nil"/>
              <w:left w:val="nil"/>
              <w:bottom w:val="nil"/>
              <w:right w:val="single" w:sz="4" w:space="0" w:color="auto"/>
            </w:tcBorders>
            <w:shd w:val="clear" w:color="auto" w:fill="auto"/>
            <w:noWrap/>
            <w:vAlign w:val="bottom"/>
            <w:hideMark/>
          </w:tcPr>
          <w:p w14:paraId="0B3A6384" w14:textId="77777777" w:rsidR="00876DC1" w:rsidRPr="00761D2F" w:rsidRDefault="00876DC1" w:rsidP="00761D2F">
            <w:pPr>
              <w:jc w:val="center"/>
              <w:rPr>
                <w:color w:val="000000"/>
                <w:sz w:val="21"/>
                <w:szCs w:val="21"/>
              </w:rPr>
            </w:pPr>
            <w:r w:rsidRPr="00761D2F">
              <w:rPr>
                <w:color w:val="000000"/>
                <w:sz w:val="21"/>
                <w:szCs w:val="21"/>
              </w:rPr>
              <w:t>0.180 (0.117 - 0.267)</w:t>
            </w:r>
          </w:p>
        </w:tc>
        <w:tc>
          <w:tcPr>
            <w:tcW w:w="2140" w:type="dxa"/>
            <w:tcBorders>
              <w:top w:val="nil"/>
              <w:left w:val="nil"/>
              <w:bottom w:val="nil"/>
              <w:right w:val="single" w:sz="4" w:space="0" w:color="auto"/>
            </w:tcBorders>
            <w:shd w:val="clear" w:color="auto" w:fill="auto"/>
            <w:noWrap/>
            <w:vAlign w:val="bottom"/>
            <w:hideMark/>
          </w:tcPr>
          <w:p w14:paraId="5A086C52" w14:textId="77777777" w:rsidR="00876DC1" w:rsidRPr="00761D2F" w:rsidRDefault="00876DC1" w:rsidP="00761D2F">
            <w:pPr>
              <w:jc w:val="center"/>
              <w:rPr>
                <w:color w:val="000000"/>
                <w:sz w:val="21"/>
                <w:szCs w:val="21"/>
              </w:rPr>
            </w:pPr>
            <w:r w:rsidRPr="00761D2F">
              <w:rPr>
                <w:color w:val="000000"/>
                <w:sz w:val="21"/>
                <w:szCs w:val="21"/>
              </w:rPr>
              <w:t>1.000 (0.824 - 1)</w:t>
            </w:r>
          </w:p>
        </w:tc>
        <w:tc>
          <w:tcPr>
            <w:tcW w:w="2140" w:type="dxa"/>
            <w:tcBorders>
              <w:top w:val="nil"/>
              <w:left w:val="nil"/>
              <w:bottom w:val="nil"/>
              <w:right w:val="single" w:sz="4" w:space="0" w:color="auto"/>
            </w:tcBorders>
            <w:shd w:val="clear" w:color="auto" w:fill="auto"/>
            <w:noWrap/>
            <w:vAlign w:val="bottom"/>
            <w:hideMark/>
          </w:tcPr>
          <w:p w14:paraId="1030722D" w14:textId="77777777" w:rsidR="00876DC1" w:rsidRPr="00761D2F" w:rsidRDefault="00876DC1" w:rsidP="00761D2F">
            <w:pPr>
              <w:jc w:val="center"/>
              <w:rPr>
                <w:color w:val="000000"/>
                <w:sz w:val="21"/>
                <w:szCs w:val="21"/>
              </w:rPr>
            </w:pPr>
            <w:r w:rsidRPr="00761D2F">
              <w:rPr>
                <w:color w:val="000000"/>
                <w:sz w:val="21"/>
                <w:szCs w:val="21"/>
              </w:rPr>
              <w:t>0.328 (0.251 - 0.415)</w:t>
            </w:r>
          </w:p>
        </w:tc>
      </w:tr>
      <w:tr w:rsidR="00876DC1" w:rsidRPr="00876DC1" w14:paraId="32632D0D"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5D9D4F28" w14:textId="77777777" w:rsidR="00876DC1" w:rsidRPr="00761D2F" w:rsidRDefault="00876DC1">
            <w:pPr>
              <w:rPr>
                <w:color w:val="000000"/>
                <w:sz w:val="21"/>
                <w:szCs w:val="21"/>
              </w:rPr>
            </w:pPr>
            <w:r w:rsidRPr="00761D2F">
              <w:rPr>
                <w:color w:val="000000"/>
                <w:sz w:val="21"/>
                <w:szCs w:val="21"/>
              </w:rPr>
              <w:t>CACS ≥10</w:t>
            </w:r>
          </w:p>
        </w:tc>
        <w:tc>
          <w:tcPr>
            <w:tcW w:w="2140" w:type="dxa"/>
            <w:tcBorders>
              <w:top w:val="nil"/>
              <w:left w:val="nil"/>
              <w:bottom w:val="nil"/>
              <w:right w:val="single" w:sz="4" w:space="0" w:color="auto"/>
            </w:tcBorders>
            <w:shd w:val="clear" w:color="auto" w:fill="auto"/>
            <w:noWrap/>
            <w:vAlign w:val="bottom"/>
            <w:hideMark/>
          </w:tcPr>
          <w:p w14:paraId="76F2A0DF" w14:textId="77777777" w:rsidR="00876DC1" w:rsidRPr="00761D2F" w:rsidRDefault="00876DC1" w:rsidP="00761D2F">
            <w:pPr>
              <w:jc w:val="center"/>
              <w:rPr>
                <w:color w:val="000000"/>
                <w:sz w:val="21"/>
                <w:szCs w:val="21"/>
              </w:rPr>
            </w:pPr>
            <w:r w:rsidRPr="00761D2F">
              <w:rPr>
                <w:color w:val="000000"/>
                <w:sz w:val="21"/>
                <w:szCs w:val="21"/>
              </w:rPr>
              <w:t>1.000 (0.912 - 1)</w:t>
            </w:r>
          </w:p>
        </w:tc>
        <w:tc>
          <w:tcPr>
            <w:tcW w:w="2140" w:type="dxa"/>
            <w:tcBorders>
              <w:top w:val="nil"/>
              <w:left w:val="nil"/>
              <w:bottom w:val="nil"/>
              <w:right w:val="single" w:sz="4" w:space="0" w:color="auto"/>
            </w:tcBorders>
            <w:shd w:val="clear" w:color="auto" w:fill="auto"/>
            <w:noWrap/>
            <w:vAlign w:val="bottom"/>
            <w:hideMark/>
          </w:tcPr>
          <w:p w14:paraId="55128811" w14:textId="77777777" w:rsidR="00876DC1" w:rsidRPr="00761D2F" w:rsidRDefault="00876DC1" w:rsidP="00761D2F">
            <w:pPr>
              <w:jc w:val="center"/>
              <w:rPr>
                <w:color w:val="000000"/>
                <w:sz w:val="21"/>
                <w:szCs w:val="21"/>
              </w:rPr>
            </w:pPr>
            <w:r w:rsidRPr="00761D2F">
              <w:rPr>
                <w:color w:val="000000"/>
                <w:sz w:val="21"/>
                <w:szCs w:val="21"/>
              </w:rPr>
              <w:t>0.250 (0.175 - 0.343)</w:t>
            </w:r>
          </w:p>
        </w:tc>
        <w:tc>
          <w:tcPr>
            <w:tcW w:w="2140" w:type="dxa"/>
            <w:tcBorders>
              <w:top w:val="nil"/>
              <w:left w:val="nil"/>
              <w:bottom w:val="nil"/>
              <w:right w:val="single" w:sz="4" w:space="0" w:color="auto"/>
            </w:tcBorders>
            <w:shd w:val="clear" w:color="auto" w:fill="auto"/>
            <w:noWrap/>
            <w:vAlign w:val="bottom"/>
            <w:hideMark/>
          </w:tcPr>
          <w:p w14:paraId="42FAD429" w14:textId="77777777" w:rsidR="00876DC1" w:rsidRPr="00761D2F" w:rsidRDefault="00876DC1" w:rsidP="00761D2F">
            <w:pPr>
              <w:jc w:val="center"/>
              <w:rPr>
                <w:color w:val="000000"/>
                <w:sz w:val="21"/>
                <w:szCs w:val="21"/>
              </w:rPr>
            </w:pPr>
            <w:r w:rsidRPr="00761D2F">
              <w:rPr>
                <w:color w:val="000000"/>
                <w:sz w:val="21"/>
                <w:szCs w:val="21"/>
              </w:rPr>
              <w:t>1.000 (0.867 - 1)</w:t>
            </w:r>
          </w:p>
        </w:tc>
        <w:tc>
          <w:tcPr>
            <w:tcW w:w="2140" w:type="dxa"/>
            <w:tcBorders>
              <w:top w:val="nil"/>
              <w:left w:val="nil"/>
              <w:bottom w:val="nil"/>
              <w:right w:val="single" w:sz="4" w:space="0" w:color="auto"/>
            </w:tcBorders>
            <w:shd w:val="clear" w:color="auto" w:fill="auto"/>
            <w:noWrap/>
            <w:vAlign w:val="bottom"/>
            <w:hideMark/>
          </w:tcPr>
          <w:p w14:paraId="2BA9F686" w14:textId="77777777" w:rsidR="00876DC1" w:rsidRPr="00761D2F" w:rsidRDefault="00876DC1" w:rsidP="00761D2F">
            <w:pPr>
              <w:jc w:val="center"/>
              <w:rPr>
                <w:color w:val="000000"/>
                <w:sz w:val="21"/>
                <w:szCs w:val="21"/>
              </w:rPr>
            </w:pPr>
            <w:r w:rsidRPr="00761D2F">
              <w:rPr>
                <w:color w:val="000000"/>
                <w:sz w:val="21"/>
                <w:szCs w:val="21"/>
              </w:rPr>
              <w:t>0.348 (0.267 - 0.439)</w:t>
            </w:r>
          </w:p>
        </w:tc>
      </w:tr>
      <w:tr w:rsidR="00876DC1" w:rsidRPr="00876DC1" w14:paraId="14BF505D" w14:textId="77777777" w:rsidTr="00761D2F">
        <w:trPr>
          <w:trHeight w:val="283"/>
        </w:trPr>
        <w:tc>
          <w:tcPr>
            <w:tcW w:w="1320" w:type="dxa"/>
            <w:tcBorders>
              <w:top w:val="nil"/>
              <w:left w:val="single" w:sz="4" w:space="0" w:color="auto"/>
              <w:bottom w:val="nil"/>
              <w:right w:val="single" w:sz="4" w:space="0" w:color="auto"/>
            </w:tcBorders>
            <w:shd w:val="clear" w:color="auto" w:fill="auto"/>
            <w:noWrap/>
            <w:vAlign w:val="bottom"/>
            <w:hideMark/>
          </w:tcPr>
          <w:p w14:paraId="21C4124F" w14:textId="77777777" w:rsidR="00876DC1" w:rsidRPr="00761D2F" w:rsidRDefault="00876DC1">
            <w:pPr>
              <w:rPr>
                <w:color w:val="000000"/>
                <w:sz w:val="21"/>
                <w:szCs w:val="21"/>
              </w:rPr>
            </w:pPr>
            <w:r w:rsidRPr="00761D2F">
              <w:rPr>
                <w:color w:val="000000"/>
                <w:sz w:val="21"/>
                <w:szCs w:val="21"/>
              </w:rPr>
              <w:t>CACS ≥20</w:t>
            </w:r>
          </w:p>
        </w:tc>
        <w:tc>
          <w:tcPr>
            <w:tcW w:w="2140" w:type="dxa"/>
            <w:tcBorders>
              <w:top w:val="nil"/>
              <w:left w:val="nil"/>
              <w:bottom w:val="nil"/>
              <w:right w:val="single" w:sz="4" w:space="0" w:color="auto"/>
            </w:tcBorders>
            <w:shd w:val="clear" w:color="auto" w:fill="auto"/>
            <w:noWrap/>
            <w:vAlign w:val="bottom"/>
            <w:hideMark/>
          </w:tcPr>
          <w:p w14:paraId="79FF1838" w14:textId="77777777" w:rsidR="00876DC1" w:rsidRPr="00761D2F" w:rsidRDefault="00876DC1" w:rsidP="00761D2F">
            <w:pPr>
              <w:jc w:val="center"/>
              <w:rPr>
                <w:color w:val="000000"/>
                <w:sz w:val="21"/>
                <w:szCs w:val="21"/>
              </w:rPr>
            </w:pPr>
            <w:r w:rsidRPr="00761D2F">
              <w:rPr>
                <w:color w:val="000000"/>
                <w:sz w:val="21"/>
                <w:szCs w:val="21"/>
              </w:rPr>
              <w:t>0.950 (0.835 - 0.986)</w:t>
            </w:r>
          </w:p>
        </w:tc>
        <w:tc>
          <w:tcPr>
            <w:tcW w:w="2140" w:type="dxa"/>
            <w:tcBorders>
              <w:top w:val="nil"/>
              <w:left w:val="nil"/>
              <w:bottom w:val="nil"/>
              <w:right w:val="single" w:sz="4" w:space="0" w:color="auto"/>
            </w:tcBorders>
            <w:shd w:val="clear" w:color="auto" w:fill="auto"/>
            <w:noWrap/>
            <w:vAlign w:val="bottom"/>
            <w:hideMark/>
          </w:tcPr>
          <w:p w14:paraId="4A510D09" w14:textId="77777777" w:rsidR="00876DC1" w:rsidRPr="00761D2F" w:rsidRDefault="00876DC1" w:rsidP="00761D2F">
            <w:pPr>
              <w:jc w:val="center"/>
              <w:rPr>
                <w:color w:val="000000"/>
                <w:sz w:val="21"/>
                <w:szCs w:val="21"/>
              </w:rPr>
            </w:pPr>
            <w:r w:rsidRPr="00761D2F">
              <w:rPr>
                <w:color w:val="000000"/>
                <w:sz w:val="21"/>
                <w:szCs w:val="21"/>
              </w:rPr>
              <w:t>0.290 (0.21 - 0.385)</w:t>
            </w:r>
          </w:p>
        </w:tc>
        <w:tc>
          <w:tcPr>
            <w:tcW w:w="2140" w:type="dxa"/>
            <w:tcBorders>
              <w:top w:val="nil"/>
              <w:left w:val="nil"/>
              <w:bottom w:val="nil"/>
              <w:right w:val="single" w:sz="4" w:space="0" w:color="auto"/>
            </w:tcBorders>
            <w:shd w:val="clear" w:color="auto" w:fill="auto"/>
            <w:noWrap/>
            <w:vAlign w:val="bottom"/>
            <w:hideMark/>
          </w:tcPr>
          <w:p w14:paraId="226DF34E" w14:textId="77777777" w:rsidR="00876DC1" w:rsidRPr="00761D2F" w:rsidRDefault="00876DC1" w:rsidP="00761D2F">
            <w:pPr>
              <w:jc w:val="center"/>
              <w:rPr>
                <w:color w:val="000000"/>
                <w:sz w:val="21"/>
                <w:szCs w:val="21"/>
              </w:rPr>
            </w:pPr>
            <w:r w:rsidRPr="00761D2F">
              <w:rPr>
                <w:color w:val="000000"/>
                <w:sz w:val="21"/>
                <w:szCs w:val="21"/>
              </w:rPr>
              <w:t>0.935 (0.793 - 0.982)</w:t>
            </w:r>
          </w:p>
        </w:tc>
        <w:tc>
          <w:tcPr>
            <w:tcW w:w="2140" w:type="dxa"/>
            <w:tcBorders>
              <w:top w:val="nil"/>
              <w:left w:val="nil"/>
              <w:bottom w:val="nil"/>
              <w:right w:val="single" w:sz="4" w:space="0" w:color="auto"/>
            </w:tcBorders>
            <w:shd w:val="clear" w:color="auto" w:fill="auto"/>
            <w:noWrap/>
            <w:vAlign w:val="bottom"/>
            <w:hideMark/>
          </w:tcPr>
          <w:p w14:paraId="6F1BB36D" w14:textId="77777777" w:rsidR="00876DC1" w:rsidRPr="00761D2F" w:rsidRDefault="00876DC1" w:rsidP="00761D2F">
            <w:pPr>
              <w:jc w:val="center"/>
              <w:rPr>
                <w:color w:val="000000"/>
                <w:sz w:val="21"/>
                <w:szCs w:val="21"/>
              </w:rPr>
            </w:pPr>
            <w:r w:rsidRPr="00761D2F">
              <w:rPr>
                <w:color w:val="000000"/>
                <w:sz w:val="21"/>
                <w:szCs w:val="21"/>
              </w:rPr>
              <w:t>0.349 (0.266 - 0.442)</w:t>
            </w:r>
          </w:p>
        </w:tc>
      </w:tr>
      <w:tr w:rsidR="00876DC1" w:rsidRPr="00876DC1" w14:paraId="395C519B" w14:textId="77777777" w:rsidTr="00761D2F">
        <w:trPr>
          <w:trHeight w:val="283"/>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0A7ACBB1" w14:textId="77777777" w:rsidR="00876DC1" w:rsidRPr="00761D2F" w:rsidRDefault="00876DC1">
            <w:pPr>
              <w:rPr>
                <w:color w:val="000000"/>
                <w:sz w:val="21"/>
                <w:szCs w:val="21"/>
              </w:rPr>
            </w:pPr>
            <w:r w:rsidRPr="00761D2F">
              <w:rPr>
                <w:color w:val="000000"/>
                <w:sz w:val="21"/>
                <w:szCs w:val="21"/>
              </w:rPr>
              <w:t>CACS ≥100</w:t>
            </w:r>
          </w:p>
        </w:tc>
        <w:tc>
          <w:tcPr>
            <w:tcW w:w="2140" w:type="dxa"/>
            <w:tcBorders>
              <w:top w:val="nil"/>
              <w:left w:val="nil"/>
              <w:bottom w:val="single" w:sz="4" w:space="0" w:color="auto"/>
              <w:right w:val="single" w:sz="4" w:space="0" w:color="auto"/>
            </w:tcBorders>
            <w:shd w:val="clear" w:color="auto" w:fill="auto"/>
            <w:noWrap/>
            <w:vAlign w:val="bottom"/>
            <w:hideMark/>
          </w:tcPr>
          <w:p w14:paraId="23E4F8DA" w14:textId="77777777" w:rsidR="00876DC1" w:rsidRPr="00761D2F" w:rsidRDefault="00876DC1" w:rsidP="00761D2F">
            <w:pPr>
              <w:jc w:val="center"/>
              <w:rPr>
                <w:color w:val="000000"/>
                <w:sz w:val="21"/>
                <w:szCs w:val="21"/>
              </w:rPr>
            </w:pPr>
            <w:r w:rsidRPr="00761D2F">
              <w:rPr>
                <w:color w:val="000000"/>
                <w:sz w:val="21"/>
                <w:szCs w:val="21"/>
              </w:rPr>
              <w:t>0.900 (0.769 - 0.96)</w:t>
            </w:r>
          </w:p>
        </w:tc>
        <w:tc>
          <w:tcPr>
            <w:tcW w:w="2140" w:type="dxa"/>
            <w:tcBorders>
              <w:top w:val="nil"/>
              <w:left w:val="nil"/>
              <w:bottom w:val="single" w:sz="4" w:space="0" w:color="auto"/>
              <w:right w:val="single" w:sz="4" w:space="0" w:color="auto"/>
            </w:tcBorders>
            <w:shd w:val="clear" w:color="auto" w:fill="auto"/>
            <w:noWrap/>
            <w:vAlign w:val="bottom"/>
            <w:hideMark/>
          </w:tcPr>
          <w:p w14:paraId="222B9BD6" w14:textId="77777777" w:rsidR="00876DC1" w:rsidRPr="00761D2F" w:rsidRDefault="00876DC1" w:rsidP="00761D2F">
            <w:pPr>
              <w:jc w:val="center"/>
              <w:rPr>
                <w:color w:val="000000"/>
                <w:sz w:val="21"/>
                <w:szCs w:val="21"/>
              </w:rPr>
            </w:pPr>
            <w:r w:rsidRPr="00761D2F">
              <w:rPr>
                <w:color w:val="000000"/>
                <w:sz w:val="21"/>
                <w:szCs w:val="21"/>
              </w:rPr>
              <w:t>0.530 (0.433 - 0.625)</w:t>
            </w:r>
          </w:p>
        </w:tc>
        <w:tc>
          <w:tcPr>
            <w:tcW w:w="2140" w:type="dxa"/>
            <w:tcBorders>
              <w:top w:val="nil"/>
              <w:left w:val="nil"/>
              <w:bottom w:val="single" w:sz="4" w:space="0" w:color="auto"/>
              <w:right w:val="single" w:sz="4" w:space="0" w:color="auto"/>
            </w:tcBorders>
            <w:shd w:val="clear" w:color="auto" w:fill="auto"/>
            <w:noWrap/>
            <w:vAlign w:val="bottom"/>
            <w:hideMark/>
          </w:tcPr>
          <w:p w14:paraId="7E063602" w14:textId="77777777" w:rsidR="00876DC1" w:rsidRPr="00761D2F" w:rsidRDefault="00876DC1" w:rsidP="00761D2F">
            <w:pPr>
              <w:jc w:val="center"/>
              <w:rPr>
                <w:color w:val="000000"/>
                <w:sz w:val="21"/>
                <w:szCs w:val="21"/>
              </w:rPr>
            </w:pPr>
            <w:r w:rsidRPr="00761D2F">
              <w:rPr>
                <w:color w:val="000000"/>
                <w:sz w:val="21"/>
                <w:szCs w:val="21"/>
              </w:rPr>
              <w:t>0.930 (0.833 - 0.972)</w:t>
            </w:r>
          </w:p>
        </w:tc>
        <w:tc>
          <w:tcPr>
            <w:tcW w:w="2140" w:type="dxa"/>
            <w:tcBorders>
              <w:top w:val="nil"/>
              <w:left w:val="nil"/>
              <w:bottom w:val="single" w:sz="4" w:space="0" w:color="auto"/>
              <w:right w:val="single" w:sz="4" w:space="0" w:color="auto"/>
            </w:tcBorders>
            <w:shd w:val="clear" w:color="auto" w:fill="auto"/>
            <w:noWrap/>
            <w:vAlign w:val="bottom"/>
            <w:hideMark/>
          </w:tcPr>
          <w:p w14:paraId="4F52DFB0" w14:textId="77777777" w:rsidR="00876DC1" w:rsidRPr="00761D2F" w:rsidRDefault="00876DC1" w:rsidP="00761D2F">
            <w:pPr>
              <w:jc w:val="center"/>
              <w:rPr>
                <w:color w:val="000000"/>
                <w:sz w:val="21"/>
                <w:szCs w:val="21"/>
              </w:rPr>
            </w:pPr>
            <w:r w:rsidRPr="00761D2F">
              <w:rPr>
                <w:color w:val="000000"/>
                <w:sz w:val="21"/>
                <w:szCs w:val="21"/>
              </w:rPr>
              <w:t>0.434 (0.332 - 0.541)</w:t>
            </w:r>
          </w:p>
        </w:tc>
      </w:tr>
    </w:tbl>
    <w:p w14:paraId="7220338B" w14:textId="77777777" w:rsidR="00876DC1" w:rsidRDefault="00876DC1" w:rsidP="00876DC1">
      <w:pPr>
        <w:rPr>
          <w:lang w:val="en-GB"/>
        </w:rPr>
      </w:pPr>
    </w:p>
    <w:p w14:paraId="59EF8BA3" w14:textId="73C1EFFA" w:rsidR="00876DC1" w:rsidRDefault="00876DC1" w:rsidP="00876DC1">
      <w:pPr>
        <w:rPr>
          <w:lang w:val="en-GB"/>
        </w:rPr>
      </w:pPr>
      <w:r>
        <w:rPr>
          <w:lang w:val="en-GB"/>
        </w:rPr>
        <w:t xml:space="preserve">Table indicates test performance of different CACS cut-offs to detect abnormal PET (defined SSS ≥4). Number in brackets indicate 95%-confidence interval. NPV: negative predictive value. PPV: positive predictive value. </w:t>
      </w:r>
    </w:p>
    <w:p w14:paraId="66B0A275" w14:textId="3034C980" w:rsidR="00B70CE8" w:rsidRDefault="00B70CE8">
      <w:pPr>
        <w:rPr>
          <w:lang w:val="en-GB"/>
        </w:rPr>
      </w:pPr>
      <w:r>
        <w:rPr>
          <w:lang w:val="en-GB"/>
        </w:rPr>
        <w:br w:type="page"/>
      </w:r>
    </w:p>
    <w:p w14:paraId="12FF8404" w14:textId="5FC08DC8" w:rsidR="002B289B" w:rsidRDefault="002B289B" w:rsidP="002B289B">
      <w:pPr>
        <w:spacing w:line="360" w:lineRule="auto"/>
        <w:jc w:val="both"/>
        <w:rPr>
          <w:lang w:val="en-GB"/>
        </w:rPr>
      </w:pPr>
      <w:r>
        <w:rPr>
          <w:lang w:val="en-GB"/>
        </w:rPr>
        <w:lastRenderedPageBreak/>
        <w:t xml:space="preserve">Supplemental Table </w:t>
      </w:r>
      <w:r w:rsidR="00EB58D6">
        <w:rPr>
          <w:lang w:val="en-GB"/>
        </w:rPr>
        <w:t>S</w:t>
      </w:r>
      <w:r w:rsidR="00876DC1">
        <w:rPr>
          <w:lang w:val="en-GB"/>
        </w:rPr>
        <w:t>11</w:t>
      </w:r>
      <w:r>
        <w:rPr>
          <w:lang w:val="en-GB"/>
        </w:rPr>
        <w:t>: Difference in baseline characteristics of ZCS patients with normal and abnormal PET</w:t>
      </w:r>
    </w:p>
    <w:p w14:paraId="6F783949" w14:textId="77777777" w:rsidR="002B289B" w:rsidRDefault="002B289B" w:rsidP="002B289B">
      <w:pPr>
        <w:spacing w:line="360" w:lineRule="auto"/>
        <w:jc w:val="both"/>
        <w:rPr>
          <w:lang w:val="en-GB"/>
        </w:rPr>
      </w:pPr>
    </w:p>
    <w:tbl>
      <w:tblPr>
        <w:tblW w:w="5596" w:type="dxa"/>
        <w:tblCellMar>
          <w:left w:w="70" w:type="dxa"/>
          <w:right w:w="70" w:type="dxa"/>
        </w:tblCellMar>
        <w:tblLook w:val="04A0" w:firstRow="1" w:lastRow="0" w:firstColumn="1" w:lastColumn="0" w:noHBand="0" w:noVBand="1"/>
      </w:tblPr>
      <w:tblGrid>
        <w:gridCol w:w="1696"/>
        <w:gridCol w:w="1300"/>
        <w:gridCol w:w="1300"/>
        <w:gridCol w:w="1300"/>
      </w:tblGrid>
      <w:tr w:rsidR="002B289B" w14:paraId="04AA9AC7" w14:textId="77777777" w:rsidTr="00D0002D">
        <w:trPr>
          <w:trHeight w:val="32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A8952" w14:textId="77777777" w:rsidR="002B289B" w:rsidRDefault="002B289B" w:rsidP="00D0002D">
            <w:pPr>
              <w:spacing w:line="360" w:lineRule="auto"/>
              <w:jc w:val="both"/>
              <w:rPr>
                <w:lang w:val="en-GB"/>
              </w:rPr>
            </w:pPr>
            <w:r>
              <w:rPr>
                <w:lang w:val="en-GB"/>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AB30CE5" w14:textId="77777777" w:rsidR="002B289B" w:rsidRDefault="002B289B" w:rsidP="00D0002D">
            <w:pPr>
              <w:spacing w:line="360" w:lineRule="auto"/>
              <w:jc w:val="both"/>
              <w:rPr>
                <w:lang w:val="en-GB"/>
              </w:rPr>
            </w:pPr>
            <w:r>
              <w:rPr>
                <w:lang w:val="en-GB"/>
              </w:rPr>
              <w:t>SSS&lt;4</w:t>
            </w:r>
            <w:r>
              <w:rPr>
                <w:lang w:val="en-GB"/>
              </w:rPr>
              <w:br/>
              <w:t>(n = 667)</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2027BA4" w14:textId="77777777" w:rsidR="002B289B" w:rsidRDefault="002B289B" w:rsidP="00D0002D">
            <w:pPr>
              <w:spacing w:line="360" w:lineRule="auto"/>
              <w:jc w:val="both"/>
              <w:rPr>
                <w:lang w:val="en-GB"/>
              </w:rPr>
            </w:pPr>
            <w:r>
              <w:rPr>
                <w:lang w:val="en-GB"/>
              </w:rPr>
              <w:t>SSS≥4</w:t>
            </w:r>
            <w:r>
              <w:rPr>
                <w:lang w:val="en-GB"/>
              </w:rPr>
              <w:br/>
              <w:t>(n = 18)</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44E233C" w14:textId="77777777" w:rsidR="002B289B" w:rsidRDefault="002B289B" w:rsidP="00D0002D">
            <w:pPr>
              <w:spacing w:line="360" w:lineRule="auto"/>
              <w:jc w:val="both"/>
              <w:rPr>
                <w:lang w:val="en-GB"/>
              </w:rPr>
            </w:pPr>
            <w:r>
              <w:rPr>
                <w:lang w:val="en-GB"/>
              </w:rPr>
              <w:t>p-value</w:t>
            </w:r>
            <w:r>
              <w:rPr>
                <w:lang w:val="en-GB"/>
              </w:rPr>
              <w:br/>
            </w:r>
          </w:p>
        </w:tc>
      </w:tr>
      <w:tr w:rsidR="002B289B" w14:paraId="16820CD4" w14:textId="77777777" w:rsidTr="00D0002D">
        <w:trPr>
          <w:trHeight w:val="320"/>
        </w:trPr>
        <w:tc>
          <w:tcPr>
            <w:tcW w:w="1696" w:type="dxa"/>
            <w:tcBorders>
              <w:top w:val="nil"/>
              <w:left w:val="single" w:sz="4" w:space="0" w:color="auto"/>
              <w:bottom w:val="nil"/>
              <w:right w:val="single" w:sz="4" w:space="0" w:color="auto"/>
            </w:tcBorders>
            <w:shd w:val="clear" w:color="auto" w:fill="auto"/>
            <w:noWrap/>
            <w:vAlign w:val="bottom"/>
            <w:hideMark/>
          </w:tcPr>
          <w:p w14:paraId="20007FF0" w14:textId="77777777" w:rsidR="002B289B" w:rsidRDefault="002B289B" w:rsidP="00D0002D">
            <w:pPr>
              <w:spacing w:line="360" w:lineRule="auto"/>
              <w:jc w:val="both"/>
              <w:rPr>
                <w:lang w:val="en-GB"/>
              </w:rPr>
            </w:pPr>
            <w:r>
              <w:rPr>
                <w:lang w:val="en-GB"/>
              </w:rPr>
              <w:t>male gender</w:t>
            </w:r>
          </w:p>
        </w:tc>
        <w:tc>
          <w:tcPr>
            <w:tcW w:w="1300" w:type="dxa"/>
            <w:tcBorders>
              <w:top w:val="nil"/>
              <w:left w:val="nil"/>
              <w:bottom w:val="nil"/>
              <w:right w:val="single" w:sz="4" w:space="0" w:color="auto"/>
            </w:tcBorders>
            <w:shd w:val="clear" w:color="auto" w:fill="auto"/>
            <w:noWrap/>
            <w:vAlign w:val="bottom"/>
            <w:hideMark/>
          </w:tcPr>
          <w:p w14:paraId="4E38E424" w14:textId="77777777" w:rsidR="002B289B" w:rsidRDefault="002B289B" w:rsidP="00D0002D">
            <w:pPr>
              <w:spacing w:line="360" w:lineRule="auto"/>
              <w:jc w:val="both"/>
              <w:rPr>
                <w:lang w:val="en-GB"/>
              </w:rPr>
            </w:pPr>
            <w:r>
              <w:rPr>
                <w:lang w:val="en-GB"/>
              </w:rPr>
              <w:t>50%</w:t>
            </w:r>
          </w:p>
        </w:tc>
        <w:tc>
          <w:tcPr>
            <w:tcW w:w="1300" w:type="dxa"/>
            <w:tcBorders>
              <w:top w:val="nil"/>
              <w:left w:val="nil"/>
              <w:bottom w:val="nil"/>
              <w:right w:val="single" w:sz="4" w:space="0" w:color="auto"/>
            </w:tcBorders>
            <w:shd w:val="clear" w:color="auto" w:fill="auto"/>
            <w:noWrap/>
            <w:vAlign w:val="bottom"/>
            <w:hideMark/>
          </w:tcPr>
          <w:p w14:paraId="77951DA1" w14:textId="77777777" w:rsidR="002B289B" w:rsidRDefault="002B289B" w:rsidP="00D0002D">
            <w:pPr>
              <w:spacing w:line="360" w:lineRule="auto"/>
              <w:jc w:val="both"/>
              <w:rPr>
                <w:lang w:val="en-GB"/>
              </w:rPr>
            </w:pPr>
            <w:r>
              <w:rPr>
                <w:lang w:val="en-GB"/>
              </w:rPr>
              <w:t>50%</w:t>
            </w:r>
          </w:p>
        </w:tc>
        <w:tc>
          <w:tcPr>
            <w:tcW w:w="1300" w:type="dxa"/>
            <w:tcBorders>
              <w:top w:val="nil"/>
              <w:left w:val="nil"/>
              <w:bottom w:val="nil"/>
              <w:right w:val="single" w:sz="4" w:space="0" w:color="auto"/>
            </w:tcBorders>
            <w:shd w:val="clear" w:color="auto" w:fill="auto"/>
            <w:noWrap/>
            <w:vAlign w:val="bottom"/>
            <w:hideMark/>
          </w:tcPr>
          <w:p w14:paraId="2E9EA08D" w14:textId="77777777" w:rsidR="002B289B" w:rsidRDefault="002B289B" w:rsidP="00D0002D">
            <w:pPr>
              <w:spacing w:line="360" w:lineRule="auto"/>
              <w:jc w:val="both"/>
              <w:rPr>
                <w:lang w:val="en-GB"/>
              </w:rPr>
            </w:pPr>
            <w:r>
              <w:rPr>
                <w:lang w:val="en-GB"/>
              </w:rPr>
              <w:t>0.213</w:t>
            </w:r>
          </w:p>
        </w:tc>
      </w:tr>
      <w:tr w:rsidR="002B289B" w14:paraId="78A91A97" w14:textId="77777777" w:rsidTr="00D0002D">
        <w:trPr>
          <w:trHeight w:val="320"/>
        </w:trPr>
        <w:tc>
          <w:tcPr>
            <w:tcW w:w="1696" w:type="dxa"/>
            <w:tcBorders>
              <w:top w:val="nil"/>
              <w:left w:val="single" w:sz="4" w:space="0" w:color="auto"/>
              <w:bottom w:val="nil"/>
              <w:right w:val="single" w:sz="4" w:space="0" w:color="auto"/>
            </w:tcBorders>
            <w:shd w:val="clear" w:color="auto" w:fill="auto"/>
            <w:noWrap/>
            <w:vAlign w:val="bottom"/>
            <w:hideMark/>
          </w:tcPr>
          <w:p w14:paraId="1632DF0F" w14:textId="77777777" w:rsidR="002B289B" w:rsidRDefault="002B289B" w:rsidP="00D0002D">
            <w:pPr>
              <w:spacing w:line="360" w:lineRule="auto"/>
              <w:jc w:val="both"/>
              <w:rPr>
                <w:lang w:val="en-GB"/>
              </w:rPr>
            </w:pPr>
            <w:r>
              <w:rPr>
                <w:lang w:val="en-GB"/>
              </w:rPr>
              <w:t>age [years]</w:t>
            </w:r>
          </w:p>
        </w:tc>
        <w:tc>
          <w:tcPr>
            <w:tcW w:w="1300" w:type="dxa"/>
            <w:tcBorders>
              <w:top w:val="nil"/>
              <w:left w:val="nil"/>
              <w:bottom w:val="nil"/>
              <w:right w:val="single" w:sz="4" w:space="0" w:color="auto"/>
            </w:tcBorders>
            <w:shd w:val="clear" w:color="auto" w:fill="auto"/>
            <w:noWrap/>
            <w:vAlign w:val="bottom"/>
            <w:hideMark/>
          </w:tcPr>
          <w:p w14:paraId="38A40536" w14:textId="77777777" w:rsidR="002B289B" w:rsidRDefault="002B289B" w:rsidP="00D0002D">
            <w:pPr>
              <w:spacing w:line="360" w:lineRule="auto"/>
              <w:jc w:val="both"/>
              <w:rPr>
                <w:lang w:val="en-GB"/>
              </w:rPr>
            </w:pPr>
            <w:r>
              <w:rPr>
                <w:lang w:val="en-GB"/>
              </w:rPr>
              <w:t>57.8±11.5</w:t>
            </w:r>
          </w:p>
        </w:tc>
        <w:tc>
          <w:tcPr>
            <w:tcW w:w="1300" w:type="dxa"/>
            <w:tcBorders>
              <w:top w:val="nil"/>
              <w:left w:val="nil"/>
              <w:bottom w:val="nil"/>
              <w:right w:val="single" w:sz="4" w:space="0" w:color="auto"/>
            </w:tcBorders>
            <w:shd w:val="clear" w:color="auto" w:fill="auto"/>
            <w:noWrap/>
            <w:vAlign w:val="bottom"/>
            <w:hideMark/>
          </w:tcPr>
          <w:p w14:paraId="0768BC64" w14:textId="77777777" w:rsidR="002B289B" w:rsidRDefault="002B289B" w:rsidP="00D0002D">
            <w:pPr>
              <w:spacing w:line="360" w:lineRule="auto"/>
              <w:jc w:val="both"/>
              <w:rPr>
                <w:lang w:val="en-GB"/>
              </w:rPr>
            </w:pPr>
            <w:r>
              <w:rPr>
                <w:lang w:val="en-GB"/>
              </w:rPr>
              <w:t>64.2±10.5</w:t>
            </w:r>
          </w:p>
        </w:tc>
        <w:tc>
          <w:tcPr>
            <w:tcW w:w="1300" w:type="dxa"/>
            <w:tcBorders>
              <w:top w:val="nil"/>
              <w:left w:val="nil"/>
              <w:bottom w:val="nil"/>
              <w:right w:val="single" w:sz="4" w:space="0" w:color="auto"/>
            </w:tcBorders>
            <w:shd w:val="clear" w:color="auto" w:fill="auto"/>
            <w:noWrap/>
            <w:vAlign w:val="bottom"/>
            <w:hideMark/>
          </w:tcPr>
          <w:p w14:paraId="580FFEA6" w14:textId="77777777" w:rsidR="002B289B" w:rsidRDefault="002B289B" w:rsidP="00D0002D">
            <w:pPr>
              <w:spacing w:line="360" w:lineRule="auto"/>
              <w:jc w:val="both"/>
              <w:rPr>
                <w:lang w:val="en-GB"/>
              </w:rPr>
            </w:pPr>
            <w:r>
              <w:rPr>
                <w:lang w:val="en-GB"/>
              </w:rPr>
              <w:t>0.020</w:t>
            </w:r>
          </w:p>
        </w:tc>
      </w:tr>
      <w:tr w:rsidR="002B289B" w14:paraId="0460D570" w14:textId="77777777" w:rsidTr="00D0002D">
        <w:trPr>
          <w:trHeight w:val="320"/>
        </w:trPr>
        <w:tc>
          <w:tcPr>
            <w:tcW w:w="1696" w:type="dxa"/>
            <w:tcBorders>
              <w:top w:val="nil"/>
              <w:left w:val="single" w:sz="4" w:space="0" w:color="auto"/>
              <w:bottom w:val="nil"/>
              <w:right w:val="single" w:sz="4" w:space="0" w:color="auto"/>
            </w:tcBorders>
            <w:shd w:val="clear" w:color="auto" w:fill="auto"/>
            <w:noWrap/>
            <w:vAlign w:val="bottom"/>
            <w:hideMark/>
          </w:tcPr>
          <w:p w14:paraId="0A6E0F77" w14:textId="77777777" w:rsidR="002B289B" w:rsidRDefault="002B289B" w:rsidP="00D0002D">
            <w:pPr>
              <w:spacing w:line="360" w:lineRule="auto"/>
              <w:jc w:val="both"/>
              <w:rPr>
                <w:lang w:val="en-GB"/>
              </w:rPr>
            </w:pPr>
            <w:r>
              <w:rPr>
                <w:lang w:val="en-GB"/>
              </w:rPr>
              <w:t>BMI [kg/m2]</w:t>
            </w:r>
          </w:p>
        </w:tc>
        <w:tc>
          <w:tcPr>
            <w:tcW w:w="1300" w:type="dxa"/>
            <w:tcBorders>
              <w:top w:val="nil"/>
              <w:left w:val="nil"/>
              <w:bottom w:val="nil"/>
              <w:right w:val="single" w:sz="4" w:space="0" w:color="auto"/>
            </w:tcBorders>
            <w:shd w:val="clear" w:color="auto" w:fill="auto"/>
            <w:noWrap/>
            <w:vAlign w:val="bottom"/>
            <w:hideMark/>
          </w:tcPr>
          <w:p w14:paraId="3B53FE67" w14:textId="77777777" w:rsidR="002B289B" w:rsidRDefault="002B289B" w:rsidP="00D0002D">
            <w:pPr>
              <w:spacing w:line="360" w:lineRule="auto"/>
              <w:jc w:val="both"/>
              <w:rPr>
                <w:lang w:val="en-GB"/>
              </w:rPr>
            </w:pPr>
            <w:r>
              <w:rPr>
                <w:lang w:val="en-GB"/>
              </w:rPr>
              <w:t>29.3±6.7</w:t>
            </w:r>
          </w:p>
        </w:tc>
        <w:tc>
          <w:tcPr>
            <w:tcW w:w="1300" w:type="dxa"/>
            <w:tcBorders>
              <w:top w:val="nil"/>
              <w:left w:val="nil"/>
              <w:bottom w:val="nil"/>
              <w:right w:val="single" w:sz="4" w:space="0" w:color="auto"/>
            </w:tcBorders>
            <w:shd w:val="clear" w:color="auto" w:fill="auto"/>
            <w:noWrap/>
            <w:vAlign w:val="bottom"/>
            <w:hideMark/>
          </w:tcPr>
          <w:p w14:paraId="20539BC6" w14:textId="77777777" w:rsidR="002B289B" w:rsidRDefault="002B289B" w:rsidP="00D0002D">
            <w:pPr>
              <w:spacing w:line="360" w:lineRule="auto"/>
              <w:jc w:val="both"/>
              <w:rPr>
                <w:lang w:val="en-GB"/>
              </w:rPr>
            </w:pPr>
            <w:r>
              <w:rPr>
                <w:lang w:val="en-GB"/>
              </w:rPr>
              <w:t>28.6±5.6</w:t>
            </w:r>
          </w:p>
        </w:tc>
        <w:tc>
          <w:tcPr>
            <w:tcW w:w="1300" w:type="dxa"/>
            <w:tcBorders>
              <w:top w:val="nil"/>
              <w:left w:val="nil"/>
              <w:bottom w:val="nil"/>
              <w:right w:val="single" w:sz="4" w:space="0" w:color="auto"/>
            </w:tcBorders>
            <w:shd w:val="clear" w:color="auto" w:fill="auto"/>
            <w:noWrap/>
            <w:vAlign w:val="bottom"/>
            <w:hideMark/>
          </w:tcPr>
          <w:p w14:paraId="428BB30D" w14:textId="77777777" w:rsidR="002B289B" w:rsidRDefault="002B289B" w:rsidP="00D0002D">
            <w:pPr>
              <w:spacing w:line="360" w:lineRule="auto"/>
              <w:jc w:val="both"/>
              <w:rPr>
                <w:lang w:val="en-GB"/>
              </w:rPr>
            </w:pPr>
            <w:r>
              <w:rPr>
                <w:lang w:val="en-GB"/>
              </w:rPr>
              <w:t>0.701</w:t>
            </w:r>
          </w:p>
        </w:tc>
      </w:tr>
      <w:tr w:rsidR="002B289B" w14:paraId="743A19FA" w14:textId="77777777" w:rsidTr="00D0002D">
        <w:trPr>
          <w:trHeight w:val="320"/>
        </w:trPr>
        <w:tc>
          <w:tcPr>
            <w:tcW w:w="1696" w:type="dxa"/>
            <w:tcBorders>
              <w:top w:val="nil"/>
              <w:left w:val="single" w:sz="4" w:space="0" w:color="auto"/>
              <w:bottom w:val="nil"/>
              <w:right w:val="single" w:sz="4" w:space="0" w:color="auto"/>
            </w:tcBorders>
            <w:shd w:val="clear" w:color="auto" w:fill="auto"/>
            <w:noWrap/>
            <w:vAlign w:val="bottom"/>
            <w:hideMark/>
          </w:tcPr>
          <w:p w14:paraId="11E8E9C1" w14:textId="77777777" w:rsidR="002B289B" w:rsidRDefault="002B289B" w:rsidP="00D0002D">
            <w:pPr>
              <w:spacing w:line="360" w:lineRule="auto"/>
              <w:jc w:val="both"/>
              <w:rPr>
                <w:lang w:val="en-GB"/>
              </w:rPr>
            </w:pPr>
            <w:r>
              <w:rPr>
                <w:lang w:val="en-GB"/>
              </w:rPr>
              <w:t>diabetes</w:t>
            </w:r>
          </w:p>
        </w:tc>
        <w:tc>
          <w:tcPr>
            <w:tcW w:w="1300" w:type="dxa"/>
            <w:tcBorders>
              <w:top w:val="nil"/>
              <w:left w:val="nil"/>
              <w:bottom w:val="nil"/>
              <w:right w:val="single" w:sz="4" w:space="0" w:color="auto"/>
            </w:tcBorders>
            <w:shd w:val="clear" w:color="auto" w:fill="auto"/>
            <w:noWrap/>
            <w:vAlign w:val="bottom"/>
            <w:hideMark/>
          </w:tcPr>
          <w:p w14:paraId="2F5C5034" w14:textId="77777777" w:rsidR="002B289B" w:rsidRDefault="002B289B" w:rsidP="00D0002D">
            <w:pPr>
              <w:spacing w:line="360" w:lineRule="auto"/>
              <w:jc w:val="both"/>
              <w:rPr>
                <w:lang w:val="en-GB"/>
              </w:rPr>
            </w:pPr>
            <w:r>
              <w:rPr>
                <w:lang w:val="en-GB"/>
              </w:rPr>
              <w:t>17.4%</w:t>
            </w:r>
          </w:p>
        </w:tc>
        <w:tc>
          <w:tcPr>
            <w:tcW w:w="1300" w:type="dxa"/>
            <w:tcBorders>
              <w:top w:val="nil"/>
              <w:left w:val="nil"/>
              <w:bottom w:val="nil"/>
              <w:right w:val="single" w:sz="4" w:space="0" w:color="auto"/>
            </w:tcBorders>
            <w:shd w:val="clear" w:color="auto" w:fill="auto"/>
            <w:noWrap/>
            <w:vAlign w:val="bottom"/>
            <w:hideMark/>
          </w:tcPr>
          <w:p w14:paraId="037DB27C" w14:textId="77777777" w:rsidR="002B289B" w:rsidRDefault="002B289B" w:rsidP="00D0002D">
            <w:pPr>
              <w:spacing w:line="360" w:lineRule="auto"/>
              <w:jc w:val="both"/>
              <w:rPr>
                <w:lang w:val="en-GB"/>
              </w:rPr>
            </w:pPr>
            <w:r>
              <w:rPr>
                <w:lang w:val="en-GB"/>
              </w:rPr>
              <w:t>16.7%</w:t>
            </w:r>
          </w:p>
        </w:tc>
        <w:tc>
          <w:tcPr>
            <w:tcW w:w="1300" w:type="dxa"/>
            <w:tcBorders>
              <w:top w:val="nil"/>
              <w:left w:val="nil"/>
              <w:bottom w:val="nil"/>
              <w:right w:val="single" w:sz="4" w:space="0" w:color="auto"/>
            </w:tcBorders>
            <w:shd w:val="clear" w:color="auto" w:fill="auto"/>
            <w:noWrap/>
            <w:vAlign w:val="bottom"/>
            <w:hideMark/>
          </w:tcPr>
          <w:p w14:paraId="0834FF7D" w14:textId="77777777" w:rsidR="002B289B" w:rsidRDefault="002B289B" w:rsidP="00D0002D">
            <w:pPr>
              <w:spacing w:line="360" w:lineRule="auto"/>
              <w:jc w:val="both"/>
              <w:rPr>
                <w:lang w:val="en-GB"/>
              </w:rPr>
            </w:pPr>
            <w:r>
              <w:rPr>
                <w:lang w:val="en-GB"/>
              </w:rPr>
              <w:t>1.000</w:t>
            </w:r>
          </w:p>
        </w:tc>
      </w:tr>
      <w:tr w:rsidR="002B289B" w14:paraId="678E7C59" w14:textId="77777777" w:rsidTr="00D0002D">
        <w:trPr>
          <w:trHeight w:val="320"/>
        </w:trPr>
        <w:tc>
          <w:tcPr>
            <w:tcW w:w="1696" w:type="dxa"/>
            <w:tcBorders>
              <w:top w:val="nil"/>
              <w:left w:val="single" w:sz="4" w:space="0" w:color="auto"/>
              <w:bottom w:val="nil"/>
              <w:right w:val="single" w:sz="4" w:space="0" w:color="auto"/>
            </w:tcBorders>
            <w:shd w:val="clear" w:color="auto" w:fill="auto"/>
            <w:noWrap/>
            <w:vAlign w:val="bottom"/>
            <w:hideMark/>
          </w:tcPr>
          <w:p w14:paraId="7403752B" w14:textId="77777777" w:rsidR="002B289B" w:rsidRDefault="002B289B" w:rsidP="00D0002D">
            <w:pPr>
              <w:spacing w:line="360" w:lineRule="auto"/>
              <w:jc w:val="both"/>
              <w:rPr>
                <w:lang w:val="en-GB"/>
              </w:rPr>
            </w:pPr>
            <w:r>
              <w:rPr>
                <w:lang w:val="en-GB"/>
              </w:rPr>
              <w:t>cholesterol</w:t>
            </w:r>
          </w:p>
        </w:tc>
        <w:tc>
          <w:tcPr>
            <w:tcW w:w="1300" w:type="dxa"/>
            <w:tcBorders>
              <w:top w:val="nil"/>
              <w:left w:val="nil"/>
              <w:bottom w:val="nil"/>
              <w:right w:val="single" w:sz="4" w:space="0" w:color="auto"/>
            </w:tcBorders>
            <w:shd w:val="clear" w:color="auto" w:fill="auto"/>
            <w:noWrap/>
            <w:vAlign w:val="bottom"/>
            <w:hideMark/>
          </w:tcPr>
          <w:p w14:paraId="43B2DB72" w14:textId="77777777" w:rsidR="002B289B" w:rsidRDefault="002B289B" w:rsidP="00D0002D">
            <w:pPr>
              <w:spacing w:line="360" w:lineRule="auto"/>
              <w:jc w:val="both"/>
              <w:rPr>
                <w:lang w:val="en-GB"/>
              </w:rPr>
            </w:pPr>
            <w:r>
              <w:rPr>
                <w:lang w:val="en-GB"/>
              </w:rPr>
              <w:t>40.9%</w:t>
            </w:r>
          </w:p>
        </w:tc>
        <w:tc>
          <w:tcPr>
            <w:tcW w:w="1300" w:type="dxa"/>
            <w:tcBorders>
              <w:top w:val="nil"/>
              <w:left w:val="nil"/>
              <w:bottom w:val="nil"/>
              <w:right w:val="single" w:sz="4" w:space="0" w:color="auto"/>
            </w:tcBorders>
            <w:shd w:val="clear" w:color="auto" w:fill="auto"/>
            <w:noWrap/>
            <w:vAlign w:val="bottom"/>
            <w:hideMark/>
          </w:tcPr>
          <w:p w14:paraId="3F9982C0" w14:textId="77777777" w:rsidR="002B289B" w:rsidRDefault="002B289B" w:rsidP="00D0002D">
            <w:pPr>
              <w:spacing w:line="360" w:lineRule="auto"/>
              <w:jc w:val="both"/>
              <w:rPr>
                <w:lang w:val="en-GB"/>
              </w:rPr>
            </w:pPr>
            <w:r>
              <w:rPr>
                <w:lang w:val="en-GB"/>
              </w:rPr>
              <w:t>44.4%</w:t>
            </w:r>
          </w:p>
        </w:tc>
        <w:tc>
          <w:tcPr>
            <w:tcW w:w="1300" w:type="dxa"/>
            <w:tcBorders>
              <w:top w:val="nil"/>
              <w:left w:val="nil"/>
              <w:bottom w:val="nil"/>
              <w:right w:val="single" w:sz="4" w:space="0" w:color="auto"/>
            </w:tcBorders>
            <w:shd w:val="clear" w:color="auto" w:fill="auto"/>
            <w:noWrap/>
            <w:vAlign w:val="bottom"/>
            <w:hideMark/>
          </w:tcPr>
          <w:p w14:paraId="7F39CD86" w14:textId="77777777" w:rsidR="002B289B" w:rsidRDefault="002B289B" w:rsidP="00D0002D">
            <w:pPr>
              <w:spacing w:line="360" w:lineRule="auto"/>
              <w:jc w:val="both"/>
              <w:rPr>
                <w:lang w:val="en-GB"/>
              </w:rPr>
            </w:pPr>
            <w:r>
              <w:rPr>
                <w:lang w:val="en-GB"/>
              </w:rPr>
              <w:t>0.811</w:t>
            </w:r>
          </w:p>
        </w:tc>
      </w:tr>
      <w:tr w:rsidR="002B289B" w14:paraId="174AF67F" w14:textId="77777777" w:rsidTr="00D0002D">
        <w:trPr>
          <w:trHeight w:val="320"/>
        </w:trPr>
        <w:tc>
          <w:tcPr>
            <w:tcW w:w="1696" w:type="dxa"/>
            <w:tcBorders>
              <w:top w:val="nil"/>
              <w:left w:val="single" w:sz="4" w:space="0" w:color="auto"/>
              <w:bottom w:val="nil"/>
              <w:right w:val="single" w:sz="4" w:space="0" w:color="auto"/>
            </w:tcBorders>
            <w:shd w:val="clear" w:color="auto" w:fill="auto"/>
            <w:noWrap/>
            <w:vAlign w:val="bottom"/>
            <w:hideMark/>
          </w:tcPr>
          <w:p w14:paraId="6045471C" w14:textId="77777777" w:rsidR="002B289B" w:rsidRDefault="002B289B" w:rsidP="00D0002D">
            <w:pPr>
              <w:spacing w:line="360" w:lineRule="auto"/>
              <w:jc w:val="both"/>
              <w:rPr>
                <w:lang w:val="en-GB"/>
              </w:rPr>
            </w:pPr>
            <w:r>
              <w:rPr>
                <w:lang w:val="en-GB"/>
              </w:rPr>
              <w:t>hypertension</w:t>
            </w:r>
          </w:p>
        </w:tc>
        <w:tc>
          <w:tcPr>
            <w:tcW w:w="1300" w:type="dxa"/>
            <w:tcBorders>
              <w:top w:val="nil"/>
              <w:left w:val="nil"/>
              <w:bottom w:val="nil"/>
              <w:right w:val="single" w:sz="4" w:space="0" w:color="auto"/>
            </w:tcBorders>
            <w:shd w:val="clear" w:color="auto" w:fill="auto"/>
            <w:noWrap/>
            <w:vAlign w:val="bottom"/>
            <w:hideMark/>
          </w:tcPr>
          <w:p w14:paraId="5CC5E2C6" w14:textId="77777777" w:rsidR="002B289B" w:rsidRDefault="002B289B" w:rsidP="00D0002D">
            <w:pPr>
              <w:spacing w:line="360" w:lineRule="auto"/>
              <w:jc w:val="both"/>
              <w:rPr>
                <w:lang w:val="en-GB"/>
              </w:rPr>
            </w:pPr>
            <w:r>
              <w:rPr>
                <w:lang w:val="en-GB"/>
              </w:rPr>
              <w:t>54.9%</w:t>
            </w:r>
          </w:p>
        </w:tc>
        <w:tc>
          <w:tcPr>
            <w:tcW w:w="1300" w:type="dxa"/>
            <w:tcBorders>
              <w:top w:val="nil"/>
              <w:left w:val="nil"/>
              <w:bottom w:val="nil"/>
              <w:right w:val="single" w:sz="4" w:space="0" w:color="auto"/>
            </w:tcBorders>
            <w:shd w:val="clear" w:color="auto" w:fill="auto"/>
            <w:noWrap/>
            <w:vAlign w:val="bottom"/>
            <w:hideMark/>
          </w:tcPr>
          <w:p w14:paraId="2E99AB75" w14:textId="77777777" w:rsidR="002B289B" w:rsidRDefault="002B289B" w:rsidP="00D0002D">
            <w:pPr>
              <w:spacing w:line="360" w:lineRule="auto"/>
              <w:jc w:val="both"/>
              <w:rPr>
                <w:lang w:val="en-GB"/>
              </w:rPr>
            </w:pPr>
            <w:r>
              <w:rPr>
                <w:lang w:val="en-GB"/>
              </w:rPr>
              <w:t>61.1%</w:t>
            </w:r>
          </w:p>
        </w:tc>
        <w:tc>
          <w:tcPr>
            <w:tcW w:w="1300" w:type="dxa"/>
            <w:tcBorders>
              <w:top w:val="nil"/>
              <w:left w:val="nil"/>
              <w:bottom w:val="nil"/>
              <w:right w:val="single" w:sz="4" w:space="0" w:color="auto"/>
            </w:tcBorders>
            <w:shd w:val="clear" w:color="auto" w:fill="auto"/>
            <w:noWrap/>
            <w:vAlign w:val="bottom"/>
            <w:hideMark/>
          </w:tcPr>
          <w:p w14:paraId="58538610" w14:textId="77777777" w:rsidR="002B289B" w:rsidRDefault="002B289B" w:rsidP="00D0002D">
            <w:pPr>
              <w:spacing w:line="360" w:lineRule="auto"/>
              <w:jc w:val="both"/>
              <w:rPr>
                <w:lang w:val="en-GB"/>
              </w:rPr>
            </w:pPr>
            <w:r>
              <w:rPr>
                <w:lang w:val="en-GB"/>
              </w:rPr>
              <w:t>0.640</w:t>
            </w:r>
          </w:p>
        </w:tc>
      </w:tr>
      <w:tr w:rsidR="002B289B" w14:paraId="41E57392" w14:textId="77777777" w:rsidTr="00D0002D">
        <w:trPr>
          <w:trHeight w:val="320"/>
        </w:trPr>
        <w:tc>
          <w:tcPr>
            <w:tcW w:w="1696" w:type="dxa"/>
            <w:tcBorders>
              <w:top w:val="nil"/>
              <w:left w:val="single" w:sz="4" w:space="0" w:color="auto"/>
              <w:bottom w:val="nil"/>
              <w:right w:val="single" w:sz="4" w:space="0" w:color="auto"/>
            </w:tcBorders>
            <w:shd w:val="clear" w:color="auto" w:fill="auto"/>
            <w:noWrap/>
            <w:vAlign w:val="bottom"/>
            <w:hideMark/>
          </w:tcPr>
          <w:p w14:paraId="31DF2215" w14:textId="77777777" w:rsidR="002B289B" w:rsidRDefault="002B289B" w:rsidP="00D0002D">
            <w:pPr>
              <w:spacing w:line="360" w:lineRule="auto"/>
              <w:jc w:val="both"/>
              <w:rPr>
                <w:lang w:val="en-GB"/>
              </w:rPr>
            </w:pPr>
            <w:r>
              <w:rPr>
                <w:lang w:val="en-GB"/>
              </w:rPr>
              <w:t>family history</w:t>
            </w:r>
          </w:p>
        </w:tc>
        <w:tc>
          <w:tcPr>
            <w:tcW w:w="1300" w:type="dxa"/>
            <w:tcBorders>
              <w:top w:val="nil"/>
              <w:left w:val="nil"/>
              <w:bottom w:val="nil"/>
              <w:right w:val="single" w:sz="4" w:space="0" w:color="auto"/>
            </w:tcBorders>
            <w:shd w:val="clear" w:color="auto" w:fill="auto"/>
            <w:noWrap/>
            <w:vAlign w:val="bottom"/>
            <w:hideMark/>
          </w:tcPr>
          <w:p w14:paraId="582B3F18" w14:textId="77777777" w:rsidR="002B289B" w:rsidRDefault="002B289B" w:rsidP="00D0002D">
            <w:pPr>
              <w:spacing w:line="360" w:lineRule="auto"/>
              <w:jc w:val="both"/>
              <w:rPr>
                <w:lang w:val="en-GB"/>
              </w:rPr>
            </w:pPr>
            <w:r>
              <w:rPr>
                <w:lang w:val="en-GB"/>
              </w:rPr>
              <w:t>26.8%</w:t>
            </w:r>
          </w:p>
        </w:tc>
        <w:tc>
          <w:tcPr>
            <w:tcW w:w="1300" w:type="dxa"/>
            <w:tcBorders>
              <w:top w:val="nil"/>
              <w:left w:val="nil"/>
              <w:bottom w:val="nil"/>
              <w:right w:val="single" w:sz="4" w:space="0" w:color="auto"/>
            </w:tcBorders>
            <w:shd w:val="clear" w:color="auto" w:fill="auto"/>
            <w:noWrap/>
            <w:vAlign w:val="bottom"/>
            <w:hideMark/>
          </w:tcPr>
          <w:p w14:paraId="0E204FCB" w14:textId="77777777" w:rsidR="002B289B" w:rsidRDefault="002B289B" w:rsidP="00D0002D">
            <w:pPr>
              <w:spacing w:line="360" w:lineRule="auto"/>
              <w:jc w:val="both"/>
              <w:rPr>
                <w:lang w:val="en-GB"/>
              </w:rPr>
            </w:pPr>
            <w:r>
              <w:rPr>
                <w:lang w:val="en-GB"/>
              </w:rPr>
              <w:t>22.2%</w:t>
            </w:r>
          </w:p>
        </w:tc>
        <w:tc>
          <w:tcPr>
            <w:tcW w:w="1300" w:type="dxa"/>
            <w:tcBorders>
              <w:top w:val="nil"/>
              <w:left w:val="nil"/>
              <w:bottom w:val="nil"/>
              <w:right w:val="single" w:sz="4" w:space="0" w:color="auto"/>
            </w:tcBorders>
            <w:shd w:val="clear" w:color="auto" w:fill="auto"/>
            <w:noWrap/>
            <w:vAlign w:val="bottom"/>
            <w:hideMark/>
          </w:tcPr>
          <w:p w14:paraId="08A1CA95" w14:textId="77777777" w:rsidR="002B289B" w:rsidRDefault="002B289B" w:rsidP="00D0002D">
            <w:pPr>
              <w:spacing w:line="360" w:lineRule="auto"/>
              <w:jc w:val="both"/>
              <w:rPr>
                <w:lang w:val="en-GB"/>
              </w:rPr>
            </w:pPr>
            <w:r>
              <w:rPr>
                <w:lang w:val="en-GB"/>
              </w:rPr>
              <w:t>0.792</w:t>
            </w:r>
          </w:p>
        </w:tc>
      </w:tr>
      <w:tr w:rsidR="002B289B" w14:paraId="17C7500F" w14:textId="77777777" w:rsidTr="00D0002D">
        <w:trPr>
          <w:trHeight w:val="320"/>
        </w:trPr>
        <w:tc>
          <w:tcPr>
            <w:tcW w:w="1696" w:type="dxa"/>
            <w:tcBorders>
              <w:top w:val="nil"/>
              <w:left w:val="single" w:sz="4" w:space="0" w:color="auto"/>
              <w:bottom w:val="nil"/>
              <w:right w:val="single" w:sz="4" w:space="0" w:color="auto"/>
            </w:tcBorders>
            <w:shd w:val="clear" w:color="auto" w:fill="auto"/>
            <w:noWrap/>
            <w:vAlign w:val="bottom"/>
            <w:hideMark/>
          </w:tcPr>
          <w:p w14:paraId="1A8F7FC8" w14:textId="77777777" w:rsidR="002B289B" w:rsidRDefault="002B289B" w:rsidP="00D0002D">
            <w:pPr>
              <w:spacing w:line="360" w:lineRule="auto"/>
              <w:jc w:val="both"/>
              <w:rPr>
                <w:lang w:val="en-GB"/>
              </w:rPr>
            </w:pPr>
            <w:r>
              <w:rPr>
                <w:lang w:val="en-GB"/>
              </w:rPr>
              <w:t>smoker</w:t>
            </w:r>
          </w:p>
        </w:tc>
        <w:tc>
          <w:tcPr>
            <w:tcW w:w="1300" w:type="dxa"/>
            <w:tcBorders>
              <w:top w:val="nil"/>
              <w:left w:val="nil"/>
              <w:bottom w:val="nil"/>
              <w:right w:val="single" w:sz="4" w:space="0" w:color="auto"/>
            </w:tcBorders>
            <w:shd w:val="clear" w:color="auto" w:fill="auto"/>
            <w:noWrap/>
            <w:vAlign w:val="bottom"/>
            <w:hideMark/>
          </w:tcPr>
          <w:p w14:paraId="0E25EA09" w14:textId="77777777" w:rsidR="002B289B" w:rsidRDefault="002B289B" w:rsidP="00D0002D">
            <w:pPr>
              <w:spacing w:line="360" w:lineRule="auto"/>
              <w:jc w:val="both"/>
              <w:rPr>
                <w:lang w:val="en-GB"/>
              </w:rPr>
            </w:pPr>
            <w:r>
              <w:rPr>
                <w:lang w:val="en-GB"/>
              </w:rPr>
              <w:t>43.3%</w:t>
            </w:r>
          </w:p>
        </w:tc>
        <w:tc>
          <w:tcPr>
            <w:tcW w:w="1300" w:type="dxa"/>
            <w:tcBorders>
              <w:top w:val="nil"/>
              <w:left w:val="nil"/>
              <w:bottom w:val="nil"/>
              <w:right w:val="single" w:sz="4" w:space="0" w:color="auto"/>
            </w:tcBorders>
            <w:shd w:val="clear" w:color="auto" w:fill="auto"/>
            <w:noWrap/>
            <w:vAlign w:val="bottom"/>
            <w:hideMark/>
          </w:tcPr>
          <w:p w14:paraId="5F900E98" w14:textId="77777777" w:rsidR="002B289B" w:rsidRDefault="002B289B" w:rsidP="00D0002D">
            <w:pPr>
              <w:spacing w:line="360" w:lineRule="auto"/>
              <w:jc w:val="both"/>
              <w:rPr>
                <w:lang w:val="en-GB"/>
              </w:rPr>
            </w:pPr>
            <w:r>
              <w:rPr>
                <w:lang w:val="en-GB"/>
              </w:rPr>
              <w:t>55.6%</w:t>
            </w:r>
          </w:p>
        </w:tc>
        <w:tc>
          <w:tcPr>
            <w:tcW w:w="1300" w:type="dxa"/>
            <w:tcBorders>
              <w:top w:val="nil"/>
              <w:left w:val="nil"/>
              <w:bottom w:val="nil"/>
              <w:right w:val="single" w:sz="4" w:space="0" w:color="auto"/>
            </w:tcBorders>
            <w:shd w:val="clear" w:color="auto" w:fill="auto"/>
            <w:noWrap/>
            <w:vAlign w:val="bottom"/>
            <w:hideMark/>
          </w:tcPr>
          <w:p w14:paraId="348CC751" w14:textId="77777777" w:rsidR="002B289B" w:rsidRDefault="002B289B" w:rsidP="00D0002D">
            <w:pPr>
              <w:spacing w:line="360" w:lineRule="auto"/>
              <w:jc w:val="both"/>
              <w:rPr>
                <w:lang w:val="en-GB"/>
              </w:rPr>
            </w:pPr>
            <w:r>
              <w:rPr>
                <w:lang w:val="en-GB"/>
              </w:rPr>
              <w:t>0.341</w:t>
            </w:r>
          </w:p>
        </w:tc>
      </w:tr>
      <w:tr w:rsidR="002B289B" w14:paraId="05AEFA3B" w14:textId="77777777" w:rsidTr="00D0002D">
        <w:trPr>
          <w:trHeight w:val="320"/>
        </w:trPr>
        <w:tc>
          <w:tcPr>
            <w:tcW w:w="1696" w:type="dxa"/>
            <w:tcBorders>
              <w:top w:val="nil"/>
              <w:left w:val="single" w:sz="4" w:space="0" w:color="auto"/>
              <w:bottom w:val="nil"/>
              <w:right w:val="single" w:sz="4" w:space="0" w:color="auto"/>
            </w:tcBorders>
            <w:shd w:val="clear" w:color="auto" w:fill="auto"/>
            <w:noWrap/>
            <w:vAlign w:val="bottom"/>
            <w:hideMark/>
          </w:tcPr>
          <w:p w14:paraId="54571CED" w14:textId="77777777" w:rsidR="002B289B" w:rsidRDefault="002B289B" w:rsidP="00D0002D">
            <w:pPr>
              <w:spacing w:line="360" w:lineRule="auto"/>
              <w:jc w:val="both"/>
              <w:rPr>
                <w:lang w:val="en-GB"/>
              </w:rPr>
            </w:pPr>
            <w:r>
              <w:rPr>
                <w:lang w:val="en-GB"/>
              </w:rPr>
              <w:t>angina</w:t>
            </w:r>
          </w:p>
        </w:tc>
        <w:tc>
          <w:tcPr>
            <w:tcW w:w="1300" w:type="dxa"/>
            <w:tcBorders>
              <w:top w:val="nil"/>
              <w:left w:val="nil"/>
              <w:bottom w:val="nil"/>
              <w:right w:val="single" w:sz="4" w:space="0" w:color="auto"/>
            </w:tcBorders>
            <w:shd w:val="clear" w:color="auto" w:fill="auto"/>
            <w:noWrap/>
            <w:vAlign w:val="bottom"/>
            <w:hideMark/>
          </w:tcPr>
          <w:p w14:paraId="2CFD82E5" w14:textId="77777777" w:rsidR="002B289B" w:rsidRDefault="002B289B" w:rsidP="00D0002D">
            <w:pPr>
              <w:spacing w:line="360" w:lineRule="auto"/>
              <w:jc w:val="both"/>
              <w:rPr>
                <w:lang w:val="en-GB"/>
              </w:rPr>
            </w:pPr>
            <w:r>
              <w:rPr>
                <w:lang w:val="en-GB"/>
              </w:rPr>
              <w:t>44.5%</w:t>
            </w:r>
          </w:p>
        </w:tc>
        <w:tc>
          <w:tcPr>
            <w:tcW w:w="1300" w:type="dxa"/>
            <w:tcBorders>
              <w:top w:val="nil"/>
              <w:left w:val="nil"/>
              <w:bottom w:val="nil"/>
              <w:right w:val="single" w:sz="4" w:space="0" w:color="auto"/>
            </w:tcBorders>
            <w:shd w:val="clear" w:color="auto" w:fill="auto"/>
            <w:noWrap/>
            <w:vAlign w:val="bottom"/>
            <w:hideMark/>
          </w:tcPr>
          <w:p w14:paraId="14935A05" w14:textId="77777777" w:rsidR="002B289B" w:rsidRDefault="002B289B" w:rsidP="00D0002D">
            <w:pPr>
              <w:spacing w:line="360" w:lineRule="auto"/>
              <w:jc w:val="both"/>
              <w:rPr>
                <w:lang w:val="en-GB"/>
              </w:rPr>
            </w:pPr>
            <w:r>
              <w:rPr>
                <w:lang w:val="en-GB"/>
              </w:rPr>
              <w:t>27.8%</w:t>
            </w:r>
          </w:p>
        </w:tc>
        <w:tc>
          <w:tcPr>
            <w:tcW w:w="1300" w:type="dxa"/>
            <w:tcBorders>
              <w:top w:val="nil"/>
              <w:left w:val="nil"/>
              <w:bottom w:val="nil"/>
              <w:right w:val="single" w:sz="4" w:space="0" w:color="auto"/>
            </w:tcBorders>
            <w:shd w:val="clear" w:color="auto" w:fill="auto"/>
            <w:noWrap/>
            <w:vAlign w:val="bottom"/>
            <w:hideMark/>
          </w:tcPr>
          <w:p w14:paraId="73F12896" w14:textId="77777777" w:rsidR="002B289B" w:rsidRDefault="002B289B" w:rsidP="00D0002D">
            <w:pPr>
              <w:spacing w:line="360" w:lineRule="auto"/>
              <w:jc w:val="both"/>
              <w:rPr>
                <w:lang w:val="en-GB"/>
              </w:rPr>
            </w:pPr>
            <w:r>
              <w:rPr>
                <w:lang w:val="en-GB"/>
              </w:rPr>
              <w:t>0.229</w:t>
            </w:r>
          </w:p>
        </w:tc>
      </w:tr>
      <w:tr w:rsidR="002B289B" w14:paraId="4576521B" w14:textId="77777777" w:rsidTr="00D0002D">
        <w:trPr>
          <w:trHeight w:val="32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C2671A" w14:textId="77777777" w:rsidR="002B289B" w:rsidRDefault="002B289B" w:rsidP="00D0002D">
            <w:pPr>
              <w:spacing w:line="360" w:lineRule="auto"/>
              <w:jc w:val="both"/>
              <w:rPr>
                <w:lang w:val="en-GB"/>
              </w:rPr>
            </w:pPr>
            <w:r>
              <w:rPr>
                <w:lang w:val="en-GB"/>
              </w:rPr>
              <w:t>dyspnoea</w:t>
            </w:r>
          </w:p>
        </w:tc>
        <w:tc>
          <w:tcPr>
            <w:tcW w:w="1300" w:type="dxa"/>
            <w:tcBorders>
              <w:top w:val="nil"/>
              <w:left w:val="nil"/>
              <w:bottom w:val="single" w:sz="4" w:space="0" w:color="auto"/>
              <w:right w:val="single" w:sz="4" w:space="0" w:color="auto"/>
            </w:tcBorders>
            <w:shd w:val="clear" w:color="auto" w:fill="auto"/>
            <w:noWrap/>
            <w:vAlign w:val="bottom"/>
            <w:hideMark/>
          </w:tcPr>
          <w:p w14:paraId="50FA16BA" w14:textId="77777777" w:rsidR="002B289B" w:rsidRDefault="002B289B" w:rsidP="00D0002D">
            <w:pPr>
              <w:spacing w:line="360" w:lineRule="auto"/>
              <w:jc w:val="both"/>
              <w:rPr>
                <w:lang w:val="en-GB"/>
              </w:rPr>
            </w:pPr>
            <w:r>
              <w:rPr>
                <w:lang w:val="en-GB"/>
              </w:rPr>
              <w:t>60.6%</w:t>
            </w:r>
          </w:p>
        </w:tc>
        <w:tc>
          <w:tcPr>
            <w:tcW w:w="1300" w:type="dxa"/>
            <w:tcBorders>
              <w:top w:val="nil"/>
              <w:left w:val="nil"/>
              <w:bottom w:val="single" w:sz="4" w:space="0" w:color="auto"/>
              <w:right w:val="single" w:sz="4" w:space="0" w:color="auto"/>
            </w:tcBorders>
            <w:shd w:val="clear" w:color="auto" w:fill="auto"/>
            <w:noWrap/>
            <w:vAlign w:val="bottom"/>
            <w:hideMark/>
          </w:tcPr>
          <w:p w14:paraId="2546C5F3" w14:textId="77777777" w:rsidR="002B289B" w:rsidRDefault="002B289B" w:rsidP="00D0002D">
            <w:pPr>
              <w:spacing w:line="360" w:lineRule="auto"/>
              <w:jc w:val="both"/>
              <w:rPr>
                <w:lang w:val="en-GB"/>
              </w:rPr>
            </w:pPr>
            <w:r>
              <w:rPr>
                <w:lang w:val="en-GB"/>
              </w:rPr>
              <w:t>55.6%</w:t>
            </w:r>
          </w:p>
        </w:tc>
        <w:tc>
          <w:tcPr>
            <w:tcW w:w="1300" w:type="dxa"/>
            <w:tcBorders>
              <w:top w:val="nil"/>
              <w:left w:val="nil"/>
              <w:bottom w:val="single" w:sz="4" w:space="0" w:color="auto"/>
              <w:right w:val="single" w:sz="4" w:space="0" w:color="auto"/>
            </w:tcBorders>
            <w:shd w:val="clear" w:color="auto" w:fill="auto"/>
            <w:noWrap/>
            <w:vAlign w:val="bottom"/>
            <w:hideMark/>
          </w:tcPr>
          <w:p w14:paraId="2724AFBB" w14:textId="77777777" w:rsidR="002B289B" w:rsidRDefault="002B289B" w:rsidP="00D0002D">
            <w:pPr>
              <w:spacing w:line="360" w:lineRule="auto"/>
              <w:jc w:val="both"/>
              <w:rPr>
                <w:lang w:val="en-GB"/>
              </w:rPr>
            </w:pPr>
            <w:r>
              <w:rPr>
                <w:lang w:val="en-GB"/>
              </w:rPr>
              <w:t>0.808</w:t>
            </w:r>
          </w:p>
        </w:tc>
      </w:tr>
    </w:tbl>
    <w:p w14:paraId="67389FFC" w14:textId="77777777" w:rsidR="002B289B" w:rsidRDefault="002B289B" w:rsidP="002B289B">
      <w:pPr>
        <w:spacing w:line="360" w:lineRule="auto"/>
        <w:jc w:val="both"/>
        <w:rPr>
          <w:lang w:val="en-GB"/>
        </w:rPr>
      </w:pPr>
    </w:p>
    <w:p w14:paraId="025E8002" w14:textId="77777777" w:rsidR="002B289B" w:rsidRDefault="002B289B" w:rsidP="002B289B">
      <w:pPr>
        <w:spacing w:line="360" w:lineRule="auto"/>
        <w:jc w:val="both"/>
        <w:rPr>
          <w:lang w:val="en-GB"/>
        </w:rPr>
      </w:pPr>
      <w:r>
        <w:rPr>
          <w:lang w:val="en-GB"/>
        </w:rPr>
        <w:t>Intergroup difference was calculated using t-test or Fisher’s exact test.</w:t>
      </w:r>
    </w:p>
    <w:p w14:paraId="7E61910F" w14:textId="77777777" w:rsidR="002B289B" w:rsidRDefault="002B289B" w:rsidP="002B289B">
      <w:pPr>
        <w:spacing w:line="360" w:lineRule="auto"/>
        <w:jc w:val="both"/>
        <w:rPr>
          <w:lang w:val="en-GB"/>
        </w:rPr>
      </w:pPr>
    </w:p>
    <w:p w14:paraId="0006DF79" w14:textId="77777777" w:rsidR="002B289B" w:rsidRDefault="002B289B" w:rsidP="002B289B">
      <w:pPr>
        <w:spacing w:line="360" w:lineRule="auto"/>
        <w:jc w:val="both"/>
        <w:rPr>
          <w:lang w:val="en-GB"/>
        </w:rPr>
      </w:pPr>
    </w:p>
    <w:p w14:paraId="22B7C21B" w14:textId="77777777" w:rsidR="002B289B" w:rsidRDefault="002B289B" w:rsidP="002B289B">
      <w:pPr>
        <w:spacing w:line="360" w:lineRule="auto"/>
        <w:jc w:val="both"/>
        <w:rPr>
          <w:lang w:val="en-GB"/>
        </w:rPr>
        <w:sectPr w:rsidR="002B289B" w:rsidSect="00824FA7">
          <w:pgSz w:w="11900" w:h="16840"/>
          <w:pgMar w:top="1417" w:right="1417" w:bottom="1134" w:left="1417" w:header="708" w:footer="708" w:gutter="0"/>
          <w:cols w:space="708"/>
          <w:docGrid w:linePitch="360"/>
        </w:sectPr>
      </w:pPr>
    </w:p>
    <w:p w14:paraId="7E9E5288" w14:textId="62E4A1F9" w:rsidR="002B289B" w:rsidRDefault="002B289B" w:rsidP="002B289B">
      <w:pPr>
        <w:spacing w:line="360" w:lineRule="auto"/>
        <w:jc w:val="both"/>
        <w:rPr>
          <w:lang w:val="en-GB"/>
        </w:rPr>
      </w:pPr>
      <w:r>
        <w:rPr>
          <w:lang w:val="en-GB"/>
        </w:rPr>
        <w:lastRenderedPageBreak/>
        <w:t xml:space="preserve">Supplemental Table </w:t>
      </w:r>
      <w:r w:rsidR="00EB58D6">
        <w:rPr>
          <w:lang w:val="en-GB"/>
        </w:rPr>
        <w:t>S</w:t>
      </w:r>
      <w:r w:rsidR="00876DC1">
        <w:rPr>
          <w:lang w:val="en-GB"/>
        </w:rPr>
        <w:t>12</w:t>
      </w:r>
      <w:r>
        <w:rPr>
          <w:lang w:val="en-GB"/>
        </w:rPr>
        <w:t>: Patients with abnormal PET despite ZCS</w:t>
      </w:r>
    </w:p>
    <w:tbl>
      <w:tblPr>
        <w:tblW w:w="14737" w:type="dxa"/>
        <w:tblLayout w:type="fixed"/>
        <w:tblCellMar>
          <w:left w:w="70" w:type="dxa"/>
          <w:right w:w="70" w:type="dxa"/>
        </w:tblCellMar>
        <w:tblLook w:val="04A0" w:firstRow="1" w:lastRow="0" w:firstColumn="1" w:lastColumn="0" w:noHBand="0" w:noVBand="1"/>
      </w:tblPr>
      <w:tblGrid>
        <w:gridCol w:w="4531"/>
        <w:gridCol w:w="2694"/>
        <w:gridCol w:w="3685"/>
        <w:gridCol w:w="3827"/>
      </w:tblGrid>
      <w:tr w:rsidR="002B289B" w14:paraId="48CA1A6B" w14:textId="77777777" w:rsidTr="00D0002D">
        <w:trPr>
          <w:trHeight w:val="20"/>
        </w:trPr>
        <w:tc>
          <w:tcPr>
            <w:tcW w:w="4531" w:type="dxa"/>
            <w:tcBorders>
              <w:top w:val="single" w:sz="4" w:space="0" w:color="auto"/>
              <w:left w:val="single" w:sz="4" w:space="0" w:color="auto"/>
              <w:bottom w:val="single" w:sz="4" w:space="0" w:color="auto"/>
              <w:right w:val="nil"/>
            </w:tcBorders>
            <w:shd w:val="clear" w:color="auto" w:fill="auto"/>
            <w:noWrap/>
            <w:hideMark/>
          </w:tcPr>
          <w:p w14:paraId="1AD13940" w14:textId="77777777" w:rsidR="002B289B" w:rsidRDefault="002B289B" w:rsidP="00D0002D">
            <w:pPr>
              <w:jc w:val="both"/>
              <w:rPr>
                <w:sz w:val="20"/>
                <w:szCs w:val="20"/>
                <w:lang w:val="en-GB"/>
              </w:rPr>
            </w:pPr>
            <w:r>
              <w:rPr>
                <w:sz w:val="20"/>
                <w:szCs w:val="20"/>
                <w:lang w:val="en-GB"/>
              </w:rPr>
              <w:t>Symptoms</w:t>
            </w:r>
          </w:p>
        </w:tc>
        <w:tc>
          <w:tcPr>
            <w:tcW w:w="2694" w:type="dxa"/>
            <w:tcBorders>
              <w:top w:val="single" w:sz="4" w:space="0" w:color="auto"/>
              <w:left w:val="nil"/>
              <w:bottom w:val="single" w:sz="4" w:space="0" w:color="auto"/>
              <w:right w:val="nil"/>
            </w:tcBorders>
            <w:shd w:val="clear" w:color="auto" w:fill="auto"/>
            <w:noWrap/>
            <w:hideMark/>
          </w:tcPr>
          <w:p w14:paraId="678DF9E1" w14:textId="77777777" w:rsidR="002B289B" w:rsidRDefault="002B289B" w:rsidP="00D0002D">
            <w:pPr>
              <w:jc w:val="both"/>
              <w:rPr>
                <w:sz w:val="20"/>
                <w:szCs w:val="20"/>
                <w:lang w:val="en-GB"/>
              </w:rPr>
            </w:pPr>
            <w:r>
              <w:rPr>
                <w:sz w:val="20"/>
                <w:szCs w:val="20"/>
                <w:lang w:val="en-GB"/>
              </w:rPr>
              <w:t>Risk factors</w:t>
            </w:r>
          </w:p>
        </w:tc>
        <w:tc>
          <w:tcPr>
            <w:tcW w:w="3685" w:type="dxa"/>
            <w:tcBorders>
              <w:top w:val="single" w:sz="4" w:space="0" w:color="auto"/>
              <w:left w:val="nil"/>
              <w:bottom w:val="single" w:sz="4" w:space="0" w:color="auto"/>
              <w:right w:val="nil"/>
            </w:tcBorders>
            <w:shd w:val="clear" w:color="auto" w:fill="auto"/>
            <w:noWrap/>
            <w:hideMark/>
          </w:tcPr>
          <w:p w14:paraId="4CB81E54" w14:textId="77777777" w:rsidR="002B289B" w:rsidRDefault="002B289B" w:rsidP="00D0002D">
            <w:pPr>
              <w:jc w:val="both"/>
              <w:rPr>
                <w:sz w:val="20"/>
                <w:szCs w:val="20"/>
                <w:lang w:val="en-GB"/>
              </w:rPr>
            </w:pPr>
            <w:r>
              <w:rPr>
                <w:sz w:val="20"/>
                <w:szCs w:val="20"/>
                <w:lang w:val="en-GB"/>
              </w:rPr>
              <w:t>PET result</w:t>
            </w:r>
          </w:p>
        </w:tc>
        <w:tc>
          <w:tcPr>
            <w:tcW w:w="3827" w:type="dxa"/>
            <w:tcBorders>
              <w:top w:val="single" w:sz="4" w:space="0" w:color="auto"/>
              <w:left w:val="nil"/>
              <w:bottom w:val="single" w:sz="4" w:space="0" w:color="auto"/>
              <w:right w:val="single" w:sz="4" w:space="0" w:color="auto"/>
            </w:tcBorders>
            <w:shd w:val="clear" w:color="auto" w:fill="auto"/>
            <w:noWrap/>
            <w:hideMark/>
          </w:tcPr>
          <w:p w14:paraId="4E706471" w14:textId="77777777" w:rsidR="002B289B" w:rsidRDefault="002B289B" w:rsidP="00D0002D">
            <w:pPr>
              <w:jc w:val="both"/>
              <w:rPr>
                <w:sz w:val="20"/>
                <w:szCs w:val="20"/>
                <w:lang w:val="en-GB"/>
              </w:rPr>
            </w:pPr>
            <w:r>
              <w:rPr>
                <w:sz w:val="20"/>
                <w:szCs w:val="20"/>
                <w:lang w:val="en-GB"/>
              </w:rPr>
              <w:t>Clinical course</w:t>
            </w:r>
          </w:p>
        </w:tc>
      </w:tr>
      <w:tr w:rsidR="002B289B" w:rsidRPr="00761D2F" w14:paraId="5F7C640A"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0C644CC5" w14:textId="77777777" w:rsidR="002B289B" w:rsidRDefault="002B289B" w:rsidP="00D0002D">
            <w:pPr>
              <w:jc w:val="both"/>
              <w:rPr>
                <w:sz w:val="20"/>
                <w:szCs w:val="20"/>
                <w:lang w:val="en-GB"/>
              </w:rPr>
            </w:pPr>
            <w:r>
              <w:rPr>
                <w:sz w:val="20"/>
                <w:szCs w:val="20"/>
                <w:lang w:val="en-GB"/>
              </w:rPr>
              <w:t>male (50y), atypical AP</w:t>
            </w:r>
          </w:p>
        </w:tc>
        <w:tc>
          <w:tcPr>
            <w:tcW w:w="2694" w:type="dxa"/>
            <w:tcBorders>
              <w:top w:val="nil"/>
              <w:left w:val="nil"/>
              <w:bottom w:val="single" w:sz="4" w:space="0" w:color="auto"/>
              <w:right w:val="nil"/>
            </w:tcBorders>
            <w:shd w:val="clear" w:color="auto" w:fill="auto"/>
            <w:hideMark/>
          </w:tcPr>
          <w:p w14:paraId="7EE1E97E" w14:textId="77777777" w:rsidR="002B289B" w:rsidRDefault="002B289B" w:rsidP="00D0002D">
            <w:pPr>
              <w:jc w:val="both"/>
              <w:rPr>
                <w:sz w:val="20"/>
                <w:szCs w:val="20"/>
                <w:lang w:val="en-GB"/>
              </w:rPr>
            </w:pPr>
            <w:r>
              <w:rPr>
                <w:sz w:val="20"/>
                <w:szCs w:val="20"/>
                <w:lang w:val="en-GB"/>
              </w:rPr>
              <w:t>severe dyslipidaemia (retrospectively)</w:t>
            </w:r>
          </w:p>
        </w:tc>
        <w:tc>
          <w:tcPr>
            <w:tcW w:w="3685" w:type="dxa"/>
            <w:tcBorders>
              <w:top w:val="nil"/>
              <w:left w:val="nil"/>
              <w:bottom w:val="single" w:sz="4" w:space="0" w:color="auto"/>
              <w:right w:val="nil"/>
            </w:tcBorders>
            <w:shd w:val="clear" w:color="auto" w:fill="auto"/>
            <w:hideMark/>
          </w:tcPr>
          <w:p w14:paraId="3BC7955D" w14:textId="77777777" w:rsidR="002B289B" w:rsidRDefault="002B289B" w:rsidP="00D0002D">
            <w:pPr>
              <w:jc w:val="both"/>
              <w:rPr>
                <w:sz w:val="20"/>
                <w:szCs w:val="20"/>
                <w:lang w:val="en-GB"/>
              </w:rPr>
            </w:pPr>
            <w:r>
              <w:rPr>
                <w:sz w:val="20"/>
                <w:szCs w:val="20"/>
                <w:lang w:val="en-GB"/>
              </w:rPr>
              <w:t>no scar, antero-</w:t>
            </w:r>
            <w:proofErr w:type="spellStart"/>
            <w:r>
              <w:rPr>
                <w:sz w:val="20"/>
                <w:szCs w:val="20"/>
                <w:lang w:val="en-GB"/>
              </w:rPr>
              <w:t>septo</w:t>
            </w:r>
            <w:proofErr w:type="spellEnd"/>
            <w:r>
              <w:rPr>
                <w:sz w:val="20"/>
                <w:szCs w:val="20"/>
                <w:lang w:val="en-GB"/>
              </w:rPr>
              <w:t>-apical ischemia (SDS 6)</w:t>
            </w:r>
          </w:p>
        </w:tc>
        <w:tc>
          <w:tcPr>
            <w:tcW w:w="3827" w:type="dxa"/>
            <w:tcBorders>
              <w:top w:val="nil"/>
              <w:left w:val="nil"/>
              <w:bottom w:val="single" w:sz="4" w:space="0" w:color="auto"/>
              <w:right w:val="single" w:sz="4" w:space="0" w:color="auto"/>
            </w:tcBorders>
            <w:shd w:val="clear" w:color="auto" w:fill="auto"/>
            <w:hideMark/>
          </w:tcPr>
          <w:p w14:paraId="72B9DDBC" w14:textId="77777777" w:rsidR="002B289B" w:rsidRDefault="002B289B" w:rsidP="00D0002D">
            <w:pPr>
              <w:jc w:val="both"/>
              <w:rPr>
                <w:sz w:val="20"/>
                <w:szCs w:val="20"/>
                <w:lang w:val="en-GB"/>
              </w:rPr>
            </w:pPr>
            <w:r>
              <w:rPr>
                <w:sz w:val="20"/>
                <w:szCs w:val="20"/>
                <w:lang w:val="en-GB"/>
              </w:rPr>
              <w:t>severe stenosis of mid LAD, PCI with 1xDES</w:t>
            </w:r>
          </w:p>
        </w:tc>
      </w:tr>
      <w:tr w:rsidR="002B289B" w:rsidRPr="00761D2F" w14:paraId="2F1065EA"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4216BF74" w14:textId="77777777" w:rsidR="002B289B" w:rsidRDefault="002B289B" w:rsidP="00D0002D">
            <w:pPr>
              <w:jc w:val="both"/>
              <w:rPr>
                <w:sz w:val="20"/>
                <w:szCs w:val="20"/>
                <w:lang w:val="en-GB"/>
              </w:rPr>
            </w:pPr>
            <w:r>
              <w:rPr>
                <w:sz w:val="20"/>
                <w:szCs w:val="20"/>
                <w:lang w:val="en-GB"/>
              </w:rPr>
              <w:t>male (48y), atypical chest pain, significant risk factors</w:t>
            </w:r>
          </w:p>
        </w:tc>
        <w:tc>
          <w:tcPr>
            <w:tcW w:w="2694" w:type="dxa"/>
            <w:tcBorders>
              <w:top w:val="nil"/>
              <w:left w:val="nil"/>
              <w:bottom w:val="single" w:sz="4" w:space="0" w:color="auto"/>
              <w:right w:val="nil"/>
            </w:tcBorders>
            <w:shd w:val="clear" w:color="auto" w:fill="auto"/>
            <w:hideMark/>
          </w:tcPr>
          <w:p w14:paraId="7DBBAD96" w14:textId="77777777" w:rsidR="002B289B" w:rsidRDefault="002B289B" w:rsidP="00D0002D">
            <w:pPr>
              <w:jc w:val="both"/>
              <w:rPr>
                <w:sz w:val="20"/>
                <w:szCs w:val="20"/>
                <w:lang w:val="en-GB"/>
              </w:rPr>
            </w:pPr>
            <w:r>
              <w:rPr>
                <w:sz w:val="20"/>
                <w:szCs w:val="20"/>
                <w:lang w:val="en-GB"/>
              </w:rPr>
              <w:t>NIDDM, dyslipidaemia, AHT, former smoker</w:t>
            </w:r>
          </w:p>
        </w:tc>
        <w:tc>
          <w:tcPr>
            <w:tcW w:w="3685" w:type="dxa"/>
            <w:tcBorders>
              <w:top w:val="nil"/>
              <w:left w:val="nil"/>
              <w:bottom w:val="single" w:sz="4" w:space="0" w:color="auto"/>
              <w:right w:val="nil"/>
            </w:tcBorders>
            <w:shd w:val="clear" w:color="auto" w:fill="auto"/>
            <w:hideMark/>
          </w:tcPr>
          <w:p w14:paraId="23FF5BA4" w14:textId="77777777" w:rsidR="002B289B" w:rsidRDefault="002B289B" w:rsidP="00D0002D">
            <w:pPr>
              <w:jc w:val="both"/>
              <w:rPr>
                <w:sz w:val="20"/>
                <w:szCs w:val="20"/>
                <w:lang w:val="en-GB"/>
              </w:rPr>
            </w:pPr>
            <w:r>
              <w:rPr>
                <w:sz w:val="20"/>
                <w:szCs w:val="20"/>
                <w:lang w:val="en-GB"/>
              </w:rPr>
              <w:t>not transmural scar basal inferior (SRS 6) with large ischemia (SDS 9)</w:t>
            </w:r>
          </w:p>
        </w:tc>
        <w:tc>
          <w:tcPr>
            <w:tcW w:w="3827" w:type="dxa"/>
            <w:tcBorders>
              <w:top w:val="nil"/>
              <w:left w:val="nil"/>
              <w:bottom w:val="single" w:sz="4" w:space="0" w:color="auto"/>
              <w:right w:val="single" w:sz="4" w:space="0" w:color="auto"/>
            </w:tcBorders>
            <w:shd w:val="clear" w:color="auto" w:fill="auto"/>
            <w:hideMark/>
          </w:tcPr>
          <w:p w14:paraId="166B57B5" w14:textId="77777777" w:rsidR="002B289B" w:rsidRDefault="002B289B" w:rsidP="00D0002D">
            <w:pPr>
              <w:jc w:val="both"/>
              <w:rPr>
                <w:sz w:val="20"/>
                <w:szCs w:val="20"/>
                <w:lang w:val="en-GB"/>
              </w:rPr>
            </w:pPr>
            <w:r>
              <w:rPr>
                <w:sz w:val="20"/>
                <w:szCs w:val="20"/>
                <w:lang w:val="en-GB"/>
              </w:rPr>
              <w:t>2 vessel CAD with CTO of mid RCA and severe stenosis M2. Elective PCI to both lesions</w:t>
            </w:r>
          </w:p>
        </w:tc>
      </w:tr>
      <w:tr w:rsidR="002B289B" w:rsidRPr="00761D2F" w14:paraId="034B32E3"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23228D76" w14:textId="77777777" w:rsidR="002B289B" w:rsidRDefault="002B289B" w:rsidP="00D0002D">
            <w:pPr>
              <w:jc w:val="both"/>
              <w:rPr>
                <w:sz w:val="20"/>
                <w:szCs w:val="20"/>
                <w:lang w:val="en-GB"/>
              </w:rPr>
            </w:pPr>
            <w:r>
              <w:rPr>
                <w:sz w:val="20"/>
                <w:szCs w:val="20"/>
                <w:lang w:val="en-GB"/>
              </w:rPr>
              <w:t>female (68y), typical AP CCS II, SOB NYHA II, 2 weeks ago arm pain during several hours</w:t>
            </w:r>
          </w:p>
        </w:tc>
        <w:tc>
          <w:tcPr>
            <w:tcW w:w="2694" w:type="dxa"/>
            <w:tcBorders>
              <w:top w:val="nil"/>
              <w:left w:val="nil"/>
              <w:bottom w:val="single" w:sz="4" w:space="0" w:color="auto"/>
              <w:right w:val="nil"/>
            </w:tcBorders>
            <w:shd w:val="clear" w:color="auto" w:fill="auto"/>
            <w:hideMark/>
          </w:tcPr>
          <w:p w14:paraId="7F99BE55" w14:textId="77777777" w:rsidR="002B289B" w:rsidRDefault="002B289B" w:rsidP="00D0002D">
            <w:pPr>
              <w:jc w:val="both"/>
              <w:rPr>
                <w:sz w:val="20"/>
                <w:szCs w:val="20"/>
                <w:lang w:val="en-GB"/>
              </w:rPr>
            </w:pPr>
            <w:r>
              <w:rPr>
                <w:sz w:val="20"/>
                <w:szCs w:val="20"/>
                <w:lang w:val="en-GB"/>
              </w:rPr>
              <w:t>former smoker</w:t>
            </w:r>
          </w:p>
        </w:tc>
        <w:tc>
          <w:tcPr>
            <w:tcW w:w="3685" w:type="dxa"/>
            <w:tcBorders>
              <w:top w:val="nil"/>
              <w:left w:val="nil"/>
              <w:bottom w:val="single" w:sz="4" w:space="0" w:color="auto"/>
              <w:right w:val="nil"/>
            </w:tcBorders>
            <w:shd w:val="clear" w:color="auto" w:fill="auto"/>
            <w:hideMark/>
          </w:tcPr>
          <w:p w14:paraId="4827B43F" w14:textId="77777777" w:rsidR="002B289B" w:rsidRDefault="002B289B" w:rsidP="00D0002D">
            <w:pPr>
              <w:jc w:val="both"/>
              <w:rPr>
                <w:sz w:val="20"/>
                <w:szCs w:val="20"/>
                <w:lang w:val="en-GB"/>
              </w:rPr>
            </w:pPr>
            <w:r>
              <w:rPr>
                <w:sz w:val="20"/>
                <w:szCs w:val="20"/>
                <w:lang w:val="en-GB"/>
              </w:rPr>
              <w:t>not transmural scar antero-apical (SRS 3) with ischemia (SDS 7)</w:t>
            </w:r>
          </w:p>
        </w:tc>
        <w:tc>
          <w:tcPr>
            <w:tcW w:w="3827" w:type="dxa"/>
            <w:tcBorders>
              <w:top w:val="nil"/>
              <w:left w:val="nil"/>
              <w:bottom w:val="single" w:sz="4" w:space="0" w:color="auto"/>
              <w:right w:val="single" w:sz="4" w:space="0" w:color="auto"/>
            </w:tcBorders>
            <w:shd w:val="clear" w:color="auto" w:fill="auto"/>
            <w:hideMark/>
          </w:tcPr>
          <w:p w14:paraId="363AA7FC" w14:textId="77777777" w:rsidR="002B289B" w:rsidRDefault="002B289B" w:rsidP="00D0002D">
            <w:pPr>
              <w:jc w:val="both"/>
              <w:rPr>
                <w:sz w:val="20"/>
                <w:szCs w:val="20"/>
                <w:lang w:val="en-GB"/>
              </w:rPr>
            </w:pPr>
            <w:r>
              <w:rPr>
                <w:sz w:val="20"/>
                <w:szCs w:val="20"/>
                <w:lang w:val="en-GB"/>
              </w:rPr>
              <w:t>no follow-up data, should have undergone angiogram</w:t>
            </w:r>
          </w:p>
        </w:tc>
      </w:tr>
      <w:tr w:rsidR="002B289B" w:rsidRPr="00761D2F" w14:paraId="0B9310D6"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76EBD4C0" w14:textId="77777777" w:rsidR="002B289B" w:rsidRDefault="002B289B" w:rsidP="00D0002D">
            <w:pPr>
              <w:jc w:val="both"/>
              <w:rPr>
                <w:sz w:val="20"/>
                <w:szCs w:val="20"/>
                <w:lang w:val="en-GB"/>
              </w:rPr>
            </w:pPr>
            <w:r>
              <w:rPr>
                <w:sz w:val="20"/>
                <w:szCs w:val="20"/>
                <w:lang w:val="en-GB"/>
              </w:rPr>
              <w:t>male (56y), SOB NYHA II, LVEF 38% (TTE)</w:t>
            </w:r>
          </w:p>
        </w:tc>
        <w:tc>
          <w:tcPr>
            <w:tcW w:w="2694" w:type="dxa"/>
            <w:tcBorders>
              <w:top w:val="nil"/>
              <w:left w:val="nil"/>
              <w:bottom w:val="single" w:sz="4" w:space="0" w:color="auto"/>
              <w:right w:val="nil"/>
            </w:tcBorders>
            <w:shd w:val="clear" w:color="auto" w:fill="auto"/>
            <w:hideMark/>
          </w:tcPr>
          <w:p w14:paraId="504DC2FC" w14:textId="77777777" w:rsidR="002B289B" w:rsidRDefault="002B289B" w:rsidP="00D0002D">
            <w:pPr>
              <w:jc w:val="both"/>
              <w:rPr>
                <w:sz w:val="20"/>
                <w:szCs w:val="20"/>
                <w:lang w:val="en-GB"/>
              </w:rPr>
            </w:pPr>
            <w:r>
              <w:rPr>
                <w:sz w:val="20"/>
                <w:szCs w:val="20"/>
                <w:lang w:val="en-GB"/>
              </w:rPr>
              <w:t>IDDM, dyslipidaemia, former smoker</w:t>
            </w:r>
          </w:p>
        </w:tc>
        <w:tc>
          <w:tcPr>
            <w:tcW w:w="3685" w:type="dxa"/>
            <w:tcBorders>
              <w:top w:val="nil"/>
              <w:left w:val="nil"/>
              <w:bottom w:val="single" w:sz="4" w:space="0" w:color="auto"/>
              <w:right w:val="nil"/>
            </w:tcBorders>
            <w:shd w:val="clear" w:color="auto" w:fill="auto"/>
            <w:hideMark/>
          </w:tcPr>
          <w:p w14:paraId="523E2A6B" w14:textId="77777777" w:rsidR="002B289B" w:rsidRDefault="002B289B" w:rsidP="00D0002D">
            <w:pPr>
              <w:jc w:val="both"/>
              <w:rPr>
                <w:sz w:val="20"/>
                <w:szCs w:val="20"/>
                <w:lang w:val="en-GB"/>
              </w:rPr>
            </w:pPr>
            <w:r>
              <w:rPr>
                <w:sz w:val="20"/>
                <w:szCs w:val="20"/>
                <w:lang w:val="en-GB"/>
              </w:rPr>
              <w:t>large ischemia (SDS 20), predominantly in LAD</w:t>
            </w:r>
          </w:p>
        </w:tc>
        <w:tc>
          <w:tcPr>
            <w:tcW w:w="3827" w:type="dxa"/>
            <w:tcBorders>
              <w:top w:val="nil"/>
              <w:left w:val="nil"/>
              <w:bottom w:val="single" w:sz="4" w:space="0" w:color="auto"/>
              <w:right w:val="single" w:sz="4" w:space="0" w:color="auto"/>
            </w:tcBorders>
            <w:shd w:val="clear" w:color="auto" w:fill="auto"/>
            <w:hideMark/>
          </w:tcPr>
          <w:p w14:paraId="35EE21CA" w14:textId="77777777" w:rsidR="002B289B" w:rsidRDefault="002B289B" w:rsidP="00D0002D">
            <w:pPr>
              <w:jc w:val="both"/>
              <w:rPr>
                <w:sz w:val="20"/>
                <w:szCs w:val="20"/>
                <w:lang w:val="fr-CH"/>
              </w:rPr>
            </w:pPr>
            <w:proofErr w:type="gramStart"/>
            <w:r>
              <w:rPr>
                <w:sz w:val="20"/>
                <w:szCs w:val="20"/>
                <w:lang w:val="fr-CH"/>
              </w:rPr>
              <w:t>non</w:t>
            </w:r>
            <w:proofErr w:type="gramEnd"/>
            <w:r>
              <w:rPr>
                <w:sz w:val="20"/>
                <w:szCs w:val="20"/>
                <w:lang w:val="fr-CH"/>
              </w:rPr>
              <w:t xml:space="preserve">-obstructive CAD on </w:t>
            </w:r>
            <w:proofErr w:type="spellStart"/>
            <w:r>
              <w:rPr>
                <w:sz w:val="20"/>
                <w:szCs w:val="20"/>
                <w:lang w:val="fr-CH"/>
              </w:rPr>
              <w:t>angiogram</w:t>
            </w:r>
            <w:proofErr w:type="spellEnd"/>
          </w:p>
        </w:tc>
      </w:tr>
      <w:tr w:rsidR="002B289B" w14:paraId="484D3812"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23F99C0A" w14:textId="77777777" w:rsidR="002B289B" w:rsidRDefault="002B289B" w:rsidP="00D0002D">
            <w:pPr>
              <w:jc w:val="both"/>
              <w:rPr>
                <w:sz w:val="20"/>
                <w:szCs w:val="20"/>
                <w:lang w:val="en-GB"/>
              </w:rPr>
            </w:pPr>
            <w:r>
              <w:rPr>
                <w:sz w:val="20"/>
                <w:szCs w:val="20"/>
                <w:lang w:val="en-GB"/>
              </w:rPr>
              <w:t>male (78y), SOB NYHA III, DDD-PM due to 3rd degree AV block</w:t>
            </w:r>
          </w:p>
        </w:tc>
        <w:tc>
          <w:tcPr>
            <w:tcW w:w="2694" w:type="dxa"/>
            <w:tcBorders>
              <w:top w:val="nil"/>
              <w:left w:val="nil"/>
              <w:bottom w:val="single" w:sz="4" w:space="0" w:color="auto"/>
              <w:right w:val="nil"/>
            </w:tcBorders>
            <w:shd w:val="clear" w:color="auto" w:fill="auto"/>
            <w:hideMark/>
          </w:tcPr>
          <w:p w14:paraId="39E3EB3F" w14:textId="77777777" w:rsidR="002B289B" w:rsidRDefault="002B289B" w:rsidP="00D0002D">
            <w:pPr>
              <w:jc w:val="both"/>
              <w:rPr>
                <w:sz w:val="20"/>
                <w:szCs w:val="20"/>
                <w:lang w:val="en-GB"/>
              </w:rPr>
            </w:pPr>
            <w:r>
              <w:rPr>
                <w:sz w:val="20"/>
                <w:szCs w:val="20"/>
                <w:lang w:val="en-GB"/>
              </w:rPr>
              <w:t>AHT, dyslipidaemia</w:t>
            </w:r>
          </w:p>
        </w:tc>
        <w:tc>
          <w:tcPr>
            <w:tcW w:w="3685" w:type="dxa"/>
            <w:tcBorders>
              <w:top w:val="nil"/>
              <w:left w:val="nil"/>
              <w:bottom w:val="single" w:sz="4" w:space="0" w:color="auto"/>
              <w:right w:val="nil"/>
            </w:tcBorders>
            <w:shd w:val="clear" w:color="auto" w:fill="auto"/>
            <w:hideMark/>
          </w:tcPr>
          <w:p w14:paraId="77C4B1E4" w14:textId="77777777" w:rsidR="002B289B" w:rsidRDefault="002B289B" w:rsidP="00D0002D">
            <w:pPr>
              <w:jc w:val="both"/>
              <w:rPr>
                <w:sz w:val="20"/>
                <w:szCs w:val="20"/>
                <w:lang w:val="en-GB"/>
              </w:rPr>
            </w:pPr>
            <w:r>
              <w:rPr>
                <w:sz w:val="20"/>
                <w:szCs w:val="20"/>
                <w:lang w:val="en-GB"/>
              </w:rPr>
              <w:t xml:space="preserve">small </w:t>
            </w:r>
            <w:proofErr w:type="spellStart"/>
            <w:r>
              <w:rPr>
                <w:sz w:val="20"/>
                <w:szCs w:val="20"/>
                <w:lang w:val="en-GB"/>
              </w:rPr>
              <w:t>inferoapical</w:t>
            </w:r>
            <w:proofErr w:type="spellEnd"/>
            <w:r>
              <w:rPr>
                <w:sz w:val="20"/>
                <w:szCs w:val="20"/>
                <w:lang w:val="en-GB"/>
              </w:rPr>
              <w:t xml:space="preserve"> scar (SRS 3) with minimal ischemia (SDS 2), most likely PM induced</w:t>
            </w:r>
          </w:p>
        </w:tc>
        <w:tc>
          <w:tcPr>
            <w:tcW w:w="3827" w:type="dxa"/>
            <w:tcBorders>
              <w:top w:val="nil"/>
              <w:left w:val="nil"/>
              <w:bottom w:val="single" w:sz="4" w:space="0" w:color="auto"/>
              <w:right w:val="single" w:sz="4" w:space="0" w:color="auto"/>
            </w:tcBorders>
            <w:shd w:val="clear" w:color="auto" w:fill="auto"/>
            <w:hideMark/>
          </w:tcPr>
          <w:p w14:paraId="4FE96825" w14:textId="77777777" w:rsidR="002B289B" w:rsidRDefault="002B289B" w:rsidP="00D0002D">
            <w:pPr>
              <w:jc w:val="both"/>
              <w:rPr>
                <w:sz w:val="20"/>
                <w:szCs w:val="20"/>
                <w:lang w:val="en-GB"/>
              </w:rPr>
            </w:pPr>
            <w:r>
              <w:rPr>
                <w:sz w:val="20"/>
                <w:szCs w:val="20"/>
                <w:lang w:val="en-GB"/>
              </w:rPr>
              <w:t>conservative, no coronary events</w:t>
            </w:r>
          </w:p>
        </w:tc>
      </w:tr>
      <w:tr w:rsidR="002B289B" w14:paraId="42856330"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556CE234" w14:textId="77777777" w:rsidR="002B289B" w:rsidRDefault="002B289B" w:rsidP="00D0002D">
            <w:pPr>
              <w:jc w:val="both"/>
              <w:rPr>
                <w:sz w:val="20"/>
                <w:szCs w:val="20"/>
                <w:lang w:val="en-GB"/>
              </w:rPr>
            </w:pPr>
            <w:r>
              <w:rPr>
                <w:sz w:val="20"/>
                <w:szCs w:val="20"/>
                <w:lang w:val="en-GB"/>
              </w:rPr>
              <w:t>female (55y), atypical CAD with spasm and long tortuous stenosis of LAD, history of NSTEMI</w:t>
            </w:r>
          </w:p>
        </w:tc>
        <w:tc>
          <w:tcPr>
            <w:tcW w:w="2694" w:type="dxa"/>
            <w:tcBorders>
              <w:top w:val="nil"/>
              <w:left w:val="nil"/>
              <w:bottom w:val="single" w:sz="4" w:space="0" w:color="auto"/>
              <w:right w:val="nil"/>
            </w:tcBorders>
            <w:shd w:val="clear" w:color="auto" w:fill="auto"/>
            <w:hideMark/>
          </w:tcPr>
          <w:p w14:paraId="4D2ED2A9" w14:textId="77777777" w:rsidR="002B289B" w:rsidRDefault="002B289B" w:rsidP="00D0002D">
            <w:pPr>
              <w:jc w:val="both"/>
              <w:rPr>
                <w:sz w:val="20"/>
                <w:szCs w:val="20"/>
                <w:lang w:val="en-GB"/>
              </w:rPr>
            </w:pPr>
            <w:r>
              <w:rPr>
                <w:sz w:val="20"/>
                <w:szCs w:val="20"/>
                <w:lang w:val="en-GB"/>
              </w:rPr>
              <w:t>dyslipidaemia, family history, former smoker</w:t>
            </w:r>
          </w:p>
        </w:tc>
        <w:tc>
          <w:tcPr>
            <w:tcW w:w="3685" w:type="dxa"/>
            <w:tcBorders>
              <w:top w:val="nil"/>
              <w:left w:val="nil"/>
              <w:bottom w:val="single" w:sz="4" w:space="0" w:color="auto"/>
              <w:right w:val="nil"/>
            </w:tcBorders>
            <w:shd w:val="clear" w:color="auto" w:fill="auto"/>
            <w:hideMark/>
          </w:tcPr>
          <w:p w14:paraId="18547B35" w14:textId="77777777" w:rsidR="002B289B" w:rsidRDefault="002B289B" w:rsidP="00D0002D">
            <w:pPr>
              <w:jc w:val="both"/>
              <w:rPr>
                <w:sz w:val="20"/>
                <w:szCs w:val="20"/>
                <w:lang w:val="en-GB"/>
              </w:rPr>
            </w:pPr>
            <w:r>
              <w:rPr>
                <w:sz w:val="20"/>
                <w:szCs w:val="20"/>
                <w:lang w:val="en-GB"/>
              </w:rPr>
              <w:t xml:space="preserve">no scar, focal </w:t>
            </w:r>
            <w:proofErr w:type="spellStart"/>
            <w:r>
              <w:rPr>
                <w:sz w:val="20"/>
                <w:szCs w:val="20"/>
                <w:lang w:val="en-GB"/>
              </w:rPr>
              <w:t>anteroapical</w:t>
            </w:r>
            <w:proofErr w:type="spellEnd"/>
            <w:r>
              <w:rPr>
                <w:sz w:val="20"/>
                <w:szCs w:val="20"/>
                <w:lang w:val="en-GB"/>
              </w:rPr>
              <w:t xml:space="preserve"> ischemia (SDS 4)</w:t>
            </w:r>
          </w:p>
        </w:tc>
        <w:tc>
          <w:tcPr>
            <w:tcW w:w="3827" w:type="dxa"/>
            <w:tcBorders>
              <w:top w:val="nil"/>
              <w:left w:val="nil"/>
              <w:bottom w:val="single" w:sz="4" w:space="0" w:color="auto"/>
              <w:right w:val="single" w:sz="4" w:space="0" w:color="auto"/>
            </w:tcBorders>
            <w:shd w:val="clear" w:color="auto" w:fill="auto"/>
            <w:hideMark/>
          </w:tcPr>
          <w:p w14:paraId="7C07639C" w14:textId="77777777" w:rsidR="002B289B" w:rsidRDefault="002B289B" w:rsidP="00D0002D">
            <w:pPr>
              <w:jc w:val="both"/>
              <w:rPr>
                <w:sz w:val="20"/>
                <w:szCs w:val="20"/>
                <w:lang w:val="en-GB"/>
              </w:rPr>
            </w:pPr>
            <w:r>
              <w:rPr>
                <w:sz w:val="20"/>
                <w:szCs w:val="20"/>
                <w:lang w:val="en-GB"/>
              </w:rPr>
              <w:t>conservative approach with OMT</w:t>
            </w:r>
          </w:p>
        </w:tc>
      </w:tr>
      <w:tr w:rsidR="002B289B" w14:paraId="3B2CD4DD"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123B0AAC" w14:textId="77777777" w:rsidR="002B289B" w:rsidRDefault="002B289B" w:rsidP="00D0002D">
            <w:pPr>
              <w:jc w:val="both"/>
              <w:rPr>
                <w:sz w:val="20"/>
                <w:szCs w:val="20"/>
                <w:lang w:val="en-GB"/>
              </w:rPr>
            </w:pPr>
            <w:r>
              <w:rPr>
                <w:sz w:val="20"/>
                <w:szCs w:val="20"/>
                <w:lang w:val="en-GB"/>
              </w:rPr>
              <w:t>male (66y), atypical chest pain, SOB NYHA II, possible hypokinesia inferolateral</w:t>
            </w:r>
          </w:p>
        </w:tc>
        <w:tc>
          <w:tcPr>
            <w:tcW w:w="2694" w:type="dxa"/>
            <w:tcBorders>
              <w:top w:val="nil"/>
              <w:left w:val="nil"/>
              <w:bottom w:val="single" w:sz="4" w:space="0" w:color="auto"/>
              <w:right w:val="nil"/>
            </w:tcBorders>
            <w:shd w:val="clear" w:color="auto" w:fill="auto"/>
            <w:hideMark/>
          </w:tcPr>
          <w:p w14:paraId="7E1520FA" w14:textId="77777777" w:rsidR="002B289B" w:rsidRDefault="002B289B" w:rsidP="00D0002D">
            <w:pPr>
              <w:jc w:val="both"/>
              <w:rPr>
                <w:sz w:val="20"/>
                <w:szCs w:val="20"/>
                <w:lang w:val="en-GB"/>
              </w:rPr>
            </w:pPr>
            <w:r>
              <w:rPr>
                <w:sz w:val="20"/>
                <w:szCs w:val="20"/>
                <w:lang w:val="en-GB"/>
              </w:rPr>
              <w:t>AHT, family history</w:t>
            </w:r>
          </w:p>
        </w:tc>
        <w:tc>
          <w:tcPr>
            <w:tcW w:w="3685" w:type="dxa"/>
            <w:tcBorders>
              <w:top w:val="nil"/>
              <w:left w:val="nil"/>
              <w:bottom w:val="single" w:sz="4" w:space="0" w:color="auto"/>
              <w:right w:val="nil"/>
            </w:tcBorders>
            <w:shd w:val="clear" w:color="auto" w:fill="auto"/>
            <w:hideMark/>
          </w:tcPr>
          <w:p w14:paraId="0B9F1561" w14:textId="77777777" w:rsidR="002B289B" w:rsidRDefault="002B289B" w:rsidP="00D0002D">
            <w:pPr>
              <w:jc w:val="both"/>
              <w:rPr>
                <w:sz w:val="20"/>
                <w:szCs w:val="20"/>
                <w:lang w:val="en-GB"/>
              </w:rPr>
            </w:pPr>
            <w:r>
              <w:rPr>
                <w:sz w:val="20"/>
                <w:szCs w:val="20"/>
                <w:lang w:val="en-GB"/>
              </w:rPr>
              <w:t xml:space="preserve">not transmural </w:t>
            </w:r>
            <w:proofErr w:type="spellStart"/>
            <w:r>
              <w:rPr>
                <w:sz w:val="20"/>
                <w:szCs w:val="20"/>
                <w:lang w:val="en-GB"/>
              </w:rPr>
              <w:t>anterobasal</w:t>
            </w:r>
            <w:proofErr w:type="spellEnd"/>
            <w:r>
              <w:rPr>
                <w:sz w:val="20"/>
                <w:szCs w:val="20"/>
                <w:lang w:val="en-GB"/>
              </w:rPr>
              <w:t xml:space="preserve"> scar (SSS 4), no ischemia</w:t>
            </w:r>
          </w:p>
        </w:tc>
        <w:tc>
          <w:tcPr>
            <w:tcW w:w="3827" w:type="dxa"/>
            <w:tcBorders>
              <w:top w:val="nil"/>
              <w:left w:val="nil"/>
              <w:bottom w:val="single" w:sz="4" w:space="0" w:color="auto"/>
              <w:right w:val="single" w:sz="4" w:space="0" w:color="auto"/>
            </w:tcBorders>
            <w:shd w:val="clear" w:color="auto" w:fill="auto"/>
            <w:hideMark/>
          </w:tcPr>
          <w:p w14:paraId="7103D5C5" w14:textId="77777777" w:rsidR="002B289B" w:rsidRDefault="002B289B" w:rsidP="00D0002D">
            <w:pPr>
              <w:jc w:val="both"/>
              <w:rPr>
                <w:sz w:val="20"/>
                <w:szCs w:val="20"/>
                <w:lang w:val="en-GB"/>
              </w:rPr>
            </w:pPr>
            <w:r>
              <w:rPr>
                <w:sz w:val="20"/>
                <w:szCs w:val="20"/>
                <w:lang w:val="en-GB"/>
              </w:rPr>
              <w:t>conservative, no coronary events</w:t>
            </w:r>
          </w:p>
        </w:tc>
      </w:tr>
      <w:tr w:rsidR="002B289B" w14:paraId="66D3CEBE"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41EEE426" w14:textId="77777777" w:rsidR="002B289B" w:rsidRDefault="002B289B" w:rsidP="00D0002D">
            <w:pPr>
              <w:jc w:val="both"/>
              <w:rPr>
                <w:sz w:val="20"/>
                <w:szCs w:val="20"/>
                <w:lang w:val="en-GB"/>
              </w:rPr>
            </w:pPr>
            <w:r>
              <w:rPr>
                <w:sz w:val="20"/>
                <w:szCs w:val="20"/>
                <w:lang w:val="en-GB"/>
              </w:rPr>
              <w:t>female (73y), atypical chest pain, rheumatoid arthritis</w:t>
            </w:r>
          </w:p>
        </w:tc>
        <w:tc>
          <w:tcPr>
            <w:tcW w:w="2694" w:type="dxa"/>
            <w:tcBorders>
              <w:top w:val="nil"/>
              <w:left w:val="nil"/>
              <w:bottom w:val="single" w:sz="4" w:space="0" w:color="auto"/>
              <w:right w:val="nil"/>
            </w:tcBorders>
            <w:shd w:val="clear" w:color="auto" w:fill="auto"/>
            <w:hideMark/>
          </w:tcPr>
          <w:p w14:paraId="04B352AF" w14:textId="77777777" w:rsidR="002B289B" w:rsidRDefault="002B289B" w:rsidP="00D0002D">
            <w:pPr>
              <w:jc w:val="both"/>
              <w:rPr>
                <w:sz w:val="20"/>
                <w:szCs w:val="20"/>
                <w:lang w:val="en-GB"/>
              </w:rPr>
            </w:pPr>
            <w:r>
              <w:rPr>
                <w:sz w:val="20"/>
                <w:szCs w:val="20"/>
                <w:lang w:val="en-GB"/>
              </w:rPr>
              <w:t>dyslipidaemia</w:t>
            </w:r>
          </w:p>
        </w:tc>
        <w:tc>
          <w:tcPr>
            <w:tcW w:w="3685" w:type="dxa"/>
            <w:tcBorders>
              <w:top w:val="nil"/>
              <w:left w:val="nil"/>
              <w:bottom w:val="single" w:sz="4" w:space="0" w:color="auto"/>
              <w:right w:val="nil"/>
            </w:tcBorders>
            <w:shd w:val="clear" w:color="auto" w:fill="auto"/>
            <w:hideMark/>
          </w:tcPr>
          <w:p w14:paraId="6E77C4FC" w14:textId="77777777" w:rsidR="002B289B" w:rsidRDefault="002B289B" w:rsidP="00D0002D">
            <w:pPr>
              <w:jc w:val="both"/>
              <w:rPr>
                <w:sz w:val="20"/>
                <w:szCs w:val="20"/>
                <w:lang w:val="en-GB"/>
              </w:rPr>
            </w:pPr>
            <w:r>
              <w:rPr>
                <w:sz w:val="20"/>
                <w:szCs w:val="20"/>
                <w:lang w:val="en-GB"/>
              </w:rPr>
              <w:t xml:space="preserve">small </w:t>
            </w:r>
            <w:proofErr w:type="spellStart"/>
            <w:r>
              <w:rPr>
                <w:sz w:val="20"/>
                <w:szCs w:val="20"/>
                <w:lang w:val="en-GB"/>
              </w:rPr>
              <w:t>anterobasal</w:t>
            </w:r>
            <w:proofErr w:type="spellEnd"/>
            <w:r>
              <w:rPr>
                <w:sz w:val="20"/>
                <w:szCs w:val="20"/>
                <w:lang w:val="en-GB"/>
              </w:rPr>
              <w:t xml:space="preserve"> scar (SRS 2) with ischemia (SDS 3), good MFR, judged to be not due to CAD</w:t>
            </w:r>
          </w:p>
        </w:tc>
        <w:tc>
          <w:tcPr>
            <w:tcW w:w="3827" w:type="dxa"/>
            <w:tcBorders>
              <w:top w:val="nil"/>
              <w:left w:val="nil"/>
              <w:bottom w:val="single" w:sz="4" w:space="0" w:color="auto"/>
              <w:right w:val="single" w:sz="4" w:space="0" w:color="auto"/>
            </w:tcBorders>
            <w:shd w:val="clear" w:color="auto" w:fill="auto"/>
            <w:hideMark/>
          </w:tcPr>
          <w:p w14:paraId="03CCE758" w14:textId="77777777" w:rsidR="002B289B" w:rsidRDefault="002B289B" w:rsidP="00D0002D">
            <w:pPr>
              <w:jc w:val="both"/>
              <w:rPr>
                <w:sz w:val="20"/>
                <w:szCs w:val="20"/>
                <w:lang w:val="en-GB"/>
              </w:rPr>
            </w:pPr>
            <w:r>
              <w:rPr>
                <w:sz w:val="20"/>
                <w:szCs w:val="20"/>
                <w:lang w:val="en-GB"/>
              </w:rPr>
              <w:t>conservative, no coronary events</w:t>
            </w:r>
          </w:p>
        </w:tc>
      </w:tr>
      <w:tr w:rsidR="002B289B" w14:paraId="0022D82C"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66AF3C91" w14:textId="77777777" w:rsidR="002B289B" w:rsidRDefault="002B289B" w:rsidP="00D0002D">
            <w:pPr>
              <w:jc w:val="both"/>
              <w:rPr>
                <w:sz w:val="20"/>
                <w:szCs w:val="20"/>
                <w:lang w:val="en-GB"/>
              </w:rPr>
            </w:pPr>
            <w:r>
              <w:rPr>
                <w:sz w:val="20"/>
                <w:szCs w:val="20"/>
                <w:lang w:val="en-GB"/>
              </w:rPr>
              <w:t>male (57y), hypertensive cardiomyopathy, inferolateral hypokinesia</w:t>
            </w:r>
          </w:p>
        </w:tc>
        <w:tc>
          <w:tcPr>
            <w:tcW w:w="2694" w:type="dxa"/>
            <w:tcBorders>
              <w:top w:val="nil"/>
              <w:left w:val="nil"/>
              <w:bottom w:val="single" w:sz="4" w:space="0" w:color="auto"/>
              <w:right w:val="nil"/>
            </w:tcBorders>
            <w:shd w:val="clear" w:color="auto" w:fill="auto"/>
            <w:hideMark/>
          </w:tcPr>
          <w:p w14:paraId="6BB375F1" w14:textId="77777777" w:rsidR="002B289B" w:rsidRDefault="002B289B" w:rsidP="00D0002D">
            <w:pPr>
              <w:jc w:val="both"/>
              <w:rPr>
                <w:sz w:val="20"/>
                <w:szCs w:val="20"/>
                <w:lang w:val="en-GB"/>
              </w:rPr>
            </w:pPr>
            <w:r>
              <w:rPr>
                <w:sz w:val="20"/>
                <w:szCs w:val="20"/>
                <w:lang w:val="en-GB"/>
              </w:rPr>
              <w:t>AHT, dyslipidaemia, former smoker</w:t>
            </w:r>
          </w:p>
        </w:tc>
        <w:tc>
          <w:tcPr>
            <w:tcW w:w="3685" w:type="dxa"/>
            <w:tcBorders>
              <w:top w:val="nil"/>
              <w:left w:val="nil"/>
              <w:bottom w:val="single" w:sz="4" w:space="0" w:color="auto"/>
              <w:right w:val="nil"/>
            </w:tcBorders>
            <w:shd w:val="clear" w:color="auto" w:fill="auto"/>
            <w:hideMark/>
          </w:tcPr>
          <w:p w14:paraId="5EC094A3" w14:textId="77777777" w:rsidR="002B289B" w:rsidRDefault="002B289B" w:rsidP="00D0002D">
            <w:pPr>
              <w:jc w:val="both"/>
              <w:rPr>
                <w:sz w:val="20"/>
                <w:szCs w:val="20"/>
                <w:lang w:val="en-GB"/>
              </w:rPr>
            </w:pPr>
            <w:r>
              <w:rPr>
                <w:sz w:val="20"/>
                <w:szCs w:val="20"/>
                <w:lang w:val="en-GB"/>
              </w:rPr>
              <w:t xml:space="preserve">not transmural scar inferolateral (SSS 4), no ischemia, most likely due to fibrosis, </w:t>
            </w:r>
            <w:proofErr w:type="gramStart"/>
            <w:r>
              <w:rPr>
                <w:sz w:val="20"/>
                <w:szCs w:val="20"/>
                <w:lang w:val="en-GB"/>
              </w:rPr>
              <w:t>e.g.</w:t>
            </w:r>
            <w:proofErr w:type="gramEnd"/>
            <w:r>
              <w:rPr>
                <w:sz w:val="20"/>
                <w:szCs w:val="20"/>
                <w:lang w:val="en-GB"/>
              </w:rPr>
              <w:t xml:space="preserve"> myocarditis</w:t>
            </w:r>
          </w:p>
        </w:tc>
        <w:tc>
          <w:tcPr>
            <w:tcW w:w="3827" w:type="dxa"/>
            <w:tcBorders>
              <w:top w:val="nil"/>
              <w:left w:val="nil"/>
              <w:bottom w:val="single" w:sz="4" w:space="0" w:color="auto"/>
              <w:right w:val="single" w:sz="4" w:space="0" w:color="auto"/>
            </w:tcBorders>
            <w:shd w:val="clear" w:color="auto" w:fill="auto"/>
            <w:hideMark/>
          </w:tcPr>
          <w:p w14:paraId="1D13153F" w14:textId="77777777" w:rsidR="002B289B" w:rsidRDefault="002B289B" w:rsidP="00D0002D">
            <w:pPr>
              <w:jc w:val="both"/>
              <w:rPr>
                <w:sz w:val="20"/>
                <w:szCs w:val="20"/>
                <w:lang w:val="en-GB"/>
              </w:rPr>
            </w:pPr>
            <w:r>
              <w:rPr>
                <w:sz w:val="20"/>
                <w:szCs w:val="20"/>
                <w:lang w:val="en-GB"/>
              </w:rPr>
              <w:t>conservative, no coronary events</w:t>
            </w:r>
          </w:p>
        </w:tc>
      </w:tr>
      <w:tr w:rsidR="002B289B" w:rsidRPr="00761D2F" w14:paraId="79C5FC9F"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53CBD1FF" w14:textId="77777777" w:rsidR="002B289B" w:rsidRDefault="002B289B" w:rsidP="00D0002D">
            <w:pPr>
              <w:jc w:val="both"/>
              <w:rPr>
                <w:sz w:val="20"/>
                <w:szCs w:val="20"/>
                <w:lang w:val="en-GB"/>
              </w:rPr>
            </w:pPr>
            <w:r>
              <w:rPr>
                <w:sz w:val="20"/>
                <w:szCs w:val="20"/>
                <w:lang w:val="en-GB"/>
              </w:rPr>
              <w:t>male (66y), atypical chest pain, prior AVR (severe regurgitation), ICD-CRT</w:t>
            </w:r>
          </w:p>
        </w:tc>
        <w:tc>
          <w:tcPr>
            <w:tcW w:w="2694" w:type="dxa"/>
            <w:tcBorders>
              <w:top w:val="nil"/>
              <w:left w:val="nil"/>
              <w:bottom w:val="single" w:sz="4" w:space="0" w:color="auto"/>
              <w:right w:val="nil"/>
            </w:tcBorders>
            <w:shd w:val="clear" w:color="auto" w:fill="auto"/>
            <w:hideMark/>
          </w:tcPr>
          <w:p w14:paraId="4D43FE73" w14:textId="77777777" w:rsidR="002B289B" w:rsidRDefault="002B289B" w:rsidP="00D0002D">
            <w:pPr>
              <w:jc w:val="both"/>
              <w:rPr>
                <w:sz w:val="20"/>
                <w:szCs w:val="20"/>
                <w:lang w:val="en-GB"/>
              </w:rPr>
            </w:pPr>
            <w:r>
              <w:rPr>
                <w:sz w:val="20"/>
                <w:szCs w:val="20"/>
                <w:lang w:val="en-GB"/>
              </w:rPr>
              <w:t>AHT, dyslipidaemia</w:t>
            </w:r>
          </w:p>
        </w:tc>
        <w:tc>
          <w:tcPr>
            <w:tcW w:w="3685" w:type="dxa"/>
            <w:tcBorders>
              <w:top w:val="nil"/>
              <w:left w:val="nil"/>
              <w:bottom w:val="single" w:sz="4" w:space="0" w:color="auto"/>
              <w:right w:val="nil"/>
            </w:tcBorders>
            <w:shd w:val="clear" w:color="auto" w:fill="auto"/>
            <w:hideMark/>
          </w:tcPr>
          <w:p w14:paraId="44856FB2" w14:textId="77777777" w:rsidR="002B289B" w:rsidRDefault="002B289B" w:rsidP="00D0002D">
            <w:pPr>
              <w:jc w:val="both"/>
              <w:rPr>
                <w:sz w:val="20"/>
                <w:szCs w:val="20"/>
                <w:lang w:val="en-GB"/>
              </w:rPr>
            </w:pPr>
            <w:r>
              <w:rPr>
                <w:sz w:val="20"/>
                <w:szCs w:val="20"/>
                <w:lang w:val="en-GB"/>
              </w:rPr>
              <w:t>no scar, inferolateral ischemia (SDS 4)</w:t>
            </w:r>
          </w:p>
        </w:tc>
        <w:tc>
          <w:tcPr>
            <w:tcW w:w="3827" w:type="dxa"/>
            <w:tcBorders>
              <w:top w:val="nil"/>
              <w:left w:val="nil"/>
              <w:bottom w:val="single" w:sz="4" w:space="0" w:color="auto"/>
              <w:right w:val="single" w:sz="4" w:space="0" w:color="auto"/>
            </w:tcBorders>
            <w:shd w:val="clear" w:color="auto" w:fill="auto"/>
            <w:hideMark/>
          </w:tcPr>
          <w:p w14:paraId="4E1AEB69" w14:textId="77777777" w:rsidR="002B289B" w:rsidRDefault="002B289B" w:rsidP="00D0002D">
            <w:pPr>
              <w:jc w:val="both"/>
              <w:rPr>
                <w:sz w:val="20"/>
                <w:szCs w:val="20"/>
                <w:lang w:val="en-GB"/>
              </w:rPr>
            </w:pPr>
            <w:r>
              <w:rPr>
                <w:sz w:val="20"/>
                <w:szCs w:val="20"/>
                <w:lang w:val="en-GB"/>
              </w:rPr>
              <w:t>no angiogram, conservative, no coronary event</w:t>
            </w:r>
          </w:p>
        </w:tc>
      </w:tr>
      <w:tr w:rsidR="002B289B" w14:paraId="518F7AC2"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3B796C07" w14:textId="77777777" w:rsidR="002B289B" w:rsidRDefault="002B289B" w:rsidP="00D0002D">
            <w:pPr>
              <w:jc w:val="both"/>
              <w:rPr>
                <w:sz w:val="20"/>
                <w:szCs w:val="20"/>
                <w:lang w:val="en-GB"/>
              </w:rPr>
            </w:pPr>
            <w:r>
              <w:rPr>
                <w:sz w:val="20"/>
                <w:szCs w:val="20"/>
                <w:lang w:val="en-GB"/>
              </w:rPr>
              <w:t xml:space="preserve">male (79y), repaired pentalogy of Fallot, </w:t>
            </w:r>
            <w:proofErr w:type="spellStart"/>
            <w:r>
              <w:rPr>
                <w:sz w:val="20"/>
                <w:szCs w:val="20"/>
                <w:lang w:val="en-GB"/>
              </w:rPr>
              <w:t>cor</w:t>
            </w:r>
            <w:proofErr w:type="spellEnd"/>
            <w:r>
              <w:rPr>
                <w:sz w:val="20"/>
                <w:szCs w:val="20"/>
                <w:lang w:val="en-GB"/>
              </w:rPr>
              <w:t xml:space="preserve"> pulmonale, DDDR-ICD</w:t>
            </w:r>
          </w:p>
        </w:tc>
        <w:tc>
          <w:tcPr>
            <w:tcW w:w="2694" w:type="dxa"/>
            <w:tcBorders>
              <w:top w:val="nil"/>
              <w:left w:val="nil"/>
              <w:bottom w:val="single" w:sz="4" w:space="0" w:color="auto"/>
              <w:right w:val="nil"/>
            </w:tcBorders>
            <w:shd w:val="clear" w:color="auto" w:fill="auto"/>
            <w:hideMark/>
          </w:tcPr>
          <w:p w14:paraId="3C322395" w14:textId="77777777" w:rsidR="002B289B" w:rsidRDefault="002B289B" w:rsidP="00D0002D">
            <w:pPr>
              <w:jc w:val="both"/>
              <w:rPr>
                <w:sz w:val="20"/>
                <w:szCs w:val="20"/>
                <w:lang w:val="en-GB"/>
              </w:rPr>
            </w:pPr>
            <w:r>
              <w:rPr>
                <w:sz w:val="20"/>
                <w:szCs w:val="20"/>
                <w:lang w:val="en-GB"/>
              </w:rPr>
              <w:t>AHT, former smoker</w:t>
            </w:r>
          </w:p>
        </w:tc>
        <w:tc>
          <w:tcPr>
            <w:tcW w:w="3685" w:type="dxa"/>
            <w:tcBorders>
              <w:top w:val="nil"/>
              <w:left w:val="nil"/>
              <w:bottom w:val="single" w:sz="4" w:space="0" w:color="auto"/>
              <w:right w:val="nil"/>
            </w:tcBorders>
            <w:shd w:val="clear" w:color="auto" w:fill="auto"/>
            <w:hideMark/>
          </w:tcPr>
          <w:p w14:paraId="6A8BD934" w14:textId="77777777" w:rsidR="002B289B" w:rsidRDefault="002B289B" w:rsidP="00D0002D">
            <w:pPr>
              <w:jc w:val="both"/>
              <w:rPr>
                <w:sz w:val="20"/>
                <w:szCs w:val="20"/>
                <w:lang w:val="en-GB"/>
              </w:rPr>
            </w:pPr>
            <w:r>
              <w:rPr>
                <w:sz w:val="20"/>
                <w:szCs w:val="20"/>
                <w:lang w:val="en-GB"/>
              </w:rPr>
              <w:t>apical and anterolateral scar (SSS 5), no ischemia</w:t>
            </w:r>
          </w:p>
        </w:tc>
        <w:tc>
          <w:tcPr>
            <w:tcW w:w="3827" w:type="dxa"/>
            <w:tcBorders>
              <w:top w:val="nil"/>
              <w:left w:val="nil"/>
              <w:bottom w:val="single" w:sz="4" w:space="0" w:color="auto"/>
              <w:right w:val="single" w:sz="4" w:space="0" w:color="auto"/>
            </w:tcBorders>
            <w:shd w:val="clear" w:color="auto" w:fill="auto"/>
            <w:hideMark/>
          </w:tcPr>
          <w:p w14:paraId="12188413" w14:textId="77777777" w:rsidR="002B289B" w:rsidRDefault="002B289B" w:rsidP="00D0002D">
            <w:pPr>
              <w:jc w:val="both"/>
              <w:rPr>
                <w:sz w:val="20"/>
                <w:szCs w:val="20"/>
                <w:lang w:val="en-GB"/>
              </w:rPr>
            </w:pPr>
            <w:r>
              <w:rPr>
                <w:sz w:val="20"/>
                <w:szCs w:val="20"/>
                <w:lang w:val="en-GB"/>
              </w:rPr>
              <w:t>conservative, no coronary events</w:t>
            </w:r>
          </w:p>
        </w:tc>
      </w:tr>
      <w:tr w:rsidR="002B289B" w:rsidRPr="00761D2F" w14:paraId="6E7570D2"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0865449D" w14:textId="77777777" w:rsidR="002B289B" w:rsidRDefault="002B289B" w:rsidP="00D0002D">
            <w:pPr>
              <w:jc w:val="both"/>
              <w:rPr>
                <w:sz w:val="20"/>
                <w:szCs w:val="20"/>
                <w:lang w:val="en-GB"/>
              </w:rPr>
            </w:pPr>
            <w:r>
              <w:rPr>
                <w:sz w:val="20"/>
                <w:szCs w:val="20"/>
                <w:lang w:val="en-GB"/>
              </w:rPr>
              <w:t>female (72y), atypical AP CCS II, permanent AF, prior stroke, possible lung cancer</w:t>
            </w:r>
          </w:p>
        </w:tc>
        <w:tc>
          <w:tcPr>
            <w:tcW w:w="2694" w:type="dxa"/>
            <w:tcBorders>
              <w:top w:val="nil"/>
              <w:left w:val="nil"/>
              <w:bottom w:val="single" w:sz="4" w:space="0" w:color="auto"/>
              <w:right w:val="nil"/>
            </w:tcBorders>
            <w:shd w:val="clear" w:color="auto" w:fill="auto"/>
            <w:hideMark/>
          </w:tcPr>
          <w:p w14:paraId="3005F03C" w14:textId="77777777" w:rsidR="002B289B" w:rsidRDefault="002B289B" w:rsidP="00D0002D">
            <w:pPr>
              <w:jc w:val="both"/>
              <w:rPr>
                <w:sz w:val="20"/>
                <w:szCs w:val="20"/>
                <w:lang w:val="en-GB"/>
              </w:rPr>
            </w:pPr>
            <w:r>
              <w:rPr>
                <w:sz w:val="20"/>
                <w:szCs w:val="20"/>
                <w:lang w:val="en-GB"/>
              </w:rPr>
              <w:t>AHT, dyslipidaemia</w:t>
            </w:r>
          </w:p>
        </w:tc>
        <w:tc>
          <w:tcPr>
            <w:tcW w:w="3685" w:type="dxa"/>
            <w:tcBorders>
              <w:top w:val="nil"/>
              <w:left w:val="nil"/>
              <w:bottom w:val="single" w:sz="4" w:space="0" w:color="auto"/>
              <w:right w:val="nil"/>
            </w:tcBorders>
            <w:shd w:val="clear" w:color="auto" w:fill="auto"/>
            <w:hideMark/>
          </w:tcPr>
          <w:p w14:paraId="6EDE0649" w14:textId="77777777" w:rsidR="002B289B" w:rsidRDefault="002B289B" w:rsidP="00D0002D">
            <w:pPr>
              <w:jc w:val="both"/>
              <w:rPr>
                <w:sz w:val="20"/>
                <w:szCs w:val="20"/>
                <w:lang w:val="en-GB"/>
              </w:rPr>
            </w:pPr>
            <w:r>
              <w:rPr>
                <w:sz w:val="20"/>
                <w:szCs w:val="20"/>
                <w:lang w:val="en-GB"/>
              </w:rPr>
              <w:t>no scar, possible ischemia lateral (SDS 4), possibly artefactual (AF, RBBB)</w:t>
            </w:r>
          </w:p>
        </w:tc>
        <w:tc>
          <w:tcPr>
            <w:tcW w:w="3827" w:type="dxa"/>
            <w:tcBorders>
              <w:top w:val="nil"/>
              <w:left w:val="nil"/>
              <w:bottom w:val="single" w:sz="4" w:space="0" w:color="auto"/>
              <w:right w:val="single" w:sz="4" w:space="0" w:color="auto"/>
            </w:tcBorders>
            <w:shd w:val="clear" w:color="auto" w:fill="auto"/>
            <w:hideMark/>
          </w:tcPr>
          <w:p w14:paraId="56A40C37" w14:textId="77777777" w:rsidR="002B289B" w:rsidRDefault="002B289B" w:rsidP="00D0002D">
            <w:pPr>
              <w:jc w:val="both"/>
              <w:rPr>
                <w:sz w:val="20"/>
                <w:szCs w:val="20"/>
                <w:lang w:val="en-GB"/>
              </w:rPr>
            </w:pPr>
            <w:r>
              <w:rPr>
                <w:sz w:val="20"/>
                <w:szCs w:val="20"/>
                <w:lang w:val="en-GB"/>
              </w:rPr>
              <w:t>conservative, no intervention, follow-up PET SDS 2</w:t>
            </w:r>
          </w:p>
        </w:tc>
      </w:tr>
      <w:tr w:rsidR="002B289B" w:rsidRPr="00761D2F" w14:paraId="22809292"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2A761623" w14:textId="77777777" w:rsidR="002B289B" w:rsidRDefault="002B289B" w:rsidP="00D0002D">
            <w:pPr>
              <w:jc w:val="both"/>
              <w:rPr>
                <w:sz w:val="20"/>
                <w:szCs w:val="20"/>
                <w:lang w:val="en-GB"/>
              </w:rPr>
            </w:pPr>
            <w:r>
              <w:rPr>
                <w:sz w:val="20"/>
                <w:szCs w:val="20"/>
                <w:lang w:val="en-GB"/>
              </w:rPr>
              <w:t xml:space="preserve">female (72y), DCM, prior stroke, hypokinesia </w:t>
            </w:r>
            <w:proofErr w:type="spellStart"/>
            <w:r>
              <w:rPr>
                <w:sz w:val="20"/>
                <w:szCs w:val="20"/>
                <w:lang w:val="en-GB"/>
              </w:rPr>
              <w:t>inferoapical</w:t>
            </w:r>
            <w:proofErr w:type="spellEnd"/>
          </w:p>
        </w:tc>
        <w:tc>
          <w:tcPr>
            <w:tcW w:w="2694" w:type="dxa"/>
            <w:tcBorders>
              <w:top w:val="nil"/>
              <w:left w:val="nil"/>
              <w:bottom w:val="single" w:sz="4" w:space="0" w:color="auto"/>
              <w:right w:val="nil"/>
            </w:tcBorders>
            <w:shd w:val="clear" w:color="auto" w:fill="auto"/>
            <w:hideMark/>
          </w:tcPr>
          <w:p w14:paraId="0F3BFB49" w14:textId="77777777" w:rsidR="002B289B" w:rsidRDefault="002B289B" w:rsidP="00D0002D">
            <w:pPr>
              <w:jc w:val="both"/>
              <w:rPr>
                <w:sz w:val="20"/>
                <w:szCs w:val="20"/>
                <w:lang w:val="en-GB"/>
              </w:rPr>
            </w:pPr>
            <w:r>
              <w:rPr>
                <w:sz w:val="20"/>
                <w:szCs w:val="20"/>
                <w:lang w:val="en-GB"/>
              </w:rPr>
              <w:t>AHT, family history, former smoker</w:t>
            </w:r>
          </w:p>
        </w:tc>
        <w:tc>
          <w:tcPr>
            <w:tcW w:w="3685" w:type="dxa"/>
            <w:tcBorders>
              <w:top w:val="nil"/>
              <w:left w:val="nil"/>
              <w:bottom w:val="single" w:sz="4" w:space="0" w:color="auto"/>
              <w:right w:val="nil"/>
            </w:tcBorders>
            <w:shd w:val="clear" w:color="auto" w:fill="auto"/>
            <w:hideMark/>
          </w:tcPr>
          <w:p w14:paraId="0B23C656" w14:textId="77777777" w:rsidR="002B289B" w:rsidRDefault="002B289B" w:rsidP="00D0002D">
            <w:pPr>
              <w:jc w:val="both"/>
              <w:rPr>
                <w:sz w:val="20"/>
                <w:szCs w:val="20"/>
                <w:lang w:val="en-GB"/>
              </w:rPr>
            </w:pPr>
            <w:proofErr w:type="spellStart"/>
            <w:r>
              <w:rPr>
                <w:sz w:val="20"/>
                <w:szCs w:val="20"/>
                <w:lang w:val="en-GB"/>
              </w:rPr>
              <w:t>inferoapical</w:t>
            </w:r>
            <w:proofErr w:type="spellEnd"/>
            <w:r>
              <w:rPr>
                <w:sz w:val="20"/>
                <w:szCs w:val="20"/>
                <w:lang w:val="en-GB"/>
              </w:rPr>
              <w:t xml:space="preserve"> scar (SSS 6) without ischemia (SDS 0)</w:t>
            </w:r>
          </w:p>
        </w:tc>
        <w:tc>
          <w:tcPr>
            <w:tcW w:w="3827" w:type="dxa"/>
            <w:tcBorders>
              <w:top w:val="nil"/>
              <w:left w:val="nil"/>
              <w:bottom w:val="single" w:sz="4" w:space="0" w:color="auto"/>
              <w:right w:val="single" w:sz="4" w:space="0" w:color="auto"/>
            </w:tcBorders>
            <w:shd w:val="clear" w:color="auto" w:fill="auto"/>
            <w:hideMark/>
          </w:tcPr>
          <w:p w14:paraId="767C8829" w14:textId="77777777" w:rsidR="002B289B" w:rsidRDefault="002B289B" w:rsidP="00D0002D">
            <w:pPr>
              <w:jc w:val="both"/>
              <w:rPr>
                <w:sz w:val="20"/>
                <w:szCs w:val="20"/>
                <w:lang w:val="en-GB"/>
              </w:rPr>
            </w:pPr>
            <w:r>
              <w:rPr>
                <w:sz w:val="20"/>
                <w:szCs w:val="20"/>
                <w:lang w:val="en-GB"/>
              </w:rPr>
              <w:t>conservative, most likely due to DCM or prior myocarditis</w:t>
            </w:r>
          </w:p>
        </w:tc>
      </w:tr>
      <w:tr w:rsidR="002B289B" w14:paraId="1B240552"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3983A050" w14:textId="77777777" w:rsidR="002B289B" w:rsidRDefault="002B289B" w:rsidP="00D0002D">
            <w:pPr>
              <w:jc w:val="both"/>
              <w:rPr>
                <w:sz w:val="20"/>
                <w:szCs w:val="20"/>
                <w:lang w:val="en-GB"/>
              </w:rPr>
            </w:pPr>
            <w:r>
              <w:rPr>
                <w:sz w:val="20"/>
                <w:szCs w:val="20"/>
                <w:lang w:val="en-GB"/>
              </w:rPr>
              <w:t>male (50y), atypical chest pain, SOB, multiple TIA, hypertensive heart disease</w:t>
            </w:r>
          </w:p>
        </w:tc>
        <w:tc>
          <w:tcPr>
            <w:tcW w:w="2694" w:type="dxa"/>
            <w:tcBorders>
              <w:top w:val="nil"/>
              <w:left w:val="nil"/>
              <w:bottom w:val="single" w:sz="4" w:space="0" w:color="auto"/>
              <w:right w:val="nil"/>
            </w:tcBorders>
            <w:shd w:val="clear" w:color="auto" w:fill="auto"/>
            <w:hideMark/>
          </w:tcPr>
          <w:p w14:paraId="09A9FC86" w14:textId="77777777" w:rsidR="002B289B" w:rsidRDefault="002B289B" w:rsidP="00D0002D">
            <w:pPr>
              <w:jc w:val="both"/>
              <w:rPr>
                <w:sz w:val="20"/>
                <w:szCs w:val="20"/>
                <w:lang w:val="en-GB"/>
              </w:rPr>
            </w:pPr>
            <w:r>
              <w:rPr>
                <w:sz w:val="20"/>
                <w:szCs w:val="20"/>
                <w:lang w:val="en-GB"/>
              </w:rPr>
              <w:t>AHT, family history, former smoker</w:t>
            </w:r>
          </w:p>
        </w:tc>
        <w:tc>
          <w:tcPr>
            <w:tcW w:w="3685" w:type="dxa"/>
            <w:tcBorders>
              <w:top w:val="nil"/>
              <w:left w:val="nil"/>
              <w:bottom w:val="single" w:sz="4" w:space="0" w:color="auto"/>
              <w:right w:val="nil"/>
            </w:tcBorders>
            <w:shd w:val="clear" w:color="auto" w:fill="auto"/>
            <w:hideMark/>
          </w:tcPr>
          <w:p w14:paraId="594963E4" w14:textId="77777777" w:rsidR="002B289B" w:rsidRDefault="002B289B" w:rsidP="00D0002D">
            <w:pPr>
              <w:jc w:val="both"/>
              <w:rPr>
                <w:sz w:val="20"/>
                <w:szCs w:val="20"/>
                <w:lang w:val="en-GB"/>
              </w:rPr>
            </w:pPr>
            <w:r>
              <w:rPr>
                <w:sz w:val="20"/>
                <w:szCs w:val="20"/>
                <w:lang w:val="en-GB"/>
              </w:rPr>
              <w:t>not transmural scar apical and inferolateral (SSS 9), no ischemia (SDS 1)</w:t>
            </w:r>
          </w:p>
        </w:tc>
        <w:tc>
          <w:tcPr>
            <w:tcW w:w="3827" w:type="dxa"/>
            <w:tcBorders>
              <w:top w:val="nil"/>
              <w:left w:val="nil"/>
              <w:bottom w:val="single" w:sz="4" w:space="0" w:color="auto"/>
              <w:right w:val="single" w:sz="4" w:space="0" w:color="auto"/>
            </w:tcBorders>
            <w:shd w:val="clear" w:color="auto" w:fill="auto"/>
            <w:hideMark/>
          </w:tcPr>
          <w:p w14:paraId="6F89F90B" w14:textId="77777777" w:rsidR="002B289B" w:rsidRDefault="002B289B" w:rsidP="00D0002D">
            <w:pPr>
              <w:jc w:val="both"/>
              <w:rPr>
                <w:sz w:val="20"/>
                <w:szCs w:val="20"/>
                <w:lang w:val="en-GB"/>
              </w:rPr>
            </w:pPr>
            <w:r>
              <w:rPr>
                <w:sz w:val="20"/>
                <w:szCs w:val="20"/>
                <w:lang w:val="en-GB"/>
              </w:rPr>
              <w:t>no follow-up data</w:t>
            </w:r>
          </w:p>
        </w:tc>
      </w:tr>
      <w:tr w:rsidR="002B289B" w:rsidRPr="00761D2F" w14:paraId="63691DE8"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4FECEB09" w14:textId="77777777" w:rsidR="002B289B" w:rsidRDefault="002B289B" w:rsidP="00D0002D">
            <w:pPr>
              <w:jc w:val="both"/>
              <w:rPr>
                <w:sz w:val="20"/>
                <w:szCs w:val="20"/>
                <w:lang w:val="en-GB"/>
              </w:rPr>
            </w:pPr>
            <w:r>
              <w:rPr>
                <w:sz w:val="20"/>
                <w:szCs w:val="20"/>
                <w:lang w:val="en-GB"/>
              </w:rPr>
              <w:t>male (53y), inferior/inferolateral akinesia on TTE, prior stroke</w:t>
            </w:r>
          </w:p>
        </w:tc>
        <w:tc>
          <w:tcPr>
            <w:tcW w:w="2694" w:type="dxa"/>
            <w:tcBorders>
              <w:top w:val="nil"/>
              <w:left w:val="nil"/>
              <w:bottom w:val="single" w:sz="4" w:space="0" w:color="auto"/>
              <w:right w:val="nil"/>
            </w:tcBorders>
            <w:shd w:val="clear" w:color="auto" w:fill="auto"/>
            <w:hideMark/>
          </w:tcPr>
          <w:p w14:paraId="4F01A6B7" w14:textId="77777777" w:rsidR="002B289B" w:rsidRDefault="002B289B" w:rsidP="00D0002D">
            <w:pPr>
              <w:jc w:val="both"/>
              <w:rPr>
                <w:sz w:val="20"/>
                <w:szCs w:val="20"/>
                <w:lang w:val="en-GB"/>
              </w:rPr>
            </w:pPr>
            <w:r>
              <w:rPr>
                <w:sz w:val="20"/>
                <w:szCs w:val="20"/>
                <w:lang w:val="en-GB"/>
              </w:rPr>
              <w:t>AHT, former smoker</w:t>
            </w:r>
          </w:p>
        </w:tc>
        <w:tc>
          <w:tcPr>
            <w:tcW w:w="3685" w:type="dxa"/>
            <w:tcBorders>
              <w:top w:val="nil"/>
              <w:left w:val="nil"/>
              <w:bottom w:val="single" w:sz="4" w:space="0" w:color="auto"/>
              <w:right w:val="nil"/>
            </w:tcBorders>
            <w:shd w:val="clear" w:color="auto" w:fill="auto"/>
            <w:hideMark/>
          </w:tcPr>
          <w:p w14:paraId="0D658A48" w14:textId="77777777" w:rsidR="002B289B" w:rsidRDefault="002B289B" w:rsidP="00D0002D">
            <w:pPr>
              <w:jc w:val="both"/>
              <w:rPr>
                <w:sz w:val="20"/>
                <w:szCs w:val="20"/>
                <w:lang w:val="en-GB"/>
              </w:rPr>
            </w:pPr>
            <w:r>
              <w:rPr>
                <w:sz w:val="20"/>
                <w:szCs w:val="20"/>
                <w:lang w:val="en-GB"/>
              </w:rPr>
              <w:t>not transmural scar inferolateral (SSS 6) without ischemia, low MBF suggesting MVD</w:t>
            </w:r>
          </w:p>
        </w:tc>
        <w:tc>
          <w:tcPr>
            <w:tcW w:w="3827" w:type="dxa"/>
            <w:tcBorders>
              <w:top w:val="nil"/>
              <w:left w:val="nil"/>
              <w:bottom w:val="single" w:sz="4" w:space="0" w:color="auto"/>
              <w:right w:val="single" w:sz="4" w:space="0" w:color="auto"/>
            </w:tcBorders>
            <w:shd w:val="clear" w:color="auto" w:fill="auto"/>
            <w:hideMark/>
          </w:tcPr>
          <w:p w14:paraId="0B76B0CB" w14:textId="77777777" w:rsidR="002B289B" w:rsidRDefault="002B289B" w:rsidP="00D0002D">
            <w:pPr>
              <w:jc w:val="both"/>
              <w:rPr>
                <w:sz w:val="20"/>
                <w:szCs w:val="20"/>
                <w:lang w:val="en-GB"/>
              </w:rPr>
            </w:pPr>
            <w:r>
              <w:rPr>
                <w:sz w:val="20"/>
                <w:szCs w:val="20"/>
                <w:lang w:val="en-GB"/>
              </w:rPr>
              <w:t>CTCA normal, most likely embolic scar</w:t>
            </w:r>
          </w:p>
        </w:tc>
      </w:tr>
      <w:tr w:rsidR="002B289B" w14:paraId="4CD62270"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52AD3608" w14:textId="77777777" w:rsidR="002B289B" w:rsidRDefault="002B289B" w:rsidP="00D0002D">
            <w:pPr>
              <w:jc w:val="both"/>
              <w:rPr>
                <w:sz w:val="20"/>
                <w:szCs w:val="20"/>
                <w:lang w:val="en-GB"/>
              </w:rPr>
            </w:pPr>
            <w:r>
              <w:rPr>
                <w:sz w:val="20"/>
                <w:szCs w:val="20"/>
                <w:lang w:val="en-GB"/>
              </w:rPr>
              <w:lastRenderedPageBreak/>
              <w:t>female (69y), atypical chest pain, paroxysmal AF</w:t>
            </w:r>
          </w:p>
        </w:tc>
        <w:tc>
          <w:tcPr>
            <w:tcW w:w="2694" w:type="dxa"/>
            <w:tcBorders>
              <w:top w:val="nil"/>
              <w:left w:val="nil"/>
              <w:bottom w:val="single" w:sz="4" w:space="0" w:color="auto"/>
              <w:right w:val="nil"/>
            </w:tcBorders>
            <w:shd w:val="clear" w:color="auto" w:fill="auto"/>
            <w:hideMark/>
          </w:tcPr>
          <w:p w14:paraId="59FEA832" w14:textId="77777777" w:rsidR="002B289B" w:rsidRDefault="002B289B" w:rsidP="00D0002D">
            <w:pPr>
              <w:jc w:val="both"/>
              <w:rPr>
                <w:sz w:val="20"/>
                <w:szCs w:val="20"/>
                <w:lang w:val="en-GB"/>
              </w:rPr>
            </w:pPr>
            <w:r>
              <w:rPr>
                <w:sz w:val="20"/>
                <w:szCs w:val="20"/>
                <w:lang w:val="en-GB"/>
              </w:rPr>
              <w:t>AHT, dyslipidaemia</w:t>
            </w:r>
          </w:p>
        </w:tc>
        <w:tc>
          <w:tcPr>
            <w:tcW w:w="3685" w:type="dxa"/>
            <w:tcBorders>
              <w:top w:val="nil"/>
              <w:left w:val="nil"/>
              <w:bottom w:val="single" w:sz="4" w:space="0" w:color="auto"/>
              <w:right w:val="nil"/>
            </w:tcBorders>
            <w:shd w:val="clear" w:color="auto" w:fill="auto"/>
            <w:hideMark/>
          </w:tcPr>
          <w:p w14:paraId="19877775" w14:textId="77777777" w:rsidR="002B289B" w:rsidRDefault="002B289B" w:rsidP="00D0002D">
            <w:pPr>
              <w:jc w:val="both"/>
              <w:rPr>
                <w:sz w:val="20"/>
                <w:szCs w:val="20"/>
                <w:lang w:val="en-GB"/>
              </w:rPr>
            </w:pPr>
            <w:r>
              <w:rPr>
                <w:sz w:val="20"/>
                <w:szCs w:val="20"/>
                <w:lang w:val="en-GB"/>
              </w:rPr>
              <w:t>no scar, anterolateral ischemia, normal MFR, no CTCA possible</w:t>
            </w:r>
          </w:p>
        </w:tc>
        <w:tc>
          <w:tcPr>
            <w:tcW w:w="3827" w:type="dxa"/>
            <w:tcBorders>
              <w:top w:val="nil"/>
              <w:left w:val="nil"/>
              <w:bottom w:val="single" w:sz="4" w:space="0" w:color="auto"/>
              <w:right w:val="single" w:sz="4" w:space="0" w:color="auto"/>
            </w:tcBorders>
            <w:shd w:val="clear" w:color="auto" w:fill="auto"/>
            <w:hideMark/>
          </w:tcPr>
          <w:p w14:paraId="7CFE8F8D" w14:textId="77777777" w:rsidR="002B289B" w:rsidRDefault="002B289B" w:rsidP="00D0002D">
            <w:pPr>
              <w:jc w:val="both"/>
              <w:rPr>
                <w:sz w:val="20"/>
                <w:szCs w:val="20"/>
                <w:lang w:val="en-GB"/>
              </w:rPr>
            </w:pPr>
            <w:r>
              <w:rPr>
                <w:sz w:val="20"/>
                <w:szCs w:val="20"/>
                <w:lang w:val="en-GB"/>
              </w:rPr>
              <w:t>angiogram showed normal coronaries</w:t>
            </w:r>
          </w:p>
        </w:tc>
      </w:tr>
      <w:tr w:rsidR="002B289B" w14:paraId="35977828" w14:textId="77777777" w:rsidTr="00D0002D">
        <w:trPr>
          <w:trHeight w:val="20"/>
        </w:trPr>
        <w:tc>
          <w:tcPr>
            <w:tcW w:w="4531" w:type="dxa"/>
            <w:tcBorders>
              <w:top w:val="nil"/>
              <w:left w:val="single" w:sz="4" w:space="0" w:color="auto"/>
              <w:bottom w:val="single" w:sz="4" w:space="0" w:color="auto"/>
              <w:right w:val="nil"/>
            </w:tcBorders>
            <w:shd w:val="clear" w:color="auto" w:fill="auto"/>
            <w:hideMark/>
          </w:tcPr>
          <w:p w14:paraId="4DF3F33C" w14:textId="77777777" w:rsidR="002B289B" w:rsidRDefault="002B289B" w:rsidP="00D0002D">
            <w:pPr>
              <w:jc w:val="both"/>
              <w:rPr>
                <w:sz w:val="20"/>
                <w:szCs w:val="20"/>
                <w:lang w:val="en-GB"/>
              </w:rPr>
            </w:pPr>
            <w:r>
              <w:rPr>
                <w:sz w:val="20"/>
                <w:szCs w:val="20"/>
                <w:lang w:val="en-GB"/>
              </w:rPr>
              <w:t>male (79y), SOB NYHA II, ischemia on SPECT</w:t>
            </w:r>
          </w:p>
        </w:tc>
        <w:tc>
          <w:tcPr>
            <w:tcW w:w="2694" w:type="dxa"/>
            <w:tcBorders>
              <w:top w:val="nil"/>
              <w:left w:val="nil"/>
              <w:bottom w:val="single" w:sz="4" w:space="0" w:color="auto"/>
              <w:right w:val="nil"/>
            </w:tcBorders>
            <w:shd w:val="clear" w:color="auto" w:fill="auto"/>
            <w:hideMark/>
          </w:tcPr>
          <w:p w14:paraId="22C728C1" w14:textId="77777777" w:rsidR="002B289B" w:rsidRDefault="002B289B" w:rsidP="00D0002D">
            <w:pPr>
              <w:jc w:val="both"/>
              <w:rPr>
                <w:sz w:val="20"/>
                <w:szCs w:val="20"/>
                <w:lang w:val="en-GB"/>
              </w:rPr>
            </w:pPr>
            <w:r>
              <w:rPr>
                <w:sz w:val="20"/>
                <w:szCs w:val="20"/>
                <w:lang w:val="en-GB"/>
              </w:rPr>
              <w:t>NIDDM, AHT, former smoker</w:t>
            </w:r>
          </w:p>
        </w:tc>
        <w:tc>
          <w:tcPr>
            <w:tcW w:w="3685" w:type="dxa"/>
            <w:tcBorders>
              <w:top w:val="nil"/>
              <w:left w:val="nil"/>
              <w:bottom w:val="single" w:sz="4" w:space="0" w:color="auto"/>
              <w:right w:val="nil"/>
            </w:tcBorders>
            <w:shd w:val="clear" w:color="auto" w:fill="auto"/>
            <w:hideMark/>
          </w:tcPr>
          <w:p w14:paraId="4D73336D" w14:textId="77777777" w:rsidR="002B289B" w:rsidRDefault="002B289B" w:rsidP="00D0002D">
            <w:pPr>
              <w:jc w:val="both"/>
              <w:rPr>
                <w:sz w:val="20"/>
                <w:szCs w:val="20"/>
                <w:lang w:val="en-GB"/>
              </w:rPr>
            </w:pPr>
            <w:r>
              <w:rPr>
                <w:sz w:val="20"/>
                <w:szCs w:val="20"/>
                <w:lang w:val="en-GB"/>
              </w:rPr>
              <w:t>no scar, inferolateral ischemia</w:t>
            </w:r>
          </w:p>
        </w:tc>
        <w:tc>
          <w:tcPr>
            <w:tcW w:w="3827" w:type="dxa"/>
            <w:tcBorders>
              <w:top w:val="nil"/>
              <w:left w:val="nil"/>
              <w:bottom w:val="single" w:sz="4" w:space="0" w:color="auto"/>
              <w:right w:val="single" w:sz="4" w:space="0" w:color="auto"/>
            </w:tcBorders>
            <w:shd w:val="clear" w:color="auto" w:fill="auto"/>
            <w:hideMark/>
          </w:tcPr>
          <w:p w14:paraId="5788C918" w14:textId="77777777" w:rsidR="002B289B" w:rsidRDefault="002B289B" w:rsidP="00D0002D">
            <w:pPr>
              <w:jc w:val="both"/>
              <w:rPr>
                <w:sz w:val="20"/>
                <w:szCs w:val="20"/>
                <w:lang w:val="en-GB"/>
              </w:rPr>
            </w:pPr>
            <w:r>
              <w:rPr>
                <w:sz w:val="20"/>
                <w:szCs w:val="20"/>
                <w:lang w:val="en-GB"/>
              </w:rPr>
              <w:t>conservative, no coronary events</w:t>
            </w:r>
          </w:p>
        </w:tc>
      </w:tr>
      <w:tr w:rsidR="002B289B" w14:paraId="0BC6BFA5" w14:textId="77777777" w:rsidTr="00D0002D">
        <w:trPr>
          <w:trHeight w:val="20"/>
        </w:trPr>
        <w:tc>
          <w:tcPr>
            <w:tcW w:w="4531" w:type="dxa"/>
            <w:tcBorders>
              <w:top w:val="nil"/>
              <w:left w:val="single" w:sz="4" w:space="0" w:color="auto"/>
              <w:bottom w:val="nil"/>
              <w:right w:val="nil"/>
            </w:tcBorders>
            <w:shd w:val="clear" w:color="auto" w:fill="auto"/>
            <w:hideMark/>
          </w:tcPr>
          <w:p w14:paraId="0EE97997" w14:textId="77777777" w:rsidR="002B289B" w:rsidRDefault="002B289B" w:rsidP="00D0002D">
            <w:pPr>
              <w:jc w:val="both"/>
              <w:rPr>
                <w:sz w:val="20"/>
                <w:szCs w:val="20"/>
                <w:lang w:val="en-GB"/>
              </w:rPr>
            </w:pPr>
            <w:r>
              <w:rPr>
                <w:sz w:val="20"/>
                <w:szCs w:val="20"/>
                <w:lang w:val="en-GB"/>
              </w:rPr>
              <w:t xml:space="preserve">female (64y), typical AP CCS II, SOB NYHA II, </w:t>
            </w:r>
            <w:proofErr w:type="spellStart"/>
            <w:r>
              <w:rPr>
                <w:sz w:val="20"/>
                <w:szCs w:val="20"/>
                <w:lang w:val="en-GB"/>
              </w:rPr>
              <w:t>HFpEF</w:t>
            </w:r>
            <w:proofErr w:type="spellEnd"/>
            <w:r>
              <w:rPr>
                <w:sz w:val="20"/>
                <w:szCs w:val="20"/>
                <w:lang w:val="en-GB"/>
              </w:rPr>
              <w:t>, anteroseptal hypokinesia on TTE</w:t>
            </w:r>
          </w:p>
        </w:tc>
        <w:tc>
          <w:tcPr>
            <w:tcW w:w="2694" w:type="dxa"/>
            <w:tcBorders>
              <w:top w:val="nil"/>
              <w:left w:val="nil"/>
              <w:bottom w:val="nil"/>
              <w:right w:val="nil"/>
            </w:tcBorders>
            <w:shd w:val="clear" w:color="auto" w:fill="auto"/>
            <w:hideMark/>
          </w:tcPr>
          <w:p w14:paraId="2DEA4E47" w14:textId="77777777" w:rsidR="002B289B" w:rsidRDefault="002B289B" w:rsidP="00D0002D">
            <w:pPr>
              <w:jc w:val="both"/>
              <w:rPr>
                <w:sz w:val="20"/>
                <w:szCs w:val="20"/>
                <w:lang w:val="en-GB"/>
              </w:rPr>
            </w:pPr>
            <w:r>
              <w:rPr>
                <w:sz w:val="20"/>
                <w:szCs w:val="20"/>
                <w:lang w:val="en-GB"/>
              </w:rPr>
              <w:t>none</w:t>
            </w:r>
          </w:p>
        </w:tc>
        <w:tc>
          <w:tcPr>
            <w:tcW w:w="3685" w:type="dxa"/>
            <w:tcBorders>
              <w:top w:val="nil"/>
              <w:left w:val="nil"/>
              <w:bottom w:val="nil"/>
              <w:right w:val="nil"/>
            </w:tcBorders>
            <w:shd w:val="clear" w:color="auto" w:fill="auto"/>
            <w:hideMark/>
          </w:tcPr>
          <w:p w14:paraId="10C9CB05" w14:textId="77777777" w:rsidR="002B289B" w:rsidRDefault="002B289B" w:rsidP="00D0002D">
            <w:pPr>
              <w:jc w:val="both"/>
              <w:rPr>
                <w:sz w:val="20"/>
                <w:szCs w:val="20"/>
                <w:lang w:val="en-GB"/>
              </w:rPr>
            </w:pPr>
            <w:r>
              <w:rPr>
                <w:sz w:val="20"/>
                <w:szCs w:val="20"/>
                <w:lang w:val="en-GB"/>
              </w:rPr>
              <w:t>no scar, inferolateral ischemia (SDS 4), normal flow reserve</w:t>
            </w:r>
          </w:p>
        </w:tc>
        <w:tc>
          <w:tcPr>
            <w:tcW w:w="3827" w:type="dxa"/>
            <w:tcBorders>
              <w:top w:val="nil"/>
              <w:left w:val="nil"/>
              <w:bottom w:val="nil"/>
              <w:right w:val="single" w:sz="4" w:space="0" w:color="auto"/>
            </w:tcBorders>
            <w:shd w:val="clear" w:color="auto" w:fill="auto"/>
            <w:hideMark/>
          </w:tcPr>
          <w:p w14:paraId="287E2E66" w14:textId="77777777" w:rsidR="002B289B" w:rsidRDefault="002B289B" w:rsidP="00D0002D">
            <w:pPr>
              <w:jc w:val="both"/>
              <w:rPr>
                <w:sz w:val="20"/>
                <w:szCs w:val="20"/>
                <w:lang w:val="en-GB"/>
              </w:rPr>
            </w:pPr>
            <w:r>
              <w:rPr>
                <w:sz w:val="20"/>
                <w:szCs w:val="20"/>
                <w:lang w:val="en-GB"/>
              </w:rPr>
              <w:t>conservative, no coronary events</w:t>
            </w:r>
          </w:p>
        </w:tc>
      </w:tr>
      <w:tr w:rsidR="002B289B" w14:paraId="0DC2D98B" w14:textId="77777777" w:rsidTr="00D0002D">
        <w:trPr>
          <w:trHeight w:val="20"/>
        </w:trPr>
        <w:tc>
          <w:tcPr>
            <w:tcW w:w="4531" w:type="dxa"/>
            <w:tcBorders>
              <w:top w:val="nil"/>
              <w:left w:val="single" w:sz="4" w:space="0" w:color="auto"/>
              <w:bottom w:val="single" w:sz="4" w:space="0" w:color="auto"/>
              <w:right w:val="nil"/>
            </w:tcBorders>
            <w:shd w:val="clear" w:color="auto" w:fill="auto"/>
          </w:tcPr>
          <w:p w14:paraId="62B2E672" w14:textId="77777777" w:rsidR="002B289B" w:rsidRDefault="002B289B" w:rsidP="00D0002D">
            <w:pPr>
              <w:jc w:val="both"/>
              <w:rPr>
                <w:sz w:val="20"/>
                <w:szCs w:val="20"/>
                <w:lang w:val="en-GB"/>
              </w:rPr>
            </w:pPr>
          </w:p>
        </w:tc>
        <w:tc>
          <w:tcPr>
            <w:tcW w:w="2694" w:type="dxa"/>
            <w:tcBorders>
              <w:top w:val="nil"/>
              <w:left w:val="nil"/>
              <w:bottom w:val="single" w:sz="4" w:space="0" w:color="auto"/>
              <w:right w:val="nil"/>
            </w:tcBorders>
            <w:shd w:val="clear" w:color="auto" w:fill="auto"/>
          </w:tcPr>
          <w:p w14:paraId="043F8486" w14:textId="77777777" w:rsidR="002B289B" w:rsidRDefault="002B289B" w:rsidP="00D0002D">
            <w:pPr>
              <w:jc w:val="both"/>
              <w:rPr>
                <w:sz w:val="20"/>
                <w:szCs w:val="20"/>
                <w:lang w:val="en-GB"/>
              </w:rPr>
            </w:pPr>
          </w:p>
        </w:tc>
        <w:tc>
          <w:tcPr>
            <w:tcW w:w="3685" w:type="dxa"/>
            <w:tcBorders>
              <w:top w:val="nil"/>
              <w:left w:val="nil"/>
              <w:bottom w:val="single" w:sz="4" w:space="0" w:color="auto"/>
              <w:right w:val="nil"/>
            </w:tcBorders>
            <w:shd w:val="clear" w:color="auto" w:fill="auto"/>
          </w:tcPr>
          <w:p w14:paraId="13CBCBBE" w14:textId="77777777" w:rsidR="002B289B" w:rsidRDefault="002B289B" w:rsidP="00D0002D">
            <w:pPr>
              <w:jc w:val="both"/>
              <w:rPr>
                <w:sz w:val="20"/>
                <w:szCs w:val="20"/>
                <w:lang w:val="en-GB"/>
              </w:rPr>
            </w:pPr>
          </w:p>
        </w:tc>
        <w:tc>
          <w:tcPr>
            <w:tcW w:w="3827" w:type="dxa"/>
            <w:tcBorders>
              <w:top w:val="nil"/>
              <w:left w:val="nil"/>
              <w:bottom w:val="single" w:sz="4" w:space="0" w:color="auto"/>
              <w:right w:val="single" w:sz="4" w:space="0" w:color="auto"/>
            </w:tcBorders>
            <w:shd w:val="clear" w:color="auto" w:fill="auto"/>
          </w:tcPr>
          <w:p w14:paraId="0C54014F" w14:textId="77777777" w:rsidR="002B289B" w:rsidRDefault="002B289B" w:rsidP="00D0002D">
            <w:pPr>
              <w:jc w:val="both"/>
              <w:rPr>
                <w:sz w:val="20"/>
                <w:szCs w:val="20"/>
                <w:lang w:val="en-GB"/>
              </w:rPr>
            </w:pPr>
          </w:p>
        </w:tc>
      </w:tr>
    </w:tbl>
    <w:p w14:paraId="07205290" w14:textId="77777777" w:rsidR="002B289B" w:rsidRDefault="002B289B" w:rsidP="002B289B">
      <w:pPr>
        <w:spacing w:line="360" w:lineRule="auto"/>
        <w:jc w:val="both"/>
        <w:rPr>
          <w:lang w:val="en-GB"/>
        </w:rPr>
      </w:pPr>
    </w:p>
    <w:p w14:paraId="7E0C001A" w14:textId="77777777" w:rsidR="002B289B" w:rsidRDefault="002B289B" w:rsidP="002B289B">
      <w:pPr>
        <w:spacing w:line="360" w:lineRule="auto"/>
        <w:jc w:val="both"/>
        <w:rPr>
          <w:lang w:val="en-GB"/>
        </w:rPr>
      </w:pPr>
      <w:r>
        <w:rPr>
          <w:lang w:val="en-GB"/>
        </w:rPr>
        <w:t xml:space="preserve">Patients’ medical records were screened for sudden cardiac death or acute coronary syndrome. If there was no such event, patients were considered to have “no coronary event”. Prevalence of risk factors was the following: diabetes 17%, hypertension 61%, family history 22%, smoker 56% and elevated cholesterol in 44%. </w:t>
      </w:r>
    </w:p>
    <w:p w14:paraId="2D6CE294" w14:textId="77777777" w:rsidR="002B289B" w:rsidRDefault="002B289B" w:rsidP="002B289B">
      <w:pPr>
        <w:spacing w:line="360" w:lineRule="auto"/>
        <w:jc w:val="both"/>
        <w:rPr>
          <w:lang w:val="en-US"/>
        </w:rPr>
        <w:sectPr w:rsidR="002B289B">
          <w:pgSz w:w="16840" w:h="11900" w:orient="landscape"/>
          <w:pgMar w:top="1417" w:right="1134" w:bottom="1417" w:left="1417" w:header="708" w:footer="708" w:gutter="0"/>
          <w:cols w:space="708"/>
          <w:docGrid w:linePitch="360"/>
        </w:sectPr>
      </w:pPr>
    </w:p>
    <w:p w14:paraId="453D086E" w14:textId="60190EFC" w:rsidR="002B289B" w:rsidRDefault="002B289B" w:rsidP="002B289B">
      <w:pPr>
        <w:spacing w:line="360" w:lineRule="auto"/>
        <w:jc w:val="both"/>
        <w:rPr>
          <w:lang w:val="en-GB"/>
        </w:rPr>
      </w:pPr>
      <w:r>
        <w:rPr>
          <w:lang w:val="en-GB"/>
        </w:rPr>
        <w:lastRenderedPageBreak/>
        <w:t xml:space="preserve">Supplemental Figure </w:t>
      </w:r>
      <w:r w:rsidR="00EB58D6">
        <w:rPr>
          <w:lang w:val="en-GB"/>
        </w:rPr>
        <w:t>S</w:t>
      </w:r>
      <w:r>
        <w:rPr>
          <w:lang w:val="en-GB"/>
        </w:rPr>
        <w:t>1: ROC analysis of calcium score for predicting abnormal PET (SSS ≥4)</w:t>
      </w:r>
    </w:p>
    <w:p w14:paraId="5179346F" w14:textId="77777777" w:rsidR="002B289B" w:rsidRDefault="002B289B" w:rsidP="002B289B">
      <w:pPr>
        <w:spacing w:line="360" w:lineRule="auto"/>
        <w:jc w:val="both"/>
        <w:rPr>
          <w:lang w:val="en-GB"/>
        </w:rPr>
      </w:pPr>
      <w:r>
        <w:rPr>
          <w:noProof/>
          <w:lang w:eastAsia="de-CH"/>
        </w:rPr>
        <w:drawing>
          <wp:inline distT="0" distB="0" distL="0" distR="0" wp14:anchorId="08640C7D" wp14:editId="013FCDF6">
            <wp:extent cx="8655485" cy="461129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99082" cy="4634521"/>
                    </a:xfrm>
                    <a:prstGeom prst="rect">
                      <a:avLst/>
                    </a:prstGeom>
                  </pic:spPr>
                </pic:pic>
              </a:graphicData>
            </a:graphic>
          </wp:inline>
        </w:drawing>
      </w:r>
    </w:p>
    <w:p w14:paraId="31DD6350" w14:textId="77777777" w:rsidR="002B289B" w:rsidRDefault="002B289B" w:rsidP="002B289B">
      <w:pPr>
        <w:spacing w:line="360" w:lineRule="auto"/>
        <w:jc w:val="both"/>
        <w:rPr>
          <w:lang w:val="en-GB"/>
        </w:rPr>
      </w:pPr>
      <w:r>
        <w:rPr>
          <w:lang w:val="en-GB"/>
        </w:rPr>
        <w:br w:type="page"/>
      </w:r>
    </w:p>
    <w:p w14:paraId="1537B780" w14:textId="3C60CF2F" w:rsidR="002B289B" w:rsidRDefault="002B289B" w:rsidP="002B289B">
      <w:pPr>
        <w:spacing w:line="360" w:lineRule="auto"/>
        <w:jc w:val="both"/>
        <w:rPr>
          <w:lang w:val="en-GB"/>
        </w:rPr>
      </w:pPr>
      <w:r>
        <w:rPr>
          <w:lang w:val="en-GB"/>
        </w:rPr>
        <w:lastRenderedPageBreak/>
        <w:t xml:space="preserve">Supplemental Figure </w:t>
      </w:r>
      <w:r w:rsidR="00EB58D6">
        <w:rPr>
          <w:lang w:val="en-GB"/>
        </w:rPr>
        <w:t>S</w:t>
      </w:r>
      <w:r>
        <w:rPr>
          <w:lang w:val="en-GB"/>
        </w:rPr>
        <w:t>2: ROC analysis of calcium score for predicting ≥10% ischemia (SDS ≥7)</w:t>
      </w:r>
    </w:p>
    <w:p w14:paraId="15876F43" w14:textId="77777777" w:rsidR="002B289B" w:rsidRDefault="002B289B" w:rsidP="002B289B">
      <w:pPr>
        <w:spacing w:line="360" w:lineRule="auto"/>
        <w:jc w:val="both"/>
        <w:rPr>
          <w:lang w:val="en-GB"/>
        </w:rPr>
      </w:pPr>
    </w:p>
    <w:p w14:paraId="07C414F1" w14:textId="77777777" w:rsidR="002B289B" w:rsidRDefault="002B289B" w:rsidP="002B289B">
      <w:pPr>
        <w:spacing w:line="360" w:lineRule="auto"/>
        <w:jc w:val="both"/>
        <w:rPr>
          <w:lang w:val="en-GB"/>
        </w:rPr>
      </w:pPr>
      <w:r>
        <w:rPr>
          <w:noProof/>
          <w:lang w:eastAsia="de-CH"/>
        </w:rPr>
        <w:drawing>
          <wp:inline distT="0" distB="0" distL="0" distR="0" wp14:anchorId="07CD12D7" wp14:editId="6158659F">
            <wp:extent cx="9073515" cy="4834255"/>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73515" cy="4834255"/>
                    </a:xfrm>
                    <a:prstGeom prst="rect">
                      <a:avLst/>
                    </a:prstGeom>
                  </pic:spPr>
                </pic:pic>
              </a:graphicData>
            </a:graphic>
          </wp:inline>
        </w:drawing>
      </w:r>
    </w:p>
    <w:p w14:paraId="707D0C1F" w14:textId="77777777" w:rsidR="001A4583" w:rsidRDefault="001A4583"/>
    <w:sectPr w:rsidR="001A4583">
      <w:footerReference w:type="even" r:id="rId9"/>
      <w:footerReference w:type="default" r:id="rId10"/>
      <w:pgSz w:w="16840" w:h="11900"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9ADB5" w14:textId="77777777" w:rsidR="00861985" w:rsidRDefault="00861985">
      <w:r>
        <w:separator/>
      </w:r>
    </w:p>
  </w:endnote>
  <w:endnote w:type="continuationSeparator" w:id="0">
    <w:p w14:paraId="49B3A38E" w14:textId="77777777" w:rsidR="00861985" w:rsidRDefault="00861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70479316"/>
      <w:docPartObj>
        <w:docPartGallery w:val="Page Numbers (Bottom of Page)"/>
        <w:docPartUnique/>
      </w:docPartObj>
    </w:sdtPr>
    <w:sdtContent>
      <w:p w14:paraId="173F6DDA" w14:textId="77777777" w:rsidR="007A61F7" w:rsidRDefault="002B289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36</w:t>
        </w:r>
        <w:r>
          <w:rPr>
            <w:rStyle w:val="Seitenzahl"/>
          </w:rPr>
          <w:fldChar w:fldCharType="end"/>
        </w:r>
      </w:p>
    </w:sdtContent>
  </w:sdt>
  <w:p w14:paraId="77660155" w14:textId="77777777" w:rsidR="007A61F7" w:rsidRDefault="0000000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64979827"/>
      <w:docPartObj>
        <w:docPartGallery w:val="Page Numbers (Bottom of Page)"/>
        <w:docPartUnique/>
      </w:docPartObj>
    </w:sdtPr>
    <w:sdtContent>
      <w:p w14:paraId="138D5AE5" w14:textId="77777777" w:rsidR="007A61F7" w:rsidRDefault="002B289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39</w:t>
        </w:r>
        <w:r>
          <w:rPr>
            <w:rStyle w:val="Seitenzahl"/>
          </w:rPr>
          <w:fldChar w:fldCharType="end"/>
        </w:r>
      </w:p>
    </w:sdtContent>
  </w:sdt>
  <w:p w14:paraId="30E4BBFD" w14:textId="77777777" w:rsidR="007A61F7" w:rsidRDefault="00000000">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9B978" w14:textId="77777777" w:rsidR="00861985" w:rsidRDefault="00861985">
      <w:r>
        <w:separator/>
      </w:r>
    </w:p>
  </w:footnote>
  <w:footnote w:type="continuationSeparator" w:id="0">
    <w:p w14:paraId="12393C56" w14:textId="77777777" w:rsidR="00861985" w:rsidRDefault="008619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B7C1B"/>
    <w:multiLevelType w:val="hybridMultilevel"/>
    <w:tmpl w:val="432AEF72"/>
    <w:lvl w:ilvl="0" w:tplc="08070001">
      <w:numFmt w:val="bullet"/>
      <w:lvlText w:val=""/>
      <w:lvlJc w:val="left"/>
      <w:pPr>
        <w:ind w:left="720" w:hanging="36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5873CEF"/>
    <w:multiLevelType w:val="hybridMultilevel"/>
    <w:tmpl w:val="DCB47C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707138"/>
    <w:multiLevelType w:val="hybridMultilevel"/>
    <w:tmpl w:val="44CCDC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67426512">
    <w:abstractNumId w:val="2"/>
  </w:num>
  <w:num w:numId="2" w16cid:durableId="1175463528">
    <w:abstractNumId w:val="1"/>
  </w:num>
  <w:num w:numId="3" w16cid:durableId="456072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9B"/>
    <w:rsid w:val="001A4583"/>
    <w:rsid w:val="002B289B"/>
    <w:rsid w:val="002F3C01"/>
    <w:rsid w:val="00394D40"/>
    <w:rsid w:val="0058443D"/>
    <w:rsid w:val="005B06A5"/>
    <w:rsid w:val="00761D2F"/>
    <w:rsid w:val="00861985"/>
    <w:rsid w:val="00876DC1"/>
    <w:rsid w:val="009657B1"/>
    <w:rsid w:val="00B70CE8"/>
    <w:rsid w:val="00DE2C80"/>
    <w:rsid w:val="00E215E1"/>
    <w:rsid w:val="00EB58D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2D973"/>
  <w15:chartTrackingRefBased/>
  <w15:docId w15:val="{E82D31F0-D6DC-2047-9CA9-70D2926F5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89B"/>
    <w:rPr>
      <w:rFonts w:ascii="Times New Roman" w:eastAsia="Times New Roman" w:hAnsi="Times New Roman" w:cs="Times New Roman"/>
      <w:lang w:eastAsia="de-DE"/>
    </w:rPr>
  </w:style>
  <w:style w:type="paragraph" w:styleId="berschrift1">
    <w:name w:val="heading 1"/>
    <w:basedOn w:val="Standard"/>
    <w:next w:val="Standard"/>
    <w:link w:val="berschrift1Zchn"/>
    <w:uiPriority w:val="9"/>
    <w:qFormat/>
    <w:rsid w:val="002B289B"/>
    <w:pPr>
      <w:keepNext/>
      <w:keepLines/>
      <w:spacing w:before="240" w:line="480" w:lineRule="auto"/>
      <w:outlineLvl w:val="0"/>
    </w:pPr>
    <w:rPr>
      <w:rFonts w:eastAsiaTheme="majorEastAsia"/>
      <w:b/>
      <w:bCs/>
      <w:color w:val="000000" w:themeColor="text1"/>
      <w:sz w:val="32"/>
      <w:szCs w:val="32"/>
      <w:lang w:val="en-US" w:eastAsia="de-CH"/>
    </w:rPr>
  </w:style>
  <w:style w:type="paragraph" w:styleId="berschrift2">
    <w:name w:val="heading 2"/>
    <w:basedOn w:val="Standard"/>
    <w:next w:val="Standard"/>
    <w:link w:val="berschrift2Zchn"/>
    <w:uiPriority w:val="9"/>
    <w:unhideWhenUsed/>
    <w:qFormat/>
    <w:rsid w:val="002B289B"/>
    <w:pPr>
      <w:keepNext/>
      <w:keepLines/>
      <w:spacing w:before="40" w:line="480" w:lineRule="auto"/>
      <w:outlineLvl w:val="1"/>
    </w:pPr>
    <w:rPr>
      <w:rFonts w:eastAsiaTheme="majorEastAsia"/>
      <w:color w:val="000000" w:themeColor="text1"/>
      <w:sz w:val="26"/>
      <w:szCs w:val="26"/>
      <w:u w:val="single"/>
      <w:lang w:val="en-US"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B289B"/>
    <w:rPr>
      <w:rFonts w:ascii="Times New Roman" w:eastAsiaTheme="majorEastAsia" w:hAnsi="Times New Roman" w:cs="Times New Roman"/>
      <w:b/>
      <w:bCs/>
      <w:color w:val="000000" w:themeColor="text1"/>
      <w:sz w:val="32"/>
      <w:szCs w:val="32"/>
      <w:lang w:val="en-US" w:eastAsia="de-CH"/>
    </w:rPr>
  </w:style>
  <w:style w:type="character" w:customStyle="1" w:styleId="berschrift2Zchn">
    <w:name w:val="Überschrift 2 Zchn"/>
    <w:basedOn w:val="Absatz-Standardschriftart"/>
    <w:link w:val="berschrift2"/>
    <w:uiPriority w:val="9"/>
    <w:rsid w:val="002B289B"/>
    <w:rPr>
      <w:rFonts w:ascii="Times New Roman" w:eastAsiaTheme="majorEastAsia" w:hAnsi="Times New Roman" w:cs="Times New Roman"/>
      <w:color w:val="000000" w:themeColor="text1"/>
      <w:sz w:val="26"/>
      <w:szCs w:val="26"/>
      <w:u w:val="single"/>
      <w:lang w:val="en-US" w:eastAsia="de-CH"/>
    </w:rPr>
  </w:style>
  <w:style w:type="paragraph" w:styleId="Textkrper2">
    <w:name w:val="Body Text 2"/>
    <w:basedOn w:val="Standard"/>
    <w:link w:val="Textkrper2Zchn"/>
    <w:uiPriority w:val="99"/>
    <w:rsid w:val="002B289B"/>
    <w:pPr>
      <w:spacing w:line="480" w:lineRule="auto"/>
    </w:pPr>
    <w:rPr>
      <w:color w:val="000000"/>
      <w:sz w:val="20"/>
      <w:szCs w:val="20"/>
      <w:lang w:val="en-GB" w:eastAsia="de-CH"/>
    </w:rPr>
  </w:style>
  <w:style w:type="character" w:customStyle="1" w:styleId="Textkrper2Zchn">
    <w:name w:val="Textkörper 2 Zchn"/>
    <w:basedOn w:val="Absatz-Standardschriftart"/>
    <w:link w:val="Textkrper2"/>
    <w:uiPriority w:val="99"/>
    <w:rsid w:val="002B289B"/>
    <w:rPr>
      <w:rFonts w:ascii="Times New Roman" w:eastAsia="Times New Roman" w:hAnsi="Times New Roman" w:cs="Times New Roman"/>
      <w:color w:val="000000"/>
      <w:sz w:val="20"/>
      <w:szCs w:val="20"/>
      <w:lang w:val="en-GB" w:eastAsia="de-CH"/>
    </w:rPr>
  </w:style>
  <w:style w:type="paragraph" w:styleId="KeinLeerraum">
    <w:name w:val="No Spacing"/>
    <w:uiPriority w:val="1"/>
    <w:qFormat/>
    <w:rsid w:val="002B289B"/>
    <w:rPr>
      <w:rFonts w:ascii="Times New Roman" w:eastAsia="Times New Roman" w:hAnsi="Times New Roman" w:cs="Times New Roman"/>
      <w:color w:val="000000"/>
      <w:lang w:val="en-GB" w:eastAsia="de-CH"/>
    </w:rPr>
  </w:style>
  <w:style w:type="character" w:styleId="Kommentarzeichen">
    <w:name w:val="annotation reference"/>
    <w:basedOn w:val="Absatz-Standardschriftart"/>
    <w:uiPriority w:val="99"/>
    <w:semiHidden/>
    <w:unhideWhenUsed/>
    <w:rsid w:val="002B289B"/>
    <w:rPr>
      <w:sz w:val="16"/>
      <w:szCs w:val="16"/>
    </w:rPr>
  </w:style>
  <w:style w:type="paragraph" w:styleId="Kommentartext">
    <w:name w:val="annotation text"/>
    <w:basedOn w:val="Standard"/>
    <w:link w:val="KommentartextZchn"/>
    <w:uiPriority w:val="99"/>
    <w:unhideWhenUsed/>
    <w:rsid w:val="002B289B"/>
    <w:rPr>
      <w:color w:val="000000"/>
      <w:sz w:val="20"/>
      <w:szCs w:val="20"/>
      <w:lang w:val="en-GB" w:eastAsia="de-CH"/>
    </w:rPr>
  </w:style>
  <w:style w:type="character" w:customStyle="1" w:styleId="KommentartextZchn">
    <w:name w:val="Kommentartext Zchn"/>
    <w:basedOn w:val="Absatz-Standardschriftart"/>
    <w:link w:val="Kommentartext"/>
    <w:uiPriority w:val="99"/>
    <w:rsid w:val="002B289B"/>
    <w:rPr>
      <w:rFonts w:ascii="Times New Roman" w:eastAsia="Times New Roman" w:hAnsi="Times New Roman" w:cs="Times New Roman"/>
      <w:color w:val="000000"/>
      <w:sz w:val="20"/>
      <w:szCs w:val="20"/>
      <w:lang w:val="en-GB" w:eastAsia="de-CH"/>
    </w:rPr>
  </w:style>
  <w:style w:type="paragraph" w:styleId="Kommentarthema">
    <w:name w:val="annotation subject"/>
    <w:basedOn w:val="Kommentartext"/>
    <w:next w:val="Kommentartext"/>
    <w:link w:val="KommentarthemaZchn"/>
    <w:uiPriority w:val="99"/>
    <w:semiHidden/>
    <w:unhideWhenUsed/>
    <w:rsid w:val="002B289B"/>
    <w:rPr>
      <w:b/>
      <w:bCs/>
    </w:rPr>
  </w:style>
  <w:style w:type="character" w:customStyle="1" w:styleId="KommentarthemaZchn">
    <w:name w:val="Kommentarthema Zchn"/>
    <w:basedOn w:val="KommentartextZchn"/>
    <w:link w:val="Kommentarthema"/>
    <w:uiPriority w:val="99"/>
    <w:semiHidden/>
    <w:rsid w:val="002B289B"/>
    <w:rPr>
      <w:rFonts w:ascii="Times New Roman" w:eastAsia="Times New Roman" w:hAnsi="Times New Roman" w:cs="Times New Roman"/>
      <w:b/>
      <w:bCs/>
      <w:color w:val="000000"/>
      <w:sz w:val="20"/>
      <w:szCs w:val="20"/>
      <w:lang w:val="en-GB" w:eastAsia="de-CH"/>
    </w:rPr>
  </w:style>
  <w:style w:type="paragraph" w:styleId="Sprechblasentext">
    <w:name w:val="Balloon Text"/>
    <w:basedOn w:val="Standard"/>
    <w:link w:val="SprechblasentextZchn"/>
    <w:uiPriority w:val="99"/>
    <w:semiHidden/>
    <w:unhideWhenUsed/>
    <w:rsid w:val="002B289B"/>
    <w:rPr>
      <w:color w:val="000000"/>
      <w:sz w:val="18"/>
      <w:szCs w:val="18"/>
      <w:lang w:val="en-GB" w:eastAsia="de-CH"/>
    </w:rPr>
  </w:style>
  <w:style w:type="character" w:customStyle="1" w:styleId="SprechblasentextZchn">
    <w:name w:val="Sprechblasentext Zchn"/>
    <w:basedOn w:val="Absatz-Standardschriftart"/>
    <w:link w:val="Sprechblasentext"/>
    <w:uiPriority w:val="99"/>
    <w:semiHidden/>
    <w:rsid w:val="002B289B"/>
    <w:rPr>
      <w:rFonts w:ascii="Times New Roman" w:eastAsia="Times New Roman" w:hAnsi="Times New Roman" w:cs="Times New Roman"/>
      <w:color w:val="000000"/>
      <w:sz w:val="18"/>
      <w:szCs w:val="18"/>
      <w:lang w:val="en-GB" w:eastAsia="de-CH"/>
    </w:rPr>
  </w:style>
  <w:style w:type="paragraph" w:styleId="berarbeitung">
    <w:name w:val="Revision"/>
    <w:hidden/>
    <w:uiPriority w:val="99"/>
    <w:semiHidden/>
    <w:rsid w:val="002B289B"/>
    <w:rPr>
      <w:rFonts w:ascii="Times New Roman" w:eastAsia="Times New Roman" w:hAnsi="Times New Roman" w:cs="Times New Roman"/>
      <w:color w:val="000000"/>
      <w:lang w:val="en-GB" w:eastAsia="de-CH"/>
    </w:rPr>
  </w:style>
  <w:style w:type="table" w:styleId="Tabellenraster">
    <w:name w:val="Table Grid"/>
    <w:basedOn w:val="NormaleTabelle"/>
    <w:uiPriority w:val="59"/>
    <w:rsid w:val="002B28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B289B"/>
    <w:pPr>
      <w:tabs>
        <w:tab w:val="center" w:pos="4536"/>
        <w:tab w:val="right" w:pos="9072"/>
      </w:tabs>
    </w:pPr>
    <w:rPr>
      <w:color w:val="000000"/>
      <w:lang w:val="en-GB" w:eastAsia="de-CH"/>
    </w:rPr>
  </w:style>
  <w:style w:type="character" w:customStyle="1" w:styleId="KopfzeileZchn">
    <w:name w:val="Kopfzeile Zchn"/>
    <w:basedOn w:val="Absatz-Standardschriftart"/>
    <w:link w:val="Kopfzeile"/>
    <w:uiPriority w:val="99"/>
    <w:rsid w:val="002B289B"/>
    <w:rPr>
      <w:rFonts w:ascii="Times New Roman" w:eastAsia="Times New Roman" w:hAnsi="Times New Roman" w:cs="Times New Roman"/>
      <w:color w:val="000000"/>
      <w:lang w:val="en-GB" w:eastAsia="de-CH"/>
    </w:rPr>
  </w:style>
  <w:style w:type="paragraph" w:styleId="Fuzeile">
    <w:name w:val="footer"/>
    <w:basedOn w:val="Standard"/>
    <w:link w:val="FuzeileZchn"/>
    <w:uiPriority w:val="99"/>
    <w:unhideWhenUsed/>
    <w:rsid w:val="002B289B"/>
    <w:pPr>
      <w:tabs>
        <w:tab w:val="center" w:pos="4536"/>
        <w:tab w:val="right" w:pos="9072"/>
      </w:tabs>
    </w:pPr>
    <w:rPr>
      <w:color w:val="000000"/>
      <w:lang w:val="en-GB" w:eastAsia="de-CH"/>
    </w:rPr>
  </w:style>
  <w:style w:type="character" w:customStyle="1" w:styleId="FuzeileZchn">
    <w:name w:val="Fußzeile Zchn"/>
    <w:basedOn w:val="Absatz-Standardschriftart"/>
    <w:link w:val="Fuzeile"/>
    <w:uiPriority w:val="99"/>
    <w:rsid w:val="002B289B"/>
    <w:rPr>
      <w:rFonts w:ascii="Times New Roman" w:eastAsia="Times New Roman" w:hAnsi="Times New Roman" w:cs="Times New Roman"/>
      <w:color w:val="000000"/>
      <w:lang w:val="en-GB" w:eastAsia="de-CH"/>
    </w:rPr>
  </w:style>
  <w:style w:type="character" w:styleId="Hyperlink">
    <w:name w:val="Hyperlink"/>
    <w:basedOn w:val="Absatz-Standardschriftart"/>
    <w:uiPriority w:val="99"/>
    <w:unhideWhenUsed/>
    <w:rsid w:val="002B289B"/>
    <w:rPr>
      <w:color w:val="0563C1" w:themeColor="hyperlink"/>
      <w:u w:val="single"/>
    </w:rPr>
  </w:style>
  <w:style w:type="character" w:customStyle="1" w:styleId="NichtaufgelsteErwhnung1">
    <w:name w:val="Nicht aufgelöste Erwähnung1"/>
    <w:basedOn w:val="Absatz-Standardschriftart"/>
    <w:uiPriority w:val="99"/>
    <w:semiHidden/>
    <w:unhideWhenUsed/>
    <w:rsid w:val="002B289B"/>
    <w:rPr>
      <w:color w:val="605E5C"/>
      <w:shd w:val="clear" w:color="auto" w:fill="E1DFDD"/>
    </w:rPr>
  </w:style>
  <w:style w:type="character" w:styleId="Platzhaltertext">
    <w:name w:val="Placeholder Text"/>
    <w:basedOn w:val="Absatz-Standardschriftart"/>
    <w:uiPriority w:val="99"/>
    <w:semiHidden/>
    <w:rsid w:val="002B289B"/>
    <w:rPr>
      <w:color w:val="808080"/>
    </w:rPr>
  </w:style>
  <w:style w:type="character" w:styleId="Seitenzahl">
    <w:name w:val="page number"/>
    <w:basedOn w:val="Absatz-Standardschriftart"/>
    <w:uiPriority w:val="99"/>
    <w:semiHidden/>
    <w:unhideWhenUsed/>
    <w:rsid w:val="002B289B"/>
  </w:style>
  <w:style w:type="paragraph" w:styleId="Listenabsatz">
    <w:name w:val="List Paragraph"/>
    <w:basedOn w:val="Standard"/>
    <w:uiPriority w:val="34"/>
    <w:qFormat/>
    <w:rsid w:val="002B289B"/>
    <w:pPr>
      <w:spacing w:line="480" w:lineRule="auto"/>
      <w:ind w:left="720"/>
      <w:contextualSpacing/>
    </w:pPr>
    <w:rPr>
      <w:color w:val="000000"/>
      <w:lang w:val="en-GB" w:eastAsia="de-CH"/>
    </w:rPr>
  </w:style>
  <w:style w:type="character" w:customStyle="1" w:styleId="NichtaufgelsteErwhnung2">
    <w:name w:val="Nicht aufgelöste Erwähnung2"/>
    <w:basedOn w:val="Absatz-Standardschriftart"/>
    <w:uiPriority w:val="99"/>
    <w:semiHidden/>
    <w:unhideWhenUsed/>
    <w:rsid w:val="002B289B"/>
    <w:rPr>
      <w:color w:val="605E5C"/>
      <w:shd w:val="clear" w:color="auto" w:fill="E1DFDD"/>
    </w:rPr>
  </w:style>
  <w:style w:type="character" w:styleId="BesuchterLink">
    <w:name w:val="FollowedHyperlink"/>
    <w:basedOn w:val="Absatz-Standardschriftart"/>
    <w:uiPriority w:val="99"/>
    <w:semiHidden/>
    <w:unhideWhenUsed/>
    <w:rsid w:val="002B289B"/>
    <w:rPr>
      <w:color w:val="954F72" w:themeColor="followedHyperlink"/>
      <w:u w:val="single"/>
    </w:rPr>
  </w:style>
  <w:style w:type="paragraph" w:styleId="Funotentext">
    <w:name w:val="footnote text"/>
    <w:basedOn w:val="Standard"/>
    <w:link w:val="FunotentextZchn"/>
    <w:uiPriority w:val="99"/>
    <w:semiHidden/>
    <w:unhideWhenUsed/>
    <w:rsid w:val="002B289B"/>
    <w:rPr>
      <w:color w:val="000000"/>
      <w:sz w:val="20"/>
      <w:szCs w:val="20"/>
      <w:lang w:val="en-GB" w:eastAsia="de-CH"/>
    </w:rPr>
  </w:style>
  <w:style w:type="character" w:customStyle="1" w:styleId="FunotentextZchn">
    <w:name w:val="Fußnotentext Zchn"/>
    <w:basedOn w:val="Absatz-Standardschriftart"/>
    <w:link w:val="Funotentext"/>
    <w:uiPriority w:val="99"/>
    <w:semiHidden/>
    <w:rsid w:val="002B289B"/>
    <w:rPr>
      <w:rFonts w:ascii="Times New Roman" w:eastAsia="Times New Roman" w:hAnsi="Times New Roman" w:cs="Times New Roman"/>
      <w:color w:val="000000"/>
      <w:sz w:val="20"/>
      <w:szCs w:val="20"/>
      <w:lang w:val="en-GB" w:eastAsia="de-CH"/>
    </w:rPr>
  </w:style>
  <w:style w:type="character" w:styleId="Funotenzeichen">
    <w:name w:val="footnote reference"/>
    <w:basedOn w:val="Absatz-Standardschriftart"/>
    <w:uiPriority w:val="99"/>
    <w:semiHidden/>
    <w:unhideWhenUsed/>
    <w:rsid w:val="002B289B"/>
    <w:rPr>
      <w:vertAlign w:val="superscript"/>
    </w:rPr>
  </w:style>
  <w:style w:type="character" w:customStyle="1" w:styleId="NichtaufgelsteErwhnung3">
    <w:name w:val="Nicht aufgelöste Erwähnung3"/>
    <w:basedOn w:val="Absatz-Standardschriftart"/>
    <w:uiPriority w:val="99"/>
    <w:semiHidden/>
    <w:unhideWhenUsed/>
    <w:rsid w:val="002B289B"/>
    <w:rPr>
      <w:color w:val="605E5C"/>
      <w:shd w:val="clear" w:color="auto" w:fill="E1DFDD"/>
    </w:rPr>
  </w:style>
  <w:style w:type="character" w:styleId="Zeilennummer">
    <w:name w:val="line number"/>
    <w:basedOn w:val="Absatz-Standardschriftart"/>
    <w:uiPriority w:val="99"/>
    <w:semiHidden/>
    <w:unhideWhenUsed/>
    <w:rsid w:val="002B289B"/>
  </w:style>
  <w:style w:type="character" w:customStyle="1" w:styleId="NichtaufgelsteErwhnung4">
    <w:name w:val="Nicht aufgelöste Erwähnung4"/>
    <w:basedOn w:val="Absatz-Standardschriftart"/>
    <w:uiPriority w:val="99"/>
    <w:semiHidden/>
    <w:unhideWhenUsed/>
    <w:rsid w:val="002B289B"/>
    <w:rPr>
      <w:color w:val="605E5C"/>
      <w:shd w:val="clear" w:color="auto" w:fill="E1DFDD"/>
    </w:rPr>
  </w:style>
  <w:style w:type="character" w:styleId="NichtaufgelsteErwhnung">
    <w:name w:val="Unresolved Mention"/>
    <w:basedOn w:val="Absatz-Standardschriftart"/>
    <w:uiPriority w:val="99"/>
    <w:semiHidden/>
    <w:unhideWhenUsed/>
    <w:rsid w:val="002B2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69645">
      <w:bodyDiv w:val="1"/>
      <w:marLeft w:val="0"/>
      <w:marRight w:val="0"/>
      <w:marTop w:val="0"/>
      <w:marBottom w:val="0"/>
      <w:divBdr>
        <w:top w:val="none" w:sz="0" w:space="0" w:color="auto"/>
        <w:left w:val="none" w:sz="0" w:space="0" w:color="auto"/>
        <w:bottom w:val="none" w:sz="0" w:space="0" w:color="auto"/>
        <w:right w:val="none" w:sz="0" w:space="0" w:color="auto"/>
      </w:divBdr>
    </w:div>
    <w:div w:id="330715180">
      <w:bodyDiv w:val="1"/>
      <w:marLeft w:val="0"/>
      <w:marRight w:val="0"/>
      <w:marTop w:val="0"/>
      <w:marBottom w:val="0"/>
      <w:divBdr>
        <w:top w:val="none" w:sz="0" w:space="0" w:color="auto"/>
        <w:left w:val="none" w:sz="0" w:space="0" w:color="auto"/>
        <w:bottom w:val="none" w:sz="0" w:space="0" w:color="auto"/>
        <w:right w:val="none" w:sz="0" w:space="0" w:color="auto"/>
      </w:divBdr>
    </w:div>
    <w:div w:id="417678381">
      <w:bodyDiv w:val="1"/>
      <w:marLeft w:val="0"/>
      <w:marRight w:val="0"/>
      <w:marTop w:val="0"/>
      <w:marBottom w:val="0"/>
      <w:divBdr>
        <w:top w:val="none" w:sz="0" w:space="0" w:color="auto"/>
        <w:left w:val="none" w:sz="0" w:space="0" w:color="auto"/>
        <w:bottom w:val="none" w:sz="0" w:space="0" w:color="auto"/>
        <w:right w:val="none" w:sz="0" w:space="0" w:color="auto"/>
      </w:divBdr>
    </w:div>
    <w:div w:id="1058169581">
      <w:bodyDiv w:val="1"/>
      <w:marLeft w:val="0"/>
      <w:marRight w:val="0"/>
      <w:marTop w:val="0"/>
      <w:marBottom w:val="0"/>
      <w:divBdr>
        <w:top w:val="none" w:sz="0" w:space="0" w:color="auto"/>
        <w:left w:val="none" w:sz="0" w:space="0" w:color="auto"/>
        <w:bottom w:val="none" w:sz="0" w:space="0" w:color="auto"/>
        <w:right w:val="none" w:sz="0" w:space="0" w:color="auto"/>
      </w:divBdr>
    </w:div>
    <w:div w:id="1100754055">
      <w:bodyDiv w:val="1"/>
      <w:marLeft w:val="0"/>
      <w:marRight w:val="0"/>
      <w:marTop w:val="0"/>
      <w:marBottom w:val="0"/>
      <w:divBdr>
        <w:top w:val="none" w:sz="0" w:space="0" w:color="auto"/>
        <w:left w:val="none" w:sz="0" w:space="0" w:color="auto"/>
        <w:bottom w:val="none" w:sz="0" w:space="0" w:color="auto"/>
        <w:right w:val="none" w:sz="0" w:space="0" w:color="auto"/>
      </w:divBdr>
    </w:div>
    <w:div w:id="176842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4247</Words>
  <Characters>26760</Characters>
  <Application>Microsoft Office Word</Application>
  <DocSecurity>0</DocSecurity>
  <Lines>223</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Frey</dc:creator>
  <cp:keywords/>
  <dc:description/>
  <cp:lastModifiedBy>Simon Frey</cp:lastModifiedBy>
  <cp:revision>8</cp:revision>
  <dcterms:created xsi:type="dcterms:W3CDTF">2022-07-17T09:39:00Z</dcterms:created>
  <dcterms:modified xsi:type="dcterms:W3CDTF">2022-11-15T09:55:00Z</dcterms:modified>
</cp:coreProperties>
</file>