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18B" w:rsidRDefault="004F2BFD" w:rsidP="00955EE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955EE8">
        <w:rPr>
          <w:rFonts w:ascii="Times New Roman" w:hAnsi="Times New Roman" w:cs="Times New Roman"/>
          <w:sz w:val="24"/>
          <w:szCs w:val="24"/>
        </w:rPr>
        <w:t>Table 1. Donor identities and aluminium content (</w:t>
      </w:r>
      <w:r w:rsidR="00955EE8">
        <w:rPr>
          <w:rFonts w:ascii="Symbol" w:hAnsi="Symbol" w:cs="Times New Roman"/>
          <w:sz w:val="24"/>
          <w:szCs w:val="24"/>
        </w:rPr>
        <w:t></w:t>
      </w:r>
      <w:r w:rsidR="00955EE8">
        <w:rPr>
          <w:rFonts w:ascii="Times New Roman" w:hAnsi="Times New Roman" w:cs="Times New Roman"/>
          <w:sz w:val="24"/>
          <w:szCs w:val="24"/>
        </w:rPr>
        <w:t>g/g dry wt.) of all measured tissue sa</w:t>
      </w:r>
      <w:r w:rsidR="00746B86">
        <w:rPr>
          <w:rFonts w:ascii="Times New Roman" w:hAnsi="Times New Roman" w:cs="Times New Roman"/>
          <w:sz w:val="24"/>
          <w:szCs w:val="24"/>
        </w:rPr>
        <w:t>mples, 291 individual tissues, in the Non-MS group.</w:t>
      </w:r>
    </w:p>
    <w:tbl>
      <w:tblPr>
        <w:tblStyle w:val="TableGrid"/>
        <w:tblpPr w:leftFromText="180" w:rightFromText="180" w:vertAnchor="page" w:horzAnchor="margin" w:tblpY="4100"/>
        <w:tblW w:w="0" w:type="auto"/>
        <w:tblLook w:val="04A0" w:firstRow="1" w:lastRow="0" w:firstColumn="1" w:lastColumn="0" w:noHBand="0" w:noVBand="1"/>
      </w:tblPr>
      <w:tblGrid>
        <w:gridCol w:w="2246"/>
        <w:gridCol w:w="1150"/>
        <w:gridCol w:w="1212"/>
        <w:gridCol w:w="1230"/>
        <w:gridCol w:w="990"/>
        <w:gridCol w:w="1644"/>
      </w:tblGrid>
      <w:tr w:rsidR="005442FF" w:rsidRPr="00821D03" w:rsidTr="00A05E69">
        <w:tc>
          <w:tcPr>
            <w:tcW w:w="2246" w:type="dxa"/>
          </w:tcPr>
          <w:p w:rsidR="005442FF" w:rsidRPr="005442FF" w:rsidRDefault="005442FF" w:rsidP="00A05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FF">
              <w:rPr>
                <w:rFonts w:ascii="Times New Roman" w:hAnsi="Times New Roman" w:cs="Times New Roman"/>
                <w:b/>
                <w:sz w:val="24"/>
                <w:szCs w:val="24"/>
              </w:rPr>
              <w:t>Tissue ID/Lobe</w:t>
            </w:r>
          </w:p>
        </w:tc>
        <w:tc>
          <w:tcPr>
            <w:tcW w:w="0" w:type="auto"/>
          </w:tcPr>
          <w:p w:rsidR="005442FF" w:rsidRPr="005442FF" w:rsidRDefault="005442FF" w:rsidP="00A05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FF">
              <w:rPr>
                <w:rFonts w:ascii="Times New Roman" w:hAnsi="Times New Roman" w:cs="Times New Roman"/>
                <w:b/>
                <w:sz w:val="24"/>
                <w:szCs w:val="24"/>
              </w:rPr>
              <w:t>Occipital</w:t>
            </w:r>
          </w:p>
        </w:tc>
        <w:tc>
          <w:tcPr>
            <w:tcW w:w="0" w:type="auto"/>
          </w:tcPr>
          <w:p w:rsidR="005442FF" w:rsidRPr="005442FF" w:rsidRDefault="005442FF" w:rsidP="00A05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FF">
              <w:rPr>
                <w:rFonts w:ascii="Times New Roman" w:hAnsi="Times New Roman" w:cs="Times New Roman"/>
                <w:b/>
                <w:sz w:val="24"/>
                <w:szCs w:val="24"/>
              </w:rPr>
              <w:t>Parietal</w:t>
            </w:r>
          </w:p>
        </w:tc>
        <w:tc>
          <w:tcPr>
            <w:tcW w:w="0" w:type="auto"/>
          </w:tcPr>
          <w:p w:rsidR="005442FF" w:rsidRPr="005442FF" w:rsidRDefault="005442FF" w:rsidP="00A05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FF">
              <w:rPr>
                <w:rFonts w:ascii="Times New Roman" w:hAnsi="Times New Roman" w:cs="Times New Roman"/>
                <w:b/>
                <w:sz w:val="24"/>
                <w:szCs w:val="24"/>
              </w:rPr>
              <w:t>Temporal</w:t>
            </w:r>
          </w:p>
        </w:tc>
        <w:tc>
          <w:tcPr>
            <w:tcW w:w="0" w:type="auto"/>
          </w:tcPr>
          <w:p w:rsidR="005442FF" w:rsidRPr="005442FF" w:rsidRDefault="005442FF" w:rsidP="00A05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FF">
              <w:rPr>
                <w:rFonts w:ascii="Times New Roman" w:hAnsi="Times New Roman" w:cs="Times New Roman"/>
                <w:b/>
                <w:sz w:val="24"/>
                <w:szCs w:val="24"/>
              </w:rPr>
              <w:t>Frontal</w:t>
            </w:r>
          </w:p>
        </w:tc>
        <w:tc>
          <w:tcPr>
            <w:tcW w:w="0" w:type="auto"/>
          </w:tcPr>
          <w:p w:rsidR="005442FF" w:rsidRPr="005442FF" w:rsidRDefault="005442FF" w:rsidP="00A05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FF">
              <w:rPr>
                <w:rFonts w:ascii="Times New Roman" w:hAnsi="Times New Roman" w:cs="Times New Roman"/>
                <w:b/>
                <w:sz w:val="24"/>
                <w:szCs w:val="24"/>
              </w:rPr>
              <w:t>Hippocampus</w:t>
            </w:r>
          </w:p>
        </w:tc>
      </w:tr>
      <w:tr w:rsidR="005442FF" w:rsidRPr="00821D03" w:rsidTr="00A05E69">
        <w:tc>
          <w:tcPr>
            <w:tcW w:w="2246" w:type="dxa"/>
          </w:tcPr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2FF" w:rsidRPr="00821D03" w:rsidTr="00A05E69">
        <w:tc>
          <w:tcPr>
            <w:tcW w:w="2246" w:type="dxa"/>
          </w:tcPr>
          <w:p w:rsidR="005442FF" w:rsidRPr="005442FF" w:rsidRDefault="005442FF" w:rsidP="00A05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FF">
              <w:rPr>
                <w:rFonts w:ascii="Times New Roman" w:hAnsi="Times New Roman" w:cs="Times New Roman"/>
                <w:b/>
                <w:sz w:val="24"/>
                <w:szCs w:val="24"/>
              </w:rPr>
              <w:t>CO64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aged 63,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primary cause of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death, stroke and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renal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failure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Non-Cancer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Subgroup.</w:t>
            </w:r>
          </w:p>
        </w:tc>
        <w:tc>
          <w:tcPr>
            <w:tcW w:w="0" w:type="auto"/>
          </w:tcPr>
          <w:tbl>
            <w:tblPr>
              <w:tblW w:w="740" w:type="dxa"/>
              <w:tblLook w:val="04A0" w:firstRow="1" w:lastRow="0" w:firstColumn="1" w:lastColumn="0" w:noHBand="0" w:noVBand="1"/>
            </w:tblPr>
            <w:tblGrid>
              <w:gridCol w:w="740"/>
            </w:tblGrid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0.44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0.38</w:t>
                  </w:r>
                </w:p>
              </w:tc>
            </w:tr>
          </w:tbl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tbl>
            <w:tblPr>
              <w:tblW w:w="740" w:type="dxa"/>
              <w:tblLook w:val="04A0" w:firstRow="1" w:lastRow="0" w:firstColumn="1" w:lastColumn="0" w:noHBand="0" w:noVBand="1"/>
            </w:tblPr>
            <w:tblGrid>
              <w:gridCol w:w="740"/>
            </w:tblGrid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0.55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0.01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0.04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0.01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1.00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2.48</w:t>
                  </w:r>
                </w:p>
              </w:tc>
            </w:tr>
          </w:tbl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tbl>
            <w:tblPr>
              <w:tblW w:w="780" w:type="dxa"/>
              <w:tblLook w:val="04A0" w:firstRow="1" w:lastRow="0" w:firstColumn="1" w:lastColumn="0" w:noHBand="0" w:noVBand="1"/>
            </w:tblPr>
            <w:tblGrid>
              <w:gridCol w:w="780"/>
            </w:tblGrid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0.01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0.21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0.01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0.43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0.98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0.07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0.01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4.96</w:t>
                  </w:r>
                </w:p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2.28</w:t>
            </w:r>
          </w:p>
        </w:tc>
        <w:tc>
          <w:tcPr>
            <w:tcW w:w="0" w:type="auto"/>
          </w:tcPr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2FF" w:rsidRPr="00821D03" w:rsidTr="00A05E69">
        <w:tc>
          <w:tcPr>
            <w:tcW w:w="2246" w:type="dxa"/>
          </w:tcPr>
          <w:p w:rsidR="005442FF" w:rsidRPr="005442FF" w:rsidRDefault="005442FF" w:rsidP="00A05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FF">
              <w:rPr>
                <w:rFonts w:ascii="Times New Roman" w:hAnsi="Times New Roman" w:cs="Times New Roman"/>
                <w:b/>
                <w:sz w:val="24"/>
                <w:szCs w:val="24"/>
              </w:rPr>
              <w:t>CO48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aged 68,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primary cause of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death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c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olon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cancer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Cancer Subgroup</w:t>
            </w:r>
          </w:p>
        </w:tc>
        <w:tc>
          <w:tcPr>
            <w:tcW w:w="0" w:type="auto"/>
          </w:tcPr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3.31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1.64</w:t>
            </w:r>
          </w:p>
        </w:tc>
        <w:tc>
          <w:tcPr>
            <w:tcW w:w="0" w:type="auto"/>
          </w:tcPr>
          <w:tbl>
            <w:tblPr>
              <w:tblW w:w="740" w:type="dxa"/>
              <w:tblLook w:val="04A0" w:firstRow="1" w:lastRow="0" w:firstColumn="1" w:lastColumn="0" w:noHBand="0" w:noVBand="1"/>
            </w:tblPr>
            <w:tblGrid>
              <w:gridCol w:w="740"/>
            </w:tblGrid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0.23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1.44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2.43</w:t>
                  </w:r>
                </w:p>
              </w:tc>
            </w:tr>
          </w:tbl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tbl>
            <w:tblPr>
              <w:tblW w:w="740" w:type="dxa"/>
              <w:tblLook w:val="04A0" w:firstRow="1" w:lastRow="0" w:firstColumn="1" w:lastColumn="0" w:noHBand="0" w:noVBand="1"/>
            </w:tblPr>
            <w:tblGrid>
              <w:gridCol w:w="740"/>
            </w:tblGrid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0.75</w:t>
                  </w:r>
                </w:p>
                <w:p w:rsidR="005442FF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 xml:space="preserve"> 0.96</w:t>
                  </w:r>
                </w:p>
                <w:p w:rsidR="005442FF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 xml:space="preserve"> 0.62</w:t>
                  </w:r>
                </w:p>
                <w:p w:rsidR="005442FF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 xml:space="preserve"> 0.83</w:t>
                  </w:r>
                </w:p>
                <w:p w:rsidR="005442FF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 xml:space="preserve"> 1.08</w:t>
                  </w:r>
                </w:p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 xml:space="preserve"> 0.48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1.72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2FF" w:rsidRPr="00821D03" w:rsidTr="00A05E69">
        <w:tc>
          <w:tcPr>
            <w:tcW w:w="2246" w:type="dxa"/>
          </w:tcPr>
          <w:p w:rsidR="005442FF" w:rsidRPr="005442FF" w:rsidRDefault="005442FF" w:rsidP="00A05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FF">
              <w:rPr>
                <w:rFonts w:ascii="Times New Roman" w:hAnsi="Times New Roman" w:cs="Times New Roman"/>
                <w:b/>
                <w:sz w:val="24"/>
                <w:szCs w:val="24"/>
              </w:rPr>
              <w:t>CO54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aged 66,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primary cause of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death, pancreatic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cancer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Cancer Subgroup</w:t>
            </w:r>
          </w:p>
        </w:tc>
        <w:tc>
          <w:tcPr>
            <w:tcW w:w="0" w:type="auto"/>
          </w:tcPr>
          <w:tbl>
            <w:tblPr>
              <w:tblW w:w="780" w:type="dxa"/>
              <w:tblLook w:val="04A0" w:firstRow="1" w:lastRow="0" w:firstColumn="1" w:lastColumn="0" w:noHBand="0" w:noVBand="1"/>
            </w:tblPr>
            <w:tblGrid>
              <w:gridCol w:w="780"/>
            </w:tblGrid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0.85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2.92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0.08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0.44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1.62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1.37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4.78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0.54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0.01</w:t>
                  </w:r>
                </w:p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0.04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0.04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14.57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0.04</w:t>
            </w:r>
          </w:p>
        </w:tc>
        <w:tc>
          <w:tcPr>
            <w:tcW w:w="0" w:type="auto"/>
          </w:tcPr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0" w:type="auto"/>
          </w:tcPr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2FF" w:rsidRPr="00821D03" w:rsidTr="00A05E69">
        <w:tc>
          <w:tcPr>
            <w:tcW w:w="2246" w:type="dxa"/>
          </w:tcPr>
          <w:p w:rsidR="005442FF" w:rsidRPr="005442FF" w:rsidRDefault="005442FF" w:rsidP="00A05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FF">
              <w:rPr>
                <w:rFonts w:ascii="Times New Roman" w:hAnsi="Times New Roman" w:cs="Times New Roman"/>
                <w:b/>
                <w:sz w:val="24"/>
                <w:szCs w:val="24"/>
              </w:rPr>
              <w:t>CO37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aged 84,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primary cause of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death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bladder cancer.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Cancer Subgroup</w:t>
            </w:r>
          </w:p>
        </w:tc>
        <w:tc>
          <w:tcPr>
            <w:tcW w:w="0" w:type="auto"/>
          </w:tcPr>
          <w:tbl>
            <w:tblPr>
              <w:tblW w:w="740" w:type="dxa"/>
              <w:tblLook w:val="04A0" w:firstRow="1" w:lastRow="0" w:firstColumn="1" w:lastColumn="0" w:noHBand="0" w:noVBand="1"/>
            </w:tblPr>
            <w:tblGrid>
              <w:gridCol w:w="740"/>
            </w:tblGrid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lastRenderedPageBreak/>
                    <w:t>1.67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0.46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0.91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1.01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4.08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lastRenderedPageBreak/>
                    <w:t>0.53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0.72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0.89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0.21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tbl>
            <w:tblPr>
              <w:tblW w:w="740" w:type="dxa"/>
              <w:tblLook w:val="04A0" w:firstRow="1" w:lastRow="0" w:firstColumn="1" w:lastColumn="0" w:noHBand="0" w:noVBand="1"/>
            </w:tblPr>
            <w:tblGrid>
              <w:gridCol w:w="740"/>
            </w:tblGrid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lastRenderedPageBreak/>
                    <w:t>0.61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0.42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1.28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2.41</w:t>
                  </w:r>
                </w:p>
              </w:tc>
            </w:tr>
          </w:tbl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tbl>
            <w:tblPr>
              <w:tblW w:w="740" w:type="dxa"/>
              <w:tblLook w:val="04A0" w:firstRow="1" w:lastRow="0" w:firstColumn="1" w:lastColumn="0" w:noHBand="0" w:noVBand="1"/>
            </w:tblPr>
            <w:tblGrid>
              <w:gridCol w:w="740"/>
            </w:tblGrid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1.17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1.26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0.48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1.66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1.19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lastRenderedPageBreak/>
                    <w:t>1.07</w:t>
                  </w:r>
                </w:p>
              </w:tc>
            </w:tr>
          </w:tbl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1.08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0.87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2.08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0.58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2.03</w:t>
            </w:r>
          </w:p>
        </w:tc>
        <w:tc>
          <w:tcPr>
            <w:tcW w:w="0" w:type="auto"/>
          </w:tcPr>
          <w:p w:rsidR="005442FF" w:rsidRDefault="005442FF" w:rsidP="00A05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2.57</w:t>
            </w:r>
          </w:p>
          <w:p w:rsidR="005442FF" w:rsidRDefault="005442FF" w:rsidP="00A05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0.56</w:t>
            </w:r>
          </w:p>
          <w:p w:rsidR="005442FF" w:rsidRPr="00821D03" w:rsidRDefault="005442FF" w:rsidP="00A05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0.01</w:t>
            </w:r>
          </w:p>
        </w:tc>
      </w:tr>
      <w:tr w:rsidR="005442FF" w:rsidRPr="00821D03" w:rsidTr="00A05E69">
        <w:tc>
          <w:tcPr>
            <w:tcW w:w="2246" w:type="dxa"/>
          </w:tcPr>
          <w:p w:rsidR="005442FF" w:rsidRPr="005442FF" w:rsidRDefault="005442FF" w:rsidP="00A05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FF">
              <w:rPr>
                <w:rFonts w:ascii="Times New Roman" w:hAnsi="Times New Roman" w:cs="Times New Roman"/>
                <w:b/>
                <w:sz w:val="24"/>
                <w:szCs w:val="24"/>
              </w:rPr>
              <w:t>CO36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aged 68,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primary cause of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death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heart failure.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Non-Cancer 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Subgroup</w:t>
            </w:r>
          </w:p>
        </w:tc>
        <w:tc>
          <w:tcPr>
            <w:tcW w:w="0" w:type="auto"/>
          </w:tcPr>
          <w:tbl>
            <w:tblPr>
              <w:tblW w:w="740" w:type="dxa"/>
              <w:tblLook w:val="04A0" w:firstRow="1" w:lastRow="0" w:firstColumn="1" w:lastColumn="0" w:noHBand="0" w:noVBand="1"/>
            </w:tblPr>
            <w:tblGrid>
              <w:gridCol w:w="740"/>
            </w:tblGrid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0.76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0.01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0.16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1.27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0.30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0.24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2.90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0.17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0.12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0" w:type="auto"/>
          </w:tcPr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2.97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</w:tr>
      <w:tr w:rsidR="005442FF" w:rsidRPr="00821D03" w:rsidTr="00A05E69">
        <w:tc>
          <w:tcPr>
            <w:tcW w:w="2246" w:type="dxa"/>
          </w:tcPr>
          <w:p w:rsidR="005442FF" w:rsidRPr="005442FF" w:rsidRDefault="005442FF" w:rsidP="00A05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FF">
              <w:rPr>
                <w:rFonts w:ascii="Times New Roman" w:hAnsi="Times New Roman" w:cs="Times New Roman"/>
                <w:b/>
                <w:sz w:val="24"/>
                <w:szCs w:val="24"/>
              </w:rPr>
              <w:t>CO45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aged 77,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primary cause of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death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prostate cancer.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Cancer Subgroup</w:t>
            </w:r>
          </w:p>
        </w:tc>
        <w:tc>
          <w:tcPr>
            <w:tcW w:w="0" w:type="auto"/>
          </w:tcPr>
          <w:tbl>
            <w:tblPr>
              <w:tblW w:w="740" w:type="dxa"/>
              <w:tblLook w:val="04A0" w:firstRow="1" w:lastRow="0" w:firstColumn="1" w:lastColumn="0" w:noHBand="0" w:noVBand="1"/>
            </w:tblPr>
            <w:tblGrid>
              <w:gridCol w:w="740"/>
            </w:tblGrid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0.52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0.54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0.01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0.47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2.40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1.01</w:t>
                  </w:r>
                </w:p>
              </w:tc>
            </w:tr>
          </w:tbl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tbl>
            <w:tblPr>
              <w:tblW w:w="740" w:type="dxa"/>
              <w:tblLook w:val="04A0" w:firstRow="1" w:lastRow="0" w:firstColumn="1" w:lastColumn="0" w:noHBand="0" w:noVBand="1"/>
            </w:tblPr>
            <w:tblGrid>
              <w:gridCol w:w="740"/>
            </w:tblGrid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0.88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1.99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2.26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0.68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0.77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0.67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0.67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0.59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0.21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2.97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6.22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1.90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1.40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tbl>
            <w:tblPr>
              <w:tblW w:w="780" w:type="dxa"/>
              <w:tblLook w:val="04A0" w:firstRow="1" w:lastRow="0" w:firstColumn="1" w:lastColumn="0" w:noHBand="0" w:noVBand="1"/>
            </w:tblPr>
            <w:tblGrid>
              <w:gridCol w:w="780"/>
            </w:tblGrid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 xml:space="preserve">  0.09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 xml:space="preserve">  0.53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 xml:space="preserve">  2.40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 xml:space="preserve">  0.50</w:t>
                  </w:r>
                </w:p>
                <w:p w:rsidR="005442FF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 xml:space="preserve">  2.45</w:t>
                  </w:r>
                </w:p>
                <w:p w:rsidR="005442FF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 xml:space="preserve">  1.39</w:t>
                  </w:r>
                </w:p>
                <w:p w:rsidR="005442FF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11.96</w:t>
                  </w:r>
                </w:p>
                <w:p w:rsidR="005442FF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 xml:space="preserve">  1.67</w:t>
                  </w:r>
                </w:p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 xml:space="preserve">  0.38</w:t>
                  </w:r>
                </w:p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2FF" w:rsidRPr="00821D03" w:rsidTr="00A05E69">
        <w:tc>
          <w:tcPr>
            <w:tcW w:w="2246" w:type="dxa"/>
          </w:tcPr>
          <w:p w:rsidR="005442FF" w:rsidRPr="005442FF" w:rsidRDefault="005442FF" w:rsidP="00A05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FF">
              <w:rPr>
                <w:rFonts w:ascii="Times New Roman" w:hAnsi="Times New Roman" w:cs="Times New Roman"/>
                <w:b/>
                <w:sz w:val="24"/>
                <w:szCs w:val="24"/>
              </w:rPr>
              <w:t>CO28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aged 60,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primary cause of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death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ovarian cancer.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Cancer Subgroup</w:t>
            </w:r>
          </w:p>
        </w:tc>
        <w:tc>
          <w:tcPr>
            <w:tcW w:w="0" w:type="auto"/>
          </w:tcPr>
          <w:tbl>
            <w:tblPr>
              <w:tblW w:w="740" w:type="dxa"/>
              <w:tblLook w:val="04A0" w:firstRow="1" w:lastRow="0" w:firstColumn="1" w:lastColumn="0" w:noHBand="0" w:noVBand="1"/>
            </w:tblPr>
            <w:tblGrid>
              <w:gridCol w:w="740"/>
            </w:tblGrid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0.94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0.36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0.19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0.47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0.38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0.91</w:t>
                  </w:r>
                </w:p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2FF" w:rsidRPr="00821D03" w:rsidTr="00A05E69">
        <w:tc>
          <w:tcPr>
            <w:tcW w:w="2246" w:type="dxa"/>
          </w:tcPr>
          <w:p w:rsidR="005442FF" w:rsidRPr="005442FF" w:rsidRDefault="005442FF" w:rsidP="00A05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FF">
              <w:rPr>
                <w:rFonts w:ascii="Times New Roman" w:hAnsi="Times New Roman" w:cs="Times New Roman"/>
                <w:b/>
                <w:sz w:val="24"/>
                <w:szCs w:val="24"/>
              </w:rPr>
              <w:t>CO76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aged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 xml:space="preserve"> 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primary cause of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death, pulmonary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fibrosis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tbl>
            <w:tblPr>
              <w:tblW w:w="740" w:type="dxa"/>
              <w:tblLook w:val="04A0" w:firstRow="1" w:lastRow="0" w:firstColumn="1" w:lastColumn="0" w:noHBand="0" w:noVBand="1"/>
            </w:tblPr>
            <w:tblGrid>
              <w:gridCol w:w="740"/>
            </w:tblGrid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0.56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0.17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0.48</w:t>
                  </w:r>
                </w:p>
              </w:tc>
            </w:tr>
          </w:tbl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tbl>
            <w:tblPr>
              <w:tblW w:w="780" w:type="dxa"/>
              <w:tblLook w:val="04A0" w:firstRow="1" w:lastRow="0" w:firstColumn="1" w:lastColumn="0" w:noHBand="0" w:noVBand="1"/>
            </w:tblPr>
            <w:tblGrid>
              <w:gridCol w:w="996"/>
            </w:tblGrid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0.95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 xml:space="preserve">  </w:t>
                  </w: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 xml:space="preserve"> 0.13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0.24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0.01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0.18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0.07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0.01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0.90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lastRenderedPageBreak/>
                    <w:t>1.03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1.53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0.64</w:t>
                  </w:r>
                </w:p>
                <w:tbl>
                  <w:tblPr>
                    <w:tblW w:w="780" w:type="dxa"/>
                    <w:tblLook w:val="04A0" w:firstRow="1" w:lastRow="0" w:firstColumn="1" w:lastColumn="0" w:noHBand="0" w:noVBand="1"/>
                  </w:tblPr>
                  <w:tblGrid>
                    <w:gridCol w:w="780"/>
                  </w:tblGrid>
                  <w:tr w:rsidR="005442FF" w:rsidRPr="00821D03" w:rsidTr="00A05E69">
                    <w:trPr>
                      <w:trHeight w:val="312"/>
                    </w:trPr>
                    <w:tc>
                      <w:tcPr>
                        <w:tcW w:w="7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5442FF" w:rsidRPr="00821D03" w:rsidRDefault="005442FF" w:rsidP="00623696">
                        <w:pPr>
                          <w:framePr w:hSpace="180" w:wrap="around" w:vAnchor="page" w:hAnchor="margin" w:y="410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en-GB"/>
                          </w:rPr>
                        </w:pPr>
                        <w:r w:rsidRPr="00821D03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en-GB"/>
                          </w:rPr>
                          <w:t>0.25</w:t>
                        </w:r>
                      </w:p>
                    </w:tc>
                  </w:tr>
                  <w:tr w:rsidR="005442FF" w:rsidRPr="00821D03" w:rsidTr="00A05E69">
                    <w:trPr>
                      <w:trHeight w:val="312"/>
                    </w:trPr>
                    <w:tc>
                      <w:tcPr>
                        <w:tcW w:w="7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5442FF" w:rsidRPr="00821D03" w:rsidRDefault="005442FF" w:rsidP="00623696">
                        <w:pPr>
                          <w:framePr w:hSpace="180" w:wrap="around" w:vAnchor="page" w:hAnchor="margin" w:y="410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en-GB"/>
                          </w:rPr>
                        </w:pPr>
                        <w:r w:rsidRPr="00821D03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en-GB"/>
                          </w:rPr>
                          <w:t>0.68</w:t>
                        </w:r>
                      </w:p>
                    </w:tc>
                  </w:tr>
                  <w:tr w:rsidR="005442FF" w:rsidRPr="00821D03" w:rsidTr="00A05E69">
                    <w:trPr>
                      <w:trHeight w:val="312"/>
                    </w:trPr>
                    <w:tc>
                      <w:tcPr>
                        <w:tcW w:w="7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5442FF" w:rsidRPr="00821D03" w:rsidRDefault="005442FF" w:rsidP="00623696">
                        <w:pPr>
                          <w:framePr w:hSpace="180" w:wrap="around" w:vAnchor="page" w:hAnchor="margin" w:y="410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en-GB"/>
                          </w:rPr>
                        </w:pPr>
                        <w:r w:rsidRPr="00821D03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en-GB"/>
                          </w:rPr>
                          <w:t>1.42</w:t>
                        </w:r>
                      </w:p>
                    </w:tc>
                  </w:tr>
                  <w:tr w:rsidR="005442FF" w:rsidRPr="00821D03" w:rsidTr="00A05E69">
                    <w:trPr>
                      <w:trHeight w:val="312"/>
                    </w:trPr>
                    <w:tc>
                      <w:tcPr>
                        <w:tcW w:w="7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5442FF" w:rsidRPr="00821D03" w:rsidRDefault="005442FF" w:rsidP="00623696">
                        <w:pPr>
                          <w:framePr w:hSpace="180" w:wrap="around" w:vAnchor="page" w:hAnchor="margin" w:y="410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en-GB"/>
                          </w:rPr>
                        </w:pPr>
                        <w:r w:rsidRPr="00821D03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en-GB"/>
                          </w:rPr>
                          <w:t>1.84</w:t>
                        </w:r>
                      </w:p>
                    </w:tc>
                  </w:tr>
                  <w:tr w:rsidR="005442FF" w:rsidRPr="00821D03" w:rsidTr="00A05E69">
                    <w:trPr>
                      <w:trHeight w:val="312"/>
                    </w:trPr>
                    <w:tc>
                      <w:tcPr>
                        <w:tcW w:w="7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5442FF" w:rsidRPr="00821D03" w:rsidRDefault="005442FF" w:rsidP="00623696">
                        <w:pPr>
                          <w:framePr w:hSpace="180" w:wrap="around" w:vAnchor="page" w:hAnchor="margin" w:y="410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en-GB"/>
                          </w:rPr>
                        </w:pPr>
                        <w:r w:rsidRPr="00821D03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en-GB"/>
                          </w:rPr>
                          <w:t>0.01</w:t>
                        </w:r>
                      </w:p>
                    </w:tc>
                  </w:tr>
                  <w:tr w:rsidR="005442FF" w:rsidRPr="00821D03" w:rsidTr="00A05E69">
                    <w:trPr>
                      <w:trHeight w:val="312"/>
                    </w:trPr>
                    <w:tc>
                      <w:tcPr>
                        <w:tcW w:w="7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5442FF" w:rsidRPr="00821D03" w:rsidRDefault="005442FF" w:rsidP="00623696">
                        <w:pPr>
                          <w:framePr w:hSpace="180" w:wrap="around" w:vAnchor="page" w:hAnchor="margin" w:y="410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en-GB"/>
                          </w:rPr>
                        </w:pPr>
                      </w:p>
                    </w:tc>
                  </w:tr>
                </w:tbl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1.92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3.31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2FF" w:rsidRPr="00821D03" w:rsidTr="00A05E69">
        <w:tc>
          <w:tcPr>
            <w:tcW w:w="2246" w:type="dxa"/>
          </w:tcPr>
          <w:p w:rsidR="005442FF" w:rsidRPr="005442FF" w:rsidRDefault="005442FF" w:rsidP="00A05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FF">
              <w:rPr>
                <w:rFonts w:ascii="Times New Roman" w:hAnsi="Times New Roman" w:cs="Times New Roman"/>
                <w:b/>
                <w:sz w:val="24"/>
                <w:szCs w:val="24"/>
              </w:rPr>
              <w:t>CO32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aged 88,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primary cause of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death, prostate/bone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cancer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Cancer Subgroup</w:t>
            </w:r>
          </w:p>
        </w:tc>
        <w:tc>
          <w:tcPr>
            <w:tcW w:w="0" w:type="auto"/>
          </w:tcPr>
          <w:tbl>
            <w:tblPr>
              <w:tblW w:w="780" w:type="dxa"/>
              <w:tblLook w:val="04A0" w:firstRow="1" w:lastRow="0" w:firstColumn="1" w:lastColumn="0" w:noHBand="0" w:noVBand="1"/>
            </w:tblPr>
            <w:tblGrid>
              <w:gridCol w:w="780"/>
            </w:tblGrid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0.18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1.02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2.91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1.68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0.30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1.30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4.06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3.92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1.61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1.35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2.66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0.80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1.68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0.94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tbl>
            <w:tblPr>
              <w:tblW w:w="780" w:type="dxa"/>
              <w:tblLook w:val="04A0" w:firstRow="1" w:lastRow="0" w:firstColumn="1" w:lastColumn="0" w:noHBand="0" w:noVBand="1"/>
            </w:tblPr>
            <w:tblGrid>
              <w:gridCol w:w="780"/>
            </w:tblGrid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0.96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2.71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1.75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0.44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0.49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0.01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0.83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7.90</w:t>
                  </w:r>
                </w:p>
              </w:tc>
            </w:tr>
          </w:tbl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0" w:type="auto"/>
          </w:tcPr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3.61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3.95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1.69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</w:tcPr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2FF" w:rsidRPr="00821D03" w:rsidTr="00A05E69">
        <w:tc>
          <w:tcPr>
            <w:tcW w:w="2246" w:type="dxa"/>
          </w:tcPr>
          <w:p w:rsidR="005442FF" w:rsidRPr="005442FF" w:rsidRDefault="005442FF" w:rsidP="00A05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FF">
              <w:rPr>
                <w:rFonts w:ascii="Times New Roman" w:hAnsi="Times New Roman" w:cs="Times New Roman"/>
                <w:b/>
                <w:sz w:val="24"/>
                <w:szCs w:val="24"/>
              </w:rPr>
              <w:t>CO26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aged 78,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primary cause of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death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leukaemia.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Cancer Subgroup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tbl>
            <w:tblPr>
              <w:tblW w:w="780" w:type="dxa"/>
              <w:tblLook w:val="04A0" w:firstRow="1" w:lastRow="0" w:firstColumn="1" w:lastColumn="0" w:noHBand="0" w:noVBand="1"/>
            </w:tblPr>
            <w:tblGrid>
              <w:gridCol w:w="780"/>
            </w:tblGrid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0.01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2.79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1.16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1.70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0.97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0.47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0.35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1.07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1.87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0.90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0.53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0.13</w:t>
                  </w:r>
                </w:p>
              </w:tc>
            </w:tr>
            <w:tr w:rsidR="005442FF" w:rsidRPr="00821D03" w:rsidTr="00A05E69">
              <w:trPr>
                <w:trHeight w:val="31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42FF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D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0.46</w:t>
                  </w:r>
                </w:p>
                <w:p w:rsidR="005442FF" w:rsidRPr="00821D03" w:rsidRDefault="005442FF" w:rsidP="00623696">
                  <w:pPr>
                    <w:framePr w:hSpace="180" w:wrap="around" w:vAnchor="page" w:hAnchor="margin" w:y="410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1.98</w:t>
            </w:r>
          </w:p>
        </w:tc>
        <w:tc>
          <w:tcPr>
            <w:tcW w:w="0" w:type="auto"/>
          </w:tcPr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6.81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2FF" w:rsidRPr="00821D03" w:rsidTr="00A05E69">
        <w:tc>
          <w:tcPr>
            <w:tcW w:w="2246" w:type="dxa"/>
          </w:tcPr>
          <w:p w:rsidR="005442FF" w:rsidRPr="005442FF" w:rsidRDefault="005442FF" w:rsidP="00A05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FF">
              <w:rPr>
                <w:rFonts w:ascii="Times New Roman" w:hAnsi="Times New Roman" w:cs="Times New Roman"/>
                <w:b/>
                <w:sz w:val="24"/>
                <w:szCs w:val="24"/>
              </w:rPr>
              <w:t>CO39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aged 82,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primary cause of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death, rheumatoid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arthritis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Non-Cancer Subgroup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0" w:type="auto"/>
          </w:tcPr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0" w:type="auto"/>
          </w:tcPr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0" w:type="auto"/>
          </w:tcPr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4.47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1.65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2FF" w:rsidRPr="00821D03" w:rsidTr="00A05E69">
        <w:tc>
          <w:tcPr>
            <w:tcW w:w="2246" w:type="dxa"/>
          </w:tcPr>
          <w:p w:rsidR="005442FF" w:rsidRPr="005442FF" w:rsidRDefault="005442FF" w:rsidP="00A05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FF">
              <w:rPr>
                <w:rFonts w:ascii="Times New Roman" w:hAnsi="Times New Roman" w:cs="Times New Roman"/>
                <w:b/>
                <w:sz w:val="24"/>
                <w:szCs w:val="24"/>
              </w:rPr>
              <w:t>CO25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aged 35,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primary cause of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death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tongue cancer.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Cancer Subgroup</w:t>
            </w:r>
          </w:p>
        </w:tc>
        <w:tc>
          <w:tcPr>
            <w:tcW w:w="0" w:type="auto"/>
          </w:tcPr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0" w:type="auto"/>
          </w:tcPr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3.98</w:t>
            </w:r>
          </w:p>
          <w:p w:rsidR="005442FF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 xml:space="preserve">  0.01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 xml:space="preserve">  0.01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17.26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 xml:space="preserve">  0.13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 xml:space="preserve">  0.01</w:t>
            </w:r>
          </w:p>
        </w:tc>
        <w:tc>
          <w:tcPr>
            <w:tcW w:w="0" w:type="auto"/>
          </w:tcPr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  <w:p w:rsidR="005442FF" w:rsidRPr="00821D03" w:rsidRDefault="005442FF" w:rsidP="00A0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03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42FF" w:rsidRPr="00821D03" w:rsidRDefault="005442FF" w:rsidP="00A05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42FF" w:rsidRPr="00955EE8" w:rsidRDefault="005442FF" w:rsidP="00955EE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55EE8" w:rsidRDefault="00955EE8" w:rsidP="00955EE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55EE8" w:rsidRDefault="00955EE8" w:rsidP="00955EE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55EE8" w:rsidRDefault="00955EE8" w:rsidP="00955EE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55EE8" w:rsidRDefault="00955EE8" w:rsidP="00955EE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55EE8" w:rsidRPr="00955EE8" w:rsidRDefault="00955EE8" w:rsidP="00955EE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955EE8" w:rsidRPr="00955E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EE8"/>
    <w:rsid w:val="004F2BFD"/>
    <w:rsid w:val="005442FF"/>
    <w:rsid w:val="00623696"/>
    <w:rsid w:val="00746B86"/>
    <w:rsid w:val="0093318B"/>
    <w:rsid w:val="0095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46013F-566D-42F2-91CE-CFC9F2B12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EE8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Keele University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2019-09-27T14:35:00Z</dcterms:created>
  <dcterms:modified xsi:type="dcterms:W3CDTF">2019-10-02T15:49:00Z</dcterms:modified>
</cp:coreProperties>
</file>