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681F6" w14:textId="77777777" w:rsidR="007520AD" w:rsidRPr="001E7094" w:rsidRDefault="007520AD" w:rsidP="007520AD">
      <w:pPr>
        <w:rPr>
          <w:rFonts w:ascii="Arial" w:hAnsi="Arial" w:cs="Arial"/>
          <w:b/>
          <w:sz w:val="28"/>
        </w:rPr>
      </w:pPr>
      <w:r w:rsidRPr="001E7094">
        <w:rPr>
          <w:rFonts w:ascii="Arial" w:hAnsi="Arial" w:cs="Arial"/>
          <w:b/>
          <w:sz w:val="28"/>
        </w:rPr>
        <w:t xml:space="preserve">Supplement </w:t>
      </w:r>
    </w:p>
    <w:p w14:paraId="00048D48" w14:textId="77777777" w:rsidR="007520AD" w:rsidRDefault="007520AD" w:rsidP="007520AD">
      <w:pPr>
        <w:rPr>
          <w:rFonts w:ascii="Arial" w:hAnsi="Arial" w:cs="Arial"/>
          <w:b/>
        </w:rPr>
      </w:pPr>
    </w:p>
    <w:p w14:paraId="49ACA2ED" w14:textId="0106583B" w:rsidR="007520AD" w:rsidRDefault="000F78BC" w:rsidP="007520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Figure I</w:t>
      </w:r>
    </w:p>
    <w:p w14:paraId="7EF33889" w14:textId="77777777" w:rsidR="007520AD" w:rsidRPr="009D4397" w:rsidRDefault="007520AD" w:rsidP="007520AD">
      <w:pPr>
        <w:rPr>
          <w:rFonts w:ascii="Arial" w:hAnsi="Arial" w:cs="Arial"/>
        </w:rPr>
      </w:pPr>
      <w:r w:rsidRPr="000C1A11">
        <w:rPr>
          <w:rFonts w:ascii="Arial" w:hAnsi="Arial" w:cs="Arial"/>
        </w:rPr>
        <w:t xml:space="preserve">3D </w:t>
      </w:r>
      <w:r>
        <w:rPr>
          <w:rFonts w:ascii="Arial" w:hAnsi="Arial" w:cs="Arial"/>
        </w:rPr>
        <w:t>CTA</w:t>
      </w:r>
      <w:r w:rsidRPr="000C1A11">
        <w:rPr>
          <w:rFonts w:ascii="Arial" w:hAnsi="Arial" w:cs="Arial"/>
        </w:rPr>
        <w:t>-images</w:t>
      </w:r>
      <w:r>
        <w:rPr>
          <w:rFonts w:ascii="Arial" w:hAnsi="Arial" w:cs="Arial"/>
        </w:rPr>
        <w:t xml:space="preserve"> </w:t>
      </w:r>
      <w:r w:rsidRPr="000C1A11">
        <w:rPr>
          <w:rFonts w:ascii="Arial" w:hAnsi="Arial" w:cs="Arial"/>
        </w:rPr>
        <w:t xml:space="preserve">(A) compared with the </w:t>
      </w:r>
      <w:r>
        <w:rPr>
          <w:rFonts w:ascii="Arial" w:hAnsi="Arial" w:cs="Arial"/>
        </w:rPr>
        <w:t xml:space="preserve">FA </w:t>
      </w:r>
      <w:r w:rsidRPr="000C1A11">
        <w:rPr>
          <w:rFonts w:ascii="Arial" w:hAnsi="Arial" w:cs="Arial"/>
        </w:rPr>
        <w:t xml:space="preserve">(B) of a 69-year old male (patient 1). AV=anterior vein, </w:t>
      </w:r>
      <w:r>
        <w:rPr>
          <w:rFonts w:ascii="Arial" w:hAnsi="Arial" w:cs="Arial"/>
        </w:rPr>
        <w:t>ALV=</w:t>
      </w:r>
      <w:r w:rsidRPr="000C1A11">
        <w:rPr>
          <w:rFonts w:ascii="Arial" w:hAnsi="Arial" w:cs="Arial"/>
        </w:rPr>
        <w:t>ant</w:t>
      </w:r>
      <w:r>
        <w:rPr>
          <w:rFonts w:ascii="Arial" w:hAnsi="Arial" w:cs="Arial"/>
        </w:rPr>
        <w:t>erolateral vein</w:t>
      </w:r>
      <w:r w:rsidRPr="000C1A11">
        <w:rPr>
          <w:rFonts w:ascii="Arial" w:hAnsi="Arial" w:cs="Arial"/>
        </w:rPr>
        <w:t>, CABG=coronary artery bypass graft, CS=coronary sinus, ILV=inferolateral vein, IV=inferior vein, LA=left atrium, LAO=left anterior oblique, L</w:t>
      </w:r>
      <w:r>
        <w:rPr>
          <w:rFonts w:ascii="Arial" w:hAnsi="Arial" w:cs="Arial"/>
        </w:rPr>
        <w:t>T</w:t>
      </w:r>
      <w:r w:rsidRPr="000C1A11">
        <w:rPr>
          <w:rFonts w:ascii="Arial" w:hAnsi="Arial" w:cs="Arial"/>
        </w:rPr>
        <w:t>V=</w:t>
      </w:r>
      <w:r>
        <w:rPr>
          <w:rFonts w:ascii="Arial" w:hAnsi="Arial" w:cs="Arial"/>
        </w:rPr>
        <w:t>lateral vein</w:t>
      </w:r>
      <w:r w:rsidRPr="000C1A11">
        <w:rPr>
          <w:rFonts w:ascii="Arial" w:hAnsi="Arial" w:cs="Arial"/>
        </w:rPr>
        <w:t>, RA = right atrium, RAO=right anterior oblique, RV=right vent</w:t>
      </w:r>
      <w:r>
        <w:rPr>
          <w:rFonts w:ascii="Arial" w:hAnsi="Arial" w:cs="Arial"/>
        </w:rPr>
        <w:t>ricle.</w:t>
      </w:r>
    </w:p>
    <w:p w14:paraId="53CCD0B0" w14:textId="77777777" w:rsidR="007520AD" w:rsidRPr="009D4397" w:rsidRDefault="007520AD" w:rsidP="007520AD">
      <w:pPr>
        <w:rPr>
          <w:rFonts w:ascii="Arial" w:hAnsi="Arial" w:cs="Arial"/>
          <w:b/>
        </w:rPr>
      </w:pPr>
      <w:r w:rsidRPr="00906898">
        <w:rPr>
          <w:rFonts w:ascii="Arial" w:hAnsi="Arial" w:cs="Arial"/>
          <w:b/>
          <w:noProof/>
          <w:lang w:eastAsia="en-GB"/>
        </w:rPr>
        <w:drawing>
          <wp:inline distT="0" distB="0" distL="0" distR="0" wp14:anchorId="1BBFB0C9" wp14:editId="23EDCABD">
            <wp:extent cx="5727700" cy="4613910"/>
            <wp:effectExtent l="0" t="0" r="1270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</w:t>
      </w:r>
    </w:p>
    <w:p w14:paraId="736EBF95" w14:textId="77777777" w:rsidR="007520AD" w:rsidRPr="000C1A11" w:rsidRDefault="007520AD" w:rsidP="007520AD">
      <w:pPr>
        <w:rPr>
          <w:rFonts w:ascii="Arial" w:hAnsi="Arial" w:cs="Arial"/>
          <w:b/>
        </w:rPr>
      </w:pPr>
    </w:p>
    <w:p w14:paraId="7AB8BA8D" w14:textId="77777777" w:rsidR="007520AD" w:rsidRDefault="007520AD" w:rsidP="007520AD">
      <w:pPr>
        <w:spacing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BD9A424" w14:textId="77777777" w:rsidR="007520AD" w:rsidRPr="001E7094" w:rsidRDefault="007520AD" w:rsidP="007520AD">
      <w:pPr>
        <w:rPr>
          <w:rFonts w:ascii="Arial" w:hAnsi="Arial" w:cs="Arial"/>
          <w:b/>
          <w:sz w:val="28"/>
        </w:rPr>
      </w:pPr>
      <w:r w:rsidRPr="001E7094">
        <w:rPr>
          <w:rFonts w:ascii="Arial" w:hAnsi="Arial" w:cs="Arial"/>
          <w:b/>
          <w:sz w:val="28"/>
        </w:rPr>
        <w:lastRenderedPageBreak/>
        <w:t xml:space="preserve">Supplement </w:t>
      </w:r>
    </w:p>
    <w:p w14:paraId="077AC8BB" w14:textId="77777777" w:rsidR="007520AD" w:rsidRPr="005970B9" w:rsidRDefault="007520AD" w:rsidP="007520AD">
      <w:pPr>
        <w:rPr>
          <w:rFonts w:ascii="Arial" w:hAnsi="Arial" w:cs="Arial"/>
        </w:rPr>
      </w:pPr>
    </w:p>
    <w:p w14:paraId="0C7364A2" w14:textId="48CE1DB0" w:rsidR="007520AD" w:rsidRPr="000C1A11" w:rsidRDefault="000F78BC" w:rsidP="007520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Figure II</w:t>
      </w:r>
    </w:p>
    <w:p w14:paraId="41E86541" w14:textId="77777777" w:rsidR="007520AD" w:rsidRPr="000C1A11" w:rsidRDefault="007520AD" w:rsidP="007520AD">
      <w:pPr>
        <w:rPr>
          <w:rFonts w:ascii="Arial" w:hAnsi="Arial" w:cs="Arial"/>
        </w:rPr>
      </w:pPr>
      <w:r w:rsidRPr="000C1A11">
        <w:rPr>
          <w:rFonts w:ascii="Arial" w:hAnsi="Arial" w:cs="Arial"/>
        </w:rPr>
        <w:t>Transversal</w:t>
      </w:r>
      <w:r>
        <w:rPr>
          <w:rFonts w:ascii="Arial" w:hAnsi="Arial" w:cs="Arial"/>
        </w:rPr>
        <w:t xml:space="preserve"> </w:t>
      </w:r>
      <w:r w:rsidRPr="000C1A11">
        <w:rPr>
          <w:rFonts w:ascii="Arial" w:hAnsi="Arial" w:cs="Arial"/>
        </w:rPr>
        <w:t>(A) and coronal</w:t>
      </w:r>
      <w:r>
        <w:rPr>
          <w:rFonts w:ascii="Arial" w:hAnsi="Arial" w:cs="Arial"/>
        </w:rPr>
        <w:t xml:space="preserve"> (B) image</w:t>
      </w:r>
      <w:r w:rsidRPr="000C1A11">
        <w:rPr>
          <w:rFonts w:ascii="Arial" w:hAnsi="Arial" w:cs="Arial"/>
        </w:rPr>
        <w:t xml:space="preserve"> of a 59-year old woman (patient 5) who demonstrated a RV thrombus of 1x2cm size (red arrow)</w:t>
      </w:r>
      <w:r>
        <w:rPr>
          <w:rFonts w:ascii="Arial" w:hAnsi="Arial" w:cs="Arial"/>
        </w:rPr>
        <w:t xml:space="preserve"> on CTA</w:t>
      </w:r>
      <w:r w:rsidRPr="000C1A11">
        <w:rPr>
          <w:rFonts w:ascii="Arial" w:hAnsi="Arial" w:cs="Arial"/>
        </w:rPr>
        <w:t xml:space="preserve">. The abnormalities shown on the apex of the LV (green arrow) </w:t>
      </w:r>
      <w:r>
        <w:rPr>
          <w:rFonts w:ascii="Arial" w:hAnsi="Arial" w:cs="Arial"/>
        </w:rPr>
        <w:t>resulted from</w:t>
      </w:r>
      <w:r w:rsidRPr="000C1A11">
        <w:rPr>
          <w:rFonts w:ascii="Arial" w:hAnsi="Arial" w:cs="Arial"/>
        </w:rPr>
        <w:t xml:space="preserve"> LV aneurysmectomy a few years earlier. </w:t>
      </w:r>
      <w:r>
        <w:rPr>
          <w:rFonts w:ascii="Arial" w:hAnsi="Arial" w:cs="Arial"/>
        </w:rPr>
        <w:t xml:space="preserve">LV=left ventricle, RV=right ventricle. </w:t>
      </w:r>
    </w:p>
    <w:p w14:paraId="0B81569E" w14:textId="77777777" w:rsidR="007520AD" w:rsidRPr="000C1A11" w:rsidRDefault="007520AD" w:rsidP="007520AD">
      <w:pPr>
        <w:jc w:val="center"/>
        <w:rPr>
          <w:rFonts w:ascii="Arial" w:hAnsi="Arial" w:cs="Arial"/>
          <w:b/>
        </w:rPr>
      </w:pPr>
      <w:r w:rsidRPr="007B3C88">
        <w:rPr>
          <w:rFonts w:ascii="Arial" w:hAnsi="Arial" w:cs="Arial"/>
          <w:b/>
          <w:noProof/>
          <w:lang w:eastAsia="en-GB"/>
        </w:rPr>
        <w:drawing>
          <wp:inline distT="0" distB="0" distL="0" distR="0" wp14:anchorId="74878594" wp14:editId="0E1C8591">
            <wp:extent cx="2684515" cy="4114525"/>
            <wp:effectExtent l="0" t="0" r="825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941" cy="413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4A35E" w14:textId="77777777" w:rsidR="007520AD" w:rsidRDefault="007520AD" w:rsidP="007520A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D5C414A" w14:textId="77777777" w:rsidR="007520AD" w:rsidRPr="001E7094" w:rsidRDefault="007520AD" w:rsidP="007520AD">
      <w:pPr>
        <w:rPr>
          <w:rFonts w:ascii="Arial" w:hAnsi="Arial" w:cs="Arial"/>
          <w:b/>
          <w:sz w:val="28"/>
        </w:rPr>
      </w:pPr>
      <w:r w:rsidRPr="001E7094">
        <w:rPr>
          <w:rFonts w:ascii="Arial" w:hAnsi="Arial" w:cs="Arial"/>
          <w:b/>
          <w:sz w:val="28"/>
        </w:rPr>
        <w:t xml:space="preserve">Supplement </w:t>
      </w:r>
    </w:p>
    <w:p w14:paraId="27417C57" w14:textId="77777777" w:rsidR="007520AD" w:rsidRDefault="007520AD" w:rsidP="007520AD">
      <w:pPr>
        <w:rPr>
          <w:rFonts w:ascii="Arial" w:hAnsi="Arial" w:cs="Arial"/>
          <w:b/>
        </w:rPr>
      </w:pPr>
    </w:p>
    <w:p w14:paraId="164BE1E3" w14:textId="457F828C" w:rsidR="007520AD" w:rsidRPr="000C1A11" w:rsidRDefault="007520AD" w:rsidP="007520AD">
      <w:pPr>
        <w:rPr>
          <w:rFonts w:ascii="Arial" w:hAnsi="Arial" w:cs="Arial"/>
          <w:b/>
        </w:rPr>
      </w:pPr>
      <w:r w:rsidRPr="000C1A11">
        <w:rPr>
          <w:rFonts w:ascii="Arial" w:hAnsi="Arial" w:cs="Arial"/>
          <w:b/>
        </w:rPr>
        <w:t xml:space="preserve">Figure </w:t>
      </w:r>
      <w:r w:rsidR="000F78BC">
        <w:rPr>
          <w:rFonts w:ascii="Arial" w:hAnsi="Arial" w:cs="Arial"/>
          <w:b/>
        </w:rPr>
        <w:t>III</w:t>
      </w:r>
      <w:bookmarkStart w:id="0" w:name="_GoBack"/>
      <w:bookmarkEnd w:id="0"/>
    </w:p>
    <w:p w14:paraId="7825717E" w14:textId="77777777" w:rsidR="007520AD" w:rsidRPr="000C1A11" w:rsidRDefault="007520AD" w:rsidP="007520AD">
      <w:pPr>
        <w:rPr>
          <w:rFonts w:ascii="Arial" w:hAnsi="Arial" w:cs="Arial"/>
        </w:rPr>
      </w:pPr>
      <w:r>
        <w:rPr>
          <w:rFonts w:ascii="Arial" w:hAnsi="Arial" w:cs="Arial"/>
        </w:rPr>
        <w:t>FA</w:t>
      </w:r>
      <w:r w:rsidRPr="000C1A11">
        <w:rPr>
          <w:rFonts w:ascii="Arial" w:hAnsi="Arial" w:cs="Arial"/>
        </w:rPr>
        <w:t xml:space="preserve"> of a 73-year old male (patient 3) with anastomosis (green arrow) between </w:t>
      </w:r>
      <w:r>
        <w:rPr>
          <w:rFonts w:ascii="Arial" w:hAnsi="Arial" w:cs="Arial"/>
        </w:rPr>
        <w:t>the ILV and IV</w:t>
      </w:r>
      <w:r w:rsidRPr="000C1A11">
        <w:rPr>
          <w:rFonts w:ascii="Arial" w:hAnsi="Arial" w:cs="Arial"/>
        </w:rPr>
        <w:t xml:space="preserve">. Cannulation of the </w:t>
      </w:r>
      <w:r>
        <w:rPr>
          <w:rFonts w:ascii="Arial" w:hAnsi="Arial" w:cs="Arial"/>
        </w:rPr>
        <w:t>ILV</w:t>
      </w:r>
      <w:r w:rsidRPr="000C1A11">
        <w:rPr>
          <w:rFonts w:ascii="Arial" w:hAnsi="Arial" w:cs="Arial"/>
        </w:rPr>
        <w:t xml:space="preserve"> was </w:t>
      </w:r>
      <w:r>
        <w:rPr>
          <w:rFonts w:ascii="Arial" w:hAnsi="Arial" w:cs="Arial"/>
        </w:rPr>
        <w:t>un</w:t>
      </w:r>
      <w:r w:rsidRPr="000C1A11">
        <w:rPr>
          <w:rFonts w:ascii="Arial" w:hAnsi="Arial" w:cs="Arial"/>
        </w:rPr>
        <w:t xml:space="preserve">successful due to the sharp angulation (red) at the ostium. </w:t>
      </w:r>
      <w:r>
        <w:rPr>
          <w:rFonts w:ascii="Arial" w:hAnsi="Arial" w:cs="Arial"/>
        </w:rPr>
        <w:t>The</w:t>
      </w:r>
      <w:r w:rsidRPr="000C1A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LV-lead </w:t>
      </w:r>
      <w:r w:rsidRPr="000C1A11">
        <w:rPr>
          <w:rFonts w:ascii="Arial" w:hAnsi="Arial" w:cs="Arial"/>
        </w:rPr>
        <w:t xml:space="preserve">was finally </w:t>
      </w:r>
      <w:r>
        <w:rPr>
          <w:rFonts w:ascii="Arial" w:hAnsi="Arial" w:cs="Arial"/>
        </w:rPr>
        <w:t>advanced towards the</w:t>
      </w:r>
      <w:r w:rsidRPr="000C1A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ILV</w:t>
      </w:r>
      <w:r w:rsidRPr="000C1A11">
        <w:rPr>
          <w:rFonts w:ascii="Arial" w:hAnsi="Arial" w:cs="Arial"/>
        </w:rPr>
        <w:t xml:space="preserve"> by cannulati</w:t>
      </w:r>
      <w:r>
        <w:rPr>
          <w:rFonts w:ascii="Arial" w:hAnsi="Arial" w:cs="Arial"/>
        </w:rPr>
        <w:t>on of the IV</w:t>
      </w:r>
      <w:r w:rsidRPr="000C1A1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CS=coronary sinus, ILV=inferolateral vein, IV=inferior vein, LAO=left anterior oblique, LV=left ventricular, RAO=right anterior oblique, RV=right ventricular.</w:t>
      </w:r>
    </w:p>
    <w:p w14:paraId="4F7FD92C" w14:textId="77777777" w:rsidR="007520AD" w:rsidRPr="000C1A11" w:rsidRDefault="007520AD" w:rsidP="007520AD">
      <w:pPr>
        <w:spacing w:line="240" w:lineRule="auto"/>
        <w:jc w:val="center"/>
        <w:rPr>
          <w:rStyle w:val="SubtleEmphasis"/>
          <w:rFonts w:ascii="Arial" w:hAnsi="Arial" w:cs="Arial"/>
        </w:rPr>
      </w:pPr>
      <w:r w:rsidRPr="00597CD9">
        <w:rPr>
          <w:rStyle w:val="SubtleEmphasis"/>
          <w:rFonts w:ascii="Arial" w:hAnsi="Arial" w:cs="Arial"/>
          <w:noProof/>
          <w:lang w:eastAsia="en-GB"/>
        </w:rPr>
        <w:drawing>
          <wp:inline distT="0" distB="0" distL="0" distR="0" wp14:anchorId="773CB675" wp14:editId="6F309BD7">
            <wp:extent cx="2827540" cy="4671587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8830" cy="46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B441F" w14:textId="77777777" w:rsidR="00D20D3D" w:rsidRDefault="00D20D3D"/>
    <w:sectPr w:rsidR="00D20D3D" w:rsidSect="003B5E3F"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579EF" w14:textId="77777777" w:rsidR="0006618F" w:rsidRDefault="0006618F">
      <w:pPr>
        <w:spacing w:line="240" w:lineRule="auto"/>
      </w:pPr>
      <w:r>
        <w:separator/>
      </w:r>
    </w:p>
  </w:endnote>
  <w:endnote w:type="continuationSeparator" w:id="0">
    <w:p w14:paraId="56B3EA0C" w14:textId="77777777" w:rsidR="0006618F" w:rsidRDefault="000661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77254" w14:textId="77777777" w:rsidR="00A74D80" w:rsidRDefault="007520AD" w:rsidP="007310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49D7A9" w14:textId="77777777" w:rsidR="00A74D80" w:rsidRDefault="0006618F" w:rsidP="0066029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44943" w14:textId="77777777" w:rsidR="00A74D80" w:rsidRDefault="007520AD" w:rsidP="007310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618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A7B6714" w14:textId="77777777" w:rsidR="00A74D80" w:rsidRDefault="0006618F" w:rsidP="006602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F78B7" w14:textId="77777777" w:rsidR="0006618F" w:rsidRDefault="0006618F">
      <w:pPr>
        <w:spacing w:line="240" w:lineRule="auto"/>
      </w:pPr>
      <w:r>
        <w:separator/>
      </w:r>
    </w:p>
  </w:footnote>
  <w:footnote w:type="continuationSeparator" w:id="0">
    <w:p w14:paraId="5B60C8C2" w14:textId="77777777" w:rsidR="0006618F" w:rsidRDefault="000661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AD"/>
    <w:rsid w:val="00006AB7"/>
    <w:rsid w:val="000213FC"/>
    <w:rsid w:val="00040005"/>
    <w:rsid w:val="0006618F"/>
    <w:rsid w:val="000918D2"/>
    <w:rsid w:val="00093320"/>
    <w:rsid w:val="000A055C"/>
    <w:rsid w:val="000B72DA"/>
    <w:rsid w:val="000D6CC4"/>
    <w:rsid w:val="000F78BC"/>
    <w:rsid w:val="001056A2"/>
    <w:rsid w:val="001134B2"/>
    <w:rsid w:val="00120B0E"/>
    <w:rsid w:val="0013409B"/>
    <w:rsid w:val="0014605B"/>
    <w:rsid w:val="0014714B"/>
    <w:rsid w:val="00150CC8"/>
    <w:rsid w:val="001610F7"/>
    <w:rsid w:val="00174F99"/>
    <w:rsid w:val="001A2936"/>
    <w:rsid w:val="001B0EE4"/>
    <w:rsid w:val="001B29B6"/>
    <w:rsid w:val="001B3921"/>
    <w:rsid w:val="001C02CE"/>
    <w:rsid w:val="001C61D2"/>
    <w:rsid w:val="001C73F3"/>
    <w:rsid w:val="00203C45"/>
    <w:rsid w:val="00205CE7"/>
    <w:rsid w:val="00220653"/>
    <w:rsid w:val="00222496"/>
    <w:rsid w:val="00230400"/>
    <w:rsid w:val="00233341"/>
    <w:rsid w:val="0024507C"/>
    <w:rsid w:val="00250BF9"/>
    <w:rsid w:val="0027186F"/>
    <w:rsid w:val="00276A81"/>
    <w:rsid w:val="002830F3"/>
    <w:rsid w:val="00286760"/>
    <w:rsid w:val="00296252"/>
    <w:rsid w:val="002A706C"/>
    <w:rsid w:val="002D0BD4"/>
    <w:rsid w:val="002D2D84"/>
    <w:rsid w:val="002E2DDB"/>
    <w:rsid w:val="002F1E7D"/>
    <w:rsid w:val="003016C1"/>
    <w:rsid w:val="00317154"/>
    <w:rsid w:val="00335106"/>
    <w:rsid w:val="00346F7B"/>
    <w:rsid w:val="00352E8A"/>
    <w:rsid w:val="00367466"/>
    <w:rsid w:val="003703A5"/>
    <w:rsid w:val="00382500"/>
    <w:rsid w:val="00395242"/>
    <w:rsid w:val="003A387A"/>
    <w:rsid w:val="003B5E3F"/>
    <w:rsid w:val="003B663E"/>
    <w:rsid w:val="003B6C9E"/>
    <w:rsid w:val="003D35A2"/>
    <w:rsid w:val="003F3228"/>
    <w:rsid w:val="00477F01"/>
    <w:rsid w:val="004E7644"/>
    <w:rsid w:val="0050722E"/>
    <w:rsid w:val="00512D89"/>
    <w:rsid w:val="0051463B"/>
    <w:rsid w:val="0051655B"/>
    <w:rsid w:val="00527F62"/>
    <w:rsid w:val="00536BC2"/>
    <w:rsid w:val="00553F46"/>
    <w:rsid w:val="00594F7B"/>
    <w:rsid w:val="005B3CC7"/>
    <w:rsid w:val="005C2E72"/>
    <w:rsid w:val="005C488F"/>
    <w:rsid w:val="005D115D"/>
    <w:rsid w:val="005E614A"/>
    <w:rsid w:val="005F5226"/>
    <w:rsid w:val="00674B94"/>
    <w:rsid w:val="00675D7E"/>
    <w:rsid w:val="00684B36"/>
    <w:rsid w:val="006A155D"/>
    <w:rsid w:val="006A2FC7"/>
    <w:rsid w:val="006D49AC"/>
    <w:rsid w:val="006D683B"/>
    <w:rsid w:val="00703CFE"/>
    <w:rsid w:val="007131B0"/>
    <w:rsid w:val="00725D33"/>
    <w:rsid w:val="00743804"/>
    <w:rsid w:val="007520AD"/>
    <w:rsid w:val="007813B3"/>
    <w:rsid w:val="00797BD6"/>
    <w:rsid w:val="007C6CB6"/>
    <w:rsid w:val="007D0CBA"/>
    <w:rsid w:val="00814ED6"/>
    <w:rsid w:val="00815DEB"/>
    <w:rsid w:val="008307D4"/>
    <w:rsid w:val="00845517"/>
    <w:rsid w:val="00845831"/>
    <w:rsid w:val="00873B14"/>
    <w:rsid w:val="00880D31"/>
    <w:rsid w:val="008848C7"/>
    <w:rsid w:val="008927D4"/>
    <w:rsid w:val="00897E9D"/>
    <w:rsid w:val="008B6102"/>
    <w:rsid w:val="008D4106"/>
    <w:rsid w:val="008E0F51"/>
    <w:rsid w:val="008F058B"/>
    <w:rsid w:val="008F38D1"/>
    <w:rsid w:val="009066EA"/>
    <w:rsid w:val="0091783F"/>
    <w:rsid w:val="00930775"/>
    <w:rsid w:val="00930863"/>
    <w:rsid w:val="009330EF"/>
    <w:rsid w:val="009474DF"/>
    <w:rsid w:val="00947B6A"/>
    <w:rsid w:val="00957BA3"/>
    <w:rsid w:val="00972E6F"/>
    <w:rsid w:val="00981BEE"/>
    <w:rsid w:val="009B6DE6"/>
    <w:rsid w:val="009E53B8"/>
    <w:rsid w:val="00A23363"/>
    <w:rsid w:val="00A26120"/>
    <w:rsid w:val="00A52B58"/>
    <w:rsid w:val="00A561E7"/>
    <w:rsid w:val="00A7166D"/>
    <w:rsid w:val="00A7504E"/>
    <w:rsid w:val="00A95A74"/>
    <w:rsid w:val="00AE05B7"/>
    <w:rsid w:val="00B02CBC"/>
    <w:rsid w:val="00B23FE5"/>
    <w:rsid w:val="00B45573"/>
    <w:rsid w:val="00B46AF7"/>
    <w:rsid w:val="00B56ABD"/>
    <w:rsid w:val="00B57948"/>
    <w:rsid w:val="00B614A0"/>
    <w:rsid w:val="00B65B9D"/>
    <w:rsid w:val="00B725DA"/>
    <w:rsid w:val="00BD0001"/>
    <w:rsid w:val="00BE3CF6"/>
    <w:rsid w:val="00BE6564"/>
    <w:rsid w:val="00BF3452"/>
    <w:rsid w:val="00C01258"/>
    <w:rsid w:val="00C228CA"/>
    <w:rsid w:val="00C3690B"/>
    <w:rsid w:val="00C418C3"/>
    <w:rsid w:val="00C45176"/>
    <w:rsid w:val="00C50734"/>
    <w:rsid w:val="00C674FC"/>
    <w:rsid w:val="00C72FCF"/>
    <w:rsid w:val="00C800FD"/>
    <w:rsid w:val="00C8100E"/>
    <w:rsid w:val="00C83003"/>
    <w:rsid w:val="00CA2AC2"/>
    <w:rsid w:val="00CB5385"/>
    <w:rsid w:val="00CD5A31"/>
    <w:rsid w:val="00CD5B36"/>
    <w:rsid w:val="00CD6300"/>
    <w:rsid w:val="00CE43BA"/>
    <w:rsid w:val="00D0483B"/>
    <w:rsid w:val="00D073A2"/>
    <w:rsid w:val="00D077D7"/>
    <w:rsid w:val="00D11C73"/>
    <w:rsid w:val="00D20D3D"/>
    <w:rsid w:val="00D319AD"/>
    <w:rsid w:val="00D32586"/>
    <w:rsid w:val="00D35721"/>
    <w:rsid w:val="00D41438"/>
    <w:rsid w:val="00D51C59"/>
    <w:rsid w:val="00D73C61"/>
    <w:rsid w:val="00D73DD8"/>
    <w:rsid w:val="00D7481C"/>
    <w:rsid w:val="00D9766E"/>
    <w:rsid w:val="00DA27B4"/>
    <w:rsid w:val="00DA3F6B"/>
    <w:rsid w:val="00DA4E88"/>
    <w:rsid w:val="00DC390C"/>
    <w:rsid w:val="00DC53CB"/>
    <w:rsid w:val="00DC6321"/>
    <w:rsid w:val="00DD2CC7"/>
    <w:rsid w:val="00DE0CF7"/>
    <w:rsid w:val="00DE218B"/>
    <w:rsid w:val="00DE6576"/>
    <w:rsid w:val="00E00BC0"/>
    <w:rsid w:val="00E17126"/>
    <w:rsid w:val="00E202F5"/>
    <w:rsid w:val="00E426F6"/>
    <w:rsid w:val="00E45C64"/>
    <w:rsid w:val="00E634A6"/>
    <w:rsid w:val="00E9525A"/>
    <w:rsid w:val="00E95BC6"/>
    <w:rsid w:val="00EA2778"/>
    <w:rsid w:val="00EC65FE"/>
    <w:rsid w:val="00ED3B43"/>
    <w:rsid w:val="00EE4E18"/>
    <w:rsid w:val="00EF4598"/>
    <w:rsid w:val="00F167C9"/>
    <w:rsid w:val="00F169A3"/>
    <w:rsid w:val="00F232FF"/>
    <w:rsid w:val="00F24D69"/>
    <w:rsid w:val="00F35F84"/>
    <w:rsid w:val="00F52E19"/>
    <w:rsid w:val="00F64BFE"/>
    <w:rsid w:val="00F70DA7"/>
    <w:rsid w:val="00F80483"/>
    <w:rsid w:val="00FF6091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8F20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20AD"/>
    <w:pPr>
      <w:spacing w:line="360" w:lineRule="auto"/>
      <w:jc w:val="both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20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0AD"/>
    <w:rPr>
      <w:rFonts w:ascii="Cambria" w:hAnsi="Cambria"/>
    </w:rPr>
  </w:style>
  <w:style w:type="character" w:styleId="SubtleEmphasis">
    <w:name w:val="Subtle Emphasis"/>
    <w:basedOn w:val="DefaultParagraphFont"/>
    <w:uiPriority w:val="19"/>
    <w:qFormat/>
    <w:rsid w:val="007520AD"/>
    <w:rPr>
      <w:i/>
      <w:iCs/>
      <w:color w:val="404040" w:themeColor="text1" w:themeTint="BF"/>
    </w:rPr>
  </w:style>
  <w:style w:type="character" w:styleId="PageNumber">
    <w:name w:val="page number"/>
    <w:basedOn w:val="DefaultParagraphFont"/>
    <w:uiPriority w:val="99"/>
    <w:semiHidden/>
    <w:unhideWhenUsed/>
    <w:rsid w:val="00752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169</Words>
  <Characters>964</Characters>
  <Application>Microsoft Macintosh Word</Application>
  <DocSecurity>0</DocSecurity>
  <Lines>8</Lines>
  <Paragraphs>2</Paragraphs>
  <ScaleCrop>false</ScaleCrop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Uyen (FYS)</dc:creator>
  <cp:keywords/>
  <dc:description/>
  <cp:lastModifiedBy>Nguyen Uyen (FYS)</cp:lastModifiedBy>
  <cp:revision>2</cp:revision>
  <dcterms:created xsi:type="dcterms:W3CDTF">2018-03-27T19:11:00Z</dcterms:created>
  <dcterms:modified xsi:type="dcterms:W3CDTF">2018-04-13T20:00:00Z</dcterms:modified>
</cp:coreProperties>
</file>