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D4005" w14:textId="22EAE253" w:rsidR="0062483D" w:rsidRPr="0094678B" w:rsidRDefault="00731E14" w:rsidP="00EC0B76">
      <w:pPr>
        <w:keepNext/>
        <w:spacing w:before="120" w:after="12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94678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Supplementary </w:t>
      </w:r>
      <w:r w:rsidR="0094678B" w:rsidRPr="0094678B">
        <w:rPr>
          <w:rFonts w:ascii="Times New Roman" w:hAnsi="Times New Roman" w:cs="Times New Roman"/>
          <w:b/>
          <w:bCs/>
          <w:sz w:val="20"/>
          <w:szCs w:val="20"/>
          <w:lang w:val="en-GB"/>
        </w:rPr>
        <w:t>T</w:t>
      </w:r>
      <w:r w:rsidRPr="0094678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able </w:t>
      </w:r>
      <w:r w:rsidR="004B2AFD" w:rsidRPr="0094678B"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="004C270A" w:rsidRPr="0094678B">
        <w:rPr>
          <w:rFonts w:ascii="Times New Roman" w:hAnsi="Times New Roman" w:cs="Times New Roman"/>
          <w:bCs/>
          <w:sz w:val="20"/>
          <w:szCs w:val="20"/>
          <w:lang w:val="en-GB"/>
        </w:rPr>
        <w:tab/>
        <w:t xml:space="preserve">Diagnostic </w:t>
      </w:r>
      <w:r w:rsidR="00EC0B76" w:rsidRPr="0094678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ACC/AHA </w:t>
      </w:r>
      <w:r w:rsidRPr="0094678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ECG </w:t>
      </w:r>
      <w:r w:rsidR="004C270A" w:rsidRPr="0094678B">
        <w:rPr>
          <w:rFonts w:ascii="Times New Roman" w:hAnsi="Times New Roman" w:cs="Times New Roman"/>
          <w:bCs/>
          <w:sz w:val="20"/>
          <w:szCs w:val="20"/>
          <w:lang w:val="en-GB"/>
        </w:rPr>
        <w:t>categories</w:t>
      </w:r>
      <w:r w:rsidR="00EC0B76" w:rsidRPr="0094678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(26)</w:t>
      </w:r>
    </w:p>
    <w:p w14:paraId="49C2542A" w14:textId="77777777" w:rsidR="0062483D" w:rsidRPr="0094678B" w:rsidRDefault="0062483D" w:rsidP="00731E14">
      <w:pPr>
        <w:keepNext/>
        <w:spacing w:before="120" w:after="120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tbl>
      <w:tblPr>
        <w:tblStyle w:val="Onopgemaaktetabel21"/>
        <w:tblW w:w="5000" w:type="pct"/>
        <w:tblLook w:val="04A0" w:firstRow="1" w:lastRow="0" w:firstColumn="1" w:lastColumn="0" w:noHBand="0" w:noVBand="1"/>
      </w:tblPr>
      <w:tblGrid>
        <w:gridCol w:w="3078"/>
        <w:gridCol w:w="3212"/>
        <w:gridCol w:w="2998"/>
      </w:tblGrid>
      <w:tr w:rsidR="0062483D" w:rsidRPr="0094678B" w14:paraId="564AC5FF" w14:textId="77777777" w:rsidTr="005B34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pct"/>
            <w:hideMark/>
          </w:tcPr>
          <w:p w14:paraId="10A917D4" w14:textId="77777777" w:rsidR="0062483D" w:rsidRPr="0094678B" w:rsidRDefault="0062483D" w:rsidP="004C270A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Normal</w:t>
            </w:r>
          </w:p>
        </w:tc>
        <w:tc>
          <w:tcPr>
            <w:tcW w:w="1729" w:type="pct"/>
            <w:hideMark/>
          </w:tcPr>
          <w:p w14:paraId="4203E061" w14:textId="77777777" w:rsidR="0062483D" w:rsidRPr="0094678B" w:rsidRDefault="0062483D" w:rsidP="004C27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Borderline</w:t>
            </w:r>
          </w:p>
        </w:tc>
        <w:tc>
          <w:tcPr>
            <w:tcW w:w="1613" w:type="pct"/>
            <w:hideMark/>
          </w:tcPr>
          <w:p w14:paraId="29C3C434" w14:textId="77777777" w:rsidR="0062483D" w:rsidRPr="0094678B" w:rsidRDefault="0062483D" w:rsidP="004C27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Pathologic</w:t>
            </w:r>
          </w:p>
        </w:tc>
      </w:tr>
      <w:tr w:rsidR="0062483D" w:rsidRPr="0094678B" w14:paraId="5A084BAF" w14:textId="77777777" w:rsidTr="005B34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pct"/>
            <w:tcBorders>
              <w:bottom w:val="single" w:sz="4" w:space="0" w:color="auto"/>
            </w:tcBorders>
            <w:hideMark/>
          </w:tcPr>
          <w:p w14:paraId="0D9AAFF1" w14:textId="77777777" w:rsidR="0062483D" w:rsidRPr="0094678B" w:rsidRDefault="0062483D" w:rsidP="004C270A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normal ECG</w:t>
            </w:r>
          </w:p>
          <w:p w14:paraId="025C5E09" w14:textId="77777777" w:rsidR="0062483D" w:rsidRPr="0094678B" w:rsidRDefault="0062483D" w:rsidP="004C270A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no abnormalities</w:t>
            </w:r>
          </w:p>
          <w:p w14:paraId="2C903C90" w14:textId="77777777" w:rsidR="0062483D" w:rsidRPr="0094678B" w:rsidRDefault="0062483D" w:rsidP="004C270A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technical problems (leads misplaced, artefacts)</w:t>
            </w:r>
          </w:p>
          <w:p w14:paraId="34702A1F" w14:textId="77777777" w:rsidR="0062483D" w:rsidRPr="0094678B" w:rsidRDefault="0062483D" w:rsidP="004C270A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sinus node arrhythmias caused by breathing</w:t>
            </w:r>
          </w:p>
          <w:p w14:paraId="4E0CAE85" w14:textId="77777777" w:rsidR="0062483D" w:rsidRPr="0094678B" w:rsidRDefault="0062483D" w:rsidP="004C270A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SVES or PACs (1 SVES/10 seconds)</w:t>
            </w:r>
          </w:p>
          <w:p w14:paraId="578FF430" w14:textId="77777777" w:rsidR="0062483D" w:rsidRPr="0094678B" w:rsidRDefault="0062483D" w:rsidP="004C270A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VES (1 VES / 10 seconds)</w:t>
            </w:r>
          </w:p>
          <w:p w14:paraId="4897C767" w14:textId="77777777" w:rsidR="0062483D" w:rsidRPr="0094678B" w:rsidRDefault="0062483D" w:rsidP="004C270A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horizontal axis</w:t>
            </w:r>
          </w:p>
          <w:p w14:paraId="01C99ED3" w14:textId="77777777" w:rsidR="0062483D" w:rsidRPr="0094678B" w:rsidRDefault="0062483D" w:rsidP="004C270A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vertical axis</w:t>
            </w:r>
          </w:p>
          <w:p w14:paraId="2EDEC76A" w14:textId="77777777" w:rsidR="0062483D" w:rsidRPr="0094678B" w:rsidRDefault="0062483D" w:rsidP="004C270A">
            <w:pPr>
              <w:rPr>
                <w:rFonts w:ascii="Times New Roman" w:hAnsi="Times New Roman" w:cs="Times New Roman"/>
                <w:b w:val="0"/>
                <w:color w:val="000000" w:themeColor="text1" w:themeShade="BF"/>
                <w:sz w:val="20"/>
                <w:szCs w:val="20"/>
                <w:lang w:val="en-GB"/>
              </w:rPr>
            </w:pPr>
            <w:r w:rsidRPr="0094678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physiological Q waves</w:t>
            </w:r>
          </w:p>
        </w:tc>
        <w:tc>
          <w:tcPr>
            <w:tcW w:w="1729" w:type="pct"/>
            <w:tcBorders>
              <w:bottom w:val="single" w:sz="4" w:space="0" w:color="auto"/>
            </w:tcBorders>
            <w:hideMark/>
          </w:tcPr>
          <w:p w14:paraId="33950148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sinus tachycardia (&gt;100/min)</w:t>
            </w:r>
          </w:p>
          <w:p w14:paraId="765EF47B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sinus bradycardia (50-60/min)</w:t>
            </w:r>
          </w:p>
          <w:p w14:paraId="33D5FDE8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sinus node arrhythmias (mild)</w:t>
            </w:r>
          </w:p>
          <w:p w14:paraId="337A846D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ectopic atrial rhythm</w:t>
            </w:r>
          </w:p>
          <w:p w14:paraId="7E370696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SVES or PACs (≥2 SVES/10 seconds)</w:t>
            </w:r>
          </w:p>
          <w:p w14:paraId="2004A327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VES (2 VES/10 seconds)</w:t>
            </w:r>
          </w:p>
          <w:p w14:paraId="6CF3CFFB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1st degree AV block</w:t>
            </w:r>
          </w:p>
          <w:p w14:paraId="607EAE97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iRBBB</w:t>
            </w:r>
          </w:p>
          <w:p w14:paraId="76FCD1F6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LAFB</w:t>
            </w:r>
          </w:p>
          <w:p w14:paraId="5C0FB4EA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LPFB</w:t>
            </w:r>
          </w:p>
          <w:p w14:paraId="619C5A3C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LVH</w:t>
            </w:r>
          </w:p>
          <w:p w14:paraId="463E98D9" w14:textId="1F06748B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subtle ST</w:t>
            </w:r>
            <w:r w:rsidR="0094678B"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 abnormalities</w:t>
            </w:r>
          </w:p>
          <w:p w14:paraId="6A7A89A2" w14:textId="55B1ADB2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atypical ST</w:t>
            </w:r>
            <w:r w:rsidR="0094678B"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 abnormalities</w:t>
            </w:r>
          </w:p>
          <w:p w14:paraId="79FEECA8" w14:textId="1C615E28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juvenile ST</w:t>
            </w:r>
            <w:r w:rsidR="0094678B"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 abnormalities</w:t>
            </w:r>
          </w:p>
          <w:p w14:paraId="43C9DCF2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isolated Q in III</w:t>
            </w:r>
          </w:p>
          <w:p w14:paraId="322E09C1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low voltage (&lt;0,5mV in QRS amplitude)</w:t>
            </w:r>
          </w:p>
          <w:p w14:paraId="2B3902C9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slow R progression</w:t>
            </w:r>
          </w:p>
          <w:p w14:paraId="452CB269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PTa depression (pericarditis)</w:t>
            </w:r>
          </w:p>
        </w:tc>
        <w:tc>
          <w:tcPr>
            <w:tcW w:w="1613" w:type="pct"/>
            <w:tcBorders>
              <w:bottom w:val="single" w:sz="4" w:space="0" w:color="auto"/>
            </w:tcBorders>
            <w:hideMark/>
          </w:tcPr>
          <w:p w14:paraId="5EC5345E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sinus bradycardia (&lt;50/min)</w:t>
            </w:r>
          </w:p>
          <w:p w14:paraId="4E76EC43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sinus arrhythmias (&gt;50% variation in atrial function)</w:t>
            </w:r>
          </w:p>
          <w:p w14:paraId="4352B8AE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atrial fibrillation</w:t>
            </w:r>
          </w:p>
          <w:p w14:paraId="5783CC18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atrial flutter</w:t>
            </w:r>
          </w:p>
          <w:p w14:paraId="7639893C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fibrilloflutter</w:t>
            </w:r>
          </w:p>
          <w:p w14:paraId="1852BECE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VES (≥3 VES / 10 seconds)</w:t>
            </w:r>
          </w:p>
          <w:p w14:paraId="396EAFFD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ventricular fibrillation</w:t>
            </w:r>
          </w:p>
          <w:p w14:paraId="66625DDE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2nd and 3rd degree AV block</w:t>
            </w:r>
          </w:p>
          <w:p w14:paraId="66B7E922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LBBB</w:t>
            </w:r>
          </w:p>
          <w:p w14:paraId="3877B53D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RBBB</w:t>
            </w:r>
          </w:p>
          <w:p w14:paraId="6370B09C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RVH</w:t>
            </w:r>
          </w:p>
          <w:p w14:paraId="75344D80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left axis (+90° - +180°)</w:t>
            </w:r>
          </w:p>
          <w:p w14:paraId="728E18DD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right axis (-30° - -90°)</w:t>
            </w:r>
          </w:p>
          <w:p w14:paraId="505CCFBE" w14:textId="6A60CF88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typical ST</w:t>
            </w:r>
            <w:r w:rsidR="0094678B"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 abnormalities suggesting ischaemia or injury (ST depressions, ST elevations, stretched ST</w:t>
            </w:r>
            <w:r w:rsidR="0094678B"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T, T inversion)</w:t>
            </w:r>
          </w:p>
          <w:p w14:paraId="139A96CD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signs of old infarctions (pathologic Q waves, loss in R-wave progression)</w:t>
            </w:r>
          </w:p>
          <w:p w14:paraId="2C97E3BB" w14:textId="77777777" w:rsidR="0062483D" w:rsidRPr="0094678B" w:rsidRDefault="0062483D" w:rsidP="004C27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467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pacemaker</w:t>
            </w:r>
          </w:p>
        </w:tc>
      </w:tr>
      <w:tr w:rsidR="0062483D" w:rsidRPr="0094678B" w14:paraId="0975A485" w14:textId="77777777" w:rsidTr="005B34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nil"/>
              <w:bottom w:val="nil"/>
            </w:tcBorders>
            <w:noWrap/>
            <w:hideMark/>
          </w:tcPr>
          <w:p w14:paraId="0B4C4EBF" w14:textId="77777777" w:rsidR="0062483D" w:rsidRPr="0094678B" w:rsidRDefault="0062483D" w:rsidP="004C270A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</w:tr>
    </w:tbl>
    <w:p w14:paraId="5CEC943D" w14:textId="77777777" w:rsidR="0094678B" w:rsidRPr="0094678B" w:rsidRDefault="00731E14" w:rsidP="0094678B">
      <w:pPr>
        <w:keepNext/>
        <w:spacing w:before="120"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This </w:t>
      </w:r>
      <w:r w:rsidR="0062483D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list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guid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ed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the panel members 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choos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>ing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 a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 diagnostic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ECG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 category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on </w:t>
      </w:r>
      <w:r w:rsidR="0062483D" w:rsidRPr="0094678B">
        <w:rPr>
          <w:rFonts w:ascii="Times New Roman" w:hAnsi="Times New Roman" w:cs="Times New Roman"/>
          <w:sz w:val="20"/>
          <w:szCs w:val="20"/>
          <w:lang w:val="en-GB"/>
        </w:rPr>
        <w:t>a three-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point scale</w:t>
      </w:r>
      <w:r w:rsidR="00DD16E0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. However, they could make their own decision, e.g.,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DD16E0" w:rsidRPr="0094678B">
        <w:rPr>
          <w:rFonts w:ascii="Times New Roman" w:hAnsi="Times New Roman" w:cs="Times New Roman"/>
          <w:sz w:val="20"/>
          <w:szCs w:val="20"/>
          <w:lang w:val="en-GB"/>
        </w:rPr>
        <w:t>co-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occurrence of multiple borderline abnormalities</w:t>
      </w:r>
      <w:r w:rsidR="00DD16E0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 was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diagnosed as 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>‘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pathologic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>’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 by the panel.</w:t>
      </w:r>
      <w:r w:rsidR="004C270A" w:rsidRPr="0094678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349E63C5" w14:textId="694ABED7" w:rsidR="003023DB" w:rsidRPr="0094678B" w:rsidRDefault="0094678B" w:rsidP="00CE77C5">
      <w:pPr>
        <w:keepNext/>
        <w:spacing w:before="120" w:after="12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94678B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>ACC/AHA</w:t>
      </w:r>
      <w:r w:rsidRPr="0094678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American College of Cardiology/American Heart Association,</w:t>
      </w:r>
      <w:r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AV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4C270A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atrioventricular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ECG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electrocardiogram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(i)RBBB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(incomplete) right bundle branch block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LAFB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left anterior fascicular block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LBBB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left bundle branch block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LPFB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left </w:t>
      </w:r>
      <w:r w:rsidR="004C270A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posterior fascicular block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LVH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left ventricular hypertrophy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DD16E0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PACs</w:t>
      </w:r>
      <w:r w:rsidR="00DD16E0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premature atrial complexes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DD16E0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RVH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rig</w:t>
      </w:r>
      <w:r w:rsidR="00DD16E0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ht ventricular hypertrophy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 xml:space="preserve">ST-T 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t>ST-segment and T</w:t>
      </w:r>
      <w:r w:rsidRPr="0094678B">
        <w:rPr>
          <w:rFonts w:ascii="Times New Roman" w:hAnsi="Times New Roman" w:cs="Times New Roman"/>
          <w:sz w:val="20"/>
          <w:szCs w:val="20"/>
          <w:lang w:val="en-GB"/>
        </w:rPr>
        <w:noBreakHyphen/>
        <w:t>wave</w:t>
      </w:r>
      <w:bookmarkStart w:id="0" w:name="_GoBack"/>
      <w:bookmarkEnd w:id="0"/>
      <w:r w:rsidRPr="0094678B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SVES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supraventricular extra systole</w:t>
      </w:r>
      <w:r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31E14" w:rsidRPr="0094678B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VES</w:t>
      </w:r>
      <w:r w:rsidR="00731E14" w:rsidRPr="0094678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ventricular extra systole</w:t>
      </w:r>
    </w:p>
    <w:sectPr w:rsidR="003023DB" w:rsidRPr="0094678B" w:rsidSect="0071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2sjAzNDIzMTcxsDBV0lEKTi0uzszPAykwrgUAjOvVIywAAAA="/>
  </w:docVars>
  <w:rsids>
    <w:rsidRoot w:val="00731E14"/>
    <w:rsid w:val="003701AA"/>
    <w:rsid w:val="003D17D5"/>
    <w:rsid w:val="00404342"/>
    <w:rsid w:val="004B2AFD"/>
    <w:rsid w:val="004C270A"/>
    <w:rsid w:val="0062483D"/>
    <w:rsid w:val="006A7630"/>
    <w:rsid w:val="00715DFD"/>
    <w:rsid w:val="00731E14"/>
    <w:rsid w:val="007C2B24"/>
    <w:rsid w:val="00931258"/>
    <w:rsid w:val="0094678B"/>
    <w:rsid w:val="009E3F34"/>
    <w:rsid w:val="00BA681F"/>
    <w:rsid w:val="00C674F9"/>
    <w:rsid w:val="00CD3943"/>
    <w:rsid w:val="00CE77C5"/>
    <w:rsid w:val="00DA534A"/>
    <w:rsid w:val="00DD16E0"/>
    <w:rsid w:val="00E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E6390"/>
  <w15:docId w15:val="{685C0139-F8F1-4206-A937-8216801E0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74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1E14"/>
    <w:pPr>
      <w:spacing w:before="0" w:after="200"/>
      <w:jc w:val="left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Onopgemaaktetabel21">
    <w:name w:val="Onopgemaakte tabel 21"/>
    <w:basedOn w:val="Standaardtabel"/>
    <w:uiPriority w:val="42"/>
    <w:rsid w:val="00731E14"/>
    <w:pPr>
      <w:spacing w:before="0" w:line="240" w:lineRule="auto"/>
      <w:jc w:val="left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946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78B"/>
    <w:rPr>
      <w:rFonts w:ascii="Segoe UI" w:hAnsi="Segoe UI" w:cs="Segoe UI"/>
      <w:sz w:val="18"/>
      <w:szCs w:val="18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467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4678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4678B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CB5DA49C1C141B7C585AC6F7054B8" ma:contentTypeVersion="12" ma:contentTypeDescription="Een nieuw document maken." ma:contentTypeScope="" ma:versionID="62e0064ec5e92d2e3435ec68f1361f1e">
  <xsd:schema xmlns:xsd="http://www.w3.org/2001/XMLSchema" xmlns:xs="http://www.w3.org/2001/XMLSchema" xmlns:p="http://schemas.microsoft.com/office/2006/metadata/properties" xmlns:ns3="fef74aec-57ad-4873-ab4a-b3d6552f9b8d" xmlns:ns4="1ecf5adb-7616-41b2-aafe-56e709eeb048" targetNamespace="http://schemas.microsoft.com/office/2006/metadata/properties" ma:root="true" ma:fieldsID="a33f94ac8689dab9f65f6b4a6037a935" ns3:_="" ns4:_="">
    <xsd:import namespace="fef74aec-57ad-4873-ab4a-b3d6552f9b8d"/>
    <xsd:import namespace="1ecf5adb-7616-41b2-aafe-56e709eeb0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74aec-57ad-4873-ab4a-b3d6552f9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f5adb-7616-41b2-aafe-56e709eeb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FF720C-689F-4ACB-B1A3-5DF54ADB2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74aec-57ad-4873-ab4a-b3d6552f9b8d"/>
    <ds:schemaRef ds:uri="1ecf5adb-7616-41b2-aafe-56e709eeb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585843-604D-44A1-99B8-3582778BF7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996A43-8654-46B6-ADA7-9ED652BBBB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1615</Characters>
  <Application>Microsoft Office Word</Application>
  <DocSecurity>4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MUMC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Willemsen</dc:creator>
  <cp:lastModifiedBy>Margreet</cp:lastModifiedBy>
  <cp:revision>2</cp:revision>
  <cp:lastPrinted>2020-01-31T16:12:00Z</cp:lastPrinted>
  <dcterms:created xsi:type="dcterms:W3CDTF">2020-02-07T11:33:00Z</dcterms:created>
  <dcterms:modified xsi:type="dcterms:W3CDTF">2020-02-07T11:33:00Z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0x010100700CB5DA49C1C141B7C585AC6F7054B8</vt:lpwstr>
  </property>
</Properties>
</file>