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0A512" w14:textId="24E98A14" w:rsidR="00387616" w:rsidRPr="00A64FAE" w:rsidRDefault="00387616" w:rsidP="00387616">
      <w:pPr>
        <w:pStyle w:val="Bijschrift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0" w:name="_Ref110951795"/>
      <w:r w:rsidRPr="00A64FA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</w:t>
      </w:r>
      <w:bookmarkEnd w:id="0"/>
      <w:r w:rsidRPr="00A64FA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A64FAE" w:rsidRPr="00A64FA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S3</w:t>
      </w:r>
      <w:r w:rsidRPr="00A64FA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Variables </w:t>
      </w:r>
      <w:r w:rsidR="0032389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in</w:t>
      </w:r>
      <w:r w:rsidRPr="00A64FA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indication document for age</w:t>
      </w:r>
      <w:r w:rsidR="00A64FA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group</w:t>
      </w:r>
      <w:r w:rsidRPr="00A64FA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75</w:t>
      </w:r>
      <w:r w:rsidR="00A64FA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–</w:t>
      </w:r>
      <w:r w:rsidRPr="00A64FA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80 years</w:t>
      </w:r>
    </w:p>
    <w:tbl>
      <w:tblPr>
        <w:tblW w:w="80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0"/>
        <w:gridCol w:w="1850"/>
      </w:tblGrid>
      <w:tr w:rsidR="00387616" w:rsidRPr="00E472A5" w14:paraId="06B7683B" w14:textId="77777777" w:rsidTr="003D5BE4">
        <w:trPr>
          <w:trHeight w:val="300"/>
        </w:trPr>
        <w:tc>
          <w:tcPr>
            <w:tcW w:w="6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98FA9" w14:textId="77777777" w:rsidR="00387616" w:rsidRPr="00E472A5" w:rsidRDefault="00387616" w:rsidP="003D5B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9246F" w14:textId="585CD6A1" w:rsidR="00387616" w:rsidRPr="00E472A5" w:rsidRDefault="00387616" w:rsidP="003D5BE4">
            <w:pPr>
              <w:spacing w:after="0" w:line="240" w:lineRule="auto"/>
              <w:rPr>
                <w:rFonts w:ascii="Arial" w:eastAsia="Times New Roman" w:hAnsi="Arial" w:cs="Arial"/>
                <w:color w:val="993300"/>
                <w:lang w:eastAsia="nl-NL"/>
              </w:rPr>
            </w:pPr>
            <w:r w:rsidRPr="00E472A5">
              <w:rPr>
                <w:rFonts w:ascii="Arial" w:eastAsia="Times New Roman" w:hAnsi="Arial" w:cs="Arial"/>
                <w:lang w:eastAsia="nl-NL"/>
              </w:rPr>
              <w:t>TAVI year 2021 ages 75-80</w:t>
            </w:r>
          </w:p>
        </w:tc>
      </w:tr>
      <w:tr w:rsidR="00387616" w:rsidRPr="00E472A5" w14:paraId="4D1EE058" w14:textId="77777777" w:rsidTr="003D5BE4">
        <w:trPr>
          <w:trHeight w:val="300"/>
        </w:trPr>
        <w:tc>
          <w:tcPr>
            <w:tcW w:w="6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651DC" w14:textId="77777777" w:rsidR="00387616" w:rsidRPr="00B839F1" w:rsidRDefault="00387616" w:rsidP="003D5BE4">
            <w:pPr>
              <w:pStyle w:val="Geenafstand"/>
              <w:rPr>
                <w:lang w:val="nl-NL"/>
              </w:rPr>
            </w:pPr>
            <w:r w:rsidRPr="00B839F1">
              <w:t>Left ventricular ejection fraction ≤40%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hideMark/>
          </w:tcPr>
          <w:p w14:paraId="6A1F4820" w14:textId="77777777" w:rsidR="00387616" w:rsidRPr="00B839F1" w:rsidRDefault="00387616" w:rsidP="003D5BE4">
            <w:pPr>
              <w:pStyle w:val="Geenafstand"/>
              <w:rPr>
                <w:rFonts w:ascii="Arial" w:hAnsi="Arial" w:cs="Arial"/>
              </w:rPr>
            </w:pPr>
            <w:r w:rsidRPr="00B839F1">
              <w:rPr>
                <w:rFonts w:ascii="Arial" w:hAnsi="Arial" w:cs="Arial"/>
              </w:rPr>
              <w:t>155</w:t>
            </w:r>
          </w:p>
        </w:tc>
      </w:tr>
      <w:tr w:rsidR="00387616" w:rsidRPr="00E472A5" w14:paraId="14802A06" w14:textId="77777777" w:rsidTr="003D5BE4">
        <w:trPr>
          <w:trHeight w:val="300"/>
        </w:trPr>
        <w:tc>
          <w:tcPr>
            <w:tcW w:w="6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7F50" w14:textId="77777777" w:rsidR="00387616" w:rsidRPr="00B839F1" w:rsidRDefault="00387616" w:rsidP="003D5BE4">
            <w:pPr>
              <w:pStyle w:val="Geenafstand"/>
            </w:pPr>
            <w:r w:rsidRPr="00B839F1">
              <w:t>Previous OHO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27F"/>
            <w:noWrap/>
            <w:hideMark/>
          </w:tcPr>
          <w:p w14:paraId="4CCDF6C1" w14:textId="77777777" w:rsidR="00387616" w:rsidRPr="00B839F1" w:rsidRDefault="00387616" w:rsidP="003D5BE4">
            <w:pPr>
              <w:pStyle w:val="Geenafstand"/>
              <w:rPr>
                <w:rFonts w:ascii="Arial" w:hAnsi="Arial" w:cs="Arial"/>
              </w:rPr>
            </w:pPr>
            <w:r w:rsidRPr="00B839F1">
              <w:rPr>
                <w:rFonts w:ascii="Arial" w:hAnsi="Arial" w:cs="Arial"/>
              </w:rPr>
              <w:t>98</w:t>
            </w:r>
          </w:p>
        </w:tc>
      </w:tr>
      <w:tr w:rsidR="00387616" w:rsidRPr="00E472A5" w14:paraId="7605EFC9" w14:textId="77777777" w:rsidTr="003D5BE4">
        <w:trPr>
          <w:trHeight w:val="300"/>
        </w:trPr>
        <w:tc>
          <w:tcPr>
            <w:tcW w:w="6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8EED7" w14:textId="77777777" w:rsidR="00387616" w:rsidRPr="00B839F1" w:rsidRDefault="00387616" w:rsidP="003D5BE4">
            <w:pPr>
              <w:pStyle w:val="Geenafstand"/>
            </w:pPr>
            <w:r w:rsidRPr="00B839F1">
              <w:t>Frailty (ex. Edmonton Frailty Score ≥ moderate frailty)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D480"/>
            <w:noWrap/>
            <w:hideMark/>
          </w:tcPr>
          <w:p w14:paraId="044F6C9A" w14:textId="77777777" w:rsidR="00387616" w:rsidRPr="00B839F1" w:rsidRDefault="00387616" w:rsidP="003D5BE4">
            <w:pPr>
              <w:pStyle w:val="Geenafstand"/>
              <w:rPr>
                <w:rFonts w:ascii="Arial" w:hAnsi="Arial" w:cs="Arial"/>
              </w:rPr>
            </w:pPr>
            <w:r w:rsidRPr="00B839F1">
              <w:rPr>
                <w:rFonts w:ascii="Arial" w:hAnsi="Arial" w:cs="Arial"/>
              </w:rPr>
              <w:t>93</w:t>
            </w:r>
          </w:p>
        </w:tc>
      </w:tr>
      <w:tr w:rsidR="00387616" w:rsidRPr="00E472A5" w14:paraId="58E19795" w14:textId="77777777" w:rsidTr="003D5BE4">
        <w:trPr>
          <w:trHeight w:val="300"/>
        </w:trPr>
        <w:tc>
          <w:tcPr>
            <w:tcW w:w="6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F9CA" w14:textId="77777777" w:rsidR="00387616" w:rsidRPr="00B839F1" w:rsidRDefault="00387616" w:rsidP="003D5BE4">
            <w:pPr>
              <w:pStyle w:val="Geenafstand"/>
            </w:pPr>
            <w:r w:rsidRPr="00B839F1">
              <w:t>COPD (GOLD ≥III)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683"/>
            <w:noWrap/>
            <w:hideMark/>
          </w:tcPr>
          <w:p w14:paraId="3E979951" w14:textId="77777777" w:rsidR="00387616" w:rsidRPr="00B839F1" w:rsidRDefault="00387616" w:rsidP="003D5BE4">
            <w:pPr>
              <w:pStyle w:val="Geenafstand"/>
              <w:rPr>
                <w:rFonts w:ascii="Arial" w:hAnsi="Arial" w:cs="Arial"/>
              </w:rPr>
            </w:pPr>
            <w:r w:rsidRPr="00B839F1">
              <w:rPr>
                <w:rFonts w:ascii="Arial" w:hAnsi="Arial" w:cs="Arial"/>
              </w:rPr>
              <w:t>40</w:t>
            </w:r>
          </w:p>
        </w:tc>
      </w:tr>
      <w:tr w:rsidR="00387616" w:rsidRPr="00E472A5" w14:paraId="75107552" w14:textId="77777777" w:rsidTr="003D5BE4">
        <w:trPr>
          <w:trHeight w:val="300"/>
        </w:trPr>
        <w:tc>
          <w:tcPr>
            <w:tcW w:w="6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12331" w14:textId="77777777" w:rsidR="00387616" w:rsidRPr="00B839F1" w:rsidRDefault="00387616" w:rsidP="003D5BE4">
            <w:pPr>
              <w:pStyle w:val="Geenafstand"/>
            </w:pPr>
            <w:r w:rsidRPr="00B839F1">
              <w:t xml:space="preserve">Chronic use immune suppressive drugs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683"/>
            <w:noWrap/>
            <w:hideMark/>
          </w:tcPr>
          <w:p w14:paraId="322FF681" w14:textId="77777777" w:rsidR="00387616" w:rsidRPr="00B839F1" w:rsidRDefault="00387616" w:rsidP="003D5BE4">
            <w:pPr>
              <w:pStyle w:val="Geenafstand"/>
              <w:rPr>
                <w:rFonts w:ascii="Arial" w:hAnsi="Arial" w:cs="Arial"/>
              </w:rPr>
            </w:pPr>
            <w:r w:rsidRPr="00B839F1">
              <w:rPr>
                <w:rFonts w:ascii="Arial" w:hAnsi="Arial" w:cs="Arial"/>
              </w:rPr>
              <w:t>40</w:t>
            </w:r>
          </w:p>
        </w:tc>
      </w:tr>
      <w:tr w:rsidR="00387616" w:rsidRPr="00E472A5" w14:paraId="70CC9B97" w14:textId="77777777" w:rsidTr="003D5BE4">
        <w:trPr>
          <w:trHeight w:val="315"/>
        </w:trPr>
        <w:tc>
          <w:tcPr>
            <w:tcW w:w="6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1CF6A" w14:textId="77777777" w:rsidR="00387616" w:rsidRPr="00B839F1" w:rsidRDefault="00387616" w:rsidP="003D5BE4">
            <w:pPr>
              <w:pStyle w:val="Geenafstand"/>
            </w:pPr>
            <w:r w:rsidRPr="00B839F1">
              <w:t>Left ventricular ejection fraction ≤30%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E784"/>
            <w:noWrap/>
            <w:hideMark/>
          </w:tcPr>
          <w:p w14:paraId="102EDC78" w14:textId="77777777" w:rsidR="00387616" w:rsidRPr="00B839F1" w:rsidRDefault="00387616" w:rsidP="003D5BE4">
            <w:pPr>
              <w:pStyle w:val="Geenafstand"/>
              <w:rPr>
                <w:rFonts w:ascii="Arial" w:hAnsi="Arial" w:cs="Arial"/>
              </w:rPr>
            </w:pPr>
            <w:r w:rsidRPr="00B839F1">
              <w:rPr>
                <w:rFonts w:ascii="Arial" w:hAnsi="Arial" w:cs="Arial"/>
              </w:rPr>
              <w:t>37</w:t>
            </w:r>
          </w:p>
        </w:tc>
      </w:tr>
      <w:tr w:rsidR="00387616" w:rsidRPr="00E472A5" w14:paraId="22416452" w14:textId="77777777" w:rsidTr="003D5BE4">
        <w:trPr>
          <w:trHeight w:val="300"/>
        </w:trPr>
        <w:tc>
          <w:tcPr>
            <w:tcW w:w="6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9F24E" w14:textId="77777777" w:rsidR="00387616" w:rsidRPr="00B839F1" w:rsidRDefault="00387616" w:rsidP="003D5BE4">
            <w:pPr>
              <w:pStyle w:val="Geenafstand"/>
            </w:pPr>
            <w:r w:rsidRPr="00B839F1">
              <w:t>Kidney failure (GFR ≤30)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EA84"/>
            <w:noWrap/>
            <w:hideMark/>
          </w:tcPr>
          <w:p w14:paraId="05517D52" w14:textId="77777777" w:rsidR="00387616" w:rsidRPr="00B839F1" w:rsidRDefault="00387616" w:rsidP="003D5BE4">
            <w:pPr>
              <w:pStyle w:val="Geenafstand"/>
              <w:rPr>
                <w:rFonts w:ascii="Arial" w:hAnsi="Arial" w:cs="Arial"/>
              </w:rPr>
            </w:pPr>
            <w:r w:rsidRPr="00B839F1">
              <w:rPr>
                <w:rFonts w:ascii="Arial" w:hAnsi="Arial" w:cs="Arial"/>
              </w:rPr>
              <w:t>29</w:t>
            </w:r>
          </w:p>
        </w:tc>
      </w:tr>
      <w:tr w:rsidR="00387616" w:rsidRPr="00E472A5" w14:paraId="3DA535A8" w14:textId="77777777" w:rsidTr="003D5BE4">
        <w:trPr>
          <w:trHeight w:val="300"/>
        </w:trPr>
        <w:tc>
          <w:tcPr>
            <w:tcW w:w="6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53BD" w14:textId="77777777" w:rsidR="00387616" w:rsidRPr="00B839F1" w:rsidRDefault="00387616" w:rsidP="003D5BE4">
            <w:pPr>
              <w:pStyle w:val="Geenafstand"/>
            </w:pPr>
            <w:r w:rsidRPr="00B839F1">
              <w:t>Porcelain aorta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A84"/>
            <w:noWrap/>
            <w:hideMark/>
          </w:tcPr>
          <w:p w14:paraId="71434B1B" w14:textId="77777777" w:rsidR="00387616" w:rsidRPr="00B839F1" w:rsidRDefault="00387616" w:rsidP="003D5BE4">
            <w:pPr>
              <w:pStyle w:val="Geenafstand"/>
              <w:rPr>
                <w:rFonts w:ascii="Arial" w:hAnsi="Arial" w:cs="Arial"/>
              </w:rPr>
            </w:pPr>
            <w:r w:rsidRPr="00B839F1">
              <w:rPr>
                <w:rFonts w:ascii="Arial" w:hAnsi="Arial" w:cs="Arial"/>
              </w:rPr>
              <w:t>28</w:t>
            </w:r>
          </w:p>
        </w:tc>
      </w:tr>
      <w:tr w:rsidR="00387616" w:rsidRPr="00E472A5" w14:paraId="551294A7" w14:textId="77777777" w:rsidTr="003D5BE4">
        <w:trPr>
          <w:trHeight w:val="300"/>
        </w:trPr>
        <w:tc>
          <w:tcPr>
            <w:tcW w:w="6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848C6" w14:textId="77777777" w:rsidR="00387616" w:rsidRPr="00B839F1" w:rsidRDefault="00387616" w:rsidP="003D5BE4">
            <w:pPr>
              <w:pStyle w:val="Geenafstand"/>
            </w:pPr>
            <w:r w:rsidRPr="00B839F1">
              <w:t>CVA with residual deficit or TIA in past 6 months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B84"/>
            <w:noWrap/>
            <w:hideMark/>
          </w:tcPr>
          <w:p w14:paraId="06DC8623" w14:textId="77777777" w:rsidR="00387616" w:rsidRPr="00B839F1" w:rsidRDefault="00387616" w:rsidP="003D5BE4">
            <w:pPr>
              <w:pStyle w:val="Geenafstand"/>
              <w:rPr>
                <w:rFonts w:ascii="Arial" w:hAnsi="Arial" w:cs="Arial"/>
              </w:rPr>
            </w:pPr>
            <w:r w:rsidRPr="00B839F1">
              <w:rPr>
                <w:rFonts w:ascii="Arial" w:hAnsi="Arial" w:cs="Arial"/>
              </w:rPr>
              <w:t>28</w:t>
            </w:r>
          </w:p>
        </w:tc>
      </w:tr>
      <w:tr w:rsidR="00387616" w:rsidRPr="00E472A5" w14:paraId="652B6554" w14:textId="77777777" w:rsidTr="003D5BE4">
        <w:trPr>
          <w:trHeight w:val="300"/>
        </w:trPr>
        <w:tc>
          <w:tcPr>
            <w:tcW w:w="6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D9D64" w14:textId="77777777" w:rsidR="00387616" w:rsidRPr="00B839F1" w:rsidRDefault="00387616" w:rsidP="003D5BE4">
            <w:pPr>
              <w:pStyle w:val="Geenafstand"/>
            </w:pPr>
            <w:r w:rsidRPr="00B839F1">
              <w:t xml:space="preserve">Active malignancy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C81"/>
            <w:noWrap/>
            <w:hideMark/>
          </w:tcPr>
          <w:p w14:paraId="04EBCD30" w14:textId="77777777" w:rsidR="00387616" w:rsidRPr="00B839F1" w:rsidRDefault="00387616" w:rsidP="003D5BE4">
            <w:pPr>
              <w:pStyle w:val="Geenafstand"/>
              <w:rPr>
                <w:rFonts w:ascii="Arial" w:hAnsi="Arial" w:cs="Arial"/>
              </w:rPr>
            </w:pPr>
            <w:r w:rsidRPr="00B839F1">
              <w:rPr>
                <w:rFonts w:ascii="Arial" w:hAnsi="Arial" w:cs="Arial"/>
              </w:rPr>
              <w:t>27</w:t>
            </w:r>
          </w:p>
        </w:tc>
      </w:tr>
      <w:tr w:rsidR="00387616" w:rsidRPr="00E472A5" w14:paraId="57C5E53E" w14:textId="77777777" w:rsidTr="003D5BE4">
        <w:trPr>
          <w:trHeight w:val="300"/>
        </w:trPr>
        <w:tc>
          <w:tcPr>
            <w:tcW w:w="6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B3EE0" w14:textId="77777777" w:rsidR="00387616" w:rsidRPr="00B839F1" w:rsidRDefault="00387616" w:rsidP="003D5BE4">
            <w:pPr>
              <w:pStyle w:val="Geenafstand"/>
            </w:pPr>
            <w:r w:rsidRPr="00B839F1">
              <w:t>Right ventricular failure  (&gt;moderate, PHT &gt;55mmHg)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B7D"/>
            <w:noWrap/>
            <w:hideMark/>
          </w:tcPr>
          <w:p w14:paraId="1207FEC7" w14:textId="77777777" w:rsidR="00387616" w:rsidRPr="00B839F1" w:rsidRDefault="00387616" w:rsidP="003D5BE4">
            <w:pPr>
              <w:pStyle w:val="Geenafstand"/>
              <w:rPr>
                <w:rFonts w:ascii="Arial" w:hAnsi="Arial" w:cs="Arial"/>
              </w:rPr>
            </w:pPr>
            <w:r w:rsidRPr="00B839F1">
              <w:rPr>
                <w:rFonts w:ascii="Arial" w:hAnsi="Arial" w:cs="Arial"/>
              </w:rPr>
              <w:t>22</w:t>
            </w:r>
          </w:p>
        </w:tc>
      </w:tr>
      <w:tr w:rsidR="00387616" w:rsidRPr="00E472A5" w14:paraId="24F5A364" w14:textId="77777777" w:rsidTr="003D5BE4">
        <w:trPr>
          <w:trHeight w:val="300"/>
        </w:trPr>
        <w:tc>
          <w:tcPr>
            <w:tcW w:w="6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6A44" w14:textId="77777777" w:rsidR="00387616" w:rsidRPr="00B839F1" w:rsidRDefault="00387616" w:rsidP="003D5BE4">
            <w:pPr>
              <w:pStyle w:val="Geenafstand"/>
            </w:pPr>
            <w:r w:rsidRPr="00B839F1">
              <w:t>Cognitive impairment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F7B"/>
            <w:noWrap/>
            <w:hideMark/>
          </w:tcPr>
          <w:p w14:paraId="1E119E61" w14:textId="77777777" w:rsidR="00387616" w:rsidRPr="00B839F1" w:rsidRDefault="00387616" w:rsidP="003D5BE4">
            <w:pPr>
              <w:pStyle w:val="Geenafstand"/>
              <w:rPr>
                <w:rFonts w:ascii="Arial" w:hAnsi="Arial" w:cs="Arial"/>
              </w:rPr>
            </w:pPr>
            <w:r w:rsidRPr="00B839F1">
              <w:rPr>
                <w:rFonts w:ascii="Arial" w:hAnsi="Arial" w:cs="Arial"/>
              </w:rPr>
              <w:t>19</w:t>
            </w:r>
          </w:p>
        </w:tc>
      </w:tr>
      <w:tr w:rsidR="00387616" w:rsidRPr="00E472A5" w14:paraId="449C3326" w14:textId="77777777" w:rsidTr="003D5BE4">
        <w:trPr>
          <w:trHeight w:val="300"/>
        </w:trPr>
        <w:tc>
          <w:tcPr>
            <w:tcW w:w="6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9F6FC" w14:textId="77777777" w:rsidR="00387616" w:rsidRPr="00B839F1" w:rsidRDefault="00387616" w:rsidP="003D5BE4">
            <w:pPr>
              <w:pStyle w:val="Geenafstand"/>
            </w:pPr>
            <w:r w:rsidRPr="00B839F1">
              <w:t>Extreme underweight (BMI ≤20)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F7B"/>
            <w:noWrap/>
            <w:hideMark/>
          </w:tcPr>
          <w:p w14:paraId="0DD52294" w14:textId="77777777" w:rsidR="00387616" w:rsidRPr="00B839F1" w:rsidRDefault="00387616" w:rsidP="003D5BE4">
            <w:pPr>
              <w:pStyle w:val="Geenafstand"/>
              <w:rPr>
                <w:rFonts w:ascii="Arial" w:hAnsi="Arial" w:cs="Arial"/>
              </w:rPr>
            </w:pPr>
            <w:r w:rsidRPr="00B839F1">
              <w:rPr>
                <w:rFonts w:ascii="Arial" w:hAnsi="Arial" w:cs="Arial"/>
              </w:rPr>
              <w:t>17</w:t>
            </w:r>
          </w:p>
        </w:tc>
      </w:tr>
      <w:tr w:rsidR="00387616" w:rsidRPr="00E472A5" w14:paraId="136AFDEA" w14:textId="77777777" w:rsidTr="003D5BE4">
        <w:trPr>
          <w:trHeight w:val="300"/>
        </w:trPr>
        <w:tc>
          <w:tcPr>
            <w:tcW w:w="6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3192A" w14:textId="77777777" w:rsidR="00387616" w:rsidRPr="00B839F1" w:rsidRDefault="00387616" w:rsidP="003D5BE4">
            <w:pPr>
              <w:pStyle w:val="Geenafstand"/>
            </w:pPr>
            <w:r w:rsidRPr="00B839F1">
              <w:t xml:space="preserve">History of mantle field radiation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F7B"/>
            <w:noWrap/>
            <w:hideMark/>
          </w:tcPr>
          <w:p w14:paraId="6FC92A5C" w14:textId="77777777" w:rsidR="00387616" w:rsidRPr="00B839F1" w:rsidRDefault="00387616" w:rsidP="003D5BE4">
            <w:pPr>
              <w:pStyle w:val="Geenafstand"/>
              <w:rPr>
                <w:rFonts w:ascii="Arial" w:hAnsi="Arial" w:cs="Arial"/>
              </w:rPr>
            </w:pPr>
            <w:r w:rsidRPr="00B839F1">
              <w:rPr>
                <w:rFonts w:ascii="Arial" w:hAnsi="Arial" w:cs="Arial"/>
              </w:rPr>
              <w:t>17</w:t>
            </w:r>
          </w:p>
        </w:tc>
      </w:tr>
      <w:tr w:rsidR="00387616" w:rsidRPr="00E472A5" w14:paraId="11AC209F" w14:textId="77777777" w:rsidTr="003D5BE4">
        <w:trPr>
          <w:trHeight w:val="300"/>
        </w:trPr>
        <w:tc>
          <w:tcPr>
            <w:tcW w:w="6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BC278" w14:textId="77777777" w:rsidR="00387616" w:rsidRPr="00B839F1" w:rsidRDefault="00387616" w:rsidP="003D5BE4">
            <w:pPr>
              <w:pStyle w:val="Geenafstand"/>
            </w:pPr>
            <w:r w:rsidRPr="00B839F1">
              <w:t>Extreme overweight (BMI ≥40)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877"/>
            <w:noWrap/>
            <w:hideMark/>
          </w:tcPr>
          <w:p w14:paraId="14801B83" w14:textId="77777777" w:rsidR="00387616" w:rsidRPr="00B839F1" w:rsidRDefault="00387616" w:rsidP="003D5BE4">
            <w:pPr>
              <w:pStyle w:val="Geenafstand"/>
              <w:rPr>
                <w:rFonts w:ascii="Arial" w:hAnsi="Arial" w:cs="Arial"/>
              </w:rPr>
            </w:pPr>
            <w:r w:rsidRPr="00B839F1">
              <w:rPr>
                <w:rFonts w:ascii="Arial" w:hAnsi="Arial" w:cs="Arial"/>
              </w:rPr>
              <w:t>13</w:t>
            </w:r>
          </w:p>
        </w:tc>
      </w:tr>
      <w:tr w:rsidR="00387616" w:rsidRPr="00E472A5" w14:paraId="1903CE9C" w14:textId="77777777" w:rsidTr="003D5BE4">
        <w:trPr>
          <w:trHeight w:val="300"/>
        </w:trPr>
        <w:tc>
          <w:tcPr>
            <w:tcW w:w="6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37CD" w14:textId="77777777" w:rsidR="00387616" w:rsidRPr="00B839F1" w:rsidRDefault="00387616" w:rsidP="003D5BE4">
            <w:pPr>
              <w:pStyle w:val="Geenafstand"/>
            </w:pPr>
            <w:r w:rsidRPr="00B839F1">
              <w:t xml:space="preserve">Indication for urgent, non-cardiac surgery, whereby …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A6E"/>
            <w:noWrap/>
            <w:hideMark/>
          </w:tcPr>
          <w:p w14:paraId="39A56440" w14:textId="77777777" w:rsidR="00387616" w:rsidRPr="00B839F1" w:rsidRDefault="00387616" w:rsidP="003D5BE4">
            <w:pPr>
              <w:pStyle w:val="Geenafstand"/>
              <w:rPr>
                <w:rFonts w:ascii="Arial" w:hAnsi="Arial" w:cs="Arial"/>
              </w:rPr>
            </w:pPr>
            <w:r w:rsidRPr="00B839F1">
              <w:rPr>
                <w:rFonts w:ascii="Arial" w:hAnsi="Arial" w:cs="Arial"/>
              </w:rPr>
              <w:t>5</w:t>
            </w:r>
          </w:p>
        </w:tc>
      </w:tr>
      <w:tr w:rsidR="00387616" w:rsidRPr="00E472A5" w14:paraId="6E0AD6CC" w14:textId="77777777" w:rsidTr="003D5BE4">
        <w:trPr>
          <w:trHeight w:val="300"/>
        </w:trPr>
        <w:tc>
          <w:tcPr>
            <w:tcW w:w="6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9E49A" w14:textId="77777777" w:rsidR="00387616" w:rsidRPr="00B839F1" w:rsidRDefault="00387616" w:rsidP="003D5BE4">
            <w:pPr>
              <w:pStyle w:val="Geenafstand"/>
            </w:pPr>
            <w:r w:rsidRPr="00B839F1">
              <w:t>Liver cirrhosis (Child Pugh class A-B)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46D"/>
            <w:noWrap/>
            <w:hideMark/>
          </w:tcPr>
          <w:p w14:paraId="7663CF0B" w14:textId="77777777" w:rsidR="00387616" w:rsidRPr="00B839F1" w:rsidRDefault="00387616" w:rsidP="003D5BE4">
            <w:pPr>
              <w:pStyle w:val="Geenafstand"/>
              <w:rPr>
                <w:rFonts w:ascii="Arial" w:hAnsi="Arial" w:cs="Arial"/>
              </w:rPr>
            </w:pPr>
            <w:r w:rsidRPr="00B839F1">
              <w:rPr>
                <w:rFonts w:ascii="Arial" w:hAnsi="Arial" w:cs="Arial"/>
              </w:rPr>
              <w:t>4</w:t>
            </w:r>
          </w:p>
        </w:tc>
      </w:tr>
      <w:tr w:rsidR="00387616" w:rsidRPr="00E472A5" w14:paraId="63DB94DE" w14:textId="77777777" w:rsidTr="003D5BE4">
        <w:trPr>
          <w:trHeight w:val="315"/>
        </w:trPr>
        <w:tc>
          <w:tcPr>
            <w:tcW w:w="62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F4F6A" w14:textId="77777777" w:rsidR="00387616" w:rsidRPr="00B839F1" w:rsidRDefault="00387616" w:rsidP="003D5BE4">
            <w:pPr>
              <w:pStyle w:val="Geenafstand"/>
            </w:pPr>
            <w:r w:rsidRPr="00B839F1">
              <w:t xml:space="preserve">Thorax deformity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8696B"/>
            <w:noWrap/>
            <w:hideMark/>
          </w:tcPr>
          <w:p w14:paraId="01F6605E" w14:textId="77777777" w:rsidR="00387616" w:rsidRPr="00B839F1" w:rsidRDefault="00387616" w:rsidP="003D5BE4">
            <w:pPr>
              <w:pStyle w:val="Geenafstand"/>
              <w:rPr>
                <w:rFonts w:ascii="Arial" w:hAnsi="Arial" w:cs="Arial"/>
              </w:rPr>
            </w:pPr>
            <w:r w:rsidRPr="00B839F1">
              <w:rPr>
                <w:rFonts w:ascii="Arial" w:hAnsi="Arial" w:cs="Arial"/>
              </w:rPr>
              <w:t>2</w:t>
            </w:r>
          </w:p>
        </w:tc>
      </w:tr>
    </w:tbl>
    <w:p w14:paraId="79EAF49F" w14:textId="77777777" w:rsidR="00387616" w:rsidRPr="00E472A5" w:rsidRDefault="00387616" w:rsidP="00387616">
      <w:r w:rsidRPr="00E472A5">
        <w:t>* BMI: body mass index; CVA: cerebrovascular accident; GFR: glomerular filtration rate; OHO: open heart operation; PHT: pulmonary hypertension; TIA: transient ischemic attack</w:t>
      </w:r>
    </w:p>
    <w:p w14:paraId="45B75ECA" w14:textId="77777777" w:rsidR="00387616" w:rsidRPr="00E472A5" w:rsidRDefault="00387616" w:rsidP="00387616"/>
    <w:p w14:paraId="26BC3BEF" w14:textId="77777777" w:rsidR="006D4F74" w:rsidRDefault="006D4F74"/>
    <w:sectPr w:rsidR="006D4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616"/>
    <w:rsid w:val="0032389E"/>
    <w:rsid w:val="00387616"/>
    <w:rsid w:val="006D4F74"/>
    <w:rsid w:val="008A04E6"/>
    <w:rsid w:val="00A6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2DB130"/>
  <w15:chartTrackingRefBased/>
  <w15:docId w15:val="{059F1DB4-06F1-4362-AFDD-FCCDC21EF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7616"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3876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Geenafstand">
    <w:name w:val="No Spacing"/>
    <w:link w:val="GeenafstandChar"/>
    <w:uiPriority w:val="1"/>
    <w:qFormat/>
    <w:rsid w:val="00387616"/>
    <w:pPr>
      <w:spacing w:after="0" w:line="240" w:lineRule="auto"/>
    </w:pPr>
    <w:rPr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8761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Catharina Ziekenhuis Eindhoven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Eerdekens</dc:creator>
  <cp:keywords/>
  <dc:description/>
  <cp:lastModifiedBy>BL</cp:lastModifiedBy>
  <cp:revision>4</cp:revision>
  <dcterms:created xsi:type="dcterms:W3CDTF">2023-07-21T08:19:00Z</dcterms:created>
  <dcterms:modified xsi:type="dcterms:W3CDTF">2023-07-24T09:04:00Z</dcterms:modified>
</cp:coreProperties>
</file>