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Y="3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4"/>
        <w:gridCol w:w="2535"/>
      </w:tblGrid>
      <w:tr w:rsidR="00E8044E" w:rsidRPr="00E12335" w14:paraId="5E7F05EB" w14:textId="77777777" w:rsidTr="00C7602C">
        <w:trPr>
          <w:trHeight w:val="316"/>
        </w:trPr>
        <w:tc>
          <w:tcPr>
            <w:tcW w:w="5914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6FB8570D" w14:textId="02B84E98" w:rsidR="00E8044E" w:rsidRPr="00E12335" w:rsidRDefault="00E12335" w:rsidP="00494999">
            <w:pP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en-US"/>
              </w:rPr>
            </w:pPr>
            <w:r w:rsidRPr="00E12335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en-US"/>
              </w:rPr>
              <w:t>Disease</w:t>
            </w:r>
          </w:p>
        </w:tc>
        <w:tc>
          <w:tcPr>
            <w:tcW w:w="2535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0DF08084" w14:textId="7365032B" w:rsidR="00E8044E" w:rsidRPr="00E12335" w:rsidRDefault="00E12335" w:rsidP="00494999">
            <w:pP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en-US"/>
              </w:rPr>
              <w:t xml:space="preserve">Percentage of </w:t>
            </w:r>
            <w:r w:rsidR="00581CE3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en-US"/>
              </w:rPr>
              <w:t>females</w:t>
            </w:r>
          </w:p>
        </w:tc>
      </w:tr>
      <w:tr w:rsidR="00E8044E" w:rsidRPr="00D33C41" w14:paraId="147BF124" w14:textId="77777777" w:rsidTr="00C7602C">
        <w:trPr>
          <w:trHeight w:val="316"/>
        </w:trPr>
        <w:tc>
          <w:tcPr>
            <w:tcW w:w="591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12EA87" w14:textId="382EEC38" w:rsidR="00A215A9" w:rsidRPr="00E12335" w:rsidRDefault="00E12335" w:rsidP="00494999">
            <w:pPr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</w:pPr>
            <w:r w:rsidRPr="00E12335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 xml:space="preserve">Dutch </w:t>
            </w:r>
            <w:r w:rsidR="00D33C41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>population</w:t>
            </w:r>
            <w:r w:rsidR="00B057DA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vertAlign w:val="superscript"/>
                <w:lang w:val="en-US"/>
              </w:rPr>
              <w:t>1</w:t>
            </w:r>
            <w:r w:rsidR="00D33C41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2BC14EF" w14:textId="77777777" w:rsidR="00E8044E" w:rsidRPr="00E12335" w:rsidRDefault="00E8044E" w:rsidP="00494999">
            <w:pPr>
              <w:jc w:val="right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en-US"/>
              </w:rPr>
            </w:pPr>
          </w:p>
        </w:tc>
      </w:tr>
      <w:tr w:rsidR="00E8044E" w:rsidRPr="00E12335" w14:paraId="2A020BC3" w14:textId="77777777" w:rsidTr="00C7602C">
        <w:trPr>
          <w:trHeight w:val="316"/>
        </w:trPr>
        <w:tc>
          <w:tcPr>
            <w:tcW w:w="5914" w:type="dxa"/>
            <w:tcBorders>
              <w:top w:val="single" w:sz="4" w:space="0" w:color="auto"/>
            </w:tcBorders>
            <w:noWrap/>
          </w:tcPr>
          <w:p w14:paraId="71DE9D29" w14:textId="77777777" w:rsidR="00E8044E" w:rsidRPr="000A514A" w:rsidRDefault="00E8044E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Acute Coronary Syndrome</w:t>
            </w:r>
          </w:p>
        </w:tc>
        <w:tc>
          <w:tcPr>
            <w:tcW w:w="2535" w:type="dxa"/>
            <w:tcBorders>
              <w:top w:val="single" w:sz="4" w:space="0" w:color="auto"/>
            </w:tcBorders>
            <w:noWrap/>
          </w:tcPr>
          <w:p w14:paraId="044018BF" w14:textId="22193AA9" w:rsidR="00E8044E" w:rsidRPr="00E12335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38</w:t>
            </w: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 </w: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&lt;EndNote&gt;&lt;Cite&gt;&lt;Author&gt;Volksgezondheid en Zorg&lt;/Author&gt;&lt;RecNum&gt;218&lt;/RecNum&gt;&lt;DisplayText&gt;(1)&lt;/DisplayText&gt;&lt;record&gt;&lt;rec-number&gt;218&lt;/rec-number&gt;&lt;foreign-keys&gt;&lt;key app="EN" db-id="etvf0e55jvtfrwe5zecx5p9xsafdazxsxpae" timestamp="1711124313"&gt;218&lt;/key&gt;&lt;/foreign-keys&gt;&lt;ref-type name="Web Page"&gt;12&lt;/ref-type&gt;&lt;contributors&gt;&lt;authors&gt;&lt;author&gt;Volksgezondheid en Zorg,&lt;/author&gt;&lt;/authors&gt;&lt;/contributors&gt;&lt;titles&gt;&lt;title&gt;Coronaire hartziekten | Leeftijd en geslacht.&lt;/title&gt;&lt;/titles&gt;&lt;dates&gt;&lt;/dates&gt;&lt;urls&gt;&lt;related-urls&gt;&lt;url&gt;https://www.vzinfo.nl/coronaire-hartziekten/leeftijd-en-geslacht#:~:text=In%202021%20waren%20er%20naar,33%2C6%20per%201.000%20vrouwen.&lt;/url&gt;&lt;/related-urls&gt;&lt;/urls&gt;&lt;/record&gt;&lt;/Cite&gt;&lt;/EndNote&gt;</w:instrTex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(1)</w: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  <w:tr w:rsidR="00E8044E" w:rsidRPr="000A514A" w14:paraId="386EDC5A" w14:textId="77777777" w:rsidTr="00C7602C">
        <w:trPr>
          <w:trHeight w:val="316"/>
        </w:trPr>
        <w:tc>
          <w:tcPr>
            <w:tcW w:w="5914" w:type="dxa"/>
            <w:noWrap/>
          </w:tcPr>
          <w:p w14:paraId="2B8A1068" w14:textId="77777777" w:rsidR="00E8044E" w:rsidRPr="000A514A" w:rsidRDefault="00E8044E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Acute Myocardial Infarction</w:t>
            </w:r>
          </w:p>
        </w:tc>
        <w:tc>
          <w:tcPr>
            <w:tcW w:w="2535" w:type="dxa"/>
            <w:noWrap/>
          </w:tcPr>
          <w:p w14:paraId="6AA43414" w14:textId="3CEC1C64" w:rsidR="00E8044E" w:rsidRPr="000A514A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2</w:t>
            </w:r>
            <w:r w:rsidR="00E12335"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9</w:t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 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&lt;EndNote&gt;&lt;Cite&gt;&lt;Author&gt;Nederlandse Hart Registratie&lt;/Author&gt;&lt;Year&gt;2021&lt;/Year&gt;&lt;RecNum&gt;216&lt;/RecNum&gt;&lt;DisplayText&gt;(2)&lt;/DisplayText&gt;&lt;record&gt;&lt;rec-number&gt;216&lt;/rec-number&gt;&lt;foreign-keys&gt;&lt;key app="EN" db-id="etvf0e55jvtfrwe5zecx5p9xsafdazxsxpae" timestamp="1711124014"&gt;216&lt;/key&gt;&lt;/foreign-keys&gt;&lt;ref-type name="Web Page"&gt;12&lt;/ref-type&gt;&lt;contributors&gt;&lt;authors&gt;&lt;author&gt;Nederlandse Hart Registratie,&lt;/author&gt;&lt;/authors&gt;&lt;/contributors&gt;&lt;titles&gt;&lt;title&gt;Hart- en vaatcijfers. &lt;/title&gt;&lt;/titles&gt;&lt;dates&gt;&lt;year&gt;2021&lt;/year&gt;&lt;/dates&gt;&lt;urls&gt;&lt;related-urls&gt;&lt;url&gt;https://www.hartenvaatcijfers.nl/&lt;/url&gt;&lt;/related-urls&gt;&lt;/urls&gt;&lt;/record&gt;&lt;/Cite&gt;&lt;/EndNote&gt;</w:instrTex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(2)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  <w:tr w:rsidR="00E8044E" w:rsidRPr="000A514A" w14:paraId="74A3A9AE" w14:textId="77777777" w:rsidTr="00C7602C">
        <w:trPr>
          <w:trHeight w:val="316"/>
        </w:trPr>
        <w:tc>
          <w:tcPr>
            <w:tcW w:w="5914" w:type="dxa"/>
            <w:noWrap/>
          </w:tcPr>
          <w:p w14:paraId="1008308E" w14:textId="77777777" w:rsidR="00E8044E" w:rsidRPr="000A514A" w:rsidRDefault="00E8044E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Angina pectoris</w:t>
            </w:r>
          </w:p>
        </w:tc>
        <w:tc>
          <w:tcPr>
            <w:tcW w:w="2535" w:type="dxa"/>
            <w:noWrap/>
          </w:tcPr>
          <w:p w14:paraId="253B727B" w14:textId="490A0E9B" w:rsidR="00E8044E" w:rsidRPr="000A514A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4</w:t>
            </w:r>
            <w:r w:rsidR="00E12335"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5</w:t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 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&lt;EndNote&gt;&lt;Cite&gt;&lt;Author&gt;Nederlandse Hart Registratie&lt;/Author&gt;&lt;Year&gt;2021&lt;/Year&gt;&lt;RecNum&gt;216&lt;/RecNum&gt;&lt;DisplayText&gt;(2)&lt;/DisplayText&gt;&lt;record&gt;&lt;rec-number&gt;216&lt;/rec-number&gt;&lt;foreign-keys&gt;&lt;key app="EN" db-id="etvf0e55jvtfrwe5zecx5p9xsafdazxsxpae" timestamp="1711124014"&gt;216&lt;/key&gt;&lt;/foreign-keys&gt;&lt;ref-type name="Web Page"&gt;12&lt;/ref-type&gt;&lt;contributors&gt;&lt;authors&gt;&lt;author&gt;Nederlandse Hart Registratie,&lt;/author&gt;&lt;/authors&gt;&lt;/contributors&gt;&lt;titles&gt;&lt;title&gt;Hart- en vaatcijfers. &lt;/title&gt;&lt;/titles&gt;&lt;dates&gt;&lt;year&gt;2021&lt;/year&gt;&lt;/dates&gt;&lt;urls&gt;&lt;related-urls&gt;&lt;url&gt;https://www.hartenvaatcijfers.nl/&lt;/url&gt;&lt;/related-urls&gt;&lt;/urls&gt;&lt;/record&gt;&lt;/Cite&gt;&lt;/EndNote&gt;</w:instrTex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(2)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  <w:tr w:rsidR="00E8044E" w:rsidRPr="000A514A" w14:paraId="681D704A" w14:textId="77777777" w:rsidTr="00C7602C">
        <w:trPr>
          <w:trHeight w:val="316"/>
        </w:trPr>
        <w:tc>
          <w:tcPr>
            <w:tcW w:w="5914" w:type="dxa"/>
            <w:noWrap/>
            <w:hideMark/>
          </w:tcPr>
          <w:p w14:paraId="45B15F9D" w14:textId="77777777" w:rsidR="00E8044E" w:rsidRPr="000A514A" w:rsidRDefault="00E8044E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Atrial Fibrillation</w:t>
            </w:r>
          </w:p>
        </w:tc>
        <w:tc>
          <w:tcPr>
            <w:tcW w:w="2535" w:type="dxa"/>
            <w:noWrap/>
            <w:hideMark/>
          </w:tcPr>
          <w:p w14:paraId="40ADD6FD" w14:textId="21DF27D4" w:rsidR="00E8044E" w:rsidRPr="000A514A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4</w:t>
            </w:r>
            <w:r w:rsidR="00E12335"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5</w:t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 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&lt;EndNote&gt;&lt;Cite&gt;&lt;Author&gt;Nederlandse Hart Registratie&lt;/Author&gt;&lt;Year&gt;2021&lt;/Year&gt;&lt;RecNum&gt;216&lt;/RecNum&gt;&lt;DisplayText&gt;(2)&lt;/DisplayText&gt;&lt;record&gt;&lt;rec-number&gt;216&lt;/rec-number&gt;&lt;foreign-keys&gt;&lt;key app="EN" db-id="etvf0e55jvtfrwe5zecx5p9xsafdazxsxpae" timestamp="1711124014"&gt;216&lt;/key&gt;&lt;/foreign-keys&gt;&lt;ref-type name="Web Page"&gt;12&lt;/ref-type&gt;&lt;contributors&gt;&lt;authors&gt;&lt;author&gt;Nederlandse Hart Registratie,&lt;/author&gt;&lt;/authors&gt;&lt;/contributors&gt;&lt;titles&gt;&lt;title&gt;Hart- en vaatcijfers. &lt;/title&gt;&lt;/titles&gt;&lt;dates&gt;&lt;year&gt;2021&lt;/year&gt;&lt;/dates&gt;&lt;urls&gt;&lt;related-urls&gt;&lt;url&gt;https://www.hartenvaatcijfers.nl/&lt;/url&gt;&lt;/related-urls&gt;&lt;/urls&gt;&lt;/record&gt;&lt;/Cite&gt;&lt;/EndNote&gt;</w:instrTex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(2)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  <w:tr w:rsidR="000A514A" w:rsidRPr="000A514A" w14:paraId="3C0B78E2" w14:textId="77777777" w:rsidTr="00C7602C">
        <w:trPr>
          <w:trHeight w:val="316"/>
        </w:trPr>
        <w:tc>
          <w:tcPr>
            <w:tcW w:w="5914" w:type="dxa"/>
            <w:noWrap/>
          </w:tcPr>
          <w:p w14:paraId="1502F435" w14:textId="444C60F2" w:rsidR="000A514A" w:rsidRPr="000A514A" w:rsidRDefault="000A514A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Cardiovascular disease, general</w:t>
            </w:r>
          </w:p>
        </w:tc>
        <w:tc>
          <w:tcPr>
            <w:tcW w:w="2535" w:type="dxa"/>
            <w:noWrap/>
          </w:tcPr>
          <w:p w14:paraId="2D5F4CA1" w14:textId="47B72A96" w:rsidR="000A514A" w:rsidRPr="000A514A" w:rsidRDefault="000A514A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48 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&lt;EndNote&gt;&lt;Cite&gt;&lt;Author&gt;Nederlandse Hart Registratie&lt;/Author&gt;&lt;Year&gt;2021&lt;/Year&gt;&lt;RecNum&gt;216&lt;/RecNum&gt;&lt;DisplayText&gt;(2)&lt;/DisplayText&gt;&lt;record&gt;&lt;rec-number&gt;216&lt;/rec-number&gt;&lt;foreign-keys&gt;&lt;key app="EN" db-id="etvf0e55jvtfrwe5zecx5p9xsafdazxsxpae" timestamp="1711124014"&gt;216&lt;/key&gt;&lt;/foreign-keys&gt;&lt;ref-type name="Web Page"&gt;12&lt;/ref-type&gt;&lt;contributors&gt;&lt;authors&gt;&lt;author&gt;Nederlandse Hart Registratie,&lt;/author&gt;&lt;/authors&gt;&lt;/contributors&gt;&lt;titles&gt;&lt;title&gt;Hart- en vaatcijfers. &lt;/title&gt;&lt;/titles&gt;&lt;dates&gt;&lt;year&gt;2021&lt;/year&gt;&lt;/dates&gt;&lt;urls&gt;&lt;related-urls&gt;&lt;url&gt;https://www.hartenvaatcijfers.nl/&lt;/url&gt;&lt;/related-urls&gt;&lt;/urls&gt;&lt;/record&gt;&lt;/Cite&gt;&lt;/EndNote&gt;</w:instrTex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(2)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  <w:tr w:rsidR="00E8044E" w:rsidRPr="000A514A" w14:paraId="32FDD002" w14:textId="77777777" w:rsidTr="00C7602C">
        <w:trPr>
          <w:trHeight w:val="316"/>
        </w:trPr>
        <w:tc>
          <w:tcPr>
            <w:tcW w:w="5914" w:type="dxa"/>
            <w:noWrap/>
          </w:tcPr>
          <w:p w14:paraId="0F3B777A" w14:textId="77777777" w:rsidR="00E8044E" w:rsidRPr="000A514A" w:rsidRDefault="00E8044E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Coronary Heart Disease</w:t>
            </w:r>
          </w:p>
        </w:tc>
        <w:tc>
          <w:tcPr>
            <w:tcW w:w="2535" w:type="dxa"/>
            <w:noWrap/>
          </w:tcPr>
          <w:p w14:paraId="77632E8D" w14:textId="05FDE01A" w:rsidR="00E8044E" w:rsidRPr="000A514A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3</w:t>
            </w:r>
            <w:r w:rsidR="00E12335"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8</w:t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 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&lt;EndNote&gt;&lt;Cite&gt;&lt;Author&gt;Volksgezondheid en Zorg&lt;/Author&gt;&lt;RecNum&gt;218&lt;/RecNum&gt;&lt;DisplayText&gt;(1)&lt;/DisplayText&gt;&lt;record&gt;&lt;rec-number&gt;218&lt;/rec-number&gt;&lt;foreign-keys&gt;&lt;key app="EN" db-id="etvf0e55jvtfrwe5zecx5p9xsafdazxsxpae" timestamp="1711124313"&gt;218&lt;/key&gt;&lt;/foreign-keys&gt;&lt;ref-type name="Web Page"&gt;12&lt;/ref-type&gt;&lt;contributors&gt;&lt;authors&gt;&lt;author&gt;Volksgezondheid en Zorg,&lt;/author&gt;&lt;/authors&gt;&lt;/contributors&gt;&lt;titles&gt;&lt;title&gt;Coronaire hartziekten | Leeftijd en geslacht.&lt;/title&gt;&lt;/titles&gt;&lt;dates&gt;&lt;/dates&gt;&lt;urls&gt;&lt;related-urls&gt;&lt;url&gt;https://www.vzinfo.nl/coronaire-hartziekten/leeftijd-en-geslacht#:~:text=In%202021%20waren%20er%20naar,33%2C6%20per%201.000%20vrouwen.&lt;/url&gt;&lt;/related-urls&gt;&lt;/urls&gt;&lt;/record&gt;&lt;/Cite&gt;&lt;/EndNote&gt;</w:instrTex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(1)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  <w:tr w:rsidR="00E8044E" w:rsidRPr="000A514A" w14:paraId="09C394A9" w14:textId="77777777" w:rsidTr="00C7602C">
        <w:trPr>
          <w:trHeight w:val="316"/>
        </w:trPr>
        <w:tc>
          <w:tcPr>
            <w:tcW w:w="5914" w:type="dxa"/>
            <w:noWrap/>
            <w:hideMark/>
          </w:tcPr>
          <w:p w14:paraId="4E21AF12" w14:textId="6BAD334F" w:rsidR="00E8044E" w:rsidRPr="000A514A" w:rsidRDefault="00E8044E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Diabetes Mellitus</w:t>
            </w:r>
            <w:r w:rsidR="000A514A"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35" w:type="dxa"/>
            <w:noWrap/>
            <w:hideMark/>
          </w:tcPr>
          <w:p w14:paraId="7D463747" w14:textId="778B080E" w:rsidR="00E8044E" w:rsidRPr="000A514A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4</w:t>
            </w:r>
            <w:r w:rsidR="00E12335"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7</w:t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 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&lt;EndNote&gt;&lt;Cite&gt;&lt;Author&gt;Volksgezondheid en Zorg&lt;/Author&gt;&lt;RecNum&gt;217&lt;/RecNum&gt;&lt;DisplayText&gt;(3)&lt;/DisplayText&gt;&lt;record&gt;&lt;rec-number&gt;217&lt;/rec-number&gt;&lt;foreign-keys&gt;&lt;key app="EN" db-id="etvf0e55jvtfrwe5zecx5p9xsafdazxsxpae" timestamp="1711124227"&gt;217&lt;/key&gt;&lt;/foreign-keys&gt;&lt;ref-type name="Web Page"&gt;12&lt;/ref-type&gt;&lt;contributors&gt;&lt;authors&gt;&lt;author&gt;Volksgezondheid en Zorg, &lt;/author&gt;&lt;/authors&gt;&lt;/contributors&gt;&lt;titles&gt;&lt;title&gt;Diabetes mellitus | Leeftijd en geslacht.&lt;/title&gt;&lt;/titles&gt;&lt;dates&gt;&lt;/dates&gt;&lt;urls&gt;&lt;related-urls&gt;&lt;url&gt;https://www.vzinfo.nl/diabetes-mellitus/leeftijd-en-geslacht&lt;/url&gt;&lt;/related-urls&gt;&lt;/urls&gt;&lt;/record&gt;&lt;/Cite&gt;&lt;/EndNote&gt;</w:instrTex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(3)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  <w:tr w:rsidR="00E8044E" w:rsidRPr="000A514A" w14:paraId="0286BC7E" w14:textId="77777777" w:rsidTr="00C7602C">
        <w:trPr>
          <w:trHeight w:val="316"/>
        </w:trPr>
        <w:tc>
          <w:tcPr>
            <w:tcW w:w="5914" w:type="dxa"/>
            <w:noWrap/>
            <w:hideMark/>
          </w:tcPr>
          <w:p w14:paraId="2F2AC03B" w14:textId="3835D313" w:rsidR="00E8044E" w:rsidRPr="000A514A" w:rsidRDefault="00E12335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Heart Failure, both types</w:t>
            </w:r>
          </w:p>
        </w:tc>
        <w:tc>
          <w:tcPr>
            <w:tcW w:w="2535" w:type="dxa"/>
            <w:noWrap/>
            <w:hideMark/>
          </w:tcPr>
          <w:p w14:paraId="161D710D" w14:textId="2BC0ED49" w:rsidR="00E8044E" w:rsidRPr="000A514A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5</w:t>
            </w:r>
            <w:r w:rsidR="00E12335"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3</w:t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 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&lt;EndNote&gt;&lt;Cite&gt;&lt;Author&gt;Nederlandse Hart Registratie&lt;/Author&gt;&lt;Year&gt;2021&lt;/Year&gt;&lt;RecNum&gt;216&lt;/RecNum&gt;&lt;DisplayText&gt;(2)&lt;/DisplayText&gt;&lt;record&gt;&lt;rec-number&gt;216&lt;/rec-number&gt;&lt;foreign-keys&gt;&lt;key app="EN" db-id="etvf0e55jvtfrwe5zecx5p9xsafdazxsxpae" timestamp="1711124014"&gt;216&lt;/key&gt;&lt;/foreign-keys&gt;&lt;ref-type name="Web Page"&gt;12&lt;/ref-type&gt;&lt;contributors&gt;&lt;authors&gt;&lt;author&gt;Nederlandse Hart Registratie,&lt;/author&gt;&lt;/authors&gt;&lt;/contributors&gt;&lt;titles&gt;&lt;title&gt;Hart- en vaatcijfers. &lt;/title&gt;&lt;/titles&gt;&lt;dates&gt;&lt;year&gt;2021&lt;/year&gt;&lt;/dates&gt;&lt;urls&gt;&lt;related-urls&gt;&lt;url&gt;https://www.hartenvaatcijfers.nl/&lt;/url&gt;&lt;/related-urls&gt;&lt;/urls&gt;&lt;/record&gt;&lt;/Cite&gt;&lt;/EndNote&gt;</w:instrTex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(2)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  <w:tr w:rsidR="00E8044E" w:rsidRPr="000A514A" w14:paraId="4ECE83BB" w14:textId="77777777" w:rsidTr="00C7602C">
        <w:trPr>
          <w:trHeight w:val="316"/>
        </w:trPr>
        <w:tc>
          <w:tcPr>
            <w:tcW w:w="5914" w:type="dxa"/>
            <w:noWrap/>
            <w:hideMark/>
          </w:tcPr>
          <w:p w14:paraId="05F9ED2B" w14:textId="77777777" w:rsidR="00E8044E" w:rsidRPr="000A514A" w:rsidRDefault="00E8044E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Pacemaker / ICD</w:t>
            </w:r>
          </w:p>
        </w:tc>
        <w:tc>
          <w:tcPr>
            <w:tcW w:w="2535" w:type="dxa"/>
            <w:noWrap/>
            <w:hideMark/>
          </w:tcPr>
          <w:p w14:paraId="600C315C" w14:textId="235BC816" w:rsidR="00E8044E" w:rsidRPr="000A514A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4</w:t>
            </w:r>
            <w:r w:rsidR="00E12335"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2</w:t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 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&lt;EndNote&gt;&lt;Cite&gt;&lt;Author&gt;Nederlandse Hart Registratie&lt;/Author&gt;&lt;Year&gt;2021&lt;/Year&gt;&lt;RecNum&gt;216&lt;/RecNum&gt;&lt;DisplayText&gt;(2)&lt;/DisplayText&gt;&lt;record&gt;&lt;rec-number&gt;216&lt;/rec-number&gt;&lt;foreign-keys&gt;&lt;key app="EN" db-id="etvf0e55jvtfrwe5zecx5p9xsafdazxsxpae" timestamp="1711124014"&gt;216&lt;/key&gt;&lt;/foreign-keys&gt;&lt;ref-type name="Web Page"&gt;12&lt;/ref-type&gt;&lt;contributors&gt;&lt;authors&gt;&lt;author&gt;Nederlandse Hart Registratie,&lt;/author&gt;&lt;/authors&gt;&lt;/contributors&gt;&lt;titles&gt;&lt;title&gt;Hart- en vaatcijfers. &lt;/title&gt;&lt;/titles&gt;&lt;dates&gt;&lt;year&gt;2021&lt;/year&gt;&lt;/dates&gt;&lt;urls&gt;&lt;related-urls&gt;&lt;url&gt;https://www.hartenvaatcijfers.nl/&lt;/url&gt;&lt;/related-urls&gt;&lt;/urls&gt;&lt;/record&gt;&lt;/Cite&gt;&lt;/EndNote&gt;</w:instrTex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0A514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(2)</w:t>
            </w:r>
            <w:r w:rsidRPr="000A514A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  <w:tr w:rsidR="00E8044E" w:rsidRPr="00581CE3" w14:paraId="068BA5D8" w14:textId="77777777" w:rsidTr="00C7602C">
        <w:trPr>
          <w:trHeight w:val="333"/>
        </w:trPr>
        <w:tc>
          <w:tcPr>
            <w:tcW w:w="59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32ED56" w14:textId="40140ADA" w:rsidR="00E8044E" w:rsidRPr="00E12335" w:rsidRDefault="00ED0FF8" w:rsidP="00494999">
            <w:pPr>
              <w:rPr>
                <w:rFonts w:asciiTheme="minorHAnsi" w:hAnsiTheme="minorHAnsi" w:cstheme="minorHAnsi"/>
                <w:i/>
                <w:noProof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>Swedish heart f</w:t>
            </w:r>
            <w:r w:rsidR="00E8044E" w:rsidRPr="00E12335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>ailure registry</w:t>
            </w:r>
            <w:r w:rsidR="00C7602C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 xml:space="preserve"> (</w:t>
            </w:r>
            <w:r w:rsidR="00B057DA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>approximately</w:t>
            </w:r>
            <w:r w:rsidR="00C7602C" w:rsidRPr="00C7602C">
              <w:rPr>
                <w:lang w:val="en-US"/>
              </w:rPr>
              <w:t xml:space="preserve"> </w:t>
            </w:r>
            <w:r w:rsidR="00C7602C" w:rsidRPr="00C7602C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>4</w:t>
            </w:r>
            <w:r w:rsidR="00B057DA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>3k</w:t>
            </w:r>
            <w:r w:rsidR="00C7602C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 xml:space="preserve"> p</w:t>
            </w:r>
            <w:r w:rsidR="00C7602C" w:rsidRPr="00C7602C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>atients</w:t>
            </w:r>
            <w:r w:rsidR="00C7602C">
              <w:rPr>
                <w:rFonts w:asciiTheme="minorHAnsi" w:hAnsiTheme="minorHAnsi" w:cstheme="minorHAnsi"/>
                <w:bCs/>
                <w:i/>
                <w:noProof/>
                <w:sz w:val="22"/>
                <w:szCs w:val="22"/>
                <w:lang w:val="en-US"/>
              </w:rPr>
              <w:t>)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C7F194" w14:textId="77777777" w:rsidR="00E8044E" w:rsidRPr="00E12335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</w:p>
        </w:tc>
      </w:tr>
      <w:tr w:rsidR="00E8044E" w:rsidRPr="00E12335" w14:paraId="2797B328" w14:textId="77777777" w:rsidTr="00C7602C">
        <w:trPr>
          <w:trHeight w:val="333"/>
        </w:trPr>
        <w:tc>
          <w:tcPr>
            <w:tcW w:w="5914" w:type="dxa"/>
            <w:tcBorders>
              <w:top w:val="single" w:sz="4" w:space="0" w:color="auto"/>
            </w:tcBorders>
            <w:noWrap/>
          </w:tcPr>
          <w:p w14:paraId="3665F250" w14:textId="77777777" w:rsidR="00E8044E" w:rsidRPr="00E12335" w:rsidRDefault="00E8044E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HFrEF</w:t>
            </w:r>
          </w:p>
        </w:tc>
        <w:tc>
          <w:tcPr>
            <w:tcW w:w="2535" w:type="dxa"/>
            <w:tcBorders>
              <w:top w:val="single" w:sz="4" w:space="0" w:color="auto"/>
            </w:tcBorders>
            <w:noWrap/>
          </w:tcPr>
          <w:p w14:paraId="000DAC4D" w14:textId="115A6BE9" w:rsidR="00E8044E" w:rsidRPr="00E12335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29 </w: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&lt;EndNote&gt;&lt;Cite&gt;&lt;Author&gt;Davide&lt;/Author&gt;&lt;Year&gt;2019&lt;/Year&gt;&lt;RecNum&gt;214&lt;/RecNum&gt;&lt;DisplayText&gt;(4)&lt;/DisplayText&gt;&lt;record&gt;&lt;rec-number&gt;214&lt;/rec-number&gt;&lt;foreign-keys&gt;&lt;key app="EN" db-id="etvf0e55jvtfrwe5zecx5p9xsafdazxsxpae" timestamp="1711123602"&gt;214&lt;/key&gt;&lt;/foreign-keys&gt;&lt;ref-type name="Journal Article"&gt;17&lt;/ref-type&gt;&lt;contributors&gt;&lt;authors&gt;&lt;author&gt;Davide, Stolfo&lt;/author&gt;&lt;author&gt;Alicia, Uijl&lt;/author&gt;&lt;author&gt;Ola, Vedin&lt;/author&gt;&lt;author&gt;Anna, Strömberg&lt;/author&gt;&lt;author&gt;Ulrika Ljung, Faxén&lt;/author&gt;&lt;author&gt;Giuseppe, M. C. Rosano&lt;/author&gt;&lt;author&gt;Gianfranco, Sinagra&lt;/author&gt;&lt;author&gt;Ulf, Dahlström&lt;/author&gt;&lt;author&gt;Gianluigi, Savarese&lt;/author&gt;&lt;/authors&gt;&lt;/contributors&gt;&lt;titles&gt;&lt;title&gt;Sex-Based Differences in Heart Failure Across the Ejection Fraction Spectrum&lt;/title&gt;&lt;secondary-title&gt;JACC: Heart Failure&lt;/secondary-title&gt;&lt;/titles&gt;&lt;periodical&gt;&lt;full-title&gt;JACC: Heart Failure&lt;/full-title&gt;&lt;/periodical&gt;&lt;pages&gt;505-515&lt;/pages&gt;&lt;volume&gt;7&lt;/volume&gt;&lt;number&gt;6&lt;/number&gt;&lt;dates&gt;&lt;year&gt;2019&lt;/year&gt;&lt;/dates&gt;&lt;urls&gt;&lt;related-urls&gt;&lt;url&gt;https://www.jacc.org/doi/abs/10.1016/j.jchf.2019.03.011&lt;/url&gt;&lt;/related-urls&gt;&lt;/urls&gt;&lt;electronic-resource-num&gt;doi:10.1016/j.jchf.2019.03.011&lt;/electronic-resource-num&gt;&lt;/record&gt;&lt;/Cite&gt;&lt;/EndNote&gt;</w:instrTex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(4)</w: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  <w:tr w:rsidR="00E8044E" w:rsidRPr="00E12335" w14:paraId="4FCF8A47" w14:textId="77777777" w:rsidTr="00C7602C">
        <w:trPr>
          <w:trHeight w:val="333"/>
        </w:trPr>
        <w:tc>
          <w:tcPr>
            <w:tcW w:w="5914" w:type="dxa"/>
            <w:tcBorders>
              <w:bottom w:val="single" w:sz="4" w:space="0" w:color="auto"/>
            </w:tcBorders>
            <w:noWrap/>
          </w:tcPr>
          <w:p w14:paraId="01C0CD51" w14:textId="77777777" w:rsidR="00E8044E" w:rsidRPr="00E12335" w:rsidRDefault="00E8044E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HFpEF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noWrap/>
          </w:tcPr>
          <w:p w14:paraId="5C915DFD" w14:textId="54EA8297" w:rsidR="00E8044E" w:rsidRPr="00E12335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55 </w: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&lt;EndNote&gt;&lt;Cite&gt;&lt;Author&gt;Davide&lt;/Author&gt;&lt;Year&gt;2019&lt;/Year&gt;&lt;RecNum&gt;214&lt;/RecNum&gt;&lt;DisplayText&gt;(4)&lt;/DisplayText&gt;&lt;record&gt;&lt;rec-number&gt;214&lt;/rec-number&gt;&lt;foreign-keys&gt;&lt;key app="EN" db-id="etvf0e55jvtfrwe5zecx5p9xsafdazxsxpae" timestamp="1711123602"&gt;214&lt;/key&gt;&lt;/foreign-keys&gt;&lt;ref-type name="Journal Article"&gt;17&lt;/ref-type&gt;&lt;contributors&gt;&lt;authors&gt;&lt;author&gt;Davide, Stolfo&lt;/author&gt;&lt;author&gt;Alicia, Uijl&lt;/author&gt;&lt;author&gt;Ola, Vedin&lt;/author&gt;&lt;author&gt;Anna, Strömberg&lt;/author&gt;&lt;author&gt;Ulrika Ljung, Faxén&lt;/author&gt;&lt;author&gt;Giuseppe, M. C. Rosano&lt;/author&gt;&lt;author&gt;Gianfranco, Sinagra&lt;/author&gt;&lt;author&gt;Ulf, Dahlström&lt;/author&gt;&lt;author&gt;Gianluigi, Savarese&lt;/author&gt;&lt;/authors&gt;&lt;/contributors&gt;&lt;titles&gt;&lt;title&gt;Sex-Based Differences in Heart Failure Across the Ejection Fraction Spectrum&lt;/title&gt;&lt;secondary-title&gt;JACC: Heart Failure&lt;/secondary-title&gt;&lt;/titles&gt;&lt;periodical&gt;&lt;full-title&gt;JACC: Heart Failure&lt;/full-title&gt;&lt;/periodical&gt;&lt;pages&gt;505-515&lt;/pages&gt;&lt;volume&gt;7&lt;/volume&gt;&lt;number&gt;6&lt;/number&gt;&lt;dates&gt;&lt;year&gt;2019&lt;/year&gt;&lt;/dates&gt;&lt;urls&gt;&lt;related-urls&gt;&lt;url&gt;https://www.jacc.org/doi/abs/10.1016/j.jchf.2019.03.011&lt;/url&gt;&lt;/related-urls&gt;&lt;/urls&gt;&lt;electronic-resource-num&gt;doi:10.1016/j.jchf.2019.03.011&lt;/electronic-resource-num&gt;&lt;/record&gt;&lt;/Cite&gt;&lt;/EndNote&gt;</w:instrTex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(4)</w: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  <w:tr w:rsidR="00E8044E" w:rsidRPr="00581CE3" w14:paraId="5F0BA117" w14:textId="77777777" w:rsidTr="00C7602C">
        <w:trPr>
          <w:trHeight w:val="316"/>
        </w:trPr>
        <w:tc>
          <w:tcPr>
            <w:tcW w:w="59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F8AEB1" w14:textId="459DF4A9" w:rsidR="00E8044E" w:rsidRPr="003C0C34" w:rsidRDefault="00E8044E" w:rsidP="00494999">
            <w:pPr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en-US"/>
              </w:rPr>
            </w:pPr>
            <w:r w:rsidRPr="00E12335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en-US"/>
              </w:rPr>
              <w:t>Un</w:t>
            </w:r>
            <w:r w:rsidR="00E12335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en-US"/>
              </w:rPr>
              <w:t>ited States, general population</w:t>
            </w:r>
            <w:r w:rsidR="003C0C34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en-US"/>
              </w:rPr>
              <w:t xml:space="preserve"> (</w:t>
            </w:r>
            <w:r w:rsidR="00B057DA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en-US"/>
              </w:rPr>
              <w:t>approximately 50k</w:t>
            </w:r>
            <w:r w:rsidR="003C0C34" w:rsidRPr="003C0C34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en-US"/>
              </w:rPr>
              <w:t xml:space="preserve"> residents</w:t>
            </w:r>
            <w:r w:rsidR="003C0C34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en-US"/>
              </w:rPr>
              <w:t>)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52A187" w14:textId="77777777" w:rsidR="00E8044E" w:rsidRPr="00E12335" w:rsidRDefault="00E8044E" w:rsidP="00494999">
            <w:pPr>
              <w:jc w:val="right"/>
              <w:rPr>
                <w:rFonts w:asciiTheme="minorHAnsi" w:hAnsiTheme="minorHAnsi" w:cstheme="minorHAnsi"/>
                <w:i/>
                <w:noProof/>
                <w:sz w:val="22"/>
                <w:szCs w:val="22"/>
                <w:lang w:val="en-US"/>
              </w:rPr>
            </w:pPr>
          </w:p>
        </w:tc>
      </w:tr>
      <w:tr w:rsidR="00E8044E" w:rsidRPr="00E12335" w14:paraId="2E293E2D" w14:textId="77777777" w:rsidTr="00C7602C">
        <w:trPr>
          <w:trHeight w:val="316"/>
        </w:trPr>
        <w:tc>
          <w:tcPr>
            <w:tcW w:w="5914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14:paraId="5C2FE285" w14:textId="3D8FA2E0" w:rsidR="00E8044E" w:rsidRPr="00E12335" w:rsidRDefault="00E12335" w:rsidP="00494999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Supraventriculaire tachycardia</w:t>
            </w:r>
          </w:p>
        </w:tc>
        <w:tc>
          <w:tcPr>
            <w:tcW w:w="2535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14:paraId="3411E920" w14:textId="43A0B67E" w:rsidR="00E8044E" w:rsidRPr="00E12335" w:rsidRDefault="00E8044E" w:rsidP="00494999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5</w:t>
            </w:r>
            <w:r w:rsidR="00E12335"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7</w:t>
            </w: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 </w: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ADDIN EN.CITE &lt;EndNote&gt;&lt;Cite&gt;&lt;Author&gt;Orejarena&lt;/Author&gt;&lt;Year&gt;1998&lt;/Year&gt;&lt;RecNum&gt;215&lt;/RecNum&gt;&lt;DisplayText&gt;(5)&lt;/DisplayText&gt;&lt;record&gt;&lt;rec-number&gt;215&lt;/rec-number&gt;&lt;foreign-keys&gt;&lt;key app="EN" db-id="etvf0e55jvtfrwe5zecx5p9xsafdazxsxpae" timestamp="1711123655"&gt;215&lt;/key&gt;&lt;/foreign-keys&gt;&lt;ref-type name="Journal Article"&gt;17&lt;/ref-type&gt;&lt;contributors&gt;&lt;authors&gt;&lt;author&gt;Orejarena, L. A.&lt;/author&gt;&lt;author&gt;Vidaillet, H., Jr.&lt;/author&gt;&lt;author&gt;DeStefano, F.&lt;/author&gt;&lt;author&gt;Nordstrom, D. L.&lt;/author&gt;&lt;author&gt;Vierkant, R. A.&lt;/author&gt;&lt;author&gt;Smith, P. N.&lt;/author&gt;&lt;author&gt;Hayes, J. J.&lt;/author&gt;&lt;/authors&gt;&lt;/contributors&gt;&lt;auth-address&gt;Marshfield Clinic and the Marshfield Medical Research Foundation, Wisconsin 54449, USA.&lt;/auth-address&gt;&lt;titles&gt;&lt;title&gt;Paroxysmal supraventricular tachycardia in the general population&lt;/title&gt;&lt;secondary-title&gt;J Am Coll Cardiol&lt;/secondary-title&gt;&lt;/titles&gt;&lt;periodical&gt;&lt;full-title&gt;J Am Coll Cardiol&lt;/full-title&gt;&lt;/periodical&gt;&lt;pages&gt;150-7&lt;/pages&gt;&lt;volume&gt;31&lt;/volume&gt;&lt;number&gt;1&lt;/number&gt;&lt;keywords&gt;&lt;keyword&gt;Adolescent&lt;/keyword&gt;&lt;keyword&gt;Adult&lt;/keyword&gt;&lt;keyword&gt;Aged&lt;/keyword&gt;&lt;keyword&gt;Aged, 80 and over&lt;/keyword&gt;&lt;keyword&gt;Child&lt;/keyword&gt;&lt;keyword&gt;Female&lt;/keyword&gt;&lt;keyword&gt;Humans&lt;/keyword&gt;&lt;keyword&gt;Incidence&lt;/keyword&gt;&lt;keyword&gt;Infant&lt;/keyword&gt;&lt;keyword&gt;Male&lt;/keyword&gt;&lt;keyword&gt;Middle Aged&lt;/keyword&gt;&lt;keyword&gt;Prevalence&lt;/keyword&gt;&lt;keyword&gt;Tachycardia, Paroxysmal/ epidemiology&lt;/keyword&gt;&lt;keyword&gt;Tachycardia, Supraventricular/ epidemiology&lt;/keyword&gt;&lt;keyword&gt;Wisconsin/epidemiology&lt;/keyword&gt;&lt;/keywords&gt;&lt;dates&gt;&lt;year&gt;1998&lt;/year&gt;&lt;pub-dates&gt;&lt;date&gt;Jan&lt;/date&gt;&lt;/pub-dates&gt;&lt;/dates&gt;&lt;isbn&gt;0735-1097 (Print)&amp;#xD;0735-1097 (Linking)&lt;/isbn&gt;&lt;accession-num&gt;9426034&lt;/accession-num&gt;&lt;urls&gt;&lt;/urls&gt;&lt;/record&gt;&lt;/Cite&gt;&lt;/EndNote&gt;</w:instrTex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E12335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(5)</w:t>
            </w:r>
            <w:r w:rsidRPr="00E12335"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246F12E0" w14:textId="77777777" w:rsidR="00494999" w:rsidRDefault="00494999" w:rsidP="00E12335">
      <w:pPr>
        <w:pStyle w:val="Lijstalinea"/>
        <w:spacing w:line="360" w:lineRule="auto"/>
        <w:ind w:left="284" w:hanging="284"/>
        <w:rPr>
          <w:rFonts w:cstheme="minorHAnsi"/>
          <w:noProof/>
          <w:sz w:val="22"/>
          <w:szCs w:val="22"/>
          <w:highlight w:val="yellow"/>
          <w:lang w:val="en-US"/>
        </w:rPr>
      </w:pPr>
    </w:p>
    <w:p w14:paraId="636D5F51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5C286670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28804878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4073B828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0C1C1C31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113B366B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40665EA9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67934009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590C8CC4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6283BC79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71308904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5CE53D9B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07C077B7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6542F012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3C501B03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0CBC8427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5C0FA232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2B43B54A" w14:textId="77777777" w:rsidR="00B3233B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4DAA6E7C" w14:textId="6161018D" w:rsidR="00B057DA" w:rsidRPr="00B057DA" w:rsidRDefault="00B057DA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  <w:lang w:val="en-US"/>
        </w:rPr>
      </w:pPr>
      <w:r>
        <w:rPr>
          <w:rFonts w:cstheme="minorHAnsi"/>
          <w:b/>
          <w:bCs/>
          <w:noProof/>
          <w:sz w:val="22"/>
          <w:szCs w:val="22"/>
          <w:vertAlign w:val="superscript"/>
          <w:lang w:val="en-US"/>
        </w:rPr>
        <w:t>1</w:t>
      </w:r>
      <w:r>
        <w:rPr>
          <w:rFonts w:cstheme="minorHAnsi"/>
          <w:b/>
          <w:bCs/>
          <w:noProof/>
          <w:sz w:val="22"/>
          <w:szCs w:val="22"/>
          <w:lang w:val="en-US"/>
        </w:rPr>
        <w:t xml:space="preserve"> </w:t>
      </w:r>
      <w:r>
        <w:rPr>
          <w:rFonts w:cstheme="minorHAnsi"/>
          <w:noProof/>
          <w:sz w:val="22"/>
          <w:szCs w:val="22"/>
          <w:lang w:val="en-US"/>
        </w:rPr>
        <w:t xml:space="preserve">This concerns </w:t>
      </w:r>
      <w:r w:rsidR="00FA6228">
        <w:rPr>
          <w:rFonts w:cstheme="minorHAnsi"/>
          <w:noProof/>
          <w:sz w:val="22"/>
          <w:szCs w:val="22"/>
          <w:lang w:val="en-US"/>
        </w:rPr>
        <w:t xml:space="preserve">the Dutch </w:t>
      </w:r>
      <w:r>
        <w:rPr>
          <w:rFonts w:cstheme="minorHAnsi"/>
          <w:noProof/>
          <w:sz w:val="22"/>
          <w:szCs w:val="22"/>
          <w:lang w:val="en-US"/>
        </w:rPr>
        <w:t xml:space="preserve">general population data, which makes it impossible to determine the exact number of people involved. </w:t>
      </w:r>
    </w:p>
    <w:p w14:paraId="7F3C63C6" w14:textId="6A699B3B" w:rsidR="00B3233B" w:rsidRPr="00B057DA" w:rsidRDefault="00B3233B" w:rsidP="00B057DA">
      <w:pPr>
        <w:spacing w:line="360" w:lineRule="auto"/>
        <w:rPr>
          <w:rFonts w:cstheme="minorHAnsi"/>
          <w:b/>
          <w:bCs/>
          <w:noProof/>
          <w:sz w:val="22"/>
          <w:szCs w:val="22"/>
        </w:rPr>
      </w:pPr>
      <w:r w:rsidRPr="00B057DA">
        <w:rPr>
          <w:rFonts w:cstheme="minorHAnsi"/>
          <w:b/>
          <w:bCs/>
          <w:noProof/>
          <w:sz w:val="22"/>
          <w:szCs w:val="22"/>
        </w:rPr>
        <w:t>References:</w:t>
      </w:r>
    </w:p>
    <w:p w14:paraId="3C29E62A" w14:textId="77777777" w:rsidR="00B3233B" w:rsidRPr="00B057DA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</w:rPr>
      </w:pPr>
    </w:p>
    <w:p w14:paraId="1695886A" w14:textId="5DFBA5C2" w:rsidR="00B3233B" w:rsidRPr="00B057DA" w:rsidRDefault="00B3233B" w:rsidP="00B3233B">
      <w:pPr>
        <w:pStyle w:val="EndNoteBibliography"/>
        <w:framePr w:wrap="around"/>
        <w:rPr>
          <w:sz w:val="18"/>
          <w:szCs w:val="18"/>
          <w:lang w:val="nl-NL"/>
        </w:rPr>
      </w:pPr>
      <w:r w:rsidRPr="00B057DA">
        <w:rPr>
          <w:rFonts w:cstheme="minorHAnsi"/>
          <w:sz w:val="18"/>
          <w:szCs w:val="18"/>
        </w:rPr>
        <w:fldChar w:fldCharType="begin"/>
      </w:r>
      <w:r w:rsidRPr="00B057DA">
        <w:rPr>
          <w:rFonts w:cstheme="minorHAnsi"/>
          <w:sz w:val="18"/>
          <w:szCs w:val="18"/>
          <w:lang w:val="nl-NL"/>
        </w:rPr>
        <w:instrText xml:space="preserve"> ADDIN EN.REFLIST </w:instrText>
      </w:r>
      <w:r w:rsidRPr="00B057DA">
        <w:rPr>
          <w:rFonts w:cstheme="minorHAnsi"/>
          <w:sz w:val="18"/>
          <w:szCs w:val="18"/>
        </w:rPr>
        <w:fldChar w:fldCharType="separate"/>
      </w:r>
      <w:r w:rsidRPr="00B057DA">
        <w:rPr>
          <w:sz w:val="18"/>
          <w:szCs w:val="18"/>
          <w:lang w:val="nl-NL"/>
        </w:rPr>
        <w:t>1.</w:t>
      </w:r>
      <w:r w:rsidRPr="00B057DA">
        <w:rPr>
          <w:sz w:val="18"/>
          <w:szCs w:val="18"/>
          <w:lang w:val="nl-NL"/>
        </w:rPr>
        <w:tab/>
        <w:t xml:space="preserve">Volksgezondheid en Zorg. Coronaire hartziekten | Leeftijd en geslacht.  [Available from: </w:t>
      </w:r>
      <w:bookmarkStart w:id="0" w:name="OLE_LINK1"/>
      <w:r w:rsidRPr="00B057DA">
        <w:rPr>
          <w:sz w:val="18"/>
          <w:szCs w:val="18"/>
        </w:rPr>
        <w:fldChar w:fldCharType="begin"/>
      </w:r>
      <w:r w:rsidRPr="00B057DA">
        <w:rPr>
          <w:sz w:val="18"/>
          <w:szCs w:val="18"/>
          <w:lang w:val="nl-NL"/>
        </w:rPr>
        <w:instrText>HYPERLINK "https://www.vzinfo.nl/coronaire-hartziekten/leeftijd-en-geslacht" \l ":~:text=In%202021%20waren%20er%20naar,33%2C6%20per%201.000%20vrouwen"</w:instrText>
      </w:r>
      <w:r w:rsidRPr="00B057DA">
        <w:rPr>
          <w:sz w:val="18"/>
          <w:szCs w:val="18"/>
        </w:rPr>
      </w:r>
      <w:r w:rsidRPr="00B057DA">
        <w:rPr>
          <w:sz w:val="18"/>
          <w:szCs w:val="18"/>
        </w:rPr>
        <w:fldChar w:fldCharType="separate"/>
      </w:r>
      <w:r w:rsidRPr="00B057DA">
        <w:rPr>
          <w:rStyle w:val="Hyperlink"/>
          <w:sz w:val="18"/>
          <w:szCs w:val="18"/>
          <w:lang w:val="nl-NL"/>
        </w:rPr>
        <w:t>https://www.vzinfo.nl/coronaire-hartziekten/leeftijd-en-geslacht#:~:text=In%202021%20waren%20er%20naar,33%2C6%20per%201.000%20vrouwen</w:t>
      </w:r>
      <w:r w:rsidRPr="00B057DA">
        <w:rPr>
          <w:sz w:val="18"/>
          <w:szCs w:val="18"/>
        </w:rPr>
        <w:fldChar w:fldCharType="end"/>
      </w:r>
      <w:r w:rsidRPr="00B057DA">
        <w:rPr>
          <w:sz w:val="18"/>
          <w:szCs w:val="18"/>
          <w:lang w:val="nl-NL"/>
        </w:rPr>
        <w:t>.</w:t>
      </w:r>
      <w:bookmarkEnd w:id="0"/>
    </w:p>
    <w:p w14:paraId="3ECAF11C" w14:textId="09230C92" w:rsidR="00B3233B" w:rsidRPr="00B057DA" w:rsidRDefault="00B3233B" w:rsidP="00B3233B">
      <w:pPr>
        <w:pStyle w:val="EndNoteBibliography"/>
        <w:framePr w:wrap="around"/>
        <w:rPr>
          <w:sz w:val="18"/>
          <w:szCs w:val="18"/>
          <w:lang w:val="nl-NL"/>
        </w:rPr>
      </w:pPr>
      <w:r w:rsidRPr="00B057DA">
        <w:rPr>
          <w:sz w:val="18"/>
          <w:szCs w:val="18"/>
          <w:lang w:val="nl-NL"/>
        </w:rPr>
        <w:t>2.</w:t>
      </w:r>
      <w:r w:rsidRPr="00B057DA">
        <w:rPr>
          <w:sz w:val="18"/>
          <w:szCs w:val="18"/>
          <w:lang w:val="nl-NL"/>
        </w:rPr>
        <w:tab/>
        <w:t xml:space="preserve">Nederlandse Hart Registratie. Hart- en vaatcijfers. 2021 [Available from: </w:t>
      </w:r>
      <w:hyperlink r:id="rId9" w:history="1">
        <w:r w:rsidRPr="00B057DA">
          <w:rPr>
            <w:rStyle w:val="Hyperlink"/>
            <w:sz w:val="18"/>
            <w:szCs w:val="18"/>
            <w:lang w:val="nl-NL"/>
          </w:rPr>
          <w:t>https://www.hartenvaatcijfers.nl/</w:t>
        </w:r>
      </w:hyperlink>
      <w:r w:rsidRPr="00B057DA">
        <w:rPr>
          <w:sz w:val="18"/>
          <w:szCs w:val="18"/>
          <w:lang w:val="nl-NL"/>
        </w:rPr>
        <w:t>.</w:t>
      </w:r>
    </w:p>
    <w:p w14:paraId="699E0A80" w14:textId="49FD7ED2" w:rsidR="00B3233B" w:rsidRPr="00B057DA" w:rsidRDefault="00B3233B" w:rsidP="00B3233B">
      <w:pPr>
        <w:pStyle w:val="EndNoteBibliography"/>
        <w:framePr w:wrap="around"/>
        <w:rPr>
          <w:sz w:val="18"/>
          <w:szCs w:val="18"/>
        </w:rPr>
      </w:pPr>
      <w:r w:rsidRPr="00B057DA">
        <w:rPr>
          <w:sz w:val="18"/>
          <w:szCs w:val="18"/>
          <w:lang w:val="nl-NL"/>
        </w:rPr>
        <w:t>3.</w:t>
      </w:r>
      <w:r w:rsidRPr="00B057DA">
        <w:rPr>
          <w:sz w:val="18"/>
          <w:szCs w:val="18"/>
          <w:lang w:val="nl-NL"/>
        </w:rPr>
        <w:tab/>
        <w:t xml:space="preserve">Volksgezondheid en Zorg. Diabetes mellitus | Leeftijd en geslacht.  </w:t>
      </w:r>
      <w:r w:rsidRPr="00B057DA">
        <w:rPr>
          <w:sz w:val="18"/>
          <w:szCs w:val="18"/>
        </w:rPr>
        <w:t xml:space="preserve">[Available from: </w:t>
      </w:r>
      <w:hyperlink r:id="rId10" w:history="1">
        <w:r w:rsidRPr="00B057DA">
          <w:rPr>
            <w:rStyle w:val="Hyperlink"/>
            <w:sz w:val="18"/>
            <w:szCs w:val="18"/>
          </w:rPr>
          <w:t>https://www.vzinfo.nl/diabetes-mellitus/leeftijd-en-geslacht</w:t>
        </w:r>
      </w:hyperlink>
      <w:r w:rsidRPr="00B057DA">
        <w:rPr>
          <w:sz w:val="18"/>
          <w:szCs w:val="18"/>
        </w:rPr>
        <w:t>.</w:t>
      </w:r>
    </w:p>
    <w:p w14:paraId="65F4B4D6" w14:textId="77777777" w:rsidR="00B3233B" w:rsidRPr="00B057DA" w:rsidRDefault="00B3233B" w:rsidP="00B3233B">
      <w:pPr>
        <w:pStyle w:val="EndNoteBibliography"/>
        <w:framePr w:wrap="around"/>
        <w:rPr>
          <w:sz w:val="18"/>
          <w:szCs w:val="18"/>
        </w:rPr>
      </w:pPr>
      <w:r w:rsidRPr="00B057DA">
        <w:rPr>
          <w:sz w:val="18"/>
          <w:szCs w:val="18"/>
        </w:rPr>
        <w:t>4.</w:t>
      </w:r>
      <w:r w:rsidRPr="00B057DA">
        <w:rPr>
          <w:sz w:val="18"/>
          <w:szCs w:val="18"/>
        </w:rPr>
        <w:tab/>
        <w:t>Davide S, Alicia U, Ola V, Anna S, Ulrika Ljung F, Giuseppe MCR, et al. Sex-Based Differences in Heart Failure Across the Ejection Fraction Spectrum. JACC: Heart Failure. 2019;7(6):505-15.</w:t>
      </w:r>
    </w:p>
    <w:p w14:paraId="7356FD0E" w14:textId="77777777" w:rsidR="00B3233B" w:rsidRPr="00B057DA" w:rsidRDefault="00B3233B" w:rsidP="00B3233B">
      <w:pPr>
        <w:pStyle w:val="EndNoteBibliography"/>
        <w:framePr w:wrap="around"/>
        <w:rPr>
          <w:sz w:val="18"/>
          <w:szCs w:val="18"/>
        </w:rPr>
      </w:pPr>
      <w:r w:rsidRPr="00B057DA">
        <w:rPr>
          <w:sz w:val="18"/>
          <w:szCs w:val="18"/>
        </w:rPr>
        <w:t>5.</w:t>
      </w:r>
      <w:r w:rsidRPr="00B057DA">
        <w:rPr>
          <w:sz w:val="18"/>
          <w:szCs w:val="18"/>
        </w:rPr>
        <w:tab/>
        <w:t>Orejarena LA, Vidaillet H, Jr., DeStefano F, Nordstrom DL, Vierkant RA, Smith PN, Hayes JJ. Paroxysmal supraventricular tachycardia in the general population. J Am Coll Cardiol. 1998;31(1):150-7.</w:t>
      </w:r>
    </w:p>
    <w:p w14:paraId="727BC950" w14:textId="2AF0CF8C" w:rsidR="00CF40C0" w:rsidRPr="00E12335" w:rsidRDefault="00B3233B" w:rsidP="00ED0FF8">
      <w:pPr>
        <w:spacing w:line="360" w:lineRule="auto"/>
        <w:ind w:left="284" w:hanging="284"/>
        <w:rPr>
          <w:rFonts w:cstheme="minorHAnsi"/>
          <w:noProof/>
          <w:sz w:val="22"/>
          <w:szCs w:val="22"/>
          <w:lang w:val="en-US"/>
        </w:rPr>
      </w:pPr>
      <w:r w:rsidRPr="00B057DA">
        <w:rPr>
          <w:rFonts w:cstheme="minorHAnsi"/>
          <w:noProof/>
          <w:sz w:val="18"/>
          <w:szCs w:val="18"/>
          <w:lang w:val="en-US"/>
        </w:rPr>
        <w:fldChar w:fldCharType="end"/>
      </w:r>
    </w:p>
    <w:sectPr w:rsidR="00CF40C0" w:rsidRPr="00E12335" w:rsidSect="00E80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04A68" w14:textId="77777777" w:rsidR="00EA595B" w:rsidRDefault="00EA595B" w:rsidP="00512DD1">
      <w:r>
        <w:separator/>
      </w:r>
    </w:p>
  </w:endnote>
  <w:endnote w:type="continuationSeparator" w:id="0">
    <w:p w14:paraId="32CD1CAB" w14:textId="77777777" w:rsidR="00EA595B" w:rsidRDefault="00EA595B" w:rsidP="0051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96D75" w14:textId="77777777" w:rsidR="00EA595B" w:rsidRDefault="00EA595B" w:rsidP="00512DD1">
      <w:r>
        <w:separator/>
      </w:r>
    </w:p>
  </w:footnote>
  <w:footnote w:type="continuationSeparator" w:id="0">
    <w:p w14:paraId="42B56CC3" w14:textId="77777777" w:rsidR="00EA595B" w:rsidRDefault="00EA595B" w:rsidP="00512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B456A"/>
    <w:multiLevelType w:val="hybridMultilevel"/>
    <w:tmpl w:val="800CCF0C"/>
    <w:lvl w:ilvl="0" w:tplc="88BC01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31E68"/>
    <w:multiLevelType w:val="hybridMultilevel"/>
    <w:tmpl w:val="3536DD4E"/>
    <w:lvl w:ilvl="0" w:tplc="9A5897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44D44"/>
    <w:multiLevelType w:val="hybridMultilevel"/>
    <w:tmpl w:val="6964BE20"/>
    <w:lvl w:ilvl="0" w:tplc="D07A5F1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180527">
    <w:abstractNumId w:val="1"/>
  </w:num>
  <w:num w:numId="2" w16cid:durableId="964576909">
    <w:abstractNumId w:val="0"/>
  </w:num>
  <w:num w:numId="3" w16cid:durableId="1915510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tvf0e55jvtfrwe5zecx5p9xsafdazxsxpae&quot;&gt;My EndNote Library PhD-Saved&lt;record-ids&gt;&lt;item&gt;214&lt;/item&gt;&lt;item&gt;215&lt;/item&gt;&lt;item&gt;216&lt;/item&gt;&lt;item&gt;217&lt;/item&gt;&lt;item&gt;218&lt;/item&gt;&lt;/record-ids&gt;&lt;/item&gt;&lt;/Libraries&gt;"/>
  </w:docVars>
  <w:rsids>
    <w:rsidRoot w:val="00AE11E3"/>
    <w:rsid w:val="000A43B1"/>
    <w:rsid w:val="000A514A"/>
    <w:rsid w:val="000D6988"/>
    <w:rsid w:val="001D3019"/>
    <w:rsid w:val="00210C8D"/>
    <w:rsid w:val="002C1A2C"/>
    <w:rsid w:val="00305271"/>
    <w:rsid w:val="00341184"/>
    <w:rsid w:val="003C0C34"/>
    <w:rsid w:val="003C3C8B"/>
    <w:rsid w:val="00463EA8"/>
    <w:rsid w:val="0046468E"/>
    <w:rsid w:val="00493DD1"/>
    <w:rsid w:val="00494999"/>
    <w:rsid w:val="004F128A"/>
    <w:rsid w:val="00512DD1"/>
    <w:rsid w:val="00533815"/>
    <w:rsid w:val="00581CE3"/>
    <w:rsid w:val="006E5264"/>
    <w:rsid w:val="007F302D"/>
    <w:rsid w:val="00951547"/>
    <w:rsid w:val="00966E57"/>
    <w:rsid w:val="00A17A91"/>
    <w:rsid w:val="00A215A9"/>
    <w:rsid w:val="00A27E48"/>
    <w:rsid w:val="00A96EA6"/>
    <w:rsid w:val="00AE11E3"/>
    <w:rsid w:val="00B057DA"/>
    <w:rsid w:val="00B3233B"/>
    <w:rsid w:val="00B55708"/>
    <w:rsid w:val="00C66C93"/>
    <w:rsid w:val="00C7602C"/>
    <w:rsid w:val="00CC55D4"/>
    <w:rsid w:val="00CE7ABE"/>
    <w:rsid w:val="00CF40C0"/>
    <w:rsid w:val="00D33C41"/>
    <w:rsid w:val="00DA25A0"/>
    <w:rsid w:val="00E12335"/>
    <w:rsid w:val="00E2121D"/>
    <w:rsid w:val="00E46465"/>
    <w:rsid w:val="00E8044E"/>
    <w:rsid w:val="00EA595B"/>
    <w:rsid w:val="00ED0FF8"/>
    <w:rsid w:val="00F558C4"/>
    <w:rsid w:val="00FA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4E4BB"/>
  <w15:chartTrackingRefBased/>
  <w15:docId w15:val="{D4BEC65B-FFF2-4352-952E-10C5E206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Tabel Erasmus MC"/>
    <w:basedOn w:val="Standaardtabel"/>
    <w:uiPriority w:val="39"/>
    <w:rsid w:val="0046468E"/>
    <w:rPr>
      <w:rFonts w:ascii="Arial" w:hAnsi="Arial"/>
    </w:rPr>
    <w:tblPr>
      <w:tblBorders>
        <w:top w:val="single" w:sz="4" w:space="0" w:color="89D4F1"/>
        <w:left w:val="single" w:sz="4" w:space="0" w:color="89D4F1"/>
        <w:bottom w:val="single" w:sz="4" w:space="0" w:color="89D4F1"/>
        <w:right w:val="single" w:sz="4" w:space="0" w:color="89D4F1"/>
        <w:insideH w:val="single" w:sz="4" w:space="0" w:color="89D4F1"/>
        <w:insideV w:val="single" w:sz="4" w:space="0" w:color="89D4F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styleId="Lijsttabel6kleurrijk-Accent2">
    <w:name w:val="List Table 6 Colorful Accent 2"/>
    <w:basedOn w:val="Standaardtabel"/>
    <w:uiPriority w:val="51"/>
    <w:rsid w:val="00CC55D4"/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12DD1"/>
  </w:style>
  <w:style w:type="paragraph" w:styleId="Voettekst">
    <w:name w:val="footer"/>
    <w:basedOn w:val="Standaard"/>
    <w:link w:val="Voettekst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2DD1"/>
  </w:style>
  <w:style w:type="character" w:styleId="Hyperlink">
    <w:name w:val="Hyperlink"/>
    <w:basedOn w:val="Standaardalinea-lettertype"/>
    <w:uiPriority w:val="99"/>
    <w:unhideWhenUsed/>
    <w:rsid w:val="00AE11E3"/>
    <w:rPr>
      <w:color w:val="0563C1"/>
      <w:u w:val="single"/>
    </w:rPr>
  </w:style>
  <w:style w:type="paragraph" w:customStyle="1" w:styleId="EndNoteBibliographyTitle">
    <w:name w:val="EndNote Bibliography Title"/>
    <w:basedOn w:val="Standaard"/>
    <w:link w:val="EndNoteBibliographyTitleChar"/>
    <w:rsid w:val="00AE11E3"/>
    <w:pPr>
      <w:framePr w:hSpace="141" w:wrap="around" w:vAnchor="text" w:hAnchor="margin" w:xAlign="center" w:y="-435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AE11E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AE11E3"/>
    <w:pPr>
      <w:framePr w:hSpace="141" w:wrap="around" w:vAnchor="text" w:hAnchor="margin" w:xAlign="center" w:y="-435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AE11E3"/>
    <w:rPr>
      <w:rFonts w:ascii="Calibri" w:hAnsi="Calibri" w:cs="Calibri"/>
      <w:noProof/>
      <w:lang w:val="en-US"/>
    </w:rPr>
  </w:style>
  <w:style w:type="paragraph" w:styleId="Lijstalinea">
    <w:name w:val="List Paragraph"/>
    <w:basedOn w:val="Standaard"/>
    <w:uiPriority w:val="34"/>
    <w:qFormat/>
    <w:rsid w:val="00E8044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D0F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D0FF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D0FF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0F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0FF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ED0FF8"/>
  </w:style>
  <w:style w:type="paragraph" w:styleId="Ballontekst">
    <w:name w:val="Balloon Text"/>
    <w:basedOn w:val="Standaard"/>
    <w:link w:val="BallontekstChar"/>
    <w:uiPriority w:val="99"/>
    <w:semiHidden/>
    <w:unhideWhenUsed/>
    <w:rsid w:val="00ED0FF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0FF8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4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vzinfo.nl/diabetes-mellitus/leeftijd-en-geslach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hartenvaatcijfers.n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8482\AppData\Local\Temp\Templafy\WordVsto\mhu0dktc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co_Word_doc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9A32F8E7-CF5B-439E-A7AE-FB42C17106FF}">
  <ds:schemaRefs/>
</ds:datastoreItem>
</file>

<file path=customXml/itemProps2.xml><?xml version="1.0" encoding="utf-8"?>
<ds:datastoreItem xmlns:ds="http://schemas.openxmlformats.org/officeDocument/2006/customXml" ds:itemID="{88410EE0-F98B-4058-BA2A-4A6D59726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mhu0dktc.dotx</Template>
  <TotalTime>8</TotalTime>
  <Pages>1</Pages>
  <Words>1817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M.F. van der Bijl</dc:creator>
  <cp:keywords/>
  <dc:description/>
  <cp:lastModifiedBy>Marte van der Bijl</cp:lastModifiedBy>
  <cp:revision>10</cp:revision>
  <dcterms:created xsi:type="dcterms:W3CDTF">2025-01-23T10:26:00Z</dcterms:created>
  <dcterms:modified xsi:type="dcterms:W3CDTF">2025-07-08T11:32:00Z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2022-11-25T13:09:38Z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f08f2f8c-0ac0-4afb-bb12-d8b14412b7fc</vt:lpwstr>
  </property>
  <property fmtid="{D5CDD505-2E9C-101B-9397-08002B2CF9AE}" pid="8" name="MSIP_Label_f5dc6714-9f23-4030-b547-8c94b19e0b7a_ContentBits">
    <vt:lpwstr>0</vt:lpwstr>
  </property>
  <property fmtid="{D5CDD505-2E9C-101B-9397-08002B2CF9AE}" pid="9" name="TemplafyTenantId">
    <vt:lpwstr>erasmusmc</vt:lpwstr>
  </property>
  <property fmtid="{D5CDD505-2E9C-101B-9397-08002B2CF9AE}" pid="10" name="TemplafyTemplateId">
    <vt:lpwstr>856153146742276928</vt:lpwstr>
  </property>
  <property fmtid="{D5CDD505-2E9C-101B-9397-08002B2CF9AE}" pid="11" name="TemplafyUserProfileId">
    <vt:lpwstr>637737881962528590</vt:lpwstr>
  </property>
  <property fmtid="{D5CDD505-2E9C-101B-9397-08002B2CF9AE}" pid="12" name="TemplafyFromBlank">
    <vt:bool>true</vt:bool>
  </property>
</Properties>
</file>