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C5956" w:rsidRPr="00DC5956" w:rsidRDefault="00DC5956" w:rsidP="00DC5956">
      <w:pPr>
        <w:spacing w:after="0" w:line="360" w:lineRule="auto"/>
        <w:ind w:right="-346"/>
        <w:jc w:val="both"/>
        <w:rPr>
          <w:rFonts w:asciiTheme="majorHAnsi" w:hAnsiTheme="majorHAnsi"/>
          <w:sz w:val="22"/>
          <w:szCs w:val="22"/>
          <w:lang w:val="en-US"/>
        </w:rPr>
      </w:pPr>
      <w:r w:rsidRPr="00DC5956">
        <w:rPr>
          <w:rFonts w:asciiTheme="majorHAnsi" w:hAnsiTheme="majorHAnsi"/>
          <w:sz w:val="22"/>
          <w:szCs w:val="22"/>
          <w:lang w:val="en-US"/>
        </w:rPr>
        <w:t>Camarós et al. Confirming large carnivore attacks on h</w:t>
      </w:r>
      <w:bookmarkStart w:id="0" w:name="_GoBack"/>
      <w:bookmarkEnd w:id="0"/>
      <w:r w:rsidRPr="00DC5956">
        <w:rPr>
          <w:rFonts w:asciiTheme="majorHAnsi" w:hAnsiTheme="majorHAnsi"/>
          <w:sz w:val="22"/>
          <w:szCs w:val="22"/>
          <w:lang w:val="en-US"/>
        </w:rPr>
        <w:t>ominins during the Pleistocene: A forensic approach with a Neanderthal example</w:t>
      </w:r>
    </w:p>
    <w:p w:rsidR="00DC5956" w:rsidRDefault="00DC5956" w:rsidP="006B7D4D">
      <w:pPr>
        <w:spacing w:after="120"/>
        <w:jc w:val="both"/>
        <w:rPr>
          <w:rFonts w:asciiTheme="majorHAnsi" w:hAnsiTheme="majorHAnsi"/>
          <w:b/>
          <w:i/>
          <w:sz w:val="22"/>
        </w:rPr>
      </w:pPr>
    </w:p>
    <w:p w:rsidR="00DC5956" w:rsidRPr="00DC5956" w:rsidRDefault="006B7D4D" w:rsidP="006B7D4D">
      <w:pPr>
        <w:spacing w:after="120"/>
        <w:jc w:val="both"/>
        <w:rPr>
          <w:rFonts w:asciiTheme="majorHAnsi" w:hAnsiTheme="majorHAnsi"/>
          <w:b/>
          <w:sz w:val="22"/>
          <w:u w:val="single"/>
        </w:rPr>
      </w:pPr>
      <w:r w:rsidRPr="00DC5956">
        <w:rPr>
          <w:rFonts w:asciiTheme="majorHAnsi" w:hAnsiTheme="majorHAnsi"/>
          <w:b/>
          <w:sz w:val="22"/>
          <w:u w:val="single"/>
        </w:rPr>
        <w:t xml:space="preserve">Online </w:t>
      </w:r>
      <w:r w:rsidR="00DE5E2F" w:rsidRPr="00DC5956">
        <w:rPr>
          <w:rFonts w:asciiTheme="majorHAnsi" w:hAnsiTheme="majorHAnsi"/>
          <w:b/>
          <w:sz w:val="22"/>
          <w:u w:val="single"/>
        </w:rPr>
        <w:t>r</w:t>
      </w:r>
      <w:r w:rsidR="00DC5956" w:rsidRPr="00DC5956">
        <w:rPr>
          <w:rFonts w:asciiTheme="majorHAnsi" w:hAnsiTheme="majorHAnsi"/>
          <w:b/>
          <w:sz w:val="22"/>
          <w:u w:val="single"/>
        </w:rPr>
        <w:t>esource material 2</w:t>
      </w:r>
      <w:r w:rsidRPr="00DC5956">
        <w:rPr>
          <w:rFonts w:asciiTheme="majorHAnsi" w:hAnsiTheme="majorHAnsi"/>
          <w:b/>
          <w:sz w:val="22"/>
          <w:u w:val="single"/>
        </w:rPr>
        <w:t xml:space="preserve"> </w:t>
      </w:r>
    </w:p>
    <w:p w:rsidR="00DC5956" w:rsidRDefault="00DC5956" w:rsidP="006B7D4D">
      <w:pPr>
        <w:spacing w:after="120"/>
        <w:jc w:val="both"/>
        <w:rPr>
          <w:rFonts w:asciiTheme="majorHAnsi" w:hAnsiTheme="majorHAnsi"/>
          <w:b/>
          <w:sz w:val="22"/>
        </w:rPr>
      </w:pPr>
    </w:p>
    <w:p w:rsidR="006B7D4D" w:rsidRPr="00DC5956" w:rsidRDefault="006B7D4D" w:rsidP="006B7D4D">
      <w:pPr>
        <w:spacing w:after="120"/>
        <w:jc w:val="both"/>
        <w:rPr>
          <w:rFonts w:asciiTheme="majorHAnsi" w:hAnsiTheme="majorHAnsi"/>
          <w:b/>
          <w:sz w:val="22"/>
        </w:rPr>
      </w:pPr>
      <w:r w:rsidRPr="00DC5956">
        <w:rPr>
          <w:rFonts w:asciiTheme="majorHAnsi" w:hAnsiTheme="majorHAnsi"/>
          <w:b/>
          <w:sz w:val="22"/>
        </w:rPr>
        <w:t xml:space="preserve">References cited in Online </w:t>
      </w:r>
      <w:r w:rsidR="00DC5956" w:rsidRPr="00DC5956">
        <w:rPr>
          <w:rFonts w:asciiTheme="majorHAnsi" w:hAnsiTheme="majorHAnsi"/>
          <w:b/>
          <w:sz w:val="22"/>
        </w:rPr>
        <w:t>resource material 1</w:t>
      </w:r>
    </w:p>
    <w:p w:rsidR="00335D67" w:rsidRPr="00DC5956" w:rsidRDefault="00335D67" w:rsidP="006B7D4D">
      <w:pPr>
        <w:spacing w:after="120"/>
        <w:jc w:val="both"/>
        <w:rPr>
          <w:rFonts w:asciiTheme="majorHAnsi" w:hAnsiTheme="majorHAnsi"/>
          <w:b/>
          <w:sz w:val="22"/>
        </w:rPr>
      </w:pPr>
    </w:p>
    <w:p w:rsidR="009716BC" w:rsidRPr="00DC5956" w:rsidRDefault="004228B0" w:rsidP="006B7D4D">
      <w:pPr>
        <w:spacing w:after="120"/>
        <w:jc w:val="both"/>
        <w:rPr>
          <w:rFonts w:asciiTheme="majorHAnsi" w:hAnsiTheme="majorHAnsi"/>
          <w:sz w:val="22"/>
        </w:rPr>
      </w:pPr>
      <w:r w:rsidRPr="00DC5956">
        <w:rPr>
          <w:rFonts w:asciiTheme="majorHAnsi" w:hAnsiTheme="majorHAnsi"/>
          <w:sz w:val="22"/>
        </w:rPr>
        <w:t>Avis SP.</w:t>
      </w:r>
      <w:r w:rsidR="009716BC" w:rsidRPr="00DC5956">
        <w:rPr>
          <w:rFonts w:asciiTheme="majorHAnsi" w:hAnsiTheme="majorHAnsi"/>
          <w:sz w:val="22"/>
        </w:rPr>
        <w:t xml:space="preserve"> 1999. Dog Pack Attack: Hunting Humans. </w:t>
      </w:r>
      <w:r w:rsidRPr="00DC5956">
        <w:rPr>
          <w:rFonts w:asciiTheme="majorHAnsi" w:hAnsiTheme="majorHAnsi"/>
          <w:sz w:val="22"/>
        </w:rPr>
        <w:t xml:space="preserve">Am J Forensic Med </w:t>
      </w:r>
      <w:r w:rsidR="00051807" w:rsidRPr="00DC5956">
        <w:rPr>
          <w:rFonts w:asciiTheme="majorHAnsi" w:hAnsiTheme="majorHAnsi"/>
          <w:sz w:val="22"/>
        </w:rPr>
        <w:t>Pathol</w:t>
      </w:r>
      <w:r w:rsidR="009716BC" w:rsidRPr="00DC5956">
        <w:rPr>
          <w:rFonts w:asciiTheme="majorHAnsi" w:hAnsiTheme="majorHAnsi"/>
          <w:sz w:val="22"/>
        </w:rPr>
        <w:t xml:space="preserve"> </w:t>
      </w:r>
      <w:r w:rsidRPr="00DC5956">
        <w:rPr>
          <w:rFonts w:asciiTheme="majorHAnsi" w:hAnsiTheme="majorHAnsi"/>
          <w:sz w:val="22"/>
        </w:rPr>
        <w:t>20(3):</w:t>
      </w:r>
      <w:r w:rsidR="009716BC" w:rsidRPr="00DC5956">
        <w:rPr>
          <w:rFonts w:asciiTheme="majorHAnsi" w:hAnsiTheme="majorHAnsi"/>
          <w:sz w:val="22"/>
        </w:rPr>
        <w:t>243</w:t>
      </w:r>
      <w:r w:rsidR="00051807" w:rsidRPr="00DC5956">
        <w:rPr>
          <w:rFonts w:asciiTheme="majorHAnsi" w:hAnsiTheme="majorHAnsi"/>
          <w:sz w:val="22"/>
        </w:rPr>
        <w:t>-</w:t>
      </w:r>
      <w:r w:rsidR="009716BC" w:rsidRPr="00DC5956">
        <w:rPr>
          <w:rFonts w:asciiTheme="majorHAnsi" w:hAnsiTheme="majorHAnsi"/>
          <w:sz w:val="22"/>
        </w:rPr>
        <w:t>246.</w:t>
      </w:r>
    </w:p>
    <w:p w:rsidR="00C8457F" w:rsidRPr="00DC5956" w:rsidRDefault="004228B0" w:rsidP="006B7D4D">
      <w:pPr>
        <w:spacing w:after="120"/>
        <w:jc w:val="both"/>
        <w:rPr>
          <w:rFonts w:asciiTheme="majorHAnsi" w:hAnsiTheme="majorHAnsi"/>
          <w:sz w:val="22"/>
        </w:rPr>
      </w:pPr>
      <w:r w:rsidRPr="00DC5956">
        <w:rPr>
          <w:rFonts w:asciiTheme="majorHAnsi" w:hAnsiTheme="majorHAnsi"/>
          <w:sz w:val="22"/>
        </w:rPr>
        <w:t>Baliga SD, Urolagin SB, Balihallimath LJ.</w:t>
      </w:r>
      <w:r w:rsidR="009716BC" w:rsidRPr="00DC5956">
        <w:rPr>
          <w:rFonts w:asciiTheme="majorHAnsi" w:hAnsiTheme="majorHAnsi"/>
          <w:sz w:val="22"/>
        </w:rPr>
        <w:t xml:space="preserve"> 2012. Bear attack injury to maxillofacial region: Report of  3 cases and review of management. </w:t>
      </w:r>
      <w:r w:rsidRPr="00DC5956">
        <w:rPr>
          <w:rFonts w:asciiTheme="majorHAnsi" w:hAnsiTheme="majorHAnsi"/>
          <w:sz w:val="22"/>
        </w:rPr>
        <w:t xml:space="preserve">J Oral </w:t>
      </w:r>
      <w:r w:rsidR="00051807" w:rsidRPr="00DC5956">
        <w:rPr>
          <w:rFonts w:asciiTheme="majorHAnsi" w:hAnsiTheme="majorHAnsi"/>
          <w:sz w:val="22"/>
        </w:rPr>
        <w:t>Maxillofac Surg</w:t>
      </w:r>
      <w:r w:rsidRPr="00DC5956">
        <w:rPr>
          <w:rFonts w:asciiTheme="majorHAnsi" w:hAnsiTheme="majorHAnsi"/>
          <w:sz w:val="22"/>
        </w:rPr>
        <w:t xml:space="preserve"> Med </w:t>
      </w:r>
      <w:r w:rsidR="00051807" w:rsidRPr="00DC5956">
        <w:rPr>
          <w:rFonts w:asciiTheme="majorHAnsi" w:hAnsiTheme="majorHAnsi"/>
          <w:sz w:val="22"/>
        </w:rPr>
        <w:t>Pathol</w:t>
      </w:r>
      <w:r w:rsidR="009716BC" w:rsidRPr="00DC5956">
        <w:rPr>
          <w:rFonts w:asciiTheme="majorHAnsi" w:hAnsiTheme="majorHAnsi"/>
          <w:sz w:val="22"/>
        </w:rPr>
        <w:t xml:space="preserve"> 24(4)</w:t>
      </w:r>
      <w:r w:rsidRPr="00DC5956">
        <w:rPr>
          <w:rFonts w:asciiTheme="majorHAnsi" w:hAnsiTheme="majorHAnsi"/>
          <w:sz w:val="22"/>
        </w:rPr>
        <w:t>:</w:t>
      </w:r>
      <w:r w:rsidR="009716BC" w:rsidRPr="00DC5956">
        <w:rPr>
          <w:rFonts w:asciiTheme="majorHAnsi" w:hAnsiTheme="majorHAnsi"/>
          <w:sz w:val="22"/>
        </w:rPr>
        <w:t>198</w:t>
      </w:r>
      <w:r w:rsidR="00051807" w:rsidRPr="00DC5956">
        <w:rPr>
          <w:rFonts w:asciiTheme="majorHAnsi" w:hAnsiTheme="majorHAnsi"/>
          <w:sz w:val="22"/>
        </w:rPr>
        <w:t>-</w:t>
      </w:r>
      <w:r w:rsidR="009716BC" w:rsidRPr="00DC5956">
        <w:rPr>
          <w:rFonts w:asciiTheme="majorHAnsi" w:hAnsiTheme="majorHAnsi"/>
          <w:sz w:val="22"/>
        </w:rPr>
        <w:t xml:space="preserve">203. </w:t>
      </w:r>
    </w:p>
    <w:p w:rsidR="009716BC" w:rsidRPr="00DC5956" w:rsidRDefault="009716BC" w:rsidP="006B7D4D">
      <w:pPr>
        <w:spacing w:after="120"/>
        <w:jc w:val="both"/>
        <w:rPr>
          <w:rFonts w:asciiTheme="majorHAnsi" w:hAnsiTheme="majorHAnsi"/>
          <w:sz w:val="22"/>
        </w:rPr>
      </w:pPr>
      <w:r w:rsidRPr="00DC5956">
        <w:rPr>
          <w:rFonts w:asciiTheme="majorHAnsi" w:hAnsiTheme="majorHAnsi"/>
          <w:sz w:val="22"/>
        </w:rPr>
        <w:t>Bock</w:t>
      </w:r>
      <w:r w:rsidR="00051807" w:rsidRPr="00DC5956">
        <w:rPr>
          <w:rFonts w:asciiTheme="majorHAnsi" w:hAnsiTheme="majorHAnsi"/>
          <w:sz w:val="22"/>
        </w:rPr>
        <w:t xml:space="preserve"> H</w:t>
      </w:r>
      <w:r w:rsidRPr="00DC5956">
        <w:rPr>
          <w:rFonts w:asciiTheme="majorHAnsi" w:hAnsiTheme="majorHAnsi"/>
          <w:sz w:val="22"/>
        </w:rPr>
        <w:t>, Ronneberger</w:t>
      </w:r>
      <w:r w:rsidR="00051807" w:rsidRPr="00DC5956">
        <w:rPr>
          <w:rFonts w:asciiTheme="majorHAnsi" w:hAnsiTheme="majorHAnsi"/>
          <w:sz w:val="22"/>
        </w:rPr>
        <w:t xml:space="preserve"> DL</w:t>
      </w:r>
      <w:r w:rsidRPr="00DC5956">
        <w:rPr>
          <w:rFonts w:asciiTheme="majorHAnsi" w:hAnsiTheme="majorHAnsi"/>
          <w:sz w:val="22"/>
        </w:rPr>
        <w:t>, Betz</w:t>
      </w:r>
      <w:r w:rsidR="00051807" w:rsidRPr="00DC5956">
        <w:rPr>
          <w:rFonts w:asciiTheme="majorHAnsi" w:hAnsiTheme="majorHAnsi"/>
          <w:sz w:val="22"/>
        </w:rPr>
        <w:t xml:space="preserve"> P.</w:t>
      </w:r>
      <w:r w:rsidRPr="00DC5956">
        <w:rPr>
          <w:rFonts w:asciiTheme="majorHAnsi" w:hAnsiTheme="majorHAnsi"/>
          <w:sz w:val="22"/>
        </w:rPr>
        <w:t xml:space="preserve"> 2000. Suicide in a lions’ den. Int J</w:t>
      </w:r>
      <w:r w:rsidR="00051807" w:rsidRPr="00DC5956">
        <w:rPr>
          <w:rFonts w:asciiTheme="majorHAnsi" w:hAnsiTheme="majorHAnsi"/>
          <w:sz w:val="22"/>
        </w:rPr>
        <w:t xml:space="preserve"> Leg</w:t>
      </w:r>
      <w:r w:rsidRPr="00DC5956">
        <w:rPr>
          <w:rFonts w:asciiTheme="majorHAnsi" w:hAnsiTheme="majorHAnsi"/>
          <w:sz w:val="22"/>
        </w:rPr>
        <w:t xml:space="preserve"> Med</w:t>
      </w:r>
      <w:r w:rsidR="00051807" w:rsidRPr="00DC5956">
        <w:rPr>
          <w:rFonts w:asciiTheme="majorHAnsi" w:hAnsiTheme="majorHAnsi"/>
          <w:sz w:val="22"/>
        </w:rPr>
        <w:t xml:space="preserve"> 114:101-</w:t>
      </w:r>
      <w:r w:rsidRPr="00DC5956">
        <w:rPr>
          <w:rFonts w:asciiTheme="majorHAnsi" w:hAnsiTheme="majorHAnsi"/>
          <w:sz w:val="22"/>
        </w:rPr>
        <w:t>102.</w:t>
      </w:r>
    </w:p>
    <w:p w:rsidR="00636710" w:rsidRPr="00DC5956" w:rsidRDefault="00661667" w:rsidP="006B7D4D">
      <w:pPr>
        <w:spacing w:after="120"/>
        <w:jc w:val="both"/>
        <w:rPr>
          <w:rFonts w:asciiTheme="majorHAnsi" w:hAnsiTheme="majorHAnsi"/>
          <w:sz w:val="22"/>
        </w:rPr>
      </w:pPr>
      <w:r w:rsidRPr="00DC5956">
        <w:rPr>
          <w:rFonts w:asciiTheme="majorHAnsi" w:hAnsiTheme="majorHAnsi"/>
          <w:sz w:val="22"/>
        </w:rPr>
        <w:t>Borchelt PL, Lockwood R, Beck AM, Voith VL.</w:t>
      </w:r>
      <w:r w:rsidR="004E61CB" w:rsidRPr="00DC5956">
        <w:rPr>
          <w:rFonts w:asciiTheme="majorHAnsi" w:hAnsiTheme="majorHAnsi"/>
          <w:sz w:val="22"/>
        </w:rPr>
        <w:t xml:space="preserve"> 1983.</w:t>
      </w:r>
      <w:r w:rsidR="00636710" w:rsidRPr="00DC5956">
        <w:rPr>
          <w:rFonts w:asciiTheme="majorHAnsi" w:hAnsiTheme="majorHAnsi"/>
          <w:sz w:val="22"/>
        </w:rPr>
        <w:t xml:space="preserve"> </w:t>
      </w:r>
      <w:r w:rsidR="009716BC" w:rsidRPr="00DC5956">
        <w:rPr>
          <w:rFonts w:asciiTheme="majorHAnsi" w:hAnsiTheme="majorHAnsi"/>
          <w:sz w:val="22"/>
        </w:rPr>
        <w:t>Attacks by Packs of Dogs</w:t>
      </w:r>
      <w:r w:rsidR="00636710" w:rsidRPr="00DC5956">
        <w:rPr>
          <w:rFonts w:asciiTheme="majorHAnsi" w:hAnsiTheme="majorHAnsi"/>
          <w:sz w:val="22"/>
        </w:rPr>
        <w:t xml:space="preserve"> </w:t>
      </w:r>
      <w:r w:rsidR="009716BC" w:rsidRPr="00DC5956">
        <w:rPr>
          <w:rFonts w:asciiTheme="majorHAnsi" w:hAnsiTheme="majorHAnsi"/>
          <w:sz w:val="22"/>
        </w:rPr>
        <w:t>Involving Predation</w:t>
      </w:r>
      <w:r w:rsidR="00636710" w:rsidRPr="00DC5956">
        <w:rPr>
          <w:rFonts w:asciiTheme="majorHAnsi" w:hAnsiTheme="majorHAnsi"/>
          <w:sz w:val="22"/>
        </w:rPr>
        <w:t xml:space="preserve"> </w:t>
      </w:r>
      <w:r w:rsidR="009716BC" w:rsidRPr="00DC5956">
        <w:rPr>
          <w:rFonts w:asciiTheme="majorHAnsi" w:hAnsiTheme="majorHAnsi"/>
          <w:sz w:val="22"/>
        </w:rPr>
        <w:t>on Human Beings</w:t>
      </w:r>
      <w:r w:rsidRPr="00DC5956">
        <w:rPr>
          <w:rFonts w:asciiTheme="majorHAnsi" w:hAnsiTheme="majorHAnsi"/>
          <w:sz w:val="22"/>
        </w:rPr>
        <w:t>. Public Health Rep 98:</w:t>
      </w:r>
      <w:r w:rsidR="00636710" w:rsidRPr="00DC5956">
        <w:rPr>
          <w:rFonts w:asciiTheme="majorHAnsi" w:hAnsiTheme="majorHAnsi"/>
          <w:sz w:val="22"/>
        </w:rPr>
        <w:t>57</w:t>
      </w:r>
      <w:r w:rsidRPr="00DC5956">
        <w:rPr>
          <w:rFonts w:asciiTheme="majorHAnsi" w:hAnsiTheme="majorHAnsi"/>
          <w:sz w:val="22"/>
        </w:rPr>
        <w:t>-</w:t>
      </w:r>
      <w:r w:rsidR="00636710" w:rsidRPr="00DC5956">
        <w:rPr>
          <w:rFonts w:asciiTheme="majorHAnsi" w:hAnsiTheme="majorHAnsi"/>
          <w:sz w:val="22"/>
        </w:rPr>
        <w:t>66.</w:t>
      </w:r>
    </w:p>
    <w:p w:rsidR="00B03669" w:rsidRPr="00DC5956" w:rsidRDefault="00CD3355" w:rsidP="006B7D4D">
      <w:pPr>
        <w:spacing w:after="120"/>
        <w:jc w:val="both"/>
        <w:rPr>
          <w:rFonts w:asciiTheme="majorHAnsi" w:hAnsiTheme="majorHAnsi"/>
          <w:sz w:val="22"/>
        </w:rPr>
      </w:pPr>
      <w:r w:rsidRPr="00DC5956">
        <w:rPr>
          <w:rFonts w:asciiTheme="majorHAnsi" w:hAnsiTheme="majorHAnsi"/>
          <w:sz w:val="22"/>
        </w:rPr>
        <w:t>Bury D</w:t>
      </w:r>
      <w:r w:rsidR="00636710" w:rsidRPr="00DC5956">
        <w:rPr>
          <w:rFonts w:asciiTheme="majorHAnsi" w:hAnsiTheme="majorHAnsi"/>
          <w:sz w:val="22"/>
        </w:rPr>
        <w:t>,</w:t>
      </w:r>
      <w:r w:rsidRPr="00DC5956">
        <w:rPr>
          <w:rFonts w:asciiTheme="majorHAnsi" w:hAnsiTheme="majorHAnsi"/>
          <w:sz w:val="22"/>
        </w:rPr>
        <w:t xml:space="preserve"> Langlois N</w:t>
      </w:r>
      <w:r w:rsidR="00636710" w:rsidRPr="00DC5956">
        <w:rPr>
          <w:rFonts w:asciiTheme="majorHAnsi" w:hAnsiTheme="majorHAnsi"/>
          <w:sz w:val="22"/>
        </w:rPr>
        <w:t xml:space="preserve">, </w:t>
      </w:r>
      <w:r w:rsidRPr="00DC5956">
        <w:rPr>
          <w:rFonts w:asciiTheme="majorHAnsi" w:hAnsiTheme="majorHAnsi"/>
          <w:sz w:val="22"/>
        </w:rPr>
        <w:t>Byard RW.</w:t>
      </w:r>
      <w:r w:rsidR="00636710" w:rsidRPr="00DC5956">
        <w:rPr>
          <w:rFonts w:asciiTheme="majorHAnsi" w:hAnsiTheme="majorHAnsi"/>
          <w:sz w:val="22"/>
        </w:rPr>
        <w:t xml:space="preserve"> 2012. Animal-Related </w:t>
      </w:r>
      <w:r w:rsidRPr="00DC5956">
        <w:rPr>
          <w:rFonts w:asciiTheme="majorHAnsi" w:hAnsiTheme="majorHAnsi"/>
          <w:sz w:val="22"/>
        </w:rPr>
        <w:t>Fatalities-</w:t>
      </w:r>
      <w:r w:rsidR="00636710" w:rsidRPr="00DC5956">
        <w:rPr>
          <w:rFonts w:asciiTheme="majorHAnsi" w:hAnsiTheme="majorHAnsi"/>
          <w:sz w:val="22"/>
        </w:rPr>
        <w:t>Part I: Characteristic Autopsy Findings and Variable Causes of Death Associated with Blunt and Sharp Trauma. J Forensic Sci 57(2</w:t>
      </w:r>
      <w:r w:rsidRPr="00DC5956">
        <w:rPr>
          <w:rFonts w:asciiTheme="majorHAnsi" w:hAnsiTheme="majorHAnsi"/>
          <w:sz w:val="22"/>
        </w:rPr>
        <w:t>):</w:t>
      </w:r>
      <w:r w:rsidR="00636710" w:rsidRPr="00DC5956">
        <w:rPr>
          <w:rFonts w:asciiTheme="majorHAnsi" w:hAnsiTheme="majorHAnsi"/>
          <w:sz w:val="22"/>
        </w:rPr>
        <w:t>370</w:t>
      </w:r>
      <w:r w:rsidRPr="00DC5956">
        <w:rPr>
          <w:rFonts w:asciiTheme="majorHAnsi" w:hAnsiTheme="majorHAnsi"/>
          <w:sz w:val="22"/>
        </w:rPr>
        <w:t>-</w:t>
      </w:r>
      <w:r w:rsidR="00636710" w:rsidRPr="00DC5956">
        <w:rPr>
          <w:rFonts w:asciiTheme="majorHAnsi" w:hAnsiTheme="majorHAnsi"/>
          <w:sz w:val="22"/>
        </w:rPr>
        <w:t>374.</w:t>
      </w:r>
    </w:p>
    <w:p w:rsidR="00763669" w:rsidRPr="00DC5956" w:rsidRDefault="00763669" w:rsidP="006B7D4D">
      <w:pPr>
        <w:spacing w:after="120"/>
        <w:jc w:val="both"/>
        <w:rPr>
          <w:rFonts w:asciiTheme="majorHAnsi" w:hAnsiTheme="majorHAnsi"/>
          <w:color w:val="FF0000"/>
          <w:sz w:val="22"/>
        </w:rPr>
      </w:pPr>
      <w:r w:rsidRPr="00DC5956">
        <w:rPr>
          <w:rFonts w:asciiTheme="majorHAnsi" w:hAnsiTheme="majorHAnsi"/>
          <w:sz w:val="22"/>
        </w:rPr>
        <w:t>Butler LG, Beckmen KB, Dale BW, Farley S. 2011. Findings Related to the March 2010 Fatal Wolf Attack Near Chignik Lake, Alaska. Palmer: ADF&amp;G, Div Wildl Conserv.</w:t>
      </w:r>
    </w:p>
    <w:p w:rsidR="00763669" w:rsidRPr="00DC5956" w:rsidRDefault="00763669" w:rsidP="006B7D4D">
      <w:pPr>
        <w:spacing w:after="120"/>
        <w:jc w:val="both"/>
        <w:rPr>
          <w:rFonts w:asciiTheme="majorHAnsi" w:hAnsiTheme="majorHAnsi"/>
          <w:sz w:val="22"/>
        </w:rPr>
      </w:pPr>
      <w:r w:rsidRPr="00DC5956">
        <w:rPr>
          <w:rFonts w:asciiTheme="majorHAnsi" w:hAnsiTheme="majorHAnsi"/>
          <w:sz w:val="22"/>
        </w:rPr>
        <w:t>Capitini CM, Herrero IA, Patel R, Ishitani MB, Boyce TG. 2002. Wound infection with Neisseria weaveri and a novel subspecies of pasteurella multocida in a child who sustained a tiger bite. Clin Infect Dis 34(12):74-6.</w:t>
      </w:r>
    </w:p>
    <w:p w:rsidR="00763669" w:rsidRPr="00DC5956" w:rsidRDefault="00763669" w:rsidP="006B7D4D">
      <w:pPr>
        <w:spacing w:after="120"/>
        <w:jc w:val="both"/>
        <w:rPr>
          <w:rFonts w:asciiTheme="majorHAnsi" w:hAnsiTheme="majorHAnsi"/>
          <w:sz w:val="22"/>
        </w:rPr>
      </w:pPr>
      <w:r w:rsidRPr="00DC5956">
        <w:rPr>
          <w:rFonts w:asciiTheme="majorHAnsi" w:hAnsiTheme="majorHAnsi"/>
          <w:sz w:val="22"/>
        </w:rPr>
        <w:t>Cardall TY, Rosen P. 2003. Grizzly bear attack. J Emerg Med 24(3):331-333.</w:t>
      </w:r>
    </w:p>
    <w:p w:rsidR="00763669" w:rsidRPr="00DC5956" w:rsidRDefault="00763669" w:rsidP="006B7D4D">
      <w:pPr>
        <w:spacing w:after="120"/>
        <w:jc w:val="both"/>
        <w:rPr>
          <w:rFonts w:asciiTheme="majorHAnsi" w:hAnsiTheme="majorHAnsi"/>
          <w:sz w:val="22"/>
        </w:rPr>
      </w:pPr>
      <w:r w:rsidRPr="00DC5956">
        <w:rPr>
          <w:rFonts w:asciiTheme="majorHAnsi" w:hAnsiTheme="majorHAnsi"/>
          <w:sz w:val="22"/>
        </w:rPr>
        <w:t>Chapenoire S, Camiade B, Legros M. 2001. Basic Instinct in a Feline. Am J Forensic Med Pathol 22(1):46-50.</w:t>
      </w:r>
    </w:p>
    <w:p w:rsidR="00763669" w:rsidRPr="00DC5956" w:rsidRDefault="00763669" w:rsidP="006B7D4D">
      <w:pPr>
        <w:spacing w:after="120"/>
        <w:jc w:val="both"/>
        <w:rPr>
          <w:rFonts w:asciiTheme="majorHAnsi" w:hAnsiTheme="majorHAnsi"/>
          <w:sz w:val="22"/>
        </w:rPr>
      </w:pPr>
      <w:r w:rsidRPr="00DC5956">
        <w:rPr>
          <w:rFonts w:asciiTheme="majorHAnsi" w:hAnsiTheme="majorHAnsi"/>
          <w:sz w:val="22"/>
        </w:rPr>
        <w:t>Chum M, Pui W. 2011. Traumatic tiger attack. J Neurosurg. Pediatr 8:530-534.</w:t>
      </w:r>
    </w:p>
    <w:p w:rsidR="008E04B5" w:rsidRPr="00DC5956" w:rsidRDefault="008E04B5" w:rsidP="006B7D4D">
      <w:pPr>
        <w:spacing w:after="120"/>
        <w:jc w:val="both"/>
        <w:rPr>
          <w:rFonts w:asciiTheme="majorHAnsi" w:hAnsiTheme="majorHAnsi"/>
          <w:sz w:val="22"/>
        </w:rPr>
      </w:pPr>
      <w:r w:rsidRPr="00DC5956">
        <w:rPr>
          <w:rFonts w:asciiTheme="majorHAnsi" w:hAnsiTheme="majorHAnsi"/>
          <w:sz w:val="22"/>
        </w:rPr>
        <w:t>Clark M</w:t>
      </w:r>
      <w:r w:rsidR="00763669" w:rsidRPr="00DC5956">
        <w:rPr>
          <w:rFonts w:asciiTheme="majorHAnsi" w:hAnsiTheme="majorHAnsi"/>
          <w:sz w:val="22"/>
        </w:rPr>
        <w:t>A, Sandusky GE</w:t>
      </w:r>
      <w:r w:rsidRPr="00DC5956">
        <w:rPr>
          <w:rFonts w:asciiTheme="majorHAnsi" w:hAnsiTheme="majorHAnsi"/>
          <w:sz w:val="22"/>
        </w:rPr>
        <w:t xml:space="preserve">, </w:t>
      </w:r>
      <w:r w:rsidR="00763669" w:rsidRPr="00DC5956">
        <w:rPr>
          <w:rFonts w:asciiTheme="majorHAnsi" w:hAnsiTheme="majorHAnsi"/>
          <w:sz w:val="22"/>
        </w:rPr>
        <w:t>Hawley</w:t>
      </w:r>
      <w:r w:rsidRPr="00DC5956">
        <w:rPr>
          <w:rFonts w:asciiTheme="majorHAnsi" w:hAnsiTheme="majorHAnsi"/>
          <w:sz w:val="22"/>
        </w:rPr>
        <w:t xml:space="preserve"> </w:t>
      </w:r>
      <w:r w:rsidR="00763669" w:rsidRPr="00DC5956">
        <w:rPr>
          <w:rFonts w:asciiTheme="majorHAnsi" w:hAnsiTheme="majorHAnsi"/>
          <w:sz w:val="22"/>
        </w:rPr>
        <w:t>DA</w:t>
      </w:r>
      <w:r w:rsidRPr="00DC5956">
        <w:rPr>
          <w:rFonts w:asciiTheme="majorHAnsi" w:hAnsiTheme="majorHAnsi"/>
          <w:sz w:val="22"/>
        </w:rPr>
        <w:t>, Ple</w:t>
      </w:r>
      <w:r w:rsidR="00763669" w:rsidRPr="00DC5956">
        <w:rPr>
          <w:rFonts w:asciiTheme="majorHAnsi" w:hAnsiTheme="majorHAnsi"/>
          <w:sz w:val="22"/>
        </w:rPr>
        <w:t>ss JE</w:t>
      </w:r>
      <w:r w:rsidRPr="00DC5956">
        <w:rPr>
          <w:rFonts w:asciiTheme="majorHAnsi" w:hAnsiTheme="majorHAnsi"/>
          <w:sz w:val="22"/>
        </w:rPr>
        <w:t xml:space="preserve">, </w:t>
      </w:r>
      <w:r w:rsidR="00763669" w:rsidRPr="00DC5956">
        <w:rPr>
          <w:rFonts w:asciiTheme="majorHAnsi" w:hAnsiTheme="majorHAnsi"/>
          <w:sz w:val="22"/>
        </w:rPr>
        <w:t>Fardal PM</w:t>
      </w:r>
      <w:r w:rsidRPr="00DC5956">
        <w:rPr>
          <w:rFonts w:asciiTheme="majorHAnsi" w:hAnsiTheme="majorHAnsi"/>
          <w:sz w:val="22"/>
        </w:rPr>
        <w:t>, Zate</w:t>
      </w:r>
      <w:r w:rsidR="00763669" w:rsidRPr="00DC5956">
        <w:rPr>
          <w:rFonts w:asciiTheme="majorHAnsi" w:hAnsiTheme="majorHAnsi"/>
          <w:sz w:val="22"/>
        </w:rPr>
        <w:t xml:space="preserve"> LR.</w:t>
      </w:r>
      <w:r w:rsidRPr="00DC5956">
        <w:rPr>
          <w:rFonts w:asciiTheme="majorHAnsi" w:hAnsiTheme="majorHAnsi"/>
          <w:sz w:val="22"/>
        </w:rPr>
        <w:t xml:space="preserve"> 1991. Fatal and near fatal animal bite injuries. J</w:t>
      </w:r>
      <w:r w:rsidR="00763669" w:rsidRPr="00DC5956">
        <w:rPr>
          <w:rFonts w:asciiTheme="majorHAnsi" w:hAnsiTheme="majorHAnsi"/>
          <w:sz w:val="22"/>
        </w:rPr>
        <w:t xml:space="preserve"> Forensic Sci 36:</w:t>
      </w:r>
      <w:r w:rsidRPr="00DC5956">
        <w:rPr>
          <w:rFonts w:asciiTheme="majorHAnsi" w:hAnsiTheme="majorHAnsi"/>
          <w:sz w:val="22"/>
        </w:rPr>
        <w:t>1256</w:t>
      </w:r>
      <w:r w:rsidR="00763669" w:rsidRPr="00DC5956">
        <w:rPr>
          <w:rFonts w:asciiTheme="majorHAnsi" w:hAnsiTheme="majorHAnsi"/>
          <w:sz w:val="22"/>
        </w:rPr>
        <w:t>-</w:t>
      </w:r>
      <w:r w:rsidRPr="00DC5956">
        <w:rPr>
          <w:rFonts w:asciiTheme="majorHAnsi" w:hAnsiTheme="majorHAnsi"/>
          <w:sz w:val="22"/>
        </w:rPr>
        <w:t>1261.</w:t>
      </w:r>
    </w:p>
    <w:p w:rsidR="00763669" w:rsidRPr="00DC5956" w:rsidRDefault="00763669" w:rsidP="006B7D4D">
      <w:pPr>
        <w:spacing w:after="120"/>
        <w:jc w:val="both"/>
        <w:rPr>
          <w:rFonts w:asciiTheme="majorHAnsi" w:hAnsiTheme="majorHAnsi"/>
          <w:sz w:val="22"/>
        </w:rPr>
      </w:pPr>
      <w:r w:rsidRPr="00DC5956">
        <w:rPr>
          <w:rFonts w:asciiTheme="majorHAnsi" w:hAnsiTheme="majorHAnsi"/>
          <w:sz w:val="22"/>
        </w:rPr>
        <w:t>Cohle SD, Harlan CW, Harlan G. 1990. Fatal big cat attacks. Am J Forensic Med Pathol 11(3):208-212.</w:t>
      </w:r>
    </w:p>
    <w:p w:rsidR="00763669" w:rsidRPr="00DC5956" w:rsidRDefault="00763669" w:rsidP="006B7D4D">
      <w:pPr>
        <w:spacing w:after="120"/>
        <w:jc w:val="both"/>
        <w:rPr>
          <w:rFonts w:asciiTheme="majorHAnsi" w:hAnsiTheme="majorHAnsi"/>
          <w:sz w:val="22"/>
        </w:rPr>
      </w:pPr>
      <w:r w:rsidRPr="00DC5956">
        <w:rPr>
          <w:rFonts w:asciiTheme="majorHAnsi" w:hAnsiTheme="majorHAnsi"/>
          <w:sz w:val="22"/>
        </w:rPr>
        <w:t>Conrad L. 1992. Cougar attack: case report of a fatality. J Wild Med 3:387-396.</w:t>
      </w:r>
    </w:p>
    <w:p w:rsidR="0098740F" w:rsidRPr="00DC5956" w:rsidRDefault="00763669" w:rsidP="006B7D4D">
      <w:pPr>
        <w:spacing w:after="120"/>
        <w:jc w:val="both"/>
        <w:rPr>
          <w:rFonts w:asciiTheme="majorHAnsi" w:hAnsiTheme="majorHAnsi"/>
          <w:sz w:val="22"/>
        </w:rPr>
      </w:pPr>
      <w:r w:rsidRPr="00DC5956">
        <w:rPr>
          <w:rFonts w:asciiTheme="majorHAnsi" w:hAnsiTheme="majorHAnsi"/>
          <w:sz w:val="22"/>
        </w:rPr>
        <w:t>Delabarde T</w:t>
      </w:r>
      <w:r w:rsidR="00BE3240" w:rsidRPr="00DC5956">
        <w:rPr>
          <w:rFonts w:asciiTheme="majorHAnsi" w:hAnsiTheme="majorHAnsi"/>
          <w:sz w:val="22"/>
        </w:rPr>
        <w:t xml:space="preserve">, </w:t>
      </w:r>
      <w:r w:rsidRPr="00DC5956">
        <w:rPr>
          <w:rFonts w:asciiTheme="majorHAnsi" w:hAnsiTheme="majorHAnsi"/>
          <w:sz w:val="22"/>
        </w:rPr>
        <w:t>Ludes B.</w:t>
      </w:r>
      <w:r w:rsidR="00BE3240" w:rsidRPr="00DC5956">
        <w:rPr>
          <w:rFonts w:asciiTheme="majorHAnsi" w:hAnsiTheme="majorHAnsi"/>
          <w:sz w:val="22"/>
        </w:rPr>
        <w:t xml:space="preserve"> 2010. Missing in Amazonian Jungle: A Case Report</w:t>
      </w:r>
      <w:r w:rsidR="00821AE8" w:rsidRPr="00DC5956">
        <w:rPr>
          <w:rFonts w:asciiTheme="majorHAnsi" w:hAnsiTheme="majorHAnsi"/>
          <w:sz w:val="22"/>
        </w:rPr>
        <w:t xml:space="preserve"> </w:t>
      </w:r>
      <w:r w:rsidR="00BE3240" w:rsidRPr="00DC5956">
        <w:rPr>
          <w:rFonts w:asciiTheme="majorHAnsi" w:hAnsiTheme="majorHAnsi"/>
          <w:sz w:val="22"/>
        </w:rPr>
        <w:t>of Skeletal Evidence for Dismemberment. J Forensic Sci 55(4</w:t>
      </w:r>
      <w:r w:rsidRPr="00DC5956">
        <w:rPr>
          <w:rFonts w:asciiTheme="majorHAnsi" w:hAnsiTheme="majorHAnsi"/>
          <w:sz w:val="22"/>
        </w:rPr>
        <w:t>):1105-</w:t>
      </w:r>
      <w:r w:rsidR="00BE3240" w:rsidRPr="00DC5956">
        <w:rPr>
          <w:rFonts w:asciiTheme="majorHAnsi" w:hAnsiTheme="majorHAnsi"/>
          <w:sz w:val="22"/>
        </w:rPr>
        <w:t>1110.</w:t>
      </w:r>
    </w:p>
    <w:p w:rsidR="00300177" w:rsidRPr="00DC5956" w:rsidRDefault="00300177" w:rsidP="006B7D4D">
      <w:pPr>
        <w:spacing w:after="120"/>
        <w:jc w:val="both"/>
        <w:rPr>
          <w:rFonts w:asciiTheme="majorHAnsi" w:hAnsiTheme="majorHAnsi"/>
          <w:sz w:val="22"/>
        </w:rPr>
      </w:pPr>
      <w:r w:rsidRPr="00DC5956">
        <w:rPr>
          <w:rFonts w:asciiTheme="majorHAnsi" w:hAnsiTheme="majorHAnsi"/>
          <w:sz w:val="22"/>
        </w:rPr>
        <w:t>Dhar SA, Butt MF, Farooq M, Mir MR, Wani ZA, Afzal S, Sultan A, Wani MI. 2008. Pattern of orthopaedic injuries in bear attacks: Report from a tertiary care centre in Kashmir. Injury 39(2):249-255.</w:t>
      </w:r>
    </w:p>
    <w:p w:rsidR="0098740F" w:rsidRPr="00DC5956" w:rsidRDefault="0098740F" w:rsidP="006B7D4D">
      <w:pPr>
        <w:spacing w:after="120"/>
        <w:jc w:val="both"/>
        <w:rPr>
          <w:rFonts w:asciiTheme="majorHAnsi" w:hAnsiTheme="majorHAnsi"/>
          <w:sz w:val="22"/>
        </w:rPr>
      </w:pPr>
      <w:r w:rsidRPr="00DC5956">
        <w:rPr>
          <w:rFonts w:asciiTheme="majorHAnsi" w:hAnsiTheme="majorHAnsi"/>
          <w:sz w:val="22"/>
        </w:rPr>
        <w:t>Easow JM, Tuladhar</w:t>
      </w:r>
      <w:r w:rsidR="00373222" w:rsidRPr="00DC5956">
        <w:rPr>
          <w:rFonts w:asciiTheme="majorHAnsi" w:hAnsiTheme="majorHAnsi"/>
          <w:sz w:val="22"/>
        </w:rPr>
        <w:t xml:space="preserve"> </w:t>
      </w:r>
      <w:r w:rsidRPr="00DC5956">
        <w:rPr>
          <w:rFonts w:asciiTheme="majorHAnsi" w:hAnsiTheme="majorHAnsi"/>
          <w:sz w:val="22"/>
        </w:rPr>
        <w:t xml:space="preserve">R. 2007. </w:t>
      </w:r>
      <w:r w:rsidRPr="00DC5956">
        <w:rPr>
          <w:rFonts w:asciiTheme="majorHAnsi" w:hAnsiTheme="majorHAnsi"/>
          <w:i/>
          <w:sz w:val="22"/>
        </w:rPr>
        <w:t>Aeromonas hydrophila</w:t>
      </w:r>
      <w:r w:rsidRPr="00DC5956">
        <w:rPr>
          <w:rFonts w:asciiTheme="majorHAnsi" w:hAnsiTheme="majorHAnsi"/>
          <w:sz w:val="22"/>
        </w:rPr>
        <w:t xml:space="preserve"> wound infection following a tiger bite in Nepal. Southeast Asian J</w:t>
      </w:r>
      <w:r w:rsidR="00373222" w:rsidRPr="00DC5956">
        <w:rPr>
          <w:rFonts w:asciiTheme="majorHAnsi" w:hAnsiTheme="majorHAnsi"/>
          <w:sz w:val="22"/>
        </w:rPr>
        <w:t xml:space="preserve"> Tropical</w:t>
      </w:r>
      <w:r w:rsidR="00373222" w:rsidRPr="00DC5956">
        <w:rPr>
          <w:rFonts w:asciiTheme="majorHAnsi" w:hAnsiTheme="majorHAnsi"/>
          <w:color w:val="FF0000"/>
          <w:sz w:val="22"/>
        </w:rPr>
        <w:t xml:space="preserve"> </w:t>
      </w:r>
      <w:r w:rsidR="00373222" w:rsidRPr="00DC5956">
        <w:rPr>
          <w:rFonts w:asciiTheme="majorHAnsi" w:hAnsiTheme="majorHAnsi"/>
          <w:sz w:val="22"/>
        </w:rPr>
        <w:t>Med</w:t>
      </w:r>
      <w:r w:rsidRPr="00DC5956">
        <w:rPr>
          <w:rFonts w:asciiTheme="majorHAnsi" w:hAnsiTheme="majorHAnsi"/>
          <w:sz w:val="22"/>
        </w:rPr>
        <w:t xml:space="preserve"> Public Health</w:t>
      </w:r>
      <w:r w:rsidR="00373222" w:rsidRPr="00DC5956">
        <w:rPr>
          <w:rFonts w:asciiTheme="majorHAnsi" w:hAnsiTheme="majorHAnsi"/>
          <w:sz w:val="22"/>
        </w:rPr>
        <w:t xml:space="preserve"> 38(5):867-</w:t>
      </w:r>
      <w:r w:rsidRPr="00DC5956">
        <w:rPr>
          <w:rFonts w:asciiTheme="majorHAnsi" w:hAnsiTheme="majorHAnsi"/>
          <w:sz w:val="22"/>
        </w:rPr>
        <w:t>870.</w:t>
      </w:r>
    </w:p>
    <w:p w:rsidR="00502B34" w:rsidRPr="00DC5956" w:rsidRDefault="00502B34" w:rsidP="006B7D4D">
      <w:pPr>
        <w:spacing w:after="120"/>
        <w:jc w:val="both"/>
        <w:rPr>
          <w:rFonts w:asciiTheme="majorHAnsi" w:hAnsiTheme="majorHAnsi"/>
          <w:sz w:val="22"/>
        </w:rPr>
      </w:pPr>
      <w:r w:rsidRPr="00DC5956">
        <w:rPr>
          <w:rFonts w:asciiTheme="majorHAnsi" w:hAnsiTheme="majorHAnsi"/>
          <w:sz w:val="22"/>
        </w:rPr>
        <w:t>Emami P, Kaiser TM, Regelsberger J, Goebell E, Fiehler J, Westphal M, Heese O, 2012. Case report: surviving a tiger attack. Neurosurg rev 35(4):621-624.</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Fonseca GM, Palacios R. 2013. An Unusual Case of Predation: Dog Pack or Cougar Attack? J Forensic Sci 58(1):224-227.</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Fouriel L, Cartilidge D. 1995. Fracture of the maxilla following dog bite to the face. Injury 26(1):61-62.</w:t>
      </w:r>
    </w:p>
    <w:p w:rsidR="00C8457F" w:rsidRPr="00DC5956" w:rsidRDefault="0066693F" w:rsidP="006B7D4D">
      <w:pPr>
        <w:spacing w:after="120"/>
        <w:jc w:val="both"/>
        <w:rPr>
          <w:rFonts w:asciiTheme="majorHAnsi" w:hAnsiTheme="majorHAnsi"/>
          <w:sz w:val="22"/>
        </w:rPr>
      </w:pPr>
      <w:r w:rsidRPr="00DC5956">
        <w:rPr>
          <w:rFonts w:asciiTheme="majorHAnsi" w:hAnsiTheme="majorHAnsi"/>
          <w:sz w:val="22"/>
        </w:rPr>
        <w:t>de Giorgio F, Rainio J, Pascali V</w:t>
      </w:r>
      <w:r w:rsidR="00C8457F" w:rsidRPr="00DC5956">
        <w:rPr>
          <w:rFonts w:asciiTheme="majorHAnsi" w:hAnsiTheme="majorHAnsi"/>
          <w:sz w:val="22"/>
        </w:rPr>
        <w:t>L, Lalu</w:t>
      </w:r>
      <w:r w:rsidRPr="00DC5956">
        <w:rPr>
          <w:rFonts w:asciiTheme="majorHAnsi" w:hAnsiTheme="majorHAnsi"/>
          <w:sz w:val="22"/>
        </w:rPr>
        <w:t xml:space="preserve"> K.</w:t>
      </w:r>
      <w:r w:rsidR="00C8457F" w:rsidRPr="00DC5956">
        <w:rPr>
          <w:rFonts w:asciiTheme="majorHAnsi" w:hAnsiTheme="majorHAnsi"/>
          <w:sz w:val="22"/>
        </w:rPr>
        <w:t xml:space="preserve"> 2007. </w:t>
      </w:r>
      <w:r w:rsidRPr="00DC5956">
        <w:rPr>
          <w:rFonts w:asciiTheme="majorHAnsi" w:hAnsiTheme="majorHAnsi"/>
          <w:sz w:val="22"/>
        </w:rPr>
        <w:t>Bear attack-</w:t>
      </w:r>
      <w:r w:rsidR="00C8457F" w:rsidRPr="00DC5956">
        <w:rPr>
          <w:rFonts w:asciiTheme="majorHAnsi" w:hAnsiTheme="majorHAnsi"/>
          <w:sz w:val="22"/>
        </w:rPr>
        <w:t>A unique fatality in Finland. Forens</w:t>
      </w:r>
      <w:r w:rsidRPr="00DC5956">
        <w:rPr>
          <w:rFonts w:asciiTheme="majorHAnsi" w:hAnsiTheme="majorHAnsi"/>
          <w:sz w:val="22"/>
        </w:rPr>
        <w:t>ic Sci Int 173:64-</w:t>
      </w:r>
      <w:r w:rsidR="00C8457F" w:rsidRPr="00DC5956">
        <w:rPr>
          <w:rFonts w:asciiTheme="majorHAnsi" w:hAnsiTheme="majorHAnsi"/>
          <w:sz w:val="22"/>
        </w:rPr>
        <w:t>67.</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Hejna P. 2010. A Fatal Leopard Attack. J Forensic Sci 55(3):832-834.</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 xml:space="preserve">Isotalo PA, Edgar D, Toye B. 2000. Polymicrobial tenosynovitis with </w:t>
      </w:r>
      <w:r w:rsidRPr="00DC5956">
        <w:rPr>
          <w:rFonts w:asciiTheme="majorHAnsi" w:hAnsiTheme="majorHAnsi"/>
          <w:i/>
          <w:sz w:val="22"/>
        </w:rPr>
        <w:t>Pasteurella multocida</w:t>
      </w:r>
      <w:r w:rsidRPr="00DC5956">
        <w:rPr>
          <w:rFonts w:asciiTheme="majorHAnsi" w:hAnsiTheme="majorHAnsi"/>
          <w:sz w:val="22"/>
        </w:rPr>
        <w:t xml:space="preserve"> and other Gram negative bacilli after a Siberian tiger bite. J Clin Pathol 53: 871-872.</w:t>
      </w:r>
    </w:p>
    <w:p w:rsidR="00015261" w:rsidRPr="00DC5956" w:rsidRDefault="0066693F" w:rsidP="006B7D4D">
      <w:pPr>
        <w:spacing w:after="120"/>
        <w:jc w:val="both"/>
        <w:rPr>
          <w:rFonts w:asciiTheme="majorHAnsi" w:hAnsiTheme="majorHAnsi"/>
          <w:sz w:val="22"/>
        </w:rPr>
      </w:pPr>
      <w:r w:rsidRPr="00DC5956">
        <w:rPr>
          <w:rFonts w:asciiTheme="majorHAnsi" w:hAnsiTheme="majorHAnsi"/>
          <w:sz w:val="22"/>
        </w:rPr>
        <w:t>Kadesky</w:t>
      </w:r>
      <w:r w:rsidR="00F80714" w:rsidRPr="00DC5956">
        <w:rPr>
          <w:rFonts w:asciiTheme="majorHAnsi" w:hAnsiTheme="majorHAnsi"/>
          <w:sz w:val="22"/>
        </w:rPr>
        <w:t xml:space="preserve"> </w:t>
      </w:r>
      <w:r w:rsidRPr="00DC5956">
        <w:rPr>
          <w:rFonts w:asciiTheme="majorHAnsi" w:hAnsiTheme="majorHAnsi"/>
          <w:sz w:val="22"/>
        </w:rPr>
        <w:t>KM</w:t>
      </w:r>
      <w:r w:rsidR="00F80714" w:rsidRPr="00DC5956">
        <w:rPr>
          <w:rFonts w:asciiTheme="majorHAnsi" w:hAnsiTheme="majorHAnsi"/>
          <w:sz w:val="22"/>
        </w:rPr>
        <w:t xml:space="preserve">, </w:t>
      </w:r>
      <w:r w:rsidRPr="00DC5956">
        <w:rPr>
          <w:rFonts w:asciiTheme="majorHAnsi" w:hAnsiTheme="majorHAnsi"/>
          <w:sz w:val="22"/>
        </w:rPr>
        <w:t>Manarey</w:t>
      </w:r>
      <w:r w:rsidR="00F80714" w:rsidRPr="00DC5956">
        <w:rPr>
          <w:rFonts w:asciiTheme="majorHAnsi" w:hAnsiTheme="majorHAnsi"/>
          <w:sz w:val="22"/>
        </w:rPr>
        <w:t xml:space="preserve"> </w:t>
      </w:r>
      <w:r w:rsidRPr="00DC5956">
        <w:rPr>
          <w:rFonts w:asciiTheme="majorHAnsi" w:hAnsiTheme="majorHAnsi"/>
          <w:sz w:val="22"/>
        </w:rPr>
        <w:t>C</w:t>
      </w:r>
      <w:r w:rsidR="00F80714" w:rsidRPr="00DC5956">
        <w:rPr>
          <w:rFonts w:asciiTheme="majorHAnsi" w:hAnsiTheme="majorHAnsi"/>
          <w:sz w:val="22"/>
        </w:rPr>
        <w:t>,</w:t>
      </w:r>
      <w:r w:rsidRPr="00DC5956">
        <w:rPr>
          <w:rFonts w:asciiTheme="majorHAnsi" w:hAnsiTheme="majorHAnsi"/>
          <w:sz w:val="22"/>
        </w:rPr>
        <w:t xml:space="preserve"> Blair</w:t>
      </w:r>
      <w:r w:rsidR="00F80714" w:rsidRPr="00DC5956">
        <w:rPr>
          <w:rFonts w:asciiTheme="majorHAnsi" w:hAnsiTheme="majorHAnsi"/>
          <w:sz w:val="22"/>
        </w:rPr>
        <w:t xml:space="preserve"> </w:t>
      </w:r>
      <w:r w:rsidRPr="00DC5956">
        <w:rPr>
          <w:rFonts w:asciiTheme="majorHAnsi" w:hAnsiTheme="majorHAnsi"/>
          <w:sz w:val="22"/>
        </w:rPr>
        <w:t>GK</w:t>
      </w:r>
      <w:r w:rsidR="00F80714" w:rsidRPr="00DC5956">
        <w:rPr>
          <w:rFonts w:asciiTheme="majorHAnsi" w:hAnsiTheme="majorHAnsi"/>
          <w:sz w:val="22"/>
        </w:rPr>
        <w:t>, Murphy</w:t>
      </w:r>
      <w:r w:rsidRPr="00DC5956">
        <w:rPr>
          <w:rFonts w:asciiTheme="majorHAnsi" w:hAnsiTheme="majorHAnsi"/>
          <w:sz w:val="22"/>
        </w:rPr>
        <w:t xml:space="preserve"> JJ, Verchere</w:t>
      </w:r>
      <w:r w:rsidR="00F80714" w:rsidRPr="00DC5956">
        <w:rPr>
          <w:rFonts w:asciiTheme="majorHAnsi" w:hAnsiTheme="majorHAnsi"/>
          <w:sz w:val="22"/>
        </w:rPr>
        <w:t xml:space="preserve"> </w:t>
      </w:r>
      <w:r w:rsidRPr="00DC5956">
        <w:rPr>
          <w:rFonts w:asciiTheme="majorHAnsi" w:hAnsiTheme="majorHAnsi"/>
          <w:sz w:val="22"/>
        </w:rPr>
        <w:t>C</w:t>
      </w:r>
      <w:r w:rsidR="00015261" w:rsidRPr="00DC5956">
        <w:rPr>
          <w:rFonts w:asciiTheme="majorHAnsi" w:hAnsiTheme="majorHAnsi"/>
          <w:sz w:val="22"/>
        </w:rPr>
        <w:t xml:space="preserve">, </w:t>
      </w:r>
      <w:r w:rsidR="00F80714" w:rsidRPr="00DC5956">
        <w:rPr>
          <w:rFonts w:asciiTheme="majorHAnsi" w:hAnsiTheme="majorHAnsi"/>
          <w:sz w:val="22"/>
        </w:rPr>
        <w:t>Atkinson</w:t>
      </w:r>
      <w:r w:rsidRPr="00DC5956">
        <w:rPr>
          <w:rFonts w:asciiTheme="majorHAnsi" w:hAnsiTheme="majorHAnsi"/>
          <w:sz w:val="22"/>
        </w:rPr>
        <w:t xml:space="preserve"> K.</w:t>
      </w:r>
      <w:r w:rsidR="00015261" w:rsidRPr="00DC5956">
        <w:rPr>
          <w:rFonts w:asciiTheme="majorHAnsi" w:hAnsiTheme="majorHAnsi"/>
          <w:sz w:val="22"/>
        </w:rPr>
        <w:t xml:space="preserve"> 1998. Cougar Attacks on Children: Injury Patterns and Treatment</w:t>
      </w:r>
      <w:r w:rsidRPr="00DC5956">
        <w:rPr>
          <w:rFonts w:asciiTheme="majorHAnsi" w:hAnsiTheme="majorHAnsi"/>
          <w:sz w:val="22"/>
        </w:rPr>
        <w:t>. J</w:t>
      </w:r>
      <w:r w:rsidR="00015261" w:rsidRPr="00DC5956">
        <w:rPr>
          <w:rFonts w:asciiTheme="majorHAnsi" w:hAnsiTheme="majorHAnsi"/>
          <w:sz w:val="22"/>
        </w:rPr>
        <w:t xml:space="preserve"> P</w:t>
      </w:r>
      <w:r w:rsidR="009429EE" w:rsidRPr="00DC5956">
        <w:rPr>
          <w:rFonts w:asciiTheme="majorHAnsi" w:hAnsiTheme="majorHAnsi"/>
          <w:sz w:val="22"/>
        </w:rPr>
        <w:t>ediatr</w:t>
      </w:r>
      <w:r w:rsidR="00F80714" w:rsidRPr="00DC5956">
        <w:rPr>
          <w:rFonts w:asciiTheme="majorHAnsi" w:hAnsiTheme="majorHAnsi"/>
          <w:sz w:val="22"/>
        </w:rPr>
        <w:t xml:space="preserve"> Su</w:t>
      </w:r>
      <w:r w:rsidR="009429EE" w:rsidRPr="00DC5956">
        <w:rPr>
          <w:rFonts w:asciiTheme="majorHAnsi" w:hAnsiTheme="majorHAnsi"/>
          <w:sz w:val="22"/>
        </w:rPr>
        <w:t>rg</w:t>
      </w:r>
      <w:r w:rsidR="00015261" w:rsidRPr="00DC5956">
        <w:rPr>
          <w:rFonts w:asciiTheme="majorHAnsi" w:hAnsiTheme="majorHAnsi"/>
          <w:sz w:val="22"/>
        </w:rPr>
        <w:t xml:space="preserve"> 33(</w:t>
      </w:r>
      <w:r w:rsidR="00F80714" w:rsidRPr="00DC5956">
        <w:rPr>
          <w:rFonts w:asciiTheme="majorHAnsi" w:hAnsiTheme="majorHAnsi"/>
          <w:sz w:val="22"/>
        </w:rPr>
        <w:t>6</w:t>
      </w:r>
      <w:r w:rsidRPr="00DC5956">
        <w:rPr>
          <w:rFonts w:asciiTheme="majorHAnsi" w:hAnsiTheme="majorHAnsi"/>
          <w:sz w:val="22"/>
        </w:rPr>
        <w:t>):863-</w:t>
      </w:r>
      <w:r w:rsidR="00F80714" w:rsidRPr="00DC5956">
        <w:rPr>
          <w:rFonts w:asciiTheme="majorHAnsi" w:hAnsiTheme="majorHAnsi"/>
          <w:sz w:val="22"/>
        </w:rPr>
        <w:t>865</w:t>
      </w:r>
      <w:r w:rsidR="00015261" w:rsidRPr="00DC5956">
        <w:rPr>
          <w:rFonts w:asciiTheme="majorHAnsi" w:hAnsiTheme="majorHAnsi"/>
          <w:sz w:val="22"/>
        </w:rPr>
        <w:t>.</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 xml:space="preserve">Kizer KW. 1989. </w:t>
      </w:r>
      <w:r w:rsidRPr="00DC5956">
        <w:rPr>
          <w:rFonts w:asciiTheme="majorHAnsi" w:hAnsiTheme="majorHAnsi"/>
          <w:i/>
          <w:sz w:val="22"/>
        </w:rPr>
        <w:t>Pasteurella multocida</w:t>
      </w:r>
      <w:r w:rsidRPr="00DC5956">
        <w:rPr>
          <w:rFonts w:asciiTheme="majorHAnsi" w:hAnsiTheme="majorHAnsi"/>
          <w:sz w:val="22"/>
        </w:rPr>
        <w:t xml:space="preserve"> Infection From a Cougar Bite. A Review of Cougar Attacks. West J Med 150(1):87-90.</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Kneafsey B, Condon KC. 1995. Severe dog-bite injuries, introducing the concept of pack attack: a literature review and seven case reports. Injury 26:37-41.</w:t>
      </w:r>
    </w:p>
    <w:p w:rsidR="00015261" w:rsidRPr="00DC5956" w:rsidRDefault="00403D7A" w:rsidP="006B7D4D">
      <w:pPr>
        <w:spacing w:after="120"/>
        <w:jc w:val="both"/>
        <w:rPr>
          <w:rFonts w:asciiTheme="majorHAnsi" w:hAnsiTheme="majorHAnsi"/>
          <w:sz w:val="22"/>
        </w:rPr>
      </w:pPr>
      <w:r w:rsidRPr="00DC5956">
        <w:rPr>
          <w:rFonts w:asciiTheme="majorHAnsi" w:hAnsiTheme="majorHAnsi"/>
          <w:sz w:val="22"/>
        </w:rPr>
        <w:t>Kohout MP, Percy J, Sears W, Yeo JD</w:t>
      </w:r>
      <w:r w:rsidR="0066693F" w:rsidRPr="00DC5956">
        <w:rPr>
          <w:rFonts w:asciiTheme="majorHAnsi" w:hAnsiTheme="majorHAnsi"/>
          <w:sz w:val="22"/>
        </w:rPr>
        <w:t>.</w:t>
      </w:r>
      <w:r w:rsidRPr="00DC5956">
        <w:rPr>
          <w:rFonts w:asciiTheme="majorHAnsi" w:hAnsiTheme="majorHAnsi"/>
          <w:sz w:val="22"/>
        </w:rPr>
        <w:t xml:space="preserve"> 1989. Tiger mauling: fatal spinal injury. </w:t>
      </w:r>
      <w:r w:rsidR="009429EE" w:rsidRPr="00DC5956">
        <w:rPr>
          <w:rFonts w:asciiTheme="majorHAnsi" w:hAnsiTheme="majorHAnsi"/>
          <w:sz w:val="22"/>
        </w:rPr>
        <w:t>Aust NZ</w:t>
      </w:r>
      <w:r w:rsidR="0066693F" w:rsidRPr="00DC5956">
        <w:rPr>
          <w:rFonts w:asciiTheme="majorHAnsi" w:hAnsiTheme="majorHAnsi"/>
          <w:sz w:val="22"/>
        </w:rPr>
        <w:t xml:space="preserve"> J</w:t>
      </w:r>
      <w:r w:rsidRPr="00DC5956">
        <w:rPr>
          <w:rFonts w:asciiTheme="majorHAnsi" w:hAnsiTheme="majorHAnsi"/>
          <w:sz w:val="22"/>
        </w:rPr>
        <w:t xml:space="preserve"> </w:t>
      </w:r>
      <w:r w:rsidR="009429EE" w:rsidRPr="00DC5956">
        <w:rPr>
          <w:rFonts w:asciiTheme="majorHAnsi" w:hAnsiTheme="majorHAnsi"/>
          <w:sz w:val="22"/>
        </w:rPr>
        <w:t>Surg</w:t>
      </w:r>
      <w:r w:rsidRPr="00DC5956">
        <w:rPr>
          <w:rFonts w:asciiTheme="majorHAnsi" w:hAnsiTheme="majorHAnsi"/>
          <w:sz w:val="22"/>
        </w:rPr>
        <w:t xml:space="preserve"> </w:t>
      </w:r>
      <w:r w:rsidR="0066693F" w:rsidRPr="00DC5956">
        <w:rPr>
          <w:rFonts w:asciiTheme="majorHAnsi" w:hAnsiTheme="majorHAnsi"/>
          <w:sz w:val="22"/>
        </w:rPr>
        <w:t>59(6):505-</w:t>
      </w:r>
      <w:r w:rsidRPr="00DC5956">
        <w:rPr>
          <w:rFonts w:asciiTheme="majorHAnsi" w:hAnsiTheme="majorHAnsi"/>
          <w:sz w:val="22"/>
        </w:rPr>
        <w:t>506.</w:t>
      </w:r>
    </w:p>
    <w:p w:rsidR="0066693F" w:rsidRPr="00DC5956" w:rsidRDefault="0066693F" w:rsidP="006B7D4D">
      <w:pPr>
        <w:spacing w:after="120"/>
        <w:jc w:val="both"/>
        <w:rPr>
          <w:rFonts w:asciiTheme="majorHAnsi" w:hAnsiTheme="majorHAnsi"/>
          <w:sz w:val="22"/>
        </w:rPr>
      </w:pPr>
      <w:r w:rsidRPr="00DC5956">
        <w:rPr>
          <w:rFonts w:asciiTheme="majorHAnsi" w:hAnsiTheme="majorHAnsi"/>
          <w:sz w:val="22"/>
        </w:rPr>
        <w:t>Kunimoto D, Rennie R, Citron DM, Goldstein EJC. 2004. Bacteriology of a Bear Bite Wound to a Human: Case Report. J Clin Microbiol 42(7):3374-3376.</w:t>
      </w:r>
    </w:p>
    <w:p w:rsidR="00205420" w:rsidRPr="00DC5956" w:rsidRDefault="00205420" w:rsidP="006B7D4D">
      <w:pPr>
        <w:widowControl w:val="0"/>
        <w:autoSpaceDE w:val="0"/>
        <w:autoSpaceDN w:val="0"/>
        <w:adjustRightInd w:val="0"/>
        <w:spacing w:after="0"/>
        <w:jc w:val="both"/>
        <w:rPr>
          <w:rFonts w:asciiTheme="majorHAnsi" w:hAnsiTheme="majorHAnsi"/>
          <w:sz w:val="22"/>
        </w:rPr>
      </w:pPr>
      <w:r w:rsidRPr="00DC5956">
        <w:rPr>
          <w:rFonts w:asciiTheme="majorHAnsi" w:hAnsiTheme="majorHAnsi"/>
          <w:sz w:val="22"/>
        </w:rPr>
        <w:t>Lauridson JR, Myers L. 1993. Evaluation of fatal dog bites: the view of the medical examiner and animal behaviorist. J Forensic Sci 38(3):726-731.</w:t>
      </w:r>
    </w:p>
    <w:p w:rsidR="00205420" w:rsidRPr="00DC5956" w:rsidRDefault="00205420" w:rsidP="006B7D4D">
      <w:pPr>
        <w:widowControl w:val="0"/>
        <w:autoSpaceDE w:val="0"/>
        <w:autoSpaceDN w:val="0"/>
        <w:adjustRightInd w:val="0"/>
        <w:spacing w:after="0"/>
        <w:jc w:val="both"/>
        <w:rPr>
          <w:rFonts w:asciiTheme="majorHAnsi" w:hAnsiTheme="majorHAnsi"/>
          <w:sz w:val="22"/>
        </w:rPr>
      </w:pPr>
    </w:p>
    <w:p w:rsidR="00205420" w:rsidRPr="00DC5956" w:rsidRDefault="00205420" w:rsidP="006B7D4D">
      <w:pPr>
        <w:widowControl w:val="0"/>
        <w:autoSpaceDE w:val="0"/>
        <w:autoSpaceDN w:val="0"/>
        <w:adjustRightInd w:val="0"/>
        <w:spacing w:after="0"/>
        <w:jc w:val="both"/>
        <w:rPr>
          <w:rFonts w:asciiTheme="majorHAnsi" w:hAnsiTheme="majorHAnsi"/>
          <w:sz w:val="22"/>
        </w:rPr>
      </w:pPr>
      <w:r w:rsidRPr="00DC5956">
        <w:rPr>
          <w:rFonts w:asciiTheme="majorHAnsi" w:hAnsiTheme="majorHAnsi"/>
          <w:sz w:val="22"/>
        </w:rPr>
        <w:t xml:space="preserve">Lehtinen VA, Kaukonen T, Ikäheimo I, Mähönen SM, Koskela M, Ylipalosaari P. 2005. </w:t>
      </w:r>
      <w:r w:rsidRPr="00DC5956">
        <w:rPr>
          <w:rFonts w:asciiTheme="majorHAnsi" w:hAnsiTheme="majorHAnsi"/>
          <w:i/>
          <w:sz w:val="22"/>
        </w:rPr>
        <w:t>Mycobacterium fortuitum</w:t>
      </w:r>
      <w:r w:rsidRPr="00DC5956">
        <w:rPr>
          <w:rFonts w:asciiTheme="majorHAnsi" w:hAnsiTheme="majorHAnsi"/>
          <w:sz w:val="22"/>
        </w:rPr>
        <w:t xml:space="preserve"> infection after a Brown Bear Bite. J Clin Microbiol 43(2):1009.</w:t>
      </w:r>
    </w:p>
    <w:p w:rsidR="00205420" w:rsidRPr="00DC5956" w:rsidRDefault="00205420" w:rsidP="006B7D4D">
      <w:pPr>
        <w:widowControl w:val="0"/>
        <w:autoSpaceDE w:val="0"/>
        <w:autoSpaceDN w:val="0"/>
        <w:adjustRightInd w:val="0"/>
        <w:spacing w:after="0"/>
        <w:jc w:val="both"/>
        <w:rPr>
          <w:rFonts w:asciiTheme="majorHAnsi" w:hAnsiTheme="majorHAnsi"/>
          <w:sz w:val="22"/>
        </w:rPr>
      </w:pPr>
    </w:p>
    <w:p w:rsidR="00205420" w:rsidRPr="00DC5956" w:rsidRDefault="00205420" w:rsidP="006B7D4D">
      <w:pPr>
        <w:widowControl w:val="0"/>
        <w:autoSpaceDE w:val="0"/>
        <w:autoSpaceDN w:val="0"/>
        <w:adjustRightInd w:val="0"/>
        <w:spacing w:after="0"/>
        <w:jc w:val="both"/>
        <w:rPr>
          <w:rFonts w:asciiTheme="majorHAnsi" w:hAnsiTheme="majorHAnsi"/>
          <w:sz w:val="22"/>
        </w:rPr>
      </w:pPr>
      <w:r w:rsidRPr="00DC5956">
        <w:rPr>
          <w:rFonts w:asciiTheme="majorHAnsi" w:hAnsiTheme="majorHAnsi"/>
          <w:sz w:val="22"/>
        </w:rPr>
        <w:t>Linnell JDC, Andersen R, Andersone Ž, Balčiauskas L, Blanco JC, Boitani, L, Brainerd S, Breitenmoser U, Kojola I, Liberg O, Løe J, Okarma H, Pedersen HC, Promberger C, Sand H, Solberg EJ, Valdmann H, Wabakken P. 2002. The fear of wolves: a review of wolf attacks on humans. Trondheim: Norsk Institutt of Naturforskning.</w:t>
      </w:r>
    </w:p>
    <w:p w:rsidR="00205420" w:rsidRPr="00DC5956" w:rsidRDefault="00205420" w:rsidP="006B7D4D">
      <w:pPr>
        <w:widowControl w:val="0"/>
        <w:autoSpaceDE w:val="0"/>
        <w:autoSpaceDN w:val="0"/>
        <w:adjustRightInd w:val="0"/>
        <w:spacing w:after="0"/>
        <w:jc w:val="both"/>
        <w:rPr>
          <w:rFonts w:asciiTheme="majorHAnsi" w:hAnsiTheme="majorHAnsi"/>
          <w:sz w:val="22"/>
        </w:rPr>
      </w:pPr>
    </w:p>
    <w:p w:rsidR="00205420" w:rsidRPr="00DC5956" w:rsidRDefault="00205420" w:rsidP="006B7D4D">
      <w:pPr>
        <w:spacing w:after="120"/>
        <w:jc w:val="both"/>
        <w:rPr>
          <w:rFonts w:asciiTheme="majorHAnsi" w:hAnsiTheme="majorHAnsi"/>
          <w:sz w:val="22"/>
        </w:rPr>
      </w:pPr>
      <w:r w:rsidRPr="00DC5956">
        <w:rPr>
          <w:rFonts w:asciiTheme="majorHAnsi" w:hAnsiTheme="majorHAnsi"/>
          <w:sz w:val="22"/>
        </w:rPr>
        <w:t>McKee D. 2003. Cougar Attacks on Humans: A Case Report. Wild Environ Med 14:169-173.</w:t>
      </w:r>
    </w:p>
    <w:p w:rsidR="00282964" w:rsidRPr="00DC5956" w:rsidRDefault="00205420" w:rsidP="006B7D4D">
      <w:pPr>
        <w:spacing w:after="120"/>
        <w:jc w:val="both"/>
        <w:rPr>
          <w:rFonts w:asciiTheme="majorHAnsi" w:hAnsiTheme="majorHAnsi"/>
          <w:sz w:val="22"/>
        </w:rPr>
      </w:pPr>
      <w:r w:rsidRPr="00DC5956">
        <w:rPr>
          <w:rFonts w:asciiTheme="majorHAnsi" w:hAnsiTheme="majorHAnsi"/>
          <w:sz w:val="22"/>
        </w:rPr>
        <w:t>McNay ME.</w:t>
      </w:r>
      <w:r w:rsidR="00282964" w:rsidRPr="00DC5956">
        <w:rPr>
          <w:rFonts w:asciiTheme="majorHAnsi" w:hAnsiTheme="majorHAnsi"/>
          <w:sz w:val="22"/>
        </w:rPr>
        <w:t xml:space="preserve"> 2002. A case history of wolf-human encounters in Alaska and Canada. Alaska Depar</w:t>
      </w:r>
      <w:r w:rsidR="009429EE" w:rsidRPr="00DC5956">
        <w:rPr>
          <w:rFonts w:asciiTheme="majorHAnsi" w:hAnsiTheme="majorHAnsi"/>
          <w:sz w:val="22"/>
        </w:rPr>
        <w:t>tment of Fish and Game, Wild Tech Bull</w:t>
      </w:r>
      <w:r w:rsidR="00282964" w:rsidRPr="00DC5956">
        <w:rPr>
          <w:rFonts w:asciiTheme="majorHAnsi" w:hAnsiTheme="majorHAnsi"/>
          <w:color w:val="FF0000"/>
          <w:sz w:val="22"/>
        </w:rPr>
        <w:t xml:space="preserve"> </w:t>
      </w:r>
      <w:r w:rsidR="00282964" w:rsidRPr="00DC5956">
        <w:rPr>
          <w:rFonts w:asciiTheme="majorHAnsi" w:hAnsiTheme="majorHAnsi"/>
          <w:sz w:val="22"/>
        </w:rPr>
        <w:t>13.</w:t>
      </w:r>
    </w:p>
    <w:p w:rsidR="00282964" w:rsidRPr="00DC5956" w:rsidRDefault="00282964" w:rsidP="006B7D4D">
      <w:pPr>
        <w:spacing w:after="120"/>
        <w:jc w:val="both"/>
        <w:rPr>
          <w:rFonts w:asciiTheme="majorHAnsi" w:hAnsiTheme="majorHAnsi"/>
          <w:sz w:val="22"/>
        </w:rPr>
      </w:pPr>
      <w:r w:rsidRPr="00DC5956">
        <w:rPr>
          <w:rFonts w:asciiTheme="majorHAnsi" w:hAnsiTheme="majorHAnsi"/>
          <w:sz w:val="22"/>
        </w:rPr>
        <w:t>Mihailovic Z, Savic S, Damjanjuk I, Stanojevic A, Milosevic M. 2011.  A case of a fatal Himalayan black bear attack in the zoo. J Forensic Sci</w:t>
      </w:r>
      <w:r w:rsidR="00752D48" w:rsidRPr="00DC5956">
        <w:rPr>
          <w:rFonts w:asciiTheme="majorHAnsi" w:hAnsiTheme="majorHAnsi"/>
          <w:sz w:val="22"/>
        </w:rPr>
        <w:t xml:space="preserve"> 56(3):</w:t>
      </w:r>
      <w:r w:rsidR="00553D71" w:rsidRPr="00DC5956">
        <w:rPr>
          <w:rFonts w:asciiTheme="majorHAnsi" w:hAnsiTheme="majorHAnsi"/>
          <w:sz w:val="22"/>
        </w:rPr>
        <w:t>806</w:t>
      </w:r>
      <w:r w:rsidR="00752D48" w:rsidRPr="00DC5956">
        <w:rPr>
          <w:rFonts w:asciiTheme="majorHAnsi" w:hAnsiTheme="majorHAnsi"/>
          <w:sz w:val="22"/>
        </w:rPr>
        <w:t>-</w:t>
      </w:r>
      <w:r w:rsidRPr="00DC5956">
        <w:rPr>
          <w:rFonts w:asciiTheme="majorHAnsi" w:hAnsiTheme="majorHAnsi"/>
          <w:sz w:val="22"/>
        </w:rPr>
        <w:t xml:space="preserve">809. </w:t>
      </w:r>
    </w:p>
    <w:p w:rsidR="00271FF5" w:rsidRPr="00DC5956" w:rsidRDefault="00271FF5" w:rsidP="006B7D4D">
      <w:pPr>
        <w:spacing w:after="120"/>
        <w:jc w:val="both"/>
        <w:rPr>
          <w:rFonts w:asciiTheme="majorHAnsi" w:hAnsiTheme="majorHAnsi"/>
          <w:sz w:val="22"/>
        </w:rPr>
      </w:pPr>
      <w:r w:rsidRPr="00DC5956">
        <w:rPr>
          <w:rFonts w:asciiTheme="majorHAnsi" w:hAnsiTheme="majorHAnsi"/>
          <w:sz w:val="22"/>
        </w:rPr>
        <w:t>Mitchell KB, Kotecha VR, Chandika A. 2011. Bush animal attacks: management of complex injuries in a resource-limited setting. World J Emerg Surg 6:43.</w:t>
      </w:r>
    </w:p>
    <w:p w:rsidR="00271FF5" w:rsidRPr="00DC5956" w:rsidRDefault="00271FF5" w:rsidP="006B7D4D">
      <w:pPr>
        <w:spacing w:after="120"/>
        <w:jc w:val="both"/>
        <w:rPr>
          <w:rFonts w:asciiTheme="majorHAnsi" w:hAnsiTheme="majorHAnsi"/>
          <w:sz w:val="22"/>
        </w:rPr>
      </w:pPr>
      <w:r w:rsidRPr="00DC5956">
        <w:rPr>
          <w:rFonts w:asciiTheme="majorHAnsi" w:hAnsiTheme="majorHAnsi"/>
          <w:sz w:val="22"/>
        </w:rPr>
        <w:t>Moraitis K, Spiliopoulou C. 2010. Forensic implications of carnivore scavenging on human remains recovered from outdoor locations in Greece. J Forensic Leg Med 17: 298-303.</w:t>
      </w:r>
    </w:p>
    <w:p w:rsidR="00271FF5" w:rsidRPr="00DC5956" w:rsidRDefault="00271FF5" w:rsidP="006B7D4D">
      <w:pPr>
        <w:spacing w:after="120"/>
        <w:jc w:val="both"/>
        <w:rPr>
          <w:rFonts w:asciiTheme="majorHAnsi" w:hAnsiTheme="majorHAnsi"/>
          <w:sz w:val="22"/>
        </w:rPr>
      </w:pPr>
      <w:r w:rsidRPr="00DC5956">
        <w:rPr>
          <w:rFonts w:asciiTheme="majorHAnsi" w:hAnsiTheme="majorHAnsi"/>
          <w:sz w:val="22"/>
        </w:rPr>
        <w:t>de Munnynck K, van de Voorde W. 2002. Forensic approach of fatal dog attacks: a case report and literature review. Int J Leg Med 116:295-300.</w:t>
      </w:r>
    </w:p>
    <w:p w:rsidR="00271FF5" w:rsidRPr="00DC5956" w:rsidRDefault="00271FF5" w:rsidP="006B7D4D">
      <w:pPr>
        <w:spacing w:after="120"/>
        <w:jc w:val="both"/>
        <w:rPr>
          <w:rFonts w:asciiTheme="majorHAnsi" w:hAnsiTheme="majorHAnsi"/>
          <w:sz w:val="22"/>
        </w:rPr>
      </w:pPr>
      <w:r w:rsidRPr="00DC5956">
        <w:rPr>
          <w:rFonts w:asciiTheme="majorHAnsi" w:hAnsiTheme="majorHAnsi"/>
          <w:sz w:val="22"/>
        </w:rPr>
        <w:t>Murad TA, Boddy MA. 1987. A Case with Bear Facts. Journal of Forensic Sciences 32(6):1819-1826.</w:t>
      </w:r>
    </w:p>
    <w:p w:rsidR="00271FF5" w:rsidRPr="00DC5956" w:rsidRDefault="00271FF5" w:rsidP="006B7D4D">
      <w:pPr>
        <w:spacing w:after="120"/>
        <w:jc w:val="both"/>
        <w:rPr>
          <w:rFonts w:asciiTheme="majorHAnsi" w:hAnsiTheme="majorHAnsi"/>
          <w:sz w:val="22"/>
        </w:rPr>
      </w:pPr>
      <w:r w:rsidRPr="00DC5956">
        <w:rPr>
          <w:rFonts w:asciiTheme="majorHAnsi" w:hAnsiTheme="majorHAnsi"/>
          <w:sz w:val="22"/>
        </w:rPr>
        <w:t>Murphy IG, Dempsey MP, Kneafsey B. 2007. Tiger bite in captivity. Eur J Plast Surg 30(1):39-40.</w:t>
      </w:r>
    </w:p>
    <w:p w:rsidR="00271FF5" w:rsidRPr="00DC5956" w:rsidRDefault="00271FF5" w:rsidP="006B7D4D">
      <w:pPr>
        <w:spacing w:after="120"/>
        <w:jc w:val="both"/>
        <w:rPr>
          <w:rFonts w:asciiTheme="majorHAnsi" w:hAnsiTheme="majorHAnsi"/>
          <w:sz w:val="22"/>
        </w:rPr>
      </w:pPr>
      <w:r w:rsidRPr="00DC5956">
        <w:rPr>
          <w:rFonts w:asciiTheme="majorHAnsi" w:hAnsiTheme="majorHAnsi"/>
          <w:sz w:val="22"/>
        </w:rPr>
        <w:t>Neto MFC, Neto DG, Vidal Haddad V. 2011. Attacks by jaguars (</w:t>
      </w:r>
      <w:r w:rsidRPr="00DC5956">
        <w:rPr>
          <w:rFonts w:asciiTheme="majorHAnsi" w:hAnsiTheme="majorHAnsi"/>
          <w:i/>
          <w:sz w:val="22"/>
        </w:rPr>
        <w:t>Panthera onca</w:t>
      </w:r>
      <w:r w:rsidRPr="00DC5956">
        <w:rPr>
          <w:rFonts w:asciiTheme="majorHAnsi" w:hAnsiTheme="majorHAnsi"/>
          <w:sz w:val="22"/>
        </w:rPr>
        <w:t>) on humans in Central Brazil: report of three cases, with observation of a death. Wild Environ Med 22(2):130-135.</w:t>
      </w:r>
    </w:p>
    <w:p w:rsidR="004E61CB" w:rsidRPr="00DC5956" w:rsidRDefault="00B23B64" w:rsidP="006B7D4D">
      <w:pPr>
        <w:spacing w:after="120"/>
        <w:jc w:val="both"/>
        <w:rPr>
          <w:rFonts w:asciiTheme="majorHAnsi" w:hAnsiTheme="majorHAnsi"/>
          <w:sz w:val="22"/>
        </w:rPr>
      </w:pPr>
      <w:r w:rsidRPr="00DC5956">
        <w:rPr>
          <w:rFonts w:asciiTheme="majorHAnsi" w:hAnsiTheme="majorHAnsi"/>
          <w:sz w:val="22"/>
        </w:rPr>
        <w:t xml:space="preserve">Papadopoulos MC, Tubridy N, Wren D, </w:t>
      </w:r>
      <w:r w:rsidRPr="00DC5956">
        <w:rPr>
          <w:rFonts w:asciiTheme="majorHAnsi" w:hAnsiTheme="majorHAnsi" w:cs="Times New Roman"/>
          <w:sz w:val="22"/>
          <w:szCs w:val="23"/>
          <w:lang w:val="en-US"/>
        </w:rPr>
        <w:t xml:space="preserve">Johnston FG. 1999. </w:t>
      </w:r>
      <w:r w:rsidRPr="00DC5956">
        <w:rPr>
          <w:rFonts w:asciiTheme="majorHAnsi" w:hAnsiTheme="majorHAnsi"/>
          <w:sz w:val="22"/>
        </w:rPr>
        <w:t>Neurological symptoms 27 years after tiger bite. J R Soc Med 92:303-304.</w:t>
      </w:r>
    </w:p>
    <w:p w:rsidR="00B23B64" w:rsidRPr="00DC5956" w:rsidRDefault="004E61CB" w:rsidP="006B7D4D">
      <w:pPr>
        <w:spacing w:after="120"/>
        <w:jc w:val="both"/>
        <w:rPr>
          <w:rFonts w:asciiTheme="majorHAnsi" w:hAnsiTheme="majorHAnsi"/>
          <w:sz w:val="22"/>
        </w:rPr>
      </w:pPr>
      <w:r w:rsidRPr="00DC5956">
        <w:rPr>
          <w:rFonts w:asciiTheme="majorHAnsi" w:hAnsiTheme="majorHAnsi"/>
          <w:sz w:val="22"/>
        </w:rPr>
        <w:t xml:space="preserve">Prayson MJ, Venkatarayappa I, Srivastava M, Northern I, Burdette SD. 2008. Deep infection with </w:t>
      </w:r>
      <w:r w:rsidRPr="00DC5956">
        <w:rPr>
          <w:rFonts w:asciiTheme="majorHAnsi" w:hAnsiTheme="majorHAnsi"/>
          <w:i/>
          <w:sz w:val="22"/>
        </w:rPr>
        <w:t>Mycoplasma arginini</w:t>
      </w:r>
      <w:r w:rsidRPr="00DC5956">
        <w:rPr>
          <w:rFonts w:asciiTheme="majorHAnsi" w:hAnsiTheme="majorHAnsi"/>
          <w:sz w:val="22"/>
        </w:rPr>
        <w:t xml:space="preserve"> in an open femur fracture secondary to an African lion bite: A case report. Injury Extra 39(7):243-246.</w:t>
      </w:r>
    </w:p>
    <w:p w:rsidR="00B44AB7" w:rsidRPr="00DC5956" w:rsidRDefault="00B44AB7" w:rsidP="006B7D4D">
      <w:pPr>
        <w:spacing w:after="120"/>
        <w:jc w:val="both"/>
        <w:rPr>
          <w:rFonts w:asciiTheme="majorHAnsi" w:hAnsiTheme="majorHAnsi"/>
          <w:sz w:val="22"/>
        </w:rPr>
      </w:pPr>
      <w:r w:rsidRPr="00DC5956">
        <w:rPr>
          <w:rFonts w:asciiTheme="majorHAnsi" w:hAnsiTheme="majorHAnsi"/>
          <w:sz w:val="22"/>
        </w:rPr>
        <w:t xml:space="preserve">Rippley A, Larison NC, Moss KE, Kelly JD, Bytheway JA. 2012. Scavenging behavior of </w:t>
      </w:r>
      <w:r w:rsidRPr="00DC5956">
        <w:rPr>
          <w:rFonts w:asciiTheme="majorHAnsi" w:hAnsiTheme="majorHAnsi"/>
          <w:i/>
          <w:sz w:val="22"/>
        </w:rPr>
        <w:t>Lynx rufus</w:t>
      </w:r>
      <w:r w:rsidRPr="00DC5956">
        <w:rPr>
          <w:rFonts w:asciiTheme="majorHAnsi" w:hAnsiTheme="majorHAnsi"/>
          <w:sz w:val="22"/>
        </w:rPr>
        <w:t xml:space="preserve"> on human remains during the winter months of Southeast Texas. J Forensic Sci</w:t>
      </w:r>
      <w:r w:rsidR="00B23B64" w:rsidRPr="00DC5956">
        <w:rPr>
          <w:rFonts w:asciiTheme="majorHAnsi" w:hAnsiTheme="majorHAnsi"/>
          <w:sz w:val="22"/>
        </w:rPr>
        <w:t xml:space="preserve"> 57(3):</w:t>
      </w:r>
      <w:r w:rsidR="008871A7" w:rsidRPr="00DC5956">
        <w:rPr>
          <w:rFonts w:asciiTheme="majorHAnsi" w:hAnsiTheme="majorHAnsi"/>
          <w:sz w:val="22"/>
        </w:rPr>
        <w:t>699</w:t>
      </w:r>
      <w:r w:rsidR="00B23B64" w:rsidRPr="00DC5956">
        <w:rPr>
          <w:rFonts w:asciiTheme="majorHAnsi" w:hAnsiTheme="majorHAnsi"/>
          <w:sz w:val="22"/>
        </w:rPr>
        <w:t>-</w:t>
      </w:r>
      <w:r w:rsidRPr="00DC5956">
        <w:rPr>
          <w:rFonts w:asciiTheme="majorHAnsi" w:hAnsiTheme="majorHAnsi"/>
          <w:sz w:val="22"/>
        </w:rPr>
        <w:t xml:space="preserve">705. </w:t>
      </w:r>
    </w:p>
    <w:p w:rsidR="00B23B64" w:rsidRPr="00DC5956" w:rsidRDefault="00B23B64" w:rsidP="006B7D4D">
      <w:pPr>
        <w:spacing w:after="120"/>
        <w:jc w:val="both"/>
        <w:rPr>
          <w:rFonts w:asciiTheme="majorHAnsi" w:hAnsiTheme="majorHAnsi"/>
          <w:sz w:val="22"/>
        </w:rPr>
      </w:pPr>
      <w:r w:rsidRPr="00DC5956">
        <w:rPr>
          <w:rFonts w:asciiTheme="majorHAnsi" w:hAnsiTheme="majorHAnsi"/>
          <w:sz w:val="22"/>
        </w:rPr>
        <w:t>Rollins CE, Spencer DE. 1995. A fatality and the American mountain lion: bite mark analysis and profile of the offending lion. J Forensic Sci 40(3):486-489.</w:t>
      </w:r>
    </w:p>
    <w:p w:rsidR="00B44AB7" w:rsidRPr="00DC5956" w:rsidRDefault="00B44AB7" w:rsidP="006B7D4D">
      <w:pPr>
        <w:spacing w:after="120"/>
        <w:jc w:val="both"/>
        <w:rPr>
          <w:rFonts w:asciiTheme="majorHAnsi" w:hAnsiTheme="majorHAnsi"/>
          <w:sz w:val="22"/>
        </w:rPr>
      </w:pPr>
      <w:r w:rsidRPr="00DC5956">
        <w:rPr>
          <w:rFonts w:asciiTheme="majorHAnsi" w:hAnsiTheme="majorHAnsi"/>
          <w:sz w:val="22"/>
        </w:rPr>
        <w:t>Rossi ML, Shahrom AW, Chapman RC, Vanezis P. 1994. Postmortem injuries by indoor pets. Am J</w:t>
      </w:r>
      <w:r w:rsidR="00B23B64" w:rsidRPr="00DC5956">
        <w:rPr>
          <w:rFonts w:asciiTheme="majorHAnsi" w:hAnsiTheme="majorHAnsi"/>
          <w:sz w:val="22"/>
        </w:rPr>
        <w:t xml:space="preserve"> Forensic Med Pathol</w:t>
      </w:r>
      <w:r w:rsidRPr="00DC5956">
        <w:rPr>
          <w:rFonts w:asciiTheme="majorHAnsi" w:hAnsiTheme="majorHAnsi"/>
          <w:sz w:val="22"/>
        </w:rPr>
        <w:t xml:space="preserve"> </w:t>
      </w:r>
      <w:r w:rsidR="00B23B64" w:rsidRPr="00DC5956">
        <w:rPr>
          <w:rFonts w:asciiTheme="majorHAnsi" w:hAnsiTheme="majorHAnsi"/>
          <w:sz w:val="22"/>
        </w:rPr>
        <w:t>15(2):</w:t>
      </w:r>
      <w:r w:rsidR="008871A7" w:rsidRPr="00DC5956">
        <w:rPr>
          <w:rFonts w:asciiTheme="majorHAnsi" w:hAnsiTheme="majorHAnsi"/>
          <w:sz w:val="22"/>
        </w:rPr>
        <w:t>105</w:t>
      </w:r>
      <w:r w:rsidR="00B23B64" w:rsidRPr="00DC5956">
        <w:rPr>
          <w:rFonts w:asciiTheme="majorHAnsi" w:hAnsiTheme="majorHAnsi"/>
          <w:sz w:val="22"/>
        </w:rPr>
        <w:t>-</w:t>
      </w:r>
      <w:r w:rsidR="008871A7" w:rsidRPr="00DC5956">
        <w:rPr>
          <w:rFonts w:asciiTheme="majorHAnsi" w:hAnsiTheme="majorHAnsi"/>
          <w:sz w:val="22"/>
        </w:rPr>
        <w:t>10</w:t>
      </w:r>
      <w:r w:rsidRPr="00DC5956">
        <w:rPr>
          <w:rFonts w:asciiTheme="majorHAnsi" w:hAnsiTheme="majorHAnsi"/>
          <w:sz w:val="22"/>
        </w:rPr>
        <w:t>9.</w:t>
      </w:r>
    </w:p>
    <w:p w:rsidR="006140AB" w:rsidRPr="00DC5956" w:rsidRDefault="006140AB" w:rsidP="006B7D4D">
      <w:pPr>
        <w:spacing w:after="120"/>
        <w:jc w:val="both"/>
        <w:rPr>
          <w:rFonts w:asciiTheme="majorHAnsi" w:hAnsiTheme="majorHAnsi"/>
          <w:sz w:val="22"/>
        </w:rPr>
      </w:pPr>
      <w:r w:rsidRPr="00DC5956">
        <w:rPr>
          <w:rFonts w:asciiTheme="majorHAnsi" w:hAnsiTheme="majorHAnsi"/>
          <w:sz w:val="22"/>
        </w:rPr>
        <w:t>Santoro V, Smaldone G, Lozito P, Smaldone M, Introna F. 2011. A forensic approach to fatal dog attacks. A case study and review of the literature. Forensic Sci Int 206(1-3):37-42.</w:t>
      </w:r>
    </w:p>
    <w:p w:rsidR="008871A7" w:rsidRPr="00DC5956" w:rsidRDefault="008871A7" w:rsidP="006B7D4D">
      <w:pPr>
        <w:spacing w:after="120"/>
        <w:jc w:val="both"/>
        <w:rPr>
          <w:rFonts w:asciiTheme="majorHAnsi" w:hAnsiTheme="majorHAnsi"/>
          <w:sz w:val="22"/>
        </w:rPr>
      </w:pPr>
      <w:r w:rsidRPr="00DC5956">
        <w:rPr>
          <w:rFonts w:asciiTheme="majorHAnsi" w:hAnsiTheme="majorHAnsi"/>
          <w:sz w:val="22"/>
        </w:rPr>
        <w:t>Steadman</w:t>
      </w:r>
      <w:r w:rsidR="006140AB" w:rsidRPr="00DC5956">
        <w:rPr>
          <w:rFonts w:asciiTheme="majorHAnsi" w:hAnsiTheme="majorHAnsi"/>
          <w:sz w:val="22"/>
        </w:rPr>
        <w:t xml:space="preserve"> DW</w:t>
      </w:r>
      <w:r w:rsidRPr="00DC5956">
        <w:rPr>
          <w:rFonts w:asciiTheme="majorHAnsi" w:hAnsiTheme="majorHAnsi"/>
          <w:sz w:val="22"/>
        </w:rPr>
        <w:t>, Worne</w:t>
      </w:r>
      <w:r w:rsidR="006140AB" w:rsidRPr="00DC5956">
        <w:rPr>
          <w:rFonts w:asciiTheme="majorHAnsi" w:hAnsiTheme="majorHAnsi"/>
          <w:sz w:val="22"/>
        </w:rPr>
        <w:t xml:space="preserve"> H.</w:t>
      </w:r>
      <w:r w:rsidRPr="00DC5956">
        <w:rPr>
          <w:rFonts w:asciiTheme="majorHAnsi" w:hAnsiTheme="majorHAnsi"/>
          <w:sz w:val="22"/>
        </w:rPr>
        <w:t xml:space="preserve"> 2007. Canine scavenging of human remains in an indoor setting. Fore</w:t>
      </w:r>
      <w:r w:rsidR="006140AB" w:rsidRPr="00DC5956">
        <w:rPr>
          <w:rFonts w:asciiTheme="majorHAnsi" w:hAnsiTheme="majorHAnsi"/>
          <w:sz w:val="22"/>
        </w:rPr>
        <w:t>nsic Sci Int 173:78-</w:t>
      </w:r>
      <w:r w:rsidRPr="00DC5956">
        <w:rPr>
          <w:rFonts w:asciiTheme="majorHAnsi" w:hAnsiTheme="majorHAnsi"/>
          <w:sz w:val="22"/>
        </w:rPr>
        <w:t>82.</w:t>
      </w:r>
    </w:p>
    <w:p w:rsidR="003376A7" w:rsidRPr="00DC5956" w:rsidRDefault="003376A7" w:rsidP="006B7D4D">
      <w:pPr>
        <w:spacing w:after="120"/>
        <w:jc w:val="both"/>
        <w:rPr>
          <w:rFonts w:asciiTheme="majorHAnsi" w:hAnsiTheme="majorHAnsi"/>
          <w:sz w:val="22"/>
        </w:rPr>
      </w:pPr>
      <w:r w:rsidRPr="00DC5956">
        <w:rPr>
          <w:rFonts w:asciiTheme="majorHAnsi" w:hAnsiTheme="majorHAnsi"/>
          <w:sz w:val="22"/>
        </w:rPr>
        <w:t>Thakur JS, Mohan C, Sharma DR. 2007. Himalayan black bear mauling: offense or defense?. Am J Otolaryngol-Head Neck Med Surg 28:247- 250.</w:t>
      </w:r>
    </w:p>
    <w:p w:rsidR="008871A7" w:rsidRPr="00DC5956" w:rsidRDefault="003376A7" w:rsidP="006B7D4D">
      <w:pPr>
        <w:spacing w:after="120"/>
        <w:jc w:val="both"/>
        <w:rPr>
          <w:rFonts w:asciiTheme="majorHAnsi" w:hAnsiTheme="majorHAnsi"/>
          <w:sz w:val="22"/>
        </w:rPr>
      </w:pPr>
      <w:r w:rsidRPr="00DC5956">
        <w:rPr>
          <w:rFonts w:asciiTheme="majorHAnsi" w:hAnsiTheme="majorHAnsi"/>
          <w:sz w:val="22"/>
        </w:rPr>
        <w:t>Verzeletti A</w:t>
      </w:r>
      <w:r w:rsidR="008871A7" w:rsidRPr="00DC5956">
        <w:rPr>
          <w:rFonts w:asciiTheme="majorHAnsi" w:hAnsiTheme="majorHAnsi"/>
          <w:sz w:val="22"/>
        </w:rPr>
        <w:t>, Co</w:t>
      </w:r>
      <w:r w:rsidRPr="00DC5956">
        <w:rPr>
          <w:rFonts w:asciiTheme="majorHAnsi" w:hAnsiTheme="majorHAnsi"/>
          <w:sz w:val="22"/>
        </w:rPr>
        <w:t>rtellini V</w:t>
      </w:r>
      <w:r w:rsidR="008871A7" w:rsidRPr="00DC5956">
        <w:rPr>
          <w:rFonts w:asciiTheme="majorHAnsi" w:hAnsiTheme="majorHAnsi"/>
          <w:sz w:val="22"/>
        </w:rPr>
        <w:t>, Vassalini M</w:t>
      </w:r>
      <w:r w:rsidRPr="00DC5956">
        <w:rPr>
          <w:rFonts w:asciiTheme="majorHAnsi" w:hAnsiTheme="majorHAnsi"/>
          <w:sz w:val="22"/>
        </w:rPr>
        <w:t>.</w:t>
      </w:r>
      <w:r w:rsidR="008871A7" w:rsidRPr="00DC5956">
        <w:rPr>
          <w:rFonts w:asciiTheme="majorHAnsi" w:hAnsiTheme="majorHAnsi"/>
          <w:sz w:val="22"/>
        </w:rPr>
        <w:t xml:space="preserve"> 2010. Post-mortem injuries by a dog: A case report. </w:t>
      </w:r>
      <w:r w:rsidRPr="00DC5956">
        <w:rPr>
          <w:rFonts w:asciiTheme="majorHAnsi" w:hAnsiTheme="majorHAnsi"/>
          <w:sz w:val="22"/>
        </w:rPr>
        <w:t>J Forensic Leg Med 17:216-</w:t>
      </w:r>
      <w:r w:rsidR="008871A7" w:rsidRPr="00DC5956">
        <w:rPr>
          <w:rFonts w:asciiTheme="majorHAnsi" w:hAnsiTheme="majorHAnsi"/>
          <w:sz w:val="22"/>
        </w:rPr>
        <w:t>219.</w:t>
      </w:r>
    </w:p>
    <w:p w:rsidR="008871A7" w:rsidRPr="00DC5956" w:rsidRDefault="008871A7" w:rsidP="006B7D4D">
      <w:pPr>
        <w:spacing w:after="120"/>
        <w:jc w:val="both"/>
        <w:rPr>
          <w:rFonts w:asciiTheme="majorHAnsi" w:hAnsiTheme="majorHAnsi"/>
          <w:sz w:val="22"/>
        </w:rPr>
      </w:pPr>
    </w:p>
    <w:p w:rsidR="00B44AB7" w:rsidRPr="00DC5956" w:rsidRDefault="00B44AB7" w:rsidP="006B7D4D">
      <w:pPr>
        <w:spacing w:after="120"/>
        <w:jc w:val="both"/>
        <w:rPr>
          <w:rFonts w:asciiTheme="majorHAnsi" w:hAnsiTheme="majorHAnsi"/>
          <w:sz w:val="22"/>
        </w:rPr>
      </w:pPr>
    </w:p>
    <w:p w:rsidR="00B44AB7" w:rsidRPr="00DC5956" w:rsidRDefault="00B44AB7" w:rsidP="006B7D4D">
      <w:pPr>
        <w:spacing w:after="120"/>
        <w:jc w:val="both"/>
        <w:rPr>
          <w:rFonts w:asciiTheme="majorHAnsi" w:hAnsiTheme="majorHAnsi"/>
          <w:sz w:val="22"/>
        </w:rPr>
      </w:pPr>
    </w:p>
    <w:p w:rsidR="00B44AB7" w:rsidRPr="00DC5956" w:rsidRDefault="00B44AB7" w:rsidP="006B7D4D">
      <w:pPr>
        <w:spacing w:after="120"/>
        <w:jc w:val="both"/>
        <w:rPr>
          <w:rFonts w:asciiTheme="majorHAnsi" w:hAnsiTheme="majorHAnsi"/>
          <w:sz w:val="22"/>
        </w:rPr>
      </w:pPr>
    </w:p>
    <w:p w:rsidR="009716BC" w:rsidRPr="00DC5956" w:rsidRDefault="009716BC" w:rsidP="006B7D4D">
      <w:pPr>
        <w:spacing w:after="120"/>
        <w:jc w:val="both"/>
        <w:rPr>
          <w:rFonts w:asciiTheme="majorHAnsi" w:hAnsiTheme="majorHAnsi"/>
          <w:sz w:val="22"/>
        </w:rPr>
      </w:pPr>
    </w:p>
    <w:sectPr w:rsidR="009716BC" w:rsidRPr="00DC5956" w:rsidSect="009716BC">
      <w:headerReference w:type="default" r:id="rId5"/>
      <w:footerReference w:type="even" r:id="rId6"/>
      <w:footerReference w:type="default" r:id="rId7"/>
      <w:pgSz w:w="11899" w:h="16839"/>
      <w:pgMar w:top="1440" w:right="1797" w:bottom="1440" w:left="1797"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7476C" w:rsidRDefault="00157456" w:rsidP="0029217D">
    <w:pPr>
      <w:pStyle w:val="Footer"/>
      <w:framePr w:wrap="around" w:vAnchor="text" w:hAnchor="margin" w:xAlign="right" w:y="1"/>
      <w:rPr>
        <w:rStyle w:val="PageNumber"/>
      </w:rPr>
    </w:pPr>
    <w:r>
      <w:rPr>
        <w:rStyle w:val="PageNumber"/>
      </w:rPr>
      <w:fldChar w:fldCharType="begin"/>
    </w:r>
    <w:r w:rsidR="0057476C">
      <w:rPr>
        <w:rStyle w:val="PageNumber"/>
      </w:rPr>
      <w:instrText xml:space="preserve">PAGE  </w:instrText>
    </w:r>
    <w:r>
      <w:rPr>
        <w:rStyle w:val="PageNumber"/>
      </w:rPr>
      <w:fldChar w:fldCharType="end"/>
    </w:r>
  </w:p>
  <w:p w:rsidR="0057476C" w:rsidRDefault="0057476C" w:rsidP="0057476C">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7476C" w:rsidRDefault="00157456" w:rsidP="0029217D">
    <w:pPr>
      <w:pStyle w:val="Footer"/>
      <w:framePr w:wrap="around" w:vAnchor="text" w:hAnchor="margin" w:xAlign="right" w:y="1"/>
      <w:rPr>
        <w:rStyle w:val="PageNumber"/>
      </w:rPr>
    </w:pPr>
    <w:r>
      <w:rPr>
        <w:rStyle w:val="PageNumber"/>
      </w:rPr>
      <w:fldChar w:fldCharType="begin"/>
    </w:r>
    <w:r w:rsidR="0057476C">
      <w:rPr>
        <w:rStyle w:val="PageNumber"/>
      </w:rPr>
      <w:instrText xml:space="preserve">PAGE  </w:instrText>
    </w:r>
    <w:r>
      <w:rPr>
        <w:rStyle w:val="PageNumber"/>
      </w:rPr>
      <w:fldChar w:fldCharType="separate"/>
    </w:r>
    <w:r w:rsidR="00DC5956">
      <w:rPr>
        <w:rStyle w:val="PageNumber"/>
        <w:noProof/>
      </w:rPr>
      <w:t>3</w:t>
    </w:r>
    <w:r>
      <w:rPr>
        <w:rStyle w:val="PageNumber"/>
      </w:rPr>
      <w:fldChar w:fldCharType="end"/>
    </w:r>
  </w:p>
  <w:p w:rsidR="0057476C" w:rsidRDefault="0057476C" w:rsidP="0057476C">
    <w:pPr>
      <w:pStyle w:val="Footer"/>
      <w:ind w:right="360"/>
    </w:pPr>
  </w:p>
</w:ftr>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C5956" w:rsidRPr="00DC5956" w:rsidRDefault="00DC5956" w:rsidP="00DC5956">
    <w:pPr>
      <w:spacing w:after="120"/>
      <w:jc w:val="right"/>
      <w:rPr>
        <w:rFonts w:asciiTheme="majorHAnsi" w:hAnsiTheme="majorHAnsi"/>
        <w:b/>
        <w:sz w:val="22"/>
      </w:rPr>
    </w:pPr>
    <w:r w:rsidRPr="00DC5956">
      <w:rPr>
        <w:rFonts w:asciiTheme="majorHAnsi" w:hAnsiTheme="majorHAnsi"/>
        <w:b/>
        <w:sz w:val="22"/>
      </w:rPr>
      <w:t>Online Resource Material</w:t>
    </w:r>
  </w:p>
  <w:p w:rsidR="00DC5956" w:rsidRDefault="00DC5956">
    <w:pPr>
      <w:pStyle w:val="Header"/>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648916BB"/>
    <w:multiLevelType w:val="multilevel"/>
    <w:tmpl w:val="0409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9716BC"/>
    <w:rsid w:val="00015261"/>
    <w:rsid w:val="00051807"/>
    <w:rsid w:val="00071AF5"/>
    <w:rsid w:val="000E534B"/>
    <w:rsid w:val="00113626"/>
    <w:rsid w:val="00157456"/>
    <w:rsid w:val="00205420"/>
    <w:rsid w:val="00271FF5"/>
    <w:rsid w:val="00282964"/>
    <w:rsid w:val="00300177"/>
    <w:rsid w:val="00335D67"/>
    <w:rsid w:val="003376A7"/>
    <w:rsid w:val="0036241F"/>
    <w:rsid w:val="00373222"/>
    <w:rsid w:val="003C0337"/>
    <w:rsid w:val="00403D7A"/>
    <w:rsid w:val="004228B0"/>
    <w:rsid w:val="004E61CB"/>
    <w:rsid w:val="00502B34"/>
    <w:rsid w:val="00553D71"/>
    <w:rsid w:val="0057476C"/>
    <w:rsid w:val="006140AB"/>
    <w:rsid w:val="00636710"/>
    <w:rsid w:val="00661667"/>
    <w:rsid w:val="0066693F"/>
    <w:rsid w:val="006B7D4D"/>
    <w:rsid w:val="006C4857"/>
    <w:rsid w:val="00702B60"/>
    <w:rsid w:val="00752D48"/>
    <w:rsid w:val="00763669"/>
    <w:rsid w:val="00821AE8"/>
    <w:rsid w:val="008871A7"/>
    <w:rsid w:val="008E04B5"/>
    <w:rsid w:val="009429EE"/>
    <w:rsid w:val="009716BC"/>
    <w:rsid w:val="0098740F"/>
    <w:rsid w:val="00A21EBA"/>
    <w:rsid w:val="00A813E5"/>
    <w:rsid w:val="00AA53CB"/>
    <w:rsid w:val="00B03669"/>
    <w:rsid w:val="00B23B64"/>
    <w:rsid w:val="00B44AB7"/>
    <w:rsid w:val="00BE3240"/>
    <w:rsid w:val="00C8457F"/>
    <w:rsid w:val="00C97F69"/>
    <w:rsid w:val="00CD3355"/>
    <w:rsid w:val="00DA5D46"/>
    <w:rsid w:val="00DC5956"/>
    <w:rsid w:val="00DD74C9"/>
    <w:rsid w:val="00DE5E2F"/>
    <w:rsid w:val="00F80714"/>
  </w:rsids>
  <m:mathPr>
    <m:mathFont m:val="SimSun"/>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ES_tradnl"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2F767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numbering" w:customStyle="1" w:styleId="Style1">
    <w:name w:val="Style1"/>
    <w:rsid w:val="00316925"/>
    <w:pPr>
      <w:numPr>
        <w:numId w:val="1"/>
      </w:numPr>
    </w:pPr>
  </w:style>
  <w:style w:type="paragraph" w:styleId="Footer">
    <w:name w:val="footer"/>
    <w:basedOn w:val="Normal"/>
    <w:link w:val="FooterChar"/>
    <w:rsid w:val="0057476C"/>
    <w:pPr>
      <w:tabs>
        <w:tab w:val="center" w:pos="4320"/>
        <w:tab w:val="right" w:pos="8640"/>
      </w:tabs>
      <w:spacing w:after="0"/>
    </w:pPr>
  </w:style>
  <w:style w:type="character" w:customStyle="1" w:styleId="FooterChar">
    <w:name w:val="Footer Char"/>
    <w:basedOn w:val="DefaultParagraphFont"/>
    <w:link w:val="Footer"/>
    <w:rsid w:val="0057476C"/>
  </w:style>
  <w:style w:type="character" w:styleId="PageNumber">
    <w:name w:val="page number"/>
    <w:basedOn w:val="DefaultParagraphFont"/>
    <w:rsid w:val="0057476C"/>
  </w:style>
  <w:style w:type="paragraph" w:styleId="Header">
    <w:name w:val="header"/>
    <w:basedOn w:val="Normal"/>
    <w:link w:val="HeaderChar"/>
    <w:rsid w:val="00DC5956"/>
    <w:pPr>
      <w:tabs>
        <w:tab w:val="center" w:pos="4320"/>
        <w:tab w:val="right" w:pos="8640"/>
      </w:tabs>
      <w:spacing w:after="0"/>
    </w:pPr>
  </w:style>
  <w:style w:type="character" w:customStyle="1" w:styleId="HeaderChar">
    <w:name w:val="Header Char"/>
    <w:basedOn w:val="DefaultParagraphFont"/>
    <w:link w:val="Header"/>
    <w:rsid w:val="00DC5956"/>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1005</Words>
  <Characters>5731</Characters>
  <Application>Microsoft Word 12.0.0</Application>
  <DocSecurity>0</DocSecurity>
  <Lines>47</Lines>
  <Paragraphs>11</Paragraphs>
  <ScaleCrop>false</ScaleCrop>
  <Company>Universidad de Cantabria</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Edgard Camarós</cp:lastModifiedBy>
  <cp:revision>28</cp:revision>
  <dcterms:created xsi:type="dcterms:W3CDTF">2013-07-20T10:25:00Z</dcterms:created>
  <dcterms:modified xsi:type="dcterms:W3CDTF">2014-11-03T11:00:00Z</dcterms:modified>
</cp:coreProperties>
</file>