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Ind w:w="226" w:type="dxa"/>
        <w:tblLayout w:type="fixed"/>
        <w:tblLook w:val="04A0" w:firstRow="1" w:lastRow="0" w:firstColumn="1" w:lastColumn="0" w:noHBand="0" w:noVBand="1"/>
      </w:tblPr>
      <w:tblGrid>
        <w:gridCol w:w="1754"/>
        <w:gridCol w:w="1984"/>
        <w:gridCol w:w="5052"/>
      </w:tblGrid>
      <w:tr w:rsidR="009A198C" w:rsidRPr="00317A67" w14:paraId="79805831" w14:textId="77777777" w:rsidTr="00AE0F0D">
        <w:tc>
          <w:tcPr>
            <w:tcW w:w="1754" w:type="dxa"/>
          </w:tcPr>
          <w:p w14:paraId="27903D27" w14:textId="0A6B5D2D" w:rsidR="009A198C" w:rsidRPr="00317A67" w:rsidRDefault="0069643C" w:rsidP="004B044E">
            <w:pPr>
              <w:rPr>
                <w:rFonts w:ascii="Times New Roman" w:hAnsi="Times New Roman" w:cs="Times New Roman"/>
                <w:b/>
                <w:sz w:val="20"/>
                <w:szCs w:val="20"/>
              </w:rPr>
            </w:pPr>
            <w:r>
              <w:rPr>
                <w:rFonts w:ascii="Times New Roman" w:hAnsi="Times New Roman" w:cs="Times New Roman"/>
                <w:b/>
                <w:sz w:val="20"/>
                <w:szCs w:val="20"/>
              </w:rPr>
              <w:t>Site name</w:t>
            </w:r>
          </w:p>
        </w:tc>
        <w:tc>
          <w:tcPr>
            <w:tcW w:w="1984" w:type="dxa"/>
          </w:tcPr>
          <w:p w14:paraId="6386D071" w14:textId="77777777" w:rsidR="009A198C" w:rsidRPr="00317A67" w:rsidRDefault="009A198C" w:rsidP="004B044E">
            <w:pPr>
              <w:rPr>
                <w:rFonts w:ascii="Times New Roman" w:hAnsi="Times New Roman" w:cs="Times New Roman"/>
                <w:b/>
                <w:sz w:val="20"/>
                <w:szCs w:val="20"/>
              </w:rPr>
            </w:pPr>
            <w:r w:rsidRPr="00317A67">
              <w:rPr>
                <w:rFonts w:ascii="Times New Roman" w:hAnsi="Times New Roman" w:cs="Times New Roman"/>
                <w:b/>
                <w:sz w:val="20"/>
                <w:szCs w:val="20"/>
              </w:rPr>
              <w:t>Commune</w:t>
            </w:r>
          </w:p>
        </w:tc>
        <w:tc>
          <w:tcPr>
            <w:tcW w:w="5052" w:type="dxa"/>
          </w:tcPr>
          <w:p w14:paraId="11472A4B" w14:textId="77777777" w:rsidR="009A198C" w:rsidRPr="00317A67" w:rsidRDefault="009A198C" w:rsidP="004B044E">
            <w:pPr>
              <w:rPr>
                <w:rFonts w:ascii="Times New Roman" w:hAnsi="Times New Roman" w:cs="Times New Roman"/>
                <w:b/>
                <w:sz w:val="20"/>
                <w:szCs w:val="20"/>
              </w:rPr>
            </w:pPr>
            <w:r>
              <w:rPr>
                <w:rFonts w:ascii="Times New Roman" w:hAnsi="Times New Roman" w:cs="Times New Roman"/>
                <w:b/>
                <w:sz w:val="20"/>
                <w:szCs w:val="20"/>
              </w:rPr>
              <w:t>Bibliography</w:t>
            </w:r>
          </w:p>
          <w:p w14:paraId="0B91F568" w14:textId="722E4740" w:rsidR="009A198C" w:rsidRPr="00317A67" w:rsidRDefault="009A198C" w:rsidP="004B044E">
            <w:pPr>
              <w:rPr>
                <w:rFonts w:ascii="Times New Roman" w:hAnsi="Times New Roman" w:cs="Times New Roman"/>
                <w:b/>
                <w:sz w:val="20"/>
                <w:szCs w:val="20"/>
              </w:rPr>
            </w:pPr>
          </w:p>
        </w:tc>
      </w:tr>
      <w:tr w:rsidR="009A198C" w:rsidRPr="001F20EF" w14:paraId="218A849B" w14:textId="77777777" w:rsidTr="00AE0F0D">
        <w:tc>
          <w:tcPr>
            <w:tcW w:w="8790" w:type="dxa"/>
            <w:gridSpan w:val="3"/>
          </w:tcPr>
          <w:p w14:paraId="4BC43F98" w14:textId="77777777" w:rsidR="009A198C" w:rsidRPr="00712367" w:rsidRDefault="009A198C" w:rsidP="004B044E">
            <w:pPr>
              <w:rPr>
                <w:rFonts w:ascii="Times New Roman" w:hAnsi="Times New Roman" w:cs="Times New Roman"/>
                <w:b/>
                <w:sz w:val="20"/>
                <w:szCs w:val="20"/>
                <w:lang w:val="it-IT"/>
              </w:rPr>
            </w:pPr>
            <w:r w:rsidRPr="00712367">
              <w:rPr>
                <w:rFonts w:ascii="Times New Roman" w:hAnsi="Times New Roman" w:cs="Times New Roman"/>
                <w:b/>
                <w:sz w:val="20"/>
                <w:szCs w:val="20"/>
                <w:lang w:val="it-IT"/>
              </w:rPr>
              <w:t>Alto Adige / Südtirol (Bolzano p</w:t>
            </w:r>
            <w:r>
              <w:rPr>
                <w:rFonts w:ascii="Times New Roman" w:hAnsi="Times New Roman" w:cs="Times New Roman"/>
                <w:b/>
                <w:sz w:val="20"/>
                <w:szCs w:val="20"/>
                <w:lang w:val="it-IT"/>
              </w:rPr>
              <w:t>rovince)</w:t>
            </w:r>
          </w:p>
          <w:p w14:paraId="42C8845C" w14:textId="77777777" w:rsidR="009A198C" w:rsidRPr="00712367" w:rsidRDefault="009A198C" w:rsidP="004B044E">
            <w:pPr>
              <w:rPr>
                <w:rFonts w:ascii="Times New Roman" w:hAnsi="Times New Roman" w:cs="Times New Roman"/>
                <w:b/>
                <w:sz w:val="20"/>
                <w:szCs w:val="20"/>
                <w:lang w:val="it-IT"/>
              </w:rPr>
            </w:pPr>
          </w:p>
        </w:tc>
      </w:tr>
      <w:tr w:rsidR="009A198C" w:rsidRPr="00317A67" w14:paraId="4212A542" w14:textId="77777777" w:rsidTr="00AE0F0D">
        <w:tc>
          <w:tcPr>
            <w:tcW w:w="1754" w:type="dxa"/>
          </w:tcPr>
          <w:p w14:paraId="2773FC27" w14:textId="64C46014" w:rsidR="009A198C" w:rsidRPr="00317A67" w:rsidRDefault="009A198C" w:rsidP="004B044E">
            <w:pPr>
              <w:rPr>
                <w:rFonts w:ascii="Times New Roman" w:hAnsi="Times New Roman" w:cs="Times New Roman"/>
                <w:sz w:val="20"/>
                <w:szCs w:val="20"/>
              </w:rPr>
            </w:pPr>
            <w:r w:rsidRPr="00317A67">
              <w:rPr>
                <w:rFonts w:ascii="Times New Roman" w:hAnsi="Times New Roman" w:cs="Times New Roman"/>
                <w:sz w:val="20"/>
                <w:szCs w:val="20"/>
              </w:rPr>
              <w:t>Albes</w:t>
            </w:r>
            <w:r w:rsidR="00AE0F0D">
              <w:rPr>
                <w:rFonts w:ascii="Times New Roman" w:hAnsi="Times New Roman" w:cs="Times New Roman"/>
                <w:sz w:val="20"/>
                <w:szCs w:val="20"/>
              </w:rPr>
              <w:t xml:space="preserve"> / Albeins</w:t>
            </w:r>
            <w:r w:rsidRPr="00317A67">
              <w:rPr>
                <w:rFonts w:ascii="Times New Roman" w:hAnsi="Times New Roman" w:cs="Times New Roman"/>
                <w:sz w:val="20"/>
                <w:szCs w:val="20"/>
              </w:rPr>
              <w:t>, propr. Notflatscher</w:t>
            </w:r>
          </w:p>
        </w:tc>
        <w:tc>
          <w:tcPr>
            <w:tcW w:w="1984" w:type="dxa"/>
          </w:tcPr>
          <w:p w14:paraId="279D30AC" w14:textId="77777777" w:rsidR="009A198C" w:rsidRPr="00317A67" w:rsidRDefault="009A198C" w:rsidP="004B044E">
            <w:pPr>
              <w:rPr>
                <w:rFonts w:ascii="Times New Roman" w:hAnsi="Times New Roman" w:cs="Times New Roman"/>
                <w:sz w:val="20"/>
                <w:szCs w:val="20"/>
              </w:rPr>
            </w:pPr>
            <w:r w:rsidRPr="00317A67">
              <w:rPr>
                <w:rFonts w:ascii="Times New Roman" w:hAnsi="Times New Roman" w:cs="Times New Roman"/>
                <w:sz w:val="20"/>
                <w:szCs w:val="20"/>
              </w:rPr>
              <w:t>Bressanone / Brixen</w:t>
            </w:r>
          </w:p>
        </w:tc>
        <w:tc>
          <w:tcPr>
            <w:tcW w:w="5052" w:type="dxa"/>
          </w:tcPr>
          <w:p w14:paraId="072C1AF4" w14:textId="47188527" w:rsidR="009A198C" w:rsidRPr="00317A67" w:rsidRDefault="001A4169" w:rsidP="004B044E">
            <w:pPr>
              <w:rPr>
                <w:rFonts w:ascii="Times New Roman" w:hAnsi="Times New Roman" w:cs="Times New Roman"/>
                <w:sz w:val="20"/>
                <w:szCs w:val="20"/>
                <w:lang w:val="fr-FR"/>
              </w:rPr>
            </w:pPr>
            <w:r w:rsidRPr="001A4169">
              <w:rPr>
                <w:rFonts w:ascii="Times New Roman" w:hAnsi="Times New Roman" w:cs="Times New Roman"/>
                <w:sz w:val="20"/>
                <w:szCs w:val="20"/>
              </w:rPr>
              <w:t>Angelini et al. 2013: 112</w:t>
            </w:r>
            <w:r>
              <w:rPr>
                <w:rFonts w:ascii="Times New Roman" w:hAnsi="Times New Roman" w:cs="Times New Roman"/>
                <w:sz w:val="20"/>
                <w:szCs w:val="20"/>
              </w:rPr>
              <w:t>-113</w:t>
            </w:r>
          </w:p>
        </w:tc>
      </w:tr>
      <w:tr w:rsidR="0069643C" w:rsidRPr="00317A67" w14:paraId="294B1A31" w14:textId="77777777" w:rsidTr="00AE0F0D">
        <w:tc>
          <w:tcPr>
            <w:tcW w:w="1754" w:type="dxa"/>
          </w:tcPr>
          <w:p w14:paraId="2FB5FB16" w14:textId="77777777" w:rsidR="0069643C" w:rsidRPr="00317A67" w:rsidRDefault="0069643C" w:rsidP="00315D2C">
            <w:pPr>
              <w:rPr>
                <w:rFonts w:ascii="Times New Roman" w:hAnsi="Times New Roman" w:cs="Times New Roman"/>
                <w:sz w:val="20"/>
                <w:szCs w:val="20"/>
              </w:rPr>
            </w:pPr>
            <w:r w:rsidRPr="00317A67">
              <w:rPr>
                <w:rFonts w:ascii="Times New Roman" w:hAnsi="Times New Roman" w:cs="Times New Roman"/>
                <w:sz w:val="20"/>
                <w:szCs w:val="20"/>
              </w:rPr>
              <w:t>Circonvallazione ovest</w:t>
            </w:r>
          </w:p>
        </w:tc>
        <w:tc>
          <w:tcPr>
            <w:tcW w:w="1984" w:type="dxa"/>
          </w:tcPr>
          <w:p w14:paraId="736E43BF" w14:textId="77777777" w:rsidR="0069643C" w:rsidRPr="00317A67" w:rsidRDefault="0069643C" w:rsidP="00315D2C">
            <w:pPr>
              <w:rPr>
                <w:rFonts w:ascii="Times New Roman" w:hAnsi="Times New Roman" w:cs="Times New Roman"/>
                <w:sz w:val="20"/>
                <w:szCs w:val="20"/>
              </w:rPr>
            </w:pPr>
            <w:r w:rsidRPr="00317A67">
              <w:rPr>
                <w:rFonts w:ascii="Times New Roman" w:hAnsi="Times New Roman" w:cs="Times New Roman"/>
                <w:sz w:val="20"/>
                <w:szCs w:val="20"/>
              </w:rPr>
              <w:t>Bressanone / Brixen</w:t>
            </w:r>
          </w:p>
        </w:tc>
        <w:tc>
          <w:tcPr>
            <w:tcW w:w="5052" w:type="dxa"/>
          </w:tcPr>
          <w:p w14:paraId="6829DE89" w14:textId="77777777" w:rsidR="0069643C" w:rsidRPr="00317A67" w:rsidRDefault="0069643C" w:rsidP="00315D2C">
            <w:pPr>
              <w:rPr>
                <w:rFonts w:ascii="Times New Roman" w:hAnsi="Times New Roman" w:cs="Times New Roman"/>
                <w:sz w:val="20"/>
                <w:szCs w:val="20"/>
                <w:lang w:val="it-IT"/>
              </w:rPr>
            </w:pPr>
            <w:r w:rsidRPr="009A198C">
              <w:rPr>
                <w:rFonts w:ascii="Times New Roman" w:hAnsi="Times New Roman" w:cs="Times New Roman"/>
                <w:sz w:val="20"/>
                <w:szCs w:val="20"/>
                <w:lang w:val="it-IT"/>
              </w:rPr>
              <w:t>Tecchiati 2013</w:t>
            </w:r>
            <w:r>
              <w:rPr>
                <w:rFonts w:ascii="Times New Roman" w:hAnsi="Times New Roman" w:cs="Times New Roman"/>
                <w:sz w:val="20"/>
                <w:szCs w:val="20"/>
                <w:lang w:val="it-IT"/>
              </w:rPr>
              <w:t>:</w:t>
            </w:r>
            <w:r w:rsidRPr="009A198C">
              <w:rPr>
                <w:rFonts w:ascii="Times New Roman" w:hAnsi="Times New Roman" w:cs="Times New Roman"/>
                <w:sz w:val="20"/>
                <w:szCs w:val="20"/>
                <w:lang w:val="it-IT"/>
              </w:rPr>
              <w:t xml:space="preserve"> 473-474</w:t>
            </w:r>
          </w:p>
        </w:tc>
      </w:tr>
      <w:tr w:rsidR="009A198C" w:rsidRPr="00317A67" w14:paraId="20FE5A82" w14:textId="77777777" w:rsidTr="00AE0F0D">
        <w:tc>
          <w:tcPr>
            <w:tcW w:w="1754" w:type="dxa"/>
          </w:tcPr>
          <w:p w14:paraId="605AABAB" w14:textId="77777777" w:rsidR="009A198C" w:rsidRPr="00317A67" w:rsidRDefault="009A198C" w:rsidP="004B044E">
            <w:pPr>
              <w:rPr>
                <w:rFonts w:ascii="Times New Roman" w:hAnsi="Times New Roman" w:cs="Times New Roman"/>
                <w:sz w:val="20"/>
                <w:szCs w:val="20"/>
                <w:lang w:val="it-IT"/>
              </w:rPr>
            </w:pPr>
            <w:r w:rsidRPr="00317A67">
              <w:rPr>
                <w:rFonts w:ascii="Times New Roman" w:hAnsi="Times New Roman" w:cs="Times New Roman"/>
                <w:sz w:val="20"/>
                <w:szCs w:val="20"/>
                <w:lang w:val="it-IT"/>
              </w:rPr>
              <w:t>Gudon / Gufidaun</w:t>
            </w:r>
            <w:r>
              <w:rPr>
                <w:rFonts w:ascii="Times New Roman" w:hAnsi="Times New Roman" w:cs="Times New Roman"/>
                <w:sz w:val="20"/>
                <w:szCs w:val="20"/>
                <w:lang w:val="it-IT"/>
              </w:rPr>
              <w:t xml:space="preserve"> – propr. Plank</w:t>
            </w:r>
          </w:p>
        </w:tc>
        <w:tc>
          <w:tcPr>
            <w:tcW w:w="1984" w:type="dxa"/>
          </w:tcPr>
          <w:p w14:paraId="11789F08" w14:textId="77777777" w:rsidR="009A198C" w:rsidRPr="00317A67" w:rsidRDefault="009A198C" w:rsidP="004B044E">
            <w:pPr>
              <w:rPr>
                <w:rFonts w:ascii="Times New Roman" w:hAnsi="Times New Roman" w:cs="Times New Roman"/>
                <w:sz w:val="20"/>
                <w:szCs w:val="20"/>
                <w:lang w:val="it-IT"/>
              </w:rPr>
            </w:pPr>
            <w:r w:rsidRPr="00317A67">
              <w:rPr>
                <w:rFonts w:ascii="Times New Roman" w:hAnsi="Times New Roman" w:cs="Times New Roman"/>
                <w:sz w:val="20"/>
                <w:szCs w:val="20"/>
                <w:lang w:val="it-IT"/>
              </w:rPr>
              <w:t>Chiusa / Klausen</w:t>
            </w:r>
          </w:p>
        </w:tc>
        <w:tc>
          <w:tcPr>
            <w:tcW w:w="5052" w:type="dxa"/>
          </w:tcPr>
          <w:p w14:paraId="4E40A4C8" w14:textId="027BD69F" w:rsidR="009A198C" w:rsidRPr="00317A67" w:rsidRDefault="009A198C" w:rsidP="009A198C">
            <w:pPr>
              <w:rPr>
                <w:rFonts w:ascii="Times New Roman" w:hAnsi="Times New Roman" w:cs="Times New Roman"/>
                <w:sz w:val="20"/>
                <w:szCs w:val="20"/>
                <w:lang w:val="fr-FR"/>
              </w:rPr>
            </w:pPr>
            <w:r w:rsidRPr="009A198C">
              <w:rPr>
                <w:rFonts w:ascii="Times New Roman" w:hAnsi="Times New Roman" w:cs="Times New Roman"/>
                <w:sz w:val="20"/>
                <w:szCs w:val="20"/>
              </w:rPr>
              <w:t>Tecchiati 2013</w:t>
            </w:r>
            <w:r>
              <w:rPr>
                <w:rFonts w:ascii="Times New Roman" w:hAnsi="Times New Roman" w:cs="Times New Roman"/>
                <w:sz w:val="20"/>
                <w:szCs w:val="20"/>
              </w:rPr>
              <w:t>:</w:t>
            </w:r>
            <w:r w:rsidRPr="009A198C">
              <w:rPr>
                <w:rFonts w:ascii="Times New Roman" w:hAnsi="Times New Roman" w:cs="Times New Roman"/>
                <w:sz w:val="20"/>
                <w:szCs w:val="20"/>
              </w:rPr>
              <w:t xml:space="preserve"> 473-474</w:t>
            </w:r>
            <w:r w:rsidR="001A4169">
              <w:rPr>
                <w:rFonts w:ascii="Times New Roman" w:hAnsi="Times New Roman" w:cs="Times New Roman"/>
                <w:sz w:val="20"/>
                <w:szCs w:val="20"/>
              </w:rPr>
              <w:t>; Angelini et al. 2013: 110-112</w:t>
            </w:r>
          </w:p>
        </w:tc>
      </w:tr>
      <w:tr w:rsidR="0069643C" w:rsidRPr="001F20EF" w14:paraId="2191A358" w14:textId="77777777" w:rsidTr="00AE0F0D">
        <w:tc>
          <w:tcPr>
            <w:tcW w:w="1754" w:type="dxa"/>
          </w:tcPr>
          <w:p w14:paraId="1B68F62E" w14:textId="77777777" w:rsidR="0069643C" w:rsidRPr="00317A67" w:rsidRDefault="0069643C" w:rsidP="0086610B">
            <w:pPr>
              <w:rPr>
                <w:rFonts w:ascii="Times New Roman" w:hAnsi="Times New Roman" w:cs="Times New Roman"/>
                <w:sz w:val="20"/>
                <w:szCs w:val="20"/>
              </w:rPr>
            </w:pPr>
            <w:r w:rsidRPr="00317A67">
              <w:rPr>
                <w:rFonts w:ascii="Times New Roman" w:hAnsi="Times New Roman" w:cs="Times New Roman"/>
                <w:sz w:val="20"/>
                <w:szCs w:val="20"/>
              </w:rPr>
              <w:t>Millan / Milland</w:t>
            </w:r>
          </w:p>
        </w:tc>
        <w:tc>
          <w:tcPr>
            <w:tcW w:w="1984" w:type="dxa"/>
          </w:tcPr>
          <w:p w14:paraId="24B8F18B" w14:textId="77777777" w:rsidR="0069643C" w:rsidRPr="00317A67" w:rsidRDefault="0069643C" w:rsidP="0086610B">
            <w:pPr>
              <w:rPr>
                <w:rFonts w:ascii="Times New Roman" w:hAnsi="Times New Roman" w:cs="Times New Roman"/>
                <w:sz w:val="20"/>
                <w:szCs w:val="20"/>
              </w:rPr>
            </w:pPr>
            <w:r w:rsidRPr="00317A67">
              <w:rPr>
                <w:rFonts w:ascii="Times New Roman" w:hAnsi="Times New Roman" w:cs="Times New Roman"/>
                <w:sz w:val="20"/>
                <w:szCs w:val="20"/>
              </w:rPr>
              <w:t>Bressanone / Brixen</w:t>
            </w:r>
          </w:p>
        </w:tc>
        <w:tc>
          <w:tcPr>
            <w:tcW w:w="5052" w:type="dxa"/>
          </w:tcPr>
          <w:p w14:paraId="66172920" w14:textId="51659C68" w:rsidR="0069643C" w:rsidRPr="001A4169" w:rsidRDefault="00250FA3" w:rsidP="0086610B">
            <w:pPr>
              <w:rPr>
                <w:rFonts w:ascii="Times New Roman" w:hAnsi="Times New Roman" w:cs="Times New Roman"/>
                <w:sz w:val="20"/>
                <w:szCs w:val="20"/>
                <w:lang w:val="it-IT"/>
              </w:rPr>
            </w:pPr>
            <w:r>
              <w:rPr>
                <w:rFonts w:ascii="Times New Roman" w:hAnsi="Times New Roman" w:cs="Times New Roman"/>
                <w:sz w:val="20"/>
                <w:szCs w:val="20"/>
                <w:lang w:val="it-IT"/>
              </w:rPr>
              <w:t xml:space="preserve">Dal Ri et al. 2005; </w:t>
            </w:r>
            <w:r w:rsidR="0069643C" w:rsidRPr="001A4169">
              <w:rPr>
                <w:rFonts w:ascii="Times New Roman" w:hAnsi="Times New Roman" w:cs="Times New Roman"/>
                <w:sz w:val="20"/>
                <w:szCs w:val="20"/>
                <w:lang w:val="it-IT"/>
              </w:rPr>
              <w:t>Tecchiati 2013: 465-467, fig. 17</w:t>
            </w:r>
            <w:r w:rsidR="001A4169" w:rsidRPr="001A4169">
              <w:rPr>
                <w:rFonts w:ascii="Times New Roman" w:hAnsi="Times New Roman" w:cs="Times New Roman"/>
                <w:sz w:val="20"/>
                <w:szCs w:val="20"/>
                <w:lang w:val="it-IT"/>
              </w:rPr>
              <w:t>; Angelini et a</w:t>
            </w:r>
            <w:r w:rsidR="001A4169">
              <w:rPr>
                <w:rFonts w:ascii="Times New Roman" w:hAnsi="Times New Roman" w:cs="Times New Roman"/>
                <w:sz w:val="20"/>
                <w:szCs w:val="20"/>
                <w:lang w:val="it-IT"/>
              </w:rPr>
              <w:t>l. 2013:109-110</w:t>
            </w:r>
          </w:p>
        </w:tc>
      </w:tr>
      <w:tr w:rsidR="0069643C" w:rsidRPr="0085711E" w14:paraId="5D3F14D0" w14:textId="77777777" w:rsidTr="00AE0F0D">
        <w:tc>
          <w:tcPr>
            <w:tcW w:w="1754" w:type="dxa"/>
          </w:tcPr>
          <w:p w14:paraId="20D41EFC" w14:textId="77777777" w:rsidR="0069643C" w:rsidRPr="00317A67" w:rsidRDefault="0069643C" w:rsidP="00D72AEB">
            <w:pPr>
              <w:rPr>
                <w:rFonts w:ascii="Times New Roman" w:hAnsi="Times New Roman" w:cs="Times New Roman"/>
                <w:sz w:val="20"/>
                <w:szCs w:val="20"/>
              </w:rPr>
            </w:pPr>
            <w:r w:rsidRPr="00317A67">
              <w:rPr>
                <w:rFonts w:ascii="Times New Roman" w:hAnsi="Times New Roman" w:cs="Times New Roman"/>
                <w:sz w:val="20"/>
                <w:szCs w:val="20"/>
              </w:rPr>
              <w:t>Tanzgasse</w:t>
            </w:r>
          </w:p>
        </w:tc>
        <w:tc>
          <w:tcPr>
            <w:tcW w:w="1984" w:type="dxa"/>
          </w:tcPr>
          <w:p w14:paraId="04B5700F" w14:textId="77777777" w:rsidR="0069643C" w:rsidRPr="00317A67" w:rsidRDefault="0069643C" w:rsidP="00D72AEB">
            <w:pPr>
              <w:rPr>
                <w:rFonts w:ascii="Times New Roman" w:hAnsi="Times New Roman" w:cs="Times New Roman"/>
                <w:sz w:val="20"/>
                <w:szCs w:val="20"/>
              </w:rPr>
            </w:pPr>
            <w:r w:rsidRPr="00317A67">
              <w:rPr>
                <w:rFonts w:ascii="Times New Roman" w:hAnsi="Times New Roman" w:cs="Times New Roman"/>
                <w:sz w:val="20"/>
                <w:szCs w:val="20"/>
              </w:rPr>
              <w:t>Velturno / Feldthurns</w:t>
            </w:r>
          </w:p>
        </w:tc>
        <w:tc>
          <w:tcPr>
            <w:tcW w:w="5052" w:type="dxa"/>
          </w:tcPr>
          <w:p w14:paraId="3F98A001" w14:textId="77777777" w:rsidR="0069643C" w:rsidRPr="0085711E" w:rsidRDefault="0069643C" w:rsidP="00D72AEB">
            <w:pPr>
              <w:rPr>
                <w:rFonts w:ascii="Times New Roman" w:hAnsi="Times New Roman" w:cs="Times New Roman"/>
                <w:sz w:val="20"/>
                <w:szCs w:val="20"/>
                <w:lang w:val="it-IT"/>
              </w:rPr>
            </w:pPr>
            <w:r w:rsidRPr="0085711E">
              <w:rPr>
                <w:rFonts w:ascii="Times New Roman" w:hAnsi="Times New Roman" w:cs="Times New Roman"/>
                <w:sz w:val="20"/>
                <w:szCs w:val="20"/>
                <w:lang w:val="it-IT"/>
              </w:rPr>
              <w:t>Dal Ri et al. 2004</w:t>
            </w:r>
            <w:r>
              <w:rPr>
                <w:rFonts w:ascii="Times New Roman" w:hAnsi="Times New Roman" w:cs="Times New Roman"/>
                <w:sz w:val="20"/>
                <w:szCs w:val="20"/>
                <w:lang w:val="it-IT"/>
              </w:rPr>
              <w:t>:</w:t>
            </w:r>
            <w:r w:rsidRPr="0085711E">
              <w:rPr>
                <w:rFonts w:ascii="Times New Roman" w:hAnsi="Times New Roman" w:cs="Times New Roman"/>
                <w:sz w:val="20"/>
                <w:szCs w:val="20"/>
                <w:lang w:val="it-IT"/>
              </w:rPr>
              <w:t xml:space="preserve"> 158,</w:t>
            </w:r>
            <w:r>
              <w:rPr>
                <w:rFonts w:ascii="Times New Roman" w:hAnsi="Times New Roman" w:cs="Times New Roman"/>
                <w:sz w:val="20"/>
                <w:szCs w:val="20"/>
                <w:lang w:val="it-IT"/>
              </w:rPr>
              <w:t xml:space="preserve"> </w:t>
            </w:r>
            <w:r w:rsidRPr="0085711E">
              <w:rPr>
                <w:rFonts w:ascii="Times New Roman" w:hAnsi="Times New Roman" w:cs="Times New Roman"/>
                <w:sz w:val="20"/>
                <w:szCs w:val="20"/>
                <w:lang w:val="it-IT"/>
              </w:rPr>
              <w:t>162</w:t>
            </w:r>
          </w:p>
        </w:tc>
      </w:tr>
      <w:tr w:rsidR="009A198C" w:rsidRPr="00317A67" w14:paraId="16FD9B16" w14:textId="77777777" w:rsidTr="00AE0F0D">
        <w:tc>
          <w:tcPr>
            <w:tcW w:w="8790" w:type="dxa"/>
            <w:gridSpan w:val="3"/>
          </w:tcPr>
          <w:p w14:paraId="58E2FC80" w14:textId="77777777" w:rsidR="009A198C" w:rsidRPr="00317A67" w:rsidRDefault="009A198C" w:rsidP="004B044E">
            <w:pPr>
              <w:rPr>
                <w:rFonts w:ascii="Times New Roman" w:hAnsi="Times New Roman" w:cs="Times New Roman"/>
                <w:b/>
                <w:sz w:val="20"/>
                <w:szCs w:val="20"/>
                <w:lang w:val="fr-FR"/>
              </w:rPr>
            </w:pPr>
            <w:r w:rsidRPr="00317A67">
              <w:rPr>
                <w:rFonts w:ascii="Times New Roman" w:hAnsi="Times New Roman" w:cs="Times New Roman"/>
                <w:b/>
                <w:sz w:val="20"/>
                <w:szCs w:val="20"/>
                <w:lang w:val="fr-FR"/>
              </w:rPr>
              <w:t>Trentino</w:t>
            </w:r>
            <w:r>
              <w:rPr>
                <w:rFonts w:ascii="Times New Roman" w:hAnsi="Times New Roman" w:cs="Times New Roman"/>
                <w:b/>
                <w:sz w:val="20"/>
                <w:szCs w:val="20"/>
                <w:lang w:val="fr-FR"/>
              </w:rPr>
              <w:t xml:space="preserve"> (Trento province)</w:t>
            </w:r>
          </w:p>
        </w:tc>
      </w:tr>
      <w:tr w:rsidR="009A198C" w:rsidRPr="001F20EF" w14:paraId="13464E05" w14:textId="77777777" w:rsidTr="00AE0F0D">
        <w:tc>
          <w:tcPr>
            <w:tcW w:w="1754" w:type="dxa"/>
          </w:tcPr>
          <w:p w14:paraId="1A3353A4" w14:textId="77777777" w:rsidR="009A198C" w:rsidRPr="00317A67" w:rsidRDefault="009A198C" w:rsidP="004B044E">
            <w:pPr>
              <w:rPr>
                <w:rFonts w:ascii="Times New Roman" w:hAnsi="Times New Roman" w:cs="Times New Roman"/>
                <w:sz w:val="20"/>
                <w:szCs w:val="20"/>
                <w:lang w:val="fr-FR"/>
              </w:rPr>
            </w:pPr>
            <w:r w:rsidRPr="00317A67">
              <w:rPr>
                <w:rFonts w:ascii="Times New Roman" w:hAnsi="Times New Roman" w:cs="Times New Roman"/>
                <w:sz w:val="20"/>
                <w:szCs w:val="20"/>
                <w:lang w:val="fr-FR"/>
              </w:rPr>
              <w:t>Acquaviva</w:t>
            </w:r>
          </w:p>
        </w:tc>
        <w:tc>
          <w:tcPr>
            <w:tcW w:w="1984" w:type="dxa"/>
          </w:tcPr>
          <w:p w14:paraId="3E1C7A58" w14:textId="77777777" w:rsidR="009A198C" w:rsidRPr="00317A67" w:rsidRDefault="009A198C" w:rsidP="004B044E">
            <w:pPr>
              <w:rPr>
                <w:rFonts w:ascii="Times New Roman" w:hAnsi="Times New Roman" w:cs="Times New Roman"/>
                <w:sz w:val="20"/>
                <w:szCs w:val="20"/>
                <w:lang w:val="fr-FR"/>
              </w:rPr>
            </w:pPr>
            <w:r w:rsidRPr="00317A67">
              <w:rPr>
                <w:rFonts w:ascii="Times New Roman" w:hAnsi="Times New Roman" w:cs="Times New Roman"/>
                <w:sz w:val="20"/>
                <w:szCs w:val="20"/>
                <w:lang w:val="fr-FR"/>
              </w:rPr>
              <w:t>Besenello</w:t>
            </w:r>
          </w:p>
        </w:tc>
        <w:tc>
          <w:tcPr>
            <w:tcW w:w="5052" w:type="dxa"/>
          </w:tcPr>
          <w:p w14:paraId="049640F3" w14:textId="0C52F970" w:rsidR="009A198C" w:rsidRPr="009A198C" w:rsidRDefault="009A198C" w:rsidP="009A198C">
            <w:pPr>
              <w:rPr>
                <w:rFonts w:ascii="Times New Roman" w:hAnsi="Times New Roman" w:cs="Times New Roman"/>
                <w:sz w:val="20"/>
                <w:szCs w:val="20"/>
                <w:lang w:val="fr-FR"/>
              </w:rPr>
            </w:pPr>
            <w:r w:rsidRPr="009A198C">
              <w:rPr>
                <w:rFonts w:ascii="Times New Roman" w:hAnsi="Times New Roman" w:cs="Times New Roman"/>
                <w:sz w:val="20"/>
                <w:szCs w:val="20"/>
                <w:lang w:val="fr-FR"/>
              </w:rPr>
              <w:t xml:space="preserve">Angelini et al. 1980; </w:t>
            </w:r>
            <w:r w:rsidR="00646CA6">
              <w:rPr>
                <w:rFonts w:ascii="Times New Roman" w:hAnsi="Times New Roman" w:cs="Times New Roman"/>
                <w:sz w:val="20"/>
                <w:szCs w:val="20"/>
                <w:lang w:val="fr-FR"/>
              </w:rPr>
              <w:t xml:space="preserve">Perini 1989 : 378-379 ; </w:t>
            </w:r>
            <w:r w:rsidRPr="009A198C">
              <w:rPr>
                <w:rFonts w:ascii="Times New Roman" w:hAnsi="Times New Roman" w:cs="Times New Roman"/>
                <w:sz w:val="20"/>
                <w:szCs w:val="20"/>
                <w:lang w:val="fr-FR"/>
              </w:rPr>
              <w:t>Pedrotti</w:t>
            </w:r>
            <w:r>
              <w:rPr>
                <w:rFonts w:ascii="Times New Roman" w:hAnsi="Times New Roman" w:cs="Times New Roman"/>
                <w:sz w:val="20"/>
                <w:szCs w:val="20"/>
                <w:lang w:val="fr-FR"/>
              </w:rPr>
              <w:t xml:space="preserve"> </w:t>
            </w:r>
            <w:r w:rsidRPr="009A198C">
              <w:rPr>
                <w:rFonts w:ascii="Times New Roman" w:hAnsi="Times New Roman" w:cs="Times New Roman"/>
                <w:sz w:val="20"/>
                <w:szCs w:val="20"/>
                <w:lang w:val="fr-FR"/>
              </w:rPr>
              <w:t>2001</w:t>
            </w:r>
            <w:r>
              <w:rPr>
                <w:rFonts w:ascii="Times New Roman" w:hAnsi="Times New Roman" w:cs="Times New Roman"/>
                <w:sz w:val="20"/>
                <w:szCs w:val="20"/>
                <w:lang w:val="fr-FR"/>
              </w:rPr>
              <w:t>:</w:t>
            </w:r>
            <w:r w:rsidRPr="009A198C">
              <w:rPr>
                <w:rFonts w:ascii="Times New Roman" w:hAnsi="Times New Roman" w:cs="Times New Roman"/>
                <w:sz w:val="20"/>
                <w:szCs w:val="20"/>
                <w:lang w:val="fr-FR"/>
              </w:rPr>
              <w:t xml:space="preserve"> 202-203, 211-212, note 86 on p.244</w:t>
            </w:r>
          </w:p>
        </w:tc>
      </w:tr>
      <w:tr w:rsidR="0069643C" w:rsidRPr="00317A67" w14:paraId="74C8F16E" w14:textId="77777777" w:rsidTr="00AE0F0D">
        <w:tc>
          <w:tcPr>
            <w:tcW w:w="1754" w:type="dxa"/>
          </w:tcPr>
          <w:p w14:paraId="148089B4" w14:textId="77777777" w:rsidR="0069643C" w:rsidRPr="00317A67" w:rsidRDefault="0069643C" w:rsidP="00464344">
            <w:pPr>
              <w:rPr>
                <w:rFonts w:ascii="Times New Roman" w:hAnsi="Times New Roman" w:cs="Times New Roman"/>
                <w:sz w:val="20"/>
                <w:szCs w:val="20"/>
                <w:lang w:val="fr-FR"/>
              </w:rPr>
            </w:pPr>
            <w:r w:rsidRPr="00317A67">
              <w:rPr>
                <w:rFonts w:ascii="Times New Roman" w:hAnsi="Times New Roman" w:cs="Times New Roman"/>
                <w:sz w:val="20"/>
                <w:szCs w:val="20"/>
                <w:lang w:val="fr-FR"/>
              </w:rPr>
              <w:t>Croz del Cius</w:t>
            </w:r>
          </w:p>
        </w:tc>
        <w:tc>
          <w:tcPr>
            <w:tcW w:w="1984" w:type="dxa"/>
          </w:tcPr>
          <w:p w14:paraId="222F77DD" w14:textId="77777777" w:rsidR="0069643C" w:rsidRPr="00317A67" w:rsidRDefault="0069643C" w:rsidP="00464344">
            <w:pPr>
              <w:rPr>
                <w:rFonts w:ascii="Times New Roman" w:hAnsi="Times New Roman" w:cs="Times New Roman"/>
                <w:sz w:val="20"/>
                <w:szCs w:val="20"/>
                <w:lang w:val="fr-FR"/>
              </w:rPr>
            </w:pPr>
            <w:r w:rsidRPr="00317A67">
              <w:rPr>
                <w:rFonts w:ascii="Times New Roman" w:hAnsi="Times New Roman" w:cs="Times New Roman"/>
                <w:sz w:val="20"/>
                <w:szCs w:val="20"/>
                <w:lang w:val="fr-FR"/>
              </w:rPr>
              <w:t>Pergine Valsugana</w:t>
            </w:r>
          </w:p>
        </w:tc>
        <w:tc>
          <w:tcPr>
            <w:tcW w:w="5052" w:type="dxa"/>
          </w:tcPr>
          <w:p w14:paraId="121618FA" w14:textId="58B5D60B" w:rsidR="0069643C" w:rsidRPr="00317A67" w:rsidRDefault="0069643C" w:rsidP="00464344">
            <w:pPr>
              <w:rPr>
                <w:rFonts w:ascii="Times New Roman" w:hAnsi="Times New Roman" w:cs="Times New Roman"/>
                <w:sz w:val="20"/>
                <w:szCs w:val="20"/>
                <w:lang w:val="it-IT"/>
              </w:rPr>
            </w:pPr>
            <w:r w:rsidRPr="0085711E">
              <w:rPr>
                <w:rFonts w:ascii="Times New Roman" w:hAnsi="Times New Roman" w:cs="Times New Roman"/>
                <w:sz w:val="20"/>
                <w:szCs w:val="20"/>
                <w:lang w:val="fr-FR"/>
              </w:rPr>
              <w:t>Perini 1989</w:t>
            </w:r>
            <w:r>
              <w:rPr>
                <w:rFonts w:ascii="Times New Roman" w:hAnsi="Times New Roman" w:cs="Times New Roman"/>
                <w:sz w:val="20"/>
                <w:szCs w:val="20"/>
                <w:lang w:val="fr-FR"/>
              </w:rPr>
              <w:t>:</w:t>
            </w:r>
            <w:r w:rsidRPr="0085711E">
              <w:rPr>
                <w:rFonts w:ascii="Times New Roman" w:hAnsi="Times New Roman" w:cs="Times New Roman"/>
                <w:sz w:val="20"/>
                <w:szCs w:val="20"/>
                <w:lang w:val="fr-FR"/>
              </w:rPr>
              <w:t xml:space="preserve"> </w:t>
            </w:r>
            <w:r w:rsidR="00646CA6">
              <w:rPr>
                <w:rFonts w:ascii="Times New Roman" w:hAnsi="Times New Roman" w:cs="Times New Roman"/>
                <w:sz w:val="20"/>
                <w:szCs w:val="20"/>
                <w:lang w:val="fr-FR"/>
              </w:rPr>
              <w:t xml:space="preserve">379, </w:t>
            </w:r>
            <w:r w:rsidRPr="0085711E">
              <w:rPr>
                <w:rFonts w:ascii="Times New Roman" w:hAnsi="Times New Roman" w:cs="Times New Roman"/>
                <w:sz w:val="20"/>
                <w:szCs w:val="20"/>
                <w:lang w:val="fr-FR"/>
              </w:rPr>
              <w:t>figs 16-17</w:t>
            </w:r>
          </w:p>
        </w:tc>
      </w:tr>
      <w:tr w:rsidR="0069643C" w:rsidRPr="00317A67" w14:paraId="6FC288E6" w14:textId="77777777" w:rsidTr="00AE0F0D">
        <w:tc>
          <w:tcPr>
            <w:tcW w:w="1754" w:type="dxa"/>
          </w:tcPr>
          <w:p w14:paraId="3AD2994A" w14:textId="77777777" w:rsidR="0069643C" w:rsidRPr="00317A67" w:rsidRDefault="0069643C" w:rsidP="00202216">
            <w:pPr>
              <w:rPr>
                <w:rFonts w:ascii="Times New Roman" w:hAnsi="Times New Roman" w:cs="Times New Roman"/>
                <w:sz w:val="20"/>
                <w:szCs w:val="20"/>
                <w:lang w:val="it-IT"/>
              </w:rPr>
            </w:pPr>
            <w:r>
              <w:rPr>
                <w:rFonts w:ascii="Times New Roman" w:hAnsi="Times New Roman" w:cs="Times New Roman"/>
                <w:sz w:val="20"/>
                <w:szCs w:val="20"/>
                <w:lang w:val="it-IT"/>
              </w:rPr>
              <w:t>Grotte di Castel Corno</w:t>
            </w:r>
          </w:p>
        </w:tc>
        <w:tc>
          <w:tcPr>
            <w:tcW w:w="1984" w:type="dxa"/>
          </w:tcPr>
          <w:p w14:paraId="3C4F777C" w14:textId="77777777" w:rsidR="0069643C" w:rsidRPr="00317A67" w:rsidRDefault="0069643C" w:rsidP="00202216">
            <w:pPr>
              <w:rPr>
                <w:rFonts w:ascii="Times New Roman" w:hAnsi="Times New Roman" w:cs="Times New Roman"/>
                <w:sz w:val="20"/>
                <w:szCs w:val="20"/>
                <w:lang w:val="it-IT"/>
              </w:rPr>
            </w:pPr>
            <w:r>
              <w:rPr>
                <w:rFonts w:ascii="Times New Roman" w:hAnsi="Times New Roman" w:cs="Times New Roman"/>
                <w:sz w:val="20"/>
                <w:szCs w:val="20"/>
                <w:lang w:val="it-IT"/>
              </w:rPr>
              <w:t>Isera</w:t>
            </w:r>
          </w:p>
        </w:tc>
        <w:tc>
          <w:tcPr>
            <w:tcW w:w="5052" w:type="dxa"/>
          </w:tcPr>
          <w:p w14:paraId="4FA7B473" w14:textId="77777777" w:rsidR="0069643C" w:rsidRPr="00317A67" w:rsidRDefault="0069643C" w:rsidP="00202216">
            <w:pPr>
              <w:rPr>
                <w:rFonts w:ascii="Times New Roman" w:hAnsi="Times New Roman" w:cs="Times New Roman"/>
                <w:sz w:val="20"/>
                <w:szCs w:val="20"/>
                <w:lang w:val="it-IT"/>
              </w:rPr>
            </w:pPr>
            <w:r>
              <w:rPr>
                <w:rFonts w:ascii="Times New Roman" w:hAnsi="Times New Roman" w:cs="Times New Roman"/>
                <w:sz w:val="20"/>
                <w:szCs w:val="20"/>
                <w:lang w:val="it-IT"/>
              </w:rPr>
              <w:t>Tecchiati 2005</w:t>
            </w:r>
          </w:p>
        </w:tc>
      </w:tr>
      <w:tr w:rsidR="0069643C" w:rsidRPr="00317A67" w14:paraId="62D7D223" w14:textId="77777777" w:rsidTr="00AE0F0D">
        <w:tc>
          <w:tcPr>
            <w:tcW w:w="1754" w:type="dxa"/>
          </w:tcPr>
          <w:p w14:paraId="56D8252A" w14:textId="77777777" w:rsidR="0069643C" w:rsidRPr="00317A67" w:rsidRDefault="0069643C" w:rsidP="00BD7504">
            <w:pPr>
              <w:rPr>
                <w:rFonts w:ascii="Times New Roman" w:hAnsi="Times New Roman" w:cs="Times New Roman"/>
                <w:sz w:val="20"/>
                <w:szCs w:val="20"/>
                <w:lang w:val="fr-FR"/>
              </w:rPr>
            </w:pPr>
            <w:r w:rsidRPr="00317A67">
              <w:rPr>
                <w:rFonts w:ascii="Times New Roman" w:hAnsi="Times New Roman" w:cs="Times New Roman"/>
                <w:sz w:val="20"/>
                <w:szCs w:val="20"/>
                <w:lang w:val="fr-FR"/>
              </w:rPr>
              <w:t xml:space="preserve">Montesei di </w:t>
            </w:r>
            <w:r>
              <w:rPr>
                <w:rFonts w:ascii="Times New Roman" w:hAnsi="Times New Roman" w:cs="Times New Roman"/>
                <w:sz w:val="20"/>
                <w:szCs w:val="20"/>
                <w:lang w:val="fr-FR"/>
              </w:rPr>
              <w:t>S</w:t>
            </w:r>
            <w:r w:rsidRPr="00317A67">
              <w:rPr>
                <w:rFonts w:ascii="Times New Roman" w:hAnsi="Times New Roman" w:cs="Times New Roman"/>
                <w:sz w:val="20"/>
                <w:szCs w:val="20"/>
                <w:lang w:val="fr-FR"/>
              </w:rPr>
              <w:t>erso</w:t>
            </w:r>
          </w:p>
        </w:tc>
        <w:tc>
          <w:tcPr>
            <w:tcW w:w="1984" w:type="dxa"/>
          </w:tcPr>
          <w:p w14:paraId="3D16A77B" w14:textId="77777777" w:rsidR="0069643C" w:rsidRPr="00317A67" w:rsidRDefault="0069643C" w:rsidP="00BD7504">
            <w:pPr>
              <w:rPr>
                <w:rFonts w:ascii="Times New Roman" w:hAnsi="Times New Roman" w:cs="Times New Roman"/>
                <w:sz w:val="20"/>
                <w:szCs w:val="20"/>
                <w:lang w:val="fr-FR"/>
              </w:rPr>
            </w:pPr>
            <w:r w:rsidRPr="00317A67">
              <w:rPr>
                <w:rFonts w:ascii="Times New Roman" w:hAnsi="Times New Roman" w:cs="Times New Roman"/>
                <w:sz w:val="20"/>
                <w:szCs w:val="20"/>
                <w:lang w:val="fr-FR"/>
              </w:rPr>
              <w:t>Pergine Valsugana</w:t>
            </w:r>
          </w:p>
        </w:tc>
        <w:tc>
          <w:tcPr>
            <w:tcW w:w="5052" w:type="dxa"/>
          </w:tcPr>
          <w:p w14:paraId="2923F0C1" w14:textId="275EE846" w:rsidR="0069643C" w:rsidRPr="00317A67" w:rsidRDefault="0069643C" w:rsidP="00BD7504">
            <w:pPr>
              <w:rPr>
                <w:rFonts w:ascii="Times New Roman" w:hAnsi="Times New Roman" w:cs="Times New Roman"/>
                <w:sz w:val="20"/>
                <w:szCs w:val="20"/>
                <w:lang w:val="fr-FR"/>
              </w:rPr>
            </w:pPr>
            <w:r w:rsidRPr="009A198C">
              <w:rPr>
                <w:rFonts w:ascii="Times New Roman" w:hAnsi="Times New Roman" w:cs="Times New Roman"/>
                <w:sz w:val="20"/>
                <w:szCs w:val="20"/>
                <w:lang w:val="fr-FR"/>
              </w:rPr>
              <w:t>Perini 1978</w:t>
            </w:r>
            <w:r>
              <w:rPr>
                <w:rFonts w:ascii="Times New Roman" w:hAnsi="Times New Roman" w:cs="Times New Roman"/>
                <w:sz w:val="20"/>
                <w:szCs w:val="20"/>
                <w:lang w:val="fr-FR"/>
              </w:rPr>
              <w:t>:</w:t>
            </w:r>
            <w:r w:rsidRPr="009A198C">
              <w:rPr>
                <w:rFonts w:ascii="Times New Roman" w:hAnsi="Times New Roman" w:cs="Times New Roman"/>
                <w:sz w:val="20"/>
                <w:szCs w:val="20"/>
                <w:lang w:val="fr-FR"/>
              </w:rPr>
              <w:t xml:space="preserve"> 10-25; </w:t>
            </w:r>
            <w:r w:rsidR="00646CA6">
              <w:rPr>
                <w:rFonts w:ascii="Times New Roman" w:hAnsi="Times New Roman" w:cs="Times New Roman"/>
                <w:sz w:val="20"/>
                <w:szCs w:val="20"/>
                <w:lang w:val="fr-FR"/>
              </w:rPr>
              <w:t xml:space="preserve">Perini 1989: 379, figs 14-15; </w:t>
            </w:r>
            <w:r w:rsidRPr="009A198C">
              <w:rPr>
                <w:rFonts w:ascii="Times New Roman" w:hAnsi="Times New Roman" w:cs="Times New Roman"/>
                <w:sz w:val="20"/>
                <w:szCs w:val="20"/>
                <w:lang w:val="fr-FR"/>
              </w:rPr>
              <w:t>Pedrotti 2001</w:t>
            </w:r>
            <w:r>
              <w:rPr>
                <w:rFonts w:ascii="Times New Roman" w:hAnsi="Times New Roman" w:cs="Times New Roman"/>
                <w:sz w:val="20"/>
                <w:szCs w:val="20"/>
                <w:lang w:val="fr-FR"/>
              </w:rPr>
              <w:t>:</w:t>
            </w:r>
            <w:r w:rsidRPr="009A198C">
              <w:rPr>
                <w:rFonts w:ascii="Times New Roman" w:hAnsi="Times New Roman" w:cs="Times New Roman"/>
                <w:sz w:val="20"/>
                <w:szCs w:val="20"/>
                <w:lang w:val="fr-FR"/>
              </w:rPr>
              <w:t xml:space="preserve"> 210-211</w:t>
            </w:r>
          </w:p>
        </w:tc>
      </w:tr>
      <w:tr w:rsidR="0069643C" w:rsidRPr="00317A67" w14:paraId="6779F942" w14:textId="77777777" w:rsidTr="00AE0F0D">
        <w:tc>
          <w:tcPr>
            <w:tcW w:w="1754" w:type="dxa"/>
          </w:tcPr>
          <w:p w14:paraId="0DBB54FA" w14:textId="77777777" w:rsidR="0069643C" w:rsidRPr="00317A67" w:rsidRDefault="0069643C" w:rsidP="002677DE">
            <w:pPr>
              <w:rPr>
                <w:rFonts w:ascii="Times New Roman" w:hAnsi="Times New Roman" w:cs="Times New Roman"/>
                <w:sz w:val="20"/>
                <w:szCs w:val="20"/>
                <w:lang w:val="it-IT"/>
              </w:rPr>
            </w:pPr>
            <w:r>
              <w:rPr>
                <w:rFonts w:ascii="Times New Roman" w:hAnsi="Times New Roman" w:cs="Times New Roman"/>
                <w:sz w:val="20"/>
                <w:szCs w:val="20"/>
                <w:lang w:val="it-IT"/>
              </w:rPr>
              <w:t>Riparo del Santuario</w:t>
            </w:r>
          </w:p>
        </w:tc>
        <w:tc>
          <w:tcPr>
            <w:tcW w:w="1984" w:type="dxa"/>
          </w:tcPr>
          <w:p w14:paraId="66B7A6F3" w14:textId="77777777" w:rsidR="0069643C" w:rsidRPr="00317A67" w:rsidRDefault="0069643C" w:rsidP="002677DE">
            <w:pPr>
              <w:rPr>
                <w:rFonts w:ascii="Times New Roman" w:hAnsi="Times New Roman" w:cs="Times New Roman"/>
                <w:sz w:val="20"/>
                <w:szCs w:val="20"/>
                <w:lang w:val="it-IT"/>
              </w:rPr>
            </w:pPr>
            <w:r>
              <w:rPr>
                <w:rFonts w:ascii="Times New Roman" w:hAnsi="Times New Roman" w:cs="Times New Roman"/>
                <w:sz w:val="20"/>
                <w:szCs w:val="20"/>
                <w:lang w:val="it-IT"/>
              </w:rPr>
              <w:t>Lasino</w:t>
            </w:r>
          </w:p>
        </w:tc>
        <w:tc>
          <w:tcPr>
            <w:tcW w:w="5052" w:type="dxa"/>
          </w:tcPr>
          <w:p w14:paraId="2E8CB7F5" w14:textId="77777777" w:rsidR="0069643C" w:rsidRPr="00317A67" w:rsidRDefault="0069643C" w:rsidP="002677DE">
            <w:pPr>
              <w:rPr>
                <w:rFonts w:ascii="Times New Roman" w:hAnsi="Times New Roman" w:cs="Times New Roman"/>
                <w:sz w:val="20"/>
                <w:szCs w:val="20"/>
                <w:lang w:val="it-IT"/>
              </w:rPr>
            </w:pPr>
            <w:r>
              <w:rPr>
                <w:rFonts w:ascii="Times New Roman" w:hAnsi="Times New Roman" w:cs="Times New Roman"/>
                <w:sz w:val="20"/>
                <w:szCs w:val="20"/>
                <w:lang w:val="it-IT"/>
              </w:rPr>
              <w:t>Tecchiati 1995; Bonardi &amp; Tecchiati 2005: fig. 2</w:t>
            </w:r>
          </w:p>
        </w:tc>
      </w:tr>
      <w:tr w:rsidR="0069643C" w:rsidRPr="00317A67" w14:paraId="16BF5D19" w14:textId="77777777" w:rsidTr="00AE0F0D">
        <w:tc>
          <w:tcPr>
            <w:tcW w:w="1754" w:type="dxa"/>
          </w:tcPr>
          <w:p w14:paraId="52A6BC45" w14:textId="77777777" w:rsidR="0069643C" w:rsidRPr="00317A67" w:rsidRDefault="0069643C" w:rsidP="009A4C53">
            <w:pPr>
              <w:rPr>
                <w:rFonts w:ascii="Times New Roman" w:hAnsi="Times New Roman" w:cs="Times New Roman"/>
                <w:sz w:val="20"/>
                <w:szCs w:val="20"/>
                <w:lang w:val="it-IT"/>
              </w:rPr>
            </w:pPr>
            <w:r w:rsidRPr="00317A67">
              <w:rPr>
                <w:rFonts w:ascii="Times New Roman" w:hAnsi="Times New Roman" w:cs="Times New Roman"/>
                <w:sz w:val="20"/>
                <w:szCs w:val="20"/>
                <w:lang w:val="it-IT"/>
              </w:rPr>
              <w:t>Riparo di Monte Terlago</w:t>
            </w:r>
          </w:p>
        </w:tc>
        <w:tc>
          <w:tcPr>
            <w:tcW w:w="1984" w:type="dxa"/>
          </w:tcPr>
          <w:p w14:paraId="61918958" w14:textId="77777777" w:rsidR="0069643C" w:rsidRPr="00317A67" w:rsidRDefault="0069643C" w:rsidP="009A4C53">
            <w:pPr>
              <w:rPr>
                <w:rFonts w:ascii="Times New Roman" w:hAnsi="Times New Roman" w:cs="Times New Roman"/>
                <w:sz w:val="20"/>
                <w:szCs w:val="20"/>
                <w:lang w:val="it-IT"/>
              </w:rPr>
            </w:pPr>
            <w:r w:rsidRPr="00317A67">
              <w:rPr>
                <w:rFonts w:ascii="Times New Roman" w:hAnsi="Times New Roman" w:cs="Times New Roman"/>
                <w:sz w:val="20"/>
                <w:szCs w:val="20"/>
                <w:lang w:val="it-IT"/>
              </w:rPr>
              <w:t>Terlago</w:t>
            </w:r>
          </w:p>
        </w:tc>
        <w:tc>
          <w:tcPr>
            <w:tcW w:w="5052" w:type="dxa"/>
          </w:tcPr>
          <w:p w14:paraId="274ED7F3" w14:textId="77777777" w:rsidR="0069643C" w:rsidRPr="00317A67" w:rsidRDefault="0069643C" w:rsidP="009A4C53">
            <w:pPr>
              <w:rPr>
                <w:rFonts w:ascii="Times New Roman" w:hAnsi="Times New Roman" w:cs="Times New Roman"/>
                <w:sz w:val="20"/>
                <w:szCs w:val="20"/>
                <w:lang w:val="it-IT"/>
              </w:rPr>
            </w:pPr>
            <w:r w:rsidRPr="009A198C">
              <w:rPr>
                <w:rFonts w:ascii="Times New Roman" w:hAnsi="Times New Roman" w:cs="Times New Roman"/>
                <w:sz w:val="20"/>
                <w:szCs w:val="20"/>
                <w:lang w:val="it-IT"/>
              </w:rPr>
              <w:t>Dalmeri et al. 2011</w:t>
            </w:r>
          </w:p>
        </w:tc>
      </w:tr>
      <w:tr w:rsidR="00AE0F0D" w:rsidRPr="001F20EF" w14:paraId="2FBCE98A" w14:textId="77777777" w:rsidTr="00AE0F0D">
        <w:tc>
          <w:tcPr>
            <w:tcW w:w="1754" w:type="dxa"/>
          </w:tcPr>
          <w:p w14:paraId="3672F391" w14:textId="77777777" w:rsidR="00AE0F0D" w:rsidRPr="00317A67" w:rsidRDefault="00AE0F0D" w:rsidP="00B41E02">
            <w:pPr>
              <w:rPr>
                <w:rFonts w:ascii="Times New Roman" w:hAnsi="Times New Roman" w:cs="Times New Roman"/>
                <w:sz w:val="20"/>
                <w:szCs w:val="20"/>
              </w:rPr>
            </w:pPr>
            <w:r>
              <w:rPr>
                <w:rFonts w:ascii="Times New Roman" w:hAnsi="Times New Roman" w:cs="Times New Roman"/>
                <w:sz w:val="20"/>
                <w:szCs w:val="20"/>
              </w:rPr>
              <w:t xml:space="preserve">Riparo </w:t>
            </w:r>
            <w:r w:rsidRPr="00317A67">
              <w:rPr>
                <w:rFonts w:ascii="Times New Roman" w:hAnsi="Times New Roman" w:cs="Times New Roman"/>
                <w:sz w:val="20"/>
                <w:szCs w:val="20"/>
              </w:rPr>
              <w:t>Gaban</w:t>
            </w:r>
          </w:p>
        </w:tc>
        <w:tc>
          <w:tcPr>
            <w:tcW w:w="1984" w:type="dxa"/>
          </w:tcPr>
          <w:p w14:paraId="72F6C9AE" w14:textId="77777777" w:rsidR="00AE0F0D" w:rsidRPr="00317A67" w:rsidRDefault="00AE0F0D" w:rsidP="00B41E02">
            <w:pPr>
              <w:rPr>
                <w:rFonts w:ascii="Times New Roman" w:hAnsi="Times New Roman" w:cs="Times New Roman"/>
                <w:sz w:val="20"/>
                <w:szCs w:val="20"/>
              </w:rPr>
            </w:pPr>
            <w:r w:rsidRPr="00317A67">
              <w:rPr>
                <w:rFonts w:ascii="Times New Roman" w:hAnsi="Times New Roman" w:cs="Times New Roman"/>
                <w:sz w:val="20"/>
                <w:szCs w:val="20"/>
              </w:rPr>
              <w:t>Trento</w:t>
            </w:r>
          </w:p>
        </w:tc>
        <w:tc>
          <w:tcPr>
            <w:tcW w:w="5052" w:type="dxa"/>
          </w:tcPr>
          <w:p w14:paraId="00A40769" w14:textId="77777777" w:rsidR="00AE0F0D" w:rsidRPr="009A198C" w:rsidRDefault="00AE0F0D" w:rsidP="00B41E02">
            <w:pPr>
              <w:rPr>
                <w:rFonts w:ascii="Times New Roman" w:hAnsi="Times New Roman" w:cs="Times New Roman"/>
                <w:sz w:val="20"/>
                <w:szCs w:val="20"/>
                <w:lang w:val="it-IT"/>
              </w:rPr>
            </w:pPr>
            <w:r w:rsidRPr="00317A67">
              <w:rPr>
                <w:rFonts w:ascii="Times New Roman" w:hAnsi="Times New Roman" w:cs="Times New Roman"/>
                <w:sz w:val="20"/>
                <w:szCs w:val="20"/>
                <w:lang w:val="it-IT"/>
              </w:rPr>
              <w:t>D’Amico et al. 1998</w:t>
            </w:r>
            <w:r>
              <w:rPr>
                <w:rFonts w:ascii="Times New Roman" w:hAnsi="Times New Roman" w:cs="Times New Roman"/>
                <w:sz w:val="20"/>
                <w:szCs w:val="20"/>
                <w:lang w:val="it-IT"/>
              </w:rPr>
              <w:t xml:space="preserve">; </w:t>
            </w:r>
            <w:r w:rsidRPr="009A198C">
              <w:rPr>
                <w:rFonts w:ascii="Times New Roman" w:hAnsi="Times New Roman" w:cs="Times New Roman"/>
                <w:sz w:val="20"/>
                <w:szCs w:val="20"/>
                <w:lang w:val="it-IT"/>
              </w:rPr>
              <w:t>Pedrotti 2001</w:t>
            </w:r>
            <w:r>
              <w:rPr>
                <w:rFonts w:ascii="Times New Roman" w:hAnsi="Times New Roman" w:cs="Times New Roman"/>
                <w:sz w:val="20"/>
                <w:szCs w:val="20"/>
                <w:lang w:val="it-IT"/>
              </w:rPr>
              <w:t>:</w:t>
            </w:r>
            <w:r w:rsidRPr="009A198C">
              <w:rPr>
                <w:rFonts w:ascii="Times New Roman" w:hAnsi="Times New Roman" w:cs="Times New Roman"/>
                <w:sz w:val="20"/>
                <w:szCs w:val="20"/>
                <w:lang w:val="it-IT"/>
              </w:rPr>
              <w:t xml:space="preserve"> note 142 on p.249</w:t>
            </w:r>
          </w:p>
        </w:tc>
      </w:tr>
      <w:tr w:rsidR="0069643C" w:rsidRPr="00317A67" w14:paraId="0D25291E" w14:textId="77777777" w:rsidTr="00AE0F0D">
        <w:tc>
          <w:tcPr>
            <w:tcW w:w="1754" w:type="dxa"/>
          </w:tcPr>
          <w:p w14:paraId="53FA83AD" w14:textId="77777777" w:rsidR="0069643C" w:rsidRPr="00317A67" w:rsidRDefault="0069643C" w:rsidP="00DB575C">
            <w:pPr>
              <w:rPr>
                <w:rFonts w:ascii="Times New Roman" w:hAnsi="Times New Roman" w:cs="Times New Roman"/>
                <w:sz w:val="20"/>
                <w:szCs w:val="20"/>
              </w:rPr>
            </w:pPr>
            <w:r>
              <w:rPr>
                <w:rFonts w:ascii="Times New Roman" w:hAnsi="Times New Roman" w:cs="Times New Roman"/>
                <w:sz w:val="20"/>
                <w:szCs w:val="20"/>
              </w:rPr>
              <w:t>Riparo Marchi</w:t>
            </w:r>
          </w:p>
        </w:tc>
        <w:tc>
          <w:tcPr>
            <w:tcW w:w="1984" w:type="dxa"/>
          </w:tcPr>
          <w:p w14:paraId="4C9A694D" w14:textId="77777777" w:rsidR="0069643C" w:rsidRPr="00317A67" w:rsidRDefault="0069643C" w:rsidP="00DB575C">
            <w:pPr>
              <w:rPr>
                <w:rFonts w:ascii="Times New Roman" w:hAnsi="Times New Roman" w:cs="Times New Roman"/>
                <w:sz w:val="20"/>
                <w:szCs w:val="20"/>
                <w:lang w:val="fr-FR"/>
              </w:rPr>
            </w:pPr>
            <w:r>
              <w:rPr>
                <w:rFonts w:ascii="Times New Roman" w:hAnsi="Times New Roman" w:cs="Times New Roman"/>
                <w:sz w:val="20"/>
                <w:szCs w:val="20"/>
                <w:lang w:val="fr-FR"/>
              </w:rPr>
              <w:t>Trento</w:t>
            </w:r>
          </w:p>
        </w:tc>
        <w:tc>
          <w:tcPr>
            <w:tcW w:w="5052" w:type="dxa"/>
          </w:tcPr>
          <w:p w14:paraId="5AC68690" w14:textId="77777777" w:rsidR="0069643C" w:rsidRPr="00317A67" w:rsidRDefault="0069643C" w:rsidP="00DB575C">
            <w:pPr>
              <w:rPr>
                <w:rFonts w:ascii="Times New Roman" w:hAnsi="Times New Roman" w:cs="Times New Roman"/>
                <w:sz w:val="20"/>
                <w:szCs w:val="20"/>
                <w:lang w:val="fr-FR"/>
              </w:rPr>
            </w:pPr>
            <w:r>
              <w:rPr>
                <w:rFonts w:ascii="Times New Roman" w:hAnsi="Times New Roman" w:cs="Times New Roman"/>
                <w:sz w:val="20"/>
                <w:szCs w:val="20"/>
                <w:lang w:val="fr-FR"/>
              </w:rPr>
              <w:t>Mottes et al. 2014</w:t>
            </w:r>
          </w:p>
        </w:tc>
      </w:tr>
      <w:tr w:rsidR="0069643C" w:rsidRPr="00317A67" w14:paraId="0BD2737F" w14:textId="77777777" w:rsidTr="00AE0F0D">
        <w:tc>
          <w:tcPr>
            <w:tcW w:w="1754" w:type="dxa"/>
          </w:tcPr>
          <w:p w14:paraId="3E0DB6B9" w14:textId="77777777" w:rsidR="0069643C" w:rsidRPr="00317A67" w:rsidRDefault="0069643C" w:rsidP="00E038CE">
            <w:pPr>
              <w:rPr>
                <w:rFonts w:ascii="Times New Roman" w:hAnsi="Times New Roman" w:cs="Times New Roman"/>
                <w:sz w:val="20"/>
                <w:szCs w:val="20"/>
              </w:rPr>
            </w:pPr>
            <w:r w:rsidRPr="00317A67">
              <w:rPr>
                <w:rFonts w:ascii="Times New Roman" w:hAnsi="Times New Roman" w:cs="Times New Roman"/>
                <w:sz w:val="20"/>
                <w:szCs w:val="20"/>
              </w:rPr>
              <w:t>Romagnano Angeli</w:t>
            </w:r>
          </w:p>
        </w:tc>
        <w:tc>
          <w:tcPr>
            <w:tcW w:w="1984" w:type="dxa"/>
          </w:tcPr>
          <w:p w14:paraId="2F27A1D6" w14:textId="77777777" w:rsidR="0069643C" w:rsidRPr="00317A67" w:rsidRDefault="0069643C" w:rsidP="00E038CE">
            <w:pPr>
              <w:rPr>
                <w:rFonts w:ascii="Times New Roman" w:hAnsi="Times New Roman" w:cs="Times New Roman"/>
                <w:sz w:val="20"/>
                <w:szCs w:val="20"/>
                <w:lang w:val="it-IT"/>
              </w:rPr>
            </w:pPr>
            <w:r w:rsidRPr="00317A67">
              <w:rPr>
                <w:rFonts w:ascii="Times New Roman" w:hAnsi="Times New Roman" w:cs="Times New Roman"/>
                <w:sz w:val="20"/>
                <w:szCs w:val="20"/>
                <w:lang w:val="it-IT"/>
              </w:rPr>
              <w:t>Trento</w:t>
            </w:r>
          </w:p>
        </w:tc>
        <w:tc>
          <w:tcPr>
            <w:tcW w:w="5052" w:type="dxa"/>
          </w:tcPr>
          <w:p w14:paraId="1E786549" w14:textId="52C4C661" w:rsidR="0069643C" w:rsidRPr="00317A67" w:rsidRDefault="0069643C" w:rsidP="00E038CE">
            <w:pPr>
              <w:rPr>
                <w:rFonts w:ascii="Times New Roman" w:hAnsi="Times New Roman" w:cs="Times New Roman"/>
                <w:sz w:val="20"/>
                <w:szCs w:val="20"/>
                <w:lang w:val="fr-FR"/>
              </w:rPr>
            </w:pPr>
            <w:r w:rsidRPr="00317A67">
              <w:rPr>
                <w:rFonts w:ascii="Times New Roman" w:hAnsi="Times New Roman" w:cs="Times New Roman"/>
                <w:sz w:val="20"/>
                <w:szCs w:val="20"/>
                <w:lang w:val="fr-FR"/>
              </w:rPr>
              <w:t>Metten 2003</w:t>
            </w:r>
            <w:r w:rsidR="00D70979">
              <w:rPr>
                <w:rFonts w:ascii="Times New Roman" w:hAnsi="Times New Roman" w:cs="Times New Roman"/>
                <w:sz w:val="20"/>
                <w:szCs w:val="20"/>
                <w:lang w:val="fr-FR"/>
              </w:rPr>
              <w:t> : 74-76, tab. 28</w:t>
            </w:r>
          </w:p>
        </w:tc>
      </w:tr>
      <w:tr w:rsidR="009A198C" w:rsidRPr="00317A67" w14:paraId="36FE714F" w14:textId="77777777" w:rsidTr="00AE0F0D">
        <w:tc>
          <w:tcPr>
            <w:tcW w:w="1754" w:type="dxa"/>
          </w:tcPr>
          <w:p w14:paraId="08F6EEB6" w14:textId="77777777" w:rsidR="009A198C" w:rsidRPr="00317A67" w:rsidRDefault="009A198C" w:rsidP="004B044E">
            <w:pPr>
              <w:rPr>
                <w:rFonts w:ascii="Times New Roman" w:hAnsi="Times New Roman" w:cs="Times New Roman"/>
                <w:sz w:val="20"/>
                <w:szCs w:val="20"/>
              </w:rPr>
            </w:pPr>
            <w:r w:rsidRPr="00317A67">
              <w:rPr>
                <w:rFonts w:ascii="Times New Roman" w:hAnsi="Times New Roman" w:cs="Times New Roman"/>
                <w:sz w:val="20"/>
                <w:szCs w:val="20"/>
              </w:rPr>
              <w:t>Romagnano Loch</w:t>
            </w:r>
          </w:p>
        </w:tc>
        <w:tc>
          <w:tcPr>
            <w:tcW w:w="1984" w:type="dxa"/>
          </w:tcPr>
          <w:p w14:paraId="04306E9F" w14:textId="77777777" w:rsidR="009A198C" w:rsidRPr="00317A67" w:rsidRDefault="009A198C" w:rsidP="004B044E">
            <w:pPr>
              <w:rPr>
                <w:rFonts w:ascii="Times New Roman" w:hAnsi="Times New Roman" w:cs="Times New Roman"/>
                <w:sz w:val="20"/>
                <w:szCs w:val="20"/>
              </w:rPr>
            </w:pPr>
            <w:r w:rsidRPr="00317A67">
              <w:rPr>
                <w:rFonts w:ascii="Times New Roman" w:hAnsi="Times New Roman" w:cs="Times New Roman"/>
                <w:sz w:val="20"/>
                <w:szCs w:val="20"/>
              </w:rPr>
              <w:t>Trento</w:t>
            </w:r>
          </w:p>
        </w:tc>
        <w:tc>
          <w:tcPr>
            <w:tcW w:w="5052" w:type="dxa"/>
          </w:tcPr>
          <w:p w14:paraId="4C962461" w14:textId="16749ADD" w:rsidR="009A198C" w:rsidRPr="009A198C" w:rsidRDefault="009A198C" w:rsidP="004B044E">
            <w:pPr>
              <w:rPr>
                <w:rFonts w:ascii="Times New Roman" w:hAnsi="Times New Roman" w:cs="Times New Roman"/>
                <w:sz w:val="20"/>
                <w:szCs w:val="20"/>
              </w:rPr>
            </w:pPr>
            <w:r w:rsidRPr="009A198C">
              <w:rPr>
                <w:rFonts w:ascii="Times New Roman" w:hAnsi="Times New Roman" w:cs="Times New Roman"/>
                <w:sz w:val="20"/>
                <w:szCs w:val="20"/>
              </w:rPr>
              <w:t>Perini 1971</w:t>
            </w:r>
            <w:r>
              <w:rPr>
                <w:rFonts w:ascii="Times New Roman" w:hAnsi="Times New Roman" w:cs="Times New Roman"/>
                <w:sz w:val="20"/>
                <w:szCs w:val="20"/>
              </w:rPr>
              <w:t>:</w:t>
            </w:r>
            <w:r w:rsidRPr="009A198C">
              <w:rPr>
                <w:rFonts w:ascii="Times New Roman" w:hAnsi="Times New Roman" w:cs="Times New Roman"/>
                <w:sz w:val="20"/>
                <w:szCs w:val="20"/>
              </w:rPr>
              <w:t xml:space="preserve"> 92-95</w:t>
            </w:r>
            <w:r>
              <w:rPr>
                <w:rFonts w:ascii="Times New Roman" w:hAnsi="Times New Roman" w:cs="Times New Roman"/>
                <w:sz w:val="20"/>
                <w:szCs w:val="20"/>
              </w:rPr>
              <w:t>, 100</w:t>
            </w:r>
            <w:r w:rsidRPr="009A198C">
              <w:rPr>
                <w:rFonts w:ascii="Times New Roman" w:hAnsi="Times New Roman" w:cs="Times New Roman"/>
                <w:sz w:val="20"/>
                <w:szCs w:val="20"/>
              </w:rPr>
              <w:t>; 1975</w:t>
            </w:r>
            <w:r>
              <w:rPr>
                <w:rFonts w:ascii="Times New Roman" w:hAnsi="Times New Roman" w:cs="Times New Roman"/>
                <w:sz w:val="20"/>
                <w:szCs w:val="20"/>
              </w:rPr>
              <w:t>:</w:t>
            </w:r>
            <w:r w:rsidRPr="009A198C">
              <w:rPr>
                <w:rFonts w:ascii="Times New Roman" w:hAnsi="Times New Roman" w:cs="Times New Roman"/>
                <w:sz w:val="20"/>
                <w:szCs w:val="20"/>
              </w:rPr>
              <w:t xml:space="preserve"> 300-301; 1989</w:t>
            </w:r>
            <w:r w:rsidR="00646CA6">
              <w:rPr>
                <w:rFonts w:ascii="Times New Roman" w:hAnsi="Times New Roman" w:cs="Times New Roman"/>
                <w:sz w:val="20"/>
                <w:szCs w:val="20"/>
              </w:rPr>
              <w:t>: 377-378, figs 4-7</w:t>
            </w:r>
            <w:r w:rsidRPr="009A198C">
              <w:rPr>
                <w:rFonts w:ascii="Times New Roman" w:hAnsi="Times New Roman" w:cs="Times New Roman"/>
                <w:sz w:val="20"/>
                <w:szCs w:val="20"/>
              </w:rPr>
              <w:t>; 1992</w:t>
            </w:r>
            <w:r>
              <w:rPr>
                <w:rFonts w:ascii="Times New Roman" w:hAnsi="Times New Roman" w:cs="Times New Roman"/>
                <w:sz w:val="20"/>
                <w:szCs w:val="20"/>
              </w:rPr>
              <w:t>:</w:t>
            </w:r>
            <w:r w:rsidRPr="009A198C">
              <w:rPr>
                <w:rFonts w:ascii="Times New Roman" w:hAnsi="Times New Roman" w:cs="Times New Roman"/>
                <w:sz w:val="20"/>
                <w:szCs w:val="20"/>
              </w:rPr>
              <w:t xml:space="preserve"> 53</w:t>
            </w:r>
            <w:r>
              <w:rPr>
                <w:rFonts w:ascii="Times New Roman" w:hAnsi="Times New Roman" w:cs="Times New Roman"/>
                <w:sz w:val="20"/>
                <w:szCs w:val="20"/>
              </w:rPr>
              <w:t>;</w:t>
            </w:r>
            <w:r w:rsidRPr="009A198C">
              <w:rPr>
                <w:rFonts w:ascii="Times New Roman" w:hAnsi="Times New Roman" w:cs="Times New Roman"/>
                <w:sz w:val="20"/>
                <w:szCs w:val="20"/>
              </w:rPr>
              <w:t xml:space="preserve"> Nicolis 2001</w:t>
            </w:r>
            <w:r>
              <w:rPr>
                <w:rFonts w:ascii="Times New Roman" w:hAnsi="Times New Roman" w:cs="Times New Roman"/>
                <w:sz w:val="20"/>
                <w:szCs w:val="20"/>
              </w:rPr>
              <w:t>:</w:t>
            </w:r>
            <w:r w:rsidRPr="009A198C">
              <w:rPr>
                <w:rFonts w:ascii="Times New Roman" w:hAnsi="Times New Roman" w:cs="Times New Roman"/>
                <w:sz w:val="20"/>
                <w:szCs w:val="20"/>
              </w:rPr>
              <w:t xml:space="preserve"> 340</w:t>
            </w:r>
          </w:p>
        </w:tc>
      </w:tr>
      <w:tr w:rsidR="0069643C" w:rsidRPr="00317A67" w14:paraId="3CBB80D9" w14:textId="77777777" w:rsidTr="00AE0F0D">
        <w:tc>
          <w:tcPr>
            <w:tcW w:w="1754" w:type="dxa"/>
          </w:tcPr>
          <w:p w14:paraId="7E6DACC5" w14:textId="77777777" w:rsidR="0069643C" w:rsidRPr="00317A67" w:rsidRDefault="0069643C" w:rsidP="007278E4">
            <w:pPr>
              <w:rPr>
                <w:rFonts w:ascii="Times New Roman" w:hAnsi="Times New Roman" w:cs="Times New Roman"/>
                <w:sz w:val="20"/>
                <w:szCs w:val="20"/>
                <w:lang w:val="it-IT"/>
              </w:rPr>
            </w:pPr>
            <w:r w:rsidRPr="00317A67">
              <w:rPr>
                <w:rFonts w:ascii="Times New Roman" w:hAnsi="Times New Roman" w:cs="Times New Roman"/>
                <w:sz w:val="20"/>
                <w:szCs w:val="20"/>
              </w:rPr>
              <w:t>Romagnano Maso Mon</w:t>
            </w:r>
            <w:r w:rsidRPr="00317A67">
              <w:rPr>
                <w:rFonts w:ascii="Times New Roman" w:hAnsi="Times New Roman" w:cs="Times New Roman"/>
                <w:sz w:val="20"/>
                <w:szCs w:val="20"/>
                <w:lang w:val="it-IT"/>
              </w:rPr>
              <w:t>ache</w:t>
            </w:r>
          </w:p>
        </w:tc>
        <w:tc>
          <w:tcPr>
            <w:tcW w:w="1984" w:type="dxa"/>
          </w:tcPr>
          <w:p w14:paraId="508A09B6" w14:textId="77777777" w:rsidR="0069643C" w:rsidRPr="00317A67" w:rsidRDefault="0069643C" w:rsidP="007278E4">
            <w:pPr>
              <w:rPr>
                <w:rFonts w:ascii="Times New Roman" w:hAnsi="Times New Roman" w:cs="Times New Roman"/>
                <w:sz w:val="20"/>
                <w:szCs w:val="20"/>
                <w:lang w:val="it-IT"/>
              </w:rPr>
            </w:pPr>
            <w:r w:rsidRPr="00317A67">
              <w:rPr>
                <w:rFonts w:ascii="Times New Roman" w:hAnsi="Times New Roman" w:cs="Times New Roman"/>
                <w:sz w:val="20"/>
                <w:szCs w:val="20"/>
                <w:lang w:val="it-IT"/>
              </w:rPr>
              <w:t>Trento</w:t>
            </w:r>
          </w:p>
        </w:tc>
        <w:tc>
          <w:tcPr>
            <w:tcW w:w="5052" w:type="dxa"/>
          </w:tcPr>
          <w:p w14:paraId="377FCBD5" w14:textId="7DF96E09" w:rsidR="0069643C" w:rsidRPr="00317A67" w:rsidRDefault="001A4169" w:rsidP="007278E4">
            <w:pPr>
              <w:rPr>
                <w:rFonts w:ascii="Times New Roman" w:hAnsi="Times New Roman" w:cs="Times New Roman"/>
                <w:sz w:val="20"/>
                <w:szCs w:val="20"/>
                <w:lang w:val="fr-FR"/>
              </w:rPr>
            </w:pPr>
            <w:r>
              <w:rPr>
                <w:rFonts w:ascii="Times New Roman" w:hAnsi="Times New Roman" w:cs="Times New Roman"/>
                <w:sz w:val="20"/>
                <w:szCs w:val="20"/>
                <w:lang w:val="it-IT"/>
              </w:rPr>
              <w:t>Perini 1973</w:t>
            </w:r>
            <w:r w:rsidR="00646CA6">
              <w:rPr>
                <w:rFonts w:ascii="Times New Roman" w:hAnsi="Times New Roman" w:cs="Times New Roman"/>
                <w:sz w:val="20"/>
                <w:szCs w:val="20"/>
                <w:lang w:val="it-IT"/>
              </w:rPr>
              <w:t>; 1989: fig. 4</w:t>
            </w:r>
          </w:p>
        </w:tc>
      </w:tr>
      <w:tr w:rsidR="009A198C" w:rsidRPr="009A198C" w14:paraId="7F3832BE" w14:textId="77777777" w:rsidTr="00AE0F0D">
        <w:tc>
          <w:tcPr>
            <w:tcW w:w="1754" w:type="dxa"/>
          </w:tcPr>
          <w:p w14:paraId="5A4DB5E5" w14:textId="77777777" w:rsidR="009A198C" w:rsidRPr="00317A67" w:rsidRDefault="009A198C" w:rsidP="004B044E">
            <w:pPr>
              <w:rPr>
                <w:rFonts w:ascii="Times New Roman" w:hAnsi="Times New Roman" w:cs="Times New Roman"/>
                <w:sz w:val="20"/>
                <w:szCs w:val="20"/>
                <w:lang w:val="fr-FR"/>
              </w:rPr>
            </w:pPr>
            <w:r w:rsidRPr="00317A67">
              <w:rPr>
                <w:rFonts w:ascii="Times New Roman" w:hAnsi="Times New Roman" w:cs="Times New Roman"/>
                <w:sz w:val="20"/>
                <w:szCs w:val="20"/>
                <w:lang w:val="fr-FR"/>
              </w:rPr>
              <w:t>Romagnano Tof de la Val</w:t>
            </w:r>
          </w:p>
        </w:tc>
        <w:tc>
          <w:tcPr>
            <w:tcW w:w="1984" w:type="dxa"/>
          </w:tcPr>
          <w:p w14:paraId="7247F5FE" w14:textId="77777777" w:rsidR="009A198C" w:rsidRPr="00317A67" w:rsidRDefault="009A198C" w:rsidP="004B044E">
            <w:pPr>
              <w:rPr>
                <w:rFonts w:ascii="Times New Roman" w:hAnsi="Times New Roman" w:cs="Times New Roman"/>
                <w:sz w:val="20"/>
                <w:szCs w:val="20"/>
              </w:rPr>
            </w:pPr>
            <w:r w:rsidRPr="00317A67">
              <w:rPr>
                <w:rFonts w:ascii="Times New Roman" w:hAnsi="Times New Roman" w:cs="Times New Roman"/>
                <w:sz w:val="20"/>
                <w:szCs w:val="20"/>
              </w:rPr>
              <w:t>Trento</w:t>
            </w:r>
          </w:p>
        </w:tc>
        <w:tc>
          <w:tcPr>
            <w:tcW w:w="5052" w:type="dxa"/>
          </w:tcPr>
          <w:p w14:paraId="3D3040F1" w14:textId="4F6C9C7D" w:rsidR="009A198C" w:rsidRPr="009A198C" w:rsidRDefault="009A198C" w:rsidP="009A198C">
            <w:pPr>
              <w:rPr>
                <w:rFonts w:ascii="Times New Roman" w:hAnsi="Times New Roman" w:cs="Times New Roman"/>
                <w:sz w:val="20"/>
                <w:szCs w:val="20"/>
                <w:lang w:val="it-IT"/>
              </w:rPr>
            </w:pPr>
            <w:r w:rsidRPr="009A198C">
              <w:rPr>
                <w:rFonts w:ascii="Times New Roman" w:hAnsi="Times New Roman" w:cs="Times New Roman"/>
                <w:sz w:val="20"/>
                <w:szCs w:val="20"/>
              </w:rPr>
              <w:t>Perini</w:t>
            </w:r>
            <w:r>
              <w:rPr>
                <w:rFonts w:ascii="Times New Roman" w:hAnsi="Times New Roman" w:cs="Times New Roman"/>
                <w:sz w:val="20"/>
                <w:szCs w:val="20"/>
              </w:rPr>
              <w:t xml:space="preserve"> </w:t>
            </w:r>
            <w:r w:rsidRPr="009A198C">
              <w:rPr>
                <w:rFonts w:ascii="Times New Roman" w:hAnsi="Times New Roman" w:cs="Times New Roman"/>
                <w:sz w:val="20"/>
                <w:szCs w:val="20"/>
              </w:rPr>
              <w:t>1973</w:t>
            </w:r>
            <w:r w:rsidR="001A4169">
              <w:rPr>
                <w:rFonts w:ascii="Times New Roman" w:hAnsi="Times New Roman" w:cs="Times New Roman"/>
                <w:sz w:val="20"/>
                <w:szCs w:val="20"/>
              </w:rPr>
              <w:t>b</w:t>
            </w:r>
            <w:r w:rsidR="00646CA6">
              <w:rPr>
                <w:rFonts w:ascii="Times New Roman" w:hAnsi="Times New Roman" w:cs="Times New Roman"/>
                <w:sz w:val="20"/>
                <w:szCs w:val="20"/>
              </w:rPr>
              <w:t>; 1989: 378, fig, 4, 8, 9</w:t>
            </w:r>
          </w:p>
        </w:tc>
      </w:tr>
      <w:tr w:rsidR="00103285" w:rsidRPr="005F6971" w14:paraId="2AC3D343" w14:textId="77777777" w:rsidTr="0050003B">
        <w:tc>
          <w:tcPr>
            <w:tcW w:w="1754" w:type="dxa"/>
          </w:tcPr>
          <w:p w14:paraId="0B93AB7D" w14:textId="77777777" w:rsidR="00103285" w:rsidRDefault="00103285" w:rsidP="0050003B">
            <w:pPr>
              <w:rPr>
                <w:rFonts w:ascii="Times New Roman" w:hAnsi="Times New Roman" w:cs="Times New Roman"/>
                <w:sz w:val="20"/>
                <w:szCs w:val="20"/>
                <w:lang w:val="it-IT"/>
              </w:rPr>
            </w:pPr>
            <w:r>
              <w:rPr>
                <w:rFonts w:ascii="Times New Roman" w:hAnsi="Times New Roman" w:cs="Times New Roman"/>
                <w:sz w:val="20"/>
                <w:szCs w:val="20"/>
                <w:lang w:val="it-IT"/>
              </w:rPr>
              <w:t>San Rocco</w:t>
            </w:r>
          </w:p>
        </w:tc>
        <w:tc>
          <w:tcPr>
            <w:tcW w:w="1984" w:type="dxa"/>
          </w:tcPr>
          <w:p w14:paraId="3B268B0A" w14:textId="77777777" w:rsidR="00103285" w:rsidRDefault="00103285" w:rsidP="0050003B">
            <w:pPr>
              <w:rPr>
                <w:rFonts w:ascii="Times New Roman" w:hAnsi="Times New Roman" w:cs="Times New Roman"/>
                <w:sz w:val="20"/>
                <w:szCs w:val="20"/>
                <w:lang w:val="it-IT"/>
              </w:rPr>
            </w:pPr>
            <w:r>
              <w:rPr>
                <w:rFonts w:ascii="Times New Roman" w:hAnsi="Times New Roman" w:cs="Times New Roman"/>
                <w:sz w:val="20"/>
                <w:szCs w:val="20"/>
                <w:lang w:val="it-IT"/>
              </w:rPr>
              <w:t>Volano</w:t>
            </w:r>
          </w:p>
        </w:tc>
        <w:tc>
          <w:tcPr>
            <w:tcW w:w="5052" w:type="dxa"/>
          </w:tcPr>
          <w:p w14:paraId="50B0D40D" w14:textId="77777777" w:rsidR="00103285" w:rsidRPr="005F6971" w:rsidRDefault="00103285" w:rsidP="0050003B">
            <w:pPr>
              <w:rPr>
                <w:rFonts w:ascii="Times New Roman" w:hAnsi="Times New Roman" w:cs="Times New Roman"/>
                <w:sz w:val="20"/>
                <w:szCs w:val="20"/>
              </w:rPr>
            </w:pPr>
            <w:r>
              <w:rPr>
                <w:rFonts w:ascii="Times New Roman" w:hAnsi="Times New Roman" w:cs="Times New Roman"/>
                <w:sz w:val="20"/>
                <w:szCs w:val="20"/>
              </w:rPr>
              <w:t>Bassetti et al. 2005: 31-43</w:t>
            </w:r>
          </w:p>
        </w:tc>
      </w:tr>
      <w:tr w:rsidR="009A198C" w:rsidRPr="00317A67" w14:paraId="551D4BE9" w14:textId="77777777" w:rsidTr="00AE0F0D">
        <w:tc>
          <w:tcPr>
            <w:tcW w:w="1754" w:type="dxa"/>
          </w:tcPr>
          <w:p w14:paraId="6D229640" w14:textId="41E09371" w:rsidR="009A198C" w:rsidRPr="00317A67" w:rsidRDefault="001F20EF" w:rsidP="004B044E">
            <w:pPr>
              <w:rPr>
                <w:rFonts w:ascii="Times New Roman" w:hAnsi="Times New Roman" w:cs="Times New Roman"/>
                <w:sz w:val="20"/>
                <w:szCs w:val="20"/>
                <w:lang w:val="fr-FR"/>
              </w:rPr>
            </w:pPr>
            <w:r>
              <w:rPr>
                <w:rFonts w:ascii="Times New Roman" w:hAnsi="Times New Roman" w:cs="Times New Roman"/>
                <w:sz w:val="20"/>
                <w:szCs w:val="20"/>
              </w:rPr>
              <w:t xml:space="preserve">La </w:t>
            </w:r>
            <w:r w:rsidR="009A198C" w:rsidRPr="00317A67">
              <w:rPr>
                <w:rFonts w:ascii="Times New Roman" w:hAnsi="Times New Roman" w:cs="Times New Roman"/>
                <w:sz w:val="20"/>
                <w:szCs w:val="20"/>
              </w:rPr>
              <w:t>Vela di Valbusa</w:t>
            </w:r>
          </w:p>
        </w:tc>
        <w:tc>
          <w:tcPr>
            <w:tcW w:w="1984" w:type="dxa"/>
          </w:tcPr>
          <w:p w14:paraId="62EB07BD" w14:textId="77777777" w:rsidR="009A198C" w:rsidRPr="00317A67" w:rsidRDefault="009A198C" w:rsidP="004B044E">
            <w:pPr>
              <w:rPr>
                <w:rFonts w:ascii="Times New Roman" w:hAnsi="Times New Roman" w:cs="Times New Roman"/>
                <w:sz w:val="20"/>
                <w:szCs w:val="20"/>
                <w:lang w:val="fr-FR"/>
              </w:rPr>
            </w:pPr>
            <w:r w:rsidRPr="00317A67">
              <w:rPr>
                <w:rFonts w:ascii="Times New Roman" w:hAnsi="Times New Roman" w:cs="Times New Roman"/>
                <w:sz w:val="20"/>
                <w:szCs w:val="20"/>
                <w:lang w:val="fr-FR"/>
              </w:rPr>
              <w:t>Trento</w:t>
            </w:r>
          </w:p>
        </w:tc>
        <w:tc>
          <w:tcPr>
            <w:tcW w:w="5052" w:type="dxa"/>
          </w:tcPr>
          <w:p w14:paraId="77F6E0DC" w14:textId="5C486842" w:rsidR="009A198C" w:rsidRPr="00317A67" w:rsidRDefault="009A198C" w:rsidP="004B044E">
            <w:pPr>
              <w:rPr>
                <w:rFonts w:ascii="Times New Roman" w:hAnsi="Times New Roman" w:cs="Times New Roman"/>
                <w:sz w:val="20"/>
                <w:szCs w:val="20"/>
                <w:lang w:val="fr-FR"/>
              </w:rPr>
            </w:pPr>
            <w:r>
              <w:rPr>
                <w:rFonts w:ascii="Times New Roman" w:hAnsi="Times New Roman" w:cs="Times New Roman"/>
                <w:sz w:val="20"/>
                <w:szCs w:val="20"/>
                <w:lang w:val="fr-FR"/>
              </w:rPr>
              <w:t>Fasani 1990</w:t>
            </w:r>
            <w:r w:rsidR="00646CA6">
              <w:rPr>
                <w:rFonts w:ascii="Times New Roman" w:hAnsi="Times New Roman" w:cs="Times New Roman"/>
                <w:sz w:val="20"/>
                <w:szCs w:val="20"/>
                <w:lang w:val="fr-FR"/>
              </w:rPr>
              <w:t>; Perini 1989: 378, figs 10-12</w:t>
            </w:r>
          </w:p>
        </w:tc>
      </w:tr>
    </w:tbl>
    <w:p w14:paraId="7F6E5192" w14:textId="43310849" w:rsidR="00AE04F5" w:rsidRPr="0085711E" w:rsidRDefault="001F20EF">
      <w:pPr>
        <w:rPr>
          <w:rFonts w:ascii="Times New Roman" w:hAnsi="Times New Roman" w:cs="Times New Roman"/>
          <w:sz w:val="20"/>
          <w:szCs w:val="20"/>
        </w:rPr>
      </w:pPr>
    </w:p>
    <w:p w14:paraId="51CE7444" w14:textId="77777777" w:rsidR="0085711E" w:rsidRPr="00103285" w:rsidRDefault="0085711E" w:rsidP="0085711E">
      <w:pPr>
        <w:rPr>
          <w:rFonts w:ascii="Times New Roman" w:hAnsi="Times New Roman" w:cs="Times New Roman"/>
          <w:b/>
          <w:bCs/>
          <w:sz w:val="20"/>
          <w:szCs w:val="20"/>
          <w:lang w:val="it-IT"/>
        </w:rPr>
      </w:pPr>
      <w:r w:rsidRPr="00103285">
        <w:rPr>
          <w:rFonts w:ascii="Times New Roman" w:hAnsi="Times New Roman" w:cs="Times New Roman"/>
          <w:b/>
          <w:bCs/>
          <w:sz w:val="20"/>
          <w:szCs w:val="20"/>
          <w:lang w:val="it-IT"/>
        </w:rPr>
        <w:t>References</w:t>
      </w:r>
    </w:p>
    <w:p w14:paraId="7DD1D1AE" w14:textId="42E8E0B4" w:rsidR="0085711E" w:rsidRDefault="0085711E" w:rsidP="0085711E">
      <w:pPr>
        <w:rPr>
          <w:rFonts w:ascii="Times New Roman" w:hAnsi="Times New Roman" w:cs="Times New Roman"/>
          <w:sz w:val="20"/>
          <w:szCs w:val="20"/>
          <w:lang w:val="it-IT"/>
        </w:rPr>
      </w:pPr>
      <w:r w:rsidRPr="0069643C">
        <w:rPr>
          <w:rFonts w:ascii="Times New Roman" w:hAnsi="Times New Roman" w:cs="Times New Roman"/>
          <w:sz w:val="20"/>
          <w:szCs w:val="20"/>
          <w:lang w:val="it-IT"/>
        </w:rPr>
        <w:t xml:space="preserve">Angelini, B., Bagolini, B., Pasquali, T </w:t>
      </w:r>
      <w:r w:rsidR="00D70979">
        <w:rPr>
          <w:rFonts w:ascii="Times New Roman" w:hAnsi="Times New Roman" w:cs="Times New Roman"/>
          <w:sz w:val="20"/>
          <w:szCs w:val="20"/>
          <w:lang w:val="it-IT"/>
        </w:rPr>
        <w:t>(</w:t>
      </w:r>
      <w:r w:rsidRPr="0069643C">
        <w:rPr>
          <w:rFonts w:ascii="Times New Roman" w:hAnsi="Times New Roman" w:cs="Times New Roman"/>
          <w:sz w:val="20"/>
          <w:szCs w:val="20"/>
          <w:lang w:val="it-IT"/>
        </w:rPr>
        <w:t>1980</w:t>
      </w:r>
      <w:r w:rsidR="00D70979">
        <w:rPr>
          <w:rFonts w:ascii="Times New Roman" w:hAnsi="Times New Roman" w:cs="Times New Roman"/>
          <w:sz w:val="20"/>
          <w:szCs w:val="20"/>
          <w:lang w:val="it-IT"/>
        </w:rPr>
        <w:t>)</w:t>
      </w:r>
      <w:r w:rsidRPr="0069643C">
        <w:rPr>
          <w:rFonts w:ascii="Times New Roman" w:hAnsi="Times New Roman" w:cs="Times New Roman"/>
          <w:sz w:val="20"/>
          <w:szCs w:val="20"/>
          <w:lang w:val="it-IT"/>
        </w:rPr>
        <w:t xml:space="preserve"> Acquaviva</w:t>
      </w:r>
      <w:r w:rsidR="00214FC3" w:rsidRPr="0069643C">
        <w:rPr>
          <w:rFonts w:ascii="Times New Roman" w:hAnsi="Times New Roman" w:cs="Times New Roman"/>
          <w:sz w:val="20"/>
          <w:szCs w:val="20"/>
          <w:lang w:val="it-IT"/>
        </w:rPr>
        <w:t xml:space="preserve"> </w:t>
      </w:r>
      <w:r w:rsidRPr="0069643C">
        <w:rPr>
          <w:rFonts w:ascii="Times New Roman" w:hAnsi="Times New Roman" w:cs="Times New Roman"/>
          <w:sz w:val="20"/>
          <w:szCs w:val="20"/>
          <w:lang w:val="it-IT"/>
        </w:rPr>
        <w:t>di Besenello (Trento). Preistoria Alpina 16</w:t>
      </w:r>
      <w:r w:rsidR="00D70979">
        <w:rPr>
          <w:rFonts w:ascii="Times New Roman" w:hAnsi="Times New Roman" w:cs="Times New Roman"/>
          <w:sz w:val="20"/>
          <w:szCs w:val="20"/>
          <w:lang w:val="it-IT"/>
        </w:rPr>
        <w:t>:</w:t>
      </w:r>
      <w:r w:rsidRPr="0069643C">
        <w:rPr>
          <w:rFonts w:ascii="Times New Roman" w:hAnsi="Times New Roman" w:cs="Times New Roman"/>
          <w:sz w:val="20"/>
          <w:szCs w:val="20"/>
          <w:lang w:val="it-IT"/>
        </w:rPr>
        <w:t>67-69</w:t>
      </w:r>
    </w:p>
    <w:p w14:paraId="6657875C" w14:textId="1734C399" w:rsidR="00D70979" w:rsidRPr="0069643C" w:rsidRDefault="00D70979" w:rsidP="0085711E">
      <w:pPr>
        <w:rPr>
          <w:rFonts w:ascii="Times New Roman" w:hAnsi="Times New Roman" w:cs="Times New Roman"/>
          <w:sz w:val="20"/>
          <w:szCs w:val="20"/>
          <w:lang w:val="it-IT"/>
        </w:rPr>
      </w:pPr>
      <w:r w:rsidRPr="00D70979">
        <w:rPr>
          <w:rFonts w:ascii="Times New Roman" w:hAnsi="Times New Roman" w:cs="Times New Roman"/>
          <w:sz w:val="20"/>
          <w:szCs w:val="20"/>
          <w:lang w:val="it-IT"/>
        </w:rPr>
        <w:t xml:space="preserve">Angelini I, Artioli G, Pedrotti A, Tecchiati U (2013) La metallurgia dell’età del Rame dell’Italia settentrionale con particolare riferimento al Trentino e all’Alto Adige. Le risorse minerarie e i processi di produzione del metallo. In: de Marinis RC (ed) L’età del Rame: La pianura padana e le Alpi al tempo di Ötzi. La Compagnia della Stampa Massetti Rodella editori, </w:t>
      </w:r>
      <w:r w:rsidR="00DF6BE4">
        <w:rPr>
          <w:rFonts w:ascii="Times New Roman" w:hAnsi="Times New Roman" w:cs="Times New Roman"/>
          <w:sz w:val="20"/>
          <w:szCs w:val="20"/>
          <w:lang w:val="it-IT"/>
        </w:rPr>
        <w:t>Roccafranca (</w:t>
      </w:r>
      <w:r w:rsidRPr="00D70979">
        <w:rPr>
          <w:rFonts w:ascii="Times New Roman" w:hAnsi="Times New Roman" w:cs="Times New Roman"/>
          <w:sz w:val="20"/>
          <w:szCs w:val="20"/>
          <w:lang w:val="it-IT"/>
        </w:rPr>
        <w:t>B</w:t>
      </w:r>
      <w:r w:rsidR="00DF6BE4">
        <w:rPr>
          <w:rFonts w:ascii="Times New Roman" w:hAnsi="Times New Roman" w:cs="Times New Roman"/>
          <w:sz w:val="20"/>
          <w:szCs w:val="20"/>
          <w:lang w:val="it-IT"/>
        </w:rPr>
        <w:t>S)</w:t>
      </w:r>
      <w:r w:rsidRPr="00D70979">
        <w:rPr>
          <w:rFonts w:ascii="Times New Roman" w:hAnsi="Times New Roman" w:cs="Times New Roman"/>
          <w:sz w:val="20"/>
          <w:szCs w:val="20"/>
          <w:lang w:val="it-IT"/>
        </w:rPr>
        <w:t>, pp 101-116</w:t>
      </w:r>
    </w:p>
    <w:p w14:paraId="2EB402E8" w14:textId="06A3F279" w:rsidR="00EA2703" w:rsidRPr="0069643C" w:rsidRDefault="00EA2703" w:rsidP="0085711E">
      <w:pPr>
        <w:rPr>
          <w:rFonts w:ascii="Times New Roman" w:hAnsi="Times New Roman" w:cs="Times New Roman"/>
          <w:sz w:val="20"/>
          <w:szCs w:val="20"/>
          <w:lang w:val="it-IT"/>
        </w:rPr>
      </w:pPr>
      <w:r w:rsidRPr="0069643C">
        <w:rPr>
          <w:rFonts w:ascii="Times New Roman" w:hAnsi="Times New Roman" w:cs="Times New Roman"/>
          <w:sz w:val="20"/>
          <w:szCs w:val="20"/>
          <w:lang w:val="it-IT"/>
        </w:rPr>
        <w:t xml:space="preserve">Bassetti M, Degasperi N, Nicolis F </w:t>
      </w:r>
      <w:r w:rsidR="0069643C" w:rsidRPr="0069643C">
        <w:rPr>
          <w:rFonts w:ascii="Times New Roman" w:hAnsi="Times New Roman" w:cs="Times New Roman"/>
          <w:sz w:val="20"/>
          <w:szCs w:val="20"/>
          <w:lang w:val="it-IT"/>
        </w:rPr>
        <w:t>(</w:t>
      </w:r>
      <w:r w:rsidRPr="0069643C">
        <w:rPr>
          <w:rFonts w:ascii="Times New Roman" w:hAnsi="Times New Roman" w:cs="Times New Roman"/>
          <w:sz w:val="20"/>
          <w:szCs w:val="20"/>
          <w:lang w:val="it-IT"/>
        </w:rPr>
        <w:t>2005) Volano prima della storia</w:t>
      </w:r>
      <w:r w:rsidR="0069643C" w:rsidRPr="0069643C">
        <w:rPr>
          <w:rFonts w:ascii="Times New Roman" w:hAnsi="Times New Roman" w:cs="Times New Roman"/>
          <w:sz w:val="20"/>
          <w:szCs w:val="20"/>
          <w:lang w:val="it-IT"/>
        </w:rPr>
        <w:t>. In: Adami R, Bonazza M, Varanini GM (eds) Volano: storia di una comunità. Nicolodi, Rovereto, pp 26-57</w:t>
      </w:r>
    </w:p>
    <w:p w14:paraId="7C2D58CD" w14:textId="7B012271" w:rsidR="00EA2703" w:rsidRPr="0069643C" w:rsidRDefault="00EA2703" w:rsidP="0085711E">
      <w:pPr>
        <w:rPr>
          <w:rFonts w:ascii="Times New Roman" w:hAnsi="Times New Roman" w:cs="Times New Roman"/>
          <w:sz w:val="20"/>
          <w:szCs w:val="20"/>
          <w:lang w:val="it-IT"/>
        </w:rPr>
      </w:pPr>
      <w:r w:rsidRPr="0069643C">
        <w:rPr>
          <w:rFonts w:ascii="Times New Roman" w:hAnsi="Times New Roman" w:cs="Times New Roman"/>
          <w:sz w:val="20"/>
          <w:szCs w:val="20"/>
          <w:lang w:val="it-IT"/>
        </w:rPr>
        <w:t xml:space="preserve">Bonardi A, Tecchiati U </w:t>
      </w:r>
      <w:r w:rsidR="00D70979">
        <w:rPr>
          <w:rFonts w:ascii="Times New Roman" w:hAnsi="Times New Roman" w:cs="Times New Roman"/>
          <w:sz w:val="20"/>
          <w:szCs w:val="20"/>
          <w:lang w:val="it-IT"/>
        </w:rPr>
        <w:t>(</w:t>
      </w:r>
      <w:r w:rsidRPr="0069643C">
        <w:rPr>
          <w:rFonts w:ascii="Times New Roman" w:hAnsi="Times New Roman" w:cs="Times New Roman"/>
          <w:sz w:val="20"/>
          <w:szCs w:val="20"/>
          <w:lang w:val="it-IT"/>
        </w:rPr>
        <w:t>2005</w:t>
      </w:r>
      <w:r w:rsidR="00D70979">
        <w:rPr>
          <w:rFonts w:ascii="Times New Roman" w:hAnsi="Times New Roman" w:cs="Times New Roman"/>
          <w:sz w:val="20"/>
          <w:szCs w:val="20"/>
          <w:lang w:val="it-IT"/>
        </w:rPr>
        <w:t>)</w:t>
      </w:r>
      <w:r w:rsidRPr="0069643C">
        <w:rPr>
          <w:rFonts w:ascii="Times New Roman" w:hAnsi="Times New Roman" w:cs="Times New Roman"/>
          <w:sz w:val="20"/>
          <w:szCs w:val="20"/>
          <w:lang w:val="it-IT"/>
        </w:rPr>
        <w:t xml:space="preserve"> Risultati delle ricerche 1994 e 1996 nel sito dell’età del Bronzo del Riparo del Santuario di Lasino in Val di Cavedine (TN). Annali del Museo Civico di Rovereto, sez.: Arch. St., Sc. Nat. 20 (2004):3-21</w:t>
      </w:r>
    </w:p>
    <w:p w14:paraId="2953EB42" w14:textId="75934D12" w:rsidR="0085711E" w:rsidRPr="0069643C" w:rsidRDefault="0085711E" w:rsidP="0085711E">
      <w:pPr>
        <w:rPr>
          <w:rFonts w:ascii="Times New Roman" w:hAnsi="Times New Roman" w:cs="Times New Roman"/>
          <w:sz w:val="20"/>
          <w:szCs w:val="20"/>
          <w:lang w:val="it-IT"/>
        </w:rPr>
      </w:pPr>
      <w:r w:rsidRPr="00D70979">
        <w:rPr>
          <w:rFonts w:ascii="Times New Roman" w:hAnsi="Times New Roman" w:cs="Times New Roman"/>
          <w:sz w:val="20"/>
          <w:szCs w:val="20"/>
          <w:lang w:val="it-IT"/>
        </w:rPr>
        <w:t>Dalmeri G, Flor E</w:t>
      </w:r>
      <w:r w:rsidR="00D70979" w:rsidRPr="00D70979">
        <w:rPr>
          <w:rFonts w:ascii="Times New Roman" w:hAnsi="Times New Roman" w:cs="Times New Roman"/>
          <w:sz w:val="20"/>
          <w:szCs w:val="20"/>
          <w:lang w:val="it-IT"/>
        </w:rPr>
        <w:t>,</w:t>
      </w:r>
      <w:r w:rsidRPr="00D70979">
        <w:rPr>
          <w:rFonts w:ascii="Times New Roman" w:hAnsi="Times New Roman" w:cs="Times New Roman"/>
          <w:sz w:val="20"/>
          <w:szCs w:val="20"/>
          <w:lang w:val="it-IT"/>
        </w:rPr>
        <w:t xml:space="preserve"> Neri S </w:t>
      </w:r>
      <w:r w:rsidR="00D70979">
        <w:rPr>
          <w:rFonts w:ascii="Times New Roman" w:hAnsi="Times New Roman" w:cs="Times New Roman"/>
          <w:sz w:val="20"/>
          <w:szCs w:val="20"/>
          <w:lang w:val="it-IT"/>
        </w:rPr>
        <w:t>(</w:t>
      </w:r>
      <w:r w:rsidRPr="00D70979">
        <w:rPr>
          <w:rFonts w:ascii="Times New Roman" w:hAnsi="Times New Roman" w:cs="Times New Roman"/>
          <w:sz w:val="20"/>
          <w:szCs w:val="20"/>
          <w:lang w:val="it-IT"/>
        </w:rPr>
        <w:t>2011</w:t>
      </w:r>
      <w:r w:rsidR="00D70979">
        <w:rPr>
          <w:rFonts w:ascii="Times New Roman" w:hAnsi="Times New Roman" w:cs="Times New Roman"/>
          <w:sz w:val="20"/>
          <w:szCs w:val="20"/>
          <w:lang w:val="it-IT"/>
        </w:rPr>
        <w:t>)</w:t>
      </w:r>
      <w:r w:rsidRPr="00D70979">
        <w:rPr>
          <w:rFonts w:ascii="Times New Roman" w:hAnsi="Times New Roman" w:cs="Times New Roman"/>
          <w:sz w:val="20"/>
          <w:szCs w:val="20"/>
          <w:lang w:val="it-IT"/>
        </w:rPr>
        <w:t xml:space="preserve"> </w:t>
      </w:r>
      <w:r w:rsidRPr="0069643C">
        <w:rPr>
          <w:rFonts w:ascii="Times New Roman" w:hAnsi="Times New Roman" w:cs="Times New Roman"/>
          <w:sz w:val="20"/>
          <w:szCs w:val="20"/>
          <w:lang w:val="it-IT"/>
        </w:rPr>
        <w:t>Sondaggio con verifica</w:t>
      </w:r>
      <w:r w:rsidR="00214FC3" w:rsidRPr="0069643C">
        <w:rPr>
          <w:rFonts w:ascii="Times New Roman" w:hAnsi="Times New Roman" w:cs="Times New Roman"/>
          <w:sz w:val="20"/>
          <w:szCs w:val="20"/>
          <w:lang w:val="it-IT"/>
        </w:rPr>
        <w:t xml:space="preserve"> </w:t>
      </w:r>
      <w:r w:rsidRPr="0069643C">
        <w:rPr>
          <w:rFonts w:ascii="Times New Roman" w:hAnsi="Times New Roman" w:cs="Times New Roman"/>
          <w:sz w:val="20"/>
          <w:szCs w:val="20"/>
          <w:lang w:val="it-IT"/>
        </w:rPr>
        <w:t>stratigrafica a Riparo Monte Terlago (Monte Terlago</w:t>
      </w:r>
      <w:r w:rsidR="00214FC3" w:rsidRPr="0069643C">
        <w:rPr>
          <w:rFonts w:ascii="Times New Roman" w:hAnsi="Times New Roman" w:cs="Times New Roman"/>
          <w:sz w:val="20"/>
          <w:szCs w:val="20"/>
          <w:lang w:val="it-IT"/>
        </w:rPr>
        <w:t xml:space="preserve"> </w:t>
      </w:r>
      <w:r w:rsidRPr="0069643C">
        <w:rPr>
          <w:rFonts w:ascii="Times New Roman" w:hAnsi="Times New Roman" w:cs="Times New Roman"/>
          <w:sz w:val="20"/>
          <w:szCs w:val="20"/>
          <w:lang w:val="it-IT"/>
        </w:rPr>
        <w:t>– Terlago). Preistoria Alpina 45</w:t>
      </w:r>
      <w:r w:rsidR="00D70979">
        <w:rPr>
          <w:rFonts w:ascii="Times New Roman" w:hAnsi="Times New Roman" w:cs="Times New Roman"/>
          <w:sz w:val="20"/>
          <w:szCs w:val="20"/>
          <w:lang w:val="it-IT"/>
        </w:rPr>
        <w:t>:</w:t>
      </w:r>
      <w:r w:rsidRPr="0069643C">
        <w:rPr>
          <w:rFonts w:ascii="Times New Roman" w:hAnsi="Times New Roman" w:cs="Times New Roman"/>
          <w:sz w:val="20"/>
          <w:szCs w:val="20"/>
          <w:lang w:val="it-IT"/>
        </w:rPr>
        <w:t>327-329</w:t>
      </w:r>
    </w:p>
    <w:p w14:paraId="6AAB7427" w14:textId="0AFD519B" w:rsidR="0085711E" w:rsidRDefault="0085711E" w:rsidP="0085711E">
      <w:pPr>
        <w:rPr>
          <w:rFonts w:ascii="Times New Roman" w:hAnsi="Times New Roman" w:cs="Times New Roman"/>
          <w:sz w:val="20"/>
          <w:szCs w:val="20"/>
          <w:lang w:val="it-IT"/>
        </w:rPr>
      </w:pPr>
      <w:r w:rsidRPr="0069643C">
        <w:rPr>
          <w:rFonts w:ascii="Times New Roman" w:hAnsi="Times New Roman" w:cs="Times New Roman"/>
          <w:sz w:val="20"/>
          <w:szCs w:val="20"/>
          <w:lang w:val="it-IT"/>
        </w:rPr>
        <w:lastRenderedPageBreak/>
        <w:t>Dal Ri L, Rizzi G</w:t>
      </w:r>
      <w:r w:rsidR="00D70979">
        <w:rPr>
          <w:rFonts w:ascii="Times New Roman" w:hAnsi="Times New Roman" w:cs="Times New Roman"/>
          <w:sz w:val="20"/>
          <w:szCs w:val="20"/>
          <w:lang w:val="it-IT"/>
        </w:rPr>
        <w:t>,</w:t>
      </w:r>
      <w:r w:rsidRPr="0069643C">
        <w:rPr>
          <w:rFonts w:ascii="Times New Roman" w:hAnsi="Times New Roman" w:cs="Times New Roman"/>
          <w:sz w:val="20"/>
          <w:szCs w:val="20"/>
          <w:lang w:val="it-IT"/>
        </w:rPr>
        <w:t xml:space="preserve"> Tecchiati U </w:t>
      </w:r>
      <w:r w:rsidR="00D70979">
        <w:rPr>
          <w:rFonts w:ascii="Times New Roman" w:hAnsi="Times New Roman" w:cs="Times New Roman"/>
          <w:sz w:val="20"/>
          <w:szCs w:val="20"/>
          <w:lang w:val="it-IT"/>
        </w:rPr>
        <w:t>(</w:t>
      </w:r>
      <w:r w:rsidRPr="0069643C">
        <w:rPr>
          <w:rFonts w:ascii="Times New Roman" w:hAnsi="Times New Roman" w:cs="Times New Roman"/>
          <w:sz w:val="20"/>
          <w:szCs w:val="20"/>
          <w:lang w:val="it-IT"/>
        </w:rPr>
        <w:t>2004</w:t>
      </w:r>
      <w:r w:rsidR="00D70979">
        <w:rPr>
          <w:rFonts w:ascii="Times New Roman" w:hAnsi="Times New Roman" w:cs="Times New Roman"/>
          <w:sz w:val="20"/>
          <w:szCs w:val="20"/>
          <w:lang w:val="it-IT"/>
        </w:rPr>
        <w:t>)</w:t>
      </w:r>
      <w:r w:rsidRPr="0069643C">
        <w:rPr>
          <w:rFonts w:ascii="Times New Roman" w:hAnsi="Times New Roman" w:cs="Times New Roman"/>
          <w:sz w:val="20"/>
          <w:szCs w:val="20"/>
          <w:lang w:val="it-IT"/>
        </w:rPr>
        <w:t xml:space="preserve"> L’area megalitica</w:t>
      </w:r>
      <w:r w:rsidR="00214FC3" w:rsidRPr="0069643C">
        <w:rPr>
          <w:rFonts w:ascii="Times New Roman" w:hAnsi="Times New Roman" w:cs="Times New Roman"/>
          <w:sz w:val="20"/>
          <w:szCs w:val="20"/>
          <w:lang w:val="it-IT"/>
        </w:rPr>
        <w:t xml:space="preserve"> </w:t>
      </w:r>
      <w:r w:rsidRPr="0069643C">
        <w:rPr>
          <w:rFonts w:ascii="Times New Roman" w:hAnsi="Times New Roman" w:cs="Times New Roman"/>
          <w:sz w:val="20"/>
          <w:szCs w:val="20"/>
          <w:lang w:val="it-IT"/>
        </w:rPr>
        <w:t>dell’età del Rame di Velturno – loc. Tanzgasse (BZ): aggiornamenti</w:t>
      </w:r>
      <w:r w:rsidR="00214FC3" w:rsidRPr="0069643C">
        <w:rPr>
          <w:rFonts w:ascii="Times New Roman" w:hAnsi="Times New Roman" w:cs="Times New Roman"/>
          <w:sz w:val="20"/>
          <w:szCs w:val="20"/>
          <w:lang w:val="it-IT"/>
        </w:rPr>
        <w:t xml:space="preserve"> </w:t>
      </w:r>
      <w:r w:rsidRPr="0069643C">
        <w:rPr>
          <w:rFonts w:ascii="Times New Roman" w:hAnsi="Times New Roman" w:cs="Times New Roman"/>
          <w:sz w:val="20"/>
          <w:szCs w:val="20"/>
          <w:lang w:val="it-IT"/>
        </w:rPr>
        <w:t>sullo stato delle ricerche. In: Bianchin</w:t>
      </w:r>
      <w:r w:rsidR="00214FC3" w:rsidRPr="0069643C">
        <w:rPr>
          <w:rFonts w:ascii="Times New Roman" w:hAnsi="Times New Roman" w:cs="Times New Roman"/>
          <w:sz w:val="20"/>
          <w:szCs w:val="20"/>
          <w:lang w:val="it-IT"/>
        </w:rPr>
        <w:t xml:space="preserve"> </w:t>
      </w:r>
      <w:r w:rsidRPr="0069643C">
        <w:rPr>
          <w:rFonts w:ascii="Times New Roman" w:hAnsi="Times New Roman" w:cs="Times New Roman"/>
          <w:sz w:val="20"/>
          <w:szCs w:val="20"/>
          <w:lang w:val="it-IT"/>
        </w:rPr>
        <w:t>Citton</w:t>
      </w:r>
      <w:r w:rsidR="00D70979" w:rsidRPr="00D70979">
        <w:rPr>
          <w:rFonts w:ascii="Times New Roman" w:hAnsi="Times New Roman" w:cs="Times New Roman"/>
          <w:sz w:val="20"/>
          <w:szCs w:val="20"/>
          <w:lang w:val="it-IT"/>
        </w:rPr>
        <w:t xml:space="preserve"> </w:t>
      </w:r>
      <w:r w:rsidR="00D70979" w:rsidRPr="0069643C">
        <w:rPr>
          <w:rFonts w:ascii="Times New Roman" w:hAnsi="Times New Roman" w:cs="Times New Roman"/>
          <w:sz w:val="20"/>
          <w:szCs w:val="20"/>
          <w:lang w:val="it-IT"/>
        </w:rPr>
        <w:t>E</w:t>
      </w:r>
      <w:r w:rsidR="00D70979">
        <w:rPr>
          <w:rFonts w:ascii="Times New Roman" w:hAnsi="Times New Roman" w:cs="Times New Roman"/>
          <w:sz w:val="20"/>
          <w:szCs w:val="20"/>
          <w:lang w:val="it-IT"/>
        </w:rPr>
        <w:t xml:space="preserve"> (</w:t>
      </w:r>
      <w:r w:rsidRPr="0069643C">
        <w:rPr>
          <w:rFonts w:ascii="Times New Roman" w:hAnsi="Times New Roman" w:cs="Times New Roman"/>
          <w:sz w:val="20"/>
          <w:szCs w:val="20"/>
          <w:lang w:val="it-IT"/>
        </w:rPr>
        <w:t>ed</w:t>
      </w:r>
      <w:r w:rsidR="00D70979">
        <w:rPr>
          <w:rFonts w:ascii="Times New Roman" w:hAnsi="Times New Roman" w:cs="Times New Roman"/>
          <w:sz w:val="20"/>
          <w:szCs w:val="20"/>
          <w:lang w:val="it-IT"/>
        </w:rPr>
        <w:t>)</w:t>
      </w:r>
      <w:r w:rsidRPr="0069643C">
        <w:rPr>
          <w:rFonts w:ascii="Times New Roman" w:hAnsi="Times New Roman" w:cs="Times New Roman"/>
          <w:sz w:val="20"/>
          <w:szCs w:val="20"/>
          <w:lang w:val="it-IT"/>
        </w:rPr>
        <w:t xml:space="preserve"> L’area funeraria e cultuale dell’età del Rame</w:t>
      </w:r>
      <w:r w:rsidR="00214FC3" w:rsidRPr="0069643C">
        <w:rPr>
          <w:rFonts w:ascii="Times New Roman" w:hAnsi="Times New Roman" w:cs="Times New Roman"/>
          <w:sz w:val="20"/>
          <w:szCs w:val="20"/>
          <w:lang w:val="it-IT"/>
        </w:rPr>
        <w:t xml:space="preserve"> </w:t>
      </w:r>
      <w:r w:rsidRPr="0069643C">
        <w:rPr>
          <w:rFonts w:ascii="Times New Roman" w:hAnsi="Times New Roman" w:cs="Times New Roman"/>
          <w:sz w:val="20"/>
          <w:szCs w:val="20"/>
          <w:lang w:val="it-IT"/>
        </w:rPr>
        <w:t>di Sovizzo nel contesto archeologico dell’Italia</w:t>
      </w:r>
      <w:r w:rsidR="00214FC3" w:rsidRPr="0069643C">
        <w:rPr>
          <w:rFonts w:ascii="Times New Roman" w:hAnsi="Times New Roman" w:cs="Times New Roman"/>
          <w:sz w:val="20"/>
          <w:szCs w:val="20"/>
          <w:lang w:val="it-IT"/>
        </w:rPr>
        <w:t xml:space="preserve"> </w:t>
      </w:r>
      <w:r w:rsidRPr="0069643C">
        <w:rPr>
          <w:rFonts w:ascii="Times New Roman" w:hAnsi="Times New Roman" w:cs="Times New Roman"/>
          <w:sz w:val="20"/>
          <w:szCs w:val="20"/>
          <w:lang w:val="it-IT"/>
        </w:rPr>
        <w:t>settentrionale. Quaderni di Archeologia 1.</w:t>
      </w:r>
      <w:r w:rsidR="00214FC3" w:rsidRPr="0069643C">
        <w:rPr>
          <w:rFonts w:ascii="Times New Roman" w:hAnsi="Times New Roman" w:cs="Times New Roman"/>
          <w:sz w:val="20"/>
          <w:szCs w:val="20"/>
          <w:lang w:val="it-IT"/>
        </w:rPr>
        <w:t xml:space="preserve"> </w:t>
      </w:r>
      <w:r w:rsidRPr="0069643C">
        <w:rPr>
          <w:rFonts w:ascii="Times New Roman" w:hAnsi="Times New Roman" w:cs="Times New Roman"/>
          <w:sz w:val="20"/>
          <w:szCs w:val="20"/>
          <w:lang w:val="it-IT"/>
        </w:rPr>
        <w:t xml:space="preserve">Museo Naturalistico Archeologico, </w:t>
      </w:r>
      <w:r w:rsidR="00D70979" w:rsidRPr="0069643C">
        <w:rPr>
          <w:rFonts w:ascii="Times New Roman" w:hAnsi="Times New Roman" w:cs="Times New Roman"/>
          <w:sz w:val="20"/>
          <w:szCs w:val="20"/>
          <w:lang w:val="it-IT"/>
        </w:rPr>
        <w:t>Vicenza</w:t>
      </w:r>
      <w:r w:rsidR="00D70979">
        <w:rPr>
          <w:rFonts w:ascii="Times New Roman" w:hAnsi="Times New Roman" w:cs="Times New Roman"/>
          <w:sz w:val="20"/>
          <w:szCs w:val="20"/>
          <w:lang w:val="it-IT"/>
        </w:rPr>
        <w:t>,</w:t>
      </w:r>
      <w:r w:rsidR="00D70979" w:rsidRPr="0069643C">
        <w:rPr>
          <w:rFonts w:ascii="Times New Roman" w:hAnsi="Times New Roman" w:cs="Times New Roman"/>
          <w:sz w:val="20"/>
          <w:szCs w:val="20"/>
          <w:lang w:val="it-IT"/>
        </w:rPr>
        <w:t xml:space="preserve"> </w:t>
      </w:r>
      <w:r w:rsidRPr="0069643C">
        <w:rPr>
          <w:rFonts w:ascii="Times New Roman" w:hAnsi="Times New Roman" w:cs="Times New Roman"/>
          <w:sz w:val="20"/>
          <w:szCs w:val="20"/>
          <w:lang w:val="it-IT"/>
        </w:rPr>
        <w:t>pp 125-174</w:t>
      </w:r>
    </w:p>
    <w:p w14:paraId="33305AB6" w14:textId="6D150BFD" w:rsidR="00E9608F" w:rsidRPr="00E9608F" w:rsidRDefault="00E9608F" w:rsidP="0085711E">
      <w:pPr>
        <w:rPr>
          <w:rFonts w:ascii="Times New Roman" w:hAnsi="Times New Roman" w:cs="Times New Roman"/>
          <w:sz w:val="20"/>
          <w:szCs w:val="20"/>
          <w:lang w:val="it-IT"/>
        </w:rPr>
      </w:pPr>
      <w:r w:rsidRPr="00E9608F">
        <w:rPr>
          <w:rFonts w:ascii="Times New Roman" w:hAnsi="Times New Roman" w:cs="Times New Roman"/>
          <w:sz w:val="20"/>
          <w:szCs w:val="20"/>
          <w:lang w:val="it-IT"/>
        </w:rPr>
        <w:t>Dal Ri L, Rizzi G, Tecchiati U (2005) Die Untersuchung einer spätkupferzeitlichen Struktur mit Hinweisen auf Erzgewinnung und -verhüttung in Milland bei B</w:t>
      </w:r>
      <w:r>
        <w:rPr>
          <w:rFonts w:ascii="Times New Roman" w:hAnsi="Times New Roman" w:cs="Times New Roman"/>
          <w:sz w:val="20"/>
          <w:szCs w:val="20"/>
          <w:lang w:val="it-IT"/>
        </w:rPr>
        <w:t>rixen / Lo scavo di una struttura della tarda età del Rame connessa a processi estrattivi e di riduzione del minerale a Millan presso Bressanone. In:</w:t>
      </w:r>
      <w:r w:rsidRPr="00E9608F">
        <w:rPr>
          <w:lang w:val="it-IT"/>
        </w:rPr>
        <w:t xml:space="preserve"> </w:t>
      </w:r>
      <w:r w:rsidRPr="00E9608F">
        <w:rPr>
          <w:rFonts w:ascii="Times New Roman" w:hAnsi="Times New Roman" w:cs="Times New Roman"/>
          <w:sz w:val="20"/>
          <w:szCs w:val="20"/>
          <w:lang w:val="it-IT"/>
        </w:rPr>
        <w:t>Dal Ri L, Tecchiati U (eds) Abstracts. Internationale Tagung</w:t>
      </w:r>
      <w:r>
        <w:rPr>
          <w:rFonts w:ascii="Times New Roman" w:hAnsi="Times New Roman" w:cs="Times New Roman"/>
          <w:sz w:val="20"/>
          <w:szCs w:val="20"/>
          <w:lang w:val="it-IT"/>
        </w:rPr>
        <w:t xml:space="preserve"> </w:t>
      </w:r>
      <w:r w:rsidRPr="00E9608F">
        <w:rPr>
          <w:rFonts w:ascii="Times New Roman" w:hAnsi="Times New Roman" w:cs="Times New Roman"/>
          <w:sz w:val="20"/>
          <w:szCs w:val="20"/>
          <w:lang w:val="it-IT"/>
        </w:rPr>
        <w:t>/</w:t>
      </w:r>
      <w:r>
        <w:rPr>
          <w:rFonts w:ascii="Times New Roman" w:hAnsi="Times New Roman" w:cs="Times New Roman"/>
          <w:sz w:val="20"/>
          <w:szCs w:val="20"/>
          <w:lang w:val="it-IT"/>
        </w:rPr>
        <w:t xml:space="preserve"> </w:t>
      </w:r>
      <w:r w:rsidRPr="00E9608F">
        <w:rPr>
          <w:rFonts w:ascii="Times New Roman" w:hAnsi="Times New Roman" w:cs="Times New Roman"/>
          <w:sz w:val="20"/>
          <w:szCs w:val="20"/>
          <w:lang w:val="it-IT"/>
        </w:rPr>
        <w:t>Convegno Internazionale, Der Spätkupferzeitliche Schmelzplatz von Milland bei Brixen im Rahmen der beginnenden Metallurgie im alpinen Raum. Il sito fusorio della tarda età del Rame di Millan presso Bressanone nel quadro della prima metallurgia dell’area alpina. Bozen</w:t>
      </w:r>
      <w:r>
        <w:rPr>
          <w:rFonts w:ascii="Times New Roman" w:hAnsi="Times New Roman" w:cs="Times New Roman"/>
          <w:sz w:val="20"/>
          <w:szCs w:val="20"/>
          <w:lang w:val="it-IT"/>
        </w:rPr>
        <w:t xml:space="preserve"> </w:t>
      </w:r>
      <w:r w:rsidRPr="00E9608F">
        <w:rPr>
          <w:rFonts w:ascii="Times New Roman" w:hAnsi="Times New Roman" w:cs="Times New Roman"/>
          <w:sz w:val="20"/>
          <w:szCs w:val="20"/>
          <w:lang w:val="it-IT"/>
        </w:rPr>
        <w:t>/</w:t>
      </w:r>
      <w:r>
        <w:rPr>
          <w:rFonts w:ascii="Times New Roman" w:hAnsi="Times New Roman" w:cs="Times New Roman"/>
          <w:sz w:val="20"/>
          <w:szCs w:val="20"/>
          <w:lang w:val="it-IT"/>
        </w:rPr>
        <w:t xml:space="preserve"> </w:t>
      </w:r>
      <w:r w:rsidRPr="00E9608F">
        <w:rPr>
          <w:rFonts w:ascii="Times New Roman" w:hAnsi="Times New Roman" w:cs="Times New Roman"/>
          <w:sz w:val="20"/>
          <w:szCs w:val="20"/>
          <w:lang w:val="it-IT"/>
        </w:rPr>
        <w:t>Bolzano 15. Juni</w:t>
      </w:r>
      <w:r>
        <w:rPr>
          <w:rFonts w:ascii="Times New Roman" w:hAnsi="Times New Roman" w:cs="Times New Roman"/>
          <w:sz w:val="20"/>
          <w:szCs w:val="20"/>
          <w:lang w:val="it-IT"/>
        </w:rPr>
        <w:t xml:space="preserve"> </w:t>
      </w:r>
      <w:r w:rsidRPr="00E9608F">
        <w:rPr>
          <w:rFonts w:ascii="Times New Roman" w:hAnsi="Times New Roman" w:cs="Times New Roman"/>
          <w:sz w:val="20"/>
          <w:szCs w:val="20"/>
          <w:lang w:val="it-IT"/>
        </w:rPr>
        <w:t>/</w:t>
      </w:r>
      <w:r>
        <w:rPr>
          <w:rFonts w:ascii="Times New Roman" w:hAnsi="Times New Roman" w:cs="Times New Roman"/>
          <w:sz w:val="20"/>
          <w:szCs w:val="20"/>
          <w:lang w:val="it-IT"/>
        </w:rPr>
        <w:t xml:space="preserve"> </w:t>
      </w:r>
      <w:r w:rsidRPr="00E9608F">
        <w:rPr>
          <w:rFonts w:ascii="Times New Roman" w:hAnsi="Times New Roman" w:cs="Times New Roman"/>
          <w:sz w:val="20"/>
          <w:szCs w:val="20"/>
          <w:lang w:val="it-IT"/>
        </w:rPr>
        <w:t>Giugno 2005. Provincia Autonoma di Bolzano – Alto Adige, Rip. 13 – Ufficio Beni Archeologici, Bolzano, pp</w:t>
      </w:r>
      <w:r>
        <w:rPr>
          <w:rFonts w:ascii="Times New Roman" w:hAnsi="Times New Roman" w:cs="Times New Roman"/>
          <w:sz w:val="20"/>
          <w:szCs w:val="20"/>
          <w:lang w:val="it-IT"/>
        </w:rPr>
        <w:t xml:space="preserve"> 4-12</w:t>
      </w:r>
    </w:p>
    <w:p w14:paraId="3F7F49DE" w14:textId="135619E4" w:rsidR="0085711E" w:rsidRPr="0069643C" w:rsidRDefault="0085711E" w:rsidP="0085711E">
      <w:pPr>
        <w:rPr>
          <w:rFonts w:ascii="Times New Roman" w:hAnsi="Times New Roman" w:cs="Times New Roman"/>
          <w:sz w:val="20"/>
          <w:szCs w:val="20"/>
          <w:lang w:val="it-IT"/>
        </w:rPr>
      </w:pPr>
      <w:r w:rsidRPr="0069643C">
        <w:rPr>
          <w:rFonts w:ascii="Times New Roman" w:hAnsi="Times New Roman" w:cs="Times New Roman"/>
          <w:sz w:val="20"/>
          <w:szCs w:val="20"/>
          <w:lang w:val="it-IT"/>
        </w:rPr>
        <w:t>D’Amico C, Gasparotto G</w:t>
      </w:r>
      <w:r w:rsidR="00D70979">
        <w:rPr>
          <w:rFonts w:ascii="Times New Roman" w:hAnsi="Times New Roman" w:cs="Times New Roman"/>
          <w:sz w:val="20"/>
          <w:szCs w:val="20"/>
          <w:lang w:val="it-IT"/>
        </w:rPr>
        <w:t>,</w:t>
      </w:r>
      <w:r w:rsidRPr="0069643C">
        <w:rPr>
          <w:rFonts w:ascii="Times New Roman" w:hAnsi="Times New Roman" w:cs="Times New Roman"/>
          <w:sz w:val="20"/>
          <w:szCs w:val="20"/>
          <w:lang w:val="it-IT"/>
        </w:rPr>
        <w:t xml:space="preserve"> Pedrotti A </w:t>
      </w:r>
      <w:r w:rsidR="00D70979">
        <w:rPr>
          <w:rFonts w:ascii="Times New Roman" w:hAnsi="Times New Roman" w:cs="Times New Roman"/>
          <w:sz w:val="20"/>
          <w:szCs w:val="20"/>
          <w:lang w:val="it-IT"/>
        </w:rPr>
        <w:t>(</w:t>
      </w:r>
      <w:r w:rsidRPr="0069643C">
        <w:rPr>
          <w:rFonts w:ascii="Times New Roman" w:hAnsi="Times New Roman" w:cs="Times New Roman"/>
          <w:sz w:val="20"/>
          <w:szCs w:val="20"/>
          <w:lang w:val="it-IT"/>
        </w:rPr>
        <w:t>1998</w:t>
      </w:r>
      <w:r w:rsidR="00D70979">
        <w:rPr>
          <w:rFonts w:ascii="Times New Roman" w:hAnsi="Times New Roman" w:cs="Times New Roman"/>
          <w:sz w:val="20"/>
          <w:szCs w:val="20"/>
          <w:lang w:val="it-IT"/>
        </w:rPr>
        <w:t>)</w:t>
      </w:r>
      <w:r w:rsidRPr="0069643C">
        <w:rPr>
          <w:rFonts w:ascii="Times New Roman" w:hAnsi="Times New Roman" w:cs="Times New Roman"/>
          <w:sz w:val="20"/>
          <w:szCs w:val="20"/>
          <w:lang w:val="it-IT"/>
        </w:rPr>
        <w:t xml:space="preserve"> Scorie</w:t>
      </w:r>
      <w:r w:rsidR="00214FC3" w:rsidRPr="0069643C">
        <w:rPr>
          <w:rFonts w:ascii="Times New Roman" w:hAnsi="Times New Roman" w:cs="Times New Roman"/>
          <w:sz w:val="20"/>
          <w:szCs w:val="20"/>
          <w:lang w:val="it-IT"/>
        </w:rPr>
        <w:t xml:space="preserve"> </w:t>
      </w:r>
      <w:r w:rsidRPr="0069643C">
        <w:rPr>
          <w:rFonts w:ascii="Times New Roman" w:hAnsi="Times New Roman" w:cs="Times New Roman"/>
          <w:sz w:val="20"/>
          <w:szCs w:val="20"/>
          <w:lang w:val="it-IT"/>
        </w:rPr>
        <w:t>eneolitiche di Gaban e Acquaviva (Trento). Caratteri,</w:t>
      </w:r>
      <w:r w:rsidR="00214FC3" w:rsidRPr="0069643C">
        <w:rPr>
          <w:rFonts w:ascii="Times New Roman" w:hAnsi="Times New Roman" w:cs="Times New Roman"/>
          <w:sz w:val="20"/>
          <w:szCs w:val="20"/>
          <w:lang w:val="it-IT"/>
        </w:rPr>
        <w:t xml:space="preserve"> </w:t>
      </w:r>
      <w:r w:rsidRPr="0069643C">
        <w:rPr>
          <w:rFonts w:ascii="Times New Roman" w:hAnsi="Times New Roman" w:cs="Times New Roman"/>
          <w:sz w:val="20"/>
          <w:szCs w:val="20"/>
          <w:lang w:val="it-IT"/>
        </w:rPr>
        <w:t>provenienza ed estrazione del metallo. In: D’Amico</w:t>
      </w:r>
      <w:r w:rsidR="00214FC3" w:rsidRPr="0069643C">
        <w:rPr>
          <w:rFonts w:ascii="Times New Roman" w:hAnsi="Times New Roman" w:cs="Times New Roman"/>
          <w:sz w:val="20"/>
          <w:szCs w:val="20"/>
          <w:lang w:val="it-IT"/>
        </w:rPr>
        <w:t xml:space="preserve"> </w:t>
      </w:r>
      <w:r w:rsidR="00D70979" w:rsidRPr="0069643C">
        <w:rPr>
          <w:rFonts w:ascii="Times New Roman" w:hAnsi="Times New Roman" w:cs="Times New Roman"/>
          <w:sz w:val="20"/>
          <w:szCs w:val="20"/>
          <w:lang w:val="it-IT"/>
        </w:rPr>
        <w:t>C</w:t>
      </w:r>
      <w:r w:rsidR="00D70979">
        <w:rPr>
          <w:rFonts w:ascii="Times New Roman" w:hAnsi="Times New Roman" w:cs="Times New Roman"/>
          <w:sz w:val="20"/>
          <w:szCs w:val="20"/>
          <w:lang w:val="it-IT"/>
        </w:rPr>
        <w:t xml:space="preserve">, </w:t>
      </w:r>
      <w:r w:rsidRPr="0069643C">
        <w:rPr>
          <w:rFonts w:ascii="Times New Roman" w:hAnsi="Times New Roman" w:cs="Times New Roman"/>
          <w:sz w:val="20"/>
          <w:szCs w:val="20"/>
          <w:lang w:val="it-IT"/>
        </w:rPr>
        <w:t>Albore Livadie</w:t>
      </w:r>
      <w:r w:rsidR="00D70979" w:rsidRPr="00D70979">
        <w:rPr>
          <w:rFonts w:ascii="Times New Roman" w:hAnsi="Times New Roman" w:cs="Times New Roman"/>
          <w:sz w:val="20"/>
          <w:szCs w:val="20"/>
          <w:lang w:val="it-IT"/>
        </w:rPr>
        <w:t xml:space="preserve"> </w:t>
      </w:r>
      <w:r w:rsidR="00D70979" w:rsidRPr="0069643C">
        <w:rPr>
          <w:rFonts w:ascii="Times New Roman" w:hAnsi="Times New Roman" w:cs="Times New Roman"/>
          <w:sz w:val="20"/>
          <w:szCs w:val="20"/>
          <w:lang w:val="it-IT"/>
        </w:rPr>
        <w:t>C</w:t>
      </w:r>
      <w:r w:rsidRPr="0069643C">
        <w:rPr>
          <w:rFonts w:ascii="Times New Roman" w:hAnsi="Times New Roman" w:cs="Times New Roman"/>
          <w:sz w:val="20"/>
          <w:szCs w:val="20"/>
          <w:lang w:val="it-IT"/>
        </w:rPr>
        <w:t xml:space="preserve"> </w:t>
      </w:r>
      <w:r w:rsidR="00D70979">
        <w:rPr>
          <w:rFonts w:ascii="Times New Roman" w:hAnsi="Times New Roman" w:cs="Times New Roman"/>
          <w:sz w:val="20"/>
          <w:szCs w:val="20"/>
          <w:lang w:val="it-IT"/>
        </w:rPr>
        <w:t>(</w:t>
      </w:r>
      <w:r w:rsidRPr="0069643C">
        <w:rPr>
          <w:rFonts w:ascii="Times New Roman" w:hAnsi="Times New Roman" w:cs="Times New Roman"/>
          <w:sz w:val="20"/>
          <w:szCs w:val="20"/>
          <w:lang w:val="it-IT"/>
        </w:rPr>
        <w:t>eds</w:t>
      </w:r>
      <w:r w:rsidR="00D70979">
        <w:rPr>
          <w:rFonts w:ascii="Times New Roman" w:hAnsi="Times New Roman" w:cs="Times New Roman"/>
          <w:sz w:val="20"/>
          <w:szCs w:val="20"/>
          <w:lang w:val="it-IT"/>
        </w:rPr>
        <w:t>)</w:t>
      </w:r>
      <w:r w:rsidRPr="0069643C">
        <w:rPr>
          <w:rFonts w:ascii="Times New Roman" w:hAnsi="Times New Roman" w:cs="Times New Roman"/>
          <w:sz w:val="20"/>
          <w:szCs w:val="20"/>
          <w:lang w:val="it-IT"/>
        </w:rPr>
        <w:t xml:space="preserve"> Le Scienze della Terra e l’Archeometria. Pubblicazioni dell’Istituto Suor Orsola Benincasa. CUEN, </w:t>
      </w:r>
      <w:r w:rsidR="00D70979" w:rsidRPr="0069643C">
        <w:rPr>
          <w:rFonts w:ascii="Times New Roman" w:hAnsi="Times New Roman" w:cs="Times New Roman"/>
          <w:sz w:val="20"/>
          <w:szCs w:val="20"/>
          <w:lang w:val="it-IT"/>
        </w:rPr>
        <w:t>Naples</w:t>
      </w:r>
      <w:r w:rsidR="00D70979">
        <w:rPr>
          <w:rFonts w:ascii="Times New Roman" w:hAnsi="Times New Roman" w:cs="Times New Roman"/>
          <w:sz w:val="20"/>
          <w:szCs w:val="20"/>
          <w:lang w:val="it-IT"/>
        </w:rPr>
        <w:t>,</w:t>
      </w:r>
      <w:r w:rsidR="00D70979" w:rsidRPr="0069643C">
        <w:rPr>
          <w:rFonts w:ascii="Times New Roman" w:hAnsi="Times New Roman" w:cs="Times New Roman"/>
          <w:sz w:val="20"/>
          <w:szCs w:val="20"/>
          <w:lang w:val="it-IT"/>
        </w:rPr>
        <w:t xml:space="preserve"> </w:t>
      </w:r>
      <w:r w:rsidRPr="0069643C">
        <w:rPr>
          <w:rFonts w:ascii="Times New Roman" w:hAnsi="Times New Roman" w:cs="Times New Roman"/>
          <w:sz w:val="20"/>
          <w:szCs w:val="20"/>
          <w:lang w:val="it-IT"/>
        </w:rPr>
        <w:t>pp 31-38</w:t>
      </w:r>
    </w:p>
    <w:p w14:paraId="426727AC" w14:textId="2F00ADD7" w:rsidR="0085711E" w:rsidRPr="0069643C" w:rsidRDefault="0085711E" w:rsidP="0085711E">
      <w:pPr>
        <w:rPr>
          <w:rFonts w:ascii="Times New Roman" w:hAnsi="Times New Roman" w:cs="Times New Roman"/>
          <w:sz w:val="20"/>
          <w:szCs w:val="20"/>
          <w:lang w:val="it-IT"/>
        </w:rPr>
      </w:pPr>
      <w:r w:rsidRPr="0069643C">
        <w:rPr>
          <w:rFonts w:ascii="Times New Roman" w:hAnsi="Times New Roman" w:cs="Times New Roman"/>
          <w:sz w:val="20"/>
          <w:szCs w:val="20"/>
          <w:lang w:val="it-IT"/>
        </w:rPr>
        <w:t xml:space="preserve">Fasani L </w:t>
      </w:r>
      <w:r w:rsidR="00D70979">
        <w:rPr>
          <w:rFonts w:ascii="Times New Roman" w:hAnsi="Times New Roman" w:cs="Times New Roman"/>
          <w:sz w:val="20"/>
          <w:szCs w:val="20"/>
          <w:lang w:val="it-IT"/>
        </w:rPr>
        <w:t>(</w:t>
      </w:r>
      <w:r w:rsidRPr="0069643C">
        <w:rPr>
          <w:rFonts w:ascii="Times New Roman" w:hAnsi="Times New Roman" w:cs="Times New Roman"/>
          <w:sz w:val="20"/>
          <w:szCs w:val="20"/>
          <w:lang w:val="it-IT"/>
        </w:rPr>
        <w:t>1990</w:t>
      </w:r>
      <w:r w:rsidR="00D70979">
        <w:rPr>
          <w:rFonts w:ascii="Times New Roman" w:hAnsi="Times New Roman" w:cs="Times New Roman"/>
          <w:sz w:val="20"/>
          <w:szCs w:val="20"/>
          <w:lang w:val="it-IT"/>
        </w:rPr>
        <w:t>)</w:t>
      </w:r>
      <w:r w:rsidRPr="0069643C">
        <w:rPr>
          <w:rFonts w:ascii="Times New Roman" w:hAnsi="Times New Roman" w:cs="Times New Roman"/>
          <w:sz w:val="20"/>
          <w:szCs w:val="20"/>
          <w:lang w:val="it-IT"/>
        </w:rPr>
        <w:t>. La sepoltura e il forno di fusione de La Vela di Valbusa. Preistoria Alpina 24 (1988)</w:t>
      </w:r>
      <w:r w:rsidR="00D70979">
        <w:rPr>
          <w:rFonts w:ascii="Times New Roman" w:hAnsi="Times New Roman" w:cs="Times New Roman"/>
          <w:sz w:val="20"/>
          <w:szCs w:val="20"/>
          <w:lang w:val="it-IT"/>
        </w:rPr>
        <w:t>:</w:t>
      </w:r>
      <w:r w:rsidRPr="0069643C">
        <w:rPr>
          <w:rFonts w:ascii="Times New Roman" w:hAnsi="Times New Roman" w:cs="Times New Roman"/>
          <w:sz w:val="20"/>
          <w:szCs w:val="20"/>
          <w:lang w:val="it-IT"/>
        </w:rPr>
        <w:t>165-81</w:t>
      </w:r>
    </w:p>
    <w:p w14:paraId="53ADB675" w14:textId="4819E626" w:rsidR="00214FC3" w:rsidRPr="0069643C" w:rsidRDefault="00214FC3" w:rsidP="0085711E">
      <w:pPr>
        <w:rPr>
          <w:rFonts w:ascii="Times New Roman" w:hAnsi="Times New Roman" w:cs="Times New Roman"/>
          <w:sz w:val="20"/>
          <w:szCs w:val="20"/>
          <w:lang w:val="it-IT"/>
        </w:rPr>
      </w:pPr>
      <w:r w:rsidRPr="0069643C">
        <w:rPr>
          <w:rFonts w:ascii="Times New Roman" w:hAnsi="Times New Roman" w:cs="Times New Roman"/>
          <w:sz w:val="20"/>
          <w:szCs w:val="20"/>
          <w:lang w:val="it-IT"/>
        </w:rPr>
        <w:t>Metten B (2003) Beitrag zur spätbronzezeitlichen Kupfermetallurgie im Trentino (Südalpen) im Vergleich mit anderen prähistorischen Kupferschlacken aus dem Alpenraum. Metalla 10 (1</w:t>
      </w:r>
      <w:r w:rsidR="00D70979">
        <w:rPr>
          <w:rFonts w:ascii="Times New Roman" w:hAnsi="Times New Roman" w:cs="Times New Roman"/>
          <w:sz w:val="20"/>
          <w:szCs w:val="20"/>
          <w:lang w:val="it-IT"/>
        </w:rPr>
        <w:t>-</w:t>
      </w:r>
      <w:r w:rsidRPr="0069643C">
        <w:rPr>
          <w:rFonts w:ascii="Times New Roman" w:hAnsi="Times New Roman" w:cs="Times New Roman"/>
          <w:sz w:val="20"/>
          <w:szCs w:val="20"/>
          <w:lang w:val="it-IT"/>
        </w:rPr>
        <w:t>2):1</w:t>
      </w:r>
      <w:r w:rsidR="00D70979">
        <w:rPr>
          <w:rFonts w:ascii="Times New Roman" w:hAnsi="Times New Roman" w:cs="Times New Roman"/>
          <w:sz w:val="20"/>
          <w:szCs w:val="20"/>
          <w:lang w:val="it-IT"/>
        </w:rPr>
        <w:t>-</w:t>
      </w:r>
      <w:r w:rsidRPr="0069643C">
        <w:rPr>
          <w:rFonts w:ascii="Times New Roman" w:hAnsi="Times New Roman" w:cs="Times New Roman"/>
          <w:sz w:val="20"/>
          <w:szCs w:val="20"/>
          <w:lang w:val="it-IT"/>
        </w:rPr>
        <w:t>122</w:t>
      </w:r>
    </w:p>
    <w:p w14:paraId="75DC3CC7" w14:textId="249F1FDD" w:rsidR="0085711E" w:rsidRPr="0069643C" w:rsidRDefault="0085711E" w:rsidP="0085711E">
      <w:pPr>
        <w:rPr>
          <w:rFonts w:ascii="Times New Roman" w:hAnsi="Times New Roman" w:cs="Times New Roman"/>
          <w:sz w:val="20"/>
          <w:szCs w:val="20"/>
          <w:lang w:val="it-IT"/>
        </w:rPr>
      </w:pPr>
      <w:r w:rsidRPr="0069643C">
        <w:rPr>
          <w:rFonts w:ascii="Times New Roman" w:hAnsi="Times New Roman" w:cs="Times New Roman"/>
          <w:sz w:val="20"/>
          <w:szCs w:val="20"/>
          <w:lang w:val="it-IT"/>
        </w:rPr>
        <w:t>Mottes E, Bassetti M, Silvestri E</w:t>
      </w:r>
      <w:r w:rsidR="00D70979">
        <w:rPr>
          <w:rFonts w:ascii="Times New Roman" w:hAnsi="Times New Roman" w:cs="Times New Roman"/>
          <w:sz w:val="20"/>
          <w:szCs w:val="20"/>
          <w:lang w:val="it-IT"/>
        </w:rPr>
        <w:t>,</w:t>
      </w:r>
      <w:r w:rsidRPr="0069643C">
        <w:rPr>
          <w:rFonts w:ascii="Times New Roman" w:hAnsi="Times New Roman" w:cs="Times New Roman"/>
          <w:sz w:val="20"/>
          <w:szCs w:val="20"/>
          <w:lang w:val="it-IT"/>
        </w:rPr>
        <w:t xml:space="preserve"> Stefan L </w:t>
      </w:r>
      <w:r w:rsidR="00D70979">
        <w:rPr>
          <w:rFonts w:ascii="Times New Roman" w:hAnsi="Times New Roman" w:cs="Times New Roman"/>
          <w:sz w:val="20"/>
          <w:szCs w:val="20"/>
          <w:lang w:val="it-IT"/>
        </w:rPr>
        <w:t>(</w:t>
      </w:r>
      <w:r w:rsidRPr="0069643C">
        <w:rPr>
          <w:rFonts w:ascii="Times New Roman" w:hAnsi="Times New Roman" w:cs="Times New Roman"/>
          <w:sz w:val="20"/>
          <w:szCs w:val="20"/>
          <w:lang w:val="it-IT"/>
        </w:rPr>
        <w:t>2014</w:t>
      </w:r>
      <w:r w:rsidR="00D70979">
        <w:rPr>
          <w:rFonts w:ascii="Times New Roman" w:hAnsi="Times New Roman" w:cs="Times New Roman"/>
          <w:sz w:val="20"/>
          <w:szCs w:val="20"/>
          <w:lang w:val="it-IT"/>
        </w:rPr>
        <w:t>)</w:t>
      </w:r>
      <w:r w:rsidRPr="0069643C">
        <w:rPr>
          <w:rFonts w:ascii="Times New Roman" w:hAnsi="Times New Roman" w:cs="Times New Roman"/>
          <w:sz w:val="20"/>
          <w:szCs w:val="20"/>
          <w:lang w:val="it-IT"/>
        </w:rPr>
        <w:t xml:space="preserve"> Il sito archeometallurgico dell’età del Rame di Riparo Marchi in Valle dell’Adige (Trento). AdA: Archeologia delle Alpi 2014</w:t>
      </w:r>
      <w:r w:rsidR="00D70979">
        <w:rPr>
          <w:rFonts w:ascii="Times New Roman" w:hAnsi="Times New Roman" w:cs="Times New Roman"/>
          <w:sz w:val="20"/>
          <w:szCs w:val="20"/>
          <w:lang w:val="it-IT"/>
        </w:rPr>
        <w:t>:</w:t>
      </w:r>
      <w:r w:rsidRPr="0069643C">
        <w:rPr>
          <w:rFonts w:ascii="Times New Roman" w:hAnsi="Times New Roman" w:cs="Times New Roman"/>
          <w:sz w:val="20"/>
          <w:szCs w:val="20"/>
          <w:lang w:val="it-IT"/>
        </w:rPr>
        <w:t>39-43</w:t>
      </w:r>
    </w:p>
    <w:p w14:paraId="7D67D033" w14:textId="7BEF279D" w:rsidR="0085711E" w:rsidRPr="0069643C" w:rsidRDefault="0085711E" w:rsidP="0085711E">
      <w:pPr>
        <w:rPr>
          <w:rFonts w:ascii="Times New Roman" w:hAnsi="Times New Roman" w:cs="Times New Roman"/>
          <w:sz w:val="20"/>
          <w:szCs w:val="20"/>
          <w:lang w:val="it-IT"/>
        </w:rPr>
      </w:pPr>
      <w:r w:rsidRPr="0069643C">
        <w:rPr>
          <w:rFonts w:ascii="Times New Roman" w:hAnsi="Times New Roman" w:cs="Times New Roman"/>
          <w:sz w:val="20"/>
          <w:szCs w:val="20"/>
          <w:lang w:val="it-IT"/>
        </w:rPr>
        <w:t xml:space="preserve">Nicolis F </w:t>
      </w:r>
      <w:r w:rsidR="00D70979">
        <w:rPr>
          <w:rFonts w:ascii="Times New Roman" w:hAnsi="Times New Roman" w:cs="Times New Roman"/>
          <w:sz w:val="20"/>
          <w:szCs w:val="20"/>
          <w:lang w:val="it-IT"/>
        </w:rPr>
        <w:t>(</w:t>
      </w:r>
      <w:r w:rsidRPr="0069643C">
        <w:rPr>
          <w:rFonts w:ascii="Times New Roman" w:hAnsi="Times New Roman" w:cs="Times New Roman"/>
          <w:sz w:val="20"/>
          <w:szCs w:val="20"/>
          <w:lang w:val="it-IT"/>
        </w:rPr>
        <w:t>2001</w:t>
      </w:r>
      <w:r w:rsidR="00D70979">
        <w:rPr>
          <w:rFonts w:ascii="Times New Roman" w:hAnsi="Times New Roman" w:cs="Times New Roman"/>
          <w:sz w:val="20"/>
          <w:szCs w:val="20"/>
          <w:lang w:val="it-IT"/>
        </w:rPr>
        <w:t>)</w:t>
      </w:r>
      <w:r w:rsidRPr="0069643C">
        <w:rPr>
          <w:rFonts w:ascii="Times New Roman" w:hAnsi="Times New Roman" w:cs="Times New Roman"/>
          <w:sz w:val="20"/>
          <w:szCs w:val="20"/>
          <w:lang w:val="it-IT"/>
        </w:rPr>
        <w:t xml:space="preserve"> Il culto dei morti nell’antica e media età del Bronzo. In: Lanzinger</w:t>
      </w:r>
      <w:r w:rsidR="00D70979" w:rsidRPr="00D70979">
        <w:rPr>
          <w:rFonts w:ascii="Times New Roman" w:hAnsi="Times New Roman" w:cs="Times New Roman"/>
          <w:sz w:val="20"/>
          <w:szCs w:val="20"/>
          <w:lang w:val="it-IT"/>
        </w:rPr>
        <w:t xml:space="preserve"> </w:t>
      </w:r>
      <w:r w:rsidR="00D70979" w:rsidRPr="0069643C">
        <w:rPr>
          <w:rFonts w:ascii="Times New Roman" w:hAnsi="Times New Roman" w:cs="Times New Roman"/>
          <w:sz w:val="20"/>
          <w:szCs w:val="20"/>
          <w:lang w:val="it-IT"/>
        </w:rPr>
        <w:t>M</w:t>
      </w:r>
      <w:r w:rsidRPr="0069643C">
        <w:rPr>
          <w:rFonts w:ascii="Times New Roman" w:hAnsi="Times New Roman" w:cs="Times New Roman"/>
          <w:sz w:val="20"/>
          <w:szCs w:val="20"/>
          <w:lang w:val="it-IT"/>
        </w:rPr>
        <w:t xml:space="preserve">, Marzatico </w:t>
      </w:r>
      <w:r w:rsidR="00D70979" w:rsidRPr="0069643C">
        <w:rPr>
          <w:rFonts w:ascii="Times New Roman" w:hAnsi="Times New Roman" w:cs="Times New Roman"/>
          <w:sz w:val="20"/>
          <w:szCs w:val="20"/>
          <w:lang w:val="it-IT"/>
        </w:rPr>
        <w:t>F</w:t>
      </w:r>
      <w:r w:rsidR="00D70979">
        <w:rPr>
          <w:rFonts w:ascii="Times New Roman" w:hAnsi="Times New Roman" w:cs="Times New Roman"/>
          <w:sz w:val="20"/>
          <w:szCs w:val="20"/>
          <w:lang w:val="it-IT"/>
        </w:rPr>
        <w:t>,</w:t>
      </w:r>
      <w:r w:rsidR="00D70979" w:rsidRPr="0069643C">
        <w:rPr>
          <w:rFonts w:ascii="Times New Roman" w:hAnsi="Times New Roman" w:cs="Times New Roman"/>
          <w:sz w:val="20"/>
          <w:szCs w:val="20"/>
          <w:lang w:val="it-IT"/>
        </w:rPr>
        <w:t xml:space="preserve"> </w:t>
      </w:r>
      <w:r w:rsidRPr="0069643C">
        <w:rPr>
          <w:rFonts w:ascii="Times New Roman" w:hAnsi="Times New Roman" w:cs="Times New Roman"/>
          <w:sz w:val="20"/>
          <w:szCs w:val="20"/>
          <w:lang w:val="it-IT"/>
        </w:rPr>
        <w:t xml:space="preserve">Pedrotti </w:t>
      </w:r>
      <w:r w:rsidR="00DF6BE4" w:rsidRPr="0069643C">
        <w:rPr>
          <w:rFonts w:ascii="Times New Roman" w:hAnsi="Times New Roman" w:cs="Times New Roman"/>
          <w:sz w:val="20"/>
          <w:szCs w:val="20"/>
          <w:lang w:val="it-IT"/>
        </w:rPr>
        <w:t xml:space="preserve">A </w:t>
      </w:r>
      <w:r w:rsidR="00DF6BE4">
        <w:rPr>
          <w:rFonts w:ascii="Times New Roman" w:hAnsi="Times New Roman" w:cs="Times New Roman"/>
          <w:sz w:val="20"/>
          <w:szCs w:val="20"/>
          <w:lang w:val="it-IT"/>
        </w:rPr>
        <w:t>(</w:t>
      </w:r>
      <w:r w:rsidRPr="0069643C">
        <w:rPr>
          <w:rFonts w:ascii="Times New Roman" w:hAnsi="Times New Roman" w:cs="Times New Roman"/>
          <w:sz w:val="20"/>
          <w:szCs w:val="20"/>
          <w:lang w:val="it-IT"/>
        </w:rPr>
        <w:t>eds</w:t>
      </w:r>
      <w:r w:rsidR="00DF6BE4">
        <w:rPr>
          <w:rFonts w:ascii="Times New Roman" w:hAnsi="Times New Roman" w:cs="Times New Roman"/>
          <w:sz w:val="20"/>
          <w:szCs w:val="20"/>
          <w:lang w:val="it-IT"/>
        </w:rPr>
        <w:t>)</w:t>
      </w:r>
      <w:r w:rsidRPr="0069643C">
        <w:rPr>
          <w:rFonts w:ascii="Times New Roman" w:hAnsi="Times New Roman" w:cs="Times New Roman"/>
          <w:sz w:val="20"/>
          <w:szCs w:val="20"/>
          <w:lang w:val="it-IT"/>
        </w:rPr>
        <w:t xml:space="preserve"> Storia del Trentino, I, La preistoria e la protostoria. Il Mulino, Bologna, pp 337-365</w:t>
      </w:r>
    </w:p>
    <w:p w14:paraId="017D2CE0" w14:textId="6DE53550" w:rsidR="0085711E" w:rsidRPr="0069643C" w:rsidRDefault="00DF6BE4" w:rsidP="0085711E">
      <w:pPr>
        <w:rPr>
          <w:rFonts w:ascii="Times New Roman" w:hAnsi="Times New Roman" w:cs="Times New Roman"/>
          <w:sz w:val="20"/>
          <w:szCs w:val="20"/>
          <w:lang w:val="it-IT"/>
        </w:rPr>
      </w:pPr>
      <w:r>
        <w:rPr>
          <w:rFonts w:ascii="Times New Roman" w:hAnsi="Times New Roman" w:cs="Times New Roman"/>
          <w:sz w:val="20"/>
          <w:szCs w:val="20"/>
          <w:lang w:val="it-IT"/>
        </w:rPr>
        <w:t>P</w:t>
      </w:r>
      <w:r w:rsidR="0085711E" w:rsidRPr="0069643C">
        <w:rPr>
          <w:rFonts w:ascii="Times New Roman" w:hAnsi="Times New Roman" w:cs="Times New Roman"/>
          <w:sz w:val="20"/>
          <w:szCs w:val="20"/>
          <w:lang w:val="it-IT"/>
        </w:rPr>
        <w:t xml:space="preserve">edrotti A </w:t>
      </w:r>
      <w:r>
        <w:rPr>
          <w:rFonts w:ascii="Times New Roman" w:hAnsi="Times New Roman" w:cs="Times New Roman"/>
          <w:sz w:val="20"/>
          <w:szCs w:val="20"/>
          <w:lang w:val="it-IT"/>
        </w:rPr>
        <w:t>(</w:t>
      </w:r>
      <w:r w:rsidR="0085711E" w:rsidRPr="0069643C">
        <w:rPr>
          <w:rFonts w:ascii="Times New Roman" w:hAnsi="Times New Roman" w:cs="Times New Roman"/>
          <w:sz w:val="20"/>
          <w:szCs w:val="20"/>
          <w:lang w:val="it-IT"/>
        </w:rPr>
        <w:t>2001</w:t>
      </w:r>
      <w:r>
        <w:rPr>
          <w:rFonts w:ascii="Times New Roman" w:hAnsi="Times New Roman" w:cs="Times New Roman"/>
          <w:sz w:val="20"/>
          <w:szCs w:val="20"/>
          <w:lang w:val="it-IT"/>
        </w:rPr>
        <w:t>)</w:t>
      </w:r>
      <w:r w:rsidR="0085711E" w:rsidRPr="0069643C">
        <w:rPr>
          <w:rFonts w:ascii="Times New Roman" w:hAnsi="Times New Roman" w:cs="Times New Roman"/>
          <w:sz w:val="20"/>
          <w:szCs w:val="20"/>
          <w:lang w:val="it-IT"/>
        </w:rPr>
        <w:t xml:space="preserve"> L’età del Rame. In: Lanzinger</w:t>
      </w:r>
      <w:r w:rsidRPr="00DF6BE4">
        <w:rPr>
          <w:rFonts w:ascii="Times New Roman" w:hAnsi="Times New Roman" w:cs="Times New Roman"/>
          <w:sz w:val="20"/>
          <w:szCs w:val="20"/>
          <w:lang w:val="it-IT"/>
        </w:rPr>
        <w:t xml:space="preserve"> </w:t>
      </w:r>
      <w:r w:rsidRPr="0069643C">
        <w:rPr>
          <w:rFonts w:ascii="Times New Roman" w:hAnsi="Times New Roman" w:cs="Times New Roman"/>
          <w:sz w:val="20"/>
          <w:szCs w:val="20"/>
          <w:lang w:val="it-IT"/>
        </w:rPr>
        <w:t>M</w:t>
      </w:r>
      <w:r w:rsidR="0085711E" w:rsidRPr="0069643C">
        <w:rPr>
          <w:rFonts w:ascii="Times New Roman" w:hAnsi="Times New Roman" w:cs="Times New Roman"/>
          <w:sz w:val="20"/>
          <w:szCs w:val="20"/>
          <w:lang w:val="it-IT"/>
        </w:rPr>
        <w:t>, Marzatico</w:t>
      </w:r>
      <w:r w:rsidRPr="00DF6BE4">
        <w:rPr>
          <w:rFonts w:ascii="Times New Roman" w:hAnsi="Times New Roman" w:cs="Times New Roman"/>
          <w:sz w:val="20"/>
          <w:szCs w:val="20"/>
          <w:lang w:val="it-IT"/>
        </w:rPr>
        <w:t xml:space="preserve"> </w:t>
      </w:r>
      <w:r w:rsidRPr="0069643C">
        <w:rPr>
          <w:rFonts w:ascii="Times New Roman" w:hAnsi="Times New Roman" w:cs="Times New Roman"/>
          <w:sz w:val="20"/>
          <w:szCs w:val="20"/>
          <w:lang w:val="it-IT"/>
        </w:rPr>
        <w:t>F</w:t>
      </w:r>
      <w:r w:rsidR="0085711E" w:rsidRPr="0069643C">
        <w:rPr>
          <w:rFonts w:ascii="Times New Roman" w:hAnsi="Times New Roman" w:cs="Times New Roman"/>
          <w:sz w:val="20"/>
          <w:szCs w:val="20"/>
          <w:lang w:val="it-IT"/>
        </w:rPr>
        <w:t xml:space="preserve">, Pedrotti </w:t>
      </w:r>
      <w:r w:rsidRPr="0069643C">
        <w:rPr>
          <w:rFonts w:ascii="Times New Roman" w:hAnsi="Times New Roman" w:cs="Times New Roman"/>
          <w:sz w:val="20"/>
          <w:szCs w:val="20"/>
          <w:lang w:val="it-IT"/>
        </w:rPr>
        <w:t xml:space="preserve">A </w:t>
      </w:r>
      <w:r>
        <w:rPr>
          <w:rFonts w:ascii="Times New Roman" w:hAnsi="Times New Roman" w:cs="Times New Roman"/>
          <w:sz w:val="20"/>
          <w:szCs w:val="20"/>
          <w:lang w:val="it-IT"/>
        </w:rPr>
        <w:t>(</w:t>
      </w:r>
      <w:r w:rsidR="0085711E" w:rsidRPr="0069643C">
        <w:rPr>
          <w:rFonts w:ascii="Times New Roman" w:hAnsi="Times New Roman" w:cs="Times New Roman"/>
          <w:sz w:val="20"/>
          <w:szCs w:val="20"/>
          <w:lang w:val="it-IT"/>
        </w:rPr>
        <w:t>eds</w:t>
      </w:r>
      <w:r>
        <w:rPr>
          <w:rFonts w:ascii="Times New Roman" w:hAnsi="Times New Roman" w:cs="Times New Roman"/>
          <w:sz w:val="20"/>
          <w:szCs w:val="20"/>
          <w:lang w:val="it-IT"/>
        </w:rPr>
        <w:t>)</w:t>
      </w:r>
      <w:r w:rsidR="0085711E" w:rsidRPr="0069643C">
        <w:rPr>
          <w:rFonts w:ascii="Times New Roman" w:hAnsi="Times New Roman" w:cs="Times New Roman"/>
          <w:sz w:val="20"/>
          <w:szCs w:val="20"/>
          <w:lang w:val="it-IT"/>
        </w:rPr>
        <w:t xml:space="preserve"> Storia del Trentino, I, La preistoria e la protostoria. Il Mulino, </w:t>
      </w:r>
      <w:r w:rsidRPr="0069643C">
        <w:rPr>
          <w:rFonts w:ascii="Times New Roman" w:hAnsi="Times New Roman" w:cs="Times New Roman"/>
          <w:sz w:val="20"/>
          <w:szCs w:val="20"/>
          <w:lang w:val="it-IT"/>
        </w:rPr>
        <w:t>Bologna</w:t>
      </w:r>
      <w:r>
        <w:rPr>
          <w:rFonts w:ascii="Times New Roman" w:hAnsi="Times New Roman" w:cs="Times New Roman"/>
          <w:sz w:val="20"/>
          <w:szCs w:val="20"/>
          <w:lang w:val="it-IT"/>
        </w:rPr>
        <w:t>,</w:t>
      </w:r>
      <w:r w:rsidRPr="0069643C">
        <w:rPr>
          <w:rFonts w:ascii="Times New Roman" w:hAnsi="Times New Roman" w:cs="Times New Roman"/>
          <w:sz w:val="20"/>
          <w:szCs w:val="20"/>
          <w:lang w:val="it-IT"/>
        </w:rPr>
        <w:t xml:space="preserve"> </w:t>
      </w:r>
      <w:r w:rsidR="0085711E" w:rsidRPr="0069643C">
        <w:rPr>
          <w:rFonts w:ascii="Times New Roman" w:hAnsi="Times New Roman" w:cs="Times New Roman"/>
          <w:sz w:val="20"/>
          <w:szCs w:val="20"/>
          <w:lang w:val="it-IT"/>
        </w:rPr>
        <w:t>pp 183-253</w:t>
      </w:r>
    </w:p>
    <w:p w14:paraId="7282BDD3" w14:textId="289DD55A" w:rsidR="0085711E" w:rsidRDefault="0085711E" w:rsidP="0085711E">
      <w:pPr>
        <w:rPr>
          <w:rFonts w:ascii="Times New Roman" w:hAnsi="Times New Roman" w:cs="Times New Roman"/>
          <w:sz w:val="20"/>
          <w:szCs w:val="20"/>
          <w:lang w:val="it-IT"/>
        </w:rPr>
      </w:pPr>
      <w:r w:rsidRPr="0069643C">
        <w:rPr>
          <w:rFonts w:ascii="Times New Roman" w:hAnsi="Times New Roman" w:cs="Times New Roman"/>
          <w:sz w:val="20"/>
          <w:szCs w:val="20"/>
          <w:lang w:val="it-IT"/>
        </w:rPr>
        <w:t xml:space="preserve">Perini R </w:t>
      </w:r>
      <w:r w:rsidR="00DF6BE4">
        <w:rPr>
          <w:rFonts w:ascii="Times New Roman" w:hAnsi="Times New Roman" w:cs="Times New Roman"/>
          <w:sz w:val="20"/>
          <w:szCs w:val="20"/>
          <w:lang w:val="it-IT"/>
        </w:rPr>
        <w:t>(</w:t>
      </w:r>
      <w:r w:rsidRPr="0069643C">
        <w:rPr>
          <w:rFonts w:ascii="Times New Roman" w:hAnsi="Times New Roman" w:cs="Times New Roman"/>
          <w:sz w:val="20"/>
          <w:szCs w:val="20"/>
          <w:lang w:val="it-IT"/>
        </w:rPr>
        <w:t>1971</w:t>
      </w:r>
      <w:r w:rsidR="00DF6BE4">
        <w:rPr>
          <w:rFonts w:ascii="Times New Roman" w:hAnsi="Times New Roman" w:cs="Times New Roman"/>
          <w:sz w:val="20"/>
          <w:szCs w:val="20"/>
          <w:lang w:val="it-IT"/>
        </w:rPr>
        <w:t>)</w:t>
      </w:r>
      <w:r w:rsidRPr="0069643C">
        <w:rPr>
          <w:rFonts w:ascii="Times New Roman" w:hAnsi="Times New Roman" w:cs="Times New Roman"/>
          <w:sz w:val="20"/>
          <w:szCs w:val="20"/>
          <w:lang w:val="it-IT"/>
        </w:rPr>
        <w:t xml:space="preserve"> I depositi preistorici di Romagnano – Loc (Trento). Preistoria Alpina 7</w:t>
      </w:r>
      <w:r w:rsidR="00DF6BE4">
        <w:rPr>
          <w:rFonts w:ascii="Times New Roman" w:hAnsi="Times New Roman" w:cs="Times New Roman"/>
          <w:sz w:val="20"/>
          <w:szCs w:val="20"/>
          <w:lang w:val="it-IT"/>
        </w:rPr>
        <w:t>:</w:t>
      </w:r>
      <w:r w:rsidRPr="0069643C">
        <w:rPr>
          <w:rFonts w:ascii="Times New Roman" w:hAnsi="Times New Roman" w:cs="Times New Roman"/>
          <w:sz w:val="20"/>
          <w:szCs w:val="20"/>
          <w:lang w:val="it-IT"/>
        </w:rPr>
        <w:t xml:space="preserve">7-106 [reprinted 2004, In: Scritti di archeologia, I parte. Provincia autonoma di Trento, Soprintendenza per i beni archeologici, </w:t>
      </w:r>
      <w:r w:rsidR="00DF6BE4" w:rsidRPr="0069643C">
        <w:rPr>
          <w:rFonts w:ascii="Times New Roman" w:hAnsi="Times New Roman" w:cs="Times New Roman"/>
          <w:sz w:val="20"/>
          <w:szCs w:val="20"/>
          <w:lang w:val="it-IT"/>
        </w:rPr>
        <w:t>Trento</w:t>
      </w:r>
      <w:r w:rsidR="00DF6BE4">
        <w:rPr>
          <w:rFonts w:ascii="Times New Roman" w:hAnsi="Times New Roman" w:cs="Times New Roman"/>
          <w:sz w:val="20"/>
          <w:szCs w:val="20"/>
          <w:lang w:val="it-IT"/>
        </w:rPr>
        <w:t>,</w:t>
      </w:r>
      <w:r w:rsidR="00DF6BE4" w:rsidRPr="0069643C">
        <w:rPr>
          <w:rFonts w:ascii="Times New Roman" w:hAnsi="Times New Roman" w:cs="Times New Roman"/>
          <w:sz w:val="20"/>
          <w:szCs w:val="20"/>
          <w:lang w:val="it-IT"/>
        </w:rPr>
        <w:t xml:space="preserve"> </w:t>
      </w:r>
      <w:r w:rsidRPr="0069643C">
        <w:rPr>
          <w:rFonts w:ascii="Times New Roman" w:hAnsi="Times New Roman" w:cs="Times New Roman"/>
          <w:sz w:val="20"/>
          <w:szCs w:val="20"/>
          <w:lang w:val="it-IT"/>
        </w:rPr>
        <w:t>pp 295-369]</w:t>
      </w:r>
    </w:p>
    <w:p w14:paraId="56894BB8" w14:textId="079635E2" w:rsidR="001A4169" w:rsidRPr="0069643C" w:rsidRDefault="001A4169" w:rsidP="0085711E">
      <w:pPr>
        <w:rPr>
          <w:rFonts w:ascii="Times New Roman" w:hAnsi="Times New Roman" w:cs="Times New Roman"/>
          <w:sz w:val="20"/>
          <w:szCs w:val="20"/>
          <w:lang w:val="it-IT"/>
        </w:rPr>
      </w:pPr>
      <w:r>
        <w:rPr>
          <w:rFonts w:ascii="Times New Roman" w:hAnsi="Times New Roman" w:cs="Times New Roman"/>
          <w:sz w:val="20"/>
          <w:szCs w:val="20"/>
          <w:lang w:val="it-IT"/>
        </w:rPr>
        <w:t xml:space="preserve">Perini R (1973a) Romagnano – Maso Monache (Trento). Preistoria Alpina 9:246-247 </w:t>
      </w:r>
      <w:r w:rsidRPr="001A4169">
        <w:rPr>
          <w:rFonts w:ascii="Times New Roman" w:hAnsi="Times New Roman" w:cs="Times New Roman"/>
          <w:sz w:val="20"/>
          <w:szCs w:val="20"/>
          <w:lang w:val="it-IT"/>
        </w:rPr>
        <w:t>[reprinted 2004, In: Scritti di archeologia, I parte. Provincia autonoma di Trento, Soprintendenza per i beni archeologici, Trento, pp 49</w:t>
      </w:r>
      <w:r>
        <w:rPr>
          <w:rFonts w:ascii="Times New Roman" w:hAnsi="Times New Roman" w:cs="Times New Roman"/>
          <w:sz w:val="20"/>
          <w:szCs w:val="20"/>
          <w:lang w:val="it-IT"/>
        </w:rPr>
        <w:t>0</w:t>
      </w:r>
      <w:r w:rsidRPr="001A4169">
        <w:rPr>
          <w:rFonts w:ascii="Times New Roman" w:hAnsi="Times New Roman" w:cs="Times New Roman"/>
          <w:sz w:val="20"/>
          <w:szCs w:val="20"/>
          <w:lang w:val="it-IT"/>
        </w:rPr>
        <w:t>-49</w:t>
      </w:r>
      <w:r>
        <w:rPr>
          <w:rFonts w:ascii="Times New Roman" w:hAnsi="Times New Roman" w:cs="Times New Roman"/>
          <w:sz w:val="20"/>
          <w:szCs w:val="20"/>
          <w:lang w:val="it-IT"/>
        </w:rPr>
        <w:t>1</w:t>
      </w:r>
      <w:r w:rsidRPr="001A4169">
        <w:rPr>
          <w:rFonts w:ascii="Times New Roman" w:hAnsi="Times New Roman" w:cs="Times New Roman"/>
          <w:sz w:val="20"/>
          <w:szCs w:val="20"/>
          <w:lang w:val="it-IT"/>
        </w:rPr>
        <w:t>]</w:t>
      </w:r>
    </w:p>
    <w:p w14:paraId="67578619" w14:textId="4A0EA4A7" w:rsidR="0085711E" w:rsidRPr="0069643C" w:rsidRDefault="0085711E" w:rsidP="0085711E">
      <w:pPr>
        <w:rPr>
          <w:rFonts w:ascii="Times New Roman" w:hAnsi="Times New Roman" w:cs="Times New Roman"/>
          <w:sz w:val="20"/>
          <w:szCs w:val="20"/>
          <w:lang w:val="it-IT"/>
        </w:rPr>
      </w:pPr>
      <w:r w:rsidRPr="0069643C">
        <w:rPr>
          <w:rFonts w:ascii="Times New Roman" w:hAnsi="Times New Roman" w:cs="Times New Roman"/>
          <w:sz w:val="20"/>
          <w:szCs w:val="20"/>
          <w:lang w:val="it-IT"/>
        </w:rPr>
        <w:t xml:space="preserve">Perini R </w:t>
      </w:r>
      <w:r w:rsidR="00DF6BE4">
        <w:rPr>
          <w:rFonts w:ascii="Times New Roman" w:hAnsi="Times New Roman" w:cs="Times New Roman"/>
          <w:sz w:val="20"/>
          <w:szCs w:val="20"/>
          <w:lang w:val="it-IT"/>
        </w:rPr>
        <w:t>(</w:t>
      </w:r>
      <w:r w:rsidRPr="0069643C">
        <w:rPr>
          <w:rFonts w:ascii="Times New Roman" w:hAnsi="Times New Roman" w:cs="Times New Roman"/>
          <w:sz w:val="20"/>
          <w:szCs w:val="20"/>
          <w:lang w:val="it-IT"/>
        </w:rPr>
        <w:t>1973</w:t>
      </w:r>
      <w:r w:rsidR="001A4169">
        <w:rPr>
          <w:rFonts w:ascii="Times New Roman" w:hAnsi="Times New Roman" w:cs="Times New Roman"/>
          <w:sz w:val="20"/>
          <w:szCs w:val="20"/>
          <w:lang w:val="it-IT"/>
        </w:rPr>
        <w:t>b</w:t>
      </w:r>
      <w:r w:rsidR="00DF6BE4">
        <w:rPr>
          <w:rFonts w:ascii="Times New Roman" w:hAnsi="Times New Roman" w:cs="Times New Roman"/>
          <w:sz w:val="20"/>
          <w:szCs w:val="20"/>
          <w:lang w:val="it-IT"/>
        </w:rPr>
        <w:t>)</w:t>
      </w:r>
      <w:r w:rsidRPr="0069643C">
        <w:rPr>
          <w:rFonts w:ascii="Times New Roman" w:hAnsi="Times New Roman" w:cs="Times New Roman"/>
          <w:sz w:val="20"/>
          <w:szCs w:val="20"/>
          <w:lang w:val="it-IT"/>
        </w:rPr>
        <w:t xml:space="preserve"> Romagnano – Tof de la Val (Trento). Preistoria Alpina 9</w:t>
      </w:r>
      <w:r w:rsidR="00DF6BE4">
        <w:rPr>
          <w:rFonts w:ascii="Times New Roman" w:hAnsi="Times New Roman" w:cs="Times New Roman"/>
          <w:sz w:val="20"/>
          <w:szCs w:val="20"/>
          <w:lang w:val="it-IT"/>
        </w:rPr>
        <w:t>:</w:t>
      </w:r>
      <w:r w:rsidRPr="0069643C">
        <w:rPr>
          <w:rFonts w:ascii="Times New Roman" w:hAnsi="Times New Roman" w:cs="Times New Roman"/>
          <w:sz w:val="20"/>
          <w:szCs w:val="20"/>
          <w:lang w:val="it-IT"/>
        </w:rPr>
        <w:t xml:space="preserve">247-50 [reprinted 2004, In: Scritti di archeologia, I parte. Provincia autonoma di Trento, Soprintendenza per i beni archeologici, </w:t>
      </w:r>
      <w:r w:rsidR="00DF6BE4" w:rsidRPr="0069643C">
        <w:rPr>
          <w:rFonts w:ascii="Times New Roman" w:hAnsi="Times New Roman" w:cs="Times New Roman"/>
          <w:sz w:val="20"/>
          <w:szCs w:val="20"/>
          <w:lang w:val="it-IT"/>
        </w:rPr>
        <w:t>Trento</w:t>
      </w:r>
      <w:r w:rsidR="00DF6BE4">
        <w:rPr>
          <w:rFonts w:ascii="Times New Roman" w:hAnsi="Times New Roman" w:cs="Times New Roman"/>
          <w:sz w:val="20"/>
          <w:szCs w:val="20"/>
          <w:lang w:val="it-IT"/>
        </w:rPr>
        <w:t>,</w:t>
      </w:r>
      <w:r w:rsidR="00DF6BE4" w:rsidRPr="0069643C">
        <w:rPr>
          <w:rFonts w:ascii="Times New Roman" w:hAnsi="Times New Roman" w:cs="Times New Roman"/>
          <w:sz w:val="20"/>
          <w:szCs w:val="20"/>
          <w:lang w:val="it-IT"/>
        </w:rPr>
        <w:t xml:space="preserve"> </w:t>
      </w:r>
      <w:r w:rsidRPr="0069643C">
        <w:rPr>
          <w:rFonts w:ascii="Times New Roman" w:hAnsi="Times New Roman" w:cs="Times New Roman"/>
          <w:sz w:val="20"/>
          <w:szCs w:val="20"/>
          <w:lang w:val="it-IT"/>
        </w:rPr>
        <w:t>pp 491-493]</w:t>
      </w:r>
    </w:p>
    <w:p w14:paraId="638366FA" w14:textId="2ECF7508" w:rsidR="0085711E" w:rsidRPr="0069643C" w:rsidRDefault="0085711E" w:rsidP="0085711E">
      <w:pPr>
        <w:rPr>
          <w:rFonts w:ascii="Times New Roman" w:hAnsi="Times New Roman" w:cs="Times New Roman"/>
          <w:sz w:val="20"/>
          <w:szCs w:val="20"/>
          <w:lang w:val="it-IT"/>
        </w:rPr>
      </w:pPr>
      <w:r w:rsidRPr="0069643C">
        <w:rPr>
          <w:rFonts w:ascii="Times New Roman" w:hAnsi="Times New Roman" w:cs="Times New Roman"/>
          <w:sz w:val="20"/>
          <w:szCs w:val="20"/>
          <w:lang w:val="it-IT"/>
        </w:rPr>
        <w:t xml:space="preserve">Perini R </w:t>
      </w:r>
      <w:r w:rsidR="00DF6BE4">
        <w:rPr>
          <w:rFonts w:ascii="Times New Roman" w:hAnsi="Times New Roman" w:cs="Times New Roman"/>
          <w:sz w:val="20"/>
          <w:szCs w:val="20"/>
          <w:lang w:val="it-IT"/>
        </w:rPr>
        <w:t>(</w:t>
      </w:r>
      <w:r w:rsidRPr="0069643C">
        <w:rPr>
          <w:rFonts w:ascii="Times New Roman" w:hAnsi="Times New Roman" w:cs="Times New Roman"/>
          <w:sz w:val="20"/>
          <w:szCs w:val="20"/>
          <w:lang w:val="it-IT"/>
        </w:rPr>
        <w:t>1975</w:t>
      </w:r>
      <w:r w:rsidR="00DF6BE4">
        <w:rPr>
          <w:rFonts w:ascii="Times New Roman" w:hAnsi="Times New Roman" w:cs="Times New Roman"/>
          <w:sz w:val="20"/>
          <w:szCs w:val="20"/>
          <w:lang w:val="it-IT"/>
        </w:rPr>
        <w:t>)</w:t>
      </w:r>
      <w:r w:rsidRPr="0069643C">
        <w:rPr>
          <w:rFonts w:ascii="Times New Roman" w:hAnsi="Times New Roman" w:cs="Times New Roman"/>
          <w:sz w:val="20"/>
          <w:szCs w:val="20"/>
          <w:lang w:val="it-IT"/>
        </w:rPr>
        <w:t xml:space="preserve"> La necropoli di Romagnano – Loc III e IV. Le tombe all’inizio dell’età del Bronzo nella regione Sudalpina Centroorientale. Preistoria Alpina, 11</w:t>
      </w:r>
      <w:r w:rsidR="00DF6BE4">
        <w:rPr>
          <w:rFonts w:ascii="Times New Roman" w:hAnsi="Times New Roman" w:cs="Times New Roman"/>
          <w:sz w:val="20"/>
          <w:szCs w:val="20"/>
          <w:lang w:val="it-IT"/>
        </w:rPr>
        <w:t>:</w:t>
      </w:r>
      <w:r w:rsidRPr="0069643C">
        <w:rPr>
          <w:rFonts w:ascii="Times New Roman" w:hAnsi="Times New Roman" w:cs="Times New Roman"/>
          <w:sz w:val="20"/>
          <w:szCs w:val="20"/>
          <w:lang w:val="it-IT"/>
        </w:rPr>
        <w:t xml:space="preserve">295-315 [reprinted 2004, In: Scritti di archeologia, I parte. Provincia autonoma di Trento, Soprintendenza per i beni archeologici, </w:t>
      </w:r>
      <w:r w:rsidR="00DF6BE4" w:rsidRPr="0069643C">
        <w:rPr>
          <w:rFonts w:ascii="Times New Roman" w:hAnsi="Times New Roman" w:cs="Times New Roman"/>
          <w:sz w:val="20"/>
          <w:szCs w:val="20"/>
          <w:lang w:val="it-IT"/>
        </w:rPr>
        <w:t>Trento</w:t>
      </w:r>
      <w:r w:rsidR="00DF6BE4">
        <w:rPr>
          <w:rFonts w:ascii="Times New Roman" w:hAnsi="Times New Roman" w:cs="Times New Roman"/>
          <w:sz w:val="20"/>
          <w:szCs w:val="20"/>
          <w:lang w:val="it-IT"/>
        </w:rPr>
        <w:t>,</w:t>
      </w:r>
      <w:r w:rsidR="00DF6BE4" w:rsidRPr="0069643C">
        <w:rPr>
          <w:rFonts w:ascii="Times New Roman" w:hAnsi="Times New Roman" w:cs="Times New Roman"/>
          <w:sz w:val="20"/>
          <w:szCs w:val="20"/>
          <w:lang w:val="it-IT"/>
        </w:rPr>
        <w:t xml:space="preserve"> </w:t>
      </w:r>
      <w:r w:rsidRPr="0069643C">
        <w:rPr>
          <w:rFonts w:ascii="Times New Roman" w:hAnsi="Times New Roman" w:cs="Times New Roman"/>
          <w:sz w:val="20"/>
          <w:szCs w:val="20"/>
          <w:lang w:val="it-IT"/>
        </w:rPr>
        <w:t>pp 587-607].</w:t>
      </w:r>
    </w:p>
    <w:p w14:paraId="50EDADE0" w14:textId="5265A235" w:rsidR="0085711E" w:rsidRPr="0085711E" w:rsidRDefault="0085711E" w:rsidP="0085711E">
      <w:pPr>
        <w:rPr>
          <w:rFonts w:ascii="Times New Roman" w:hAnsi="Times New Roman" w:cs="Times New Roman"/>
          <w:sz w:val="20"/>
          <w:szCs w:val="20"/>
          <w:lang w:val="it-IT"/>
        </w:rPr>
      </w:pPr>
      <w:r w:rsidRPr="0069643C">
        <w:rPr>
          <w:rFonts w:ascii="Times New Roman" w:hAnsi="Times New Roman" w:cs="Times New Roman"/>
          <w:sz w:val="20"/>
          <w:szCs w:val="20"/>
          <w:lang w:val="it-IT"/>
        </w:rPr>
        <w:t xml:space="preserve">Perini R </w:t>
      </w:r>
      <w:r w:rsidR="00DF6BE4">
        <w:rPr>
          <w:rFonts w:ascii="Times New Roman" w:hAnsi="Times New Roman" w:cs="Times New Roman"/>
          <w:sz w:val="20"/>
          <w:szCs w:val="20"/>
          <w:lang w:val="it-IT"/>
        </w:rPr>
        <w:t>(</w:t>
      </w:r>
      <w:r w:rsidRPr="0069643C">
        <w:rPr>
          <w:rFonts w:ascii="Times New Roman" w:hAnsi="Times New Roman" w:cs="Times New Roman"/>
          <w:sz w:val="20"/>
          <w:szCs w:val="20"/>
          <w:lang w:val="it-IT"/>
        </w:rPr>
        <w:t>1978</w:t>
      </w:r>
      <w:r w:rsidR="00DF6BE4">
        <w:rPr>
          <w:rFonts w:ascii="Times New Roman" w:hAnsi="Times New Roman" w:cs="Times New Roman"/>
          <w:sz w:val="20"/>
          <w:szCs w:val="20"/>
          <w:lang w:val="it-IT"/>
        </w:rPr>
        <w:t>)</w:t>
      </w:r>
      <w:r w:rsidRPr="0069643C">
        <w:rPr>
          <w:rFonts w:ascii="Times New Roman" w:hAnsi="Times New Roman" w:cs="Times New Roman"/>
          <w:sz w:val="20"/>
          <w:szCs w:val="20"/>
          <w:lang w:val="it-IT"/>
        </w:rPr>
        <w:t xml:space="preserve"> 2000 anni di vita sui Montesei di Serso. Provincia Autonoma di Trento, Assessorato alle Attività culturali</w:t>
      </w:r>
      <w:r w:rsidR="00DF6BE4">
        <w:rPr>
          <w:rFonts w:ascii="Times New Roman" w:hAnsi="Times New Roman" w:cs="Times New Roman"/>
          <w:sz w:val="20"/>
          <w:szCs w:val="20"/>
          <w:lang w:val="it-IT"/>
        </w:rPr>
        <w:t>,</w:t>
      </w:r>
      <w:r w:rsidR="00DF6BE4" w:rsidRPr="00DF6BE4">
        <w:rPr>
          <w:rFonts w:ascii="Times New Roman" w:hAnsi="Times New Roman" w:cs="Times New Roman"/>
          <w:sz w:val="20"/>
          <w:szCs w:val="20"/>
          <w:lang w:val="it-IT"/>
        </w:rPr>
        <w:t xml:space="preserve"> </w:t>
      </w:r>
      <w:r w:rsidR="00DF6BE4" w:rsidRPr="0069643C">
        <w:rPr>
          <w:rFonts w:ascii="Times New Roman" w:hAnsi="Times New Roman" w:cs="Times New Roman"/>
          <w:sz w:val="20"/>
          <w:szCs w:val="20"/>
          <w:lang w:val="it-IT"/>
        </w:rPr>
        <w:t>Trento</w:t>
      </w:r>
    </w:p>
    <w:p w14:paraId="61C37398" w14:textId="3C8A5BF3" w:rsidR="0085711E" w:rsidRPr="0069643C" w:rsidRDefault="0085711E" w:rsidP="0085711E">
      <w:pPr>
        <w:rPr>
          <w:rFonts w:ascii="Times New Roman" w:hAnsi="Times New Roman" w:cs="Times New Roman"/>
          <w:sz w:val="20"/>
          <w:szCs w:val="20"/>
          <w:lang w:val="it-IT"/>
        </w:rPr>
      </w:pPr>
      <w:r w:rsidRPr="0069643C">
        <w:rPr>
          <w:rFonts w:ascii="Times New Roman" w:hAnsi="Times New Roman" w:cs="Times New Roman"/>
          <w:sz w:val="20"/>
          <w:szCs w:val="20"/>
          <w:lang w:val="it-IT"/>
        </w:rPr>
        <w:t xml:space="preserve">Perini R </w:t>
      </w:r>
      <w:r w:rsidR="00DF6BE4">
        <w:rPr>
          <w:rFonts w:ascii="Times New Roman" w:hAnsi="Times New Roman" w:cs="Times New Roman"/>
          <w:sz w:val="20"/>
          <w:szCs w:val="20"/>
          <w:lang w:val="it-IT"/>
        </w:rPr>
        <w:t>(</w:t>
      </w:r>
      <w:r w:rsidRPr="0069643C">
        <w:rPr>
          <w:rFonts w:ascii="Times New Roman" w:hAnsi="Times New Roman" w:cs="Times New Roman"/>
          <w:sz w:val="20"/>
          <w:szCs w:val="20"/>
          <w:lang w:val="it-IT"/>
        </w:rPr>
        <w:t>1989</w:t>
      </w:r>
      <w:r w:rsidR="00DF6BE4">
        <w:rPr>
          <w:rFonts w:ascii="Times New Roman" w:hAnsi="Times New Roman" w:cs="Times New Roman"/>
          <w:sz w:val="20"/>
          <w:szCs w:val="20"/>
          <w:lang w:val="it-IT"/>
        </w:rPr>
        <w:t>)</w:t>
      </w:r>
      <w:r w:rsidRPr="0069643C">
        <w:rPr>
          <w:rFonts w:ascii="Times New Roman" w:hAnsi="Times New Roman" w:cs="Times New Roman"/>
          <w:sz w:val="20"/>
          <w:szCs w:val="20"/>
          <w:lang w:val="it-IT"/>
        </w:rPr>
        <w:t xml:space="preserve"> Testimonianze di attività metallurgica dall’Eneolitico alle fasi finali dell’Età del Bronzo nel Trentino. In: Per Giuseppe Šebesta: scritti e nota bio-bibliografica per il settantesimo compleanno. Biblioteca Comunale di Trento, Comune di Trento, </w:t>
      </w:r>
      <w:r w:rsidR="00DF6BE4" w:rsidRPr="0069643C">
        <w:rPr>
          <w:rFonts w:ascii="Times New Roman" w:hAnsi="Times New Roman" w:cs="Times New Roman"/>
          <w:sz w:val="20"/>
          <w:szCs w:val="20"/>
          <w:lang w:val="it-IT"/>
        </w:rPr>
        <w:t>Trento</w:t>
      </w:r>
      <w:r w:rsidR="00DF6BE4">
        <w:rPr>
          <w:rFonts w:ascii="Times New Roman" w:hAnsi="Times New Roman" w:cs="Times New Roman"/>
          <w:sz w:val="20"/>
          <w:szCs w:val="20"/>
          <w:lang w:val="it-IT"/>
        </w:rPr>
        <w:t>,</w:t>
      </w:r>
      <w:r w:rsidR="00DF6BE4" w:rsidRPr="0069643C">
        <w:rPr>
          <w:rFonts w:ascii="Times New Roman" w:hAnsi="Times New Roman" w:cs="Times New Roman"/>
          <w:sz w:val="20"/>
          <w:szCs w:val="20"/>
          <w:lang w:val="it-IT"/>
        </w:rPr>
        <w:t xml:space="preserve"> </w:t>
      </w:r>
      <w:r w:rsidRPr="0069643C">
        <w:rPr>
          <w:rFonts w:ascii="Times New Roman" w:hAnsi="Times New Roman" w:cs="Times New Roman"/>
          <w:sz w:val="20"/>
          <w:szCs w:val="20"/>
          <w:lang w:val="it-IT"/>
        </w:rPr>
        <w:t xml:space="preserve">pp 377-404 [reprinted 2004, In: Scritti di archeologia, II parte. Provincia autonoma di Trento, Soprintendenza per i beni archeologici, </w:t>
      </w:r>
      <w:r w:rsidR="00DF6BE4" w:rsidRPr="0069643C">
        <w:rPr>
          <w:rFonts w:ascii="Times New Roman" w:hAnsi="Times New Roman" w:cs="Times New Roman"/>
          <w:sz w:val="20"/>
          <w:szCs w:val="20"/>
          <w:lang w:val="it-IT"/>
        </w:rPr>
        <w:t>Trento</w:t>
      </w:r>
      <w:r w:rsidR="00DF6BE4">
        <w:rPr>
          <w:rFonts w:ascii="Times New Roman" w:hAnsi="Times New Roman" w:cs="Times New Roman"/>
          <w:sz w:val="20"/>
          <w:szCs w:val="20"/>
          <w:lang w:val="it-IT"/>
        </w:rPr>
        <w:t>,</w:t>
      </w:r>
      <w:r w:rsidR="00DF6BE4" w:rsidRPr="0069643C">
        <w:rPr>
          <w:rFonts w:ascii="Times New Roman" w:hAnsi="Times New Roman" w:cs="Times New Roman"/>
          <w:sz w:val="20"/>
          <w:szCs w:val="20"/>
          <w:lang w:val="it-IT"/>
        </w:rPr>
        <w:t xml:space="preserve"> </w:t>
      </w:r>
      <w:r w:rsidRPr="0069643C">
        <w:rPr>
          <w:rFonts w:ascii="Times New Roman" w:hAnsi="Times New Roman" w:cs="Times New Roman"/>
          <w:sz w:val="20"/>
          <w:szCs w:val="20"/>
          <w:lang w:val="it-IT"/>
        </w:rPr>
        <w:t>pp 1115-1120]</w:t>
      </w:r>
    </w:p>
    <w:p w14:paraId="27E7CEB2" w14:textId="70324745" w:rsidR="0085711E" w:rsidRPr="0069643C" w:rsidRDefault="0085711E" w:rsidP="0085711E">
      <w:pPr>
        <w:rPr>
          <w:rFonts w:ascii="Times New Roman" w:hAnsi="Times New Roman" w:cs="Times New Roman"/>
          <w:sz w:val="20"/>
          <w:szCs w:val="20"/>
          <w:lang w:val="it-IT"/>
        </w:rPr>
      </w:pPr>
      <w:r w:rsidRPr="0069643C">
        <w:rPr>
          <w:rFonts w:ascii="Times New Roman" w:hAnsi="Times New Roman" w:cs="Times New Roman"/>
          <w:sz w:val="20"/>
          <w:szCs w:val="20"/>
        </w:rPr>
        <w:t xml:space="preserve">Perini R </w:t>
      </w:r>
      <w:r w:rsidR="00DF6BE4">
        <w:rPr>
          <w:rFonts w:ascii="Times New Roman" w:hAnsi="Times New Roman" w:cs="Times New Roman"/>
          <w:sz w:val="20"/>
          <w:szCs w:val="20"/>
        </w:rPr>
        <w:t>(</w:t>
      </w:r>
      <w:r w:rsidRPr="0069643C">
        <w:rPr>
          <w:rFonts w:ascii="Times New Roman" w:hAnsi="Times New Roman" w:cs="Times New Roman"/>
          <w:sz w:val="20"/>
          <w:szCs w:val="20"/>
        </w:rPr>
        <w:t>1992</w:t>
      </w:r>
      <w:r w:rsidR="00DF6BE4">
        <w:rPr>
          <w:rFonts w:ascii="Times New Roman" w:hAnsi="Times New Roman" w:cs="Times New Roman"/>
          <w:sz w:val="20"/>
          <w:szCs w:val="20"/>
        </w:rPr>
        <w:t>)</w:t>
      </w:r>
      <w:r w:rsidRPr="0069643C">
        <w:rPr>
          <w:rFonts w:ascii="Times New Roman" w:hAnsi="Times New Roman" w:cs="Times New Roman"/>
          <w:sz w:val="20"/>
          <w:szCs w:val="20"/>
        </w:rPr>
        <w:t xml:space="preserve"> Evidence of metallurgical activity in Trentino from Chalcolithic times to the end of the Bronze Age. </w:t>
      </w:r>
      <w:r w:rsidRPr="0069643C">
        <w:rPr>
          <w:rFonts w:ascii="Times New Roman" w:hAnsi="Times New Roman" w:cs="Times New Roman"/>
          <w:sz w:val="20"/>
          <w:szCs w:val="20"/>
          <w:lang w:val="it-IT"/>
        </w:rPr>
        <w:t>In: Antonacci Sanpaolo</w:t>
      </w:r>
      <w:r w:rsidR="00DF6BE4" w:rsidRPr="00DF6BE4">
        <w:rPr>
          <w:rFonts w:ascii="Times New Roman" w:hAnsi="Times New Roman" w:cs="Times New Roman"/>
          <w:sz w:val="20"/>
          <w:szCs w:val="20"/>
          <w:lang w:val="it-IT"/>
        </w:rPr>
        <w:t xml:space="preserve"> </w:t>
      </w:r>
      <w:r w:rsidR="00DF6BE4" w:rsidRPr="0069643C">
        <w:rPr>
          <w:rFonts w:ascii="Times New Roman" w:hAnsi="Times New Roman" w:cs="Times New Roman"/>
          <w:sz w:val="20"/>
          <w:szCs w:val="20"/>
          <w:lang w:val="it-IT"/>
        </w:rPr>
        <w:t>E</w:t>
      </w:r>
      <w:r w:rsidR="00DF6BE4">
        <w:rPr>
          <w:rFonts w:ascii="Times New Roman" w:hAnsi="Times New Roman" w:cs="Times New Roman"/>
          <w:sz w:val="20"/>
          <w:szCs w:val="20"/>
          <w:lang w:val="it-IT"/>
        </w:rPr>
        <w:t xml:space="preserve"> (</w:t>
      </w:r>
      <w:r w:rsidRPr="0069643C">
        <w:rPr>
          <w:rFonts w:ascii="Times New Roman" w:hAnsi="Times New Roman" w:cs="Times New Roman"/>
          <w:sz w:val="20"/>
          <w:szCs w:val="20"/>
          <w:lang w:val="it-IT"/>
        </w:rPr>
        <w:t>ed</w:t>
      </w:r>
      <w:r w:rsidR="00DF6BE4">
        <w:rPr>
          <w:rFonts w:ascii="Times New Roman" w:hAnsi="Times New Roman" w:cs="Times New Roman"/>
          <w:sz w:val="20"/>
          <w:szCs w:val="20"/>
          <w:lang w:val="it-IT"/>
        </w:rPr>
        <w:t>)</w:t>
      </w:r>
      <w:r w:rsidRPr="0069643C">
        <w:rPr>
          <w:rFonts w:ascii="Times New Roman" w:hAnsi="Times New Roman" w:cs="Times New Roman"/>
          <w:sz w:val="20"/>
          <w:szCs w:val="20"/>
          <w:lang w:val="it-IT"/>
        </w:rPr>
        <w:t xml:space="preserve"> Archeometallurgia. Ricerche e prospettive, Atti del colloquio internazionale di Archeometallurgia, Bologna-Dozza Imolese, 18–21 ottobre 1988. Cooperativa Libraria Universitaria Editrice, </w:t>
      </w:r>
      <w:r w:rsidR="00DF6BE4" w:rsidRPr="0069643C">
        <w:rPr>
          <w:rFonts w:ascii="Times New Roman" w:hAnsi="Times New Roman" w:cs="Times New Roman"/>
          <w:sz w:val="20"/>
          <w:szCs w:val="20"/>
          <w:lang w:val="it-IT"/>
        </w:rPr>
        <w:t>Bologna</w:t>
      </w:r>
      <w:r w:rsidR="00DF6BE4">
        <w:rPr>
          <w:rFonts w:ascii="Times New Roman" w:hAnsi="Times New Roman" w:cs="Times New Roman"/>
          <w:sz w:val="20"/>
          <w:szCs w:val="20"/>
          <w:lang w:val="it-IT"/>
        </w:rPr>
        <w:t>,</w:t>
      </w:r>
      <w:r w:rsidR="00DF6BE4" w:rsidRPr="0069643C">
        <w:rPr>
          <w:rFonts w:ascii="Times New Roman" w:hAnsi="Times New Roman" w:cs="Times New Roman"/>
          <w:sz w:val="20"/>
          <w:szCs w:val="20"/>
          <w:lang w:val="it-IT"/>
        </w:rPr>
        <w:t xml:space="preserve"> </w:t>
      </w:r>
      <w:r w:rsidRPr="0069643C">
        <w:rPr>
          <w:rFonts w:ascii="Times New Roman" w:hAnsi="Times New Roman" w:cs="Times New Roman"/>
          <w:sz w:val="20"/>
          <w:szCs w:val="20"/>
          <w:lang w:val="it-IT"/>
        </w:rPr>
        <w:t xml:space="preserve">pp 53-80 [reprinted 2004, In: Scritti di archeologia, II parte. Provincia autonoma di Trento, Soprintendenza per i beni archeologici, </w:t>
      </w:r>
      <w:r w:rsidR="00DF6BE4" w:rsidRPr="0069643C">
        <w:rPr>
          <w:rFonts w:ascii="Times New Roman" w:hAnsi="Times New Roman" w:cs="Times New Roman"/>
          <w:sz w:val="20"/>
          <w:szCs w:val="20"/>
          <w:lang w:val="it-IT"/>
        </w:rPr>
        <w:t>Trento</w:t>
      </w:r>
      <w:r w:rsidR="00DF6BE4">
        <w:rPr>
          <w:rFonts w:ascii="Times New Roman" w:hAnsi="Times New Roman" w:cs="Times New Roman"/>
          <w:sz w:val="20"/>
          <w:szCs w:val="20"/>
          <w:lang w:val="it-IT"/>
        </w:rPr>
        <w:t>,</w:t>
      </w:r>
      <w:r w:rsidR="00DF6BE4" w:rsidRPr="0069643C">
        <w:rPr>
          <w:rFonts w:ascii="Times New Roman" w:hAnsi="Times New Roman" w:cs="Times New Roman"/>
          <w:sz w:val="20"/>
          <w:szCs w:val="20"/>
          <w:lang w:val="it-IT"/>
        </w:rPr>
        <w:t xml:space="preserve"> </w:t>
      </w:r>
      <w:r w:rsidRPr="0069643C">
        <w:rPr>
          <w:rFonts w:ascii="Times New Roman" w:hAnsi="Times New Roman" w:cs="Times New Roman"/>
          <w:sz w:val="20"/>
          <w:szCs w:val="20"/>
          <w:lang w:val="it-IT"/>
        </w:rPr>
        <w:t>pp 1121-1146]</w:t>
      </w:r>
    </w:p>
    <w:p w14:paraId="6F008FAC" w14:textId="67C98FFE" w:rsidR="00214FC3" w:rsidRPr="0069643C" w:rsidRDefault="00214FC3" w:rsidP="0085711E">
      <w:pPr>
        <w:rPr>
          <w:rFonts w:ascii="Times New Roman" w:hAnsi="Times New Roman" w:cs="Times New Roman"/>
          <w:sz w:val="20"/>
          <w:szCs w:val="20"/>
          <w:lang w:val="it-IT"/>
        </w:rPr>
      </w:pPr>
      <w:r w:rsidRPr="0069643C">
        <w:rPr>
          <w:rFonts w:ascii="Times New Roman" w:hAnsi="Times New Roman" w:cs="Times New Roman"/>
          <w:sz w:val="20"/>
          <w:szCs w:val="20"/>
          <w:lang w:val="it-IT"/>
        </w:rPr>
        <w:lastRenderedPageBreak/>
        <w:t xml:space="preserve">Tecchiati U (1995) </w:t>
      </w:r>
      <w:r w:rsidR="00893D38" w:rsidRPr="0069643C">
        <w:rPr>
          <w:rFonts w:ascii="Times New Roman" w:hAnsi="Times New Roman" w:cs="Times New Roman"/>
          <w:sz w:val="20"/>
          <w:szCs w:val="20"/>
          <w:lang w:val="it-IT"/>
        </w:rPr>
        <w:t xml:space="preserve">Indizi di attività metallurgica preistorica al Riparo del Santuario in “Val Cornelio” (comune di Lasino – Trentino). </w:t>
      </w:r>
      <w:r w:rsidRPr="0069643C">
        <w:rPr>
          <w:rFonts w:ascii="Times New Roman" w:hAnsi="Times New Roman" w:cs="Times New Roman"/>
          <w:sz w:val="20"/>
          <w:szCs w:val="20"/>
          <w:lang w:val="it-IT"/>
        </w:rPr>
        <w:t>Annali del Museo Civico di Rovereto, sez: Arch St, Sc Nat 10 (1994):3-16</w:t>
      </w:r>
    </w:p>
    <w:p w14:paraId="55036BBA" w14:textId="3AA5E62E" w:rsidR="00EA2703" w:rsidRPr="0069643C" w:rsidRDefault="00EA2703" w:rsidP="0085711E">
      <w:pPr>
        <w:rPr>
          <w:rFonts w:ascii="Times New Roman" w:hAnsi="Times New Roman" w:cs="Times New Roman"/>
          <w:sz w:val="20"/>
          <w:szCs w:val="20"/>
          <w:lang w:val="it-IT"/>
        </w:rPr>
      </w:pPr>
      <w:r w:rsidRPr="0069643C">
        <w:rPr>
          <w:rFonts w:ascii="Times New Roman" w:hAnsi="Times New Roman" w:cs="Times New Roman"/>
          <w:sz w:val="20"/>
          <w:szCs w:val="20"/>
          <w:lang w:val="it-IT"/>
        </w:rPr>
        <w:t>Tecchiati U (2005) Le grotte di Castel Corno nella protostoria della Vallagorina. Atti dell’Accademia Roveretana degli Agiati a</w:t>
      </w:r>
      <w:r w:rsidR="00DF6BE4">
        <w:rPr>
          <w:rFonts w:ascii="Times New Roman" w:hAnsi="Times New Roman" w:cs="Times New Roman"/>
          <w:sz w:val="20"/>
          <w:szCs w:val="20"/>
          <w:lang w:val="it-IT"/>
        </w:rPr>
        <w:t xml:space="preserve"> </w:t>
      </w:r>
      <w:r w:rsidRPr="0069643C">
        <w:rPr>
          <w:rFonts w:ascii="Times New Roman" w:hAnsi="Times New Roman" w:cs="Times New Roman"/>
          <w:sz w:val="20"/>
          <w:szCs w:val="20"/>
          <w:lang w:val="it-IT"/>
        </w:rPr>
        <w:t>255, ser.8, vol</w:t>
      </w:r>
      <w:r w:rsidR="00DF6BE4">
        <w:rPr>
          <w:rFonts w:ascii="Times New Roman" w:hAnsi="Times New Roman" w:cs="Times New Roman"/>
          <w:sz w:val="20"/>
          <w:szCs w:val="20"/>
          <w:lang w:val="it-IT"/>
        </w:rPr>
        <w:t xml:space="preserve"> </w:t>
      </w:r>
      <w:r w:rsidRPr="0069643C">
        <w:rPr>
          <w:rFonts w:ascii="Times New Roman" w:hAnsi="Times New Roman" w:cs="Times New Roman"/>
          <w:sz w:val="20"/>
          <w:szCs w:val="20"/>
          <w:lang w:val="it-IT"/>
        </w:rPr>
        <w:t>5, A (2):109-120.</w:t>
      </w:r>
    </w:p>
    <w:p w14:paraId="26C37501" w14:textId="6AD04852" w:rsidR="0085711E" w:rsidRPr="00DF6BE4" w:rsidRDefault="0085711E" w:rsidP="0085711E">
      <w:pPr>
        <w:rPr>
          <w:rFonts w:ascii="Times New Roman" w:hAnsi="Times New Roman" w:cs="Times New Roman"/>
          <w:sz w:val="20"/>
          <w:szCs w:val="20"/>
          <w:lang w:val="it-IT"/>
        </w:rPr>
      </w:pPr>
      <w:r w:rsidRPr="0069643C">
        <w:rPr>
          <w:rFonts w:ascii="Times New Roman" w:hAnsi="Times New Roman" w:cs="Times New Roman"/>
          <w:sz w:val="20"/>
          <w:szCs w:val="20"/>
          <w:lang w:val="it-IT"/>
        </w:rPr>
        <w:t xml:space="preserve">Tecchiati U </w:t>
      </w:r>
      <w:r w:rsidR="00DF6BE4">
        <w:rPr>
          <w:rFonts w:ascii="Times New Roman" w:hAnsi="Times New Roman" w:cs="Times New Roman"/>
          <w:sz w:val="20"/>
          <w:szCs w:val="20"/>
          <w:lang w:val="it-IT"/>
        </w:rPr>
        <w:t>(</w:t>
      </w:r>
      <w:r w:rsidRPr="0069643C">
        <w:rPr>
          <w:rFonts w:ascii="Times New Roman" w:hAnsi="Times New Roman" w:cs="Times New Roman"/>
          <w:sz w:val="20"/>
          <w:szCs w:val="20"/>
          <w:lang w:val="it-IT"/>
        </w:rPr>
        <w:t>2013</w:t>
      </w:r>
      <w:r w:rsidR="00DF6BE4">
        <w:rPr>
          <w:rFonts w:ascii="Times New Roman" w:hAnsi="Times New Roman" w:cs="Times New Roman"/>
          <w:sz w:val="20"/>
          <w:szCs w:val="20"/>
          <w:lang w:val="it-IT"/>
        </w:rPr>
        <w:t>)</w:t>
      </w:r>
      <w:r w:rsidRPr="0069643C">
        <w:rPr>
          <w:rFonts w:ascii="Times New Roman" w:hAnsi="Times New Roman" w:cs="Times New Roman"/>
          <w:sz w:val="20"/>
          <w:szCs w:val="20"/>
          <w:lang w:val="it-IT"/>
        </w:rPr>
        <w:t xml:space="preserve"> Luoghi di culto, sepolture e sepolcreti dell’età del Rame dell’area atesina. In: de Marinis</w:t>
      </w:r>
      <w:r w:rsidR="00DF6BE4" w:rsidRPr="00DF6BE4">
        <w:rPr>
          <w:rFonts w:ascii="Times New Roman" w:hAnsi="Times New Roman" w:cs="Times New Roman"/>
          <w:sz w:val="20"/>
          <w:szCs w:val="20"/>
          <w:lang w:val="it-IT"/>
        </w:rPr>
        <w:t xml:space="preserve"> </w:t>
      </w:r>
      <w:r w:rsidR="00DF6BE4" w:rsidRPr="0069643C">
        <w:rPr>
          <w:rFonts w:ascii="Times New Roman" w:hAnsi="Times New Roman" w:cs="Times New Roman"/>
          <w:sz w:val="20"/>
          <w:szCs w:val="20"/>
          <w:lang w:val="it-IT"/>
        </w:rPr>
        <w:t>RC</w:t>
      </w:r>
      <w:r w:rsidR="00DF6BE4">
        <w:rPr>
          <w:rFonts w:ascii="Times New Roman" w:hAnsi="Times New Roman" w:cs="Times New Roman"/>
          <w:sz w:val="20"/>
          <w:szCs w:val="20"/>
          <w:lang w:val="it-IT"/>
        </w:rPr>
        <w:t xml:space="preserve"> (</w:t>
      </w:r>
      <w:r w:rsidRPr="0069643C">
        <w:rPr>
          <w:rFonts w:ascii="Times New Roman" w:hAnsi="Times New Roman" w:cs="Times New Roman"/>
          <w:sz w:val="20"/>
          <w:szCs w:val="20"/>
          <w:lang w:val="it-IT"/>
        </w:rPr>
        <w:t>ed</w:t>
      </w:r>
      <w:r w:rsidR="00DF6BE4">
        <w:rPr>
          <w:rFonts w:ascii="Times New Roman" w:hAnsi="Times New Roman" w:cs="Times New Roman"/>
          <w:sz w:val="20"/>
          <w:szCs w:val="20"/>
          <w:lang w:val="it-IT"/>
        </w:rPr>
        <w:t>)</w:t>
      </w:r>
      <w:r w:rsidRPr="0069643C">
        <w:rPr>
          <w:rFonts w:ascii="Times New Roman" w:hAnsi="Times New Roman" w:cs="Times New Roman"/>
          <w:sz w:val="20"/>
          <w:szCs w:val="20"/>
          <w:lang w:val="it-IT"/>
        </w:rPr>
        <w:t xml:space="preserve"> L’età del Rame: la pianura padana e le Alpi al tempo di Ötzi. La Compagnia della Stampa </w:t>
      </w:r>
      <w:r w:rsidRPr="00DF6BE4">
        <w:rPr>
          <w:rFonts w:ascii="Times New Roman" w:hAnsi="Times New Roman" w:cs="Times New Roman"/>
          <w:sz w:val="20"/>
          <w:szCs w:val="20"/>
          <w:lang w:val="it-IT"/>
        </w:rPr>
        <w:t xml:space="preserve">Massetti Rodella editori, </w:t>
      </w:r>
      <w:r w:rsidR="00DF6BE4" w:rsidRPr="0069643C">
        <w:rPr>
          <w:rFonts w:ascii="Times New Roman" w:hAnsi="Times New Roman" w:cs="Times New Roman"/>
          <w:sz w:val="20"/>
          <w:szCs w:val="20"/>
          <w:lang w:val="it-IT"/>
        </w:rPr>
        <w:t>Roccafranca (BS)</w:t>
      </w:r>
      <w:r w:rsidR="00DF6BE4">
        <w:rPr>
          <w:rFonts w:ascii="Times New Roman" w:hAnsi="Times New Roman" w:cs="Times New Roman"/>
          <w:sz w:val="20"/>
          <w:szCs w:val="20"/>
          <w:lang w:val="it-IT"/>
        </w:rPr>
        <w:t>,</w:t>
      </w:r>
      <w:r w:rsidR="00DF6BE4" w:rsidRPr="0069643C">
        <w:rPr>
          <w:rFonts w:ascii="Times New Roman" w:hAnsi="Times New Roman" w:cs="Times New Roman"/>
          <w:sz w:val="20"/>
          <w:szCs w:val="20"/>
          <w:lang w:val="it-IT"/>
        </w:rPr>
        <w:t xml:space="preserve"> </w:t>
      </w:r>
      <w:r w:rsidRPr="00DF6BE4">
        <w:rPr>
          <w:rFonts w:ascii="Times New Roman" w:hAnsi="Times New Roman" w:cs="Times New Roman"/>
          <w:sz w:val="20"/>
          <w:szCs w:val="20"/>
          <w:lang w:val="it-IT"/>
        </w:rPr>
        <w:t>pp 457-480</w:t>
      </w:r>
    </w:p>
    <w:sectPr w:rsidR="0085711E" w:rsidRPr="00DF6B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98C"/>
    <w:rsid w:val="00103285"/>
    <w:rsid w:val="001A4169"/>
    <w:rsid w:val="001F20EF"/>
    <w:rsid w:val="00214FC3"/>
    <w:rsid w:val="00250FA3"/>
    <w:rsid w:val="003E5F26"/>
    <w:rsid w:val="003F7CB1"/>
    <w:rsid w:val="0042111A"/>
    <w:rsid w:val="00646CA6"/>
    <w:rsid w:val="0069643C"/>
    <w:rsid w:val="0085711E"/>
    <w:rsid w:val="00893D38"/>
    <w:rsid w:val="009A198C"/>
    <w:rsid w:val="00AE0F0D"/>
    <w:rsid w:val="00C755A9"/>
    <w:rsid w:val="00D70979"/>
    <w:rsid w:val="00D964C2"/>
    <w:rsid w:val="00DF6BE4"/>
    <w:rsid w:val="00E9608F"/>
    <w:rsid w:val="00EA27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40271"/>
  <w15:chartTrackingRefBased/>
  <w15:docId w15:val="{B71BF9C9-390E-43CA-910F-646B2C63C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19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A19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3</Pages>
  <Words>1133</Words>
  <Characters>6460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Pearce</dc:creator>
  <cp:keywords/>
  <dc:description/>
  <cp:lastModifiedBy>Mark Pearce</cp:lastModifiedBy>
  <cp:revision>11</cp:revision>
  <dcterms:created xsi:type="dcterms:W3CDTF">2021-03-13T15:06:00Z</dcterms:created>
  <dcterms:modified xsi:type="dcterms:W3CDTF">2021-03-19T15:49:00Z</dcterms:modified>
</cp:coreProperties>
</file>