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A11" w:rsidRPr="002A243D" w:rsidRDefault="00CF7A11" w:rsidP="00423AE1">
      <w:pPr>
        <w:jc w:val="both"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  <w:r w:rsidRPr="002A243D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Supplementary information</w:t>
      </w:r>
    </w:p>
    <w:p w:rsidR="002A243D" w:rsidRPr="002A243D" w:rsidRDefault="002A243D" w:rsidP="002A243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A243D">
        <w:rPr>
          <w:rFonts w:ascii="Times New Roman" w:hAnsi="Times New Roman" w:cs="Times New Roman"/>
          <w:b/>
          <w:sz w:val="24"/>
          <w:szCs w:val="24"/>
          <w:lang w:val="en-GB"/>
        </w:rPr>
        <w:t xml:space="preserve">Long-term dog consumption during the Holocene at the Sierra de Atapuerca (Spain): case study of the El </w:t>
      </w:r>
      <w:proofErr w:type="spellStart"/>
      <w:r w:rsidRPr="002A243D">
        <w:rPr>
          <w:rFonts w:ascii="Times New Roman" w:hAnsi="Times New Roman" w:cs="Times New Roman"/>
          <w:b/>
          <w:sz w:val="24"/>
          <w:szCs w:val="24"/>
          <w:lang w:val="en-GB"/>
        </w:rPr>
        <w:t>Portalón</w:t>
      </w:r>
      <w:proofErr w:type="spellEnd"/>
      <w:r w:rsidRPr="002A243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de Cueva Mayor site </w:t>
      </w:r>
    </w:p>
    <w:p w:rsidR="002A243D" w:rsidRPr="00FF495A" w:rsidRDefault="002A243D" w:rsidP="002A243D">
      <w:pPr>
        <w:jc w:val="center"/>
        <w:rPr>
          <w:rFonts w:ascii="Times New Roman" w:hAnsi="Times New Roman" w:cs="Times New Roman"/>
        </w:rPr>
      </w:pPr>
      <w:r w:rsidRPr="00FF495A">
        <w:rPr>
          <w:rFonts w:ascii="Times New Roman" w:hAnsi="Times New Roman" w:cs="Times New Roman"/>
        </w:rPr>
        <w:t>M. Ángeles Galindo-Pellicena</w:t>
      </w:r>
      <w:r w:rsidRPr="00FF495A">
        <w:rPr>
          <w:rFonts w:ascii="Times New Roman" w:hAnsi="Times New Roman" w:cs="Times New Roman"/>
          <w:vertAlign w:val="superscript"/>
        </w:rPr>
        <w:t>1, 2,3</w:t>
      </w:r>
      <w:r w:rsidRPr="00FF495A">
        <w:rPr>
          <w:rFonts w:ascii="Times New Roman" w:hAnsi="Times New Roman" w:cs="Times New Roman"/>
        </w:rPr>
        <w:t xml:space="preserve">, </w:t>
      </w:r>
      <w:proofErr w:type="spellStart"/>
      <w:r w:rsidRPr="00FF495A">
        <w:rPr>
          <w:rFonts w:ascii="Times New Roman" w:hAnsi="Times New Roman" w:cs="Times New Roman"/>
        </w:rPr>
        <w:t>Nohemi</w:t>
      </w:r>
      <w:proofErr w:type="spellEnd"/>
      <w:r w:rsidRPr="00FF495A">
        <w:rPr>
          <w:rFonts w:ascii="Times New Roman" w:hAnsi="Times New Roman" w:cs="Times New Roman"/>
        </w:rPr>
        <w:t xml:space="preserve"> Sala </w:t>
      </w:r>
      <w:r w:rsidRPr="00FF495A">
        <w:rPr>
          <w:rFonts w:ascii="Times New Roman" w:hAnsi="Times New Roman" w:cs="Times New Roman"/>
          <w:vertAlign w:val="superscript"/>
        </w:rPr>
        <w:t>4,1</w:t>
      </w:r>
      <w:r w:rsidRPr="00FF495A">
        <w:rPr>
          <w:rFonts w:ascii="Times New Roman" w:hAnsi="Times New Roman" w:cs="Times New Roman"/>
        </w:rPr>
        <w:t xml:space="preserve">, Ignacio de Gaspar </w:t>
      </w:r>
      <w:r w:rsidRPr="00FF495A">
        <w:rPr>
          <w:rFonts w:ascii="Times New Roman" w:hAnsi="Times New Roman" w:cs="Times New Roman"/>
          <w:vertAlign w:val="superscript"/>
        </w:rPr>
        <w:t>1,5</w:t>
      </w:r>
      <w:r w:rsidRPr="00FF495A">
        <w:rPr>
          <w:rFonts w:ascii="Times New Roman" w:hAnsi="Times New Roman" w:cs="Times New Roman"/>
        </w:rPr>
        <w:t xml:space="preserve">, Eneko Iriarte </w:t>
      </w:r>
      <w:r w:rsidRPr="00FF495A">
        <w:rPr>
          <w:rFonts w:ascii="Times New Roman" w:hAnsi="Times New Roman" w:cs="Times New Roman"/>
          <w:vertAlign w:val="superscript"/>
        </w:rPr>
        <w:t>6</w:t>
      </w:r>
      <w:r w:rsidRPr="00FF495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Raquel Blázquez-Orta </w:t>
      </w:r>
      <w:r w:rsidRPr="00FF495A">
        <w:rPr>
          <w:rFonts w:ascii="Times New Roman" w:hAnsi="Times New Roman" w:cs="Times New Roman"/>
          <w:vertAlign w:val="superscript"/>
        </w:rPr>
        <w:t>7</w:t>
      </w:r>
      <w:r w:rsidRPr="00FF495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Juan Luis Arsuaga</w:t>
      </w:r>
      <w:r w:rsidRPr="00FF495A">
        <w:rPr>
          <w:rFonts w:ascii="Times New Roman" w:hAnsi="Times New Roman" w:cs="Times New Roman"/>
          <w:vertAlign w:val="superscript"/>
        </w:rPr>
        <w:t>1</w:t>
      </w:r>
      <w:proofErr w:type="gramStart"/>
      <w:r w:rsidRPr="00FF495A">
        <w:rPr>
          <w:rFonts w:ascii="Times New Roman" w:hAnsi="Times New Roman" w:cs="Times New Roman"/>
          <w:vertAlign w:val="superscript"/>
        </w:rPr>
        <w:t>,8</w:t>
      </w:r>
      <w:proofErr w:type="gramEnd"/>
      <w:r w:rsidRPr="00FF495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José Miguel </w:t>
      </w:r>
      <w:r w:rsidRPr="00FF495A">
        <w:rPr>
          <w:rFonts w:ascii="Times New Roman" w:hAnsi="Times New Roman" w:cs="Times New Roman"/>
        </w:rPr>
        <w:t>Carreter</w:t>
      </w:r>
      <w:r>
        <w:rPr>
          <w:rFonts w:ascii="Times New Roman" w:hAnsi="Times New Roman" w:cs="Times New Roman"/>
        </w:rPr>
        <w:t xml:space="preserve">o </w:t>
      </w:r>
      <w:r w:rsidRPr="00FF495A">
        <w:rPr>
          <w:rFonts w:ascii="Times New Roman" w:hAnsi="Times New Roman" w:cs="Times New Roman"/>
          <w:vertAlign w:val="superscript"/>
        </w:rPr>
        <w:t>6,1,9</w:t>
      </w:r>
      <w:r w:rsidRPr="00FF495A">
        <w:t xml:space="preserve"> </w:t>
      </w:r>
      <w:r w:rsidRPr="00FF495A">
        <w:rPr>
          <w:rFonts w:ascii="Times New Roman" w:hAnsi="Times New Roman" w:cs="Times New Roman"/>
        </w:rPr>
        <w:t>Nuria</w:t>
      </w:r>
      <w:r>
        <w:t xml:space="preserve"> </w:t>
      </w:r>
      <w:r w:rsidRPr="00FF495A">
        <w:rPr>
          <w:rFonts w:ascii="Times New Roman" w:hAnsi="Times New Roman" w:cs="Times New Roman"/>
        </w:rPr>
        <w:t>García García</w:t>
      </w:r>
      <w:r w:rsidRPr="00FF495A">
        <w:rPr>
          <w:rFonts w:ascii="Times New Roman" w:hAnsi="Times New Roman" w:cs="Times New Roman"/>
          <w:vertAlign w:val="superscript"/>
        </w:rPr>
        <w:t>1,8</w:t>
      </w:r>
    </w:p>
    <w:p w:rsidR="002A243D" w:rsidRPr="005D0642" w:rsidRDefault="002A243D" w:rsidP="002A243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FF" w:themeColor="hyperlink"/>
          <w:sz w:val="20"/>
          <w:szCs w:val="24"/>
          <w:u w:val="single"/>
        </w:rPr>
      </w:pPr>
      <w:r>
        <w:rPr>
          <w:rFonts w:ascii="Times New Roman" w:hAnsi="Times New Roman" w:cs="Times New Roman"/>
          <w:sz w:val="20"/>
          <w:szCs w:val="24"/>
          <w:vertAlign w:val="superscript"/>
        </w:rPr>
        <w:t xml:space="preserve">1 </w:t>
      </w:r>
      <w:r w:rsidRPr="00A17CEC">
        <w:rPr>
          <w:rFonts w:ascii="Times New Roman" w:hAnsi="Times New Roman" w:cs="Times New Roman"/>
          <w:sz w:val="20"/>
          <w:szCs w:val="24"/>
        </w:rPr>
        <w:t xml:space="preserve">Centro Mixto UCM-ISCIII de Evolución y Comportamiento Humanos </w:t>
      </w:r>
      <w:r>
        <w:rPr>
          <w:rFonts w:ascii="Times New Roman" w:hAnsi="Times New Roman" w:cs="Times New Roman"/>
          <w:sz w:val="20"/>
          <w:szCs w:val="24"/>
        </w:rPr>
        <w:t>(</w:t>
      </w:r>
      <w:r w:rsidRPr="00A17CEC">
        <w:rPr>
          <w:rFonts w:ascii="Times New Roman" w:hAnsi="Times New Roman" w:cs="Times New Roman"/>
          <w:sz w:val="20"/>
          <w:szCs w:val="24"/>
        </w:rPr>
        <w:t xml:space="preserve">Madrid, </w:t>
      </w:r>
      <w:proofErr w:type="spellStart"/>
      <w:r>
        <w:rPr>
          <w:rFonts w:ascii="Times New Roman" w:hAnsi="Times New Roman" w:cs="Times New Roman"/>
          <w:sz w:val="20"/>
          <w:szCs w:val="24"/>
        </w:rPr>
        <w:t>Spain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): </w:t>
      </w:r>
      <w:hyperlink r:id="rId5" w:history="1">
        <w:r w:rsidRPr="008A3794">
          <w:rPr>
            <w:rStyle w:val="Hyperlink"/>
            <w:rFonts w:ascii="Times New Roman" w:hAnsi="Times New Roman" w:cs="Times New Roman"/>
            <w:sz w:val="20"/>
            <w:szCs w:val="24"/>
          </w:rPr>
          <w:t>mangeles.galindo@fgua.es</w:t>
        </w:r>
      </w:hyperlink>
      <w:r w:rsidRPr="000A6B4C">
        <w:rPr>
          <w:rFonts w:ascii="Times New Roman" w:hAnsi="Times New Roman" w:cs="Times New Roman"/>
          <w:sz w:val="20"/>
          <w:szCs w:val="24"/>
        </w:rPr>
        <w:t xml:space="preserve">; </w:t>
      </w:r>
      <w:r>
        <w:rPr>
          <w:rStyle w:val="Hyperlink"/>
          <w:rFonts w:ascii="Times New Roman" w:hAnsi="Times New Roman" w:cs="Times New Roman"/>
          <w:sz w:val="20"/>
          <w:szCs w:val="24"/>
        </w:rPr>
        <w:t>jlarfer@gmail.com</w:t>
      </w:r>
    </w:p>
    <w:p w:rsidR="002A243D" w:rsidRPr="00F11289" w:rsidRDefault="002A243D" w:rsidP="002A2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  <w:vertAlign w:val="superscript"/>
        </w:rPr>
        <w:t>2</w:t>
      </w:r>
      <w:r w:rsidRPr="00F11289">
        <w:rPr>
          <w:rFonts w:ascii="Times New Roman" w:hAnsi="Times New Roman" w:cs="Times New Roman"/>
          <w:sz w:val="20"/>
          <w:szCs w:val="24"/>
          <w:vertAlign w:val="superscript"/>
        </w:rPr>
        <w:t xml:space="preserve"> </w:t>
      </w:r>
      <w:r w:rsidRPr="00F11289">
        <w:rPr>
          <w:rFonts w:ascii="Times New Roman" w:hAnsi="Times New Roman" w:cs="Times New Roman"/>
          <w:sz w:val="20"/>
          <w:szCs w:val="24"/>
        </w:rPr>
        <w:t xml:space="preserve">Museo Arqueológico Regional, </w:t>
      </w:r>
      <w:proofErr w:type="spellStart"/>
      <w:r w:rsidRPr="00F11289">
        <w:rPr>
          <w:rFonts w:ascii="Times New Roman" w:hAnsi="Times New Roman" w:cs="Times New Roman"/>
          <w:sz w:val="20"/>
          <w:szCs w:val="24"/>
        </w:rPr>
        <w:t>Pz</w:t>
      </w:r>
      <w:proofErr w:type="spellEnd"/>
      <w:r w:rsidRPr="00F11289">
        <w:rPr>
          <w:rFonts w:ascii="Times New Roman" w:hAnsi="Times New Roman" w:cs="Times New Roman"/>
          <w:sz w:val="20"/>
          <w:szCs w:val="24"/>
        </w:rPr>
        <w:t xml:space="preserve"> de Las </w:t>
      </w:r>
      <w:proofErr w:type="spellStart"/>
      <w:r w:rsidRPr="00F11289">
        <w:rPr>
          <w:rFonts w:ascii="Times New Roman" w:hAnsi="Times New Roman" w:cs="Times New Roman"/>
          <w:sz w:val="20"/>
          <w:szCs w:val="24"/>
        </w:rPr>
        <w:t>Bernardas</w:t>
      </w:r>
      <w:proofErr w:type="spellEnd"/>
      <w:r w:rsidRPr="00F11289">
        <w:rPr>
          <w:rFonts w:ascii="Times New Roman" w:hAnsi="Times New Roman" w:cs="Times New Roman"/>
          <w:sz w:val="20"/>
          <w:szCs w:val="24"/>
        </w:rPr>
        <w:t xml:space="preserve"> s/n, 28801 (Alcalá de Henares, Madrid). </w:t>
      </w:r>
    </w:p>
    <w:p w:rsidR="002A243D" w:rsidRPr="00F11289" w:rsidRDefault="002A243D" w:rsidP="002A2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1504D3">
        <w:rPr>
          <w:rFonts w:ascii="Times New Roman" w:hAnsi="Times New Roman" w:cs="Times New Roman"/>
          <w:sz w:val="20"/>
          <w:szCs w:val="24"/>
          <w:vertAlign w:val="superscript"/>
        </w:rPr>
        <w:t>3</w:t>
      </w:r>
      <w:r w:rsidRPr="001504D3">
        <w:rPr>
          <w:rFonts w:ascii="Times New Roman" w:hAnsi="Times New Roman" w:cs="Times New Roman"/>
          <w:sz w:val="20"/>
          <w:szCs w:val="24"/>
        </w:rPr>
        <w:t xml:space="preserve"> </w:t>
      </w:r>
      <w:r w:rsidRPr="00F11289">
        <w:rPr>
          <w:rFonts w:ascii="Times New Roman" w:hAnsi="Times New Roman" w:cs="Times New Roman"/>
          <w:sz w:val="20"/>
          <w:szCs w:val="24"/>
        </w:rPr>
        <w:t>Fundación General de la Universidad de Alcalá de Henares, C/Imagen 3 (Alcalá de Henares, Madrid)</w:t>
      </w:r>
    </w:p>
    <w:p w:rsidR="002A243D" w:rsidRDefault="002A243D" w:rsidP="002A2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1504D3">
        <w:rPr>
          <w:rFonts w:ascii="Times New Roman" w:hAnsi="Times New Roman" w:cs="Times New Roman"/>
          <w:sz w:val="20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0"/>
          <w:szCs w:val="24"/>
        </w:rPr>
        <w:t xml:space="preserve"> Centro Nacional de Investigación sobre la Evolución Humana. Paseo Sierra Atapuerca, 3 (Burgos)</w:t>
      </w:r>
      <w:r w:rsidRPr="00A17CEC">
        <w:rPr>
          <w:rFonts w:ascii="Times New Roman" w:hAnsi="Times New Roman" w:cs="Times New Roman"/>
          <w:sz w:val="20"/>
          <w:szCs w:val="24"/>
        </w:rPr>
        <w:t>.</w:t>
      </w:r>
      <w:r>
        <w:rPr>
          <w:rFonts w:ascii="Times New Roman" w:hAnsi="Times New Roman" w:cs="Times New Roman"/>
          <w:sz w:val="20"/>
          <w:szCs w:val="24"/>
        </w:rPr>
        <w:t xml:space="preserve">  </w:t>
      </w:r>
      <w:hyperlink r:id="rId6" w:history="1">
        <w:r w:rsidRPr="00F300E2">
          <w:rPr>
            <w:rStyle w:val="Hyperlink"/>
            <w:rFonts w:ascii="Times New Roman" w:hAnsi="Times New Roman" w:cs="Times New Roman"/>
            <w:sz w:val="20"/>
            <w:szCs w:val="24"/>
          </w:rPr>
          <w:t>nohemi.sala@cenieh.es</w:t>
        </w:r>
      </w:hyperlink>
      <w:r>
        <w:rPr>
          <w:rFonts w:ascii="Times New Roman" w:hAnsi="Times New Roman" w:cs="Times New Roman"/>
          <w:sz w:val="20"/>
          <w:szCs w:val="24"/>
        </w:rPr>
        <w:t xml:space="preserve">  </w:t>
      </w:r>
    </w:p>
    <w:p w:rsidR="002A243D" w:rsidRDefault="002A243D" w:rsidP="002A2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1504D3">
        <w:rPr>
          <w:rFonts w:ascii="Times New Roman" w:hAnsi="Times New Roman" w:cs="Times New Roman"/>
          <w:sz w:val="20"/>
          <w:szCs w:val="24"/>
          <w:vertAlign w:val="superscript"/>
        </w:rPr>
        <w:t>5</w:t>
      </w:r>
      <w:r w:rsidRPr="00307180">
        <w:rPr>
          <w:rFonts w:ascii="Times New Roman" w:hAnsi="Times New Roman" w:cs="Times New Roman"/>
          <w:sz w:val="20"/>
          <w:szCs w:val="24"/>
        </w:rPr>
        <w:t xml:space="preserve"> Sección departamental de Anatomía y Embriología. Facultad de Veterinaria. Universidad Complutense de Madrid, Avda. Puerta del Hierro s/n. Ciudad Universitaria, 28040 Madrid, </w:t>
      </w:r>
      <w:proofErr w:type="spellStart"/>
      <w:r w:rsidRPr="00307180">
        <w:rPr>
          <w:rFonts w:ascii="Times New Roman" w:hAnsi="Times New Roman" w:cs="Times New Roman"/>
          <w:sz w:val="20"/>
          <w:szCs w:val="24"/>
        </w:rPr>
        <w:t>Spain</w:t>
      </w:r>
      <w:proofErr w:type="spellEnd"/>
      <w:r w:rsidRPr="00307180">
        <w:rPr>
          <w:rFonts w:ascii="Times New Roman" w:hAnsi="Times New Roman" w:cs="Times New Roman"/>
          <w:sz w:val="20"/>
          <w:szCs w:val="24"/>
        </w:rPr>
        <w:t xml:space="preserve">. </w:t>
      </w:r>
      <w:hyperlink r:id="rId7" w:history="1">
        <w:r w:rsidRPr="00F300E2">
          <w:rPr>
            <w:rStyle w:val="Hyperlink"/>
            <w:rFonts w:ascii="Times New Roman" w:hAnsi="Times New Roman" w:cs="Times New Roman"/>
            <w:sz w:val="20"/>
            <w:szCs w:val="24"/>
          </w:rPr>
          <w:t>idegaspar@vet.ucm.es</w:t>
        </w:r>
      </w:hyperlink>
      <w:r>
        <w:rPr>
          <w:rFonts w:ascii="Times New Roman" w:hAnsi="Times New Roman" w:cs="Times New Roman"/>
          <w:sz w:val="20"/>
          <w:szCs w:val="24"/>
        </w:rPr>
        <w:t xml:space="preserve"> </w:t>
      </w:r>
    </w:p>
    <w:p w:rsidR="002A243D" w:rsidRDefault="002A243D" w:rsidP="002A2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  <w:vertAlign w:val="superscript"/>
        </w:rPr>
        <w:t>6</w:t>
      </w:r>
      <w:r w:rsidRPr="005B0461">
        <w:rPr>
          <w:rFonts w:ascii="Times New Roman" w:hAnsi="Times New Roman" w:cs="Times New Roman"/>
          <w:sz w:val="20"/>
          <w:szCs w:val="24"/>
        </w:rPr>
        <w:t xml:space="preserve"> Laboratorio de Evolución Humana, Departamento de Hist</w:t>
      </w:r>
      <w:r>
        <w:rPr>
          <w:rFonts w:ascii="Times New Roman" w:hAnsi="Times New Roman" w:cs="Times New Roman"/>
          <w:sz w:val="20"/>
          <w:szCs w:val="24"/>
        </w:rPr>
        <w:t>o</w:t>
      </w:r>
      <w:r w:rsidRPr="005B0461">
        <w:rPr>
          <w:rFonts w:ascii="Times New Roman" w:hAnsi="Times New Roman" w:cs="Times New Roman"/>
          <w:sz w:val="20"/>
          <w:szCs w:val="24"/>
        </w:rPr>
        <w:t>ria</w:t>
      </w:r>
      <w:r>
        <w:rPr>
          <w:rFonts w:ascii="Times New Roman" w:hAnsi="Times New Roman" w:cs="Times New Roman"/>
          <w:sz w:val="20"/>
          <w:szCs w:val="24"/>
        </w:rPr>
        <w:t>,</w:t>
      </w:r>
      <w:r w:rsidRPr="005B0461">
        <w:rPr>
          <w:rFonts w:ascii="Times New Roman" w:hAnsi="Times New Roman" w:cs="Times New Roman"/>
          <w:sz w:val="20"/>
          <w:szCs w:val="24"/>
        </w:rPr>
        <w:t xml:space="preserve"> Geografía</w:t>
      </w:r>
      <w:r>
        <w:rPr>
          <w:rFonts w:ascii="Times New Roman" w:hAnsi="Times New Roman" w:cs="Times New Roman"/>
          <w:sz w:val="20"/>
          <w:szCs w:val="24"/>
        </w:rPr>
        <w:t xml:space="preserve"> y Comunicación</w:t>
      </w:r>
      <w:r w:rsidRPr="005B0461">
        <w:rPr>
          <w:rFonts w:ascii="Times New Roman" w:hAnsi="Times New Roman" w:cs="Times New Roman"/>
          <w:sz w:val="20"/>
          <w:szCs w:val="24"/>
        </w:rPr>
        <w:t xml:space="preserve">, Universidad de Burgos, Edificio </w:t>
      </w:r>
      <w:proofErr w:type="spellStart"/>
      <w:r w:rsidRPr="005B0461">
        <w:rPr>
          <w:rFonts w:ascii="Times New Roman" w:hAnsi="Times New Roman" w:cs="Times New Roman"/>
          <w:sz w:val="20"/>
          <w:szCs w:val="24"/>
        </w:rPr>
        <w:t>I+D+</w:t>
      </w:r>
      <w:r>
        <w:rPr>
          <w:rFonts w:ascii="Times New Roman" w:hAnsi="Times New Roman" w:cs="Times New Roman"/>
          <w:sz w:val="20"/>
          <w:szCs w:val="24"/>
        </w:rPr>
        <w:t>i</w:t>
      </w:r>
      <w:proofErr w:type="spellEnd"/>
      <w:r w:rsidRPr="005B0461">
        <w:rPr>
          <w:rFonts w:ascii="Times New Roman" w:hAnsi="Times New Roman" w:cs="Times New Roman"/>
          <w:sz w:val="20"/>
          <w:szCs w:val="24"/>
        </w:rPr>
        <w:t>. Plaz</w:t>
      </w:r>
      <w:r>
        <w:rPr>
          <w:rFonts w:ascii="Times New Roman" w:hAnsi="Times New Roman" w:cs="Times New Roman"/>
          <w:sz w:val="20"/>
          <w:szCs w:val="24"/>
        </w:rPr>
        <w:t xml:space="preserve">a de Misael Bañuelos s/n 09001, </w:t>
      </w:r>
      <w:r w:rsidRPr="005B0461">
        <w:rPr>
          <w:rFonts w:ascii="Times New Roman" w:hAnsi="Times New Roman" w:cs="Times New Roman"/>
          <w:sz w:val="20"/>
          <w:szCs w:val="24"/>
        </w:rPr>
        <w:t xml:space="preserve">Burgos, </w:t>
      </w:r>
      <w:proofErr w:type="spellStart"/>
      <w:r>
        <w:rPr>
          <w:rFonts w:ascii="Times New Roman" w:hAnsi="Times New Roman" w:cs="Times New Roman"/>
          <w:sz w:val="20"/>
          <w:szCs w:val="24"/>
        </w:rPr>
        <w:t>Spain</w:t>
      </w:r>
      <w:proofErr w:type="spellEnd"/>
      <w:r>
        <w:rPr>
          <w:rStyle w:val="Hyperlink"/>
          <w:rFonts w:ascii="Times New Roman" w:hAnsi="Times New Roman" w:cs="Times New Roman"/>
          <w:sz w:val="20"/>
          <w:szCs w:val="24"/>
        </w:rPr>
        <w:fldChar w:fldCharType="begin"/>
      </w:r>
      <w:r>
        <w:rPr>
          <w:rStyle w:val="Hyperlink"/>
          <w:rFonts w:ascii="Times New Roman" w:hAnsi="Times New Roman" w:cs="Times New Roman"/>
          <w:sz w:val="20"/>
          <w:szCs w:val="24"/>
        </w:rPr>
        <w:instrText xml:space="preserve"> HYPERLINK "mailto:%20jmcarre@ubu.es" </w:instrText>
      </w:r>
      <w:r>
        <w:rPr>
          <w:rStyle w:val="Hyperlink"/>
          <w:rFonts w:ascii="Times New Roman" w:hAnsi="Times New Roman" w:cs="Times New Roman"/>
          <w:sz w:val="20"/>
          <w:szCs w:val="24"/>
        </w:rPr>
        <w:fldChar w:fldCharType="separate"/>
      </w:r>
      <w:r w:rsidRPr="007775C4">
        <w:rPr>
          <w:rStyle w:val="Hyperlink"/>
          <w:rFonts w:ascii="Times New Roman" w:hAnsi="Times New Roman" w:cs="Times New Roman"/>
          <w:sz w:val="20"/>
          <w:szCs w:val="24"/>
        </w:rPr>
        <w:t xml:space="preserve"> jmcarre@ubu.es</w:t>
      </w:r>
      <w:r>
        <w:rPr>
          <w:rStyle w:val="Hyperlink"/>
          <w:rFonts w:ascii="Times New Roman" w:hAnsi="Times New Roman" w:cs="Times New Roman"/>
          <w:sz w:val="20"/>
          <w:szCs w:val="24"/>
        </w:rPr>
        <w:fldChar w:fldCharType="end"/>
      </w:r>
      <w:r>
        <w:rPr>
          <w:rFonts w:ascii="Times New Roman" w:hAnsi="Times New Roman" w:cs="Times New Roman"/>
          <w:sz w:val="20"/>
          <w:szCs w:val="24"/>
        </w:rPr>
        <w:t xml:space="preserve">; </w:t>
      </w:r>
      <w:hyperlink r:id="rId8" w:history="1">
        <w:r w:rsidRPr="00F300E2">
          <w:rPr>
            <w:rStyle w:val="Hyperlink"/>
            <w:rFonts w:ascii="Times New Roman" w:hAnsi="Times New Roman" w:cs="Times New Roman"/>
            <w:sz w:val="20"/>
            <w:szCs w:val="24"/>
          </w:rPr>
          <w:t>eiriarte@ubu.es</w:t>
        </w:r>
      </w:hyperlink>
      <w:r>
        <w:rPr>
          <w:rFonts w:ascii="Times New Roman" w:hAnsi="Times New Roman" w:cs="Times New Roman"/>
          <w:sz w:val="20"/>
          <w:szCs w:val="24"/>
        </w:rPr>
        <w:t xml:space="preserve"> </w:t>
      </w:r>
    </w:p>
    <w:p w:rsidR="002A243D" w:rsidRDefault="002A243D" w:rsidP="002A2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  <w:vertAlign w:val="superscript"/>
        </w:rPr>
        <w:t>7</w:t>
      </w:r>
      <w:r w:rsidRPr="00C85822">
        <w:rPr>
          <w:rFonts w:ascii="Times New Roman" w:hAnsi="Times New Roman" w:cs="Times New Roman"/>
          <w:sz w:val="20"/>
          <w:szCs w:val="24"/>
          <w:vertAlign w:val="superscript"/>
        </w:rPr>
        <w:t xml:space="preserve"> </w:t>
      </w:r>
      <w:r w:rsidRPr="00C85822">
        <w:rPr>
          <w:rFonts w:ascii="Times New Roman" w:hAnsi="Times New Roman" w:cs="Times New Roman"/>
          <w:sz w:val="20"/>
          <w:szCs w:val="24"/>
        </w:rPr>
        <w:t xml:space="preserve">Departamento de Geodinámica, Estratigrafía y Paleontología. Grupo UCM Ecosistemas Cuaternarios, Facultad de Ciencias Geológicas, Universidad Complutense de Madrid, </w:t>
      </w:r>
      <w:proofErr w:type="spellStart"/>
      <w:r w:rsidRPr="00C85822">
        <w:rPr>
          <w:rFonts w:ascii="Times New Roman" w:hAnsi="Times New Roman" w:cs="Times New Roman"/>
          <w:sz w:val="20"/>
          <w:szCs w:val="24"/>
        </w:rPr>
        <w:t>Jose</w:t>
      </w:r>
      <w:proofErr w:type="spellEnd"/>
      <w:r w:rsidRPr="00C85822">
        <w:rPr>
          <w:rFonts w:ascii="Times New Roman" w:hAnsi="Times New Roman" w:cs="Times New Roman"/>
          <w:sz w:val="20"/>
          <w:szCs w:val="24"/>
        </w:rPr>
        <w:t xml:space="preserve"> Antonio </w:t>
      </w:r>
      <w:proofErr w:type="spellStart"/>
      <w:r w:rsidRPr="00C85822">
        <w:rPr>
          <w:rFonts w:ascii="Times New Roman" w:hAnsi="Times New Roman" w:cs="Times New Roman"/>
          <w:sz w:val="20"/>
          <w:szCs w:val="24"/>
        </w:rPr>
        <w:t>Novais</w:t>
      </w:r>
      <w:proofErr w:type="spellEnd"/>
      <w:r w:rsidRPr="00C85822">
        <w:rPr>
          <w:rFonts w:ascii="Times New Roman" w:hAnsi="Times New Roman" w:cs="Times New Roman"/>
          <w:sz w:val="20"/>
          <w:szCs w:val="24"/>
        </w:rPr>
        <w:t xml:space="preserve">, 12, 28040 Madrid, España. </w:t>
      </w:r>
      <w:hyperlink r:id="rId9" w:history="1">
        <w:r w:rsidRPr="00F300E2">
          <w:rPr>
            <w:rStyle w:val="Hyperlink"/>
            <w:rFonts w:ascii="Times New Roman" w:hAnsi="Times New Roman" w:cs="Times New Roman"/>
            <w:sz w:val="20"/>
            <w:szCs w:val="24"/>
          </w:rPr>
          <w:t>rborta@ucm.es</w:t>
        </w:r>
      </w:hyperlink>
      <w:r>
        <w:rPr>
          <w:rFonts w:ascii="Times New Roman" w:hAnsi="Times New Roman" w:cs="Times New Roman"/>
          <w:sz w:val="20"/>
          <w:szCs w:val="24"/>
        </w:rPr>
        <w:t xml:space="preserve"> </w:t>
      </w:r>
    </w:p>
    <w:p w:rsidR="002A243D" w:rsidRDefault="002A243D" w:rsidP="002A2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  <w:vertAlign w:val="superscript"/>
        </w:rPr>
        <w:t>8</w:t>
      </w:r>
      <w:r w:rsidRPr="00590E97">
        <w:rPr>
          <w:rFonts w:ascii="Times New Roman" w:hAnsi="Times New Roman" w:cs="Times New Roman"/>
          <w:sz w:val="20"/>
          <w:szCs w:val="24"/>
        </w:rPr>
        <w:t xml:space="preserve"> Departamento de Geodinámica, Estratigrafía y Paleontología Facultad de Ciencias Geológicas, Universidad Complutense de Madrid, Calle José Antonio </w:t>
      </w:r>
      <w:proofErr w:type="spellStart"/>
      <w:r w:rsidRPr="00590E97">
        <w:rPr>
          <w:rFonts w:ascii="Times New Roman" w:hAnsi="Times New Roman" w:cs="Times New Roman"/>
          <w:sz w:val="20"/>
          <w:szCs w:val="24"/>
        </w:rPr>
        <w:t>Novais</w:t>
      </w:r>
      <w:proofErr w:type="spellEnd"/>
      <w:r w:rsidRPr="00590E97">
        <w:rPr>
          <w:rFonts w:ascii="Times New Roman" w:hAnsi="Times New Roman" w:cs="Times New Roman"/>
          <w:sz w:val="20"/>
          <w:szCs w:val="24"/>
        </w:rPr>
        <w:t xml:space="preserve">, 12, 28040, Madrid, </w:t>
      </w:r>
      <w:proofErr w:type="spellStart"/>
      <w:r w:rsidRPr="00590E97">
        <w:rPr>
          <w:rFonts w:ascii="Times New Roman" w:hAnsi="Times New Roman" w:cs="Times New Roman"/>
          <w:sz w:val="20"/>
          <w:szCs w:val="24"/>
        </w:rPr>
        <w:t>Spain</w:t>
      </w:r>
      <w:proofErr w:type="spellEnd"/>
      <w:r w:rsidRPr="00590E97">
        <w:rPr>
          <w:rFonts w:ascii="Times New Roman" w:hAnsi="Times New Roman" w:cs="Times New Roman"/>
          <w:sz w:val="20"/>
          <w:szCs w:val="24"/>
        </w:rPr>
        <w:t xml:space="preserve">. </w:t>
      </w:r>
      <w:r w:rsidR="00137300" w:rsidRPr="00137300">
        <w:rPr>
          <w:rStyle w:val="Hyperlink"/>
          <w:rFonts w:ascii="Times New Roman" w:hAnsi="Times New Roman" w:cs="Times New Roman"/>
          <w:sz w:val="20"/>
          <w:szCs w:val="24"/>
        </w:rPr>
        <w:t>nugarcia</w:t>
      </w:r>
      <w:r w:rsidR="00137300">
        <w:rPr>
          <w:rStyle w:val="Hyperlink"/>
          <w:rFonts w:ascii="Times New Roman" w:hAnsi="Times New Roman" w:cs="Times New Roman"/>
          <w:sz w:val="20"/>
          <w:szCs w:val="24"/>
        </w:rPr>
        <w:t>@ucm.es</w:t>
      </w:r>
    </w:p>
    <w:p w:rsidR="002A243D" w:rsidRPr="002D3C0E" w:rsidRDefault="002A243D" w:rsidP="002A2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  <w:vertAlign w:val="superscript"/>
        </w:rPr>
        <w:t xml:space="preserve">9 </w:t>
      </w:r>
      <w:r w:rsidRPr="002D3C0E">
        <w:rPr>
          <w:rFonts w:ascii="Times New Roman" w:hAnsi="Times New Roman" w:cs="Times New Roman"/>
          <w:sz w:val="20"/>
          <w:szCs w:val="24"/>
        </w:rPr>
        <w:t xml:space="preserve">Unidad Asociada de </w:t>
      </w:r>
      <w:proofErr w:type="spellStart"/>
      <w:r w:rsidRPr="002D3C0E">
        <w:rPr>
          <w:rFonts w:ascii="Times New Roman" w:hAnsi="Times New Roman" w:cs="Times New Roman"/>
          <w:sz w:val="20"/>
          <w:szCs w:val="24"/>
        </w:rPr>
        <w:t>I+D+i</w:t>
      </w:r>
      <w:proofErr w:type="spellEnd"/>
      <w:r w:rsidRPr="002D3C0E">
        <w:rPr>
          <w:rFonts w:ascii="Times New Roman" w:hAnsi="Times New Roman" w:cs="Times New Roman"/>
          <w:sz w:val="20"/>
          <w:szCs w:val="24"/>
        </w:rPr>
        <w:t xml:space="preserve"> al CSIC “VIMPAC” (Vidrio y Materiales de Patrimonio Cultural).</w:t>
      </w:r>
    </w:p>
    <w:p w:rsidR="00CF7A11" w:rsidRDefault="00CF7A11" w:rsidP="00423AE1">
      <w:pPr>
        <w:jc w:val="both"/>
        <w:rPr>
          <w:rFonts w:ascii="Times New Roman" w:hAnsi="Times New Roman" w:cs="Times New Roman"/>
          <w:noProof/>
          <w:sz w:val="20"/>
          <w:szCs w:val="20"/>
          <w:lang w:eastAsia="en-GB"/>
        </w:rPr>
      </w:pPr>
    </w:p>
    <w:tbl>
      <w:tblPr>
        <w:tblW w:w="76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1078"/>
        <w:gridCol w:w="882"/>
        <w:gridCol w:w="762"/>
        <w:gridCol w:w="762"/>
        <w:gridCol w:w="762"/>
        <w:gridCol w:w="762"/>
        <w:gridCol w:w="762"/>
        <w:gridCol w:w="762"/>
      </w:tblGrid>
      <w:tr w:rsidR="00F739AC" w:rsidRPr="00294B53" w:rsidTr="00A07192">
        <w:trPr>
          <w:trHeight w:val="308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Dog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bone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code</w:t>
            </w:r>
            <w:proofErr w:type="spellEnd"/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Site</w:t>
            </w:r>
            <w:proofErr w:type="spellEnd"/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Element</w:t>
            </w:r>
            <w:proofErr w:type="spellEnd"/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Bd</w:t>
            </w:r>
            <w:proofErr w:type="spellEnd"/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DPA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SDO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GL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Bp</w:t>
            </w:r>
            <w:proofErr w:type="spellEnd"/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SD</w:t>
            </w:r>
          </w:p>
        </w:tc>
      </w:tr>
      <w:tr w:rsidR="00F739AC" w:rsidRPr="00294B53" w:rsidTr="00A07192">
        <w:trPr>
          <w:trHeight w:val="30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CMI-C2-92-1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Bronze</w:t>
            </w:r>
            <w:proofErr w:type="spellEnd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Age</w:t>
            </w:r>
            <w:proofErr w:type="spellEnd"/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Humerus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26.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09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</w:tr>
      <w:tr w:rsidR="00F739AC" w:rsidRPr="00294B53" w:rsidTr="00A07192">
        <w:trPr>
          <w:trHeight w:val="30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CMI-A6-56-1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Bronze</w:t>
            </w:r>
            <w:proofErr w:type="spellEnd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Age</w:t>
            </w:r>
            <w:proofErr w:type="spellEnd"/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Radius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14.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</w:tr>
      <w:tr w:rsidR="00F739AC" w:rsidRPr="00294B53" w:rsidTr="00A07192">
        <w:trPr>
          <w:trHeight w:val="30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CMI-A6-61-5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Bronze</w:t>
            </w:r>
            <w:proofErr w:type="spellEnd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Age</w:t>
            </w:r>
            <w:proofErr w:type="spellEnd"/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Tibia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19.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</w:tr>
      <w:tr w:rsidR="00F739AC" w:rsidRPr="00294B53" w:rsidTr="00A07192">
        <w:trPr>
          <w:trHeight w:val="323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ATP18.UE2003N.863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Bronze</w:t>
            </w:r>
            <w:proofErr w:type="spellEnd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Age</w:t>
            </w:r>
            <w:proofErr w:type="spellEnd"/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Tibia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</w:tr>
      <w:tr w:rsidR="00F739AC" w:rsidRPr="00294B53" w:rsidTr="00A07192">
        <w:trPr>
          <w:trHeight w:val="323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ATP'07.L45.UE4.F1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Chalcolithic</w:t>
            </w:r>
            <w:proofErr w:type="spellEnd"/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Humerus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29.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</w:tr>
      <w:tr w:rsidR="00F739AC" w:rsidRPr="00294B53" w:rsidTr="00A07192">
        <w:trPr>
          <w:trHeight w:val="323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ATP'12.Capa 212a.570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Chalcolithic</w:t>
            </w:r>
            <w:proofErr w:type="spellEnd"/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Humerus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26.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</w:tr>
      <w:tr w:rsidR="00F739AC" w:rsidRPr="00294B53" w:rsidTr="00A07192">
        <w:trPr>
          <w:trHeight w:val="323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ATP'12.Capa212a.593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Chalcolithic</w:t>
            </w:r>
            <w:proofErr w:type="spellEnd"/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Ulna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24.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20.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</w:tr>
      <w:tr w:rsidR="00F739AC" w:rsidRPr="00294B53" w:rsidTr="00A07192">
        <w:trPr>
          <w:trHeight w:val="323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ATP12.UE77.1180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Chalcolithic</w:t>
            </w:r>
            <w:proofErr w:type="spellEnd"/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Phalanx</w:t>
            </w:r>
            <w:proofErr w:type="spellEnd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 xml:space="preserve"> I (II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-V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5.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17.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4.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7</w:t>
            </w:r>
          </w:p>
        </w:tc>
      </w:tr>
      <w:tr w:rsidR="00F739AC" w:rsidRPr="00294B53" w:rsidTr="00A07192">
        <w:trPr>
          <w:trHeight w:val="323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ATP12.UE77.1181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Chalcolithic</w:t>
            </w:r>
            <w:proofErr w:type="spellEnd"/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Mt IV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6.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50.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4.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8</w:t>
            </w:r>
          </w:p>
        </w:tc>
      </w:tr>
      <w:tr w:rsidR="00F739AC" w:rsidRPr="00294B53" w:rsidTr="00A07192">
        <w:trPr>
          <w:trHeight w:val="323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ATP13.UE79a.10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Chalcolithic</w:t>
            </w:r>
            <w:proofErr w:type="spellEnd"/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Mc V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8.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47.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6.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1</w:t>
            </w:r>
          </w:p>
        </w:tc>
      </w:tr>
      <w:tr w:rsidR="00F739AC" w:rsidRPr="00294B53" w:rsidTr="00A07192">
        <w:trPr>
          <w:trHeight w:val="323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ATP17.UE536.425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Neolithic</w:t>
            </w:r>
            <w:proofErr w:type="spellEnd"/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Phalanx</w:t>
            </w:r>
            <w:proofErr w:type="spellEnd"/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 xml:space="preserve"> I (III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-IV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8.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10.</w:t>
            </w:r>
            <w:r w:rsidRPr="00294B53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AC" w:rsidRPr="00294B53" w:rsidRDefault="00F739AC" w:rsidP="00A071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6</w:t>
            </w:r>
          </w:p>
        </w:tc>
      </w:tr>
    </w:tbl>
    <w:p w:rsidR="00CF7A11" w:rsidRDefault="00CF7A11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F154A1" w:rsidRDefault="00423AE1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23AE1">
        <w:rPr>
          <w:rFonts w:ascii="Times New Roman" w:hAnsi="Times New Roman" w:cs="Times New Roman"/>
          <w:sz w:val="20"/>
          <w:szCs w:val="20"/>
          <w:lang w:val="en-US"/>
        </w:rPr>
        <w:t>Table S1</w:t>
      </w:r>
      <w:r w:rsidR="00F42784" w:rsidRPr="00423AE1">
        <w:rPr>
          <w:rFonts w:ascii="Times New Roman" w:hAnsi="Times New Roman" w:cs="Times New Roman"/>
          <w:sz w:val="20"/>
          <w:szCs w:val="20"/>
          <w:lang w:val="en-US"/>
        </w:rPr>
        <w:t xml:space="preserve">. List of postcranial elements of Bronze Age, Chalcolithic and Neolithic </w:t>
      </w:r>
      <w:proofErr w:type="spellStart"/>
      <w:r w:rsidR="00F42784" w:rsidRPr="007758C5">
        <w:rPr>
          <w:rFonts w:ascii="Times New Roman" w:hAnsi="Times New Roman" w:cs="Times New Roman"/>
          <w:i/>
          <w:sz w:val="20"/>
          <w:szCs w:val="20"/>
          <w:lang w:val="en-US"/>
        </w:rPr>
        <w:t>Canis</w:t>
      </w:r>
      <w:proofErr w:type="spellEnd"/>
      <w:r w:rsidR="00F42784" w:rsidRPr="00423AE1">
        <w:rPr>
          <w:rFonts w:ascii="Times New Roman" w:hAnsi="Times New Roman" w:cs="Times New Roman"/>
          <w:sz w:val="20"/>
          <w:szCs w:val="20"/>
          <w:lang w:val="en-US"/>
        </w:rPr>
        <w:t xml:space="preserve"> remains from El </w:t>
      </w:r>
      <w:proofErr w:type="spellStart"/>
      <w:r w:rsidR="00F42784" w:rsidRPr="00423AE1">
        <w:rPr>
          <w:rFonts w:ascii="Times New Roman" w:hAnsi="Times New Roman" w:cs="Times New Roman"/>
          <w:sz w:val="20"/>
          <w:szCs w:val="20"/>
          <w:lang w:val="en-US"/>
        </w:rPr>
        <w:t>Portalón</w:t>
      </w:r>
      <w:proofErr w:type="spellEnd"/>
      <w:r w:rsidR="00F42784" w:rsidRPr="00423AE1">
        <w:rPr>
          <w:rFonts w:ascii="Times New Roman" w:hAnsi="Times New Roman" w:cs="Times New Roman"/>
          <w:sz w:val="20"/>
          <w:szCs w:val="20"/>
          <w:lang w:val="en-US"/>
        </w:rPr>
        <w:t xml:space="preserve"> de Cueva Mayor</w:t>
      </w:r>
      <w:r w:rsidR="007758C5">
        <w:rPr>
          <w:rFonts w:ascii="Times New Roman" w:hAnsi="Times New Roman" w:cs="Times New Roman"/>
          <w:sz w:val="20"/>
          <w:szCs w:val="20"/>
          <w:lang w:val="en-US"/>
        </w:rPr>
        <w:t xml:space="preserve"> site</w:t>
      </w:r>
      <w:r w:rsidR="00F42784" w:rsidRPr="00423AE1">
        <w:rPr>
          <w:rFonts w:ascii="Times New Roman" w:hAnsi="Times New Roman" w:cs="Times New Roman"/>
          <w:sz w:val="20"/>
          <w:szCs w:val="20"/>
          <w:lang w:val="en-US"/>
        </w:rPr>
        <w:t>. Measurements expressed in mm and defined by Von den Driesch (1976): greatest breadth</w:t>
      </w:r>
      <w:r w:rsidR="00CF7A11">
        <w:rPr>
          <w:rFonts w:ascii="Times New Roman" w:hAnsi="Times New Roman" w:cs="Times New Roman"/>
          <w:sz w:val="20"/>
          <w:szCs w:val="20"/>
          <w:lang w:val="en-US"/>
        </w:rPr>
        <w:t xml:space="preserve"> distal (</w:t>
      </w:r>
      <w:proofErr w:type="spellStart"/>
      <w:r w:rsidR="00CF7A11">
        <w:rPr>
          <w:rFonts w:ascii="Times New Roman" w:hAnsi="Times New Roman" w:cs="Times New Roman"/>
          <w:sz w:val="20"/>
          <w:szCs w:val="20"/>
          <w:lang w:val="en-US"/>
        </w:rPr>
        <w:t>Bd</w:t>
      </w:r>
      <w:proofErr w:type="spellEnd"/>
      <w:r w:rsidR="00CF7A11">
        <w:rPr>
          <w:rFonts w:ascii="Times New Roman" w:hAnsi="Times New Roman" w:cs="Times New Roman"/>
          <w:sz w:val="20"/>
          <w:szCs w:val="20"/>
          <w:lang w:val="en-US"/>
        </w:rPr>
        <w:t xml:space="preserve">), depth across the </w:t>
      </w:r>
      <w:proofErr w:type="spellStart"/>
      <w:r w:rsidR="00CF7A11">
        <w:rPr>
          <w:rFonts w:ascii="Times New Roman" w:hAnsi="Times New Roman" w:cs="Times New Roman"/>
          <w:sz w:val="20"/>
          <w:szCs w:val="20"/>
          <w:lang w:val="en-US"/>
        </w:rPr>
        <w:t>p</w:t>
      </w:r>
      <w:r w:rsidR="00F42784" w:rsidRPr="00423AE1">
        <w:rPr>
          <w:rFonts w:ascii="Times New Roman" w:hAnsi="Times New Roman" w:cs="Times New Roman"/>
          <w:sz w:val="20"/>
          <w:szCs w:val="20"/>
          <w:lang w:val="en-US"/>
        </w:rPr>
        <w:t>rocessus</w:t>
      </w:r>
      <w:proofErr w:type="spellEnd"/>
      <w:r w:rsidR="00F42784" w:rsidRPr="00423AE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F42784" w:rsidRPr="00423AE1">
        <w:rPr>
          <w:rFonts w:ascii="Times New Roman" w:hAnsi="Times New Roman" w:cs="Times New Roman"/>
          <w:sz w:val="20"/>
          <w:szCs w:val="20"/>
          <w:lang w:val="en-US"/>
        </w:rPr>
        <w:t>anconaeus</w:t>
      </w:r>
      <w:proofErr w:type="spellEnd"/>
      <w:r w:rsidR="00F42784" w:rsidRPr="00423AE1">
        <w:rPr>
          <w:rFonts w:ascii="Times New Roman" w:hAnsi="Times New Roman" w:cs="Times New Roman"/>
          <w:sz w:val="20"/>
          <w:szCs w:val="20"/>
          <w:lang w:val="en-US"/>
        </w:rPr>
        <w:t xml:space="preserve"> (DPA), </w:t>
      </w:r>
      <w:proofErr w:type="gramStart"/>
      <w:r w:rsidR="00F42784" w:rsidRPr="00423AE1">
        <w:rPr>
          <w:rFonts w:ascii="Times New Roman" w:hAnsi="Times New Roman" w:cs="Times New Roman"/>
          <w:sz w:val="20"/>
          <w:szCs w:val="20"/>
          <w:lang w:val="en-US"/>
        </w:rPr>
        <w:t>smallest</w:t>
      </w:r>
      <w:proofErr w:type="gramEnd"/>
      <w:r w:rsidR="00F42784" w:rsidRPr="00423AE1">
        <w:rPr>
          <w:rFonts w:ascii="Times New Roman" w:hAnsi="Times New Roman" w:cs="Times New Roman"/>
          <w:sz w:val="20"/>
          <w:szCs w:val="20"/>
          <w:lang w:val="en-US"/>
        </w:rPr>
        <w:t xml:space="preserve"> depth of the olecranon (SDO), greatest length (GL), greatest breadth proximal (</w:t>
      </w:r>
      <w:proofErr w:type="spellStart"/>
      <w:r w:rsidR="00F42784" w:rsidRPr="00423AE1">
        <w:rPr>
          <w:rFonts w:ascii="Times New Roman" w:hAnsi="Times New Roman" w:cs="Times New Roman"/>
          <w:sz w:val="20"/>
          <w:szCs w:val="20"/>
          <w:lang w:val="en-US"/>
        </w:rPr>
        <w:t>Bp</w:t>
      </w:r>
      <w:proofErr w:type="spellEnd"/>
      <w:r w:rsidR="00F42784" w:rsidRPr="00423AE1">
        <w:rPr>
          <w:rFonts w:ascii="Times New Roman" w:hAnsi="Times New Roman" w:cs="Times New Roman"/>
          <w:sz w:val="20"/>
          <w:szCs w:val="20"/>
          <w:lang w:val="en-US"/>
        </w:rPr>
        <w:t>) and smallest breadth diaphysis (SD).</w:t>
      </w:r>
    </w:p>
    <w:p w:rsidR="00CF7A11" w:rsidRDefault="00CF7A11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CF7A11" w:rsidRDefault="00CF7A11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F7A11">
        <w:rPr>
          <w:rFonts w:ascii="Times New Roman" w:hAnsi="Times New Roman" w:cs="Times New Roman"/>
          <w:noProof/>
          <w:sz w:val="20"/>
          <w:szCs w:val="20"/>
          <w:lang w:val="en-PH" w:eastAsia="en-PH"/>
        </w:rPr>
        <w:lastRenderedPageBreak/>
        <w:drawing>
          <wp:inline distT="0" distB="0" distL="0" distR="0">
            <wp:extent cx="5400040" cy="3310176"/>
            <wp:effectExtent l="0" t="0" r="0" b="5080"/>
            <wp:docPr id="2" name="Imagen 2" descr="H:\Artículos en proceso\Artículo Canis MANDADO\definitivo\reviews\Figuras\Fig. SI1. Galindo-Pellicena et al. 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Artículos en proceso\Artículo Canis MANDADO\definitivo\reviews\Figuras\Fig. SI1. Galindo-Pellicena et al. 20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1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A11" w:rsidRDefault="00CF7A11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CF7A11" w:rsidRDefault="00CF7A11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F7A11">
        <w:rPr>
          <w:rFonts w:ascii="Times New Roman" w:hAnsi="Times New Roman" w:cs="Times New Roman"/>
          <w:sz w:val="20"/>
          <w:szCs w:val="20"/>
          <w:lang w:val="en-US"/>
        </w:rPr>
        <w:t>Fig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CF7A11">
        <w:rPr>
          <w:rFonts w:ascii="Times New Roman" w:hAnsi="Times New Roman" w:cs="Times New Roman"/>
          <w:sz w:val="20"/>
          <w:szCs w:val="20"/>
          <w:lang w:val="en-US"/>
        </w:rPr>
        <w:t xml:space="preserve"> S1. Log-ratio diagram of postcranial elements of </w:t>
      </w:r>
      <w:proofErr w:type="spellStart"/>
      <w:r w:rsidRPr="000A036C">
        <w:rPr>
          <w:rFonts w:ascii="Times New Roman" w:hAnsi="Times New Roman" w:cs="Times New Roman"/>
          <w:i/>
          <w:sz w:val="20"/>
          <w:szCs w:val="20"/>
          <w:lang w:val="en-US"/>
        </w:rPr>
        <w:t>Canis</w:t>
      </w:r>
      <w:proofErr w:type="spellEnd"/>
      <w:r w:rsidRPr="00CF7A11">
        <w:rPr>
          <w:rFonts w:ascii="Times New Roman" w:hAnsi="Times New Roman" w:cs="Times New Roman"/>
          <w:sz w:val="20"/>
          <w:szCs w:val="20"/>
          <w:lang w:val="en-US"/>
        </w:rPr>
        <w:t xml:space="preserve"> for each chronology. The formula applied is a log-ratio method with the measurements of the table S1 and the standard measurements for wolf skeletal elements proposed by </w:t>
      </w:r>
      <w:proofErr w:type="spellStart"/>
      <w:r w:rsidRPr="00CF7A11">
        <w:rPr>
          <w:rFonts w:ascii="Times New Roman" w:hAnsi="Times New Roman" w:cs="Times New Roman"/>
          <w:sz w:val="20"/>
          <w:szCs w:val="20"/>
          <w:lang w:val="en-US"/>
        </w:rPr>
        <w:t>Boschin</w:t>
      </w:r>
      <w:proofErr w:type="spellEnd"/>
      <w:r w:rsidRPr="00CF7A11">
        <w:rPr>
          <w:rFonts w:ascii="Times New Roman" w:hAnsi="Times New Roman" w:cs="Times New Roman"/>
          <w:sz w:val="20"/>
          <w:szCs w:val="20"/>
          <w:lang w:val="en-US"/>
        </w:rPr>
        <w:t xml:space="preserve"> et al. (2020). To represent the two Chalcolithic </w:t>
      </w:r>
      <w:proofErr w:type="spellStart"/>
      <w:r w:rsidRPr="00CF7A11">
        <w:rPr>
          <w:rFonts w:ascii="Times New Roman" w:hAnsi="Times New Roman" w:cs="Times New Roman"/>
          <w:sz w:val="20"/>
          <w:szCs w:val="20"/>
          <w:lang w:val="en-US"/>
        </w:rPr>
        <w:t>humerus</w:t>
      </w:r>
      <w:proofErr w:type="spellEnd"/>
      <w:r w:rsidRPr="00CF7A11">
        <w:rPr>
          <w:rFonts w:ascii="Times New Roman" w:hAnsi="Times New Roman" w:cs="Times New Roman"/>
          <w:sz w:val="20"/>
          <w:szCs w:val="20"/>
          <w:lang w:val="en-US"/>
        </w:rPr>
        <w:t xml:space="preserve"> and the two Bronze Age tibia has been obtained an average of the specimens.</w:t>
      </w:r>
    </w:p>
    <w:p w:rsidR="002A243D" w:rsidRDefault="002A243D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1843"/>
        <w:gridCol w:w="2126"/>
        <w:gridCol w:w="1847"/>
        <w:gridCol w:w="1945"/>
      </w:tblGrid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b/>
                <w:sz w:val="20"/>
                <w:szCs w:val="20"/>
              </w:rPr>
              <w:t>Number</w:t>
            </w:r>
            <w:proofErr w:type="spellEnd"/>
            <w:r w:rsidRPr="002A24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in </w:t>
            </w:r>
            <w:proofErr w:type="spellStart"/>
            <w:r w:rsidRPr="002A243D">
              <w:rPr>
                <w:rFonts w:ascii="Times New Roman" w:hAnsi="Times New Roman" w:cs="Times New Roman"/>
                <w:b/>
                <w:sz w:val="20"/>
                <w:szCs w:val="20"/>
              </w:rPr>
              <w:t>map</w:t>
            </w:r>
            <w:proofErr w:type="spellEnd"/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b/>
                <w:sz w:val="20"/>
                <w:szCs w:val="20"/>
              </w:rPr>
              <w:t>Sites</w:t>
            </w:r>
            <w:proofErr w:type="spellEnd"/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b/>
                <w:sz w:val="20"/>
                <w:szCs w:val="20"/>
              </w:rPr>
              <w:t>Chronology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b/>
                <w:sz w:val="20"/>
                <w:szCs w:val="20"/>
              </w:rPr>
              <w:t>Geographical</w:t>
            </w:r>
            <w:proofErr w:type="spellEnd"/>
            <w:r w:rsidRPr="002A24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b/>
                <w:sz w:val="20"/>
                <w:szCs w:val="20"/>
              </w:rPr>
              <w:t>situation</w:t>
            </w:r>
            <w:proofErr w:type="spellEnd"/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b/>
                <w:sz w:val="20"/>
                <w:szCs w:val="20"/>
              </w:rPr>
              <w:t>Bibliography</w:t>
            </w:r>
            <w:proofErr w:type="spellEnd"/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El Mirador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Neolithic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Bronze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Atapuerca (Burgos)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Martín et al. 2014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El Portalón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From Neolithic to Bronze Age</w:t>
            </w:r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Atapuerca (Burgos)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Pic del </w:t>
            </w:r>
            <w:proofErr w:type="spellStart"/>
            <w:r w:rsidRPr="002A243D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Corbs</w:t>
            </w:r>
            <w:proofErr w:type="spellEnd"/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Bronze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C. Valenciana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eastAsia="Calibri" w:hAnsi="Times New Roman" w:cs="Times New Roman"/>
                <w:sz w:val="20"/>
                <w:szCs w:val="20"/>
              </w:rPr>
              <w:t>Sanchis</w:t>
            </w:r>
            <w:proofErr w:type="spellEnd"/>
            <w:r w:rsidRPr="002A243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2A243D">
              <w:rPr>
                <w:rFonts w:ascii="Times New Roman" w:eastAsia="Calibri" w:hAnsi="Times New Roman" w:cs="Times New Roman"/>
                <w:sz w:val="20"/>
                <w:szCs w:val="20"/>
              </w:rPr>
              <w:t>Sarrión</w:t>
            </w:r>
            <w:proofErr w:type="spellEnd"/>
            <w:r w:rsidRPr="002A243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2004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eastAsia="Calibri" w:hAnsi="Times New Roman" w:cs="Times New Roman"/>
                <w:sz w:val="20"/>
                <w:szCs w:val="20"/>
              </w:rPr>
              <w:t>Lloma</w:t>
            </w:r>
            <w:proofErr w:type="spellEnd"/>
            <w:r w:rsidRPr="002A243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2A243D">
              <w:rPr>
                <w:rFonts w:ascii="Times New Roman" w:eastAsia="Calibri" w:hAnsi="Times New Roman" w:cs="Times New Roman"/>
                <w:sz w:val="20"/>
                <w:szCs w:val="20"/>
              </w:rPr>
              <w:t>Betxi</w:t>
            </w:r>
            <w:proofErr w:type="spellEnd"/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Bronze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C. Valenciana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eastAsia="Calibri" w:hAnsi="Times New Roman" w:cs="Times New Roman"/>
                <w:sz w:val="20"/>
                <w:szCs w:val="20"/>
              </w:rPr>
              <w:t>Sanchis</w:t>
            </w:r>
            <w:proofErr w:type="spellEnd"/>
            <w:r w:rsidRPr="002A243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2A243D">
              <w:rPr>
                <w:rFonts w:ascii="Times New Roman" w:eastAsia="Calibri" w:hAnsi="Times New Roman" w:cs="Times New Roman"/>
                <w:sz w:val="20"/>
                <w:szCs w:val="20"/>
              </w:rPr>
              <w:t>Sarrión</w:t>
            </w:r>
            <w:proofErr w:type="spellEnd"/>
            <w:r w:rsidRPr="002A243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2004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La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Sarsa</w:t>
            </w:r>
            <w:proofErr w:type="spellEnd"/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Neolithic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C.Valenciana</w:t>
            </w:r>
            <w:proofErr w:type="spellEnd"/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López</w:t>
            </w:r>
            <w:proofErr w:type="spellEnd"/>
            <w:r w:rsidRPr="002A243D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and </w:t>
            </w:r>
            <w:proofErr w:type="spellStart"/>
            <w:r w:rsidRPr="002A243D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Molero</w:t>
            </w:r>
            <w:proofErr w:type="spellEnd"/>
            <w:r w:rsidRPr="002A243D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1984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Cabezo Redondo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Bronze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C.Valenciana</w:t>
            </w:r>
            <w:proofErr w:type="spellEnd"/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Sanchis</w:t>
            </w:r>
            <w:proofErr w:type="spellEnd"/>
            <w:r w:rsidRPr="002A243D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and </w:t>
            </w:r>
            <w:proofErr w:type="spellStart"/>
            <w:r w:rsidRPr="002A243D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Sarrión</w:t>
            </w:r>
            <w:proofErr w:type="spellEnd"/>
            <w:r w:rsidRPr="002A243D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2004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Castellón Alto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Argaric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Granada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Milz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1986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Terrera del Reloj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Argaric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Granada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Milz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1986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Cerro de la Encina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Argaric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Final Bronze Age</w:t>
            </w:r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Granada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Friesch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1987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Los Palacios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Bronze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Ciudad Real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Dries</w:t>
            </w:r>
            <w:r w:rsidR="00802129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Boessneck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1980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Azuer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Bronze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Ciudad Real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Dries</w:t>
            </w:r>
            <w:r w:rsidR="00802129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Boessneck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1980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Gatas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Argaric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Almería 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Andúgar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Martínez 2016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La Bastida 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Argaric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Almería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Andúgar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Martínez 2016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Serra del Mas Bonet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Neolithic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Vilafant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(Cataluña)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Albizuri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et al. 2019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Cova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l’Avellaner</w:t>
            </w:r>
            <w:proofErr w:type="spellEnd"/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Neolithic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Les Planes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d’Hostoles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(Cataluña)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Albizuri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et al. 2019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Camí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de Can Grau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Neolithic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La Roca del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Vallès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(Cataluña)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Albizuri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et al. 2019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Ca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l’Arnella</w:t>
            </w:r>
            <w:proofErr w:type="spellEnd"/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Neolithic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Terrasa</w:t>
            </w:r>
            <w:proofErr w:type="spellEnd"/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Albizuri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et al. 2019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Can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Gambús</w:t>
            </w:r>
            <w:proofErr w:type="spellEnd"/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Neolithic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Sant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Quirze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del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Vallès</w:t>
            </w:r>
            <w:proofErr w:type="spellEnd"/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Albizuri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et al. 2019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Can Roqueta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Neolithic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Sabadell (Barcelona)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Albizuri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et al. 2019, Daza et al. 2017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Torre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Romeu</w:t>
            </w:r>
            <w:proofErr w:type="spellEnd"/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Neolithic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Sabadell (Barcelona)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Albizuri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et al. 2019, Oliva and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Terrats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2005, Piña and Saña 2004, Daza et al. 2017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Can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Tintorer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Neolithic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Gavà</w:t>
            </w:r>
            <w:proofErr w:type="spellEnd"/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Albizuri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et al. 2019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La Serreta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Middel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Neolithic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Vilafranca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del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Penedès</w:t>
            </w:r>
            <w:proofErr w:type="spellEnd"/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Albizuri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et al. 2019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Ca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l’Oliaire</w:t>
            </w:r>
            <w:proofErr w:type="spellEnd"/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Neolithic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Berga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Albizuri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et al. 2019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La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Boña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de S. Jaume de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Boixadera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dels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Bancs</w:t>
            </w:r>
            <w:proofErr w:type="spellEnd"/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Neolithic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Montmajor</w:t>
            </w:r>
            <w:proofErr w:type="spellEnd"/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Albizuri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et al. 2019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La Huelga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Bronze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Dueñas, Palencia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Liesau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et al. 2014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Cerro de la Cabeza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Ávila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Fabián and Blanco 2012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Valladares I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Illescas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, Toledo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García et al. 2008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Las Matillas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Alcalá de Henares, Madrid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Díaz del Río, 2001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Camino de Las Yeseras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Chalcolithic</w:t>
            </w:r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San Fernando de Henares, Madrid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Daza 2011, 2015, 2017;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Liseau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et al. 2008;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Liseau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et al. 2013–2014;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Liseau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et al. 2014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El Perdido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Torres de la Alameda, Madrid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Daza 2015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La Loma de Chiclana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Madrid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Díaz-Andreu et al. 1992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Tejar del Sastre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Chalcolithic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Madrid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Quero 1982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El Espinillo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Madrid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Baquedano et al. 2000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Caserío de Perales del Río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Getafe, Madrid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Blasco et al. 1991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El Juncal 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Getafe, Madrid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Martínez et al. 2014, 2015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Camino del Molino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Caravaca de la Cruz, Murcia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García and Martínez 2004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Casa Noguera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Caravaca de la Cruz, Murcia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García and Martínez 2004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Glorieta de San Vicente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Lorca, Murcia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García et al. 2003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Marroquíes Bajos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Jaén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Burgos et al. 2001a, b; Sanchez et al. 2005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Polideportivo de Martos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Neolithic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Jaén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Lizcano and Cámara 2003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c/Dolores Quintanilla nº6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Carmona, Sevilla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Román and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Conlin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2001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Valencina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de la Concepción</w:t>
            </w:r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Sevilla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Hain</w:t>
            </w:r>
            <w:proofErr w:type="spellEnd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 1982; Abril et al. 2010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La </w:t>
            </w: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Pijotilla</w:t>
            </w:r>
            <w:proofErr w:type="spellEnd"/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Badajoz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Hurtado 1991</w:t>
            </w:r>
          </w:p>
        </w:tc>
      </w:tr>
      <w:tr w:rsidR="002A243D" w:rsidRPr="002A243D" w:rsidTr="00203AEA">
        <w:tc>
          <w:tcPr>
            <w:tcW w:w="959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843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Perdigões</w:t>
            </w:r>
            <w:proofErr w:type="spellEnd"/>
          </w:p>
        </w:tc>
        <w:tc>
          <w:tcPr>
            <w:tcW w:w="2126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Chalcolithic</w:t>
            </w:r>
            <w:proofErr w:type="spellEnd"/>
          </w:p>
        </w:tc>
        <w:tc>
          <w:tcPr>
            <w:tcW w:w="1847" w:type="dxa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Évora, Portugal</w:t>
            </w:r>
          </w:p>
        </w:tc>
        <w:tc>
          <w:tcPr>
            <w:tcW w:w="0" w:type="auto"/>
          </w:tcPr>
          <w:p w:rsidR="002A243D" w:rsidRPr="002A243D" w:rsidRDefault="002A243D" w:rsidP="00203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Valera 2008</w:t>
            </w:r>
          </w:p>
        </w:tc>
      </w:tr>
    </w:tbl>
    <w:p w:rsidR="002A243D" w:rsidRDefault="002A243D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2A243D" w:rsidRPr="00B25373" w:rsidRDefault="002A243D" w:rsidP="002A243D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25373">
        <w:rPr>
          <w:rFonts w:ascii="Times New Roman" w:hAnsi="Times New Roman" w:cs="Times New Roman"/>
          <w:sz w:val="20"/>
          <w:szCs w:val="20"/>
          <w:lang w:val="en-US"/>
        </w:rPr>
        <w:t>Table SI2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B25373">
        <w:rPr>
          <w:rFonts w:ascii="Times New Roman" w:hAnsi="Times New Roman" w:cs="Times New Roman"/>
          <w:sz w:val="20"/>
          <w:szCs w:val="20"/>
          <w:lang w:val="en-US"/>
        </w:rPr>
        <w:t xml:space="preserve"> Archaeological sites, located in the map (Fig.5)</w:t>
      </w:r>
      <w:r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B25373">
        <w:rPr>
          <w:rFonts w:ascii="Times New Roman" w:hAnsi="Times New Roman" w:cs="Times New Roman"/>
          <w:sz w:val="20"/>
          <w:szCs w:val="20"/>
          <w:lang w:val="en-US"/>
        </w:rPr>
        <w:t xml:space="preserve"> with dog remains associated with human consumption evidence</w:t>
      </w:r>
      <w:r w:rsidR="00B05B86" w:rsidRPr="00B05B86">
        <w:rPr>
          <w:rFonts w:ascii="Times New Roman" w:hAnsi="Times New Roman" w:cs="Times New Roman"/>
          <w:sz w:val="20"/>
          <w:szCs w:val="20"/>
          <w:lang w:val="en-GB"/>
        </w:rPr>
        <w:t xml:space="preserve"> (red stars</w:t>
      </w:r>
      <w:r w:rsidR="00B05B86">
        <w:rPr>
          <w:rFonts w:ascii="Times New Roman" w:hAnsi="Times New Roman" w:cs="Times New Roman"/>
          <w:sz w:val="20"/>
          <w:szCs w:val="20"/>
          <w:lang w:val="en-GB"/>
        </w:rPr>
        <w:t xml:space="preserve"> in the map)</w:t>
      </w:r>
      <w:r w:rsidRPr="00B25373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dog bone remains </w:t>
      </w:r>
      <w:r w:rsidR="00B05B86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B05B86" w:rsidRPr="00B05B86">
        <w:rPr>
          <w:rFonts w:ascii="Times New Roman" w:hAnsi="Times New Roman" w:cs="Times New Roman"/>
          <w:sz w:val="20"/>
          <w:szCs w:val="20"/>
          <w:lang w:val="en-GB"/>
        </w:rPr>
        <w:t>black pins</w:t>
      </w:r>
      <w:r w:rsidR="00B05B86">
        <w:rPr>
          <w:rFonts w:ascii="Times New Roman" w:hAnsi="Times New Roman" w:cs="Times New Roman"/>
          <w:sz w:val="20"/>
          <w:szCs w:val="20"/>
          <w:lang w:val="en-GB"/>
        </w:rPr>
        <w:t xml:space="preserve"> in the map)</w:t>
      </w:r>
      <w:r w:rsidR="00B05B86" w:rsidRPr="00B2537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25373">
        <w:rPr>
          <w:rFonts w:ascii="Times New Roman" w:hAnsi="Times New Roman" w:cs="Times New Roman"/>
          <w:sz w:val="20"/>
          <w:szCs w:val="20"/>
          <w:lang w:val="en-US"/>
        </w:rPr>
        <w:t xml:space="preserve">found in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 </w:t>
      </w:r>
      <w:r w:rsidRPr="00B25373">
        <w:rPr>
          <w:rFonts w:ascii="Times New Roman" w:hAnsi="Times New Roman" w:cs="Times New Roman"/>
          <w:sz w:val="20"/>
          <w:szCs w:val="20"/>
          <w:lang w:val="en-US"/>
        </w:rPr>
        <w:t>funerary context.</w:t>
      </w:r>
    </w:p>
    <w:p w:rsidR="002A243D" w:rsidRDefault="002A243D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C716B7" w:rsidRDefault="00C716B7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References</w:t>
      </w:r>
    </w:p>
    <w:p w:rsidR="00C716B7" w:rsidRDefault="00C716B7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Abril D,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Nocete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F,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Riquelme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JA,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Bayona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MR,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Inácio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N (2010)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Zooarqueología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del III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Milenio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A.N.E.: El barrio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metalúrgico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Valencina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la Concepción (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Sevilla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Complutum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21(1):87–100</w:t>
      </w:r>
    </w:p>
    <w:p w:rsidR="00BD6252" w:rsidRDefault="00BD6252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BD6252">
        <w:rPr>
          <w:rFonts w:ascii="Times New Roman" w:hAnsi="Times New Roman" w:cs="Times New Roman"/>
          <w:sz w:val="20"/>
          <w:szCs w:val="20"/>
          <w:lang w:val="en-US"/>
        </w:rPr>
        <w:t>Baquedano</w:t>
      </w:r>
      <w:proofErr w:type="spellEnd"/>
      <w:r w:rsidRPr="00BD6252">
        <w:rPr>
          <w:rFonts w:ascii="Times New Roman" w:hAnsi="Times New Roman" w:cs="Times New Roman"/>
          <w:sz w:val="20"/>
          <w:szCs w:val="20"/>
          <w:lang w:val="en-US"/>
        </w:rPr>
        <w:t xml:space="preserve"> MªI, Blanco JF, Alonso P, </w:t>
      </w:r>
      <w:proofErr w:type="spellStart"/>
      <w:r w:rsidRPr="00BD6252">
        <w:rPr>
          <w:rFonts w:ascii="Times New Roman" w:hAnsi="Times New Roman" w:cs="Times New Roman"/>
          <w:sz w:val="20"/>
          <w:szCs w:val="20"/>
          <w:lang w:val="en-US"/>
        </w:rPr>
        <w:t>Álvarez</w:t>
      </w:r>
      <w:proofErr w:type="spellEnd"/>
      <w:r w:rsidRPr="00BD6252">
        <w:rPr>
          <w:rFonts w:ascii="Times New Roman" w:hAnsi="Times New Roman" w:cs="Times New Roman"/>
          <w:sz w:val="20"/>
          <w:szCs w:val="20"/>
          <w:lang w:val="en-US"/>
        </w:rPr>
        <w:t xml:space="preserve"> D (2000) El </w:t>
      </w:r>
      <w:proofErr w:type="spellStart"/>
      <w:r w:rsidRPr="00BD6252">
        <w:rPr>
          <w:rFonts w:ascii="Times New Roman" w:hAnsi="Times New Roman" w:cs="Times New Roman"/>
          <w:sz w:val="20"/>
          <w:szCs w:val="20"/>
          <w:lang w:val="en-US"/>
        </w:rPr>
        <w:t>Espinillo</w:t>
      </w:r>
      <w:proofErr w:type="spellEnd"/>
      <w:r w:rsidRPr="00BD6252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proofErr w:type="gramStart"/>
      <w:r w:rsidRPr="00BD6252">
        <w:rPr>
          <w:rFonts w:ascii="Times New Roman" w:hAnsi="Times New Roman" w:cs="Times New Roman"/>
          <w:sz w:val="20"/>
          <w:szCs w:val="20"/>
          <w:lang w:val="en-US"/>
        </w:rPr>
        <w:t>un</w:t>
      </w:r>
      <w:proofErr w:type="gramEnd"/>
      <w:r w:rsidRPr="00BD625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D6252">
        <w:rPr>
          <w:rFonts w:ascii="Times New Roman" w:hAnsi="Times New Roman" w:cs="Times New Roman"/>
          <w:sz w:val="20"/>
          <w:szCs w:val="20"/>
          <w:lang w:val="en-US"/>
        </w:rPr>
        <w:t>yacimiento</w:t>
      </w:r>
      <w:proofErr w:type="spellEnd"/>
      <w:r w:rsidRPr="00BD625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D6252">
        <w:rPr>
          <w:rFonts w:ascii="Times New Roman" w:hAnsi="Times New Roman" w:cs="Times New Roman"/>
          <w:sz w:val="20"/>
          <w:szCs w:val="20"/>
          <w:lang w:val="en-US"/>
        </w:rPr>
        <w:t>calcolítico</w:t>
      </w:r>
      <w:proofErr w:type="spellEnd"/>
      <w:r w:rsidRPr="00BD6252">
        <w:rPr>
          <w:rFonts w:ascii="Times New Roman" w:hAnsi="Times New Roman" w:cs="Times New Roman"/>
          <w:sz w:val="20"/>
          <w:szCs w:val="20"/>
          <w:lang w:val="en-US"/>
        </w:rPr>
        <w:t xml:space="preserve"> y de la </w:t>
      </w:r>
      <w:proofErr w:type="spellStart"/>
      <w:r w:rsidRPr="00BD6252">
        <w:rPr>
          <w:rFonts w:ascii="Times New Roman" w:hAnsi="Times New Roman" w:cs="Times New Roman"/>
          <w:sz w:val="20"/>
          <w:szCs w:val="20"/>
          <w:lang w:val="en-US"/>
        </w:rPr>
        <w:t>Edad</w:t>
      </w:r>
      <w:proofErr w:type="spellEnd"/>
      <w:r w:rsidRPr="00BD6252">
        <w:rPr>
          <w:rFonts w:ascii="Times New Roman" w:hAnsi="Times New Roman" w:cs="Times New Roman"/>
          <w:sz w:val="20"/>
          <w:szCs w:val="20"/>
          <w:lang w:val="en-US"/>
        </w:rPr>
        <w:t xml:space="preserve"> del </w:t>
      </w:r>
      <w:proofErr w:type="spellStart"/>
      <w:r w:rsidRPr="00BD6252">
        <w:rPr>
          <w:rFonts w:ascii="Times New Roman" w:hAnsi="Times New Roman" w:cs="Times New Roman"/>
          <w:sz w:val="20"/>
          <w:szCs w:val="20"/>
          <w:lang w:val="en-US"/>
        </w:rPr>
        <w:t>Bronce</w:t>
      </w:r>
      <w:proofErr w:type="spellEnd"/>
      <w:r w:rsidRPr="00BD625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D6252">
        <w:rPr>
          <w:rFonts w:ascii="Times New Roman" w:hAnsi="Times New Roman" w:cs="Times New Roman"/>
          <w:sz w:val="20"/>
          <w:szCs w:val="20"/>
          <w:lang w:val="en-US"/>
        </w:rPr>
        <w:t>en</w:t>
      </w:r>
      <w:proofErr w:type="spellEnd"/>
      <w:r w:rsidRPr="00BD6252">
        <w:rPr>
          <w:rFonts w:ascii="Times New Roman" w:hAnsi="Times New Roman" w:cs="Times New Roman"/>
          <w:sz w:val="20"/>
          <w:szCs w:val="20"/>
          <w:lang w:val="en-US"/>
        </w:rPr>
        <w:t xml:space="preserve"> las </w:t>
      </w:r>
      <w:proofErr w:type="spellStart"/>
      <w:r w:rsidRPr="00BD6252">
        <w:rPr>
          <w:rFonts w:ascii="Times New Roman" w:hAnsi="Times New Roman" w:cs="Times New Roman"/>
          <w:sz w:val="20"/>
          <w:szCs w:val="20"/>
          <w:lang w:val="en-US"/>
        </w:rPr>
        <w:t>terrazas</w:t>
      </w:r>
      <w:proofErr w:type="spellEnd"/>
      <w:r w:rsidRPr="00BD6252">
        <w:rPr>
          <w:rFonts w:ascii="Times New Roman" w:hAnsi="Times New Roman" w:cs="Times New Roman"/>
          <w:sz w:val="20"/>
          <w:szCs w:val="20"/>
          <w:lang w:val="en-US"/>
        </w:rPr>
        <w:t xml:space="preserve"> del </w:t>
      </w:r>
      <w:proofErr w:type="spellStart"/>
      <w:r w:rsidRPr="00BD6252">
        <w:rPr>
          <w:rFonts w:ascii="Times New Roman" w:hAnsi="Times New Roman" w:cs="Times New Roman"/>
          <w:sz w:val="20"/>
          <w:szCs w:val="20"/>
          <w:lang w:val="en-US"/>
        </w:rPr>
        <w:t>Manzanares</w:t>
      </w:r>
      <w:proofErr w:type="spellEnd"/>
      <w:r w:rsidRPr="00BD6252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Pr="00BD6252">
        <w:rPr>
          <w:rFonts w:ascii="Times New Roman" w:hAnsi="Times New Roman" w:cs="Times New Roman"/>
          <w:sz w:val="20"/>
          <w:szCs w:val="20"/>
          <w:lang w:val="en-US"/>
        </w:rPr>
        <w:t>Arqueología</w:t>
      </w:r>
      <w:proofErr w:type="spellEnd"/>
      <w:r w:rsidRPr="00BD625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BD6252">
        <w:rPr>
          <w:rFonts w:ascii="Times New Roman" w:hAnsi="Times New Roman" w:cs="Times New Roman"/>
          <w:sz w:val="20"/>
          <w:szCs w:val="20"/>
          <w:lang w:val="en-US"/>
        </w:rPr>
        <w:t>Paleontología</w:t>
      </w:r>
      <w:proofErr w:type="spellEnd"/>
      <w:r w:rsidRPr="00BD6252">
        <w:rPr>
          <w:rFonts w:ascii="Times New Roman" w:hAnsi="Times New Roman" w:cs="Times New Roman"/>
          <w:sz w:val="20"/>
          <w:szCs w:val="20"/>
          <w:lang w:val="en-US"/>
        </w:rPr>
        <w:t xml:space="preserve"> y </w:t>
      </w:r>
      <w:proofErr w:type="spellStart"/>
      <w:r w:rsidRPr="00BD6252">
        <w:rPr>
          <w:rFonts w:ascii="Times New Roman" w:hAnsi="Times New Roman" w:cs="Times New Roman"/>
          <w:sz w:val="20"/>
          <w:szCs w:val="20"/>
          <w:lang w:val="en-US"/>
        </w:rPr>
        <w:t>Etnografía</w:t>
      </w:r>
      <w:proofErr w:type="spellEnd"/>
      <w:r w:rsidRPr="00BD6252">
        <w:rPr>
          <w:rFonts w:ascii="Times New Roman" w:hAnsi="Times New Roman" w:cs="Times New Roman"/>
          <w:sz w:val="20"/>
          <w:szCs w:val="20"/>
          <w:lang w:val="en-US"/>
        </w:rPr>
        <w:t xml:space="preserve"> 8.</w:t>
      </w:r>
    </w:p>
    <w:p w:rsidR="00C716B7" w:rsidRDefault="00C716B7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Blasco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C, Sánchez ML,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Calle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J, Robles FJ, González A (1991)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Enterramientos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del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horizonte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Protocogotas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el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valle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del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Manzanares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Cuadernos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Prehistoria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y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Arqueología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La Universidad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Autónoma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Madrid 18:55–112</w:t>
      </w:r>
      <w:r w:rsidR="00B06CC3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hyperlink r:id="rId11" w:history="1">
        <w:r w:rsidR="00B06CC3" w:rsidRPr="00B06CC3">
          <w:rPr>
            <w:rStyle w:val="Hyperlink"/>
            <w:rFonts w:ascii="Times New Roman" w:hAnsi="Times New Roman" w:cs="Times New Roman"/>
            <w:sz w:val="20"/>
            <w:szCs w:val="20"/>
          </w:rPr>
          <w:t>https://doi.org/10.15366/cupauam1991.18.004</w:t>
        </w:r>
      </w:hyperlink>
    </w:p>
    <w:p w:rsidR="00C716B7" w:rsidRDefault="00C716B7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Burgos A, Pérez C,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Lizcano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R (2001a)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Actuación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arqueológica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realizada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la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piscina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comunitaria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los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bloques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A1, A2, A3, A6, A7, y A8 del sector UA-23 de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Marroquíes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Bajos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Jaén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Anuario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arqueológico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Andalucía,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Actividades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urgencia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1998, 3 (1): 402–413</w:t>
      </w:r>
    </w:p>
    <w:p w:rsidR="00C716B7" w:rsidRDefault="00C716B7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Burgos A, Pérez C,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Lizcano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R (2001b)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Actuación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arqueológica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realizada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el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espacio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destinado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a la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instalación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del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ovoide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del vial 4 de la UA-23,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Marroquíes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Bajos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Jaén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Anuario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Arqueológico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Andalucía 3(1):422–428</w:t>
      </w:r>
    </w:p>
    <w:p w:rsidR="00C716B7" w:rsidRDefault="00C716B7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Daza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Perea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A (2011) Los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depósitos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Perros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gram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In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Blasco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, C,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Liesau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, C and Ríos, P (Eds.)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Yacimientos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calcolíticos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con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campaniforme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la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región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Madrid.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Patrimonio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Arqueológico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, 6. Universidad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Autónoma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Madrid: 211–222.</w:t>
      </w:r>
    </w:p>
    <w:p w:rsidR="00C716B7" w:rsidRDefault="00C716B7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Daza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Perea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A (2015) La fauna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el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Calcolítico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la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Región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Madrid: Los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depósitos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canes.</w:t>
      </w:r>
      <w:proofErr w:type="gram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Másteres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la UAM. </w:t>
      </w:r>
      <w:proofErr w:type="spellStart"/>
      <w:proofErr w:type="gram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Año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Académico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2011–2012 (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Colección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Trabajos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Fin de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Máster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para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publicación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digital), UAM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Ediciones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gram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ISBN: 978–8344–452–8.</w:t>
      </w:r>
    </w:p>
    <w:p w:rsidR="00C716B7" w:rsidRDefault="00C716B7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Daza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Perea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A (2016) La fauna </w:t>
      </w:r>
      <w:proofErr w:type="gram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del</w:t>
      </w:r>
      <w:proofErr w:type="gram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depósito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del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Área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40 en Camino de Las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Yeseras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(Madrid).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Otro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ejemplo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del</w:t>
      </w:r>
      <w:proofErr w:type="gram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uso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simbólico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del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perro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durante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el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Calcolítico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. Entre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Ciencia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y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Cultura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gramStart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De la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interdisciplinariedad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a las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Transversalidad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la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Arqueología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gram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Actas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las VIII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Jornadas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Jóvenes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Investigación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Arqueológica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gram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Pp. 297–301.</w:t>
      </w:r>
    </w:p>
    <w:p w:rsidR="00C716B7" w:rsidRDefault="00C716B7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Daza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Perea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A (2017) Preliminary studies of late prehistoric dog (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Canis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lupus f.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familiaris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Linnaeus, 1758) remains from the Iberian Peninsula: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osteometric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and 2d geometric morphometric approaches. Papers from the Institute of Archaeology, 27(1): Art. 12, pp. 1–21, </w:t>
      </w:r>
      <w:hyperlink r:id="rId12" w:history="1">
        <w:r w:rsidRPr="00E14146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https://doi.org/10.5334/pia-487</w:t>
        </w:r>
      </w:hyperlink>
    </w:p>
    <w:p w:rsidR="00C716B7" w:rsidRDefault="00C716B7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Díaz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-Andreu M,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Liesau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C,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Castaño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A (1992) El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poblado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calcolítico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Loma de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Chiclana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Vallecas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>, Madrid).</w:t>
      </w:r>
      <w:proofErr w:type="gram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Excavaciones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urgencia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realizadas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en 1987.</w:t>
      </w:r>
      <w:proofErr w:type="gram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Arqueología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Paleontología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y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Etnografía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3, Madrid: 31–116.</w:t>
      </w:r>
    </w:p>
    <w:p w:rsidR="00C716B7" w:rsidRDefault="00C716B7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Fabián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García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J, Blanco González A (2012)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Cuatro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enterramientos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calcolíticos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hoyo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del</w:t>
      </w:r>
      <w:proofErr w:type="gram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Cerro de la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Cabeza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(Ávila).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Complutum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23(1):99–120</w:t>
      </w:r>
    </w:p>
    <w:p w:rsidR="00B06CC3" w:rsidRDefault="00B06CC3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06CC3">
        <w:rPr>
          <w:rFonts w:ascii="Times New Roman" w:hAnsi="Times New Roman" w:cs="Times New Roman"/>
          <w:sz w:val="20"/>
          <w:szCs w:val="20"/>
        </w:rPr>
        <w:lastRenderedPageBreak/>
        <w:t xml:space="preserve">García </w:t>
      </w:r>
      <w:proofErr w:type="spellStart"/>
      <w:r w:rsidRPr="00B06CC3">
        <w:rPr>
          <w:rFonts w:ascii="Times New Roman" w:hAnsi="Times New Roman" w:cs="Times New Roman"/>
          <w:sz w:val="20"/>
          <w:szCs w:val="20"/>
        </w:rPr>
        <w:t>Blánquez</w:t>
      </w:r>
      <w:proofErr w:type="spellEnd"/>
      <w:r w:rsidRPr="00B06CC3">
        <w:rPr>
          <w:rFonts w:ascii="Times New Roman" w:hAnsi="Times New Roman" w:cs="Times New Roman"/>
          <w:sz w:val="20"/>
          <w:szCs w:val="20"/>
        </w:rPr>
        <w:t xml:space="preserve"> LA., Martínez C, Ponce J (2002) Excavaciones arqueológicas en la Glorieta de San Vicente (Lorca). Resumen de las XIII Jornadas de Patrimonio Histórico y Arqueología Regional: 20</w:t>
      </w:r>
      <w:r w:rsidRPr="00B06CC3">
        <w:rPr>
          <w:rFonts w:ascii="Times New Roman" w:hAnsi="Times New Roman" w:cs="Times New Roman"/>
          <w:sz w:val="20"/>
          <w:szCs w:val="20"/>
          <w:lang w:val="en-GB"/>
        </w:rPr>
        <w:t>–</w:t>
      </w:r>
      <w:r w:rsidRPr="00B06CC3">
        <w:rPr>
          <w:rFonts w:ascii="Times New Roman" w:hAnsi="Times New Roman" w:cs="Times New Roman"/>
          <w:sz w:val="20"/>
          <w:szCs w:val="20"/>
        </w:rPr>
        <w:t>22. Dirección General de Cultura, Servicio de Patrimonio Histórico de Murcia</w:t>
      </w:r>
    </w:p>
    <w:p w:rsidR="00B06CC3" w:rsidRDefault="00B06CC3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06CC3">
        <w:rPr>
          <w:rFonts w:ascii="Times New Roman" w:hAnsi="Times New Roman" w:cs="Times New Roman"/>
          <w:sz w:val="20"/>
          <w:szCs w:val="20"/>
        </w:rPr>
        <w:t xml:space="preserve">García </w:t>
      </w:r>
      <w:proofErr w:type="spellStart"/>
      <w:r w:rsidRPr="00B06CC3">
        <w:rPr>
          <w:rFonts w:ascii="Times New Roman" w:hAnsi="Times New Roman" w:cs="Times New Roman"/>
          <w:sz w:val="20"/>
          <w:szCs w:val="20"/>
        </w:rPr>
        <w:t>Blánquez</w:t>
      </w:r>
      <w:proofErr w:type="spellEnd"/>
      <w:r w:rsidRPr="00B06CC3">
        <w:rPr>
          <w:rFonts w:ascii="Times New Roman" w:hAnsi="Times New Roman" w:cs="Times New Roman"/>
          <w:sz w:val="20"/>
          <w:szCs w:val="20"/>
        </w:rPr>
        <w:t xml:space="preserve"> LA and Martínez Sánchez C (2004) Intervención arqueológica en Casa Noguera (</w:t>
      </w:r>
      <w:proofErr w:type="spellStart"/>
      <w:r w:rsidRPr="00B06CC3">
        <w:rPr>
          <w:rFonts w:ascii="Times New Roman" w:hAnsi="Times New Roman" w:cs="Times New Roman"/>
          <w:sz w:val="20"/>
          <w:szCs w:val="20"/>
        </w:rPr>
        <w:t>Archivel</w:t>
      </w:r>
      <w:proofErr w:type="spellEnd"/>
      <w:r w:rsidRPr="00B06CC3">
        <w:rPr>
          <w:rFonts w:ascii="Times New Roman" w:hAnsi="Times New Roman" w:cs="Times New Roman"/>
          <w:sz w:val="20"/>
          <w:szCs w:val="20"/>
        </w:rPr>
        <w:t xml:space="preserve">, Caravaca de la Cruz). </w:t>
      </w:r>
      <w:proofErr w:type="spellStart"/>
      <w:r w:rsidRPr="00B06CC3">
        <w:rPr>
          <w:rFonts w:ascii="Times New Roman" w:hAnsi="Times New Roman" w:cs="Times New Roman"/>
          <w:sz w:val="20"/>
          <w:szCs w:val="20"/>
          <w:lang w:val="en-GB"/>
        </w:rPr>
        <w:t>Memorias</w:t>
      </w:r>
      <w:proofErr w:type="spellEnd"/>
      <w:r w:rsidRPr="00B06CC3">
        <w:rPr>
          <w:rFonts w:ascii="Times New Roman" w:hAnsi="Times New Roman" w:cs="Times New Roman"/>
          <w:sz w:val="20"/>
          <w:szCs w:val="20"/>
          <w:lang w:val="en-GB"/>
        </w:rPr>
        <w:t xml:space="preserve"> de </w:t>
      </w:r>
      <w:proofErr w:type="spellStart"/>
      <w:r w:rsidRPr="00B06CC3">
        <w:rPr>
          <w:rFonts w:ascii="Times New Roman" w:hAnsi="Times New Roman" w:cs="Times New Roman"/>
          <w:sz w:val="20"/>
          <w:szCs w:val="20"/>
          <w:lang w:val="en-GB"/>
        </w:rPr>
        <w:t>Arqueología</w:t>
      </w:r>
      <w:proofErr w:type="spellEnd"/>
      <w:r w:rsidRPr="00B06CC3">
        <w:rPr>
          <w:rFonts w:ascii="Times New Roman" w:hAnsi="Times New Roman" w:cs="Times New Roman"/>
          <w:sz w:val="20"/>
          <w:szCs w:val="20"/>
          <w:lang w:val="en-GB"/>
        </w:rPr>
        <w:t>, 12. Murcia: 235–522</w:t>
      </w:r>
    </w:p>
    <w:p w:rsidR="00802129" w:rsidRDefault="00802129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02129">
        <w:rPr>
          <w:rFonts w:ascii="Times New Roman" w:hAnsi="Times New Roman" w:cs="Times New Roman"/>
          <w:sz w:val="20"/>
          <w:szCs w:val="20"/>
        </w:rPr>
        <w:t xml:space="preserve">García RL, Sánchez F, Vicente A, Rojas JM, Pérez J (2008) El yacimiento </w:t>
      </w:r>
      <w:proofErr w:type="spellStart"/>
      <w:r w:rsidRPr="00802129">
        <w:rPr>
          <w:rFonts w:ascii="Times New Roman" w:hAnsi="Times New Roman" w:cs="Times New Roman"/>
          <w:sz w:val="20"/>
          <w:szCs w:val="20"/>
        </w:rPr>
        <w:t>Calcolítico</w:t>
      </w:r>
      <w:proofErr w:type="spellEnd"/>
      <w:r w:rsidRPr="00802129">
        <w:rPr>
          <w:rFonts w:ascii="Times New Roman" w:hAnsi="Times New Roman" w:cs="Times New Roman"/>
          <w:sz w:val="20"/>
          <w:szCs w:val="20"/>
        </w:rPr>
        <w:t xml:space="preserve"> “Valladares I (P.K. 0 + 150)” de </w:t>
      </w:r>
      <w:proofErr w:type="spellStart"/>
      <w:r w:rsidRPr="00802129">
        <w:rPr>
          <w:rFonts w:ascii="Times New Roman" w:hAnsi="Times New Roman" w:cs="Times New Roman"/>
          <w:sz w:val="20"/>
          <w:szCs w:val="20"/>
        </w:rPr>
        <w:t>Illescas</w:t>
      </w:r>
      <w:proofErr w:type="spellEnd"/>
      <w:r w:rsidRPr="00802129">
        <w:rPr>
          <w:rFonts w:ascii="Times New Roman" w:hAnsi="Times New Roman" w:cs="Times New Roman"/>
          <w:sz w:val="20"/>
          <w:szCs w:val="20"/>
        </w:rPr>
        <w:t xml:space="preserve"> (Toledo): Asentamiento </w:t>
      </w:r>
      <w:proofErr w:type="spellStart"/>
      <w:r w:rsidRPr="00802129">
        <w:rPr>
          <w:rFonts w:ascii="Times New Roman" w:hAnsi="Times New Roman" w:cs="Times New Roman"/>
          <w:sz w:val="20"/>
          <w:szCs w:val="20"/>
        </w:rPr>
        <w:t>Calcolítico</w:t>
      </w:r>
      <w:proofErr w:type="spellEnd"/>
      <w:r w:rsidRPr="00802129">
        <w:rPr>
          <w:rFonts w:ascii="Times New Roman" w:hAnsi="Times New Roman" w:cs="Times New Roman"/>
          <w:sz w:val="20"/>
          <w:szCs w:val="20"/>
        </w:rPr>
        <w:t xml:space="preserve"> en el valle medio del Tajo. ARSE: Boletín anual del Centro Arqueológico Saguntino, 42: 127–152</w:t>
      </w:r>
    </w:p>
    <w:p w:rsidR="00C716B7" w:rsidRDefault="00C716B7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Liesau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C, Esparza A, Sánchez A (2014) ¿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Huesos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la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basura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o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depósito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ritualizado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? Los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perros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descuartizados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La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Huelga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Dueñas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, Palencia) Zephyrus, LXXIV: 89–115. </w:t>
      </w:r>
      <w:hyperlink r:id="rId13" w:history="1">
        <w:r w:rsidRPr="00E14146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https://doi.org/10.14201/zephyrus20147489115</w:t>
        </w:r>
      </w:hyperlink>
    </w:p>
    <w:p w:rsidR="00C716B7" w:rsidRDefault="00C716B7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Liesau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C,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Blasco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C, Ríos P, Vega J,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Menduiña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R, Blanco JF,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Baena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J, Herrera T, Petri A (2008) Un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espacio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compartido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por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vivos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y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muertos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: El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poblado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calcolítico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fosos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Camino de las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Yeseras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(San Fernando de Henares, Madrid).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Complutum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19(1):97–120</w:t>
      </w:r>
    </w:p>
    <w:p w:rsidR="00C716B7" w:rsidRDefault="00C716B7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Liesau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C, Vega J,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Daza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A, Ríos P,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Menduiña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R,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Blasco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C (2013–2014)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Manifestaciones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simbólicas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el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acceso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Noreste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del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Recinto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4 del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Foso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en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Camino de las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Yeseras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(San Fernando de Henares, Madrid).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Saldvie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Estudios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prehistoria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 xml:space="preserve"> y </w:t>
      </w:r>
      <w:proofErr w:type="spellStart"/>
      <w:r w:rsidRPr="00C716B7">
        <w:rPr>
          <w:rFonts w:ascii="Times New Roman" w:hAnsi="Times New Roman" w:cs="Times New Roman"/>
          <w:sz w:val="20"/>
          <w:szCs w:val="20"/>
          <w:lang w:val="en-US"/>
        </w:rPr>
        <w:t>arqueología</w:t>
      </w:r>
      <w:proofErr w:type="spellEnd"/>
      <w:r w:rsidRPr="00C716B7">
        <w:rPr>
          <w:rFonts w:ascii="Times New Roman" w:hAnsi="Times New Roman" w:cs="Times New Roman"/>
          <w:sz w:val="20"/>
          <w:szCs w:val="20"/>
          <w:lang w:val="en-US"/>
        </w:rPr>
        <w:t>, 13–14: 53–69</w:t>
      </w:r>
    </w:p>
    <w:p w:rsidR="00802129" w:rsidRDefault="00802129" w:rsidP="00802129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Olivia M,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Terrats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N (2005) </w:t>
      </w:r>
      <w:r w:rsidRPr="00802129">
        <w:rPr>
          <w:rFonts w:ascii="Times New Roman" w:hAnsi="Times New Roman" w:cs="Times New Roman"/>
          <w:sz w:val="20"/>
          <w:szCs w:val="20"/>
          <w:lang w:val="en-GB"/>
        </w:rPr>
        <w:t xml:space="preserve">Cited by </w:t>
      </w:r>
      <w:proofErr w:type="spellStart"/>
      <w:r w:rsidRPr="00802129">
        <w:rPr>
          <w:rFonts w:ascii="Times New Roman" w:hAnsi="Times New Roman" w:cs="Times New Roman"/>
          <w:sz w:val="20"/>
          <w:szCs w:val="20"/>
          <w:lang w:val="en-GB"/>
        </w:rPr>
        <w:t>Albizuri</w:t>
      </w:r>
      <w:proofErr w:type="spellEnd"/>
      <w:r w:rsidRPr="00802129">
        <w:rPr>
          <w:rFonts w:ascii="Times New Roman" w:hAnsi="Times New Roman" w:cs="Times New Roman"/>
          <w:sz w:val="20"/>
          <w:szCs w:val="20"/>
          <w:lang w:val="en-GB"/>
        </w:rPr>
        <w:t xml:space="preserve"> 2011 El </w:t>
      </w:r>
      <w:proofErr w:type="spellStart"/>
      <w:r w:rsidRPr="00802129">
        <w:rPr>
          <w:rFonts w:ascii="Times New Roman" w:hAnsi="Times New Roman" w:cs="Times New Roman"/>
          <w:sz w:val="20"/>
          <w:szCs w:val="20"/>
          <w:lang w:val="en-GB"/>
        </w:rPr>
        <w:t>jaciment</w:t>
      </w:r>
      <w:proofErr w:type="spellEnd"/>
      <w:r w:rsidRPr="0080212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802129">
        <w:rPr>
          <w:rFonts w:ascii="Times New Roman" w:hAnsi="Times New Roman" w:cs="Times New Roman"/>
          <w:sz w:val="20"/>
          <w:szCs w:val="20"/>
          <w:lang w:val="en-GB"/>
        </w:rPr>
        <w:t>arqueológic</w:t>
      </w:r>
      <w:proofErr w:type="spellEnd"/>
      <w:r w:rsidRPr="00802129">
        <w:rPr>
          <w:rFonts w:ascii="Times New Roman" w:hAnsi="Times New Roman" w:cs="Times New Roman"/>
          <w:sz w:val="20"/>
          <w:szCs w:val="20"/>
          <w:lang w:val="en-GB"/>
        </w:rPr>
        <w:t xml:space="preserve"> de Can </w:t>
      </w:r>
      <w:proofErr w:type="spellStart"/>
      <w:r w:rsidRPr="00802129">
        <w:rPr>
          <w:rFonts w:ascii="Times New Roman" w:hAnsi="Times New Roman" w:cs="Times New Roman"/>
          <w:sz w:val="20"/>
          <w:szCs w:val="20"/>
          <w:lang w:val="en-GB"/>
        </w:rPr>
        <w:t>Roqueta</w:t>
      </w:r>
      <w:proofErr w:type="spellEnd"/>
      <w:r w:rsidRPr="00802129">
        <w:rPr>
          <w:rFonts w:ascii="Times New Roman" w:hAnsi="Times New Roman" w:cs="Times New Roman"/>
          <w:sz w:val="20"/>
          <w:szCs w:val="20"/>
          <w:lang w:val="en-GB"/>
        </w:rPr>
        <w:t xml:space="preserve">/Torre </w:t>
      </w:r>
      <w:proofErr w:type="spellStart"/>
      <w:r w:rsidRPr="00802129">
        <w:rPr>
          <w:rFonts w:ascii="Times New Roman" w:hAnsi="Times New Roman" w:cs="Times New Roman"/>
          <w:sz w:val="20"/>
          <w:szCs w:val="20"/>
          <w:lang w:val="en-GB"/>
        </w:rPr>
        <w:t>Romeu</w:t>
      </w:r>
      <w:proofErr w:type="spellEnd"/>
      <w:r w:rsidRPr="00802129">
        <w:rPr>
          <w:rFonts w:ascii="Times New Roman" w:hAnsi="Times New Roman" w:cs="Times New Roman"/>
          <w:sz w:val="20"/>
          <w:szCs w:val="20"/>
          <w:lang w:val="en-GB"/>
        </w:rPr>
        <w:t xml:space="preserve"> (Sabadell, </w:t>
      </w:r>
      <w:proofErr w:type="spellStart"/>
      <w:r w:rsidRPr="00802129">
        <w:rPr>
          <w:rFonts w:ascii="Times New Roman" w:hAnsi="Times New Roman" w:cs="Times New Roman"/>
          <w:sz w:val="20"/>
          <w:szCs w:val="20"/>
          <w:lang w:val="en-GB"/>
        </w:rPr>
        <w:t>Vallès</w:t>
      </w:r>
      <w:proofErr w:type="spellEnd"/>
      <w:r w:rsidRPr="00802129">
        <w:rPr>
          <w:rFonts w:ascii="Times New Roman" w:hAnsi="Times New Roman" w:cs="Times New Roman"/>
          <w:sz w:val="20"/>
          <w:szCs w:val="20"/>
          <w:lang w:val="en-GB"/>
        </w:rPr>
        <w:t xml:space="preserve"> Occidental) </w:t>
      </w:r>
      <w:proofErr w:type="spellStart"/>
      <w:r w:rsidRPr="00802129">
        <w:rPr>
          <w:rFonts w:ascii="Times New Roman" w:hAnsi="Times New Roman" w:cs="Times New Roman"/>
          <w:sz w:val="20"/>
          <w:szCs w:val="20"/>
          <w:lang w:val="en-GB"/>
        </w:rPr>
        <w:t>Campanya</w:t>
      </w:r>
      <w:proofErr w:type="spellEnd"/>
      <w:r w:rsidRPr="00802129">
        <w:rPr>
          <w:rFonts w:ascii="Times New Roman" w:hAnsi="Times New Roman" w:cs="Times New Roman"/>
          <w:sz w:val="20"/>
          <w:szCs w:val="20"/>
          <w:lang w:val="en-GB"/>
        </w:rPr>
        <w:t xml:space="preserve"> 2002– 2003. </w:t>
      </w:r>
      <w:proofErr w:type="gramStart"/>
      <w:r w:rsidRPr="00802129">
        <w:rPr>
          <w:rFonts w:ascii="Times New Roman" w:hAnsi="Times New Roman" w:cs="Times New Roman"/>
          <w:sz w:val="20"/>
          <w:szCs w:val="20"/>
          <w:lang w:val="en-GB"/>
        </w:rPr>
        <w:t xml:space="preserve">Excavation memory deposited in the </w:t>
      </w:r>
      <w:proofErr w:type="spellStart"/>
      <w:r w:rsidRPr="00802129">
        <w:rPr>
          <w:rFonts w:ascii="Times New Roman" w:hAnsi="Times New Roman" w:cs="Times New Roman"/>
          <w:sz w:val="20"/>
          <w:szCs w:val="20"/>
          <w:lang w:val="en-GB"/>
        </w:rPr>
        <w:t>Servei</w:t>
      </w:r>
      <w:proofErr w:type="spellEnd"/>
      <w:r w:rsidRPr="0080212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802129">
        <w:rPr>
          <w:rFonts w:ascii="Times New Roman" w:hAnsi="Times New Roman" w:cs="Times New Roman"/>
          <w:sz w:val="20"/>
          <w:szCs w:val="20"/>
          <w:lang w:val="en-GB"/>
        </w:rPr>
        <w:t>d’Arqueologia</w:t>
      </w:r>
      <w:proofErr w:type="spellEnd"/>
      <w:r w:rsidRPr="00802129">
        <w:rPr>
          <w:rFonts w:ascii="Times New Roman" w:hAnsi="Times New Roman" w:cs="Times New Roman"/>
          <w:sz w:val="20"/>
          <w:szCs w:val="20"/>
          <w:lang w:val="en-GB"/>
        </w:rPr>
        <w:t xml:space="preserve"> de la </w:t>
      </w:r>
      <w:proofErr w:type="spellStart"/>
      <w:r w:rsidRPr="00802129">
        <w:rPr>
          <w:rFonts w:ascii="Times New Roman" w:hAnsi="Times New Roman" w:cs="Times New Roman"/>
          <w:sz w:val="20"/>
          <w:szCs w:val="20"/>
          <w:lang w:val="en-GB"/>
        </w:rPr>
        <w:t>Generalitat</w:t>
      </w:r>
      <w:proofErr w:type="spellEnd"/>
      <w:r w:rsidRPr="00802129">
        <w:rPr>
          <w:rFonts w:ascii="Times New Roman" w:hAnsi="Times New Roman" w:cs="Times New Roman"/>
          <w:sz w:val="20"/>
          <w:szCs w:val="20"/>
          <w:lang w:val="en-GB"/>
        </w:rPr>
        <w:t xml:space="preserve"> de </w:t>
      </w:r>
      <w:proofErr w:type="spellStart"/>
      <w:r w:rsidRPr="00802129">
        <w:rPr>
          <w:rFonts w:ascii="Times New Roman" w:hAnsi="Times New Roman" w:cs="Times New Roman"/>
          <w:sz w:val="20"/>
          <w:szCs w:val="20"/>
          <w:lang w:val="en-GB"/>
        </w:rPr>
        <w:t>Catalunya</w:t>
      </w:r>
      <w:proofErr w:type="spellEnd"/>
      <w:r w:rsidRPr="00802129">
        <w:rPr>
          <w:rFonts w:ascii="Times New Roman" w:hAnsi="Times New Roman" w:cs="Times New Roman"/>
          <w:sz w:val="20"/>
          <w:szCs w:val="20"/>
          <w:lang w:val="en-GB"/>
        </w:rPr>
        <w:t>.</w:t>
      </w:r>
      <w:proofErr w:type="gramEnd"/>
      <w:r>
        <w:rPr>
          <w:rFonts w:ascii="Times New Roman" w:hAnsi="Times New Roman" w:cs="Times New Roman"/>
          <w:sz w:val="20"/>
          <w:szCs w:val="20"/>
          <w:lang w:val="en-GB"/>
        </w:rPr>
        <w:t xml:space="preserve"> Unpublished</w:t>
      </w:r>
    </w:p>
    <w:p w:rsidR="00B06CC3" w:rsidRDefault="00B06CC3" w:rsidP="00802129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06CC3">
        <w:rPr>
          <w:rFonts w:ascii="Times New Roman" w:hAnsi="Times New Roman" w:cs="Times New Roman"/>
          <w:sz w:val="20"/>
          <w:szCs w:val="20"/>
        </w:rPr>
        <w:t xml:space="preserve">Valera AC (2008) O recinto </w:t>
      </w:r>
      <w:proofErr w:type="spellStart"/>
      <w:r w:rsidRPr="00B06CC3">
        <w:rPr>
          <w:rFonts w:ascii="Times New Roman" w:hAnsi="Times New Roman" w:cs="Times New Roman"/>
          <w:sz w:val="20"/>
          <w:szCs w:val="20"/>
        </w:rPr>
        <w:t>calcolítico</w:t>
      </w:r>
      <w:proofErr w:type="spellEnd"/>
      <w:r w:rsidRPr="00B06CC3">
        <w:rPr>
          <w:rFonts w:ascii="Times New Roman" w:hAnsi="Times New Roman" w:cs="Times New Roman"/>
          <w:sz w:val="20"/>
          <w:szCs w:val="20"/>
        </w:rPr>
        <w:t xml:space="preserve"> dos </w:t>
      </w:r>
      <w:proofErr w:type="spellStart"/>
      <w:r w:rsidRPr="00B06CC3">
        <w:rPr>
          <w:rFonts w:ascii="Times New Roman" w:hAnsi="Times New Roman" w:cs="Times New Roman"/>
          <w:sz w:val="20"/>
          <w:szCs w:val="20"/>
        </w:rPr>
        <w:t>Perdigões</w:t>
      </w:r>
      <w:proofErr w:type="spellEnd"/>
      <w:r w:rsidRPr="00B06CC3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B06CC3">
        <w:rPr>
          <w:rFonts w:ascii="Times New Roman" w:hAnsi="Times New Roman" w:cs="Times New Roman"/>
          <w:sz w:val="20"/>
          <w:szCs w:val="20"/>
        </w:rPr>
        <w:t>fossos</w:t>
      </w:r>
      <w:proofErr w:type="spellEnd"/>
      <w:r w:rsidRPr="00B06CC3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Pr="00B06CC3">
        <w:rPr>
          <w:rFonts w:ascii="Times New Roman" w:hAnsi="Times New Roman" w:cs="Times New Roman"/>
          <w:sz w:val="20"/>
          <w:szCs w:val="20"/>
        </w:rPr>
        <w:t>fossas</w:t>
      </w:r>
      <w:proofErr w:type="spellEnd"/>
      <w:r w:rsidRPr="00B06CC3">
        <w:rPr>
          <w:rFonts w:ascii="Times New Roman" w:hAnsi="Times New Roman" w:cs="Times New Roman"/>
          <w:sz w:val="20"/>
          <w:szCs w:val="20"/>
        </w:rPr>
        <w:t xml:space="preserve"> do Sector I. </w:t>
      </w:r>
      <w:proofErr w:type="spellStart"/>
      <w:r w:rsidRPr="00B06CC3">
        <w:rPr>
          <w:rFonts w:ascii="Times New Roman" w:hAnsi="Times New Roman" w:cs="Times New Roman"/>
          <w:sz w:val="20"/>
          <w:szCs w:val="20"/>
        </w:rPr>
        <w:t>Apontamentos</w:t>
      </w:r>
      <w:proofErr w:type="spellEnd"/>
      <w:r w:rsidRPr="00B06CC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06CC3">
        <w:rPr>
          <w:rFonts w:ascii="Times New Roman" w:hAnsi="Times New Roman" w:cs="Times New Roman"/>
          <w:sz w:val="20"/>
          <w:szCs w:val="20"/>
        </w:rPr>
        <w:t>Arqueologia</w:t>
      </w:r>
      <w:proofErr w:type="spellEnd"/>
      <w:r w:rsidRPr="00B06CC3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Pr="00B06CC3">
        <w:rPr>
          <w:rFonts w:ascii="Times New Roman" w:hAnsi="Times New Roman" w:cs="Times New Roman"/>
          <w:sz w:val="20"/>
          <w:szCs w:val="20"/>
        </w:rPr>
        <w:t>Património</w:t>
      </w:r>
      <w:proofErr w:type="spellEnd"/>
      <w:r w:rsidRPr="00B06CC3">
        <w:rPr>
          <w:rFonts w:ascii="Times New Roman" w:hAnsi="Times New Roman" w:cs="Times New Roman"/>
          <w:sz w:val="20"/>
          <w:szCs w:val="20"/>
        </w:rPr>
        <w:t>, 3: 19–27</w:t>
      </w:r>
      <w:bookmarkStart w:id="0" w:name="_GoBack"/>
      <w:bookmarkEnd w:id="0"/>
    </w:p>
    <w:p w:rsidR="00802129" w:rsidRPr="00802129" w:rsidRDefault="00802129" w:rsidP="00802129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802129" w:rsidRDefault="00802129" w:rsidP="00423AE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8021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F99"/>
    <w:rsid w:val="0007325F"/>
    <w:rsid w:val="000A036C"/>
    <w:rsid w:val="00137300"/>
    <w:rsid w:val="002A243D"/>
    <w:rsid w:val="00423AE1"/>
    <w:rsid w:val="00661EF8"/>
    <w:rsid w:val="007758C5"/>
    <w:rsid w:val="00802129"/>
    <w:rsid w:val="00B05B86"/>
    <w:rsid w:val="00B06CC3"/>
    <w:rsid w:val="00BD6252"/>
    <w:rsid w:val="00BD6F99"/>
    <w:rsid w:val="00C716B7"/>
    <w:rsid w:val="00CF7A11"/>
    <w:rsid w:val="00F154A1"/>
    <w:rsid w:val="00F42784"/>
    <w:rsid w:val="00F7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243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A2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1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6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243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A2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1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6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iriarte@ubu.es" TargetMode="External"/><Relationship Id="rId13" Type="http://schemas.openxmlformats.org/officeDocument/2006/relationships/hyperlink" Target="https://doi.org/10.14201/zephyrus2014748911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degaspar@vet.ucm.es" TargetMode="External"/><Relationship Id="rId12" Type="http://schemas.openxmlformats.org/officeDocument/2006/relationships/hyperlink" Target="https://doi.org/10.5334/pia-48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ohemi.sala@cenieh.es" TargetMode="External"/><Relationship Id="rId11" Type="http://schemas.openxmlformats.org/officeDocument/2006/relationships/hyperlink" Target="https://doi.org/10.15366/cupauam1991.18.004" TargetMode="External"/><Relationship Id="rId5" Type="http://schemas.openxmlformats.org/officeDocument/2006/relationships/hyperlink" Target="mailto:mangeles.galindo@fgua.es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rborta@ucm.e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1708</Words>
  <Characters>9736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Limbaga, George</cp:lastModifiedBy>
  <cp:revision>10</cp:revision>
  <dcterms:created xsi:type="dcterms:W3CDTF">2021-10-25T07:59:00Z</dcterms:created>
  <dcterms:modified xsi:type="dcterms:W3CDTF">2022-03-31T18:29:00Z</dcterms:modified>
</cp:coreProperties>
</file>