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9AA89" w14:textId="77777777" w:rsidR="00040A61" w:rsidRPr="00BC36A3" w:rsidRDefault="00040A61" w:rsidP="00040A61">
      <w:pPr>
        <w:rPr>
          <w:b/>
          <w:sz w:val="22"/>
          <w:szCs w:val="22"/>
        </w:rPr>
      </w:pPr>
      <w:r w:rsidRPr="00BC36A3">
        <w:rPr>
          <w:b/>
          <w:sz w:val="22"/>
          <w:szCs w:val="22"/>
        </w:rPr>
        <w:t>VNIR-SWIR REFLECTANCE SPECTROSCOPY AS A NON-DESTRUCTIVE TECHNIQUE FOR COMPOSITIONAL DETERMINATION OF ARCHAEOLOGICAL TALC SAMPLES WITH A MACHINE LEARNING APPROACH</w:t>
      </w:r>
    </w:p>
    <w:p w14:paraId="610007E2" w14:textId="77777777" w:rsidR="00040A61" w:rsidRPr="008B4E20" w:rsidRDefault="00040A61" w:rsidP="00040A61">
      <w:pPr>
        <w:rPr>
          <w:noProof/>
          <w:sz w:val="22"/>
          <w:szCs w:val="22"/>
          <w:vertAlign w:val="superscript"/>
          <w:lang w:val="es-ES"/>
        </w:rPr>
      </w:pPr>
      <w:r w:rsidRPr="008B4E20">
        <w:rPr>
          <w:noProof/>
          <w:sz w:val="22"/>
          <w:szCs w:val="22"/>
          <w:lang w:val="es-ES"/>
        </w:rPr>
        <w:t>M. Ferrer-Julià</w:t>
      </w:r>
      <w:r w:rsidRPr="008B4E20">
        <w:rPr>
          <w:noProof/>
          <w:sz w:val="22"/>
          <w:szCs w:val="22"/>
          <w:vertAlign w:val="superscript"/>
          <w:lang w:val="es-ES"/>
        </w:rPr>
        <w:t>a</w:t>
      </w:r>
      <w:r w:rsidRPr="008B4E20">
        <w:rPr>
          <w:noProof/>
          <w:sz w:val="22"/>
          <w:szCs w:val="22"/>
          <w:lang w:val="es-ES"/>
        </w:rPr>
        <w:t>, A. Quirós</w:t>
      </w:r>
      <w:r w:rsidRPr="008B4E20">
        <w:rPr>
          <w:noProof/>
          <w:sz w:val="22"/>
          <w:szCs w:val="22"/>
          <w:vertAlign w:val="superscript"/>
          <w:lang w:val="es-ES"/>
        </w:rPr>
        <w:t>a</w:t>
      </w:r>
      <w:r w:rsidRPr="008B4E20">
        <w:rPr>
          <w:noProof/>
          <w:sz w:val="22"/>
          <w:szCs w:val="22"/>
          <w:lang w:val="es-ES"/>
        </w:rPr>
        <w:t>, D. Herrero-Alonso</w:t>
      </w:r>
      <w:r w:rsidRPr="008B4E20">
        <w:rPr>
          <w:noProof/>
          <w:sz w:val="22"/>
          <w:szCs w:val="22"/>
          <w:vertAlign w:val="superscript"/>
          <w:lang w:val="es-ES"/>
        </w:rPr>
        <w:t>a</w:t>
      </w:r>
      <w:r w:rsidRPr="008B4E20">
        <w:rPr>
          <w:noProof/>
          <w:sz w:val="22"/>
          <w:szCs w:val="22"/>
          <w:lang w:val="es-ES"/>
        </w:rPr>
        <w:t>, E. González</w:t>
      </w:r>
      <w:r w:rsidRPr="008B4E20">
        <w:rPr>
          <w:noProof/>
          <w:sz w:val="22"/>
          <w:szCs w:val="22"/>
          <w:vertAlign w:val="superscript"/>
          <w:lang w:val="es-ES"/>
        </w:rPr>
        <w:t>a</w:t>
      </w:r>
      <w:r w:rsidRPr="008B4E20">
        <w:rPr>
          <w:noProof/>
          <w:sz w:val="22"/>
          <w:szCs w:val="22"/>
          <w:lang w:val="es-ES"/>
        </w:rPr>
        <w:t>, E. García-Meléndez</w:t>
      </w:r>
      <w:r w:rsidRPr="008B4E20">
        <w:rPr>
          <w:noProof/>
          <w:sz w:val="22"/>
          <w:szCs w:val="22"/>
          <w:vertAlign w:val="superscript"/>
          <w:lang w:val="es-ES"/>
        </w:rPr>
        <w:t>a</w:t>
      </w:r>
      <w:r w:rsidRPr="008B4E20">
        <w:rPr>
          <w:noProof/>
          <w:sz w:val="22"/>
          <w:szCs w:val="22"/>
          <w:lang w:val="es-ES"/>
        </w:rPr>
        <w:t>,</w:t>
      </w:r>
    </w:p>
    <w:p w14:paraId="593B5931" w14:textId="77777777" w:rsidR="00040A61" w:rsidRDefault="00040A61" w:rsidP="00040A61">
      <w:pPr>
        <w:rPr>
          <w:noProof/>
          <w:sz w:val="18"/>
          <w:szCs w:val="18"/>
        </w:rPr>
      </w:pPr>
      <w:r w:rsidRPr="00BC36A3">
        <w:rPr>
          <w:bCs/>
          <w:noProof/>
          <w:sz w:val="18"/>
          <w:szCs w:val="18"/>
          <w:vertAlign w:val="superscript"/>
        </w:rPr>
        <w:t>a</w:t>
      </w:r>
      <w:r w:rsidRPr="00BC36A3">
        <w:rPr>
          <w:bCs/>
          <w:noProof/>
          <w:sz w:val="18"/>
          <w:szCs w:val="18"/>
        </w:rPr>
        <w:t>Research Group on Environmental Geology, Quaternary and Geodiversity (Q-GEO),</w:t>
      </w:r>
      <w:r w:rsidRPr="00BC36A3">
        <w:rPr>
          <w:bCs/>
          <w:i/>
          <w:iCs/>
          <w:noProof/>
          <w:sz w:val="18"/>
          <w:szCs w:val="18"/>
        </w:rPr>
        <w:t xml:space="preserve"> Biological and Environmental Sciences Faculty,</w:t>
      </w:r>
      <w:r w:rsidRPr="00BC36A3">
        <w:rPr>
          <w:noProof/>
          <w:sz w:val="20"/>
          <w:szCs w:val="20"/>
        </w:rPr>
        <w:t xml:space="preserve"> </w:t>
      </w:r>
      <w:r w:rsidRPr="008B4E20">
        <w:rPr>
          <w:noProof/>
          <w:sz w:val="18"/>
          <w:szCs w:val="18"/>
        </w:rPr>
        <w:t>Universidad de León, Campus de Vegazana, sn, 24072 León, Spain</w:t>
      </w:r>
    </w:p>
    <w:p w14:paraId="54D9A2D0" w14:textId="77777777" w:rsidR="00040A61" w:rsidRPr="00EA0361" w:rsidRDefault="00040A61" w:rsidP="00040A61">
      <w:pPr>
        <w:rPr>
          <w:noProof/>
          <w:sz w:val="18"/>
          <w:szCs w:val="18"/>
          <w:lang w:val="pt-PT"/>
        </w:rPr>
      </w:pPr>
      <w:r w:rsidRPr="00EA0361">
        <w:rPr>
          <w:noProof/>
          <w:sz w:val="18"/>
          <w:szCs w:val="18"/>
          <w:vertAlign w:val="superscript"/>
          <w:lang w:val="pt-PT"/>
        </w:rPr>
        <w:t>b</w:t>
      </w:r>
      <w:r w:rsidRPr="00EA0361">
        <w:rPr>
          <w:noProof/>
          <w:sz w:val="18"/>
          <w:szCs w:val="18"/>
          <w:lang w:val="pt-PT"/>
        </w:rPr>
        <w:t>Departamento de Historia, Arte e Xeografía, Facultade de Historia, Campus Universitario As Lagoas s/n. CP: 32004, Ourense, Spain</w:t>
      </w:r>
    </w:p>
    <w:p w14:paraId="18F9C6B5" w14:textId="69C579C8" w:rsidR="00624B67" w:rsidRDefault="00040A61" w:rsidP="00040A61">
      <w:pPr>
        <w:jc w:val="center"/>
        <w:rPr>
          <w:b/>
          <w:sz w:val="28"/>
          <w:szCs w:val="28"/>
        </w:rPr>
      </w:pPr>
      <w:r w:rsidRPr="00040A61">
        <w:rPr>
          <w:b/>
          <w:sz w:val="28"/>
          <w:szCs w:val="28"/>
        </w:rPr>
        <w:t>Supplementary materials</w:t>
      </w:r>
    </w:p>
    <w:p w14:paraId="773BD3D7" w14:textId="5BC355E6" w:rsidR="00EA0361" w:rsidRDefault="00EA0361" w:rsidP="00040A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195A3D" wp14:editId="3CB8D75C">
            <wp:extent cx="5398770" cy="3522345"/>
            <wp:effectExtent l="0" t="0" r="0" b="1905"/>
            <wp:docPr id="18244748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EA071" w14:textId="542C25F4" w:rsidR="00EA0361" w:rsidRPr="00EA0361" w:rsidRDefault="00EA0361" w:rsidP="00EA0361">
      <w:pPr>
        <w:pStyle w:val="Descripcin"/>
        <w:rPr>
          <w:sz w:val="22"/>
          <w:szCs w:val="22"/>
          <w:lang w:val="es-ES"/>
        </w:rPr>
      </w:pPr>
      <w:r w:rsidRPr="00664FF3">
        <w:rPr>
          <w:sz w:val="22"/>
          <w:szCs w:val="22"/>
          <w:lang w:val="es-ES"/>
        </w:rPr>
        <w:t xml:space="preserve">Figure S1. </w:t>
      </w:r>
      <w:r w:rsidRPr="00EA0361">
        <w:rPr>
          <w:sz w:val="22"/>
          <w:szCs w:val="22"/>
          <w:lang w:val="es-ES"/>
        </w:rPr>
        <w:t xml:space="preserve">General </w:t>
      </w:r>
      <w:proofErr w:type="spellStart"/>
      <w:r w:rsidRPr="00EA0361">
        <w:rPr>
          <w:sz w:val="22"/>
          <w:szCs w:val="22"/>
          <w:lang w:val="es-ES"/>
        </w:rPr>
        <w:t>planimetry</w:t>
      </w:r>
      <w:proofErr w:type="spellEnd"/>
      <w:r w:rsidRPr="00EA0361">
        <w:rPr>
          <w:sz w:val="22"/>
          <w:szCs w:val="22"/>
          <w:lang w:val="es-ES"/>
        </w:rPr>
        <w:t xml:space="preserve"> </w:t>
      </w:r>
      <w:proofErr w:type="spellStart"/>
      <w:r w:rsidRPr="00EA0361">
        <w:rPr>
          <w:sz w:val="22"/>
          <w:szCs w:val="22"/>
          <w:lang w:val="es-ES"/>
        </w:rPr>
        <w:t>of</w:t>
      </w:r>
      <w:proofErr w:type="spellEnd"/>
      <w:r w:rsidRPr="00EA0361">
        <w:rPr>
          <w:sz w:val="22"/>
          <w:szCs w:val="22"/>
          <w:lang w:val="es-ES"/>
        </w:rPr>
        <w:t xml:space="preserve"> La Peña del</w:t>
      </w:r>
      <w:r>
        <w:rPr>
          <w:sz w:val="22"/>
          <w:szCs w:val="22"/>
          <w:lang w:val="es-ES"/>
        </w:rPr>
        <w:t xml:space="preserve"> Castro (La </w:t>
      </w:r>
      <w:proofErr w:type="spellStart"/>
      <w:r>
        <w:rPr>
          <w:sz w:val="22"/>
          <w:szCs w:val="22"/>
          <w:lang w:val="es-ES"/>
        </w:rPr>
        <w:t>Ercina</w:t>
      </w:r>
      <w:proofErr w:type="spellEnd"/>
      <w:r>
        <w:rPr>
          <w:sz w:val="22"/>
          <w:szCs w:val="22"/>
          <w:lang w:val="es-ES"/>
        </w:rPr>
        <w:t xml:space="preserve">, León, </w:t>
      </w:r>
      <w:proofErr w:type="spellStart"/>
      <w:r>
        <w:rPr>
          <w:sz w:val="22"/>
          <w:szCs w:val="22"/>
          <w:lang w:val="es-ES"/>
        </w:rPr>
        <w:t>Spain</w:t>
      </w:r>
      <w:proofErr w:type="spellEnd"/>
      <w:r>
        <w:rPr>
          <w:sz w:val="22"/>
          <w:szCs w:val="22"/>
          <w:lang w:val="es-ES"/>
        </w:rPr>
        <w:t>).</w:t>
      </w:r>
    </w:p>
    <w:p w14:paraId="103AAA29" w14:textId="77777777" w:rsidR="00EA0361" w:rsidRPr="00EA0361" w:rsidRDefault="00EA0361" w:rsidP="00040A61">
      <w:pPr>
        <w:jc w:val="center"/>
        <w:rPr>
          <w:b/>
          <w:sz w:val="28"/>
          <w:szCs w:val="28"/>
          <w:lang w:val="es-ES"/>
        </w:rPr>
      </w:pPr>
    </w:p>
    <w:p w14:paraId="52D1CD6B" w14:textId="77777777" w:rsidR="000C62BF" w:rsidRPr="00BC36A3" w:rsidRDefault="000C62BF" w:rsidP="000C62BF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1B313335" wp14:editId="49863745">
            <wp:extent cx="2016224" cy="3581400"/>
            <wp:effectExtent l="0" t="0" r="3175" b="0"/>
            <wp:docPr id="7" name="Imagen 7" descr="Persona sentada en un escrito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Persona sentada en un escritori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520" cy="359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25484" w14:textId="00C42D2A" w:rsidR="000C62BF" w:rsidRDefault="000C62BF" w:rsidP="000C62BF">
      <w:pPr>
        <w:pStyle w:val="Descripcin"/>
        <w:rPr>
          <w:sz w:val="22"/>
          <w:szCs w:val="22"/>
        </w:rPr>
      </w:pPr>
      <w:bookmarkStart w:id="0" w:name="_Ref125628007"/>
      <w:bookmarkStart w:id="1" w:name="_Ref122539036"/>
      <w:r w:rsidRPr="00BC36A3">
        <w:rPr>
          <w:sz w:val="22"/>
          <w:szCs w:val="22"/>
        </w:rPr>
        <w:t xml:space="preserve">Figure </w:t>
      </w:r>
      <w:bookmarkEnd w:id="0"/>
      <w:r>
        <w:rPr>
          <w:sz w:val="22"/>
          <w:szCs w:val="22"/>
        </w:rPr>
        <w:t>S</w:t>
      </w:r>
      <w:r w:rsidR="00EA0361">
        <w:rPr>
          <w:sz w:val="22"/>
          <w:szCs w:val="22"/>
        </w:rPr>
        <w:t>2</w:t>
      </w:r>
      <w:r w:rsidRPr="00BC36A3">
        <w:rPr>
          <w:sz w:val="22"/>
          <w:szCs w:val="22"/>
        </w:rPr>
        <w:t>. Contact probe of the spectroradiometer ASD FieldSpec-4 used to take measurements</w:t>
      </w:r>
      <w:bookmarkEnd w:id="1"/>
      <w:r w:rsidRPr="00BC36A3">
        <w:rPr>
          <w:sz w:val="22"/>
          <w:szCs w:val="22"/>
        </w:rPr>
        <w:t>.</w:t>
      </w:r>
    </w:p>
    <w:p w14:paraId="48E76913" w14:textId="77777777" w:rsidR="00EA0361" w:rsidRPr="00EA0361" w:rsidRDefault="00EA0361" w:rsidP="00EA0361"/>
    <w:p w14:paraId="41CBB45C" w14:textId="77777777" w:rsidR="00EA0361" w:rsidRPr="00B744DE" w:rsidRDefault="00EA0361" w:rsidP="00EA0361">
      <w:pPr>
        <w:jc w:val="center"/>
        <w:rPr>
          <w:iCs/>
          <w:sz w:val="20"/>
          <w:szCs w:val="20"/>
        </w:rPr>
      </w:pPr>
      <w:r>
        <w:rPr>
          <w:iCs/>
          <w:noProof/>
          <w:sz w:val="20"/>
          <w:szCs w:val="20"/>
        </w:rPr>
        <w:lastRenderedPageBreak/>
        <w:drawing>
          <wp:inline distT="0" distB="0" distL="0" distR="0" wp14:anchorId="404BECB4" wp14:editId="3BC4844A">
            <wp:extent cx="5733415" cy="4446270"/>
            <wp:effectExtent l="0" t="0" r="635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03F7" w14:textId="469606DD" w:rsidR="00EA0361" w:rsidRPr="009E6D0D" w:rsidRDefault="00EA0361" w:rsidP="00EA0361">
      <w:pPr>
        <w:jc w:val="both"/>
        <w:rPr>
          <w:i/>
          <w:iCs/>
          <w:sz w:val="22"/>
          <w:szCs w:val="22"/>
        </w:rPr>
      </w:pPr>
      <w:r w:rsidRPr="009E6D0D">
        <w:rPr>
          <w:i/>
          <w:iCs/>
          <w:sz w:val="22"/>
          <w:szCs w:val="22"/>
        </w:rPr>
        <w:t xml:space="preserve">Figure </w:t>
      </w:r>
      <w:r>
        <w:rPr>
          <w:i/>
          <w:iCs/>
          <w:sz w:val="22"/>
          <w:szCs w:val="22"/>
        </w:rPr>
        <w:t>S3</w:t>
      </w:r>
      <w:r w:rsidRPr="009E6D0D">
        <w:rPr>
          <w:i/>
          <w:iCs/>
          <w:sz w:val="22"/>
          <w:szCs w:val="22"/>
        </w:rPr>
        <w:t>. Examples of spectral curves</w:t>
      </w:r>
      <w:r w:rsidRPr="009E6D0D">
        <w:rPr>
          <w:i/>
          <w:sz w:val="22"/>
          <w:szCs w:val="22"/>
        </w:rPr>
        <w:t xml:space="preserve"> </w:t>
      </w:r>
      <w:r w:rsidRPr="009E6D0D">
        <w:rPr>
          <w:i/>
          <w:iCs/>
          <w:sz w:val="22"/>
          <w:szCs w:val="22"/>
        </w:rPr>
        <w:t>of talc</w:t>
      </w:r>
      <w:r>
        <w:rPr>
          <w:i/>
          <w:iCs/>
          <w:sz w:val="22"/>
          <w:szCs w:val="22"/>
        </w:rPr>
        <w:t xml:space="preserve"> (Talc WS659)</w:t>
      </w:r>
      <w:r w:rsidRPr="009E6D0D">
        <w:rPr>
          <w:i/>
          <w:iCs/>
          <w:sz w:val="22"/>
          <w:szCs w:val="22"/>
        </w:rPr>
        <w:t>, magnesite</w:t>
      </w:r>
      <w:r>
        <w:rPr>
          <w:i/>
          <w:iCs/>
          <w:sz w:val="22"/>
          <w:szCs w:val="22"/>
        </w:rPr>
        <w:t xml:space="preserve"> (HS47.3B)</w:t>
      </w:r>
      <w:r w:rsidRPr="009E6D0D">
        <w:rPr>
          <w:i/>
          <w:iCs/>
          <w:sz w:val="22"/>
          <w:szCs w:val="22"/>
        </w:rPr>
        <w:t>, dolomite</w:t>
      </w:r>
      <w:r>
        <w:rPr>
          <w:i/>
          <w:iCs/>
          <w:sz w:val="22"/>
          <w:szCs w:val="22"/>
        </w:rPr>
        <w:t xml:space="preserve"> (HS102.3B) and calcite (HS48.3B). </w:t>
      </w:r>
      <w:r w:rsidRPr="009E6D0D">
        <w:rPr>
          <w:i/>
          <w:iCs/>
          <w:sz w:val="22"/>
          <w:szCs w:val="22"/>
        </w:rPr>
        <w:t>Data source:</w:t>
      </w:r>
      <w:r w:rsidRPr="009E6D0D">
        <w:rPr>
          <w:sz w:val="22"/>
          <w:szCs w:val="22"/>
        </w:rPr>
        <w:t xml:space="preserve"> </w:t>
      </w:r>
      <w:r w:rsidRPr="009E6D0D">
        <w:rPr>
          <w:i/>
          <w:iCs/>
          <w:sz w:val="22"/>
          <w:szCs w:val="22"/>
        </w:rPr>
        <w:t xml:space="preserve">Clark et al. </w:t>
      </w:r>
      <w:r>
        <w:rPr>
          <w:i/>
          <w:iCs/>
          <w:sz w:val="22"/>
          <w:szCs w:val="22"/>
        </w:rPr>
        <w:t>(</w:t>
      </w:r>
      <w:r w:rsidRPr="009E6D0D">
        <w:rPr>
          <w:i/>
          <w:iCs/>
          <w:sz w:val="22"/>
          <w:szCs w:val="22"/>
        </w:rPr>
        <w:t xml:space="preserve">n.d.)  </w:t>
      </w:r>
    </w:p>
    <w:p w14:paraId="5E446C4F" w14:textId="30EACEDB" w:rsidR="00664FF3" w:rsidRDefault="00664FF3">
      <w:pPr>
        <w:spacing w:before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4B75F7" w14:textId="77777777" w:rsidR="00664FF3" w:rsidRDefault="00664FF3" w:rsidP="00040A61">
      <w:pPr>
        <w:jc w:val="center"/>
        <w:rPr>
          <w:sz w:val="28"/>
          <w:szCs w:val="28"/>
        </w:rPr>
        <w:sectPr w:rsidR="00664FF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B0E7B41" w14:textId="43F474A7" w:rsidR="00040A61" w:rsidRDefault="00664FF3" w:rsidP="00664FF3">
      <w:pPr>
        <w:spacing w:before="0" w:line="240" w:lineRule="auto"/>
        <w:ind w:right="-43"/>
        <w:jc w:val="both"/>
        <w:rPr>
          <w:i/>
          <w:sz w:val="22"/>
          <w:szCs w:val="22"/>
        </w:rPr>
      </w:pPr>
      <w:r w:rsidRPr="00664FF3">
        <w:rPr>
          <w:i/>
          <w:sz w:val="22"/>
          <w:szCs w:val="22"/>
        </w:rPr>
        <w:lastRenderedPageBreak/>
        <w:t>Table S1. Localization of samples, related to Figure 2 of the text.</w:t>
      </w:r>
    </w:p>
    <w:p w14:paraId="142C15AB" w14:textId="77777777" w:rsidR="00664FF3" w:rsidRPr="00664FF3" w:rsidRDefault="00664FF3" w:rsidP="00664FF3">
      <w:pPr>
        <w:spacing w:before="0" w:line="240" w:lineRule="auto"/>
        <w:ind w:right="-43"/>
        <w:jc w:val="both"/>
        <w:rPr>
          <w:i/>
          <w:sz w:val="22"/>
          <w:szCs w:val="22"/>
        </w:rPr>
      </w:pPr>
      <w:bookmarkStart w:id="2" w:name="_GoBack"/>
      <w:bookmarkEnd w:id="2"/>
    </w:p>
    <w:tbl>
      <w:tblPr>
        <w:tblStyle w:val="Tabladelista2-nfasis21"/>
        <w:tblW w:w="12124" w:type="dxa"/>
        <w:tblLook w:val="04A0" w:firstRow="1" w:lastRow="0" w:firstColumn="1" w:lastColumn="0" w:noHBand="0" w:noVBand="1"/>
      </w:tblPr>
      <w:tblGrid>
        <w:gridCol w:w="640"/>
        <w:gridCol w:w="1561"/>
        <w:gridCol w:w="2768"/>
        <w:gridCol w:w="2376"/>
        <w:gridCol w:w="1796"/>
        <w:gridCol w:w="2140"/>
        <w:gridCol w:w="1251"/>
      </w:tblGrid>
      <w:tr w:rsidR="00664FF3" w:rsidRPr="00664FF3" w14:paraId="681AA5BD" w14:textId="77777777" w:rsidTr="00DE1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vMerge w:val="restart"/>
            <w:noWrap/>
            <w:hideMark/>
          </w:tcPr>
          <w:p w14:paraId="2B150AC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ID</w:t>
            </w:r>
          </w:p>
        </w:tc>
        <w:tc>
          <w:tcPr>
            <w:tcW w:w="1480" w:type="dxa"/>
            <w:vMerge w:val="restart"/>
            <w:noWrap/>
            <w:hideMark/>
          </w:tcPr>
          <w:p w14:paraId="614A527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Archaeological</w:t>
            </w:r>
            <w:proofErr w:type="spellEnd"/>
          </w:p>
        </w:tc>
        <w:tc>
          <w:tcPr>
            <w:tcW w:w="6940" w:type="dxa"/>
            <w:gridSpan w:val="3"/>
            <w:noWrap/>
            <w:hideMark/>
          </w:tcPr>
          <w:p w14:paraId="7B49D26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Geological</w:t>
            </w:r>
          </w:p>
        </w:tc>
        <w:tc>
          <w:tcPr>
            <w:tcW w:w="2140" w:type="dxa"/>
            <w:vMerge w:val="restart"/>
            <w:noWrap/>
            <w:hideMark/>
          </w:tcPr>
          <w:p w14:paraId="5A1A98D5" w14:textId="77777777" w:rsidR="00664FF3" w:rsidRPr="00664FF3" w:rsidRDefault="00664FF3" w:rsidP="00664FF3">
            <w:pPr>
              <w:spacing w:before="0"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Municipality</w:t>
            </w:r>
            <w:proofErr w:type="spellEnd"/>
          </w:p>
        </w:tc>
        <w:tc>
          <w:tcPr>
            <w:tcW w:w="1200" w:type="dxa"/>
            <w:vMerge w:val="restart"/>
            <w:noWrap/>
            <w:hideMark/>
          </w:tcPr>
          <w:p w14:paraId="4965F952" w14:textId="77777777" w:rsidR="00664FF3" w:rsidRPr="00664FF3" w:rsidRDefault="00664FF3" w:rsidP="00664FF3">
            <w:pPr>
              <w:spacing w:before="0"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Province</w:t>
            </w:r>
            <w:proofErr w:type="spellEnd"/>
          </w:p>
        </w:tc>
      </w:tr>
      <w:tr w:rsidR="00664FF3" w:rsidRPr="00664FF3" w14:paraId="0E06B04D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vMerge/>
            <w:hideMark/>
          </w:tcPr>
          <w:p w14:paraId="61553387" w14:textId="77777777" w:rsidR="00664FF3" w:rsidRPr="00664FF3" w:rsidRDefault="00664FF3" w:rsidP="00664FF3">
            <w:pPr>
              <w:spacing w:before="0" w:line="240" w:lineRule="auto"/>
              <w:ind w:right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1480" w:type="dxa"/>
            <w:vMerge/>
            <w:hideMark/>
          </w:tcPr>
          <w:p w14:paraId="1CA6A327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3FCDD23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Bulk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and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powdered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samples</w:t>
            </w:r>
            <w:proofErr w:type="spellEnd"/>
          </w:p>
        </w:tc>
        <w:tc>
          <w:tcPr>
            <w:tcW w:w="2376" w:type="dxa"/>
            <w:noWrap/>
            <w:hideMark/>
          </w:tcPr>
          <w:p w14:paraId="5606EAB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Only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powdered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samples</w:t>
            </w:r>
            <w:proofErr w:type="spellEnd"/>
          </w:p>
        </w:tc>
        <w:tc>
          <w:tcPr>
            <w:tcW w:w="1796" w:type="dxa"/>
            <w:noWrap/>
            <w:hideMark/>
          </w:tcPr>
          <w:p w14:paraId="62673AA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Only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bulk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samples</w:t>
            </w:r>
            <w:proofErr w:type="spellEnd"/>
          </w:p>
        </w:tc>
        <w:tc>
          <w:tcPr>
            <w:tcW w:w="2140" w:type="dxa"/>
            <w:vMerge/>
            <w:hideMark/>
          </w:tcPr>
          <w:p w14:paraId="2D431B00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1200" w:type="dxa"/>
            <w:vMerge/>
            <w:hideMark/>
          </w:tcPr>
          <w:p w14:paraId="026F9729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</w:tr>
      <w:tr w:rsidR="00664FF3" w:rsidRPr="00664FF3" w14:paraId="77A25CE0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31A63A7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511EA6F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1FF7947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7806768F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2AFF3F0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1D223C79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Abades </w:t>
            </w:r>
          </w:p>
        </w:tc>
        <w:tc>
          <w:tcPr>
            <w:tcW w:w="1200" w:type="dxa"/>
            <w:noWrap/>
            <w:hideMark/>
          </w:tcPr>
          <w:p w14:paraId="4576BFA1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Ourense</w:t>
            </w:r>
          </w:p>
        </w:tc>
      </w:tr>
      <w:tr w:rsidR="00664FF3" w:rsidRPr="00664FF3" w14:paraId="35EFD356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2AD1F1F7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533C5C7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4DB4CD0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2C2A401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6BE87A5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50A9E485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Benahavis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0B0B3D6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Málaga</w:t>
            </w:r>
          </w:p>
        </w:tc>
      </w:tr>
      <w:tr w:rsidR="00664FF3" w:rsidRPr="00664FF3" w14:paraId="6E612453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4C8B65B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3</w:t>
            </w:r>
          </w:p>
        </w:tc>
        <w:tc>
          <w:tcPr>
            <w:tcW w:w="1480" w:type="dxa"/>
            <w:noWrap/>
            <w:hideMark/>
          </w:tcPr>
          <w:p w14:paraId="1ACA887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66E1BBF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7CF47C7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4A57F8F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2BF6C877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Puebla de Lillo</w:t>
            </w:r>
          </w:p>
        </w:tc>
        <w:tc>
          <w:tcPr>
            <w:tcW w:w="1200" w:type="dxa"/>
            <w:noWrap/>
            <w:hideMark/>
          </w:tcPr>
          <w:p w14:paraId="35754191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2DF04EDA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1FBB7D6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76C614E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281CEF3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376" w:type="dxa"/>
            <w:noWrap/>
            <w:hideMark/>
          </w:tcPr>
          <w:p w14:paraId="79129A7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59BC1CD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20AA85A0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Haro</w:t>
            </w:r>
          </w:p>
        </w:tc>
        <w:tc>
          <w:tcPr>
            <w:tcW w:w="1200" w:type="dxa"/>
            <w:noWrap/>
            <w:hideMark/>
          </w:tcPr>
          <w:p w14:paraId="48D4FCBA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La Rioja</w:t>
            </w:r>
          </w:p>
        </w:tc>
      </w:tr>
      <w:tr w:rsidR="00664FF3" w:rsidRPr="00664FF3" w14:paraId="2B5760E5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770DCE8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5</w:t>
            </w:r>
          </w:p>
        </w:tc>
        <w:tc>
          <w:tcPr>
            <w:tcW w:w="1480" w:type="dxa"/>
            <w:noWrap/>
            <w:hideMark/>
          </w:tcPr>
          <w:p w14:paraId="67B8AF89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</w:t>
            </w:r>
          </w:p>
        </w:tc>
        <w:tc>
          <w:tcPr>
            <w:tcW w:w="2768" w:type="dxa"/>
            <w:noWrap/>
            <w:hideMark/>
          </w:tcPr>
          <w:p w14:paraId="33331847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4A3718C9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3EBEAB5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33BF032A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La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Ercina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1E939B3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1608F5AC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522CF50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6</w:t>
            </w:r>
          </w:p>
        </w:tc>
        <w:tc>
          <w:tcPr>
            <w:tcW w:w="1480" w:type="dxa"/>
            <w:noWrap/>
            <w:hideMark/>
          </w:tcPr>
          <w:p w14:paraId="21BFE99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5A71824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4FA0972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5ED331B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672834EA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Mallou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C82EE9F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A Coruña</w:t>
            </w:r>
          </w:p>
        </w:tc>
      </w:tr>
      <w:tr w:rsidR="00664FF3" w:rsidRPr="00664FF3" w14:paraId="2FEBD635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70C58BE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7</w:t>
            </w:r>
          </w:p>
        </w:tc>
        <w:tc>
          <w:tcPr>
            <w:tcW w:w="1480" w:type="dxa"/>
            <w:noWrap/>
            <w:hideMark/>
          </w:tcPr>
          <w:p w14:paraId="6594A3CF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125D315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1C39A03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69C4CCE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3DF6839A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Mijas</w:t>
            </w:r>
          </w:p>
        </w:tc>
        <w:tc>
          <w:tcPr>
            <w:tcW w:w="1200" w:type="dxa"/>
            <w:noWrap/>
            <w:hideMark/>
          </w:tcPr>
          <w:p w14:paraId="35238D2D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Málaga</w:t>
            </w:r>
          </w:p>
        </w:tc>
      </w:tr>
      <w:tr w:rsidR="00664FF3" w:rsidRPr="00664FF3" w14:paraId="7A7ACF6F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0585877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8</w:t>
            </w:r>
          </w:p>
        </w:tc>
        <w:tc>
          <w:tcPr>
            <w:tcW w:w="1480" w:type="dxa"/>
            <w:noWrap/>
            <w:hideMark/>
          </w:tcPr>
          <w:p w14:paraId="6EA9F23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08BECF2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376" w:type="dxa"/>
            <w:noWrap/>
            <w:hideMark/>
          </w:tcPr>
          <w:p w14:paraId="1B1CC4AF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4</w:t>
            </w:r>
          </w:p>
        </w:tc>
        <w:tc>
          <w:tcPr>
            <w:tcW w:w="1796" w:type="dxa"/>
            <w:noWrap/>
            <w:hideMark/>
          </w:tcPr>
          <w:p w14:paraId="39B2410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6</w:t>
            </w:r>
          </w:p>
        </w:tc>
        <w:tc>
          <w:tcPr>
            <w:tcW w:w="2140" w:type="dxa"/>
            <w:noWrap/>
            <w:hideMark/>
          </w:tcPr>
          <w:p w14:paraId="06762A2D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Puebla de Lillo</w:t>
            </w:r>
          </w:p>
        </w:tc>
        <w:tc>
          <w:tcPr>
            <w:tcW w:w="1200" w:type="dxa"/>
            <w:noWrap/>
            <w:hideMark/>
          </w:tcPr>
          <w:p w14:paraId="7E3CB864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415C90C8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5474BFF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9</w:t>
            </w:r>
          </w:p>
        </w:tc>
        <w:tc>
          <w:tcPr>
            <w:tcW w:w="1480" w:type="dxa"/>
            <w:noWrap/>
            <w:hideMark/>
          </w:tcPr>
          <w:p w14:paraId="1DF4930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4AB99E3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4DF80EB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10</w:t>
            </w:r>
          </w:p>
        </w:tc>
        <w:tc>
          <w:tcPr>
            <w:tcW w:w="1796" w:type="dxa"/>
            <w:noWrap/>
            <w:hideMark/>
          </w:tcPr>
          <w:p w14:paraId="4059F8D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3</w:t>
            </w:r>
          </w:p>
        </w:tc>
        <w:tc>
          <w:tcPr>
            <w:tcW w:w="2140" w:type="dxa"/>
            <w:noWrap/>
            <w:hideMark/>
          </w:tcPr>
          <w:p w14:paraId="56AC594C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Puebla de Lillo</w:t>
            </w:r>
          </w:p>
        </w:tc>
        <w:tc>
          <w:tcPr>
            <w:tcW w:w="1200" w:type="dxa"/>
            <w:noWrap/>
            <w:hideMark/>
          </w:tcPr>
          <w:p w14:paraId="2CEAA8DA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12391804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172B1D7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10</w:t>
            </w:r>
          </w:p>
        </w:tc>
        <w:tc>
          <w:tcPr>
            <w:tcW w:w="1480" w:type="dxa"/>
            <w:noWrap/>
            <w:hideMark/>
          </w:tcPr>
          <w:p w14:paraId="6C169C79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3A7DAEE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02AC22A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20B9F367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18BB79A2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Moaldes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B3603B5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Pontevedra</w:t>
            </w:r>
          </w:p>
        </w:tc>
      </w:tr>
      <w:tr w:rsidR="00664FF3" w:rsidRPr="00664FF3" w14:paraId="38D2ABDA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335AFC3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11</w:t>
            </w:r>
          </w:p>
        </w:tc>
        <w:tc>
          <w:tcPr>
            <w:tcW w:w="1480" w:type="dxa"/>
            <w:noWrap/>
            <w:hideMark/>
          </w:tcPr>
          <w:p w14:paraId="448B7F2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3699266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3</w:t>
            </w:r>
          </w:p>
        </w:tc>
        <w:tc>
          <w:tcPr>
            <w:tcW w:w="2376" w:type="dxa"/>
            <w:noWrap/>
            <w:hideMark/>
          </w:tcPr>
          <w:p w14:paraId="2C63ECB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107D803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7</w:t>
            </w:r>
          </w:p>
        </w:tc>
        <w:tc>
          <w:tcPr>
            <w:tcW w:w="2140" w:type="dxa"/>
            <w:noWrap/>
            <w:hideMark/>
          </w:tcPr>
          <w:p w14:paraId="39ABFC32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Boca de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Huérgano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5F6D193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16419B96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05178D8F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12</w:t>
            </w:r>
          </w:p>
        </w:tc>
        <w:tc>
          <w:tcPr>
            <w:tcW w:w="1480" w:type="dxa"/>
            <w:noWrap/>
            <w:hideMark/>
          </w:tcPr>
          <w:p w14:paraId="739E65B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1EB1E5B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29C77B0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64C75637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4E436F4B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Ojén</w:t>
            </w:r>
          </w:p>
        </w:tc>
        <w:tc>
          <w:tcPr>
            <w:tcW w:w="1200" w:type="dxa"/>
            <w:noWrap/>
            <w:hideMark/>
          </w:tcPr>
          <w:p w14:paraId="0C117EFE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Málaga</w:t>
            </w:r>
          </w:p>
        </w:tc>
      </w:tr>
      <w:tr w:rsidR="00664FF3" w:rsidRPr="00664FF3" w14:paraId="3A46B6DB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6DFA7DA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13</w:t>
            </w:r>
          </w:p>
        </w:tc>
        <w:tc>
          <w:tcPr>
            <w:tcW w:w="1480" w:type="dxa"/>
            <w:noWrap/>
            <w:hideMark/>
          </w:tcPr>
          <w:p w14:paraId="3DB2E69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13457CB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6BCD1E2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370A196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197C7109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Riaño</w:t>
            </w:r>
          </w:p>
        </w:tc>
        <w:tc>
          <w:tcPr>
            <w:tcW w:w="1200" w:type="dxa"/>
            <w:noWrap/>
            <w:hideMark/>
          </w:tcPr>
          <w:p w14:paraId="56093518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León</w:t>
            </w:r>
          </w:p>
        </w:tc>
      </w:tr>
      <w:tr w:rsidR="00664FF3" w:rsidRPr="00664FF3" w14:paraId="172BD1C9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45E1C0E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14</w:t>
            </w:r>
          </w:p>
        </w:tc>
        <w:tc>
          <w:tcPr>
            <w:tcW w:w="1480" w:type="dxa"/>
            <w:noWrap/>
            <w:hideMark/>
          </w:tcPr>
          <w:p w14:paraId="00B34E5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79D13E5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6B5073A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0872BFE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35385409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proofErr w:type="gramStart"/>
            <w:r w:rsidRPr="00664FF3">
              <w:rPr>
                <w:rFonts w:ascii="Calibri" w:hAnsi="Calibri" w:cs="Calibri"/>
                <w:color w:val="000000"/>
                <w:lang w:val="es-ES"/>
              </w:rPr>
              <w:t>S.Lorenzo</w:t>
            </w:r>
            <w:proofErr w:type="spellEnd"/>
            <w:proofErr w:type="gram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del Escorial</w:t>
            </w:r>
          </w:p>
        </w:tc>
        <w:tc>
          <w:tcPr>
            <w:tcW w:w="1200" w:type="dxa"/>
            <w:noWrap/>
            <w:hideMark/>
          </w:tcPr>
          <w:p w14:paraId="4CFCBEAD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Madrid</w:t>
            </w:r>
          </w:p>
        </w:tc>
      </w:tr>
      <w:tr w:rsidR="00664FF3" w:rsidRPr="00664FF3" w14:paraId="6728095D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071BC4D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15</w:t>
            </w:r>
          </w:p>
        </w:tc>
        <w:tc>
          <w:tcPr>
            <w:tcW w:w="1480" w:type="dxa"/>
            <w:noWrap/>
            <w:hideMark/>
          </w:tcPr>
          <w:p w14:paraId="4F5A53A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574708D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5B2A6F7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0603799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4E5C0FF0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Sta. </w:t>
            </w: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Mª</w:t>
            </w:r>
            <w:proofErr w:type="spellEnd"/>
            <w:r w:rsidRPr="00664FF3">
              <w:rPr>
                <w:rFonts w:ascii="Calibri" w:hAnsi="Calibri" w:cs="Calibri"/>
                <w:color w:val="000000"/>
                <w:lang w:val="es-ES"/>
              </w:rPr>
              <w:t xml:space="preserve"> de la Alameda</w:t>
            </w:r>
          </w:p>
        </w:tc>
        <w:tc>
          <w:tcPr>
            <w:tcW w:w="1200" w:type="dxa"/>
            <w:noWrap/>
            <w:hideMark/>
          </w:tcPr>
          <w:p w14:paraId="3CDC369D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Madrid</w:t>
            </w:r>
          </w:p>
        </w:tc>
      </w:tr>
      <w:tr w:rsidR="00664FF3" w:rsidRPr="00664FF3" w14:paraId="1F3ECB04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05FC16F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16</w:t>
            </w:r>
          </w:p>
        </w:tc>
        <w:tc>
          <w:tcPr>
            <w:tcW w:w="1480" w:type="dxa"/>
            <w:noWrap/>
            <w:hideMark/>
          </w:tcPr>
          <w:p w14:paraId="3308F37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7970125C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5B7D4B3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70BC015B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778CE19D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Sta. Olalla</w:t>
            </w:r>
          </w:p>
        </w:tc>
        <w:tc>
          <w:tcPr>
            <w:tcW w:w="1200" w:type="dxa"/>
            <w:noWrap/>
            <w:hideMark/>
          </w:tcPr>
          <w:p w14:paraId="72B8310E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Huelva</w:t>
            </w:r>
          </w:p>
        </w:tc>
      </w:tr>
      <w:tr w:rsidR="00664FF3" w:rsidRPr="00664FF3" w14:paraId="539AF77A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46FF25B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17</w:t>
            </w:r>
          </w:p>
        </w:tc>
        <w:tc>
          <w:tcPr>
            <w:tcW w:w="1480" w:type="dxa"/>
            <w:noWrap/>
            <w:hideMark/>
          </w:tcPr>
          <w:p w14:paraId="45564EA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1B13EB2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66302D00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613B34EF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376AB028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Tirol</w:t>
            </w:r>
          </w:p>
        </w:tc>
        <w:tc>
          <w:tcPr>
            <w:tcW w:w="1200" w:type="dxa"/>
            <w:noWrap/>
            <w:hideMark/>
          </w:tcPr>
          <w:p w14:paraId="12F4C7A0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</w:tr>
      <w:tr w:rsidR="00664FF3" w:rsidRPr="00664FF3" w14:paraId="051543B2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7B14DF8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18</w:t>
            </w:r>
          </w:p>
        </w:tc>
        <w:tc>
          <w:tcPr>
            <w:tcW w:w="1480" w:type="dxa"/>
            <w:noWrap/>
            <w:hideMark/>
          </w:tcPr>
          <w:p w14:paraId="6AD13B6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77E1B3B7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376" w:type="dxa"/>
            <w:noWrap/>
            <w:hideMark/>
          </w:tcPr>
          <w:p w14:paraId="28B85BB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1796" w:type="dxa"/>
            <w:noWrap/>
            <w:hideMark/>
          </w:tcPr>
          <w:p w14:paraId="43A2FBB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5E9F1722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Salas</w:t>
            </w:r>
          </w:p>
        </w:tc>
        <w:tc>
          <w:tcPr>
            <w:tcW w:w="1200" w:type="dxa"/>
            <w:noWrap/>
            <w:hideMark/>
          </w:tcPr>
          <w:p w14:paraId="18475F07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Asturias</w:t>
            </w:r>
          </w:p>
        </w:tc>
      </w:tr>
      <w:tr w:rsidR="00664FF3" w:rsidRPr="00664FF3" w14:paraId="3B79C792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1BD2C754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19</w:t>
            </w:r>
          </w:p>
        </w:tc>
        <w:tc>
          <w:tcPr>
            <w:tcW w:w="1480" w:type="dxa"/>
            <w:noWrap/>
            <w:hideMark/>
          </w:tcPr>
          <w:p w14:paraId="003595D2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22C1448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6B6E9B1A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0D41152E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14D64C5F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Monachil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C3C9700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Granada</w:t>
            </w:r>
          </w:p>
        </w:tc>
      </w:tr>
      <w:tr w:rsidR="00664FF3" w:rsidRPr="00664FF3" w14:paraId="03B1FE06" w14:textId="77777777" w:rsidTr="00664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49EA0D85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20</w:t>
            </w:r>
          </w:p>
        </w:tc>
        <w:tc>
          <w:tcPr>
            <w:tcW w:w="1480" w:type="dxa"/>
            <w:noWrap/>
            <w:hideMark/>
          </w:tcPr>
          <w:p w14:paraId="33158D3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768" w:type="dxa"/>
            <w:noWrap/>
            <w:hideMark/>
          </w:tcPr>
          <w:p w14:paraId="5CD77861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376" w:type="dxa"/>
            <w:noWrap/>
            <w:hideMark/>
          </w:tcPr>
          <w:p w14:paraId="513215AD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0976720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2140" w:type="dxa"/>
            <w:noWrap/>
            <w:hideMark/>
          </w:tcPr>
          <w:p w14:paraId="20014AC4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proofErr w:type="spellStart"/>
            <w:r w:rsidRPr="00664FF3">
              <w:rPr>
                <w:rFonts w:ascii="Calibri" w:hAnsi="Calibri" w:cs="Calibri"/>
                <w:color w:val="000000"/>
                <w:lang w:val="es-ES"/>
              </w:rPr>
              <w:t>Somontín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C9DFAF8" w14:textId="77777777" w:rsidR="00664FF3" w:rsidRPr="00664FF3" w:rsidRDefault="00664FF3" w:rsidP="00664FF3">
            <w:pPr>
              <w:spacing w:before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Almería</w:t>
            </w:r>
          </w:p>
        </w:tc>
      </w:tr>
      <w:tr w:rsidR="00664FF3" w:rsidRPr="00664FF3" w14:paraId="1EBE8F6B" w14:textId="77777777" w:rsidTr="00DE11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noWrap/>
            <w:hideMark/>
          </w:tcPr>
          <w:p w14:paraId="5E6ADE74" w14:textId="77777777" w:rsidR="00664FF3" w:rsidRPr="00664FF3" w:rsidRDefault="00664FF3" w:rsidP="00664FF3">
            <w:pPr>
              <w:spacing w:before="0" w:line="240" w:lineRule="auto"/>
              <w:ind w:right="0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64FF3">
              <w:rPr>
                <w:rFonts w:ascii="Calibri" w:hAnsi="Calibri" w:cs="Calibri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480" w:type="dxa"/>
            <w:noWrap/>
            <w:hideMark/>
          </w:tcPr>
          <w:p w14:paraId="44E503C6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</w:t>
            </w:r>
          </w:p>
        </w:tc>
        <w:tc>
          <w:tcPr>
            <w:tcW w:w="2768" w:type="dxa"/>
            <w:noWrap/>
            <w:hideMark/>
          </w:tcPr>
          <w:p w14:paraId="20CE918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6</w:t>
            </w:r>
          </w:p>
        </w:tc>
        <w:tc>
          <w:tcPr>
            <w:tcW w:w="2376" w:type="dxa"/>
            <w:noWrap/>
            <w:hideMark/>
          </w:tcPr>
          <w:p w14:paraId="2FB1D6A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23</w:t>
            </w:r>
          </w:p>
        </w:tc>
        <w:tc>
          <w:tcPr>
            <w:tcW w:w="1796" w:type="dxa"/>
            <w:noWrap/>
            <w:hideMark/>
          </w:tcPr>
          <w:p w14:paraId="548408F3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00664FF3">
              <w:rPr>
                <w:rFonts w:ascii="Calibri" w:hAnsi="Calibri" w:cs="Calibri"/>
                <w:color w:val="000000"/>
                <w:lang w:val="es-ES"/>
              </w:rPr>
              <w:t>23</w:t>
            </w:r>
          </w:p>
        </w:tc>
        <w:tc>
          <w:tcPr>
            <w:tcW w:w="2140" w:type="dxa"/>
            <w:noWrap/>
            <w:hideMark/>
          </w:tcPr>
          <w:p w14:paraId="68583508" w14:textId="77777777" w:rsidR="00664FF3" w:rsidRPr="00664FF3" w:rsidRDefault="00664FF3" w:rsidP="00664FF3">
            <w:pPr>
              <w:spacing w:before="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</w:p>
        </w:tc>
        <w:tc>
          <w:tcPr>
            <w:tcW w:w="1200" w:type="dxa"/>
            <w:noWrap/>
            <w:hideMark/>
          </w:tcPr>
          <w:p w14:paraId="1AF75D2F" w14:textId="77777777" w:rsidR="00664FF3" w:rsidRPr="00664FF3" w:rsidRDefault="00664FF3" w:rsidP="00664FF3">
            <w:pPr>
              <w:spacing w:before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</w:tbl>
    <w:p w14:paraId="599EBB97" w14:textId="77777777" w:rsidR="00664FF3" w:rsidRPr="00664FF3" w:rsidRDefault="00664FF3" w:rsidP="00664FF3">
      <w:pPr>
        <w:spacing w:before="0" w:line="240" w:lineRule="auto"/>
        <w:ind w:right="-43"/>
        <w:jc w:val="both"/>
        <w:rPr>
          <w:sz w:val="22"/>
          <w:szCs w:val="22"/>
        </w:rPr>
      </w:pPr>
    </w:p>
    <w:p w14:paraId="4CA57669" w14:textId="02BC73FD" w:rsidR="00664FF3" w:rsidRPr="00664FF3" w:rsidRDefault="00664FF3" w:rsidP="00664FF3">
      <w:pPr>
        <w:spacing w:before="0" w:line="240" w:lineRule="auto"/>
        <w:ind w:right="-43"/>
        <w:jc w:val="both"/>
        <w:rPr>
          <w:sz w:val="22"/>
          <w:szCs w:val="22"/>
        </w:rPr>
      </w:pPr>
    </w:p>
    <w:p w14:paraId="072C7687" w14:textId="4FCBDBBA" w:rsidR="00664FF3" w:rsidRPr="00664FF3" w:rsidRDefault="00664FF3" w:rsidP="00664FF3">
      <w:pPr>
        <w:spacing w:before="0" w:line="240" w:lineRule="auto"/>
        <w:ind w:right="-43"/>
        <w:jc w:val="both"/>
        <w:rPr>
          <w:sz w:val="22"/>
          <w:szCs w:val="22"/>
        </w:rPr>
      </w:pPr>
    </w:p>
    <w:sectPr w:rsidR="00664FF3" w:rsidRPr="00664FF3" w:rsidSect="00664FF3">
      <w:pgSz w:w="16838" w:h="11906" w:orient="landscape"/>
      <w:pgMar w:top="1699" w:right="1411" w:bottom="1699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7D956" w14:textId="77777777" w:rsidR="00CE777A" w:rsidRDefault="00CE777A" w:rsidP="00664FF3">
      <w:pPr>
        <w:spacing w:before="0" w:line="240" w:lineRule="auto"/>
      </w:pPr>
      <w:r>
        <w:separator/>
      </w:r>
    </w:p>
  </w:endnote>
  <w:endnote w:type="continuationSeparator" w:id="0">
    <w:p w14:paraId="117062AC" w14:textId="77777777" w:rsidR="00CE777A" w:rsidRDefault="00CE777A" w:rsidP="00664FF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80832" w14:textId="77777777" w:rsidR="00CE777A" w:rsidRDefault="00CE777A" w:rsidP="00664FF3">
      <w:pPr>
        <w:spacing w:before="0" w:line="240" w:lineRule="auto"/>
      </w:pPr>
      <w:r>
        <w:separator/>
      </w:r>
    </w:p>
  </w:footnote>
  <w:footnote w:type="continuationSeparator" w:id="0">
    <w:p w14:paraId="392A0134" w14:textId="77777777" w:rsidR="00CE777A" w:rsidRDefault="00CE777A" w:rsidP="00664FF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61"/>
    <w:rsid w:val="00040A61"/>
    <w:rsid w:val="000C62BF"/>
    <w:rsid w:val="004D03EA"/>
    <w:rsid w:val="00624B67"/>
    <w:rsid w:val="00664FF3"/>
    <w:rsid w:val="00BB1688"/>
    <w:rsid w:val="00CE777A"/>
    <w:rsid w:val="00EA0361"/>
    <w:rsid w:val="00FD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690D8"/>
  <w15:chartTrackingRefBased/>
  <w15:docId w15:val="{124885AE-9276-2E4A-8DD1-1E10B11A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A61"/>
    <w:pPr>
      <w:spacing w:before="240" w:line="480" w:lineRule="auto"/>
      <w:ind w:right="-40"/>
    </w:pPr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40A61"/>
    <w:pPr>
      <w:keepNext/>
      <w:keepLines/>
      <w:spacing w:before="360" w:after="80" w:line="240" w:lineRule="auto"/>
      <w:ind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0A61"/>
    <w:pPr>
      <w:keepNext/>
      <w:keepLines/>
      <w:spacing w:before="160" w:after="80" w:line="240" w:lineRule="auto"/>
      <w:ind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0A61"/>
    <w:pPr>
      <w:keepNext/>
      <w:keepLines/>
      <w:spacing w:before="160" w:after="80" w:line="240" w:lineRule="auto"/>
      <w:ind w:righ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0A61"/>
    <w:pPr>
      <w:keepNext/>
      <w:keepLines/>
      <w:spacing w:before="80" w:after="40" w:line="240" w:lineRule="auto"/>
      <w:ind w:righ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0A61"/>
    <w:pPr>
      <w:keepNext/>
      <w:keepLines/>
      <w:spacing w:before="80" w:after="40" w:line="240" w:lineRule="auto"/>
      <w:ind w:righ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0A61"/>
    <w:pPr>
      <w:keepNext/>
      <w:keepLines/>
      <w:spacing w:before="40" w:line="240" w:lineRule="auto"/>
      <w:ind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0A61"/>
    <w:pPr>
      <w:keepNext/>
      <w:keepLines/>
      <w:spacing w:before="40" w:line="240" w:lineRule="auto"/>
      <w:ind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0A61"/>
    <w:pPr>
      <w:keepNext/>
      <w:keepLines/>
      <w:spacing w:before="0" w:line="240" w:lineRule="auto"/>
      <w:ind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0A61"/>
    <w:pPr>
      <w:keepNext/>
      <w:keepLines/>
      <w:spacing w:before="0" w:line="240" w:lineRule="auto"/>
      <w:ind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0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0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0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0A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0A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0A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0A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0A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0A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0A61"/>
    <w:pPr>
      <w:spacing w:before="0" w:after="80" w:line="240" w:lineRule="auto"/>
      <w:ind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4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0A61"/>
    <w:pPr>
      <w:numPr>
        <w:ilvl w:val="1"/>
      </w:numPr>
      <w:spacing w:before="0" w:after="160" w:line="240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4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0A61"/>
    <w:pPr>
      <w:spacing w:before="160" w:after="160" w:line="240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40A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0A61"/>
    <w:pPr>
      <w:spacing w:before="0" w:line="240" w:lineRule="auto"/>
      <w:ind w:left="720" w:right="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40A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0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0A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0A61"/>
    <w:rPr>
      <w:b/>
      <w:bCs/>
      <w:smallCaps/>
      <w:color w:val="0F4761" w:themeColor="accent1" w:themeShade="BF"/>
      <w:spacing w:val="5"/>
    </w:rPr>
  </w:style>
  <w:style w:type="paragraph" w:styleId="Textocomentario">
    <w:name w:val="annotation text"/>
    <w:basedOn w:val="Normal"/>
    <w:link w:val="TextocomentarioCar"/>
    <w:uiPriority w:val="99"/>
    <w:unhideWhenUsed/>
    <w:rsid w:val="00040A61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40A61"/>
    <w:rPr>
      <w:rFonts w:ascii="Tahoma" w:eastAsia="Times New Roman" w:hAnsi="Tahoma" w:cs="Tahoma"/>
      <w:kern w:val="0"/>
      <w:sz w:val="16"/>
      <w:szCs w:val="20"/>
      <w:lang w:val="en-US" w:eastAsia="zh-C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040A61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Descripcin">
    <w:name w:val="caption"/>
    <w:basedOn w:val="Normal"/>
    <w:next w:val="Normal"/>
    <w:uiPriority w:val="35"/>
    <w:unhideWhenUsed/>
    <w:qFormat/>
    <w:rsid w:val="000C62BF"/>
    <w:pPr>
      <w:spacing w:after="200" w:line="240" w:lineRule="auto"/>
    </w:pPr>
    <w:rPr>
      <w:i/>
      <w:i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64FF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4FF3"/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64FF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4FF3"/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table" w:customStyle="1" w:styleId="Tabladelista2-nfasis21">
    <w:name w:val="Tabla de lista 2 - Énfasis 21"/>
    <w:basedOn w:val="Tablanormal"/>
    <w:next w:val="Tabladelista2-nfasis2"/>
    <w:uiPriority w:val="47"/>
    <w:rsid w:val="00664FF3"/>
    <w:rPr>
      <w:rFonts w:eastAsia="DengXian"/>
      <w:kern w:val="0"/>
      <w:sz w:val="22"/>
      <w:szCs w:val="22"/>
      <w:lang w:eastAsia="zh-CN"/>
      <w14:ligatures w14:val="none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delista2-nfasis2">
    <w:name w:val="List Table 2 Accent 2"/>
    <w:basedOn w:val="Tablanormal"/>
    <w:uiPriority w:val="47"/>
    <w:rsid w:val="00664FF3"/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QUIROS CARRETERO</dc:creator>
  <cp:keywords/>
  <dc:description/>
  <cp:lastModifiedBy>Montse</cp:lastModifiedBy>
  <cp:revision>4</cp:revision>
  <dcterms:created xsi:type="dcterms:W3CDTF">2024-01-30T15:36:00Z</dcterms:created>
  <dcterms:modified xsi:type="dcterms:W3CDTF">2024-02-08T14:41:00Z</dcterms:modified>
</cp:coreProperties>
</file>