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F7D5" w14:textId="4585898F" w:rsidR="008E01A9" w:rsidRPr="00716B97" w:rsidRDefault="005964E2" w:rsidP="00B156AF">
      <w:pPr>
        <w:spacing w:after="0" w:line="240" w:lineRule="auto"/>
        <w:jc w:val="both"/>
        <w:rPr>
          <w:rFonts w:cs="Times New Roman"/>
          <w:b/>
          <w:bCs/>
          <w:sz w:val="22"/>
          <w:szCs w:val="22"/>
        </w:rPr>
      </w:pPr>
      <w:r w:rsidRPr="00716B97">
        <w:rPr>
          <w:rFonts w:cs="Times New Roman"/>
          <w:b/>
          <w:bCs/>
          <w:sz w:val="22"/>
          <w:szCs w:val="22"/>
        </w:rPr>
        <w:t>Online resource 1</w:t>
      </w:r>
    </w:p>
    <w:p w14:paraId="144C34AC" w14:textId="77777777" w:rsidR="008E01A9" w:rsidRDefault="008E01A9" w:rsidP="00B156AF">
      <w:pPr>
        <w:spacing w:after="0" w:line="240" w:lineRule="auto"/>
        <w:jc w:val="both"/>
        <w:rPr>
          <w:rFonts w:cs="Times New Roman"/>
          <w:i/>
          <w:iCs/>
          <w:sz w:val="22"/>
          <w:szCs w:val="22"/>
        </w:rPr>
      </w:pPr>
    </w:p>
    <w:p w14:paraId="220E35F7" w14:textId="7DA0939F" w:rsidR="00B156AF" w:rsidRPr="00CA6F37" w:rsidRDefault="00B156AF" w:rsidP="00B156AF">
      <w:pPr>
        <w:spacing w:after="0" w:line="240" w:lineRule="auto"/>
        <w:jc w:val="both"/>
        <w:rPr>
          <w:rFonts w:cs="Times New Roman"/>
          <w:b/>
          <w:bCs/>
          <w:sz w:val="22"/>
          <w:szCs w:val="22"/>
        </w:rPr>
      </w:pPr>
      <w:r w:rsidRPr="00CA6F37">
        <w:rPr>
          <w:rFonts w:cs="Times New Roman"/>
          <w:b/>
          <w:bCs/>
          <w:sz w:val="22"/>
          <w:szCs w:val="22"/>
        </w:rPr>
        <w:t>Stable isotope analysis</w:t>
      </w:r>
    </w:p>
    <w:p w14:paraId="25AA82FE" w14:textId="77777777" w:rsidR="00B156AF" w:rsidRPr="006F657A" w:rsidRDefault="00B156AF" w:rsidP="00B156AF">
      <w:pPr>
        <w:spacing w:after="0" w:line="240" w:lineRule="auto"/>
        <w:jc w:val="both"/>
        <w:rPr>
          <w:rFonts w:cs="Times New Roman"/>
          <w:i/>
          <w:iCs/>
          <w:sz w:val="22"/>
          <w:szCs w:val="22"/>
        </w:rPr>
      </w:pPr>
      <w:r w:rsidRPr="006F657A">
        <w:rPr>
          <w:rFonts w:cs="Times New Roman"/>
          <w:i/>
          <w:iCs/>
          <w:sz w:val="22"/>
          <w:szCs w:val="22"/>
        </w:rPr>
        <w:t>Sample preparation and pretreatment</w:t>
      </w:r>
    </w:p>
    <w:p w14:paraId="197021AE" w14:textId="73E7F693" w:rsidR="00B156AF" w:rsidRPr="006F657A" w:rsidRDefault="00B156AF" w:rsidP="00B156AF">
      <w:pPr>
        <w:spacing w:after="0" w:line="240" w:lineRule="auto"/>
        <w:jc w:val="both"/>
        <w:rPr>
          <w:rFonts w:cs="Times New Roman"/>
          <w:sz w:val="22"/>
          <w:szCs w:val="22"/>
        </w:rPr>
      </w:pPr>
      <w:r w:rsidRPr="006F657A">
        <w:rPr>
          <w:rFonts w:cs="Times New Roman"/>
          <w:sz w:val="22"/>
          <w:szCs w:val="22"/>
        </w:rPr>
        <w:t xml:space="preserve">Sample pretreatment was performed at the Advanced Analytical Centre (AAC) on the Bebegu Yumba campus of James Cook University, Townsville following published protocols </w:t>
      </w:r>
      <w:r w:rsidRPr="006F657A">
        <w:rPr>
          <w:rFonts w:cs="Times New Roman"/>
          <w:sz w:val="22"/>
          <w:szCs w:val="22"/>
        </w:rPr>
        <w:fldChar w:fldCharType="begin"/>
      </w:r>
      <w:r w:rsidR="00EE39BC">
        <w:rPr>
          <w:rFonts w:cs="Times New Roman"/>
          <w:sz w:val="22"/>
          <w:szCs w:val="22"/>
        </w:rPr>
        <w:instrText xml:space="preserve"> ADDIN EN.CITE &lt;EndNote&gt;&lt;Cite&gt;&lt;Author&gt;Ventresca Miller&lt;/Author&gt;&lt;Year&gt;2018&lt;/Year&gt;&lt;RecNum&gt;5482&lt;/RecNum&gt;&lt;DisplayText&gt;(Ventresca Miller et al. 2018)&lt;/DisplayText&gt;&lt;record&gt;&lt;rec-number&gt;5482&lt;/rec-number&gt;&lt;foreign-keys&gt;&lt;key app="EN" db-id="zfwt992vl0vwpsef5py59axwpstvzsdat9d2" timestamp="1643065548"&gt;5482&lt;/key&gt;&lt;/foreign-keys&gt;&lt;ref-type name="Journal Article"&gt;17&lt;/ref-type&gt;&lt;contributors&gt;&lt;authors&gt;&lt;author&gt;Ventresca Miller, Alicia&lt;/author&gt;&lt;author&gt;Fernandes, Ricardo&lt;/author&gt;&lt;author&gt;Janzen, Anneke&lt;/author&gt;&lt;author&gt;Nayak, Ayushi&lt;/author&gt;&lt;author&gt;Swift, Jillian&lt;/author&gt;&lt;author&gt;Zech, Jana&lt;/author&gt;&lt;author&gt;Boivin, Nicole&lt;/author&gt;&lt;author&gt;Roberts, Patrick&lt;/author&gt;&lt;/authors&gt;&lt;/contributors&gt;&lt;titles&gt;&lt;title&gt;Sampling and pretreatment of tooth enamel carbonate for stable carbon and oxygen isotope analysis&lt;/title&gt;&lt;secondary-title&gt;Journal of Visualized Experiments&lt;/secondary-title&gt;&lt;/titles&gt;&lt;periodical&gt;&lt;full-title&gt;Journal of Visualized Experiments&lt;/full-title&gt;&lt;abbr-1&gt;J. Vis. Exp.&lt;/abbr-1&gt;&lt;/periodical&gt;&lt;pages&gt;58002&lt;/pages&gt;&lt;volume&gt;138&lt;/volume&gt;&lt;keywords&gt;&lt;keyword&gt;Animals&lt;/keyword&gt;&lt;keyword&gt;Carbon - chemistry&lt;/keyword&gt;&lt;keyword&gt;Carbon Isotopes - chemistry&lt;/keyword&gt;&lt;keyword&gt;Dental Enamel - chemistry&lt;/keyword&gt;&lt;keyword&gt;Humans&lt;/keyword&gt;&lt;keyword&gt;Oxygen Isotopes - chemistry&lt;/keyword&gt;&lt;/keywords&gt;&lt;dates&gt;&lt;year&gt;2018&lt;/year&gt;&lt;/dates&gt;&lt;pub-location&gt;United States&lt;/pub-location&gt;&lt;isbn&gt;1940-087X&lt;/isbn&gt;&lt;urls&gt;&lt;/urls&gt;&lt;electronic-resource-num&gt;10.3791/58002&lt;/electronic-resource-num&gt;&lt;/record&gt;&lt;/Cite&gt;&lt;/EndNote&gt;</w:instrText>
      </w:r>
      <w:r w:rsidRPr="006F657A">
        <w:rPr>
          <w:rFonts w:cs="Times New Roman"/>
          <w:sz w:val="22"/>
          <w:szCs w:val="22"/>
        </w:rPr>
        <w:fldChar w:fldCharType="separate"/>
      </w:r>
      <w:r w:rsidR="00EE39BC">
        <w:rPr>
          <w:rFonts w:cs="Times New Roman"/>
          <w:noProof/>
          <w:sz w:val="22"/>
          <w:szCs w:val="22"/>
        </w:rPr>
        <w:t>(Ventresca Miller et al. 2018)</w:t>
      </w:r>
      <w:r w:rsidRPr="006F657A">
        <w:rPr>
          <w:rFonts w:cs="Times New Roman"/>
          <w:sz w:val="22"/>
          <w:szCs w:val="22"/>
        </w:rPr>
        <w:fldChar w:fldCharType="end"/>
      </w:r>
      <w:r w:rsidRPr="006F657A">
        <w:rPr>
          <w:rFonts w:cs="Times New Roman"/>
          <w:sz w:val="22"/>
          <w:szCs w:val="22"/>
        </w:rPr>
        <w:t xml:space="preserve">. The outer surfaces of the teeth were abraded using a Dremel® diamond wheel point to remove any contaminants. Two enamel chips weighing approximately </w:t>
      </w:r>
      <w:r w:rsidRPr="006F657A">
        <w:rPr>
          <w:rFonts w:cs="Times New Roman"/>
          <w:sz w:val="22"/>
          <w:szCs w:val="22"/>
          <w:shd w:val="clear" w:color="auto" w:fill="FFFFFF"/>
        </w:rPr>
        <w:t xml:space="preserve">10-20mg each </w:t>
      </w:r>
      <w:r w:rsidRPr="006F657A">
        <w:rPr>
          <w:rFonts w:cs="Times New Roman"/>
          <w:sz w:val="22"/>
          <w:szCs w:val="22"/>
        </w:rPr>
        <w:t xml:space="preserve">were sampled from each tooth using a Dremel® EZ Lock Diamond Wheel </w:t>
      </w:r>
      <w:r>
        <w:rPr>
          <w:rFonts w:cs="Times New Roman"/>
          <w:sz w:val="22"/>
          <w:szCs w:val="22"/>
        </w:rPr>
        <w:t>with</w:t>
      </w:r>
      <w:r w:rsidRPr="006F657A">
        <w:rPr>
          <w:rFonts w:cs="Times New Roman"/>
          <w:sz w:val="22"/>
          <w:szCs w:val="22"/>
        </w:rPr>
        <w:t xml:space="preserve"> a Dremel® cordless tool coupled to a Dremel® workstation. The equipment, drill tip, and wheel were cleaned between each sample using 0.5 M HCl and then washed with ethanol. Any adhering dentine was removed using a </w:t>
      </w:r>
      <w:proofErr w:type="spellStart"/>
      <w:r w:rsidRPr="006F657A">
        <w:rPr>
          <w:rFonts w:cs="Times New Roman"/>
          <w:sz w:val="22"/>
          <w:szCs w:val="22"/>
        </w:rPr>
        <w:t>Kincrome</w:t>
      </w:r>
      <w:proofErr w:type="spellEnd"/>
      <w:r w:rsidRPr="006F657A">
        <w:rPr>
          <w:rFonts w:cs="Times New Roman"/>
          <w:sz w:val="22"/>
          <w:szCs w:val="22"/>
        </w:rPr>
        <w:t xml:space="preserve"> engraving pen. For </w:t>
      </w:r>
      <w:proofErr w:type="gramStart"/>
      <w:r w:rsidRPr="006F657A">
        <w:rPr>
          <w:rFonts w:cs="Times New Roman"/>
          <w:sz w:val="22"/>
          <w:szCs w:val="22"/>
        </w:rPr>
        <w:t>each individual</w:t>
      </w:r>
      <w:proofErr w:type="gramEnd"/>
      <w:r w:rsidRPr="006F657A">
        <w:rPr>
          <w:rFonts w:cs="Times New Roman"/>
          <w:sz w:val="22"/>
          <w:szCs w:val="22"/>
        </w:rPr>
        <w:t xml:space="preserve">, one enamel chip was placed in a sterile tube and the other was crushed in an agate </w:t>
      </w:r>
      <w:r>
        <w:rPr>
          <w:rFonts w:cs="Times New Roman"/>
          <w:sz w:val="22"/>
          <w:szCs w:val="22"/>
        </w:rPr>
        <w:t>mortar with the pestle</w:t>
      </w:r>
      <w:r w:rsidRPr="006F657A">
        <w:rPr>
          <w:rFonts w:cs="Times New Roman"/>
          <w:sz w:val="22"/>
          <w:szCs w:val="22"/>
        </w:rPr>
        <w:t xml:space="preserve"> and transferred to a sterile tube using Whatman® weighing paper. </w:t>
      </w:r>
    </w:p>
    <w:p w14:paraId="7DC8D268" w14:textId="77777777" w:rsidR="00B156AF" w:rsidRPr="006F657A" w:rsidRDefault="00B156AF" w:rsidP="00B156AF">
      <w:pPr>
        <w:spacing w:after="0" w:line="240" w:lineRule="auto"/>
        <w:jc w:val="both"/>
        <w:rPr>
          <w:rFonts w:cs="Times New Roman"/>
          <w:sz w:val="22"/>
          <w:szCs w:val="22"/>
        </w:rPr>
      </w:pPr>
    </w:p>
    <w:p w14:paraId="1C3CDF33" w14:textId="77777777" w:rsidR="00B156AF" w:rsidRPr="006F657A" w:rsidRDefault="00B156AF" w:rsidP="00B156AF">
      <w:pPr>
        <w:spacing w:after="0" w:line="240" w:lineRule="auto"/>
        <w:jc w:val="both"/>
        <w:rPr>
          <w:rFonts w:cs="Times New Roman"/>
          <w:sz w:val="22"/>
          <w:szCs w:val="22"/>
        </w:rPr>
      </w:pPr>
      <w:r w:rsidRPr="006F657A">
        <w:rPr>
          <w:rFonts w:cs="Times New Roman"/>
          <w:sz w:val="22"/>
          <w:szCs w:val="22"/>
        </w:rPr>
        <w:t xml:space="preserve">Samples were placed in sterilised microcentrifuge tubes. 1% </w:t>
      </w:r>
      <w:proofErr w:type="spellStart"/>
      <w:r w:rsidRPr="006F657A">
        <w:rPr>
          <w:rFonts w:cs="Times New Roman"/>
          <w:sz w:val="22"/>
          <w:szCs w:val="22"/>
        </w:rPr>
        <w:t>NaClO</w:t>
      </w:r>
      <w:proofErr w:type="spellEnd"/>
      <w:r w:rsidRPr="006F657A">
        <w:rPr>
          <w:rFonts w:cs="Times New Roman"/>
          <w:sz w:val="22"/>
          <w:szCs w:val="22"/>
        </w:rPr>
        <w:t xml:space="preserve"> (</w:t>
      </w:r>
      <w:r>
        <w:rPr>
          <w:rFonts w:cs="Times New Roman"/>
          <w:sz w:val="22"/>
          <w:szCs w:val="22"/>
        </w:rPr>
        <w:t>s</w:t>
      </w:r>
      <w:r w:rsidRPr="006F657A">
        <w:rPr>
          <w:rFonts w:cs="Times New Roman"/>
          <w:sz w:val="22"/>
          <w:szCs w:val="22"/>
        </w:rPr>
        <w:t xml:space="preserve">odium hypochlorite) was added to each sample using a disposable pipette and then agitated in a </w:t>
      </w:r>
      <w:proofErr w:type="spellStart"/>
      <w:r w:rsidRPr="006F657A">
        <w:rPr>
          <w:rFonts w:cs="Times New Roman"/>
          <w:sz w:val="22"/>
          <w:szCs w:val="22"/>
        </w:rPr>
        <w:t>vortexer</w:t>
      </w:r>
      <w:proofErr w:type="spellEnd"/>
      <w:r w:rsidRPr="006F657A">
        <w:rPr>
          <w:rFonts w:cs="Times New Roman"/>
          <w:sz w:val="22"/>
          <w:szCs w:val="22"/>
        </w:rPr>
        <w:t xml:space="preserve"> for 2 minutes. The </w:t>
      </w:r>
      <w:proofErr w:type="spellStart"/>
      <w:r w:rsidRPr="006F657A">
        <w:rPr>
          <w:rFonts w:cs="Times New Roman"/>
          <w:sz w:val="22"/>
          <w:szCs w:val="22"/>
        </w:rPr>
        <w:t>NaClO</w:t>
      </w:r>
      <w:proofErr w:type="spellEnd"/>
      <w:r w:rsidRPr="006F657A">
        <w:rPr>
          <w:rFonts w:cs="Times New Roman"/>
          <w:sz w:val="22"/>
          <w:szCs w:val="22"/>
        </w:rPr>
        <w:t xml:space="preserve"> was discarded. 2mL of ultrapure water (</w:t>
      </w:r>
      <w:proofErr w:type="spellStart"/>
      <w:r w:rsidRPr="006F657A">
        <w:rPr>
          <w:rFonts w:cs="Times New Roman"/>
          <w:sz w:val="22"/>
          <w:szCs w:val="22"/>
        </w:rPr>
        <w:t>milliQ</w:t>
      </w:r>
      <w:proofErr w:type="spellEnd"/>
      <w:r w:rsidRPr="006F657A">
        <w:rPr>
          <w:rFonts w:cs="Times New Roman"/>
          <w:sz w:val="22"/>
          <w:szCs w:val="22"/>
        </w:rPr>
        <w:t xml:space="preserve">) was added to each sample and then agitated for 2 mins. This was repeated three times in total, discarding and replacing the water each time. </w:t>
      </w:r>
      <w:r>
        <w:rPr>
          <w:rFonts w:cs="Times New Roman"/>
          <w:sz w:val="22"/>
          <w:szCs w:val="22"/>
        </w:rPr>
        <w:t xml:space="preserve">For each sample, </w:t>
      </w:r>
      <w:r w:rsidRPr="006F657A">
        <w:rPr>
          <w:rFonts w:cs="Times New Roman"/>
          <w:sz w:val="22"/>
          <w:szCs w:val="22"/>
        </w:rPr>
        <w:t xml:space="preserve">0.1mL of 0.1M acetic acid </w:t>
      </w:r>
      <w:r>
        <w:rPr>
          <w:rFonts w:cs="Times New Roman"/>
          <w:sz w:val="22"/>
          <w:szCs w:val="22"/>
        </w:rPr>
        <w:t xml:space="preserve">was added for each </w:t>
      </w:r>
      <w:r w:rsidRPr="006F657A">
        <w:rPr>
          <w:rFonts w:cs="Times New Roman"/>
          <w:sz w:val="22"/>
          <w:szCs w:val="22"/>
        </w:rPr>
        <w:t>1mg of enamel using an autopipette and disposable tips, vortexed and then rested for 10 minutes. The samples were centrifuged in a microcentrifuge at 13,700xg</w:t>
      </w:r>
      <w:r>
        <w:rPr>
          <w:rFonts w:cs="Times New Roman"/>
          <w:sz w:val="22"/>
          <w:szCs w:val="22"/>
        </w:rPr>
        <w:t xml:space="preserve"> </w:t>
      </w:r>
      <w:r w:rsidRPr="006F657A">
        <w:rPr>
          <w:rFonts w:cs="Times New Roman"/>
          <w:sz w:val="22"/>
          <w:szCs w:val="22"/>
        </w:rPr>
        <w:t>for 2 min</w:t>
      </w:r>
      <w:r>
        <w:rPr>
          <w:rFonts w:cs="Times New Roman"/>
          <w:sz w:val="22"/>
          <w:szCs w:val="22"/>
        </w:rPr>
        <w:t>utes. T</w:t>
      </w:r>
      <w:r w:rsidRPr="006F657A">
        <w:rPr>
          <w:rFonts w:cs="Times New Roman"/>
          <w:sz w:val="22"/>
          <w:szCs w:val="22"/>
        </w:rPr>
        <w:t>he acid was discarded</w:t>
      </w:r>
      <w:r>
        <w:rPr>
          <w:rFonts w:cs="Times New Roman"/>
          <w:sz w:val="22"/>
          <w:szCs w:val="22"/>
        </w:rPr>
        <w:t xml:space="preserve">. </w:t>
      </w:r>
      <w:r w:rsidRPr="006F657A">
        <w:rPr>
          <w:rFonts w:cs="Times New Roman"/>
          <w:sz w:val="22"/>
          <w:szCs w:val="22"/>
        </w:rPr>
        <w:t xml:space="preserve">2mL of </w:t>
      </w:r>
      <w:proofErr w:type="spellStart"/>
      <w:r w:rsidRPr="006F657A">
        <w:rPr>
          <w:rFonts w:cs="Times New Roman"/>
          <w:sz w:val="22"/>
          <w:szCs w:val="22"/>
        </w:rPr>
        <w:t>milliQ</w:t>
      </w:r>
      <w:proofErr w:type="spellEnd"/>
      <w:r w:rsidRPr="006F657A">
        <w:rPr>
          <w:rFonts w:cs="Times New Roman"/>
          <w:sz w:val="22"/>
          <w:szCs w:val="22"/>
        </w:rPr>
        <w:t xml:space="preserve"> was added to each sample and centrifuged again for 2 mins. This was repeated three times in total until neutrality was reached. Each microcentrifuge tube was covered with parafilm and punctured. The samples were freeze dried for 24 hours after which the parafilm was removed and replaced with the tube caps.</w:t>
      </w:r>
    </w:p>
    <w:p w14:paraId="664B69B0" w14:textId="77777777" w:rsidR="00B156AF" w:rsidRPr="006F657A" w:rsidRDefault="00B156AF" w:rsidP="00B156AF">
      <w:pPr>
        <w:spacing w:after="0" w:line="240" w:lineRule="auto"/>
        <w:jc w:val="both"/>
        <w:rPr>
          <w:rFonts w:cs="Times New Roman"/>
          <w:i/>
          <w:iCs/>
          <w:sz w:val="22"/>
          <w:szCs w:val="22"/>
        </w:rPr>
      </w:pPr>
    </w:p>
    <w:p w14:paraId="76226DAF" w14:textId="0AF7E378" w:rsidR="00B156AF" w:rsidRPr="006F657A" w:rsidRDefault="00B156AF" w:rsidP="00B156AF">
      <w:pPr>
        <w:pStyle w:val="Caption"/>
        <w:jc w:val="both"/>
      </w:pPr>
      <w:r w:rsidRPr="006F657A">
        <w:t xml:space="preserve">Stable isotope analyses of </w:t>
      </w:r>
      <w:r w:rsidRPr="006F657A">
        <w:rPr>
          <w:vertAlign w:val="superscript"/>
        </w:rPr>
        <w:t>18</w:t>
      </w:r>
      <w:r w:rsidRPr="006F657A">
        <w:t xml:space="preserve">O and </w:t>
      </w:r>
      <w:r w:rsidRPr="006F657A">
        <w:rPr>
          <w:vertAlign w:val="superscript"/>
        </w:rPr>
        <w:t>13</w:t>
      </w:r>
      <w:r w:rsidRPr="006F657A">
        <w:t xml:space="preserve">C ratios in tooth enamel carbonate were conducted in the Stable Isotope Laboratory, </w:t>
      </w:r>
      <w:r>
        <w:t xml:space="preserve">within the </w:t>
      </w:r>
      <w:r w:rsidRPr="006F657A">
        <w:t>Research School of Earth Sciences</w:t>
      </w:r>
      <w:r>
        <w:t xml:space="preserve"> (RSES)</w:t>
      </w:r>
      <w:r w:rsidRPr="006F657A">
        <w:t xml:space="preserve">, </w:t>
      </w:r>
      <w:r>
        <w:t xml:space="preserve">at the </w:t>
      </w:r>
      <w:r w:rsidRPr="006F657A">
        <w:t xml:space="preserve">Australian National University </w:t>
      </w:r>
      <w:r>
        <w:t xml:space="preserve">(ANU) </w:t>
      </w:r>
      <w:r w:rsidRPr="006F657A">
        <w:t xml:space="preserve">using a </w:t>
      </w:r>
      <w:proofErr w:type="spellStart"/>
      <w:r w:rsidRPr="006F657A">
        <w:t>Thermo</w:t>
      </w:r>
      <w:proofErr w:type="spellEnd"/>
      <w:r w:rsidRPr="006F657A">
        <w:t xml:space="preserve"> Fisher MAT 253 IRMS mass spectrometer with a Kiel IV Carbonate Device. The average carbonate content was 4%. Approximately 3mg </w:t>
      </w:r>
      <w:r>
        <w:t>from</w:t>
      </w:r>
      <w:r w:rsidRPr="006F657A">
        <w:t xml:space="preserve"> each bulk </w:t>
      </w:r>
      <w:r>
        <w:t xml:space="preserve">sample of </w:t>
      </w:r>
      <w:r w:rsidRPr="006F657A">
        <w:t xml:space="preserve">enamel (120 µg of calcium carbonate) was reacted at 75°C in 104% phosphoric acid for 12 minutes. The apatite fraction does not react with the phosphoric acid and remains unreacted in the sample vial </w:t>
      </w:r>
      <w:r w:rsidRPr="006F657A">
        <w:fldChar w:fldCharType="begin">
          <w:fldData xml:space="preserve">PEVuZE5vdGU+PENpdGU+PEF1dGhvcj5GcmFzZXI8L0F1dGhvcj48WWVhcj4yMDA4PC9ZZWFyPjxS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</w:fldData>
        </w:fldChar>
      </w:r>
      <w:r w:rsidR="00727FE9">
        <w:instrText xml:space="preserve"> ADDIN EN.CITE </w:instrText>
      </w:r>
      <w:r w:rsidR="00727FE9">
        <w:fldChar w:fldCharType="begin">
          <w:fldData xml:space="preserve">PEVuZE5vdGU+PENpdGU+PEF1dGhvcj5GcmFzZXI8L0F1dGhvcj48WWVhcj4yMDA4PC9ZZWFyPjxS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</w:fldData>
        </w:fldChar>
      </w:r>
      <w:r w:rsidR="00727FE9">
        <w:instrText xml:space="preserve"> ADDIN EN.CITE.DATA </w:instrText>
      </w:r>
      <w:r w:rsidR="00727FE9">
        <w:fldChar w:fldCharType="end"/>
      </w:r>
      <w:r w:rsidRPr="006F657A">
        <w:fldChar w:fldCharType="separate"/>
      </w:r>
      <w:r w:rsidR="00727FE9">
        <w:rPr>
          <w:noProof/>
        </w:rPr>
        <w:t>(Ayliffe 1991; Ayliffe and Chivas 1990; Fraser et al. 2008)</w:t>
      </w:r>
      <w:r w:rsidRPr="006F657A">
        <w:fldChar w:fldCharType="end"/>
      </w:r>
      <w:r w:rsidRPr="006F657A">
        <w:t xml:space="preserve">. Samples are standardised on the Vienna Pee Dee Belemnite (VPDB) scale and </w:t>
      </w:r>
      <w:r>
        <w:t>reported</w:t>
      </w:r>
      <w:r w:rsidRPr="006F657A">
        <w:t xml:space="preserve"> as delta values in </w:t>
      </w:r>
      <w:proofErr w:type="spellStart"/>
      <w:r w:rsidRPr="006F657A">
        <w:t>permil</w:t>
      </w:r>
      <w:proofErr w:type="spellEnd"/>
      <w:r w:rsidRPr="006F657A">
        <w:t xml:space="preserve"> relative to the standard. The runs were standardised against and normalised to the following values: IAEA603: δ</w:t>
      </w:r>
      <w:r w:rsidRPr="006F657A">
        <w:rPr>
          <w:vertAlign w:val="superscript"/>
        </w:rPr>
        <w:t>13</w:t>
      </w:r>
      <w:r w:rsidRPr="006F657A">
        <w:t>C</w:t>
      </w:r>
      <w:r>
        <w:rPr>
          <w:vertAlign w:val="subscript"/>
        </w:rPr>
        <w:t xml:space="preserve"> </w:t>
      </w:r>
      <w:r>
        <w:t xml:space="preserve">VPDB </w:t>
      </w:r>
      <w:r w:rsidRPr="006F657A">
        <w:t>+2.45‰, δ</w:t>
      </w:r>
      <w:r w:rsidRPr="006F657A">
        <w:rPr>
          <w:vertAlign w:val="superscript"/>
        </w:rPr>
        <w:t>18</w:t>
      </w:r>
      <w:r w:rsidRPr="006F657A">
        <w:t>O</w:t>
      </w:r>
      <w:r>
        <w:rPr>
          <w:vertAlign w:val="subscript"/>
        </w:rPr>
        <w:t xml:space="preserve"> </w:t>
      </w:r>
      <w:r>
        <w:t>VPDB</w:t>
      </w:r>
      <w:r w:rsidRPr="006F657A">
        <w:t xml:space="preserve"> </w:t>
      </w:r>
      <w:r w:rsidR="00A25B75">
        <w:t>–</w:t>
      </w:r>
      <w:r w:rsidRPr="006F657A">
        <w:t>2.37‰ and NBS18 δ</w:t>
      </w:r>
      <w:r w:rsidRPr="006F657A">
        <w:rPr>
          <w:vertAlign w:val="superscript"/>
        </w:rPr>
        <w:t>13</w:t>
      </w:r>
      <w:r w:rsidRPr="006F657A">
        <w:t>C</w:t>
      </w:r>
      <w:r>
        <w:rPr>
          <w:vertAlign w:val="subscript"/>
        </w:rPr>
        <w:t xml:space="preserve"> </w:t>
      </w:r>
      <w:r>
        <w:t>VPDB</w:t>
      </w:r>
      <w:r w:rsidRPr="006F657A">
        <w:t xml:space="preserve"> </w:t>
      </w:r>
      <w:r w:rsidR="00A25B75">
        <w:t>–</w:t>
      </w:r>
      <w:r w:rsidRPr="006F657A">
        <w:t>5.01‰, δ</w:t>
      </w:r>
      <w:r w:rsidRPr="006F657A">
        <w:rPr>
          <w:vertAlign w:val="superscript"/>
        </w:rPr>
        <w:t>18</w:t>
      </w:r>
      <w:r w:rsidRPr="006F657A">
        <w:t>O</w:t>
      </w:r>
      <w:r>
        <w:rPr>
          <w:vertAlign w:val="subscript"/>
        </w:rPr>
        <w:t xml:space="preserve"> </w:t>
      </w:r>
      <w:r>
        <w:t>VPDB</w:t>
      </w:r>
      <w:r w:rsidRPr="006F657A">
        <w:t xml:space="preserve"> </w:t>
      </w:r>
      <w:r w:rsidR="00A25B75">
        <w:t>–</w:t>
      </w:r>
      <w:r w:rsidRPr="006F657A">
        <w:t>23.20‰. For repeat runs the δ</w:t>
      </w:r>
      <w:r w:rsidRPr="006F657A">
        <w:rPr>
          <w:vertAlign w:val="superscript"/>
        </w:rPr>
        <w:t>13</w:t>
      </w:r>
      <w:r w:rsidRPr="006F657A">
        <w:t>C and the δ</w:t>
      </w:r>
      <w:r w:rsidRPr="006F657A">
        <w:rPr>
          <w:vertAlign w:val="superscript"/>
        </w:rPr>
        <w:t>18</w:t>
      </w:r>
      <w:r w:rsidRPr="006F657A">
        <w:t>O values produced were averaged. δ</w:t>
      </w:r>
      <w:r w:rsidRPr="006F657A">
        <w:rPr>
          <w:vertAlign w:val="superscript"/>
        </w:rPr>
        <w:t>18</w:t>
      </w:r>
      <w:r w:rsidRPr="006F657A">
        <w:t>O</w:t>
      </w:r>
      <w:r>
        <w:t xml:space="preserve"> </w:t>
      </w:r>
      <w:r w:rsidRPr="006F657A">
        <w:t>VSMOW (‰) was calculated from the averaged δ</w:t>
      </w:r>
      <w:r w:rsidRPr="006F657A">
        <w:rPr>
          <w:vertAlign w:val="superscript"/>
        </w:rPr>
        <w:t>18</w:t>
      </w:r>
      <w:r w:rsidRPr="006F657A">
        <w:t xml:space="preserve">O values. The </w:t>
      </w:r>
      <w:r>
        <w:t xml:space="preserve">measurement of </w:t>
      </w:r>
      <w:r w:rsidRPr="006F657A">
        <w:t>technical error</w:t>
      </w:r>
      <w:r>
        <w:t xml:space="preserve"> </w:t>
      </w:r>
      <w:r w:rsidRPr="006F657A">
        <w:t>(TEM</w:t>
      </w:r>
      <w:r>
        <w:t>)</w:t>
      </w:r>
      <w:r w:rsidRPr="006F657A">
        <w:t xml:space="preserve"> </w:t>
      </w:r>
      <w:r>
        <w:t>for</w:t>
      </w:r>
      <w:r w:rsidRPr="006F657A">
        <w:t xml:space="preserve"> duplicate isotope analysis was 0.02‰ for δ</w:t>
      </w:r>
      <w:r w:rsidRPr="006F657A">
        <w:rPr>
          <w:vertAlign w:val="superscript"/>
        </w:rPr>
        <w:t>13</w:t>
      </w:r>
      <w:r w:rsidRPr="006F657A">
        <w:t>C and 0.15‰ for δ</w:t>
      </w:r>
      <w:r w:rsidRPr="006F657A">
        <w:rPr>
          <w:vertAlign w:val="superscript"/>
        </w:rPr>
        <w:t>18</w:t>
      </w:r>
      <w:r w:rsidRPr="006F657A">
        <w:t>O)</w:t>
      </w:r>
      <w:r w:rsidR="00B812D6">
        <w:t xml:space="preserve"> </w:t>
      </w:r>
      <w:r w:rsidR="002879C7">
        <w:fldChar w:fldCharType="begin"/>
      </w:r>
      <w:r w:rsidR="002879C7">
        <w:instrText xml:space="preserve"> ADDIN EN.CITE &lt;EndNote&gt;&lt;Cite&gt;&lt;Author&gt;Perini&lt;/Author&gt;&lt;Year&gt;2005&lt;/Year&gt;&lt;RecNum&gt;5389&lt;/RecNum&gt;&lt;DisplayText&gt;(Perini et al. 2005)&lt;/DisplayText&gt;&lt;record&gt;&lt;rec-number&gt;5389&lt;/rec-number&gt;&lt;foreign-keys&gt;&lt;key app="EN" db-id="zfwt992vl0vwpsef5py59axwpstvzsdat9d2" timestamp="1635121802"&gt;5389&lt;/key&gt;&lt;/foreign-keys&gt;&lt;ref-type name="Journal Article"&gt;17&lt;/ref-type&gt;&lt;contributors&gt;&lt;authors&gt;&lt;author&gt;Perini, Talita Adão&lt;/author&gt;&lt;author&gt;Oliveira, Glauber Lameira de&lt;/author&gt;&lt;author&gt;Ornellas, Juliana dos Santos&lt;/author&gt;&lt;author&gt;Oliveira, Fátima Palha de&lt;/author&gt;&lt;/authors&gt;&lt;/contributors&gt;&lt;titles&gt;&lt;title&gt;Technical error of measurement in anthropometry&lt;/title&gt;&lt;secondary-title&gt;Revista Brasileira de Medicina do Esporte&lt;/secondary-title&gt;&lt;/titles&gt;&lt;pages&gt;81-85&lt;/pages&gt;&lt;volume&gt;11&lt;/volume&gt;&lt;dates&gt;&lt;year&gt;2005&lt;/year&gt;&lt;/dates&gt;&lt;isbn&gt;1517-8692&lt;/isbn&gt;&lt;urls&gt;&lt;/urls&gt;&lt;/record&gt;&lt;/Cite&gt;&lt;/EndNote&gt;</w:instrText>
      </w:r>
      <w:r w:rsidR="002879C7">
        <w:fldChar w:fldCharType="separate"/>
      </w:r>
      <w:r w:rsidR="002879C7">
        <w:rPr>
          <w:noProof/>
        </w:rPr>
        <w:t>(Perini et al. 2005)</w:t>
      </w:r>
      <w:r w:rsidR="002879C7">
        <w:fldChar w:fldCharType="end"/>
      </w:r>
      <w:r w:rsidRPr="006F657A">
        <w:t>. All δ</w:t>
      </w:r>
      <w:r w:rsidRPr="006F657A">
        <w:rPr>
          <w:vertAlign w:val="superscript"/>
        </w:rPr>
        <w:t>18</w:t>
      </w:r>
      <w:r w:rsidRPr="006F657A">
        <w:t>O values are reported relative to Vienna Standard Mean Ocean Water (VSMOW)</w:t>
      </w:r>
      <w:r w:rsidR="00B812D6">
        <w:t xml:space="preserve"> </w:t>
      </w:r>
      <w:r w:rsidR="003D0601">
        <w:fldChar w:fldCharType="begin"/>
      </w:r>
      <w:r w:rsidR="00D145C9">
        <w:instrText xml:space="preserve"> ADDIN EN.CITE &lt;EndNote&gt;&lt;Cite&gt;&lt;Author&gt;Kim&lt;/Author&gt;&lt;Year&gt;2015&lt;/Year&gt;&lt;RecNum&gt;5462&lt;/RecNum&gt;&lt;DisplayText&gt;(Kim et al. 2015)&lt;/DisplayText&gt;&lt;record&gt;&lt;rec-number&gt;5462&lt;/rec-number&gt;&lt;foreign-keys&gt;&lt;key app="EN" db-id="zfwt992vl0vwpsef5py59axwpstvzsdat9d2" timestamp="1640309804"&gt;5462&lt;/key&gt;&lt;/foreign-keys&gt;&lt;ref-type name="Journal Article"&gt;17&lt;/ref-type&gt;&lt;contributors&gt;&lt;authors&gt;&lt;author&gt;Kim, Sang-Tae&lt;/author&gt;&lt;author&gt;Coplen, Tyler B.&lt;/author&gt;&lt;author&gt;Horita, Juske&lt;/author&gt;&lt;/authors&gt;&lt;/contributors&gt;&lt;titles&gt;&lt;title&gt;Normalization of stable isotope data for carbonate minerals: Implementation of IUPAC guidelines&lt;/title&gt;&lt;secondary-title&gt;Geochimica et Cosmochimica Acta&lt;/secondary-title&gt;&lt;/titles&gt;&lt;periodical&gt;&lt;full-title&gt;Geochimica et Cosmochimica Acta&lt;/full-title&gt;&lt;abbr-1&gt;Geochim. Cosmochim. Acta&lt;/abbr-1&gt;&lt;abbr-2&gt;Geochim Cosmochim Acta&lt;/abbr-2&gt;&lt;/periodical&gt;&lt;pages&gt;276-289&lt;/pages&gt;&lt;volume&gt;158&lt;/volume&gt;&lt;dates&gt;&lt;year&gt;2015&lt;/year&gt;&lt;pub-dates&gt;&lt;date&gt;2015/06/01/&lt;/date&gt;&lt;/pub-dates&gt;&lt;/dates&gt;&lt;isbn&gt;0016-7037&lt;/isbn&gt;&lt;urls&gt;&lt;related-urls&gt;&lt;url&gt;https://www.sciencedirect.com/science/article/pii/S0016703715000940&lt;/url&gt;&lt;/related-urls&gt;&lt;/urls&gt;&lt;electronic-resource-num&gt;https://doi.org/10.1016/j.gca.2015.02.011&lt;/electronic-resource-num&gt;&lt;/record&gt;&lt;/Cite&gt;&lt;/EndNote&gt;</w:instrText>
      </w:r>
      <w:r w:rsidR="003D0601">
        <w:fldChar w:fldCharType="separate"/>
      </w:r>
      <w:r w:rsidR="00D145C9">
        <w:rPr>
          <w:noProof/>
        </w:rPr>
        <w:t>(Kim et al. 2015)</w:t>
      </w:r>
      <w:r w:rsidR="003D0601">
        <w:fldChar w:fldCharType="end"/>
      </w:r>
      <w:r w:rsidRPr="006F657A">
        <w:t xml:space="preserve"> </w:t>
      </w:r>
      <w:r>
        <w:t>(</w:t>
      </w:r>
      <w:r w:rsidR="003E7946">
        <w:fldChar w:fldCharType="begin"/>
      </w:r>
      <w:r w:rsidR="003E7946">
        <w:instrText xml:space="preserve"> REF _Ref180848865 \h </w:instrText>
      </w:r>
      <w:r w:rsidR="003E7946">
        <w:fldChar w:fldCharType="separate"/>
      </w:r>
      <w:r w:rsidR="003E7946" w:rsidRPr="003E7946">
        <w:rPr>
          <w:b/>
          <w:bCs/>
        </w:rPr>
        <w:t>Table S1</w:t>
      </w:r>
      <w:r w:rsidR="003E7946">
        <w:fldChar w:fldCharType="end"/>
      </w:r>
      <w:r>
        <w:t>).</w:t>
      </w:r>
    </w:p>
    <w:p w14:paraId="21D6D03B" w14:textId="77777777" w:rsidR="00B156AF" w:rsidRPr="006F657A" w:rsidRDefault="00B156AF" w:rsidP="00B156AF">
      <w:pPr>
        <w:spacing w:after="0" w:line="240" w:lineRule="auto"/>
        <w:jc w:val="both"/>
        <w:rPr>
          <w:rFonts w:cs="Times New Roman"/>
          <w:sz w:val="22"/>
          <w:szCs w:val="22"/>
        </w:rPr>
      </w:pPr>
    </w:p>
    <w:p w14:paraId="48FF3270" w14:textId="77777777" w:rsidR="00B156AF" w:rsidRPr="00CA6F37" w:rsidRDefault="00B156AF" w:rsidP="00B156AF">
      <w:pPr>
        <w:spacing w:after="0" w:line="240" w:lineRule="auto"/>
        <w:jc w:val="both"/>
        <w:rPr>
          <w:rFonts w:cs="Times New Roman"/>
          <w:b/>
          <w:bCs/>
          <w:sz w:val="22"/>
          <w:szCs w:val="22"/>
        </w:rPr>
      </w:pPr>
      <w:r w:rsidRPr="00CA6F37">
        <w:rPr>
          <w:rFonts w:cs="Times New Roman"/>
          <w:b/>
          <w:bCs/>
          <w:sz w:val="22"/>
          <w:szCs w:val="22"/>
        </w:rPr>
        <w:t>Proteomic analysis</w:t>
      </w:r>
    </w:p>
    <w:p w14:paraId="013EC5B6" w14:textId="77777777" w:rsidR="00B156AF" w:rsidRPr="006F657A" w:rsidRDefault="00B156AF" w:rsidP="00B156AF">
      <w:pPr>
        <w:spacing w:after="0" w:line="240" w:lineRule="auto"/>
        <w:jc w:val="both"/>
        <w:rPr>
          <w:rFonts w:cs="Times New Roman"/>
          <w:i/>
          <w:iCs/>
          <w:sz w:val="22"/>
          <w:szCs w:val="22"/>
        </w:rPr>
      </w:pPr>
      <w:r w:rsidRPr="006F657A">
        <w:rPr>
          <w:rFonts w:cs="Times New Roman"/>
          <w:i/>
          <w:iCs/>
          <w:sz w:val="22"/>
          <w:szCs w:val="22"/>
        </w:rPr>
        <w:t>Sample preparation and pretreatment</w:t>
      </w:r>
    </w:p>
    <w:p w14:paraId="3B04FDB8" w14:textId="307C4856" w:rsidR="00B156AF" w:rsidRDefault="00B156AF" w:rsidP="00B156AF">
      <w:pPr>
        <w:spacing w:after="0" w:line="240" w:lineRule="auto"/>
        <w:jc w:val="both"/>
        <w:rPr>
          <w:rFonts w:cs="Times New Roman"/>
          <w:i/>
          <w:iCs/>
          <w:sz w:val="22"/>
          <w:szCs w:val="22"/>
        </w:rPr>
        <w:sectPr w:rsidR="00B156AF" w:rsidSect="00605BB2">
          <w:pgSz w:w="11906" w:h="16838"/>
          <w:pgMar w:top="1440" w:right="1021" w:bottom="1440" w:left="1021" w:header="708" w:footer="708" w:gutter="0"/>
          <w:cols w:space="708"/>
          <w:docGrid w:linePitch="360"/>
        </w:sectPr>
      </w:pPr>
      <w:r w:rsidRPr="006F657A">
        <w:rPr>
          <w:rFonts w:cs="Times New Roman"/>
          <w:sz w:val="22"/>
          <w:szCs w:val="22"/>
        </w:rPr>
        <w:t xml:space="preserve">Sample preparation and peptide analysis were </w:t>
      </w:r>
      <w:r>
        <w:rPr>
          <w:rFonts w:cs="Times New Roman"/>
          <w:sz w:val="22"/>
          <w:szCs w:val="22"/>
        </w:rPr>
        <w:t>undertaken</w:t>
      </w:r>
      <w:r w:rsidRPr="006F657A">
        <w:rPr>
          <w:rFonts w:cs="Times New Roman"/>
          <w:sz w:val="22"/>
          <w:szCs w:val="22"/>
        </w:rPr>
        <w:t xml:space="preserve"> </w:t>
      </w:r>
      <w:r>
        <w:rPr>
          <w:rFonts w:cs="Times New Roman"/>
          <w:sz w:val="22"/>
          <w:szCs w:val="22"/>
        </w:rPr>
        <w:t>in</w:t>
      </w:r>
      <w:r w:rsidRPr="006F657A">
        <w:rPr>
          <w:rFonts w:cs="Times New Roman"/>
          <w:sz w:val="22"/>
          <w:szCs w:val="22"/>
        </w:rPr>
        <w:t xml:space="preserve"> the Centre for Protein Research (CPR), at the University of Otago, New Zealand following protocol adapted from published methods </w:t>
      </w:r>
      <w:r w:rsidRPr="006F657A">
        <w:rPr>
          <w:rFonts w:cs="Times New Roman"/>
          <w:sz w:val="22"/>
          <w:szCs w:val="22"/>
        </w:rPr>
        <w:fldChar w:fldCharType="begin">
          <w:fldData xml:space="preserve">PEVuZE5vdGU+PENpdGU+PEF1dGhvcj5TdGV3YXJ0PC9BdXRob3I+PFllYXI+MjAxNzwvWWVhcj48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PC9mdWxsLXRpdGxlPjxhYmJyLTE+UHJvYy4gTmF0bC4gQWNhZC4gU2NpLiBVLlMuQS48L2FiYnIt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</w:fldData>
        </w:fldChar>
      </w:r>
      <w:r w:rsidR="00EE39BC">
        <w:rPr>
          <w:rFonts w:cs="Times New Roman"/>
          <w:sz w:val="22"/>
          <w:szCs w:val="22"/>
        </w:rPr>
        <w:instrText xml:space="preserve"> ADDIN EN.CITE </w:instrText>
      </w:r>
      <w:r w:rsidR="00EE39BC">
        <w:rPr>
          <w:rFonts w:cs="Times New Roman"/>
          <w:sz w:val="22"/>
          <w:szCs w:val="22"/>
        </w:rPr>
        <w:fldChar w:fldCharType="begin">
          <w:fldData xml:space="preserve">PEVuZE5vdGU+PENpdGU+PEF1dGhvcj5TdGV3YXJ0PC9BdXRob3I+PFllYXI+MjAxNzwvWWVhcj48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PC9mdWxsLXRpdGxlPjxhYmJyLTE+UHJvYy4gTmF0bC4gQWNhZC4gU2NpLiBVLlMuQS48L2FiYnIt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</w:fldData>
        </w:fldChar>
      </w:r>
      <w:r w:rsidR="00EE39BC">
        <w:rPr>
          <w:rFonts w:cs="Times New Roman"/>
          <w:sz w:val="22"/>
          <w:szCs w:val="22"/>
        </w:rPr>
        <w:instrText xml:space="preserve"> ADDIN EN.CITE.DATA </w:instrText>
      </w:r>
      <w:r w:rsidR="00EE39BC">
        <w:rPr>
          <w:rFonts w:cs="Times New Roman"/>
          <w:sz w:val="22"/>
          <w:szCs w:val="22"/>
        </w:rPr>
      </w:r>
      <w:r w:rsidR="00EE39BC">
        <w:rPr>
          <w:rFonts w:cs="Times New Roman"/>
          <w:sz w:val="22"/>
          <w:szCs w:val="22"/>
        </w:rPr>
        <w:fldChar w:fldCharType="end"/>
      </w:r>
      <w:r w:rsidRPr="006F657A">
        <w:rPr>
          <w:rFonts w:cs="Times New Roman"/>
          <w:sz w:val="22"/>
          <w:szCs w:val="22"/>
        </w:rPr>
      </w:r>
      <w:r w:rsidRPr="006F657A">
        <w:rPr>
          <w:rFonts w:cs="Times New Roman"/>
          <w:sz w:val="22"/>
          <w:szCs w:val="22"/>
        </w:rPr>
        <w:fldChar w:fldCharType="separate"/>
      </w:r>
      <w:r w:rsidR="00EE39BC">
        <w:rPr>
          <w:rFonts w:cs="Times New Roman"/>
          <w:noProof/>
          <w:sz w:val="22"/>
          <w:szCs w:val="22"/>
        </w:rPr>
        <w:t>(Gowland et al. 2021; Stewart et al. 2017; Stewart et al. 2016)</w:t>
      </w:r>
      <w:r w:rsidRPr="006F657A">
        <w:rPr>
          <w:rFonts w:cs="Times New Roman"/>
          <w:sz w:val="22"/>
          <w:szCs w:val="22"/>
        </w:rPr>
        <w:fldChar w:fldCharType="end"/>
      </w:r>
      <w:r w:rsidRPr="006F657A">
        <w:rPr>
          <w:rFonts w:cs="Times New Roman"/>
          <w:sz w:val="22"/>
          <w:szCs w:val="22"/>
        </w:rPr>
        <w:t xml:space="preserve">. </w:t>
      </w:r>
      <w:r>
        <w:rPr>
          <w:rFonts w:cs="Times New Roman"/>
          <w:sz w:val="22"/>
          <w:szCs w:val="22"/>
        </w:rPr>
        <w:t>For 30 seconds, e</w:t>
      </w:r>
      <w:r w:rsidRPr="006F657A">
        <w:rPr>
          <w:rFonts w:cs="Times New Roman"/>
          <w:sz w:val="22"/>
          <w:szCs w:val="22"/>
        </w:rPr>
        <w:t xml:space="preserve">ach enamel chip was </w:t>
      </w:r>
      <w:r>
        <w:rPr>
          <w:rFonts w:cs="Times New Roman"/>
          <w:sz w:val="22"/>
          <w:szCs w:val="22"/>
        </w:rPr>
        <w:t>rinsed</w:t>
      </w:r>
      <w:r w:rsidRPr="006F657A">
        <w:rPr>
          <w:rFonts w:cs="Times New Roman"/>
          <w:sz w:val="22"/>
          <w:szCs w:val="22"/>
        </w:rPr>
        <w:t xml:space="preserve"> </w:t>
      </w:r>
      <w:r>
        <w:rPr>
          <w:rFonts w:cs="Times New Roman"/>
          <w:sz w:val="22"/>
          <w:szCs w:val="22"/>
        </w:rPr>
        <w:t>in</w:t>
      </w:r>
      <w:r w:rsidRPr="006F657A">
        <w:rPr>
          <w:rFonts w:cs="Times New Roman"/>
          <w:sz w:val="22"/>
          <w:szCs w:val="22"/>
        </w:rPr>
        <w:t xml:space="preserve"> 3% H</w:t>
      </w:r>
      <w:r w:rsidRPr="006F657A">
        <w:rPr>
          <w:rFonts w:cs="Times New Roman"/>
          <w:sz w:val="22"/>
          <w:szCs w:val="22"/>
          <w:vertAlign w:val="subscript"/>
        </w:rPr>
        <w:t>2</w:t>
      </w:r>
      <w:r w:rsidRPr="006F657A">
        <w:rPr>
          <w:rFonts w:cs="Times New Roman"/>
          <w:sz w:val="22"/>
          <w:szCs w:val="22"/>
        </w:rPr>
        <w:t>O</w:t>
      </w:r>
      <w:r w:rsidRPr="006F657A">
        <w:rPr>
          <w:rFonts w:cs="Times New Roman"/>
          <w:sz w:val="22"/>
          <w:szCs w:val="22"/>
          <w:vertAlign w:val="subscript"/>
        </w:rPr>
        <w:t>2</w:t>
      </w:r>
      <w:r w:rsidRPr="006F657A">
        <w:rPr>
          <w:rFonts w:cs="Times New Roman"/>
          <w:sz w:val="22"/>
          <w:szCs w:val="22"/>
        </w:rPr>
        <w:t xml:space="preserve"> to clean the enamel surface and then the H</w:t>
      </w:r>
      <w:r w:rsidRPr="006F657A">
        <w:rPr>
          <w:rFonts w:cs="Times New Roman"/>
          <w:sz w:val="22"/>
          <w:szCs w:val="22"/>
          <w:vertAlign w:val="subscript"/>
        </w:rPr>
        <w:t>2</w:t>
      </w:r>
      <w:r w:rsidRPr="006F657A">
        <w:rPr>
          <w:rFonts w:cs="Times New Roman"/>
          <w:sz w:val="22"/>
          <w:szCs w:val="22"/>
        </w:rPr>
        <w:t>O</w:t>
      </w:r>
      <w:r w:rsidRPr="006F657A">
        <w:rPr>
          <w:rFonts w:cs="Times New Roman"/>
          <w:sz w:val="22"/>
          <w:szCs w:val="22"/>
          <w:vertAlign w:val="subscript"/>
        </w:rPr>
        <w:t xml:space="preserve">2 </w:t>
      </w:r>
      <w:r w:rsidRPr="006F657A">
        <w:rPr>
          <w:rFonts w:cs="Times New Roman"/>
          <w:sz w:val="22"/>
          <w:szCs w:val="22"/>
        </w:rPr>
        <w:t>was discarded. Each chip was rinsed in ultrapure water (</w:t>
      </w:r>
      <w:proofErr w:type="spellStart"/>
      <w:r>
        <w:rPr>
          <w:rFonts w:cs="Times New Roman"/>
          <w:sz w:val="22"/>
          <w:szCs w:val="22"/>
        </w:rPr>
        <w:t>M</w:t>
      </w:r>
      <w:r w:rsidRPr="006F657A">
        <w:rPr>
          <w:rFonts w:cs="Times New Roman"/>
          <w:sz w:val="22"/>
          <w:szCs w:val="22"/>
        </w:rPr>
        <w:t>illiQ</w:t>
      </w:r>
      <w:proofErr w:type="spellEnd"/>
      <w:r w:rsidRPr="006F657A">
        <w:rPr>
          <w:rFonts w:cs="Times New Roman"/>
          <w:sz w:val="22"/>
          <w:szCs w:val="22"/>
        </w:rPr>
        <w:t xml:space="preserve">) and then submerged in 60 </w:t>
      </w:r>
      <w:proofErr w:type="spellStart"/>
      <w:r w:rsidRPr="006F657A">
        <w:rPr>
          <w:rFonts w:cs="Times New Roman"/>
          <w:sz w:val="22"/>
          <w:szCs w:val="22"/>
        </w:rPr>
        <w:t>μL</w:t>
      </w:r>
      <w:proofErr w:type="spellEnd"/>
      <w:r w:rsidRPr="006F657A">
        <w:rPr>
          <w:rFonts w:cs="Times New Roman"/>
          <w:sz w:val="22"/>
          <w:szCs w:val="22"/>
        </w:rPr>
        <w:t xml:space="preserve"> of 5% HCl for two minutes</w:t>
      </w:r>
      <w:r>
        <w:rPr>
          <w:rFonts w:cs="Times New Roman"/>
          <w:sz w:val="22"/>
          <w:szCs w:val="22"/>
        </w:rPr>
        <w:t xml:space="preserve"> etching the sample</w:t>
      </w:r>
      <w:r w:rsidRPr="006F657A">
        <w:rPr>
          <w:rFonts w:cs="Times New Roman"/>
          <w:sz w:val="22"/>
          <w:szCs w:val="22"/>
        </w:rPr>
        <w:t>. This was repeated,</w:t>
      </w:r>
      <w:r>
        <w:rPr>
          <w:rFonts w:cs="Times New Roman"/>
          <w:sz w:val="22"/>
          <w:szCs w:val="22"/>
        </w:rPr>
        <w:t xml:space="preserve"> and</w:t>
      </w:r>
      <w:r w:rsidRPr="006F657A">
        <w:rPr>
          <w:rFonts w:cs="Times New Roman"/>
          <w:sz w:val="22"/>
          <w:szCs w:val="22"/>
        </w:rPr>
        <w:t xml:space="preserve"> the </w:t>
      </w:r>
      <w:r>
        <w:rPr>
          <w:rFonts w:cs="Times New Roman"/>
          <w:sz w:val="22"/>
          <w:szCs w:val="22"/>
        </w:rPr>
        <w:t xml:space="preserve">residue from the </w:t>
      </w:r>
      <w:r w:rsidRPr="006F657A">
        <w:rPr>
          <w:rFonts w:cs="Times New Roman"/>
          <w:sz w:val="22"/>
          <w:szCs w:val="22"/>
        </w:rPr>
        <w:t>second etch</w:t>
      </w:r>
      <w:r>
        <w:rPr>
          <w:rFonts w:cs="Times New Roman"/>
          <w:sz w:val="22"/>
          <w:szCs w:val="22"/>
        </w:rPr>
        <w:t>ing process kept</w:t>
      </w:r>
      <w:r w:rsidRPr="006F657A">
        <w:rPr>
          <w:rFonts w:cs="Times New Roman"/>
          <w:sz w:val="22"/>
          <w:szCs w:val="22"/>
        </w:rPr>
        <w:t xml:space="preserve"> for analysis. Each chip was then </w:t>
      </w:r>
      <w:r>
        <w:rPr>
          <w:rFonts w:cs="Times New Roman"/>
          <w:sz w:val="22"/>
          <w:szCs w:val="22"/>
        </w:rPr>
        <w:t>washed</w:t>
      </w:r>
      <w:r w:rsidRPr="006F657A">
        <w:rPr>
          <w:rFonts w:cs="Times New Roman"/>
          <w:sz w:val="22"/>
          <w:szCs w:val="22"/>
        </w:rPr>
        <w:t xml:space="preserve"> again with </w:t>
      </w:r>
      <w:proofErr w:type="spellStart"/>
      <w:r w:rsidRPr="006F657A">
        <w:rPr>
          <w:rFonts w:cs="Times New Roman"/>
          <w:sz w:val="22"/>
          <w:szCs w:val="22"/>
        </w:rPr>
        <w:t>MilliQ</w:t>
      </w:r>
      <w:proofErr w:type="spellEnd"/>
      <w:r w:rsidRPr="006F657A">
        <w:rPr>
          <w:rFonts w:cs="Times New Roman"/>
          <w:sz w:val="22"/>
          <w:szCs w:val="22"/>
        </w:rPr>
        <w:t xml:space="preserve">. For each sample, a resin-loaded </w:t>
      </w:r>
      <w:proofErr w:type="spellStart"/>
      <w:r w:rsidRPr="006F657A">
        <w:rPr>
          <w:rFonts w:cs="Times New Roman"/>
          <w:sz w:val="22"/>
          <w:szCs w:val="22"/>
        </w:rPr>
        <w:t>ZipTip</w:t>
      </w:r>
      <w:proofErr w:type="spellEnd"/>
      <w:r w:rsidRPr="006F657A">
        <w:rPr>
          <w:rFonts w:cs="Times New Roman"/>
          <w:sz w:val="22"/>
          <w:szCs w:val="22"/>
        </w:rPr>
        <w:t xml:space="preserve">® was </w:t>
      </w:r>
      <w:r>
        <w:rPr>
          <w:rFonts w:cs="Times New Roman"/>
          <w:sz w:val="22"/>
          <w:szCs w:val="22"/>
        </w:rPr>
        <w:t>prepared</w:t>
      </w:r>
      <w:r w:rsidRPr="006F657A">
        <w:rPr>
          <w:rFonts w:cs="Times New Roman"/>
          <w:sz w:val="22"/>
          <w:szCs w:val="22"/>
        </w:rPr>
        <w:t xml:space="preserve"> with 100% acetonitrile and then a</w:t>
      </w:r>
      <w:r>
        <w:rPr>
          <w:rFonts w:cs="Times New Roman"/>
          <w:sz w:val="22"/>
          <w:szCs w:val="22"/>
        </w:rPr>
        <w:t xml:space="preserve"> solution of </w:t>
      </w:r>
      <w:r w:rsidRPr="006F657A">
        <w:rPr>
          <w:rFonts w:cs="Times New Roman"/>
          <w:sz w:val="22"/>
          <w:szCs w:val="22"/>
        </w:rPr>
        <w:t xml:space="preserve">1μL 0.1% formic acid, 10μL 1% acetonitrile, 989μL </w:t>
      </w:r>
      <w:proofErr w:type="spellStart"/>
      <w:r w:rsidRPr="006F657A">
        <w:rPr>
          <w:rFonts w:cs="Times New Roman"/>
          <w:sz w:val="22"/>
          <w:szCs w:val="22"/>
        </w:rPr>
        <w:t>MilliQ</w:t>
      </w:r>
      <w:proofErr w:type="spellEnd"/>
      <w:r w:rsidRPr="006F657A">
        <w:rPr>
          <w:rFonts w:cs="Times New Roman"/>
          <w:sz w:val="22"/>
          <w:szCs w:val="22"/>
        </w:rPr>
        <w:t xml:space="preserve">). The solution was  drawn through the tip 15 times </w:t>
      </w:r>
      <w:r>
        <w:rPr>
          <w:rFonts w:cs="Times New Roman"/>
          <w:sz w:val="22"/>
          <w:szCs w:val="22"/>
        </w:rPr>
        <w:t>capturing</w:t>
      </w:r>
      <w:r w:rsidRPr="006F657A">
        <w:rPr>
          <w:rFonts w:cs="Times New Roman"/>
          <w:sz w:val="22"/>
          <w:szCs w:val="22"/>
        </w:rPr>
        <w:t xml:space="preserve"> the peptides </w:t>
      </w:r>
      <w:r>
        <w:rPr>
          <w:rFonts w:cs="Times New Roman"/>
          <w:sz w:val="22"/>
          <w:szCs w:val="22"/>
        </w:rPr>
        <w:t>in</w:t>
      </w:r>
      <w:r w:rsidRPr="006F657A">
        <w:rPr>
          <w:rFonts w:cs="Times New Roman"/>
          <w:sz w:val="22"/>
          <w:szCs w:val="22"/>
        </w:rPr>
        <w:t xml:space="preserve"> the sample </w:t>
      </w:r>
      <w:r>
        <w:rPr>
          <w:rFonts w:cs="Times New Roman"/>
          <w:sz w:val="22"/>
          <w:szCs w:val="22"/>
        </w:rPr>
        <w:t xml:space="preserve">on </w:t>
      </w:r>
      <w:r w:rsidRPr="006F657A">
        <w:rPr>
          <w:rFonts w:cs="Times New Roman"/>
          <w:sz w:val="22"/>
          <w:szCs w:val="22"/>
        </w:rPr>
        <w:t xml:space="preserve">the media within the </w:t>
      </w:r>
      <w:proofErr w:type="spellStart"/>
      <w:r w:rsidRPr="006F657A">
        <w:rPr>
          <w:rFonts w:cs="Times New Roman"/>
          <w:sz w:val="22"/>
          <w:szCs w:val="22"/>
        </w:rPr>
        <w:t>ZipTip</w:t>
      </w:r>
      <w:proofErr w:type="spellEnd"/>
      <w:r w:rsidRPr="006F657A">
        <w:rPr>
          <w:rFonts w:cs="Times New Roman"/>
          <w:sz w:val="22"/>
          <w:szCs w:val="22"/>
        </w:rPr>
        <w:t xml:space="preserve">. </w:t>
      </w:r>
      <w:r>
        <w:rPr>
          <w:rFonts w:cs="Times New Roman"/>
          <w:sz w:val="22"/>
          <w:szCs w:val="22"/>
        </w:rPr>
        <w:t>E</w:t>
      </w:r>
      <w:r w:rsidRPr="006F657A">
        <w:rPr>
          <w:rFonts w:cs="Times New Roman"/>
          <w:sz w:val="22"/>
          <w:szCs w:val="22"/>
        </w:rPr>
        <w:t xml:space="preserve">xogenous material was </w:t>
      </w:r>
      <w:r>
        <w:rPr>
          <w:rFonts w:cs="Times New Roman"/>
          <w:sz w:val="22"/>
          <w:szCs w:val="22"/>
        </w:rPr>
        <w:t>rinsed</w:t>
      </w:r>
      <w:r w:rsidRPr="006F657A">
        <w:rPr>
          <w:rFonts w:cs="Times New Roman"/>
          <w:sz w:val="22"/>
          <w:szCs w:val="22"/>
        </w:rPr>
        <w:t xml:space="preserve"> </w:t>
      </w:r>
      <w:r>
        <w:rPr>
          <w:rFonts w:cs="Times New Roman"/>
          <w:sz w:val="22"/>
          <w:szCs w:val="22"/>
        </w:rPr>
        <w:t>from the solution</w:t>
      </w:r>
      <w:r w:rsidRPr="006F657A">
        <w:rPr>
          <w:rFonts w:cs="Times New Roman"/>
          <w:sz w:val="22"/>
          <w:szCs w:val="22"/>
        </w:rPr>
        <w:t xml:space="preserve"> using a wash solution (1μL 0.1% formic acid, 10μL 1% acetonitrile, 989μL </w:t>
      </w:r>
      <w:proofErr w:type="spellStart"/>
      <w:r w:rsidRPr="006F657A">
        <w:rPr>
          <w:rFonts w:cs="Times New Roman"/>
          <w:sz w:val="22"/>
          <w:szCs w:val="22"/>
        </w:rPr>
        <w:t>MilliQ</w:t>
      </w:r>
      <w:proofErr w:type="spellEnd"/>
      <w:r w:rsidRPr="006F657A">
        <w:rPr>
          <w:rFonts w:cs="Times New Roman"/>
          <w:sz w:val="22"/>
          <w:szCs w:val="22"/>
        </w:rPr>
        <w:t>) through the tip three times.</w:t>
      </w:r>
      <w:r>
        <w:rPr>
          <w:rFonts w:cs="Times New Roman"/>
          <w:sz w:val="22"/>
          <w:szCs w:val="22"/>
        </w:rPr>
        <w:t xml:space="preserve"> An elution buffer of </w:t>
      </w:r>
      <w:r w:rsidRPr="006F657A">
        <w:rPr>
          <w:rFonts w:cs="Times New Roman"/>
          <w:sz w:val="22"/>
          <w:szCs w:val="22"/>
        </w:rPr>
        <w:t>60μL (600μL 60% acetonitrile, 399μL 0.1% formic acid)</w:t>
      </w:r>
      <w:r>
        <w:rPr>
          <w:rFonts w:cs="Times New Roman"/>
          <w:sz w:val="22"/>
          <w:szCs w:val="22"/>
        </w:rPr>
        <w:t xml:space="preserve"> was used to </w:t>
      </w:r>
      <w:r w:rsidRPr="006F657A">
        <w:rPr>
          <w:rFonts w:cs="Times New Roman"/>
          <w:sz w:val="22"/>
          <w:szCs w:val="22"/>
        </w:rPr>
        <w:t>elut</w:t>
      </w:r>
      <w:r>
        <w:rPr>
          <w:rFonts w:cs="Times New Roman"/>
          <w:sz w:val="22"/>
          <w:szCs w:val="22"/>
        </w:rPr>
        <w:t>e peptides from</w:t>
      </w:r>
      <w:r w:rsidRPr="006F657A">
        <w:rPr>
          <w:rFonts w:cs="Times New Roman"/>
          <w:sz w:val="22"/>
          <w:szCs w:val="22"/>
        </w:rPr>
        <w:t xml:space="preserve"> the tip. </w:t>
      </w:r>
      <w:r>
        <w:rPr>
          <w:rFonts w:cs="Times New Roman"/>
          <w:sz w:val="22"/>
          <w:szCs w:val="22"/>
        </w:rPr>
        <w:t>S</w:t>
      </w:r>
      <w:r w:rsidRPr="006F657A">
        <w:rPr>
          <w:rFonts w:cs="Times New Roman"/>
          <w:sz w:val="22"/>
          <w:szCs w:val="22"/>
        </w:rPr>
        <w:t xml:space="preserve">amples were </w:t>
      </w:r>
      <w:r>
        <w:rPr>
          <w:rFonts w:cs="Times New Roman"/>
          <w:sz w:val="22"/>
          <w:szCs w:val="22"/>
        </w:rPr>
        <w:t>dried</w:t>
      </w:r>
    </w:p>
    <w:p w14:paraId="5F370E05" w14:textId="0219BD35" w:rsidR="00F95B6C" w:rsidRDefault="00F95B6C" w:rsidP="00F7157B">
      <w:pPr>
        <w:spacing w:after="0" w:line="240" w:lineRule="auto"/>
        <w:jc w:val="both"/>
        <w:rPr>
          <w:rFonts w:cs="Times New Roman"/>
          <w:i/>
          <w:iCs/>
          <w:sz w:val="22"/>
          <w:szCs w:val="22"/>
        </w:rPr>
      </w:pPr>
    </w:p>
    <w:p w14:paraId="38515B9A" w14:textId="20872E4F" w:rsidR="006946B9" w:rsidRPr="004F26CB" w:rsidRDefault="00946814" w:rsidP="004F26CB">
      <w:pPr>
        <w:pStyle w:val="Caption"/>
      </w:pPr>
      <w:bookmarkStart w:id="0" w:name="_Ref180848865"/>
      <w:bookmarkStart w:id="1" w:name="_Ref184639167"/>
      <w:r w:rsidRPr="003E7946">
        <w:rPr>
          <w:b/>
          <w:bCs/>
        </w:rPr>
        <w:t xml:space="preserve">Table </w:t>
      </w:r>
      <w:r w:rsidR="00F7157B" w:rsidRPr="003E7946">
        <w:rPr>
          <w:b/>
          <w:bCs/>
        </w:rPr>
        <w:t>S</w:t>
      </w:r>
      <w:r w:rsidR="007833D3" w:rsidRPr="003E7946">
        <w:rPr>
          <w:b/>
          <w:bCs/>
        </w:rPr>
        <w:fldChar w:fldCharType="begin"/>
      </w:r>
      <w:r w:rsidR="007833D3" w:rsidRPr="003E7946">
        <w:rPr>
          <w:b/>
          <w:bCs/>
        </w:rPr>
        <w:instrText xml:space="preserve"> SEQ Table \* ARABIC </w:instrText>
      </w:r>
      <w:r w:rsidR="007833D3" w:rsidRPr="003E7946">
        <w:rPr>
          <w:b/>
          <w:bCs/>
        </w:rPr>
        <w:fldChar w:fldCharType="separate"/>
      </w:r>
      <w:r w:rsidR="007833D3" w:rsidRPr="003E7946">
        <w:rPr>
          <w:b/>
          <w:bCs/>
        </w:rPr>
        <w:t>1</w:t>
      </w:r>
      <w:r w:rsidR="007833D3" w:rsidRPr="003E7946">
        <w:rPr>
          <w:b/>
          <w:bCs/>
        </w:rPr>
        <w:fldChar w:fldCharType="end"/>
      </w:r>
      <w:bookmarkEnd w:id="0"/>
      <w:r w:rsidRPr="004F26CB">
        <w:t xml:space="preserve"> </w:t>
      </w:r>
      <w:r w:rsidR="00AA5D4D" w:rsidRPr="004F26CB">
        <w:t>Biological profile</w:t>
      </w:r>
      <w:r w:rsidR="002B189A" w:rsidRPr="004F26CB">
        <w:t xml:space="preserve"> and </w:t>
      </w:r>
      <w:r w:rsidR="00091910" w:rsidRPr="004F26CB">
        <w:t>δ</w:t>
      </w:r>
      <w:r w:rsidR="00091910" w:rsidRPr="00E8796A">
        <w:rPr>
          <w:vertAlign w:val="superscript"/>
        </w:rPr>
        <w:t>13</w:t>
      </w:r>
      <w:r w:rsidR="00091910" w:rsidRPr="004F26CB">
        <w:t>C and δ</w:t>
      </w:r>
      <w:r w:rsidR="00091910" w:rsidRPr="00E8796A">
        <w:rPr>
          <w:vertAlign w:val="superscript"/>
        </w:rPr>
        <w:t>18</w:t>
      </w:r>
      <w:r w:rsidR="00091910" w:rsidRPr="004F26CB">
        <w:t>O isotope values of human samples</w:t>
      </w:r>
      <w:bookmarkEnd w:id="1"/>
    </w:p>
    <w:tbl>
      <w:tblPr>
        <w:tblW w:w="0" w:type="auto"/>
        <w:tblLook w:val="04A0" w:firstRow="1" w:lastRow="0" w:firstColumn="1" w:lastColumn="0" w:noHBand="0" w:noVBand="1"/>
      </w:tblPr>
      <w:tblGrid>
        <w:gridCol w:w="643"/>
        <w:gridCol w:w="740"/>
        <w:gridCol w:w="740"/>
        <w:gridCol w:w="748"/>
        <w:gridCol w:w="1073"/>
        <w:gridCol w:w="652"/>
        <w:gridCol w:w="693"/>
        <w:gridCol w:w="693"/>
        <w:gridCol w:w="279"/>
        <w:gridCol w:w="698"/>
        <w:gridCol w:w="698"/>
        <w:gridCol w:w="256"/>
        <w:gridCol w:w="1272"/>
        <w:gridCol w:w="1281"/>
        <w:gridCol w:w="256"/>
        <w:gridCol w:w="1272"/>
        <w:gridCol w:w="1281"/>
        <w:gridCol w:w="1517"/>
      </w:tblGrid>
      <w:tr w:rsidR="003E7946" w:rsidRPr="003E7946" w14:paraId="72313365" w14:textId="77777777" w:rsidTr="003E7946">
        <w:trPr>
          <w:trHeight w:val="336"/>
        </w:trPr>
        <w:tc>
          <w:tcPr>
            <w:tcW w:w="0" w:type="auto"/>
            <w:tcBorders>
              <w:top w:val="single" w:sz="4" w:space="0" w:color="auto"/>
              <w:left w:val="nil"/>
              <w:bottom w:val="nil"/>
              <w:right w:val="nil"/>
            </w:tcBorders>
            <w:shd w:val="clear" w:color="auto" w:fill="auto"/>
            <w:noWrap/>
            <w:vAlign w:val="bottom"/>
            <w:hideMark/>
          </w:tcPr>
          <w:p w14:paraId="68190570"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single" w:sz="4" w:space="0" w:color="auto"/>
              <w:left w:val="nil"/>
              <w:bottom w:val="nil"/>
              <w:right w:val="nil"/>
            </w:tcBorders>
            <w:shd w:val="clear" w:color="auto" w:fill="auto"/>
            <w:noWrap/>
            <w:vAlign w:val="bottom"/>
            <w:hideMark/>
          </w:tcPr>
          <w:p w14:paraId="22F2769A"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single" w:sz="4" w:space="0" w:color="auto"/>
              <w:left w:val="nil"/>
              <w:bottom w:val="nil"/>
              <w:right w:val="nil"/>
            </w:tcBorders>
            <w:shd w:val="clear" w:color="auto" w:fill="auto"/>
            <w:noWrap/>
            <w:vAlign w:val="bottom"/>
            <w:hideMark/>
          </w:tcPr>
          <w:p w14:paraId="4ABCAE6A"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single" w:sz="4" w:space="0" w:color="auto"/>
              <w:left w:val="nil"/>
              <w:bottom w:val="nil"/>
              <w:right w:val="nil"/>
            </w:tcBorders>
            <w:shd w:val="clear" w:color="auto" w:fill="auto"/>
            <w:noWrap/>
            <w:vAlign w:val="bottom"/>
            <w:hideMark/>
          </w:tcPr>
          <w:p w14:paraId="437BE263"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single" w:sz="4" w:space="0" w:color="auto"/>
              <w:left w:val="nil"/>
              <w:bottom w:val="nil"/>
              <w:right w:val="nil"/>
            </w:tcBorders>
            <w:shd w:val="clear" w:color="auto" w:fill="auto"/>
            <w:noWrap/>
            <w:vAlign w:val="bottom"/>
            <w:hideMark/>
          </w:tcPr>
          <w:p w14:paraId="02A8CD8E"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single" w:sz="4" w:space="0" w:color="auto"/>
              <w:left w:val="nil"/>
              <w:bottom w:val="nil"/>
              <w:right w:val="nil"/>
            </w:tcBorders>
            <w:shd w:val="clear" w:color="auto" w:fill="auto"/>
            <w:noWrap/>
            <w:vAlign w:val="bottom"/>
            <w:hideMark/>
          </w:tcPr>
          <w:p w14:paraId="20E26F0B"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9CAC427"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13</w:t>
            </w:r>
            <w:r w:rsidRPr="003E7946">
              <w:rPr>
                <w:rFonts w:eastAsia="Times New Roman" w:cs="Times New Roman"/>
                <w:color w:val="000000"/>
                <w:kern w:val="0"/>
                <w:sz w:val="16"/>
                <w:szCs w:val="16"/>
                <w:lang w:eastAsia="en-AU"/>
                <w14:ligatures w14:val="none"/>
              </w:rPr>
              <w:t>C (VPDB ‰)</w:t>
            </w:r>
          </w:p>
        </w:tc>
        <w:tc>
          <w:tcPr>
            <w:tcW w:w="0" w:type="auto"/>
            <w:tcBorders>
              <w:top w:val="single" w:sz="4" w:space="0" w:color="auto"/>
              <w:left w:val="nil"/>
              <w:bottom w:val="nil"/>
              <w:right w:val="nil"/>
            </w:tcBorders>
            <w:shd w:val="clear" w:color="auto" w:fill="auto"/>
            <w:noWrap/>
            <w:vAlign w:val="bottom"/>
            <w:hideMark/>
          </w:tcPr>
          <w:p w14:paraId="62D3DDC3"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74EF7A9F"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(VPDB ‰)</w:t>
            </w:r>
          </w:p>
        </w:tc>
        <w:tc>
          <w:tcPr>
            <w:tcW w:w="0" w:type="auto"/>
            <w:tcBorders>
              <w:top w:val="single" w:sz="4" w:space="0" w:color="auto"/>
              <w:left w:val="nil"/>
              <w:bottom w:val="nil"/>
              <w:right w:val="nil"/>
            </w:tcBorders>
            <w:shd w:val="clear" w:color="auto" w:fill="auto"/>
            <w:noWrap/>
            <w:vAlign w:val="bottom"/>
            <w:hideMark/>
          </w:tcPr>
          <w:p w14:paraId="22401E79"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10DDD36A"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xml:space="preserve">Repeat difference </w:t>
            </w:r>
          </w:p>
        </w:tc>
        <w:tc>
          <w:tcPr>
            <w:tcW w:w="0" w:type="auto"/>
            <w:tcBorders>
              <w:top w:val="single" w:sz="4" w:space="0" w:color="auto"/>
              <w:left w:val="nil"/>
              <w:bottom w:val="nil"/>
              <w:right w:val="nil"/>
            </w:tcBorders>
            <w:shd w:val="clear" w:color="auto" w:fill="auto"/>
            <w:noWrap/>
            <w:vAlign w:val="bottom"/>
            <w:hideMark/>
          </w:tcPr>
          <w:p w14:paraId="2904399D"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223070A"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Mean</w:t>
            </w:r>
          </w:p>
        </w:tc>
        <w:tc>
          <w:tcPr>
            <w:tcW w:w="0" w:type="auto"/>
            <w:tcBorders>
              <w:top w:val="single" w:sz="4" w:space="0" w:color="auto"/>
              <w:left w:val="nil"/>
              <w:bottom w:val="nil"/>
              <w:right w:val="nil"/>
            </w:tcBorders>
            <w:shd w:val="clear" w:color="auto" w:fill="auto"/>
            <w:noWrap/>
            <w:vAlign w:val="bottom"/>
            <w:hideMark/>
          </w:tcPr>
          <w:p w14:paraId="34D1DDA8"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r>
      <w:tr w:rsidR="003E7946" w:rsidRPr="003E7946" w14:paraId="6435CB6B" w14:textId="77777777" w:rsidTr="003E7946">
        <w:trPr>
          <w:trHeight w:val="336"/>
        </w:trPr>
        <w:tc>
          <w:tcPr>
            <w:tcW w:w="0" w:type="auto"/>
            <w:tcBorders>
              <w:top w:val="nil"/>
              <w:left w:val="nil"/>
              <w:bottom w:val="single" w:sz="4" w:space="0" w:color="auto"/>
              <w:right w:val="nil"/>
            </w:tcBorders>
            <w:shd w:val="clear" w:color="auto" w:fill="auto"/>
            <w:noWrap/>
            <w:vAlign w:val="bottom"/>
            <w:hideMark/>
          </w:tcPr>
          <w:p w14:paraId="648DA0D3"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Site</w:t>
            </w:r>
          </w:p>
        </w:tc>
        <w:tc>
          <w:tcPr>
            <w:tcW w:w="0" w:type="auto"/>
            <w:tcBorders>
              <w:top w:val="nil"/>
              <w:left w:val="nil"/>
              <w:bottom w:val="single" w:sz="4" w:space="0" w:color="auto"/>
              <w:right w:val="nil"/>
            </w:tcBorders>
            <w:shd w:val="clear" w:color="auto" w:fill="auto"/>
            <w:noWrap/>
            <w:vAlign w:val="bottom"/>
            <w:hideMark/>
          </w:tcPr>
          <w:p w14:paraId="285FB7AA"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Burial</w:t>
            </w:r>
          </w:p>
        </w:tc>
        <w:tc>
          <w:tcPr>
            <w:tcW w:w="0" w:type="auto"/>
            <w:tcBorders>
              <w:top w:val="nil"/>
              <w:left w:val="nil"/>
              <w:bottom w:val="single" w:sz="4" w:space="0" w:color="auto"/>
              <w:right w:val="nil"/>
            </w:tcBorders>
            <w:shd w:val="clear" w:color="auto" w:fill="auto"/>
            <w:noWrap/>
            <w:vAlign w:val="bottom"/>
            <w:hideMark/>
          </w:tcPr>
          <w:p w14:paraId="7B15B5A4"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Age</w:t>
            </w:r>
          </w:p>
        </w:tc>
        <w:tc>
          <w:tcPr>
            <w:tcW w:w="0" w:type="auto"/>
            <w:tcBorders>
              <w:top w:val="nil"/>
              <w:left w:val="nil"/>
              <w:bottom w:val="single" w:sz="4" w:space="0" w:color="auto"/>
              <w:right w:val="nil"/>
            </w:tcBorders>
            <w:shd w:val="clear" w:color="auto" w:fill="auto"/>
            <w:noWrap/>
            <w:vAlign w:val="bottom"/>
            <w:hideMark/>
          </w:tcPr>
          <w:p w14:paraId="0AE66053"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Sex</w:t>
            </w:r>
          </w:p>
        </w:tc>
        <w:tc>
          <w:tcPr>
            <w:tcW w:w="0" w:type="auto"/>
            <w:tcBorders>
              <w:top w:val="nil"/>
              <w:left w:val="nil"/>
              <w:bottom w:val="single" w:sz="4" w:space="0" w:color="auto"/>
              <w:right w:val="nil"/>
            </w:tcBorders>
            <w:shd w:val="clear" w:color="auto" w:fill="auto"/>
            <w:noWrap/>
            <w:vAlign w:val="bottom"/>
            <w:hideMark/>
          </w:tcPr>
          <w:p w14:paraId="4309FA7D"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Period</w:t>
            </w:r>
          </w:p>
        </w:tc>
        <w:tc>
          <w:tcPr>
            <w:tcW w:w="0" w:type="auto"/>
            <w:tcBorders>
              <w:top w:val="nil"/>
              <w:left w:val="nil"/>
              <w:bottom w:val="single" w:sz="4" w:space="0" w:color="auto"/>
              <w:right w:val="nil"/>
            </w:tcBorders>
            <w:shd w:val="clear" w:color="auto" w:fill="auto"/>
            <w:noWrap/>
            <w:vAlign w:val="bottom"/>
            <w:hideMark/>
          </w:tcPr>
          <w:p w14:paraId="70DB58EF"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Tooth</w:t>
            </w:r>
          </w:p>
        </w:tc>
        <w:tc>
          <w:tcPr>
            <w:tcW w:w="0" w:type="auto"/>
            <w:tcBorders>
              <w:top w:val="nil"/>
              <w:left w:val="nil"/>
              <w:bottom w:val="single" w:sz="4" w:space="0" w:color="auto"/>
              <w:right w:val="nil"/>
            </w:tcBorders>
            <w:shd w:val="clear" w:color="auto" w:fill="auto"/>
            <w:noWrap/>
            <w:vAlign w:val="bottom"/>
            <w:hideMark/>
          </w:tcPr>
          <w:p w14:paraId="29EFCCA0"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Run 1</w:t>
            </w:r>
          </w:p>
        </w:tc>
        <w:tc>
          <w:tcPr>
            <w:tcW w:w="0" w:type="auto"/>
            <w:tcBorders>
              <w:top w:val="nil"/>
              <w:left w:val="nil"/>
              <w:bottom w:val="single" w:sz="4" w:space="0" w:color="auto"/>
              <w:right w:val="nil"/>
            </w:tcBorders>
            <w:shd w:val="clear" w:color="auto" w:fill="auto"/>
            <w:noWrap/>
            <w:vAlign w:val="bottom"/>
            <w:hideMark/>
          </w:tcPr>
          <w:p w14:paraId="6F89DD14"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Run 2</w:t>
            </w:r>
          </w:p>
        </w:tc>
        <w:tc>
          <w:tcPr>
            <w:tcW w:w="0" w:type="auto"/>
            <w:tcBorders>
              <w:top w:val="nil"/>
              <w:left w:val="nil"/>
              <w:bottom w:val="single" w:sz="4" w:space="0" w:color="auto"/>
              <w:right w:val="nil"/>
            </w:tcBorders>
            <w:shd w:val="clear" w:color="auto" w:fill="auto"/>
            <w:noWrap/>
            <w:vAlign w:val="bottom"/>
            <w:hideMark/>
          </w:tcPr>
          <w:p w14:paraId="16F348FF"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0E441483"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Run 1</w:t>
            </w:r>
          </w:p>
        </w:tc>
        <w:tc>
          <w:tcPr>
            <w:tcW w:w="0" w:type="auto"/>
            <w:tcBorders>
              <w:top w:val="nil"/>
              <w:left w:val="nil"/>
              <w:bottom w:val="single" w:sz="4" w:space="0" w:color="auto"/>
              <w:right w:val="nil"/>
            </w:tcBorders>
            <w:shd w:val="clear" w:color="auto" w:fill="auto"/>
            <w:noWrap/>
            <w:vAlign w:val="bottom"/>
            <w:hideMark/>
          </w:tcPr>
          <w:p w14:paraId="64D3B011"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Run 2</w:t>
            </w:r>
          </w:p>
        </w:tc>
        <w:tc>
          <w:tcPr>
            <w:tcW w:w="0" w:type="auto"/>
            <w:tcBorders>
              <w:top w:val="nil"/>
              <w:left w:val="nil"/>
              <w:bottom w:val="single" w:sz="4" w:space="0" w:color="auto"/>
              <w:right w:val="nil"/>
            </w:tcBorders>
            <w:shd w:val="clear" w:color="auto" w:fill="auto"/>
            <w:noWrap/>
            <w:vAlign w:val="bottom"/>
            <w:hideMark/>
          </w:tcPr>
          <w:p w14:paraId="28166B25"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7F1944A7"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13</w:t>
            </w:r>
            <w:r w:rsidRPr="003E7946">
              <w:rPr>
                <w:rFonts w:eastAsia="Times New Roman" w:cs="Times New Roman"/>
                <w:color w:val="000000"/>
                <w:kern w:val="0"/>
                <w:sz w:val="16"/>
                <w:szCs w:val="16"/>
                <w:lang w:eastAsia="en-AU"/>
                <w14:ligatures w14:val="none"/>
              </w:rPr>
              <w:t>C (VPDB ‰)</w:t>
            </w:r>
          </w:p>
        </w:tc>
        <w:tc>
          <w:tcPr>
            <w:tcW w:w="0" w:type="auto"/>
            <w:tcBorders>
              <w:top w:val="nil"/>
              <w:left w:val="nil"/>
              <w:bottom w:val="single" w:sz="4" w:space="0" w:color="auto"/>
              <w:right w:val="nil"/>
            </w:tcBorders>
            <w:shd w:val="clear" w:color="auto" w:fill="auto"/>
            <w:noWrap/>
            <w:vAlign w:val="bottom"/>
            <w:hideMark/>
          </w:tcPr>
          <w:p w14:paraId="076BAF2F"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(VPDB ‰)</w:t>
            </w:r>
          </w:p>
        </w:tc>
        <w:tc>
          <w:tcPr>
            <w:tcW w:w="0" w:type="auto"/>
            <w:tcBorders>
              <w:top w:val="nil"/>
              <w:left w:val="nil"/>
              <w:bottom w:val="single" w:sz="4" w:space="0" w:color="auto"/>
              <w:right w:val="nil"/>
            </w:tcBorders>
            <w:shd w:val="clear" w:color="auto" w:fill="auto"/>
            <w:noWrap/>
            <w:vAlign w:val="bottom"/>
            <w:hideMark/>
          </w:tcPr>
          <w:p w14:paraId="492C62EF"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46DC41E4"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13</w:t>
            </w:r>
            <w:r w:rsidRPr="003E7946">
              <w:rPr>
                <w:rFonts w:eastAsia="Times New Roman" w:cs="Times New Roman"/>
                <w:color w:val="000000"/>
                <w:kern w:val="0"/>
                <w:sz w:val="16"/>
                <w:szCs w:val="16"/>
                <w:lang w:eastAsia="en-AU"/>
                <w14:ligatures w14:val="none"/>
              </w:rPr>
              <w:t>C (VPDB ‰)</w:t>
            </w:r>
          </w:p>
        </w:tc>
        <w:tc>
          <w:tcPr>
            <w:tcW w:w="0" w:type="auto"/>
            <w:tcBorders>
              <w:top w:val="nil"/>
              <w:left w:val="nil"/>
              <w:bottom w:val="single" w:sz="4" w:space="0" w:color="auto"/>
              <w:right w:val="nil"/>
            </w:tcBorders>
            <w:shd w:val="clear" w:color="auto" w:fill="auto"/>
            <w:noWrap/>
            <w:vAlign w:val="bottom"/>
            <w:hideMark/>
          </w:tcPr>
          <w:p w14:paraId="0AD8A438"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(VPDB ‰)</w:t>
            </w:r>
          </w:p>
        </w:tc>
        <w:tc>
          <w:tcPr>
            <w:tcW w:w="0" w:type="auto"/>
            <w:tcBorders>
              <w:top w:val="nil"/>
              <w:left w:val="nil"/>
              <w:bottom w:val="single" w:sz="4" w:space="0" w:color="auto"/>
              <w:right w:val="nil"/>
            </w:tcBorders>
            <w:shd w:val="clear" w:color="auto" w:fill="auto"/>
            <w:noWrap/>
            <w:vAlign w:val="bottom"/>
            <w:hideMark/>
          </w:tcPr>
          <w:p w14:paraId="3420AA66" w14:textId="77777777" w:rsidR="003E7946" w:rsidRPr="003E7946" w:rsidRDefault="003E7946" w:rsidP="003E7946">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(VSMOW ‰)</w:t>
            </w:r>
            <w:r w:rsidRPr="003E7946">
              <w:rPr>
                <w:rFonts w:eastAsia="Times New Roman" w:cs="Times New Roman"/>
                <w:color w:val="000000"/>
                <w:kern w:val="0"/>
                <w:sz w:val="16"/>
                <w:szCs w:val="16"/>
                <w:vertAlign w:val="superscript"/>
                <w:lang w:eastAsia="en-AU"/>
                <w14:ligatures w14:val="none"/>
              </w:rPr>
              <w:t>1</w:t>
            </w:r>
          </w:p>
        </w:tc>
      </w:tr>
      <w:tr w:rsidR="00107AAB" w:rsidRPr="003E7946" w14:paraId="7123C114" w14:textId="77777777" w:rsidTr="00D61329">
        <w:trPr>
          <w:trHeight w:val="276"/>
        </w:trPr>
        <w:tc>
          <w:tcPr>
            <w:tcW w:w="0" w:type="auto"/>
            <w:tcBorders>
              <w:top w:val="nil"/>
              <w:left w:val="nil"/>
              <w:bottom w:val="nil"/>
              <w:right w:val="nil"/>
            </w:tcBorders>
            <w:shd w:val="clear" w:color="auto" w:fill="auto"/>
            <w:noWrap/>
            <w:vAlign w:val="bottom"/>
            <w:hideMark/>
          </w:tcPr>
          <w:p w14:paraId="7EC9A2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1878B2D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w:t>
            </w:r>
          </w:p>
        </w:tc>
        <w:tc>
          <w:tcPr>
            <w:tcW w:w="0" w:type="auto"/>
            <w:tcBorders>
              <w:top w:val="nil"/>
              <w:left w:val="nil"/>
              <w:bottom w:val="nil"/>
              <w:right w:val="nil"/>
            </w:tcBorders>
            <w:shd w:val="clear" w:color="auto" w:fill="auto"/>
            <w:noWrap/>
            <w:vAlign w:val="bottom"/>
            <w:hideMark/>
          </w:tcPr>
          <w:p w14:paraId="6972173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58F1271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367496B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31C68E4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294DCCB5" w14:textId="2092ED2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11.9</w:t>
            </w:r>
          </w:p>
        </w:tc>
        <w:tc>
          <w:tcPr>
            <w:tcW w:w="0" w:type="auto"/>
            <w:tcBorders>
              <w:top w:val="nil"/>
              <w:left w:val="nil"/>
              <w:bottom w:val="nil"/>
              <w:right w:val="nil"/>
            </w:tcBorders>
            <w:shd w:val="clear" w:color="auto" w:fill="auto"/>
            <w:noWrap/>
            <w:vAlign w:val="bottom"/>
            <w:hideMark/>
          </w:tcPr>
          <w:p w14:paraId="28B30017" w14:textId="6ECDA7B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12.0</w:t>
            </w:r>
          </w:p>
        </w:tc>
        <w:tc>
          <w:tcPr>
            <w:tcW w:w="0" w:type="auto"/>
            <w:tcBorders>
              <w:top w:val="nil"/>
              <w:left w:val="nil"/>
              <w:bottom w:val="nil"/>
              <w:right w:val="nil"/>
            </w:tcBorders>
            <w:shd w:val="clear" w:color="auto" w:fill="auto"/>
            <w:noWrap/>
            <w:vAlign w:val="bottom"/>
            <w:hideMark/>
          </w:tcPr>
          <w:p w14:paraId="76173F0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4D90298" w14:textId="751A741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44457D86" w14:textId="7E418B5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38ED64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63D443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776F420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0245FCE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2035639" w14:textId="6965629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12.0</w:t>
            </w:r>
          </w:p>
        </w:tc>
        <w:tc>
          <w:tcPr>
            <w:tcW w:w="0" w:type="auto"/>
            <w:tcBorders>
              <w:top w:val="nil"/>
              <w:left w:val="nil"/>
              <w:bottom w:val="nil"/>
              <w:right w:val="nil"/>
            </w:tcBorders>
            <w:shd w:val="clear" w:color="auto" w:fill="auto"/>
            <w:noWrap/>
            <w:vAlign w:val="bottom"/>
            <w:hideMark/>
          </w:tcPr>
          <w:p w14:paraId="650FA6AB" w14:textId="118B83B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2479D66C" w14:textId="7C5FBDC2"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25.1</w:t>
            </w:r>
          </w:p>
        </w:tc>
      </w:tr>
      <w:tr w:rsidR="00107AAB" w:rsidRPr="003E7946" w14:paraId="7EADBFCB" w14:textId="77777777" w:rsidTr="00D61329">
        <w:trPr>
          <w:trHeight w:val="276"/>
        </w:trPr>
        <w:tc>
          <w:tcPr>
            <w:tcW w:w="0" w:type="auto"/>
            <w:tcBorders>
              <w:top w:val="nil"/>
              <w:left w:val="nil"/>
              <w:bottom w:val="nil"/>
              <w:right w:val="nil"/>
            </w:tcBorders>
            <w:shd w:val="clear" w:color="auto" w:fill="auto"/>
            <w:noWrap/>
            <w:vAlign w:val="bottom"/>
            <w:hideMark/>
          </w:tcPr>
          <w:p w14:paraId="03B2FFE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0510CAB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B4</w:t>
            </w:r>
          </w:p>
        </w:tc>
        <w:tc>
          <w:tcPr>
            <w:tcW w:w="0" w:type="auto"/>
            <w:tcBorders>
              <w:top w:val="nil"/>
              <w:left w:val="nil"/>
              <w:bottom w:val="nil"/>
              <w:right w:val="nil"/>
            </w:tcBorders>
            <w:shd w:val="clear" w:color="auto" w:fill="auto"/>
            <w:noWrap/>
            <w:vAlign w:val="bottom"/>
            <w:hideMark/>
          </w:tcPr>
          <w:p w14:paraId="703CA67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10-14</w:t>
            </w:r>
          </w:p>
        </w:tc>
        <w:tc>
          <w:tcPr>
            <w:tcW w:w="0" w:type="auto"/>
            <w:tcBorders>
              <w:top w:val="nil"/>
              <w:left w:val="nil"/>
              <w:bottom w:val="nil"/>
              <w:right w:val="nil"/>
            </w:tcBorders>
            <w:shd w:val="clear" w:color="auto" w:fill="auto"/>
            <w:noWrap/>
            <w:vAlign w:val="bottom"/>
            <w:hideMark/>
          </w:tcPr>
          <w:p w14:paraId="61CC00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6A3AED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71B86B5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4AFB44D2" w14:textId="11CAE8A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10.3</w:t>
            </w:r>
          </w:p>
        </w:tc>
        <w:tc>
          <w:tcPr>
            <w:tcW w:w="0" w:type="auto"/>
            <w:tcBorders>
              <w:top w:val="nil"/>
              <w:left w:val="nil"/>
              <w:bottom w:val="nil"/>
              <w:right w:val="nil"/>
            </w:tcBorders>
            <w:shd w:val="clear" w:color="auto" w:fill="auto"/>
            <w:noWrap/>
            <w:vAlign w:val="bottom"/>
            <w:hideMark/>
          </w:tcPr>
          <w:p w14:paraId="248C0023" w14:textId="6D0CAD5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10.3</w:t>
            </w:r>
          </w:p>
        </w:tc>
        <w:tc>
          <w:tcPr>
            <w:tcW w:w="0" w:type="auto"/>
            <w:tcBorders>
              <w:top w:val="nil"/>
              <w:left w:val="nil"/>
              <w:bottom w:val="nil"/>
              <w:right w:val="nil"/>
            </w:tcBorders>
            <w:shd w:val="clear" w:color="auto" w:fill="auto"/>
            <w:noWrap/>
            <w:vAlign w:val="bottom"/>
            <w:hideMark/>
          </w:tcPr>
          <w:p w14:paraId="29EDFC0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9E9A288" w14:textId="728F4B8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030D1207" w14:textId="0904933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2779491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2F6F50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7237C1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775D4B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28A3C9" w14:textId="5C714DE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10.3</w:t>
            </w:r>
          </w:p>
        </w:tc>
        <w:tc>
          <w:tcPr>
            <w:tcW w:w="0" w:type="auto"/>
            <w:tcBorders>
              <w:top w:val="nil"/>
              <w:left w:val="nil"/>
              <w:bottom w:val="nil"/>
              <w:right w:val="nil"/>
            </w:tcBorders>
            <w:shd w:val="clear" w:color="auto" w:fill="auto"/>
            <w:noWrap/>
            <w:vAlign w:val="bottom"/>
            <w:hideMark/>
          </w:tcPr>
          <w:p w14:paraId="1F203328" w14:textId="3B8C075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315756E8" w14:textId="0E79EEDC"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24.4</w:t>
            </w:r>
          </w:p>
        </w:tc>
      </w:tr>
      <w:tr w:rsidR="00107AAB" w:rsidRPr="003E7946" w14:paraId="23FE76E2" w14:textId="77777777" w:rsidTr="00D61329">
        <w:trPr>
          <w:trHeight w:val="276"/>
        </w:trPr>
        <w:tc>
          <w:tcPr>
            <w:tcW w:w="0" w:type="auto"/>
            <w:tcBorders>
              <w:top w:val="nil"/>
              <w:left w:val="nil"/>
              <w:bottom w:val="nil"/>
              <w:right w:val="nil"/>
            </w:tcBorders>
            <w:shd w:val="clear" w:color="auto" w:fill="auto"/>
            <w:noWrap/>
            <w:vAlign w:val="bottom"/>
            <w:hideMark/>
          </w:tcPr>
          <w:p w14:paraId="6AA3D3D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2A01E98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B5</w:t>
            </w:r>
          </w:p>
        </w:tc>
        <w:tc>
          <w:tcPr>
            <w:tcW w:w="0" w:type="auto"/>
            <w:tcBorders>
              <w:top w:val="nil"/>
              <w:left w:val="nil"/>
              <w:bottom w:val="nil"/>
              <w:right w:val="nil"/>
            </w:tcBorders>
            <w:shd w:val="clear" w:color="auto" w:fill="auto"/>
            <w:noWrap/>
            <w:vAlign w:val="bottom"/>
            <w:hideMark/>
          </w:tcPr>
          <w:p w14:paraId="2669539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31B77B8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670AB71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211DFCE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167B7805" w14:textId="161D2ED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10.0</w:t>
            </w:r>
          </w:p>
        </w:tc>
        <w:tc>
          <w:tcPr>
            <w:tcW w:w="0" w:type="auto"/>
            <w:tcBorders>
              <w:top w:val="nil"/>
              <w:left w:val="nil"/>
              <w:bottom w:val="nil"/>
              <w:right w:val="nil"/>
            </w:tcBorders>
            <w:shd w:val="clear" w:color="auto" w:fill="auto"/>
            <w:noWrap/>
            <w:vAlign w:val="bottom"/>
            <w:hideMark/>
          </w:tcPr>
          <w:p w14:paraId="19B80C58" w14:textId="5E750B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10.0</w:t>
            </w:r>
          </w:p>
        </w:tc>
        <w:tc>
          <w:tcPr>
            <w:tcW w:w="0" w:type="auto"/>
            <w:tcBorders>
              <w:top w:val="nil"/>
              <w:left w:val="nil"/>
              <w:bottom w:val="nil"/>
              <w:right w:val="nil"/>
            </w:tcBorders>
            <w:shd w:val="clear" w:color="auto" w:fill="auto"/>
            <w:noWrap/>
            <w:vAlign w:val="bottom"/>
            <w:hideMark/>
          </w:tcPr>
          <w:p w14:paraId="44BE4C1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37A943B" w14:textId="4C47ADC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20956EE8" w14:textId="4BFBC56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1FCC7B1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29B262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51294B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04E0B47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B78CEC4" w14:textId="41486AB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10.0</w:t>
            </w:r>
          </w:p>
        </w:tc>
        <w:tc>
          <w:tcPr>
            <w:tcW w:w="0" w:type="auto"/>
            <w:tcBorders>
              <w:top w:val="nil"/>
              <w:left w:val="nil"/>
              <w:bottom w:val="nil"/>
              <w:right w:val="nil"/>
            </w:tcBorders>
            <w:shd w:val="clear" w:color="auto" w:fill="auto"/>
            <w:noWrap/>
            <w:vAlign w:val="bottom"/>
            <w:hideMark/>
          </w:tcPr>
          <w:p w14:paraId="24A10740" w14:textId="183FDB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509FF81E" w14:textId="397DF596"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25.4</w:t>
            </w:r>
          </w:p>
        </w:tc>
      </w:tr>
      <w:tr w:rsidR="00107AAB" w:rsidRPr="003E7946" w14:paraId="471ECE26" w14:textId="77777777" w:rsidTr="00D61329">
        <w:trPr>
          <w:trHeight w:val="276"/>
        </w:trPr>
        <w:tc>
          <w:tcPr>
            <w:tcW w:w="0" w:type="auto"/>
            <w:tcBorders>
              <w:top w:val="nil"/>
              <w:left w:val="nil"/>
              <w:bottom w:val="nil"/>
              <w:right w:val="nil"/>
            </w:tcBorders>
            <w:shd w:val="clear" w:color="auto" w:fill="auto"/>
            <w:noWrap/>
            <w:vAlign w:val="bottom"/>
            <w:hideMark/>
          </w:tcPr>
          <w:p w14:paraId="742389B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1267854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B6</w:t>
            </w:r>
          </w:p>
        </w:tc>
        <w:tc>
          <w:tcPr>
            <w:tcW w:w="0" w:type="auto"/>
            <w:tcBorders>
              <w:top w:val="nil"/>
              <w:left w:val="nil"/>
              <w:bottom w:val="nil"/>
              <w:right w:val="nil"/>
            </w:tcBorders>
            <w:shd w:val="clear" w:color="auto" w:fill="auto"/>
            <w:noWrap/>
            <w:vAlign w:val="bottom"/>
            <w:hideMark/>
          </w:tcPr>
          <w:p w14:paraId="2871C7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3012402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4732F83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0968779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07BFFAFA" w14:textId="4B31B11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12.9</w:t>
            </w:r>
          </w:p>
        </w:tc>
        <w:tc>
          <w:tcPr>
            <w:tcW w:w="0" w:type="auto"/>
            <w:tcBorders>
              <w:top w:val="nil"/>
              <w:left w:val="nil"/>
              <w:bottom w:val="nil"/>
              <w:right w:val="nil"/>
            </w:tcBorders>
            <w:shd w:val="clear" w:color="auto" w:fill="auto"/>
            <w:noWrap/>
            <w:vAlign w:val="bottom"/>
            <w:hideMark/>
          </w:tcPr>
          <w:p w14:paraId="6B0C019D" w14:textId="3931B06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13.0</w:t>
            </w:r>
          </w:p>
        </w:tc>
        <w:tc>
          <w:tcPr>
            <w:tcW w:w="0" w:type="auto"/>
            <w:tcBorders>
              <w:top w:val="nil"/>
              <w:left w:val="nil"/>
              <w:bottom w:val="nil"/>
              <w:right w:val="nil"/>
            </w:tcBorders>
            <w:shd w:val="clear" w:color="auto" w:fill="auto"/>
            <w:noWrap/>
            <w:vAlign w:val="bottom"/>
            <w:hideMark/>
          </w:tcPr>
          <w:p w14:paraId="46A6D81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9BD1EDD" w14:textId="196C68C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3755A75A" w14:textId="0F07757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6C0201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40D35E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29DA8E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408C4BD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145DFCD" w14:textId="1F1CD52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13.0</w:t>
            </w:r>
          </w:p>
        </w:tc>
        <w:tc>
          <w:tcPr>
            <w:tcW w:w="0" w:type="auto"/>
            <w:tcBorders>
              <w:top w:val="nil"/>
              <w:left w:val="nil"/>
              <w:bottom w:val="nil"/>
              <w:right w:val="nil"/>
            </w:tcBorders>
            <w:shd w:val="clear" w:color="auto" w:fill="auto"/>
            <w:noWrap/>
            <w:vAlign w:val="bottom"/>
            <w:hideMark/>
          </w:tcPr>
          <w:p w14:paraId="50A7A8DE" w14:textId="77176C9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4B062DFB" w14:textId="201107DE"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25.3</w:t>
            </w:r>
          </w:p>
        </w:tc>
      </w:tr>
      <w:tr w:rsidR="00107AAB" w:rsidRPr="003E7946" w14:paraId="69012DEB" w14:textId="77777777" w:rsidTr="00D61329">
        <w:trPr>
          <w:trHeight w:val="276"/>
        </w:trPr>
        <w:tc>
          <w:tcPr>
            <w:tcW w:w="0" w:type="auto"/>
            <w:tcBorders>
              <w:top w:val="nil"/>
              <w:left w:val="nil"/>
              <w:bottom w:val="nil"/>
              <w:right w:val="nil"/>
            </w:tcBorders>
            <w:shd w:val="clear" w:color="auto" w:fill="auto"/>
            <w:noWrap/>
            <w:vAlign w:val="bottom"/>
            <w:hideMark/>
          </w:tcPr>
          <w:p w14:paraId="03D76B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7A33F85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B8</w:t>
            </w:r>
          </w:p>
        </w:tc>
        <w:tc>
          <w:tcPr>
            <w:tcW w:w="0" w:type="auto"/>
            <w:tcBorders>
              <w:top w:val="nil"/>
              <w:left w:val="nil"/>
              <w:bottom w:val="nil"/>
              <w:right w:val="nil"/>
            </w:tcBorders>
            <w:shd w:val="clear" w:color="auto" w:fill="auto"/>
            <w:noWrap/>
            <w:vAlign w:val="bottom"/>
            <w:hideMark/>
          </w:tcPr>
          <w:p w14:paraId="36CA26A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43985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DC149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6B37DED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596D8506" w14:textId="413A674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12.8</w:t>
            </w:r>
          </w:p>
        </w:tc>
        <w:tc>
          <w:tcPr>
            <w:tcW w:w="0" w:type="auto"/>
            <w:tcBorders>
              <w:top w:val="nil"/>
              <w:left w:val="nil"/>
              <w:bottom w:val="nil"/>
              <w:right w:val="nil"/>
            </w:tcBorders>
            <w:shd w:val="clear" w:color="auto" w:fill="auto"/>
            <w:noWrap/>
            <w:vAlign w:val="bottom"/>
            <w:hideMark/>
          </w:tcPr>
          <w:p w14:paraId="59950E9F" w14:textId="2EDC345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12.8</w:t>
            </w:r>
          </w:p>
        </w:tc>
        <w:tc>
          <w:tcPr>
            <w:tcW w:w="0" w:type="auto"/>
            <w:tcBorders>
              <w:top w:val="nil"/>
              <w:left w:val="nil"/>
              <w:bottom w:val="nil"/>
              <w:right w:val="nil"/>
            </w:tcBorders>
            <w:shd w:val="clear" w:color="auto" w:fill="auto"/>
            <w:noWrap/>
            <w:vAlign w:val="bottom"/>
            <w:hideMark/>
          </w:tcPr>
          <w:p w14:paraId="465EC2A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C5D5E4D" w14:textId="5423E6C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6.1</w:t>
            </w:r>
          </w:p>
        </w:tc>
        <w:tc>
          <w:tcPr>
            <w:tcW w:w="0" w:type="auto"/>
            <w:tcBorders>
              <w:top w:val="nil"/>
              <w:left w:val="nil"/>
              <w:bottom w:val="nil"/>
              <w:right w:val="nil"/>
            </w:tcBorders>
            <w:shd w:val="clear" w:color="auto" w:fill="auto"/>
            <w:noWrap/>
            <w:vAlign w:val="bottom"/>
            <w:hideMark/>
          </w:tcPr>
          <w:p w14:paraId="64F77235" w14:textId="1FE9487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03E54AF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E7A05A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A36BCC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20F5804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546F70B" w14:textId="735B279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12.8</w:t>
            </w:r>
          </w:p>
        </w:tc>
        <w:tc>
          <w:tcPr>
            <w:tcW w:w="0" w:type="auto"/>
            <w:tcBorders>
              <w:top w:val="nil"/>
              <w:left w:val="nil"/>
              <w:bottom w:val="nil"/>
              <w:right w:val="nil"/>
            </w:tcBorders>
            <w:shd w:val="clear" w:color="auto" w:fill="auto"/>
            <w:noWrap/>
            <w:vAlign w:val="bottom"/>
            <w:hideMark/>
          </w:tcPr>
          <w:p w14:paraId="0E800CE8" w14:textId="11F3667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617BE4B0" w14:textId="472C6824"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24.5</w:t>
            </w:r>
          </w:p>
        </w:tc>
      </w:tr>
      <w:tr w:rsidR="00107AAB" w:rsidRPr="003E7946" w14:paraId="36C61DBC" w14:textId="77777777" w:rsidTr="00D61329">
        <w:trPr>
          <w:trHeight w:val="276"/>
        </w:trPr>
        <w:tc>
          <w:tcPr>
            <w:tcW w:w="0" w:type="auto"/>
            <w:tcBorders>
              <w:top w:val="nil"/>
              <w:left w:val="nil"/>
              <w:bottom w:val="nil"/>
              <w:right w:val="nil"/>
            </w:tcBorders>
            <w:shd w:val="clear" w:color="auto" w:fill="auto"/>
            <w:noWrap/>
            <w:vAlign w:val="bottom"/>
            <w:hideMark/>
          </w:tcPr>
          <w:p w14:paraId="6D4B857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054CBC3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B10</w:t>
            </w:r>
          </w:p>
        </w:tc>
        <w:tc>
          <w:tcPr>
            <w:tcW w:w="0" w:type="auto"/>
            <w:tcBorders>
              <w:top w:val="nil"/>
              <w:left w:val="nil"/>
              <w:bottom w:val="nil"/>
              <w:right w:val="nil"/>
            </w:tcBorders>
            <w:shd w:val="clear" w:color="auto" w:fill="auto"/>
            <w:noWrap/>
            <w:vAlign w:val="bottom"/>
            <w:hideMark/>
          </w:tcPr>
          <w:p w14:paraId="6BDD5F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6AA483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6DA0CD0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4CE6731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3FDA0269" w14:textId="5A5565F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299B53CE" w14:textId="1914FD7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46EAE1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BDE7E28" w14:textId="13738E2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619AA5DD" w14:textId="4D4D7FB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04D9E74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689658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008DFB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7F7BF42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527999" w14:textId="02FB090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640FBF1E" w14:textId="424FF94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4B23C840" w14:textId="68093E48"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25.0</w:t>
            </w:r>
          </w:p>
        </w:tc>
      </w:tr>
      <w:tr w:rsidR="00107AAB" w:rsidRPr="003E7946" w14:paraId="239F5C39" w14:textId="77777777" w:rsidTr="00D61329">
        <w:trPr>
          <w:trHeight w:val="276"/>
        </w:trPr>
        <w:tc>
          <w:tcPr>
            <w:tcW w:w="0" w:type="auto"/>
            <w:tcBorders>
              <w:top w:val="nil"/>
              <w:left w:val="nil"/>
              <w:bottom w:val="nil"/>
              <w:right w:val="nil"/>
            </w:tcBorders>
            <w:shd w:val="clear" w:color="auto" w:fill="auto"/>
            <w:noWrap/>
            <w:vAlign w:val="bottom"/>
            <w:hideMark/>
          </w:tcPr>
          <w:p w14:paraId="696F910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781AE02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indA</w:t>
            </w:r>
            <w:proofErr w:type="spellEnd"/>
          </w:p>
        </w:tc>
        <w:tc>
          <w:tcPr>
            <w:tcW w:w="0" w:type="auto"/>
            <w:tcBorders>
              <w:top w:val="nil"/>
              <w:left w:val="nil"/>
              <w:bottom w:val="nil"/>
              <w:right w:val="nil"/>
            </w:tcBorders>
            <w:shd w:val="clear" w:color="auto" w:fill="auto"/>
            <w:noWrap/>
            <w:vAlign w:val="bottom"/>
            <w:hideMark/>
          </w:tcPr>
          <w:p w14:paraId="3A161D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7D7B348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7A9A073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0214890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68D896BF" w14:textId="3943DDB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13.0</w:t>
            </w:r>
          </w:p>
        </w:tc>
        <w:tc>
          <w:tcPr>
            <w:tcW w:w="0" w:type="auto"/>
            <w:tcBorders>
              <w:top w:val="nil"/>
              <w:left w:val="nil"/>
              <w:bottom w:val="nil"/>
              <w:right w:val="nil"/>
            </w:tcBorders>
            <w:shd w:val="clear" w:color="auto" w:fill="auto"/>
            <w:noWrap/>
            <w:vAlign w:val="bottom"/>
            <w:hideMark/>
          </w:tcPr>
          <w:p w14:paraId="581BFDB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4E2697E"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CF5F033" w14:textId="15F26CB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6.8</w:t>
            </w:r>
          </w:p>
        </w:tc>
        <w:tc>
          <w:tcPr>
            <w:tcW w:w="0" w:type="auto"/>
            <w:tcBorders>
              <w:top w:val="nil"/>
              <w:left w:val="nil"/>
              <w:bottom w:val="nil"/>
              <w:right w:val="nil"/>
            </w:tcBorders>
            <w:shd w:val="clear" w:color="auto" w:fill="auto"/>
            <w:noWrap/>
            <w:vAlign w:val="bottom"/>
            <w:hideMark/>
          </w:tcPr>
          <w:p w14:paraId="420C9DC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90EDA66"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9DD70D7"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F3ED6A0"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8BC8EE5"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4C2A7B5" w14:textId="2ECEEF9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13.0</w:t>
            </w:r>
          </w:p>
        </w:tc>
        <w:tc>
          <w:tcPr>
            <w:tcW w:w="0" w:type="auto"/>
            <w:tcBorders>
              <w:top w:val="nil"/>
              <w:left w:val="nil"/>
              <w:bottom w:val="nil"/>
              <w:right w:val="nil"/>
            </w:tcBorders>
            <w:shd w:val="clear" w:color="auto" w:fill="auto"/>
            <w:noWrap/>
            <w:vAlign w:val="bottom"/>
            <w:hideMark/>
          </w:tcPr>
          <w:p w14:paraId="2AA88D4B" w14:textId="3B8565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6.8</w:t>
            </w:r>
          </w:p>
        </w:tc>
        <w:tc>
          <w:tcPr>
            <w:tcW w:w="0" w:type="auto"/>
            <w:tcBorders>
              <w:top w:val="nil"/>
              <w:left w:val="nil"/>
              <w:bottom w:val="nil"/>
              <w:right w:val="nil"/>
            </w:tcBorders>
            <w:shd w:val="clear" w:color="auto" w:fill="auto"/>
            <w:noWrap/>
            <w:vAlign w:val="bottom"/>
            <w:hideMark/>
          </w:tcPr>
          <w:p w14:paraId="1F41351D" w14:textId="3EC86AD6"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23.9</w:t>
            </w:r>
          </w:p>
        </w:tc>
      </w:tr>
      <w:tr w:rsidR="00107AAB" w:rsidRPr="003E7946" w14:paraId="0F361069" w14:textId="77777777" w:rsidTr="00D61329">
        <w:trPr>
          <w:trHeight w:val="276"/>
        </w:trPr>
        <w:tc>
          <w:tcPr>
            <w:tcW w:w="0" w:type="auto"/>
            <w:tcBorders>
              <w:top w:val="nil"/>
              <w:left w:val="nil"/>
              <w:bottom w:val="nil"/>
              <w:right w:val="nil"/>
            </w:tcBorders>
            <w:shd w:val="clear" w:color="auto" w:fill="auto"/>
            <w:noWrap/>
            <w:vAlign w:val="bottom"/>
            <w:hideMark/>
          </w:tcPr>
          <w:p w14:paraId="33A1C38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5FD6330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indB</w:t>
            </w:r>
            <w:proofErr w:type="spellEnd"/>
          </w:p>
        </w:tc>
        <w:tc>
          <w:tcPr>
            <w:tcW w:w="0" w:type="auto"/>
            <w:tcBorders>
              <w:top w:val="nil"/>
              <w:left w:val="nil"/>
              <w:bottom w:val="nil"/>
              <w:right w:val="nil"/>
            </w:tcBorders>
            <w:shd w:val="clear" w:color="auto" w:fill="auto"/>
            <w:noWrap/>
            <w:vAlign w:val="bottom"/>
            <w:hideMark/>
          </w:tcPr>
          <w:p w14:paraId="3770ADD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78C92B0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588582C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14F75CF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70B66AE9" w14:textId="4F4A4A7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12.1</w:t>
            </w:r>
          </w:p>
        </w:tc>
        <w:tc>
          <w:tcPr>
            <w:tcW w:w="0" w:type="auto"/>
            <w:tcBorders>
              <w:top w:val="nil"/>
              <w:left w:val="nil"/>
              <w:bottom w:val="nil"/>
              <w:right w:val="nil"/>
            </w:tcBorders>
            <w:shd w:val="clear" w:color="auto" w:fill="auto"/>
            <w:noWrap/>
            <w:vAlign w:val="bottom"/>
            <w:hideMark/>
          </w:tcPr>
          <w:p w14:paraId="21305E2A" w14:textId="3089FFC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12.1</w:t>
            </w:r>
          </w:p>
        </w:tc>
        <w:tc>
          <w:tcPr>
            <w:tcW w:w="0" w:type="auto"/>
            <w:tcBorders>
              <w:top w:val="nil"/>
              <w:left w:val="nil"/>
              <w:bottom w:val="nil"/>
              <w:right w:val="nil"/>
            </w:tcBorders>
            <w:shd w:val="clear" w:color="auto" w:fill="auto"/>
            <w:noWrap/>
            <w:vAlign w:val="bottom"/>
            <w:hideMark/>
          </w:tcPr>
          <w:p w14:paraId="57992BE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A37058E" w14:textId="2511900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1BDCE5FD" w14:textId="7ED0FD0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046FE6B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3F3B39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73E1E1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5146D6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BB70D71" w14:textId="11EBCCF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12.1</w:t>
            </w:r>
          </w:p>
        </w:tc>
        <w:tc>
          <w:tcPr>
            <w:tcW w:w="0" w:type="auto"/>
            <w:tcBorders>
              <w:top w:val="nil"/>
              <w:left w:val="nil"/>
              <w:bottom w:val="nil"/>
              <w:right w:val="nil"/>
            </w:tcBorders>
            <w:shd w:val="clear" w:color="auto" w:fill="auto"/>
            <w:noWrap/>
            <w:vAlign w:val="bottom"/>
            <w:hideMark/>
          </w:tcPr>
          <w:p w14:paraId="688BAB40" w14:textId="2D23932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51359230" w14:textId="7BA64DCD"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24.2</w:t>
            </w:r>
          </w:p>
        </w:tc>
      </w:tr>
      <w:tr w:rsidR="00107AAB" w:rsidRPr="003E7946" w14:paraId="3A92994F" w14:textId="77777777" w:rsidTr="00D61329">
        <w:trPr>
          <w:trHeight w:val="276"/>
        </w:trPr>
        <w:tc>
          <w:tcPr>
            <w:tcW w:w="0" w:type="auto"/>
            <w:tcBorders>
              <w:top w:val="nil"/>
              <w:left w:val="nil"/>
              <w:bottom w:val="nil"/>
              <w:right w:val="nil"/>
            </w:tcBorders>
            <w:shd w:val="clear" w:color="auto" w:fill="auto"/>
            <w:noWrap/>
            <w:vAlign w:val="bottom"/>
            <w:hideMark/>
          </w:tcPr>
          <w:p w14:paraId="28203E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7818C9B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indC</w:t>
            </w:r>
            <w:proofErr w:type="spellEnd"/>
          </w:p>
        </w:tc>
        <w:tc>
          <w:tcPr>
            <w:tcW w:w="0" w:type="auto"/>
            <w:tcBorders>
              <w:top w:val="nil"/>
              <w:left w:val="nil"/>
              <w:bottom w:val="nil"/>
              <w:right w:val="nil"/>
            </w:tcBorders>
            <w:shd w:val="clear" w:color="auto" w:fill="auto"/>
            <w:noWrap/>
            <w:vAlign w:val="bottom"/>
            <w:hideMark/>
          </w:tcPr>
          <w:p w14:paraId="69FFC0C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13948FC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455BAEB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69496C0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40C23D6E" w14:textId="07435C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12.3</w:t>
            </w:r>
          </w:p>
        </w:tc>
        <w:tc>
          <w:tcPr>
            <w:tcW w:w="0" w:type="auto"/>
            <w:tcBorders>
              <w:top w:val="nil"/>
              <w:left w:val="nil"/>
              <w:bottom w:val="nil"/>
              <w:right w:val="nil"/>
            </w:tcBorders>
            <w:shd w:val="clear" w:color="auto" w:fill="auto"/>
            <w:noWrap/>
            <w:vAlign w:val="bottom"/>
            <w:hideMark/>
          </w:tcPr>
          <w:p w14:paraId="76BB8C95" w14:textId="49E71D5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12.4</w:t>
            </w:r>
          </w:p>
        </w:tc>
        <w:tc>
          <w:tcPr>
            <w:tcW w:w="0" w:type="auto"/>
            <w:tcBorders>
              <w:top w:val="nil"/>
              <w:left w:val="nil"/>
              <w:bottom w:val="nil"/>
              <w:right w:val="nil"/>
            </w:tcBorders>
            <w:shd w:val="clear" w:color="auto" w:fill="auto"/>
            <w:noWrap/>
            <w:vAlign w:val="bottom"/>
            <w:hideMark/>
          </w:tcPr>
          <w:p w14:paraId="140D385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A3790DD" w14:textId="11812C5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6.1</w:t>
            </w:r>
          </w:p>
        </w:tc>
        <w:tc>
          <w:tcPr>
            <w:tcW w:w="0" w:type="auto"/>
            <w:tcBorders>
              <w:top w:val="nil"/>
              <w:left w:val="nil"/>
              <w:bottom w:val="nil"/>
              <w:right w:val="nil"/>
            </w:tcBorders>
            <w:shd w:val="clear" w:color="auto" w:fill="auto"/>
            <w:noWrap/>
            <w:vAlign w:val="bottom"/>
            <w:hideMark/>
          </w:tcPr>
          <w:p w14:paraId="20BD42A8" w14:textId="3C97792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17B2EEB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67D9BF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5BD5C56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303A6E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262676" w14:textId="598BB36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12.4</w:t>
            </w:r>
          </w:p>
        </w:tc>
        <w:tc>
          <w:tcPr>
            <w:tcW w:w="0" w:type="auto"/>
            <w:tcBorders>
              <w:top w:val="nil"/>
              <w:left w:val="nil"/>
              <w:bottom w:val="nil"/>
              <w:right w:val="nil"/>
            </w:tcBorders>
            <w:shd w:val="clear" w:color="auto" w:fill="auto"/>
            <w:noWrap/>
            <w:vAlign w:val="bottom"/>
            <w:hideMark/>
          </w:tcPr>
          <w:p w14:paraId="089E4819" w14:textId="1288C64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3B40A8A5" w14:textId="43997010"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24.7</w:t>
            </w:r>
          </w:p>
        </w:tc>
      </w:tr>
      <w:tr w:rsidR="00107AAB" w:rsidRPr="003E7946" w14:paraId="24C39E59" w14:textId="77777777" w:rsidTr="00D61329">
        <w:trPr>
          <w:trHeight w:val="276"/>
        </w:trPr>
        <w:tc>
          <w:tcPr>
            <w:tcW w:w="0" w:type="auto"/>
            <w:tcBorders>
              <w:top w:val="nil"/>
              <w:left w:val="nil"/>
              <w:bottom w:val="nil"/>
              <w:right w:val="nil"/>
            </w:tcBorders>
            <w:shd w:val="clear" w:color="auto" w:fill="auto"/>
            <w:noWrap/>
            <w:vAlign w:val="bottom"/>
            <w:hideMark/>
          </w:tcPr>
          <w:p w14:paraId="25103D9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7B17DE8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indD</w:t>
            </w:r>
            <w:proofErr w:type="spellEnd"/>
          </w:p>
        </w:tc>
        <w:tc>
          <w:tcPr>
            <w:tcW w:w="0" w:type="auto"/>
            <w:tcBorders>
              <w:top w:val="nil"/>
              <w:left w:val="nil"/>
              <w:bottom w:val="nil"/>
              <w:right w:val="nil"/>
            </w:tcBorders>
            <w:shd w:val="clear" w:color="auto" w:fill="auto"/>
            <w:noWrap/>
            <w:vAlign w:val="bottom"/>
            <w:hideMark/>
          </w:tcPr>
          <w:p w14:paraId="5DC02FD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30F731E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16414D1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6238639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2850B28E" w14:textId="3FA22CA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13.1</w:t>
            </w:r>
          </w:p>
        </w:tc>
        <w:tc>
          <w:tcPr>
            <w:tcW w:w="0" w:type="auto"/>
            <w:tcBorders>
              <w:top w:val="nil"/>
              <w:left w:val="nil"/>
              <w:bottom w:val="nil"/>
              <w:right w:val="nil"/>
            </w:tcBorders>
            <w:shd w:val="clear" w:color="auto" w:fill="auto"/>
            <w:noWrap/>
            <w:vAlign w:val="bottom"/>
            <w:hideMark/>
          </w:tcPr>
          <w:p w14:paraId="3ADEB53F" w14:textId="4A6CC19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13.1</w:t>
            </w:r>
          </w:p>
        </w:tc>
        <w:tc>
          <w:tcPr>
            <w:tcW w:w="0" w:type="auto"/>
            <w:tcBorders>
              <w:top w:val="nil"/>
              <w:left w:val="nil"/>
              <w:bottom w:val="nil"/>
              <w:right w:val="nil"/>
            </w:tcBorders>
            <w:shd w:val="clear" w:color="auto" w:fill="auto"/>
            <w:noWrap/>
            <w:vAlign w:val="bottom"/>
            <w:hideMark/>
          </w:tcPr>
          <w:p w14:paraId="0CDC0C8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0DA4ED1" w14:textId="1E64D16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020EA0B7" w14:textId="4E9A4F1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063838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5DAF89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2C805F2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53CFAB6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0EF1310" w14:textId="13E232C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13.1</w:t>
            </w:r>
          </w:p>
        </w:tc>
        <w:tc>
          <w:tcPr>
            <w:tcW w:w="0" w:type="auto"/>
            <w:tcBorders>
              <w:top w:val="nil"/>
              <w:left w:val="nil"/>
              <w:bottom w:val="nil"/>
              <w:right w:val="nil"/>
            </w:tcBorders>
            <w:shd w:val="clear" w:color="auto" w:fill="auto"/>
            <w:noWrap/>
            <w:vAlign w:val="bottom"/>
            <w:hideMark/>
          </w:tcPr>
          <w:p w14:paraId="4EBB30B1" w14:textId="51FB23E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6.1</w:t>
            </w:r>
          </w:p>
        </w:tc>
        <w:tc>
          <w:tcPr>
            <w:tcW w:w="0" w:type="auto"/>
            <w:tcBorders>
              <w:top w:val="nil"/>
              <w:left w:val="nil"/>
              <w:bottom w:val="nil"/>
              <w:right w:val="nil"/>
            </w:tcBorders>
            <w:shd w:val="clear" w:color="auto" w:fill="auto"/>
            <w:noWrap/>
            <w:vAlign w:val="bottom"/>
            <w:hideMark/>
          </w:tcPr>
          <w:p w14:paraId="7E47D502" w14:textId="20DBECB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24.6</w:t>
            </w:r>
          </w:p>
        </w:tc>
      </w:tr>
      <w:tr w:rsidR="00107AAB" w:rsidRPr="003E7946" w14:paraId="5E11FF66" w14:textId="77777777" w:rsidTr="00D61329">
        <w:trPr>
          <w:trHeight w:val="276"/>
        </w:trPr>
        <w:tc>
          <w:tcPr>
            <w:tcW w:w="0" w:type="auto"/>
            <w:tcBorders>
              <w:top w:val="nil"/>
              <w:left w:val="nil"/>
              <w:bottom w:val="nil"/>
              <w:right w:val="nil"/>
            </w:tcBorders>
            <w:shd w:val="clear" w:color="auto" w:fill="auto"/>
            <w:noWrap/>
            <w:vAlign w:val="bottom"/>
            <w:hideMark/>
          </w:tcPr>
          <w:p w14:paraId="7F9E701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7C3FA95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indE</w:t>
            </w:r>
            <w:proofErr w:type="spellEnd"/>
          </w:p>
        </w:tc>
        <w:tc>
          <w:tcPr>
            <w:tcW w:w="0" w:type="auto"/>
            <w:tcBorders>
              <w:top w:val="nil"/>
              <w:left w:val="nil"/>
              <w:bottom w:val="nil"/>
              <w:right w:val="nil"/>
            </w:tcBorders>
            <w:shd w:val="clear" w:color="auto" w:fill="auto"/>
            <w:noWrap/>
            <w:vAlign w:val="bottom"/>
            <w:hideMark/>
          </w:tcPr>
          <w:p w14:paraId="3150D1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473234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501CF0D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014F919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64902304" w14:textId="44B3B45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12.0</w:t>
            </w:r>
          </w:p>
        </w:tc>
        <w:tc>
          <w:tcPr>
            <w:tcW w:w="0" w:type="auto"/>
            <w:tcBorders>
              <w:top w:val="nil"/>
              <w:left w:val="nil"/>
              <w:bottom w:val="nil"/>
              <w:right w:val="nil"/>
            </w:tcBorders>
            <w:shd w:val="clear" w:color="auto" w:fill="auto"/>
            <w:noWrap/>
            <w:vAlign w:val="bottom"/>
            <w:hideMark/>
          </w:tcPr>
          <w:p w14:paraId="089C4B44" w14:textId="0D79902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12.1</w:t>
            </w:r>
          </w:p>
        </w:tc>
        <w:tc>
          <w:tcPr>
            <w:tcW w:w="0" w:type="auto"/>
            <w:tcBorders>
              <w:top w:val="nil"/>
              <w:left w:val="nil"/>
              <w:bottom w:val="nil"/>
              <w:right w:val="nil"/>
            </w:tcBorders>
            <w:shd w:val="clear" w:color="auto" w:fill="auto"/>
            <w:noWrap/>
            <w:vAlign w:val="bottom"/>
            <w:hideMark/>
          </w:tcPr>
          <w:p w14:paraId="6F00237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35DECDD" w14:textId="5B53257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7554C9B3" w14:textId="52E8693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50CADC2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16B9A7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681144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7979412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BC6A342" w14:textId="2DF37BF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12.1</w:t>
            </w:r>
          </w:p>
        </w:tc>
        <w:tc>
          <w:tcPr>
            <w:tcW w:w="0" w:type="auto"/>
            <w:tcBorders>
              <w:top w:val="nil"/>
              <w:left w:val="nil"/>
              <w:bottom w:val="nil"/>
              <w:right w:val="nil"/>
            </w:tcBorders>
            <w:shd w:val="clear" w:color="auto" w:fill="auto"/>
            <w:noWrap/>
            <w:vAlign w:val="bottom"/>
            <w:hideMark/>
          </w:tcPr>
          <w:p w14:paraId="4E71E621" w14:textId="0B7F13A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029660F3" w14:textId="0BD681C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24.9</w:t>
            </w:r>
          </w:p>
        </w:tc>
      </w:tr>
      <w:tr w:rsidR="00107AAB" w:rsidRPr="003E7946" w14:paraId="73C91E1F" w14:textId="77777777" w:rsidTr="00D61329">
        <w:trPr>
          <w:trHeight w:val="276"/>
        </w:trPr>
        <w:tc>
          <w:tcPr>
            <w:tcW w:w="0" w:type="auto"/>
            <w:tcBorders>
              <w:top w:val="nil"/>
              <w:left w:val="nil"/>
              <w:bottom w:val="nil"/>
              <w:right w:val="nil"/>
            </w:tcBorders>
            <w:shd w:val="clear" w:color="auto" w:fill="auto"/>
            <w:noWrap/>
            <w:vAlign w:val="bottom"/>
            <w:hideMark/>
          </w:tcPr>
          <w:p w14:paraId="737FE3F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0C58770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indF</w:t>
            </w:r>
            <w:proofErr w:type="spellEnd"/>
          </w:p>
        </w:tc>
        <w:tc>
          <w:tcPr>
            <w:tcW w:w="0" w:type="auto"/>
            <w:tcBorders>
              <w:top w:val="nil"/>
              <w:left w:val="nil"/>
              <w:bottom w:val="nil"/>
              <w:right w:val="nil"/>
            </w:tcBorders>
            <w:shd w:val="clear" w:color="auto" w:fill="auto"/>
            <w:noWrap/>
            <w:vAlign w:val="bottom"/>
            <w:hideMark/>
          </w:tcPr>
          <w:p w14:paraId="38DA554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B065E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E665EA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284A0A2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3B755490" w14:textId="17498D7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12.3</w:t>
            </w:r>
          </w:p>
        </w:tc>
        <w:tc>
          <w:tcPr>
            <w:tcW w:w="0" w:type="auto"/>
            <w:tcBorders>
              <w:top w:val="nil"/>
              <w:left w:val="nil"/>
              <w:bottom w:val="nil"/>
              <w:right w:val="nil"/>
            </w:tcBorders>
            <w:shd w:val="clear" w:color="auto" w:fill="auto"/>
            <w:noWrap/>
            <w:vAlign w:val="bottom"/>
            <w:hideMark/>
          </w:tcPr>
          <w:p w14:paraId="1F39E797" w14:textId="266FFD3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12.3</w:t>
            </w:r>
          </w:p>
        </w:tc>
        <w:tc>
          <w:tcPr>
            <w:tcW w:w="0" w:type="auto"/>
            <w:tcBorders>
              <w:top w:val="nil"/>
              <w:left w:val="nil"/>
              <w:bottom w:val="nil"/>
              <w:right w:val="nil"/>
            </w:tcBorders>
            <w:shd w:val="clear" w:color="auto" w:fill="auto"/>
            <w:noWrap/>
            <w:vAlign w:val="bottom"/>
            <w:hideMark/>
          </w:tcPr>
          <w:p w14:paraId="0B76461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36B25E9" w14:textId="1326ACD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509A41C5" w14:textId="0885A35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48DA128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104ED4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6510884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4648D5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3316574" w14:textId="177FC82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12.3</w:t>
            </w:r>
          </w:p>
        </w:tc>
        <w:tc>
          <w:tcPr>
            <w:tcW w:w="0" w:type="auto"/>
            <w:tcBorders>
              <w:top w:val="nil"/>
              <w:left w:val="nil"/>
              <w:bottom w:val="nil"/>
              <w:right w:val="nil"/>
            </w:tcBorders>
            <w:shd w:val="clear" w:color="auto" w:fill="auto"/>
            <w:noWrap/>
            <w:vAlign w:val="bottom"/>
            <w:hideMark/>
          </w:tcPr>
          <w:p w14:paraId="490E1AB0" w14:textId="2EE587A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3D229C0B" w14:textId="46AEB7A4"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25.2</w:t>
            </w:r>
          </w:p>
        </w:tc>
      </w:tr>
      <w:tr w:rsidR="00107AAB" w:rsidRPr="003E7946" w14:paraId="07A15C7A" w14:textId="77777777" w:rsidTr="00D61329">
        <w:trPr>
          <w:trHeight w:val="276"/>
        </w:trPr>
        <w:tc>
          <w:tcPr>
            <w:tcW w:w="0" w:type="auto"/>
            <w:tcBorders>
              <w:top w:val="nil"/>
              <w:left w:val="nil"/>
              <w:bottom w:val="nil"/>
              <w:right w:val="nil"/>
            </w:tcBorders>
            <w:shd w:val="clear" w:color="auto" w:fill="auto"/>
            <w:noWrap/>
            <w:vAlign w:val="bottom"/>
            <w:hideMark/>
          </w:tcPr>
          <w:p w14:paraId="05957A1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HL17</w:t>
            </w:r>
          </w:p>
        </w:tc>
        <w:tc>
          <w:tcPr>
            <w:tcW w:w="0" w:type="auto"/>
            <w:tcBorders>
              <w:top w:val="nil"/>
              <w:left w:val="nil"/>
              <w:bottom w:val="nil"/>
              <w:right w:val="nil"/>
            </w:tcBorders>
            <w:shd w:val="clear" w:color="auto" w:fill="auto"/>
            <w:noWrap/>
            <w:vAlign w:val="bottom"/>
            <w:hideMark/>
          </w:tcPr>
          <w:p w14:paraId="527943F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indK</w:t>
            </w:r>
            <w:proofErr w:type="spellEnd"/>
          </w:p>
        </w:tc>
        <w:tc>
          <w:tcPr>
            <w:tcW w:w="0" w:type="auto"/>
            <w:tcBorders>
              <w:top w:val="nil"/>
              <w:left w:val="nil"/>
              <w:bottom w:val="nil"/>
              <w:right w:val="nil"/>
            </w:tcBorders>
            <w:shd w:val="clear" w:color="auto" w:fill="auto"/>
            <w:noWrap/>
            <w:vAlign w:val="bottom"/>
            <w:hideMark/>
          </w:tcPr>
          <w:p w14:paraId="1131D18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3F40A7C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E712E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470FAB3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3F2975F0" w14:textId="0033B2B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13.1</w:t>
            </w:r>
          </w:p>
        </w:tc>
        <w:tc>
          <w:tcPr>
            <w:tcW w:w="0" w:type="auto"/>
            <w:tcBorders>
              <w:top w:val="nil"/>
              <w:left w:val="nil"/>
              <w:bottom w:val="nil"/>
              <w:right w:val="nil"/>
            </w:tcBorders>
            <w:shd w:val="clear" w:color="auto" w:fill="auto"/>
            <w:noWrap/>
            <w:vAlign w:val="bottom"/>
            <w:hideMark/>
          </w:tcPr>
          <w:p w14:paraId="349E612A" w14:textId="6D6DC91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13.2</w:t>
            </w:r>
          </w:p>
        </w:tc>
        <w:tc>
          <w:tcPr>
            <w:tcW w:w="0" w:type="auto"/>
            <w:tcBorders>
              <w:top w:val="nil"/>
              <w:left w:val="nil"/>
              <w:bottom w:val="nil"/>
              <w:right w:val="nil"/>
            </w:tcBorders>
            <w:shd w:val="clear" w:color="auto" w:fill="auto"/>
            <w:noWrap/>
            <w:vAlign w:val="bottom"/>
            <w:hideMark/>
          </w:tcPr>
          <w:p w14:paraId="3B024E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27AAD48" w14:textId="763749B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175696B3" w14:textId="09AB9A4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6FE007F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09DD4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1F15A2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631B837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18EA174" w14:textId="3882564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13.1</w:t>
            </w:r>
          </w:p>
        </w:tc>
        <w:tc>
          <w:tcPr>
            <w:tcW w:w="0" w:type="auto"/>
            <w:tcBorders>
              <w:top w:val="nil"/>
              <w:left w:val="nil"/>
              <w:bottom w:val="nil"/>
              <w:right w:val="nil"/>
            </w:tcBorders>
            <w:shd w:val="clear" w:color="auto" w:fill="auto"/>
            <w:noWrap/>
            <w:vAlign w:val="bottom"/>
            <w:hideMark/>
          </w:tcPr>
          <w:p w14:paraId="47D4AE57" w14:textId="5A1F0E9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45311938" w14:textId="093DB8CA"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24.2</w:t>
            </w:r>
          </w:p>
        </w:tc>
      </w:tr>
      <w:tr w:rsidR="00107AAB" w:rsidRPr="003E7946" w14:paraId="686CE2D9" w14:textId="77777777" w:rsidTr="00D61329">
        <w:trPr>
          <w:trHeight w:val="276"/>
        </w:trPr>
        <w:tc>
          <w:tcPr>
            <w:tcW w:w="0" w:type="auto"/>
            <w:tcBorders>
              <w:top w:val="nil"/>
              <w:left w:val="nil"/>
              <w:bottom w:val="nil"/>
              <w:right w:val="nil"/>
            </w:tcBorders>
            <w:shd w:val="clear" w:color="auto" w:fill="auto"/>
            <w:noWrap/>
            <w:vAlign w:val="bottom"/>
            <w:hideMark/>
          </w:tcPr>
          <w:p w14:paraId="546573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5314DA3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w:t>
            </w:r>
          </w:p>
        </w:tc>
        <w:tc>
          <w:tcPr>
            <w:tcW w:w="0" w:type="auto"/>
            <w:tcBorders>
              <w:top w:val="nil"/>
              <w:left w:val="nil"/>
              <w:bottom w:val="nil"/>
              <w:right w:val="nil"/>
            </w:tcBorders>
            <w:shd w:val="clear" w:color="auto" w:fill="auto"/>
            <w:noWrap/>
            <w:vAlign w:val="bottom"/>
            <w:hideMark/>
          </w:tcPr>
          <w:p w14:paraId="62046CA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5EC972D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7146E3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7A26A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3CEF43CD" w14:textId="4C7A0B2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4208EBC9" w14:textId="113876C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6B4A4F7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CD77315" w14:textId="1016BA4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1066A102" w14:textId="3BAB5A5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6.9</w:t>
            </w:r>
          </w:p>
        </w:tc>
        <w:tc>
          <w:tcPr>
            <w:tcW w:w="0" w:type="auto"/>
            <w:tcBorders>
              <w:top w:val="nil"/>
              <w:left w:val="nil"/>
              <w:bottom w:val="nil"/>
              <w:right w:val="nil"/>
            </w:tcBorders>
            <w:shd w:val="clear" w:color="auto" w:fill="auto"/>
            <w:noWrap/>
            <w:vAlign w:val="bottom"/>
            <w:hideMark/>
          </w:tcPr>
          <w:p w14:paraId="4C3B7BE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10E27C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3718369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6F1FA2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C1724E0" w14:textId="79D7DA6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1EEE9CBD" w14:textId="2D35BF3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6.8</w:t>
            </w:r>
          </w:p>
        </w:tc>
        <w:tc>
          <w:tcPr>
            <w:tcW w:w="0" w:type="auto"/>
            <w:tcBorders>
              <w:top w:val="nil"/>
              <w:left w:val="nil"/>
              <w:bottom w:val="nil"/>
              <w:right w:val="nil"/>
            </w:tcBorders>
            <w:shd w:val="clear" w:color="auto" w:fill="auto"/>
            <w:noWrap/>
            <w:vAlign w:val="bottom"/>
            <w:hideMark/>
          </w:tcPr>
          <w:p w14:paraId="42FFBFC6" w14:textId="77937AD0"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23.9</w:t>
            </w:r>
          </w:p>
        </w:tc>
      </w:tr>
      <w:tr w:rsidR="00107AAB" w:rsidRPr="003E7946" w14:paraId="00A51B84" w14:textId="77777777" w:rsidTr="00D61329">
        <w:trPr>
          <w:trHeight w:val="276"/>
        </w:trPr>
        <w:tc>
          <w:tcPr>
            <w:tcW w:w="0" w:type="auto"/>
            <w:tcBorders>
              <w:top w:val="nil"/>
              <w:left w:val="nil"/>
              <w:bottom w:val="nil"/>
              <w:right w:val="nil"/>
            </w:tcBorders>
            <w:shd w:val="clear" w:color="auto" w:fill="auto"/>
            <w:noWrap/>
            <w:vAlign w:val="bottom"/>
            <w:hideMark/>
          </w:tcPr>
          <w:p w14:paraId="3447897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77113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B7</w:t>
            </w:r>
          </w:p>
        </w:tc>
        <w:tc>
          <w:tcPr>
            <w:tcW w:w="0" w:type="auto"/>
            <w:tcBorders>
              <w:top w:val="nil"/>
              <w:left w:val="nil"/>
              <w:bottom w:val="nil"/>
              <w:right w:val="nil"/>
            </w:tcBorders>
            <w:shd w:val="clear" w:color="auto" w:fill="auto"/>
            <w:noWrap/>
            <w:vAlign w:val="bottom"/>
            <w:hideMark/>
          </w:tcPr>
          <w:p w14:paraId="07F9EF6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1A6324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687779C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A87874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4C5DB3A4" w14:textId="4C0C420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9.7</w:t>
            </w:r>
          </w:p>
        </w:tc>
        <w:tc>
          <w:tcPr>
            <w:tcW w:w="0" w:type="auto"/>
            <w:tcBorders>
              <w:top w:val="nil"/>
              <w:left w:val="nil"/>
              <w:bottom w:val="nil"/>
              <w:right w:val="nil"/>
            </w:tcBorders>
            <w:shd w:val="clear" w:color="auto" w:fill="auto"/>
            <w:noWrap/>
            <w:vAlign w:val="bottom"/>
            <w:hideMark/>
          </w:tcPr>
          <w:p w14:paraId="41C1764A" w14:textId="611E37E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9.7</w:t>
            </w:r>
          </w:p>
        </w:tc>
        <w:tc>
          <w:tcPr>
            <w:tcW w:w="0" w:type="auto"/>
            <w:tcBorders>
              <w:top w:val="nil"/>
              <w:left w:val="nil"/>
              <w:bottom w:val="nil"/>
              <w:right w:val="nil"/>
            </w:tcBorders>
            <w:shd w:val="clear" w:color="auto" w:fill="auto"/>
            <w:noWrap/>
            <w:vAlign w:val="bottom"/>
            <w:hideMark/>
          </w:tcPr>
          <w:p w14:paraId="35E3DB5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1614B28" w14:textId="2FAE52A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3.1</w:t>
            </w:r>
          </w:p>
        </w:tc>
        <w:tc>
          <w:tcPr>
            <w:tcW w:w="0" w:type="auto"/>
            <w:tcBorders>
              <w:top w:val="nil"/>
              <w:left w:val="nil"/>
              <w:bottom w:val="nil"/>
              <w:right w:val="nil"/>
            </w:tcBorders>
            <w:shd w:val="clear" w:color="auto" w:fill="auto"/>
            <w:noWrap/>
            <w:vAlign w:val="bottom"/>
            <w:hideMark/>
          </w:tcPr>
          <w:p w14:paraId="0C8CEEC3" w14:textId="409A4F6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15B06F4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CA9E43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CA556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DFC207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C76CBCB" w14:textId="3AF6A0F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9.7</w:t>
            </w:r>
          </w:p>
        </w:tc>
        <w:tc>
          <w:tcPr>
            <w:tcW w:w="0" w:type="auto"/>
            <w:tcBorders>
              <w:top w:val="nil"/>
              <w:left w:val="nil"/>
              <w:bottom w:val="nil"/>
              <w:right w:val="nil"/>
            </w:tcBorders>
            <w:shd w:val="clear" w:color="auto" w:fill="auto"/>
            <w:noWrap/>
            <w:vAlign w:val="bottom"/>
            <w:hideMark/>
          </w:tcPr>
          <w:p w14:paraId="4474CFE9" w14:textId="05FBE7D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5058FB14" w14:textId="4F21C03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27.6</w:t>
            </w:r>
          </w:p>
        </w:tc>
      </w:tr>
      <w:tr w:rsidR="00107AAB" w:rsidRPr="003E7946" w14:paraId="7BC2E90E" w14:textId="77777777" w:rsidTr="00D61329">
        <w:trPr>
          <w:trHeight w:val="276"/>
        </w:trPr>
        <w:tc>
          <w:tcPr>
            <w:tcW w:w="0" w:type="auto"/>
            <w:tcBorders>
              <w:top w:val="nil"/>
              <w:left w:val="nil"/>
              <w:bottom w:val="nil"/>
              <w:right w:val="nil"/>
            </w:tcBorders>
            <w:shd w:val="clear" w:color="auto" w:fill="auto"/>
            <w:noWrap/>
            <w:vAlign w:val="bottom"/>
            <w:hideMark/>
          </w:tcPr>
          <w:p w14:paraId="591D43F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52C5FAC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B12</w:t>
            </w:r>
          </w:p>
        </w:tc>
        <w:tc>
          <w:tcPr>
            <w:tcW w:w="0" w:type="auto"/>
            <w:tcBorders>
              <w:top w:val="nil"/>
              <w:left w:val="nil"/>
              <w:bottom w:val="nil"/>
              <w:right w:val="nil"/>
            </w:tcBorders>
            <w:shd w:val="clear" w:color="auto" w:fill="auto"/>
            <w:noWrap/>
            <w:vAlign w:val="bottom"/>
            <w:hideMark/>
          </w:tcPr>
          <w:p w14:paraId="1031AC1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5CA47A8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CFD440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0B2819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1</w:t>
            </w:r>
          </w:p>
        </w:tc>
        <w:tc>
          <w:tcPr>
            <w:tcW w:w="0" w:type="auto"/>
            <w:tcBorders>
              <w:top w:val="nil"/>
              <w:left w:val="nil"/>
              <w:bottom w:val="nil"/>
              <w:right w:val="nil"/>
            </w:tcBorders>
            <w:shd w:val="clear" w:color="auto" w:fill="auto"/>
            <w:noWrap/>
            <w:vAlign w:val="bottom"/>
            <w:hideMark/>
          </w:tcPr>
          <w:p w14:paraId="1C76D72A" w14:textId="5005A7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16291FBB" w14:textId="54BE3EA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8.6</w:t>
            </w:r>
          </w:p>
        </w:tc>
        <w:tc>
          <w:tcPr>
            <w:tcW w:w="0" w:type="auto"/>
            <w:tcBorders>
              <w:top w:val="nil"/>
              <w:left w:val="nil"/>
              <w:bottom w:val="nil"/>
              <w:right w:val="nil"/>
            </w:tcBorders>
            <w:shd w:val="clear" w:color="auto" w:fill="auto"/>
            <w:noWrap/>
            <w:vAlign w:val="bottom"/>
            <w:hideMark/>
          </w:tcPr>
          <w:p w14:paraId="42B308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95EA4BC" w14:textId="6B6C076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6EE2AC7E" w14:textId="550AB9F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4.3</w:t>
            </w:r>
          </w:p>
        </w:tc>
        <w:tc>
          <w:tcPr>
            <w:tcW w:w="0" w:type="auto"/>
            <w:tcBorders>
              <w:top w:val="nil"/>
              <w:left w:val="nil"/>
              <w:bottom w:val="nil"/>
              <w:right w:val="nil"/>
            </w:tcBorders>
            <w:shd w:val="clear" w:color="auto" w:fill="auto"/>
            <w:noWrap/>
            <w:vAlign w:val="bottom"/>
            <w:hideMark/>
          </w:tcPr>
          <w:p w14:paraId="090042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A0BC0A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FEA37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376CC19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24AB3B0" w14:textId="01CA743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66DC42DF" w14:textId="5195A24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2AFE6058" w14:textId="76505E2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26.6</w:t>
            </w:r>
          </w:p>
        </w:tc>
      </w:tr>
      <w:tr w:rsidR="00107AAB" w:rsidRPr="003E7946" w14:paraId="7F66B1B0" w14:textId="77777777" w:rsidTr="00D61329">
        <w:trPr>
          <w:trHeight w:val="276"/>
        </w:trPr>
        <w:tc>
          <w:tcPr>
            <w:tcW w:w="0" w:type="auto"/>
            <w:tcBorders>
              <w:top w:val="nil"/>
              <w:left w:val="nil"/>
              <w:bottom w:val="nil"/>
              <w:right w:val="nil"/>
            </w:tcBorders>
            <w:shd w:val="clear" w:color="auto" w:fill="auto"/>
            <w:noWrap/>
            <w:vAlign w:val="bottom"/>
            <w:hideMark/>
          </w:tcPr>
          <w:p w14:paraId="7F73BD2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162CD07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B14</w:t>
            </w:r>
          </w:p>
        </w:tc>
        <w:tc>
          <w:tcPr>
            <w:tcW w:w="0" w:type="auto"/>
            <w:tcBorders>
              <w:top w:val="nil"/>
              <w:left w:val="nil"/>
              <w:bottom w:val="nil"/>
              <w:right w:val="nil"/>
            </w:tcBorders>
            <w:shd w:val="clear" w:color="auto" w:fill="auto"/>
            <w:noWrap/>
            <w:vAlign w:val="bottom"/>
            <w:hideMark/>
          </w:tcPr>
          <w:p w14:paraId="504762B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5DA1EFE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87C3A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0DBDC1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4D985286" w14:textId="520D0DA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67A2C089" w14:textId="516F38C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69C12A2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27AE09A" w14:textId="4D0642E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2F0743E5" w14:textId="3D0EE93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3.3</w:t>
            </w:r>
          </w:p>
        </w:tc>
        <w:tc>
          <w:tcPr>
            <w:tcW w:w="0" w:type="auto"/>
            <w:tcBorders>
              <w:top w:val="nil"/>
              <w:left w:val="nil"/>
              <w:bottom w:val="nil"/>
              <w:right w:val="nil"/>
            </w:tcBorders>
            <w:shd w:val="clear" w:color="auto" w:fill="auto"/>
            <w:noWrap/>
            <w:vAlign w:val="bottom"/>
            <w:hideMark/>
          </w:tcPr>
          <w:p w14:paraId="44C47AC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0A66B1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B686DC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0047A21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722146F" w14:textId="705AF6B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8.3</w:t>
            </w:r>
          </w:p>
        </w:tc>
        <w:tc>
          <w:tcPr>
            <w:tcW w:w="0" w:type="auto"/>
            <w:tcBorders>
              <w:top w:val="nil"/>
              <w:left w:val="nil"/>
              <w:bottom w:val="nil"/>
              <w:right w:val="nil"/>
            </w:tcBorders>
            <w:shd w:val="clear" w:color="auto" w:fill="auto"/>
            <w:noWrap/>
            <w:vAlign w:val="bottom"/>
            <w:hideMark/>
          </w:tcPr>
          <w:p w14:paraId="5176DC7D" w14:textId="07B8C76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57F57A6E" w14:textId="2ED31ECD"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27.6</w:t>
            </w:r>
          </w:p>
        </w:tc>
      </w:tr>
      <w:tr w:rsidR="00107AAB" w:rsidRPr="003E7946" w14:paraId="15BDF6C7" w14:textId="77777777" w:rsidTr="00D61329">
        <w:trPr>
          <w:trHeight w:val="276"/>
        </w:trPr>
        <w:tc>
          <w:tcPr>
            <w:tcW w:w="0" w:type="auto"/>
            <w:tcBorders>
              <w:top w:val="nil"/>
              <w:left w:val="nil"/>
              <w:bottom w:val="nil"/>
              <w:right w:val="nil"/>
            </w:tcBorders>
            <w:shd w:val="clear" w:color="auto" w:fill="auto"/>
            <w:noWrap/>
            <w:vAlign w:val="bottom"/>
            <w:hideMark/>
          </w:tcPr>
          <w:p w14:paraId="21BBA41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6923F8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B16</w:t>
            </w:r>
          </w:p>
        </w:tc>
        <w:tc>
          <w:tcPr>
            <w:tcW w:w="0" w:type="auto"/>
            <w:tcBorders>
              <w:top w:val="nil"/>
              <w:left w:val="nil"/>
              <w:bottom w:val="nil"/>
              <w:right w:val="nil"/>
            </w:tcBorders>
            <w:shd w:val="clear" w:color="auto" w:fill="auto"/>
            <w:noWrap/>
            <w:vAlign w:val="bottom"/>
            <w:hideMark/>
          </w:tcPr>
          <w:p w14:paraId="239CC5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5042A88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848F9D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12A5BE6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1</w:t>
            </w:r>
          </w:p>
        </w:tc>
        <w:tc>
          <w:tcPr>
            <w:tcW w:w="0" w:type="auto"/>
            <w:tcBorders>
              <w:top w:val="nil"/>
              <w:left w:val="nil"/>
              <w:bottom w:val="nil"/>
              <w:right w:val="nil"/>
            </w:tcBorders>
            <w:shd w:val="clear" w:color="auto" w:fill="auto"/>
            <w:noWrap/>
            <w:vAlign w:val="bottom"/>
            <w:hideMark/>
          </w:tcPr>
          <w:p w14:paraId="7B85E3E2" w14:textId="06B1A5C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8.4</w:t>
            </w:r>
          </w:p>
        </w:tc>
        <w:tc>
          <w:tcPr>
            <w:tcW w:w="0" w:type="auto"/>
            <w:tcBorders>
              <w:top w:val="nil"/>
              <w:left w:val="nil"/>
              <w:bottom w:val="nil"/>
              <w:right w:val="nil"/>
            </w:tcBorders>
            <w:shd w:val="clear" w:color="auto" w:fill="auto"/>
            <w:noWrap/>
            <w:vAlign w:val="bottom"/>
            <w:hideMark/>
          </w:tcPr>
          <w:p w14:paraId="5A8441F9" w14:textId="6FF39EA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8.4</w:t>
            </w:r>
          </w:p>
        </w:tc>
        <w:tc>
          <w:tcPr>
            <w:tcW w:w="0" w:type="auto"/>
            <w:tcBorders>
              <w:top w:val="nil"/>
              <w:left w:val="nil"/>
              <w:bottom w:val="nil"/>
              <w:right w:val="nil"/>
            </w:tcBorders>
            <w:shd w:val="clear" w:color="auto" w:fill="auto"/>
            <w:noWrap/>
            <w:vAlign w:val="bottom"/>
            <w:hideMark/>
          </w:tcPr>
          <w:p w14:paraId="1EE3C4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2F44533" w14:textId="2586730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100F6BB4" w14:textId="7B7490F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4.8</w:t>
            </w:r>
          </w:p>
        </w:tc>
        <w:tc>
          <w:tcPr>
            <w:tcW w:w="0" w:type="auto"/>
            <w:tcBorders>
              <w:top w:val="nil"/>
              <w:left w:val="nil"/>
              <w:bottom w:val="nil"/>
              <w:right w:val="nil"/>
            </w:tcBorders>
            <w:shd w:val="clear" w:color="auto" w:fill="auto"/>
            <w:noWrap/>
            <w:vAlign w:val="bottom"/>
            <w:hideMark/>
          </w:tcPr>
          <w:p w14:paraId="3AA3986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1199FB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3F1157E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1766B8C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ACC4F90" w14:textId="7B96947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8.4</w:t>
            </w:r>
          </w:p>
        </w:tc>
        <w:tc>
          <w:tcPr>
            <w:tcW w:w="0" w:type="auto"/>
            <w:tcBorders>
              <w:top w:val="nil"/>
              <w:left w:val="nil"/>
              <w:bottom w:val="nil"/>
              <w:right w:val="nil"/>
            </w:tcBorders>
            <w:shd w:val="clear" w:color="auto" w:fill="auto"/>
            <w:noWrap/>
            <w:vAlign w:val="bottom"/>
            <w:hideMark/>
          </w:tcPr>
          <w:p w14:paraId="6B151EE7" w14:textId="0D29EEA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244F6AB9" w14:textId="70627632"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26.1</w:t>
            </w:r>
          </w:p>
        </w:tc>
      </w:tr>
      <w:tr w:rsidR="00107AAB" w:rsidRPr="003E7946" w14:paraId="005DE782" w14:textId="77777777" w:rsidTr="00D61329">
        <w:trPr>
          <w:trHeight w:val="276"/>
        </w:trPr>
        <w:tc>
          <w:tcPr>
            <w:tcW w:w="0" w:type="auto"/>
            <w:tcBorders>
              <w:top w:val="nil"/>
              <w:left w:val="nil"/>
              <w:bottom w:val="nil"/>
              <w:right w:val="nil"/>
            </w:tcBorders>
            <w:shd w:val="clear" w:color="auto" w:fill="auto"/>
            <w:noWrap/>
            <w:vAlign w:val="bottom"/>
            <w:hideMark/>
          </w:tcPr>
          <w:p w14:paraId="33B0F34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2671D3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B18</w:t>
            </w:r>
          </w:p>
        </w:tc>
        <w:tc>
          <w:tcPr>
            <w:tcW w:w="0" w:type="auto"/>
            <w:tcBorders>
              <w:top w:val="nil"/>
              <w:left w:val="nil"/>
              <w:bottom w:val="nil"/>
              <w:right w:val="nil"/>
            </w:tcBorders>
            <w:shd w:val="clear" w:color="auto" w:fill="auto"/>
            <w:noWrap/>
            <w:vAlign w:val="bottom"/>
            <w:hideMark/>
          </w:tcPr>
          <w:p w14:paraId="77CA72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10-14</w:t>
            </w:r>
          </w:p>
        </w:tc>
        <w:tc>
          <w:tcPr>
            <w:tcW w:w="0" w:type="auto"/>
            <w:tcBorders>
              <w:top w:val="nil"/>
              <w:left w:val="nil"/>
              <w:bottom w:val="nil"/>
              <w:right w:val="nil"/>
            </w:tcBorders>
            <w:shd w:val="clear" w:color="auto" w:fill="auto"/>
            <w:noWrap/>
            <w:vAlign w:val="bottom"/>
            <w:hideMark/>
          </w:tcPr>
          <w:p w14:paraId="2CA7706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E90AA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7EFC77E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36902059" w14:textId="7DBA382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6.8</w:t>
            </w:r>
          </w:p>
        </w:tc>
        <w:tc>
          <w:tcPr>
            <w:tcW w:w="0" w:type="auto"/>
            <w:tcBorders>
              <w:top w:val="nil"/>
              <w:left w:val="nil"/>
              <w:bottom w:val="nil"/>
              <w:right w:val="nil"/>
            </w:tcBorders>
            <w:shd w:val="clear" w:color="auto" w:fill="auto"/>
            <w:noWrap/>
            <w:vAlign w:val="bottom"/>
            <w:hideMark/>
          </w:tcPr>
          <w:p w14:paraId="5235CAED" w14:textId="63DD5FF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6.9</w:t>
            </w:r>
          </w:p>
        </w:tc>
        <w:tc>
          <w:tcPr>
            <w:tcW w:w="0" w:type="auto"/>
            <w:tcBorders>
              <w:top w:val="nil"/>
              <w:left w:val="nil"/>
              <w:bottom w:val="nil"/>
              <w:right w:val="nil"/>
            </w:tcBorders>
            <w:shd w:val="clear" w:color="auto" w:fill="auto"/>
            <w:noWrap/>
            <w:vAlign w:val="bottom"/>
            <w:hideMark/>
          </w:tcPr>
          <w:p w14:paraId="74B6C2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2588714" w14:textId="4575353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3942BE57" w14:textId="541EDB1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4.8</w:t>
            </w:r>
          </w:p>
        </w:tc>
        <w:tc>
          <w:tcPr>
            <w:tcW w:w="0" w:type="auto"/>
            <w:tcBorders>
              <w:top w:val="nil"/>
              <w:left w:val="nil"/>
              <w:bottom w:val="nil"/>
              <w:right w:val="nil"/>
            </w:tcBorders>
            <w:shd w:val="clear" w:color="auto" w:fill="auto"/>
            <w:noWrap/>
            <w:vAlign w:val="bottom"/>
            <w:hideMark/>
          </w:tcPr>
          <w:p w14:paraId="508CF2A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A461C2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EB3E1E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55EF63C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BD33D3A" w14:textId="70147EB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6.8</w:t>
            </w:r>
          </w:p>
        </w:tc>
        <w:tc>
          <w:tcPr>
            <w:tcW w:w="0" w:type="auto"/>
            <w:tcBorders>
              <w:top w:val="nil"/>
              <w:left w:val="nil"/>
              <w:bottom w:val="nil"/>
              <w:right w:val="nil"/>
            </w:tcBorders>
            <w:shd w:val="clear" w:color="auto" w:fill="auto"/>
            <w:noWrap/>
            <w:vAlign w:val="bottom"/>
            <w:hideMark/>
          </w:tcPr>
          <w:p w14:paraId="51E0D0E8" w14:textId="46DA078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38BB3145" w14:textId="714EFAB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26.1</w:t>
            </w:r>
          </w:p>
        </w:tc>
      </w:tr>
      <w:tr w:rsidR="00107AAB" w:rsidRPr="003E7946" w14:paraId="3193E430" w14:textId="77777777" w:rsidTr="00D61329">
        <w:trPr>
          <w:trHeight w:val="276"/>
        </w:trPr>
        <w:tc>
          <w:tcPr>
            <w:tcW w:w="0" w:type="auto"/>
            <w:tcBorders>
              <w:top w:val="nil"/>
              <w:left w:val="nil"/>
              <w:bottom w:val="nil"/>
              <w:right w:val="nil"/>
            </w:tcBorders>
            <w:shd w:val="clear" w:color="auto" w:fill="auto"/>
            <w:noWrap/>
            <w:vAlign w:val="bottom"/>
            <w:hideMark/>
          </w:tcPr>
          <w:p w14:paraId="2D8705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2FEF82B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B21</w:t>
            </w:r>
          </w:p>
        </w:tc>
        <w:tc>
          <w:tcPr>
            <w:tcW w:w="0" w:type="auto"/>
            <w:tcBorders>
              <w:top w:val="nil"/>
              <w:left w:val="nil"/>
              <w:bottom w:val="nil"/>
              <w:right w:val="nil"/>
            </w:tcBorders>
            <w:shd w:val="clear" w:color="auto" w:fill="auto"/>
            <w:noWrap/>
            <w:vAlign w:val="bottom"/>
            <w:hideMark/>
          </w:tcPr>
          <w:p w14:paraId="1276D2E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73854CF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5BE5AAC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14D50CB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4C560826" w14:textId="58F4811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11.6</w:t>
            </w:r>
          </w:p>
        </w:tc>
        <w:tc>
          <w:tcPr>
            <w:tcW w:w="0" w:type="auto"/>
            <w:tcBorders>
              <w:top w:val="nil"/>
              <w:left w:val="nil"/>
              <w:bottom w:val="nil"/>
              <w:right w:val="nil"/>
            </w:tcBorders>
            <w:shd w:val="clear" w:color="auto" w:fill="auto"/>
            <w:noWrap/>
            <w:vAlign w:val="bottom"/>
            <w:hideMark/>
          </w:tcPr>
          <w:p w14:paraId="1B8365B6" w14:textId="59AE152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11.6</w:t>
            </w:r>
          </w:p>
        </w:tc>
        <w:tc>
          <w:tcPr>
            <w:tcW w:w="0" w:type="auto"/>
            <w:tcBorders>
              <w:top w:val="nil"/>
              <w:left w:val="nil"/>
              <w:bottom w:val="nil"/>
              <w:right w:val="nil"/>
            </w:tcBorders>
            <w:shd w:val="clear" w:color="auto" w:fill="auto"/>
            <w:noWrap/>
            <w:vAlign w:val="bottom"/>
            <w:hideMark/>
          </w:tcPr>
          <w:p w14:paraId="1AE1AAA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E5D3AC2" w14:textId="745C135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39A4201C" w14:textId="379E713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6870A0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3D4942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D44C6A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6284F13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127C0CD" w14:textId="6247A5C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11.6</w:t>
            </w:r>
          </w:p>
        </w:tc>
        <w:tc>
          <w:tcPr>
            <w:tcW w:w="0" w:type="auto"/>
            <w:tcBorders>
              <w:top w:val="nil"/>
              <w:left w:val="nil"/>
              <w:bottom w:val="nil"/>
              <w:right w:val="nil"/>
            </w:tcBorders>
            <w:shd w:val="clear" w:color="auto" w:fill="auto"/>
            <w:noWrap/>
            <w:vAlign w:val="bottom"/>
            <w:hideMark/>
          </w:tcPr>
          <w:p w14:paraId="0D1C33D2" w14:textId="623B5B3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0DFCAD60" w14:textId="1E7BE6A6"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24.3</w:t>
            </w:r>
          </w:p>
        </w:tc>
      </w:tr>
      <w:tr w:rsidR="00107AAB" w:rsidRPr="003E7946" w14:paraId="40B48FEB" w14:textId="77777777" w:rsidTr="00D61329">
        <w:trPr>
          <w:trHeight w:val="276"/>
        </w:trPr>
        <w:tc>
          <w:tcPr>
            <w:tcW w:w="0" w:type="auto"/>
            <w:tcBorders>
              <w:top w:val="nil"/>
              <w:left w:val="nil"/>
              <w:bottom w:val="nil"/>
              <w:right w:val="nil"/>
            </w:tcBorders>
            <w:shd w:val="clear" w:color="auto" w:fill="auto"/>
            <w:noWrap/>
            <w:vAlign w:val="bottom"/>
            <w:hideMark/>
          </w:tcPr>
          <w:p w14:paraId="11A5D4A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21DB4A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B23</w:t>
            </w:r>
          </w:p>
        </w:tc>
        <w:tc>
          <w:tcPr>
            <w:tcW w:w="0" w:type="auto"/>
            <w:tcBorders>
              <w:top w:val="nil"/>
              <w:left w:val="nil"/>
              <w:bottom w:val="nil"/>
              <w:right w:val="nil"/>
            </w:tcBorders>
            <w:shd w:val="clear" w:color="auto" w:fill="auto"/>
            <w:noWrap/>
            <w:vAlign w:val="bottom"/>
            <w:hideMark/>
          </w:tcPr>
          <w:p w14:paraId="74D28A2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4C0A933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4CBDB26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247270C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555CC407" w14:textId="0A62AEE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2.7</w:t>
            </w:r>
          </w:p>
        </w:tc>
        <w:tc>
          <w:tcPr>
            <w:tcW w:w="0" w:type="auto"/>
            <w:tcBorders>
              <w:top w:val="nil"/>
              <w:left w:val="nil"/>
              <w:bottom w:val="nil"/>
              <w:right w:val="nil"/>
            </w:tcBorders>
            <w:shd w:val="clear" w:color="auto" w:fill="auto"/>
            <w:noWrap/>
            <w:vAlign w:val="bottom"/>
            <w:hideMark/>
          </w:tcPr>
          <w:p w14:paraId="62D91C8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E294F86"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DC9CA6" w14:textId="3EA5C3D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1772656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AA8AC69"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3EAEE04"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6BA004B"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8AA2C37"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36F1446" w14:textId="2422D03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2.7</w:t>
            </w:r>
          </w:p>
        </w:tc>
        <w:tc>
          <w:tcPr>
            <w:tcW w:w="0" w:type="auto"/>
            <w:tcBorders>
              <w:top w:val="nil"/>
              <w:left w:val="nil"/>
              <w:bottom w:val="nil"/>
              <w:right w:val="nil"/>
            </w:tcBorders>
            <w:shd w:val="clear" w:color="auto" w:fill="auto"/>
            <w:noWrap/>
            <w:vAlign w:val="bottom"/>
            <w:hideMark/>
          </w:tcPr>
          <w:p w14:paraId="27697030" w14:textId="421CDBA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1301A21B" w14:textId="10DDA31F"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26.3</w:t>
            </w:r>
          </w:p>
        </w:tc>
      </w:tr>
      <w:tr w:rsidR="00107AAB" w:rsidRPr="003E7946" w14:paraId="5492E983" w14:textId="77777777" w:rsidTr="00D61329">
        <w:trPr>
          <w:trHeight w:val="276"/>
        </w:trPr>
        <w:tc>
          <w:tcPr>
            <w:tcW w:w="0" w:type="auto"/>
            <w:tcBorders>
              <w:top w:val="nil"/>
              <w:left w:val="nil"/>
              <w:bottom w:val="nil"/>
              <w:right w:val="nil"/>
            </w:tcBorders>
            <w:shd w:val="clear" w:color="auto" w:fill="auto"/>
            <w:noWrap/>
            <w:vAlign w:val="bottom"/>
            <w:hideMark/>
          </w:tcPr>
          <w:p w14:paraId="6A02075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6AE117D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B24</w:t>
            </w:r>
          </w:p>
        </w:tc>
        <w:tc>
          <w:tcPr>
            <w:tcW w:w="0" w:type="auto"/>
            <w:tcBorders>
              <w:top w:val="nil"/>
              <w:left w:val="nil"/>
              <w:bottom w:val="nil"/>
              <w:right w:val="nil"/>
            </w:tcBorders>
            <w:shd w:val="clear" w:color="auto" w:fill="auto"/>
            <w:noWrap/>
            <w:vAlign w:val="bottom"/>
            <w:hideMark/>
          </w:tcPr>
          <w:p w14:paraId="585D18A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688A94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43D1AE2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5E12E6F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16332836" w14:textId="5895A8F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8.6</w:t>
            </w:r>
          </w:p>
        </w:tc>
        <w:tc>
          <w:tcPr>
            <w:tcW w:w="0" w:type="auto"/>
            <w:tcBorders>
              <w:top w:val="nil"/>
              <w:left w:val="nil"/>
              <w:bottom w:val="nil"/>
              <w:right w:val="nil"/>
            </w:tcBorders>
            <w:shd w:val="clear" w:color="auto" w:fill="auto"/>
            <w:noWrap/>
            <w:vAlign w:val="bottom"/>
            <w:hideMark/>
          </w:tcPr>
          <w:p w14:paraId="439A65FA" w14:textId="47E1495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8.6</w:t>
            </w:r>
          </w:p>
        </w:tc>
        <w:tc>
          <w:tcPr>
            <w:tcW w:w="0" w:type="auto"/>
            <w:tcBorders>
              <w:top w:val="nil"/>
              <w:left w:val="nil"/>
              <w:bottom w:val="nil"/>
              <w:right w:val="nil"/>
            </w:tcBorders>
            <w:shd w:val="clear" w:color="auto" w:fill="auto"/>
            <w:noWrap/>
            <w:vAlign w:val="bottom"/>
            <w:hideMark/>
          </w:tcPr>
          <w:p w14:paraId="1546F0C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D90BF2A" w14:textId="742CBC4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2.8</w:t>
            </w:r>
          </w:p>
        </w:tc>
        <w:tc>
          <w:tcPr>
            <w:tcW w:w="0" w:type="auto"/>
            <w:tcBorders>
              <w:top w:val="nil"/>
              <w:left w:val="nil"/>
              <w:bottom w:val="nil"/>
              <w:right w:val="nil"/>
            </w:tcBorders>
            <w:shd w:val="clear" w:color="auto" w:fill="auto"/>
            <w:noWrap/>
            <w:vAlign w:val="bottom"/>
            <w:hideMark/>
          </w:tcPr>
          <w:p w14:paraId="15028E2B" w14:textId="75294F5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2.9</w:t>
            </w:r>
          </w:p>
        </w:tc>
        <w:tc>
          <w:tcPr>
            <w:tcW w:w="0" w:type="auto"/>
            <w:tcBorders>
              <w:top w:val="nil"/>
              <w:left w:val="nil"/>
              <w:bottom w:val="nil"/>
              <w:right w:val="nil"/>
            </w:tcBorders>
            <w:shd w:val="clear" w:color="auto" w:fill="auto"/>
            <w:noWrap/>
            <w:vAlign w:val="bottom"/>
            <w:hideMark/>
          </w:tcPr>
          <w:p w14:paraId="1E14CE4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F3A5EA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D4DCC8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4CAB9E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EFF7B91" w14:textId="4DE7741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8.6</w:t>
            </w:r>
          </w:p>
        </w:tc>
        <w:tc>
          <w:tcPr>
            <w:tcW w:w="0" w:type="auto"/>
            <w:tcBorders>
              <w:top w:val="nil"/>
              <w:left w:val="nil"/>
              <w:bottom w:val="nil"/>
              <w:right w:val="nil"/>
            </w:tcBorders>
            <w:shd w:val="clear" w:color="auto" w:fill="auto"/>
            <w:noWrap/>
            <w:vAlign w:val="bottom"/>
            <w:hideMark/>
          </w:tcPr>
          <w:p w14:paraId="5A346F32" w14:textId="7DC69FA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2.8</w:t>
            </w:r>
          </w:p>
        </w:tc>
        <w:tc>
          <w:tcPr>
            <w:tcW w:w="0" w:type="auto"/>
            <w:tcBorders>
              <w:top w:val="nil"/>
              <w:left w:val="nil"/>
              <w:bottom w:val="nil"/>
              <w:right w:val="nil"/>
            </w:tcBorders>
            <w:shd w:val="clear" w:color="auto" w:fill="auto"/>
            <w:noWrap/>
            <w:vAlign w:val="bottom"/>
            <w:hideMark/>
          </w:tcPr>
          <w:p w14:paraId="289AC561" w14:textId="7F5DDD47"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28.0</w:t>
            </w:r>
          </w:p>
        </w:tc>
      </w:tr>
      <w:tr w:rsidR="00107AAB" w:rsidRPr="003E7946" w14:paraId="1C85DD68" w14:textId="77777777" w:rsidTr="00D61329">
        <w:trPr>
          <w:trHeight w:val="276"/>
        </w:trPr>
        <w:tc>
          <w:tcPr>
            <w:tcW w:w="0" w:type="auto"/>
            <w:tcBorders>
              <w:top w:val="nil"/>
              <w:left w:val="nil"/>
              <w:bottom w:val="nil"/>
              <w:right w:val="nil"/>
            </w:tcBorders>
            <w:shd w:val="clear" w:color="auto" w:fill="auto"/>
            <w:noWrap/>
            <w:vAlign w:val="bottom"/>
            <w:hideMark/>
          </w:tcPr>
          <w:p w14:paraId="2315272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7D8CA1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B25</w:t>
            </w:r>
          </w:p>
        </w:tc>
        <w:tc>
          <w:tcPr>
            <w:tcW w:w="0" w:type="auto"/>
            <w:tcBorders>
              <w:top w:val="nil"/>
              <w:left w:val="nil"/>
              <w:bottom w:val="nil"/>
              <w:right w:val="nil"/>
            </w:tcBorders>
            <w:shd w:val="clear" w:color="auto" w:fill="auto"/>
            <w:noWrap/>
            <w:vAlign w:val="bottom"/>
            <w:hideMark/>
          </w:tcPr>
          <w:p w14:paraId="172F736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126B001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DEEA19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36B9B25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0CFA7118" w14:textId="3C47F58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8.7</w:t>
            </w:r>
          </w:p>
        </w:tc>
        <w:tc>
          <w:tcPr>
            <w:tcW w:w="0" w:type="auto"/>
            <w:tcBorders>
              <w:top w:val="nil"/>
              <w:left w:val="nil"/>
              <w:bottom w:val="nil"/>
              <w:right w:val="nil"/>
            </w:tcBorders>
            <w:shd w:val="clear" w:color="auto" w:fill="auto"/>
            <w:noWrap/>
            <w:vAlign w:val="bottom"/>
            <w:hideMark/>
          </w:tcPr>
          <w:p w14:paraId="7ED16AE0" w14:textId="111A8B9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8.7</w:t>
            </w:r>
          </w:p>
        </w:tc>
        <w:tc>
          <w:tcPr>
            <w:tcW w:w="0" w:type="auto"/>
            <w:tcBorders>
              <w:top w:val="nil"/>
              <w:left w:val="nil"/>
              <w:bottom w:val="nil"/>
              <w:right w:val="nil"/>
            </w:tcBorders>
            <w:shd w:val="clear" w:color="auto" w:fill="auto"/>
            <w:noWrap/>
            <w:vAlign w:val="bottom"/>
            <w:hideMark/>
          </w:tcPr>
          <w:p w14:paraId="42FE065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6451D7B" w14:textId="62E8364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4488B92C" w14:textId="76DE583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4C349D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9868E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A1A315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39E2DC2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F256577" w14:textId="40C6358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8.7</w:t>
            </w:r>
          </w:p>
        </w:tc>
        <w:tc>
          <w:tcPr>
            <w:tcW w:w="0" w:type="auto"/>
            <w:tcBorders>
              <w:top w:val="nil"/>
              <w:left w:val="nil"/>
              <w:bottom w:val="nil"/>
              <w:right w:val="nil"/>
            </w:tcBorders>
            <w:shd w:val="clear" w:color="auto" w:fill="auto"/>
            <w:noWrap/>
            <w:vAlign w:val="bottom"/>
            <w:hideMark/>
          </w:tcPr>
          <w:p w14:paraId="68B26C21" w14:textId="1D94D22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1FEB2F64" w14:textId="246F490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26.7</w:t>
            </w:r>
          </w:p>
        </w:tc>
      </w:tr>
      <w:tr w:rsidR="00107AAB" w:rsidRPr="003E7946" w14:paraId="73EB9BAB" w14:textId="77777777" w:rsidTr="00D61329">
        <w:trPr>
          <w:trHeight w:val="276"/>
        </w:trPr>
        <w:tc>
          <w:tcPr>
            <w:tcW w:w="0" w:type="auto"/>
            <w:tcBorders>
              <w:top w:val="nil"/>
              <w:left w:val="nil"/>
              <w:bottom w:val="nil"/>
              <w:right w:val="nil"/>
            </w:tcBorders>
            <w:shd w:val="clear" w:color="auto" w:fill="auto"/>
            <w:noWrap/>
            <w:vAlign w:val="bottom"/>
            <w:hideMark/>
          </w:tcPr>
          <w:p w14:paraId="568B9C9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45036DC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B26</w:t>
            </w:r>
          </w:p>
        </w:tc>
        <w:tc>
          <w:tcPr>
            <w:tcW w:w="0" w:type="auto"/>
            <w:tcBorders>
              <w:top w:val="nil"/>
              <w:left w:val="nil"/>
              <w:bottom w:val="nil"/>
              <w:right w:val="nil"/>
            </w:tcBorders>
            <w:shd w:val="clear" w:color="auto" w:fill="auto"/>
            <w:noWrap/>
            <w:vAlign w:val="bottom"/>
            <w:hideMark/>
          </w:tcPr>
          <w:p w14:paraId="2F98319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7CB3E2D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1C135D8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2DF6E54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73C665E0" w14:textId="5333B91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1D3F2C1A" w14:textId="48083FE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1B8BA05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691DFBF" w14:textId="534774E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3.3</w:t>
            </w:r>
          </w:p>
        </w:tc>
        <w:tc>
          <w:tcPr>
            <w:tcW w:w="0" w:type="auto"/>
            <w:tcBorders>
              <w:top w:val="nil"/>
              <w:left w:val="nil"/>
              <w:bottom w:val="nil"/>
              <w:right w:val="nil"/>
            </w:tcBorders>
            <w:shd w:val="clear" w:color="auto" w:fill="auto"/>
            <w:noWrap/>
            <w:vAlign w:val="bottom"/>
            <w:hideMark/>
          </w:tcPr>
          <w:p w14:paraId="3541958D" w14:textId="59D2DFE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3013230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933B77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011DD4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48626A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2A6E515" w14:textId="290AAE9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57AF0BC0" w14:textId="4DD985E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3.3</w:t>
            </w:r>
          </w:p>
        </w:tc>
        <w:tc>
          <w:tcPr>
            <w:tcW w:w="0" w:type="auto"/>
            <w:tcBorders>
              <w:top w:val="nil"/>
              <w:left w:val="nil"/>
              <w:bottom w:val="nil"/>
              <w:right w:val="nil"/>
            </w:tcBorders>
            <w:shd w:val="clear" w:color="auto" w:fill="auto"/>
            <w:noWrap/>
            <w:vAlign w:val="bottom"/>
            <w:hideMark/>
          </w:tcPr>
          <w:p w14:paraId="7162BCA3" w14:textId="4C07372C"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27.5</w:t>
            </w:r>
          </w:p>
        </w:tc>
      </w:tr>
      <w:tr w:rsidR="00107AAB" w:rsidRPr="003E7946" w14:paraId="1AE3FB3C" w14:textId="77777777" w:rsidTr="00D61329">
        <w:trPr>
          <w:trHeight w:val="276"/>
        </w:trPr>
        <w:tc>
          <w:tcPr>
            <w:tcW w:w="0" w:type="auto"/>
            <w:tcBorders>
              <w:top w:val="nil"/>
              <w:left w:val="nil"/>
              <w:bottom w:val="nil"/>
              <w:right w:val="nil"/>
            </w:tcBorders>
            <w:shd w:val="clear" w:color="auto" w:fill="auto"/>
            <w:noWrap/>
            <w:vAlign w:val="bottom"/>
            <w:hideMark/>
          </w:tcPr>
          <w:p w14:paraId="30BFE30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4C75AA1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B27</w:t>
            </w:r>
          </w:p>
        </w:tc>
        <w:tc>
          <w:tcPr>
            <w:tcW w:w="0" w:type="auto"/>
            <w:tcBorders>
              <w:top w:val="nil"/>
              <w:left w:val="nil"/>
              <w:bottom w:val="nil"/>
              <w:right w:val="nil"/>
            </w:tcBorders>
            <w:shd w:val="clear" w:color="auto" w:fill="auto"/>
            <w:noWrap/>
            <w:vAlign w:val="bottom"/>
            <w:hideMark/>
          </w:tcPr>
          <w:p w14:paraId="590BC5D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33B1C8D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46736E2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5555738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4A3F00ED" w14:textId="6485F88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9.4</w:t>
            </w:r>
          </w:p>
        </w:tc>
        <w:tc>
          <w:tcPr>
            <w:tcW w:w="0" w:type="auto"/>
            <w:tcBorders>
              <w:top w:val="nil"/>
              <w:left w:val="nil"/>
              <w:bottom w:val="nil"/>
              <w:right w:val="nil"/>
            </w:tcBorders>
            <w:shd w:val="clear" w:color="auto" w:fill="auto"/>
            <w:noWrap/>
            <w:vAlign w:val="bottom"/>
            <w:hideMark/>
          </w:tcPr>
          <w:p w14:paraId="6E1364FA" w14:textId="66BC04B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9.4</w:t>
            </w:r>
          </w:p>
        </w:tc>
        <w:tc>
          <w:tcPr>
            <w:tcW w:w="0" w:type="auto"/>
            <w:tcBorders>
              <w:top w:val="nil"/>
              <w:left w:val="nil"/>
              <w:bottom w:val="nil"/>
              <w:right w:val="nil"/>
            </w:tcBorders>
            <w:shd w:val="clear" w:color="auto" w:fill="auto"/>
            <w:noWrap/>
            <w:vAlign w:val="bottom"/>
            <w:hideMark/>
          </w:tcPr>
          <w:p w14:paraId="7915C5B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34E6008" w14:textId="01349EA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5.2</w:t>
            </w:r>
          </w:p>
        </w:tc>
        <w:tc>
          <w:tcPr>
            <w:tcW w:w="0" w:type="auto"/>
            <w:tcBorders>
              <w:top w:val="nil"/>
              <w:left w:val="nil"/>
              <w:bottom w:val="nil"/>
              <w:right w:val="nil"/>
            </w:tcBorders>
            <w:shd w:val="clear" w:color="auto" w:fill="auto"/>
            <w:noWrap/>
            <w:vAlign w:val="bottom"/>
            <w:hideMark/>
          </w:tcPr>
          <w:p w14:paraId="00C7046D" w14:textId="2B50B85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6E0184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B39274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6AA51F0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5BA3D4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7101951" w14:textId="12CD88D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9.4</w:t>
            </w:r>
          </w:p>
        </w:tc>
        <w:tc>
          <w:tcPr>
            <w:tcW w:w="0" w:type="auto"/>
            <w:tcBorders>
              <w:top w:val="nil"/>
              <w:left w:val="nil"/>
              <w:bottom w:val="nil"/>
              <w:right w:val="nil"/>
            </w:tcBorders>
            <w:shd w:val="clear" w:color="auto" w:fill="auto"/>
            <w:noWrap/>
            <w:vAlign w:val="bottom"/>
            <w:hideMark/>
          </w:tcPr>
          <w:p w14:paraId="7FA81722" w14:textId="2E2CD3D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6E8C63F7" w14:textId="61FA0FD0"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25.5</w:t>
            </w:r>
          </w:p>
        </w:tc>
      </w:tr>
      <w:tr w:rsidR="00107AAB" w:rsidRPr="003E7946" w14:paraId="2C0AE1D4" w14:textId="77777777" w:rsidTr="00D61329">
        <w:trPr>
          <w:trHeight w:val="276"/>
        </w:trPr>
        <w:tc>
          <w:tcPr>
            <w:tcW w:w="0" w:type="auto"/>
            <w:tcBorders>
              <w:top w:val="nil"/>
              <w:left w:val="nil"/>
              <w:bottom w:val="nil"/>
              <w:right w:val="nil"/>
            </w:tcBorders>
            <w:shd w:val="clear" w:color="auto" w:fill="auto"/>
            <w:noWrap/>
            <w:vAlign w:val="bottom"/>
            <w:hideMark/>
          </w:tcPr>
          <w:p w14:paraId="3729F40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5F848CF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B30</w:t>
            </w:r>
          </w:p>
        </w:tc>
        <w:tc>
          <w:tcPr>
            <w:tcW w:w="0" w:type="auto"/>
            <w:tcBorders>
              <w:top w:val="nil"/>
              <w:left w:val="nil"/>
              <w:bottom w:val="nil"/>
              <w:right w:val="nil"/>
            </w:tcBorders>
            <w:shd w:val="clear" w:color="auto" w:fill="auto"/>
            <w:noWrap/>
            <w:vAlign w:val="bottom"/>
            <w:hideMark/>
          </w:tcPr>
          <w:p w14:paraId="7B2084F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99A028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145EAB4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0EDCFD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4EE6F7DC" w14:textId="15B5477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0DBF80DA" w14:textId="5F057E2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06BEDB1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2E7445D" w14:textId="6864F3A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5D36832B" w14:textId="77478C0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0F52EB3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B16EB6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3951DEB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4DA7FC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D64D8F3" w14:textId="5061030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40E3AC15" w14:textId="27D71F9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794D783E" w14:textId="435CBE3F"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27.3</w:t>
            </w:r>
          </w:p>
        </w:tc>
      </w:tr>
      <w:tr w:rsidR="00107AAB" w:rsidRPr="003E7946" w14:paraId="2A6E9F0D" w14:textId="77777777" w:rsidTr="00D61329">
        <w:trPr>
          <w:trHeight w:val="276"/>
        </w:trPr>
        <w:tc>
          <w:tcPr>
            <w:tcW w:w="0" w:type="auto"/>
            <w:tcBorders>
              <w:top w:val="nil"/>
              <w:left w:val="nil"/>
              <w:bottom w:val="nil"/>
              <w:right w:val="nil"/>
            </w:tcBorders>
            <w:shd w:val="clear" w:color="auto" w:fill="auto"/>
            <w:noWrap/>
            <w:vAlign w:val="bottom"/>
            <w:hideMark/>
          </w:tcPr>
          <w:p w14:paraId="38864C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133FCC1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B31</w:t>
            </w:r>
          </w:p>
        </w:tc>
        <w:tc>
          <w:tcPr>
            <w:tcW w:w="0" w:type="auto"/>
            <w:tcBorders>
              <w:top w:val="nil"/>
              <w:left w:val="nil"/>
              <w:bottom w:val="nil"/>
              <w:right w:val="nil"/>
            </w:tcBorders>
            <w:shd w:val="clear" w:color="auto" w:fill="auto"/>
            <w:noWrap/>
            <w:vAlign w:val="bottom"/>
            <w:hideMark/>
          </w:tcPr>
          <w:p w14:paraId="1185A0B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4E72765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183227B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57298D7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7024D1BD" w14:textId="7D29742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4F8F32C0" w14:textId="4B36898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439AC9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4347788" w14:textId="700EBDF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0BDA4F70" w14:textId="3B0B1E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5126238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F2EA3F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B5579C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92E67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4584FDF" w14:textId="0423755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6AFCD442" w14:textId="5FC0161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0067D54D" w14:textId="5FF899DE"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25.7</w:t>
            </w:r>
          </w:p>
        </w:tc>
      </w:tr>
      <w:tr w:rsidR="00107AAB" w:rsidRPr="003E7946" w14:paraId="2795CAA9" w14:textId="77777777" w:rsidTr="00D61329">
        <w:trPr>
          <w:trHeight w:val="276"/>
        </w:trPr>
        <w:tc>
          <w:tcPr>
            <w:tcW w:w="0" w:type="auto"/>
            <w:tcBorders>
              <w:top w:val="nil"/>
              <w:left w:val="nil"/>
              <w:bottom w:val="nil"/>
              <w:right w:val="nil"/>
            </w:tcBorders>
            <w:shd w:val="clear" w:color="auto" w:fill="auto"/>
            <w:noWrap/>
            <w:vAlign w:val="bottom"/>
            <w:hideMark/>
          </w:tcPr>
          <w:p w14:paraId="70D8726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AAA39A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B32</w:t>
            </w:r>
          </w:p>
        </w:tc>
        <w:tc>
          <w:tcPr>
            <w:tcW w:w="0" w:type="auto"/>
            <w:tcBorders>
              <w:top w:val="nil"/>
              <w:left w:val="nil"/>
              <w:bottom w:val="nil"/>
              <w:right w:val="nil"/>
            </w:tcBorders>
            <w:shd w:val="clear" w:color="auto" w:fill="auto"/>
            <w:noWrap/>
            <w:vAlign w:val="bottom"/>
            <w:hideMark/>
          </w:tcPr>
          <w:p w14:paraId="2F7394B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01CF56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71FFC18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7BB0C9C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48392504" w14:textId="39FF9D7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534DE8F0" w14:textId="3AE315E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6EEE1AE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F8ACFFB" w14:textId="6CABEB2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4B59B5B6" w14:textId="3235B19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4B9CE5A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D24008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9351D5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5B3C52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C9F89F7" w14:textId="2E901D7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7F7C9AEC" w14:textId="74BCB1F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6A5059E6" w14:textId="6272FACA"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25.2</w:t>
            </w:r>
          </w:p>
        </w:tc>
      </w:tr>
      <w:tr w:rsidR="00107AAB" w:rsidRPr="003E7946" w14:paraId="5A42C943" w14:textId="77777777" w:rsidTr="00D61329">
        <w:trPr>
          <w:trHeight w:val="276"/>
        </w:trPr>
        <w:tc>
          <w:tcPr>
            <w:tcW w:w="0" w:type="auto"/>
            <w:tcBorders>
              <w:top w:val="nil"/>
              <w:left w:val="nil"/>
              <w:bottom w:val="nil"/>
              <w:right w:val="nil"/>
            </w:tcBorders>
            <w:shd w:val="clear" w:color="auto" w:fill="auto"/>
            <w:noWrap/>
            <w:vAlign w:val="bottom"/>
            <w:hideMark/>
          </w:tcPr>
          <w:p w14:paraId="388C83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lastRenderedPageBreak/>
              <w:t>HL29</w:t>
            </w:r>
          </w:p>
        </w:tc>
        <w:tc>
          <w:tcPr>
            <w:tcW w:w="0" w:type="auto"/>
            <w:tcBorders>
              <w:top w:val="nil"/>
              <w:left w:val="nil"/>
              <w:bottom w:val="nil"/>
              <w:right w:val="nil"/>
            </w:tcBorders>
            <w:shd w:val="clear" w:color="auto" w:fill="auto"/>
            <w:noWrap/>
            <w:vAlign w:val="bottom"/>
            <w:hideMark/>
          </w:tcPr>
          <w:p w14:paraId="01A7F64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B37</w:t>
            </w:r>
          </w:p>
        </w:tc>
        <w:tc>
          <w:tcPr>
            <w:tcW w:w="0" w:type="auto"/>
            <w:tcBorders>
              <w:top w:val="nil"/>
              <w:left w:val="nil"/>
              <w:bottom w:val="nil"/>
              <w:right w:val="nil"/>
            </w:tcBorders>
            <w:shd w:val="clear" w:color="auto" w:fill="auto"/>
            <w:noWrap/>
            <w:vAlign w:val="bottom"/>
            <w:hideMark/>
          </w:tcPr>
          <w:p w14:paraId="239F05B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6AAF8C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0815B6B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40FDF0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2FEB6BB1" w14:textId="7DA4E59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10.7</w:t>
            </w:r>
          </w:p>
        </w:tc>
        <w:tc>
          <w:tcPr>
            <w:tcW w:w="0" w:type="auto"/>
            <w:tcBorders>
              <w:top w:val="nil"/>
              <w:left w:val="nil"/>
              <w:bottom w:val="nil"/>
              <w:right w:val="nil"/>
            </w:tcBorders>
            <w:shd w:val="clear" w:color="auto" w:fill="auto"/>
            <w:noWrap/>
            <w:vAlign w:val="bottom"/>
            <w:hideMark/>
          </w:tcPr>
          <w:p w14:paraId="758F2F2D" w14:textId="7609678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10.7</w:t>
            </w:r>
          </w:p>
        </w:tc>
        <w:tc>
          <w:tcPr>
            <w:tcW w:w="0" w:type="auto"/>
            <w:tcBorders>
              <w:top w:val="nil"/>
              <w:left w:val="nil"/>
              <w:bottom w:val="nil"/>
              <w:right w:val="nil"/>
            </w:tcBorders>
            <w:shd w:val="clear" w:color="auto" w:fill="auto"/>
            <w:noWrap/>
            <w:vAlign w:val="bottom"/>
            <w:hideMark/>
          </w:tcPr>
          <w:p w14:paraId="1111D54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4309980" w14:textId="46DCA81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077DBBFD" w14:textId="5A7132B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7DA18F6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A067E7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262E69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D8D99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C423B11" w14:textId="5D26D80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10.7</w:t>
            </w:r>
          </w:p>
        </w:tc>
        <w:tc>
          <w:tcPr>
            <w:tcW w:w="0" w:type="auto"/>
            <w:tcBorders>
              <w:top w:val="nil"/>
              <w:left w:val="nil"/>
              <w:bottom w:val="nil"/>
              <w:right w:val="nil"/>
            </w:tcBorders>
            <w:shd w:val="clear" w:color="auto" w:fill="auto"/>
            <w:noWrap/>
            <w:vAlign w:val="bottom"/>
            <w:hideMark/>
          </w:tcPr>
          <w:p w14:paraId="33E0B552" w14:textId="134A8FF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4E98E2D4" w14:textId="177F2EDF"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24.2</w:t>
            </w:r>
          </w:p>
        </w:tc>
      </w:tr>
      <w:tr w:rsidR="00107AAB" w:rsidRPr="003E7946" w14:paraId="3F44DE35" w14:textId="77777777" w:rsidTr="00D61329">
        <w:trPr>
          <w:trHeight w:val="276"/>
        </w:trPr>
        <w:tc>
          <w:tcPr>
            <w:tcW w:w="0" w:type="auto"/>
            <w:tcBorders>
              <w:top w:val="nil"/>
              <w:left w:val="nil"/>
              <w:bottom w:val="nil"/>
              <w:right w:val="nil"/>
            </w:tcBorders>
            <w:shd w:val="clear" w:color="auto" w:fill="auto"/>
            <w:noWrap/>
            <w:vAlign w:val="bottom"/>
            <w:hideMark/>
          </w:tcPr>
          <w:p w14:paraId="4F2FFEE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7F52F5E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B38</w:t>
            </w:r>
          </w:p>
        </w:tc>
        <w:tc>
          <w:tcPr>
            <w:tcW w:w="0" w:type="auto"/>
            <w:tcBorders>
              <w:top w:val="nil"/>
              <w:left w:val="nil"/>
              <w:bottom w:val="nil"/>
              <w:right w:val="nil"/>
            </w:tcBorders>
            <w:shd w:val="clear" w:color="auto" w:fill="auto"/>
            <w:noWrap/>
            <w:vAlign w:val="bottom"/>
            <w:hideMark/>
          </w:tcPr>
          <w:p w14:paraId="2CAF8C4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65A5946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1C3A082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7956D15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12AA2ABC" w14:textId="6459BB9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25363B40" w14:textId="30D0618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2C8BCEA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A82E22A" w14:textId="733D0B5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5A2B1968" w14:textId="21FE26F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427A94C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3AB7D7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14FA691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659EB69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4CF2515" w14:textId="34F7C3F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69CE5DE2" w14:textId="5BF2B73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2CF49D57" w14:textId="7CF79326"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25.3</w:t>
            </w:r>
          </w:p>
        </w:tc>
      </w:tr>
      <w:tr w:rsidR="00107AAB" w:rsidRPr="003E7946" w14:paraId="2801AD4A" w14:textId="77777777" w:rsidTr="00D61329">
        <w:trPr>
          <w:trHeight w:val="276"/>
        </w:trPr>
        <w:tc>
          <w:tcPr>
            <w:tcW w:w="0" w:type="auto"/>
            <w:tcBorders>
              <w:top w:val="nil"/>
              <w:left w:val="nil"/>
              <w:bottom w:val="nil"/>
              <w:right w:val="nil"/>
            </w:tcBorders>
            <w:shd w:val="clear" w:color="auto" w:fill="auto"/>
            <w:noWrap/>
            <w:vAlign w:val="bottom"/>
            <w:hideMark/>
          </w:tcPr>
          <w:p w14:paraId="500D7BA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04DC5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B42</w:t>
            </w:r>
          </w:p>
        </w:tc>
        <w:tc>
          <w:tcPr>
            <w:tcW w:w="0" w:type="auto"/>
            <w:tcBorders>
              <w:top w:val="nil"/>
              <w:left w:val="nil"/>
              <w:bottom w:val="nil"/>
              <w:right w:val="nil"/>
            </w:tcBorders>
            <w:shd w:val="clear" w:color="auto" w:fill="auto"/>
            <w:noWrap/>
            <w:vAlign w:val="bottom"/>
            <w:hideMark/>
          </w:tcPr>
          <w:p w14:paraId="3291634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E9B5DA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7964EA5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2F7E220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14EC6972" w14:textId="2A917D4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11.8</w:t>
            </w:r>
          </w:p>
        </w:tc>
        <w:tc>
          <w:tcPr>
            <w:tcW w:w="0" w:type="auto"/>
            <w:tcBorders>
              <w:top w:val="nil"/>
              <w:left w:val="nil"/>
              <w:bottom w:val="nil"/>
              <w:right w:val="nil"/>
            </w:tcBorders>
            <w:shd w:val="clear" w:color="auto" w:fill="auto"/>
            <w:noWrap/>
            <w:vAlign w:val="bottom"/>
            <w:hideMark/>
          </w:tcPr>
          <w:p w14:paraId="4C95FA67" w14:textId="7EC6EDD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11.8</w:t>
            </w:r>
          </w:p>
        </w:tc>
        <w:tc>
          <w:tcPr>
            <w:tcW w:w="0" w:type="auto"/>
            <w:tcBorders>
              <w:top w:val="nil"/>
              <w:left w:val="nil"/>
              <w:bottom w:val="nil"/>
              <w:right w:val="nil"/>
            </w:tcBorders>
            <w:shd w:val="clear" w:color="auto" w:fill="auto"/>
            <w:noWrap/>
            <w:vAlign w:val="bottom"/>
            <w:hideMark/>
          </w:tcPr>
          <w:p w14:paraId="30B41FE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938BCA2" w14:textId="7B32FAE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60A952EA" w14:textId="6CA172A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5ADEC07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8A467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9BDDD4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53DFDB4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DEBA90D" w14:textId="357EC39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11.8</w:t>
            </w:r>
          </w:p>
        </w:tc>
        <w:tc>
          <w:tcPr>
            <w:tcW w:w="0" w:type="auto"/>
            <w:tcBorders>
              <w:top w:val="nil"/>
              <w:left w:val="nil"/>
              <w:bottom w:val="nil"/>
              <w:right w:val="nil"/>
            </w:tcBorders>
            <w:shd w:val="clear" w:color="auto" w:fill="auto"/>
            <w:noWrap/>
            <w:vAlign w:val="bottom"/>
            <w:hideMark/>
          </w:tcPr>
          <w:p w14:paraId="64C14065" w14:textId="5DF2DB1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64D05960" w14:textId="487E06DF"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24.9</w:t>
            </w:r>
          </w:p>
        </w:tc>
      </w:tr>
      <w:tr w:rsidR="00107AAB" w:rsidRPr="003E7946" w14:paraId="7197D960" w14:textId="77777777" w:rsidTr="00D61329">
        <w:trPr>
          <w:trHeight w:val="276"/>
        </w:trPr>
        <w:tc>
          <w:tcPr>
            <w:tcW w:w="0" w:type="auto"/>
            <w:tcBorders>
              <w:top w:val="nil"/>
              <w:left w:val="nil"/>
              <w:bottom w:val="nil"/>
              <w:right w:val="nil"/>
            </w:tcBorders>
            <w:shd w:val="clear" w:color="auto" w:fill="auto"/>
            <w:noWrap/>
            <w:vAlign w:val="bottom"/>
            <w:hideMark/>
          </w:tcPr>
          <w:p w14:paraId="6361BB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765485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B45</w:t>
            </w:r>
          </w:p>
        </w:tc>
        <w:tc>
          <w:tcPr>
            <w:tcW w:w="0" w:type="auto"/>
            <w:tcBorders>
              <w:top w:val="nil"/>
              <w:left w:val="nil"/>
              <w:bottom w:val="nil"/>
              <w:right w:val="nil"/>
            </w:tcBorders>
            <w:shd w:val="clear" w:color="auto" w:fill="auto"/>
            <w:noWrap/>
            <w:vAlign w:val="bottom"/>
            <w:hideMark/>
          </w:tcPr>
          <w:p w14:paraId="439456C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CD27DE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2346C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50462BF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2F112E1F" w14:textId="2AB0E87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4123261E" w14:textId="2192884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7C7A11F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210B627" w14:textId="6A6C7D3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0628ECA2" w14:textId="63C9949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6B0ABD1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6043A8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B46F2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2BE49D7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C7AAC7B" w14:textId="3BD66B8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0937F65B" w14:textId="68EBF87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42F2A45A" w14:textId="4A15B41D"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25.5</w:t>
            </w:r>
          </w:p>
        </w:tc>
      </w:tr>
      <w:tr w:rsidR="00107AAB" w:rsidRPr="003E7946" w14:paraId="77599E67" w14:textId="77777777" w:rsidTr="00D61329">
        <w:trPr>
          <w:trHeight w:val="276"/>
        </w:trPr>
        <w:tc>
          <w:tcPr>
            <w:tcW w:w="0" w:type="auto"/>
            <w:tcBorders>
              <w:top w:val="nil"/>
              <w:left w:val="nil"/>
              <w:bottom w:val="nil"/>
              <w:right w:val="nil"/>
            </w:tcBorders>
            <w:shd w:val="clear" w:color="auto" w:fill="auto"/>
            <w:noWrap/>
            <w:vAlign w:val="bottom"/>
            <w:hideMark/>
          </w:tcPr>
          <w:p w14:paraId="697B190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327D1E8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B46</w:t>
            </w:r>
          </w:p>
        </w:tc>
        <w:tc>
          <w:tcPr>
            <w:tcW w:w="0" w:type="auto"/>
            <w:tcBorders>
              <w:top w:val="nil"/>
              <w:left w:val="nil"/>
              <w:bottom w:val="nil"/>
              <w:right w:val="nil"/>
            </w:tcBorders>
            <w:shd w:val="clear" w:color="auto" w:fill="auto"/>
            <w:noWrap/>
            <w:vAlign w:val="bottom"/>
            <w:hideMark/>
          </w:tcPr>
          <w:p w14:paraId="0509F9B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6ABDA9E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092D28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247633A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65A74528" w14:textId="0854DD3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4.9</w:t>
            </w:r>
          </w:p>
        </w:tc>
        <w:tc>
          <w:tcPr>
            <w:tcW w:w="0" w:type="auto"/>
            <w:tcBorders>
              <w:top w:val="nil"/>
              <w:left w:val="nil"/>
              <w:bottom w:val="nil"/>
              <w:right w:val="nil"/>
            </w:tcBorders>
            <w:shd w:val="clear" w:color="auto" w:fill="auto"/>
            <w:noWrap/>
            <w:vAlign w:val="bottom"/>
            <w:hideMark/>
          </w:tcPr>
          <w:p w14:paraId="5D150D09" w14:textId="7EC0A57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0BA1F5A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F58CF6B" w14:textId="0560362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6D1A22F8" w14:textId="2027D07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1EBC81E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0D02D7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D6E2BE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5697947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0284925" w14:textId="2CB52E6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748AB9B9" w14:textId="37A35B2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0903F1A3" w14:textId="7D13374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24.9</w:t>
            </w:r>
          </w:p>
        </w:tc>
      </w:tr>
      <w:tr w:rsidR="00107AAB" w:rsidRPr="003E7946" w14:paraId="55D5BEFA" w14:textId="77777777" w:rsidTr="00D61329">
        <w:trPr>
          <w:trHeight w:val="276"/>
        </w:trPr>
        <w:tc>
          <w:tcPr>
            <w:tcW w:w="0" w:type="auto"/>
            <w:tcBorders>
              <w:top w:val="nil"/>
              <w:left w:val="nil"/>
              <w:bottom w:val="nil"/>
              <w:right w:val="nil"/>
            </w:tcBorders>
            <w:shd w:val="clear" w:color="auto" w:fill="auto"/>
            <w:noWrap/>
            <w:vAlign w:val="bottom"/>
            <w:hideMark/>
          </w:tcPr>
          <w:p w14:paraId="441ECB5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HL29</w:t>
            </w:r>
          </w:p>
        </w:tc>
        <w:tc>
          <w:tcPr>
            <w:tcW w:w="0" w:type="auto"/>
            <w:tcBorders>
              <w:top w:val="nil"/>
              <w:left w:val="nil"/>
              <w:bottom w:val="nil"/>
              <w:right w:val="nil"/>
            </w:tcBorders>
            <w:shd w:val="clear" w:color="auto" w:fill="auto"/>
            <w:noWrap/>
            <w:vAlign w:val="bottom"/>
            <w:hideMark/>
          </w:tcPr>
          <w:p w14:paraId="6C6C384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B47a</w:t>
            </w:r>
          </w:p>
        </w:tc>
        <w:tc>
          <w:tcPr>
            <w:tcW w:w="0" w:type="auto"/>
            <w:tcBorders>
              <w:top w:val="nil"/>
              <w:left w:val="nil"/>
              <w:bottom w:val="nil"/>
              <w:right w:val="nil"/>
            </w:tcBorders>
            <w:shd w:val="clear" w:color="auto" w:fill="auto"/>
            <w:noWrap/>
            <w:vAlign w:val="bottom"/>
            <w:hideMark/>
          </w:tcPr>
          <w:p w14:paraId="0EB8BE7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606E87D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0B5ECD1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EEF318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494C65D5" w14:textId="45B20C1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12EB6909" w14:textId="135B5E8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6C292AC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25AEA17" w14:textId="4CC8FD9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74D32714" w14:textId="3058D4C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638F295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632084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874A0E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3D4D833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1B02295" w14:textId="2A11934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3D2B9827" w14:textId="7FD0631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5.4</w:t>
            </w:r>
          </w:p>
        </w:tc>
        <w:tc>
          <w:tcPr>
            <w:tcW w:w="0" w:type="auto"/>
            <w:tcBorders>
              <w:top w:val="nil"/>
              <w:left w:val="nil"/>
              <w:bottom w:val="nil"/>
              <w:right w:val="nil"/>
            </w:tcBorders>
            <w:shd w:val="clear" w:color="auto" w:fill="auto"/>
            <w:noWrap/>
            <w:vAlign w:val="bottom"/>
            <w:hideMark/>
          </w:tcPr>
          <w:p w14:paraId="4C78EAD5" w14:textId="41084642"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25.4</w:t>
            </w:r>
          </w:p>
        </w:tc>
      </w:tr>
      <w:tr w:rsidR="00107AAB" w:rsidRPr="003E7946" w14:paraId="5EECF979" w14:textId="77777777" w:rsidTr="00D61329">
        <w:trPr>
          <w:trHeight w:val="276"/>
        </w:trPr>
        <w:tc>
          <w:tcPr>
            <w:tcW w:w="0" w:type="auto"/>
            <w:tcBorders>
              <w:top w:val="nil"/>
              <w:left w:val="nil"/>
              <w:bottom w:val="nil"/>
              <w:right w:val="nil"/>
            </w:tcBorders>
            <w:shd w:val="clear" w:color="auto" w:fill="auto"/>
            <w:noWrap/>
            <w:vAlign w:val="bottom"/>
            <w:hideMark/>
          </w:tcPr>
          <w:p w14:paraId="040C4F3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6748CFD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B5</w:t>
            </w:r>
          </w:p>
        </w:tc>
        <w:tc>
          <w:tcPr>
            <w:tcW w:w="0" w:type="auto"/>
            <w:tcBorders>
              <w:top w:val="nil"/>
              <w:left w:val="nil"/>
              <w:bottom w:val="nil"/>
              <w:right w:val="nil"/>
            </w:tcBorders>
            <w:shd w:val="clear" w:color="auto" w:fill="auto"/>
            <w:noWrap/>
            <w:vAlign w:val="bottom"/>
            <w:hideMark/>
          </w:tcPr>
          <w:p w14:paraId="6F5B696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20E6F0D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56B1C43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7CC14B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1E7DE95A" w14:textId="0626399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11.7</w:t>
            </w:r>
          </w:p>
        </w:tc>
        <w:tc>
          <w:tcPr>
            <w:tcW w:w="0" w:type="auto"/>
            <w:tcBorders>
              <w:top w:val="nil"/>
              <w:left w:val="nil"/>
              <w:bottom w:val="nil"/>
              <w:right w:val="nil"/>
            </w:tcBorders>
            <w:shd w:val="clear" w:color="auto" w:fill="auto"/>
            <w:noWrap/>
            <w:vAlign w:val="bottom"/>
            <w:hideMark/>
          </w:tcPr>
          <w:p w14:paraId="5F6DE128" w14:textId="420CDDC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11.7</w:t>
            </w:r>
          </w:p>
        </w:tc>
        <w:tc>
          <w:tcPr>
            <w:tcW w:w="0" w:type="auto"/>
            <w:tcBorders>
              <w:top w:val="nil"/>
              <w:left w:val="nil"/>
              <w:bottom w:val="nil"/>
              <w:right w:val="nil"/>
            </w:tcBorders>
            <w:shd w:val="clear" w:color="auto" w:fill="auto"/>
            <w:noWrap/>
            <w:vAlign w:val="bottom"/>
            <w:hideMark/>
          </w:tcPr>
          <w:p w14:paraId="1563B5F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D4896EE" w14:textId="16D6FDE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54D2E5E7" w14:textId="4587176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2.9</w:t>
            </w:r>
          </w:p>
        </w:tc>
        <w:tc>
          <w:tcPr>
            <w:tcW w:w="0" w:type="auto"/>
            <w:tcBorders>
              <w:top w:val="nil"/>
              <w:left w:val="nil"/>
              <w:bottom w:val="nil"/>
              <w:right w:val="nil"/>
            </w:tcBorders>
            <w:shd w:val="clear" w:color="auto" w:fill="auto"/>
            <w:noWrap/>
            <w:vAlign w:val="bottom"/>
            <w:hideMark/>
          </w:tcPr>
          <w:p w14:paraId="39CAA6A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686F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794B24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1E8751B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85694C0" w14:textId="22C96EF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11.7</w:t>
            </w:r>
          </w:p>
        </w:tc>
        <w:tc>
          <w:tcPr>
            <w:tcW w:w="0" w:type="auto"/>
            <w:tcBorders>
              <w:top w:val="nil"/>
              <w:left w:val="nil"/>
              <w:bottom w:val="nil"/>
              <w:right w:val="nil"/>
            </w:tcBorders>
            <w:shd w:val="clear" w:color="auto" w:fill="auto"/>
            <w:noWrap/>
            <w:vAlign w:val="bottom"/>
            <w:hideMark/>
          </w:tcPr>
          <w:p w14:paraId="3C95573A" w14:textId="66AE289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3.0</w:t>
            </w:r>
          </w:p>
        </w:tc>
        <w:tc>
          <w:tcPr>
            <w:tcW w:w="0" w:type="auto"/>
            <w:tcBorders>
              <w:top w:val="nil"/>
              <w:left w:val="nil"/>
              <w:bottom w:val="nil"/>
              <w:right w:val="nil"/>
            </w:tcBorders>
            <w:shd w:val="clear" w:color="auto" w:fill="auto"/>
            <w:noWrap/>
            <w:vAlign w:val="bottom"/>
            <w:hideMark/>
          </w:tcPr>
          <w:p w14:paraId="48401EDE" w14:textId="392DD124"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27.8</w:t>
            </w:r>
          </w:p>
        </w:tc>
      </w:tr>
      <w:tr w:rsidR="00107AAB" w:rsidRPr="003E7946" w14:paraId="04A03034" w14:textId="77777777" w:rsidTr="00D61329">
        <w:trPr>
          <w:trHeight w:val="276"/>
        </w:trPr>
        <w:tc>
          <w:tcPr>
            <w:tcW w:w="0" w:type="auto"/>
            <w:tcBorders>
              <w:top w:val="nil"/>
              <w:left w:val="nil"/>
              <w:bottom w:val="nil"/>
              <w:right w:val="nil"/>
            </w:tcBorders>
            <w:shd w:val="clear" w:color="auto" w:fill="auto"/>
            <w:noWrap/>
            <w:vAlign w:val="bottom"/>
            <w:hideMark/>
          </w:tcPr>
          <w:p w14:paraId="442B741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52118E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B6</w:t>
            </w:r>
          </w:p>
        </w:tc>
        <w:tc>
          <w:tcPr>
            <w:tcW w:w="0" w:type="auto"/>
            <w:tcBorders>
              <w:top w:val="nil"/>
              <w:left w:val="nil"/>
              <w:bottom w:val="nil"/>
              <w:right w:val="nil"/>
            </w:tcBorders>
            <w:shd w:val="clear" w:color="auto" w:fill="auto"/>
            <w:noWrap/>
            <w:vAlign w:val="bottom"/>
            <w:hideMark/>
          </w:tcPr>
          <w:p w14:paraId="0684EC3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3467988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05527D7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48A4B1B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dm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7143D2F6" w14:textId="30B4C6F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12.2</w:t>
            </w:r>
          </w:p>
        </w:tc>
        <w:tc>
          <w:tcPr>
            <w:tcW w:w="0" w:type="auto"/>
            <w:tcBorders>
              <w:top w:val="nil"/>
              <w:left w:val="nil"/>
              <w:bottom w:val="nil"/>
              <w:right w:val="nil"/>
            </w:tcBorders>
            <w:shd w:val="clear" w:color="auto" w:fill="auto"/>
            <w:noWrap/>
            <w:vAlign w:val="bottom"/>
            <w:hideMark/>
          </w:tcPr>
          <w:p w14:paraId="52011AC2" w14:textId="2FB852F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12.3</w:t>
            </w:r>
          </w:p>
        </w:tc>
        <w:tc>
          <w:tcPr>
            <w:tcW w:w="0" w:type="auto"/>
            <w:tcBorders>
              <w:top w:val="nil"/>
              <w:left w:val="nil"/>
              <w:bottom w:val="nil"/>
              <w:right w:val="nil"/>
            </w:tcBorders>
            <w:shd w:val="clear" w:color="auto" w:fill="auto"/>
            <w:noWrap/>
            <w:vAlign w:val="bottom"/>
            <w:hideMark/>
          </w:tcPr>
          <w:p w14:paraId="0F6C53D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9D8AD34" w14:textId="28CCF96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18797EC8" w14:textId="570410E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08017EC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C6A1E2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E142B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0.5</w:t>
            </w:r>
          </w:p>
        </w:tc>
        <w:tc>
          <w:tcPr>
            <w:tcW w:w="0" w:type="auto"/>
            <w:tcBorders>
              <w:top w:val="nil"/>
              <w:left w:val="nil"/>
              <w:bottom w:val="nil"/>
              <w:right w:val="nil"/>
            </w:tcBorders>
            <w:shd w:val="clear" w:color="auto" w:fill="auto"/>
            <w:noWrap/>
            <w:vAlign w:val="bottom"/>
            <w:hideMark/>
          </w:tcPr>
          <w:p w14:paraId="76C5F88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3DC57D1" w14:textId="2ABEAC7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12.2</w:t>
            </w:r>
          </w:p>
        </w:tc>
        <w:tc>
          <w:tcPr>
            <w:tcW w:w="0" w:type="auto"/>
            <w:tcBorders>
              <w:top w:val="nil"/>
              <w:left w:val="nil"/>
              <w:bottom w:val="nil"/>
              <w:right w:val="nil"/>
            </w:tcBorders>
            <w:shd w:val="clear" w:color="auto" w:fill="auto"/>
            <w:noWrap/>
            <w:vAlign w:val="bottom"/>
            <w:hideMark/>
          </w:tcPr>
          <w:p w14:paraId="5721C1AB" w14:textId="2126FEB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450FA7AB" w14:textId="4A5989ED"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25.5</w:t>
            </w:r>
          </w:p>
        </w:tc>
      </w:tr>
      <w:tr w:rsidR="00107AAB" w:rsidRPr="003E7946" w14:paraId="44D6AAA9" w14:textId="77777777" w:rsidTr="00D61329">
        <w:trPr>
          <w:trHeight w:val="276"/>
        </w:trPr>
        <w:tc>
          <w:tcPr>
            <w:tcW w:w="0" w:type="auto"/>
            <w:tcBorders>
              <w:top w:val="nil"/>
              <w:left w:val="nil"/>
              <w:bottom w:val="nil"/>
              <w:right w:val="nil"/>
            </w:tcBorders>
            <w:shd w:val="clear" w:color="auto" w:fill="auto"/>
            <w:noWrap/>
            <w:vAlign w:val="bottom"/>
            <w:hideMark/>
          </w:tcPr>
          <w:p w14:paraId="1065EFA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31A73B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B11</w:t>
            </w:r>
          </w:p>
        </w:tc>
        <w:tc>
          <w:tcPr>
            <w:tcW w:w="0" w:type="auto"/>
            <w:tcBorders>
              <w:top w:val="nil"/>
              <w:left w:val="nil"/>
              <w:bottom w:val="nil"/>
              <w:right w:val="nil"/>
            </w:tcBorders>
            <w:shd w:val="clear" w:color="auto" w:fill="auto"/>
            <w:noWrap/>
            <w:vAlign w:val="bottom"/>
            <w:hideMark/>
          </w:tcPr>
          <w:p w14:paraId="77A722D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5-9</w:t>
            </w:r>
          </w:p>
        </w:tc>
        <w:tc>
          <w:tcPr>
            <w:tcW w:w="0" w:type="auto"/>
            <w:tcBorders>
              <w:top w:val="nil"/>
              <w:left w:val="nil"/>
              <w:bottom w:val="nil"/>
              <w:right w:val="nil"/>
            </w:tcBorders>
            <w:shd w:val="clear" w:color="auto" w:fill="auto"/>
            <w:noWrap/>
            <w:vAlign w:val="bottom"/>
            <w:hideMark/>
          </w:tcPr>
          <w:p w14:paraId="61EFA6E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41E208C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Iron Age</w:t>
            </w:r>
          </w:p>
        </w:tc>
        <w:tc>
          <w:tcPr>
            <w:tcW w:w="0" w:type="auto"/>
            <w:tcBorders>
              <w:top w:val="nil"/>
              <w:left w:val="nil"/>
              <w:bottom w:val="nil"/>
              <w:right w:val="nil"/>
            </w:tcBorders>
            <w:shd w:val="clear" w:color="auto" w:fill="auto"/>
            <w:noWrap/>
            <w:vAlign w:val="bottom"/>
            <w:hideMark/>
          </w:tcPr>
          <w:p w14:paraId="1777FB5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70F0DBF0" w14:textId="4994D12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12.2</w:t>
            </w:r>
          </w:p>
        </w:tc>
        <w:tc>
          <w:tcPr>
            <w:tcW w:w="0" w:type="auto"/>
            <w:tcBorders>
              <w:top w:val="nil"/>
              <w:left w:val="nil"/>
              <w:bottom w:val="nil"/>
              <w:right w:val="nil"/>
            </w:tcBorders>
            <w:shd w:val="clear" w:color="auto" w:fill="auto"/>
            <w:noWrap/>
            <w:vAlign w:val="bottom"/>
            <w:hideMark/>
          </w:tcPr>
          <w:p w14:paraId="6332890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4BF17A0"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FA1F4E" w14:textId="73C684F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6.1</w:t>
            </w:r>
          </w:p>
        </w:tc>
        <w:tc>
          <w:tcPr>
            <w:tcW w:w="0" w:type="auto"/>
            <w:tcBorders>
              <w:top w:val="nil"/>
              <w:left w:val="nil"/>
              <w:bottom w:val="nil"/>
              <w:right w:val="nil"/>
            </w:tcBorders>
            <w:shd w:val="clear" w:color="auto" w:fill="auto"/>
            <w:noWrap/>
            <w:vAlign w:val="bottom"/>
            <w:hideMark/>
          </w:tcPr>
          <w:p w14:paraId="038FC66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DBC54A9"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D08A40B"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F8A333B"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3DC3461"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1D22DD4" w14:textId="510FD17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12.2</w:t>
            </w:r>
          </w:p>
        </w:tc>
        <w:tc>
          <w:tcPr>
            <w:tcW w:w="0" w:type="auto"/>
            <w:tcBorders>
              <w:top w:val="nil"/>
              <w:left w:val="nil"/>
              <w:bottom w:val="nil"/>
              <w:right w:val="nil"/>
            </w:tcBorders>
            <w:shd w:val="clear" w:color="auto" w:fill="auto"/>
            <w:noWrap/>
            <w:vAlign w:val="bottom"/>
            <w:hideMark/>
          </w:tcPr>
          <w:p w14:paraId="6734E785" w14:textId="2A927F7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6.1</w:t>
            </w:r>
          </w:p>
        </w:tc>
        <w:tc>
          <w:tcPr>
            <w:tcW w:w="0" w:type="auto"/>
            <w:tcBorders>
              <w:top w:val="nil"/>
              <w:left w:val="nil"/>
              <w:bottom w:val="nil"/>
              <w:right w:val="nil"/>
            </w:tcBorders>
            <w:shd w:val="clear" w:color="auto" w:fill="auto"/>
            <w:noWrap/>
            <w:vAlign w:val="bottom"/>
            <w:hideMark/>
          </w:tcPr>
          <w:p w14:paraId="73A2BA6C" w14:textId="5BC59A10"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24.7</w:t>
            </w:r>
          </w:p>
        </w:tc>
      </w:tr>
      <w:tr w:rsidR="00107AAB" w:rsidRPr="003E7946" w14:paraId="2B15E2C9" w14:textId="77777777" w:rsidTr="00D61329">
        <w:trPr>
          <w:trHeight w:val="276"/>
        </w:trPr>
        <w:tc>
          <w:tcPr>
            <w:tcW w:w="0" w:type="auto"/>
            <w:tcBorders>
              <w:top w:val="nil"/>
              <w:left w:val="nil"/>
              <w:bottom w:val="nil"/>
              <w:right w:val="nil"/>
            </w:tcBorders>
            <w:shd w:val="clear" w:color="auto" w:fill="auto"/>
            <w:noWrap/>
            <w:vAlign w:val="bottom"/>
            <w:hideMark/>
          </w:tcPr>
          <w:p w14:paraId="7A5DDEB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7E373EE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B20</w:t>
            </w:r>
          </w:p>
        </w:tc>
        <w:tc>
          <w:tcPr>
            <w:tcW w:w="0" w:type="auto"/>
            <w:tcBorders>
              <w:top w:val="nil"/>
              <w:left w:val="nil"/>
              <w:bottom w:val="nil"/>
              <w:right w:val="nil"/>
            </w:tcBorders>
            <w:shd w:val="clear" w:color="auto" w:fill="auto"/>
            <w:noWrap/>
            <w:vAlign w:val="bottom"/>
            <w:hideMark/>
          </w:tcPr>
          <w:p w14:paraId="2875AF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45CE9AF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21C61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35C80A6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56450210" w14:textId="6F58AC7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306D136E" w14:textId="3A31CA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638F20D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4EC2663" w14:textId="3CBB5BF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7289599C" w14:textId="690FE15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4.3</w:t>
            </w:r>
          </w:p>
        </w:tc>
        <w:tc>
          <w:tcPr>
            <w:tcW w:w="0" w:type="auto"/>
            <w:tcBorders>
              <w:top w:val="nil"/>
              <w:left w:val="nil"/>
              <w:bottom w:val="nil"/>
              <w:right w:val="nil"/>
            </w:tcBorders>
            <w:shd w:val="clear" w:color="auto" w:fill="auto"/>
            <w:noWrap/>
            <w:vAlign w:val="bottom"/>
            <w:hideMark/>
          </w:tcPr>
          <w:p w14:paraId="1A3FB7F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981A08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CF72E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51C1F88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968C91C" w14:textId="064CD72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63F7FE21" w14:textId="3779D31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4.4</w:t>
            </w:r>
          </w:p>
        </w:tc>
        <w:tc>
          <w:tcPr>
            <w:tcW w:w="0" w:type="auto"/>
            <w:tcBorders>
              <w:top w:val="nil"/>
              <w:left w:val="nil"/>
              <w:bottom w:val="nil"/>
              <w:right w:val="nil"/>
            </w:tcBorders>
            <w:shd w:val="clear" w:color="auto" w:fill="auto"/>
            <w:noWrap/>
            <w:vAlign w:val="bottom"/>
            <w:hideMark/>
          </w:tcPr>
          <w:p w14:paraId="3BDD125A" w14:textId="0DCFB814"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26.3</w:t>
            </w:r>
          </w:p>
        </w:tc>
      </w:tr>
      <w:tr w:rsidR="00107AAB" w:rsidRPr="003E7946" w14:paraId="16DE8D66" w14:textId="77777777" w:rsidTr="00D61329">
        <w:trPr>
          <w:trHeight w:val="276"/>
        </w:trPr>
        <w:tc>
          <w:tcPr>
            <w:tcW w:w="0" w:type="auto"/>
            <w:tcBorders>
              <w:top w:val="nil"/>
              <w:left w:val="nil"/>
              <w:bottom w:val="nil"/>
              <w:right w:val="nil"/>
            </w:tcBorders>
            <w:shd w:val="clear" w:color="auto" w:fill="auto"/>
            <w:noWrap/>
            <w:vAlign w:val="bottom"/>
            <w:hideMark/>
          </w:tcPr>
          <w:p w14:paraId="01A9F59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703E66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B21</w:t>
            </w:r>
          </w:p>
        </w:tc>
        <w:tc>
          <w:tcPr>
            <w:tcW w:w="0" w:type="auto"/>
            <w:tcBorders>
              <w:top w:val="nil"/>
              <w:left w:val="nil"/>
              <w:bottom w:val="nil"/>
              <w:right w:val="nil"/>
            </w:tcBorders>
            <w:shd w:val="clear" w:color="auto" w:fill="auto"/>
            <w:noWrap/>
            <w:vAlign w:val="bottom"/>
            <w:hideMark/>
          </w:tcPr>
          <w:p w14:paraId="24E20C5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Adult</w:t>
            </w:r>
          </w:p>
        </w:tc>
        <w:tc>
          <w:tcPr>
            <w:tcW w:w="0" w:type="auto"/>
            <w:tcBorders>
              <w:top w:val="nil"/>
              <w:left w:val="nil"/>
              <w:bottom w:val="nil"/>
              <w:right w:val="nil"/>
            </w:tcBorders>
            <w:shd w:val="clear" w:color="auto" w:fill="auto"/>
            <w:noWrap/>
            <w:vAlign w:val="bottom"/>
            <w:hideMark/>
          </w:tcPr>
          <w:p w14:paraId="0F0106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3555F3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3D5C7D6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20446291" w14:textId="2565220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7A860F57" w14:textId="0D989FE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0407856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F967426" w14:textId="1FFA20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39F2AF92" w14:textId="324F49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2E463EB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7E1DC8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ED641A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CA0400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AC579DA" w14:textId="3C5ED73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44E07F34" w14:textId="05D3D60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737CD404" w14:textId="417752D5"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26.2</w:t>
            </w:r>
          </w:p>
        </w:tc>
      </w:tr>
      <w:tr w:rsidR="00107AAB" w:rsidRPr="003E7946" w14:paraId="4BC65EE9" w14:textId="77777777" w:rsidTr="00D61329">
        <w:trPr>
          <w:trHeight w:val="276"/>
        </w:trPr>
        <w:tc>
          <w:tcPr>
            <w:tcW w:w="0" w:type="auto"/>
            <w:tcBorders>
              <w:top w:val="nil"/>
              <w:left w:val="nil"/>
              <w:bottom w:val="nil"/>
              <w:right w:val="nil"/>
            </w:tcBorders>
            <w:shd w:val="clear" w:color="auto" w:fill="auto"/>
            <w:noWrap/>
            <w:vAlign w:val="bottom"/>
            <w:hideMark/>
          </w:tcPr>
          <w:p w14:paraId="72E343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13B15B40" w14:textId="0FDB807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Bovi</w:t>
            </w:r>
            <w:r>
              <w:rPr>
                <w:rFonts w:eastAsia="Times New Roman" w:cs="Times New Roman"/>
                <w:color w:val="000000"/>
                <w:kern w:val="0"/>
                <w:sz w:val="16"/>
                <w:szCs w:val="16"/>
                <w:lang w:eastAsia="en-AU"/>
                <w14:ligatures w14:val="none"/>
              </w:rPr>
              <w:t>ne</w:t>
            </w:r>
          </w:p>
        </w:tc>
        <w:tc>
          <w:tcPr>
            <w:tcW w:w="0" w:type="auto"/>
            <w:tcBorders>
              <w:top w:val="nil"/>
              <w:left w:val="nil"/>
              <w:bottom w:val="nil"/>
              <w:right w:val="nil"/>
            </w:tcBorders>
            <w:shd w:val="clear" w:color="auto" w:fill="auto"/>
            <w:noWrap/>
            <w:vAlign w:val="bottom"/>
            <w:hideMark/>
          </w:tcPr>
          <w:p w14:paraId="160667D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EC96DEF"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08B155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52BF325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BFB8EED" w14:textId="00DF0E6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4CA6C09C" w14:textId="5FFF723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343808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4A8ED35" w14:textId="497D3CB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2.3</w:t>
            </w:r>
          </w:p>
        </w:tc>
        <w:tc>
          <w:tcPr>
            <w:tcW w:w="0" w:type="auto"/>
            <w:tcBorders>
              <w:top w:val="nil"/>
              <w:left w:val="nil"/>
              <w:bottom w:val="nil"/>
              <w:right w:val="nil"/>
            </w:tcBorders>
            <w:shd w:val="clear" w:color="auto" w:fill="auto"/>
            <w:noWrap/>
            <w:vAlign w:val="bottom"/>
            <w:hideMark/>
          </w:tcPr>
          <w:p w14:paraId="3FA0E465" w14:textId="7ECD7FB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2.6</w:t>
            </w:r>
          </w:p>
        </w:tc>
        <w:tc>
          <w:tcPr>
            <w:tcW w:w="0" w:type="auto"/>
            <w:tcBorders>
              <w:top w:val="nil"/>
              <w:left w:val="nil"/>
              <w:bottom w:val="nil"/>
              <w:right w:val="nil"/>
            </w:tcBorders>
            <w:shd w:val="clear" w:color="auto" w:fill="auto"/>
            <w:noWrap/>
            <w:vAlign w:val="bottom"/>
            <w:hideMark/>
          </w:tcPr>
          <w:p w14:paraId="1A66BDE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28F034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37DB0E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37F78BC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B9CAED" w14:textId="2769382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28AAAF14" w14:textId="7C2D740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2.4</w:t>
            </w:r>
          </w:p>
        </w:tc>
        <w:tc>
          <w:tcPr>
            <w:tcW w:w="0" w:type="auto"/>
            <w:tcBorders>
              <w:top w:val="nil"/>
              <w:left w:val="nil"/>
              <w:bottom w:val="nil"/>
              <w:right w:val="nil"/>
            </w:tcBorders>
            <w:shd w:val="clear" w:color="auto" w:fill="auto"/>
            <w:noWrap/>
            <w:vAlign w:val="bottom"/>
            <w:hideMark/>
          </w:tcPr>
          <w:p w14:paraId="370B68F5" w14:textId="48FBC99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28.4</w:t>
            </w:r>
          </w:p>
        </w:tc>
      </w:tr>
      <w:tr w:rsidR="00107AAB" w:rsidRPr="003E7946" w14:paraId="3629A889" w14:textId="77777777" w:rsidTr="00D61329">
        <w:trPr>
          <w:trHeight w:val="276"/>
        </w:trPr>
        <w:tc>
          <w:tcPr>
            <w:tcW w:w="0" w:type="auto"/>
            <w:tcBorders>
              <w:top w:val="nil"/>
              <w:left w:val="nil"/>
              <w:bottom w:val="nil"/>
              <w:right w:val="nil"/>
            </w:tcBorders>
            <w:shd w:val="clear" w:color="auto" w:fill="auto"/>
            <w:noWrap/>
            <w:vAlign w:val="bottom"/>
            <w:hideMark/>
          </w:tcPr>
          <w:p w14:paraId="1433FDA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2997479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roofErr w:type="spellStart"/>
            <w:r w:rsidRPr="003E7946">
              <w:rPr>
                <w:rFonts w:eastAsia="Times New Roman" w:cs="Times New Roman"/>
                <w:color w:val="000000"/>
                <w:kern w:val="0"/>
                <w:sz w:val="16"/>
                <w:szCs w:val="16"/>
                <w:lang w:eastAsia="en-AU"/>
                <w14:ligatures w14:val="none"/>
              </w:rPr>
              <w:t>Suid</w:t>
            </w:r>
            <w:proofErr w:type="spellEnd"/>
          </w:p>
        </w:tc>
        <w:tc>
          <w:tcPr>
            <w:tcW w:w="0" w:type="auto"/>
            <w:tcBorders>
              <w:top w:val="nil"/>
              <w:left w:val="nil"/>
              <w:bottom w:val="nil"/>
              <w:right w:val="nil"/>
            </w:tcBorders>
            <w:shd w:val="clear" w:color="auto" w:fill="auto"/>
            <w:noWrap/>
            <w:vAlign w:val="bottom"/>
            <w:hideMark/>
          </w:tcPr>
          <w:p w14:paraId="2BA3183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AE5E3EF"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066006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742A01D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A95D5E6" w14:textId="155334C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313B99F8" w14:textId="6FD3E1B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568E888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51856D2" w14:textId="1C04C0D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01C77D7A" w14:textId="6FDB3CB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5D2553D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C0F150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69A5E8C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0.4</w:t>
            </w:r>
          </w:p>
        </w:tc>
        <w:tc>
          <w:tcPr>
            <w:tcW w:w="0" w:type="auto"/>
            <w:tcBorders>
              <w:top w:val="nil"/>
              <w:left w:val="nil"/>
              <w:bottom w:val="nil"/>
              <w:right w:val="nil"/>
            </w:tcBorders>
            <w:shd w:val="clear" w:color="auto" w:fill="auto"/>
            <w:noWrap/>
            <w:vAlign w:val="bottom"/>
            <w:hideMark/>
          </w:tcPr>
          <w:p w14:paraId="1CDF3E3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B624807" w14:textId="460510A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4472070A" w14:textId="6AD357B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4.3</w:t>
            </w:r>
          </w:p>
        </w:tc>
        <w:tc>
          <w:tcPr>
            <w:tcW w:w="0" w:type="auto"/>
            <w:tcBorders>
              <w:top w:val="nil"/>
              <w:left w:val="nil"/>
              <w:bottom w:val="nil"/>
              <w:right w:val="nil"/>
            </w:tcBorders>
            <w:shd w:val="clear" w:color="auto" w:fill="auto"/>
            <w:noWrap/>
            <w:vAlign w:val="bottom"/>
            <w:hideMark/>
          </w:tcPr>
          <w:p w14:paraId="6584E3F2" w14:textId="7A91D498"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26.5</w:t>
            </w:r>
          </w:p>
        </w:tc>
      </w:tr>
      <w:tr w:rsidR="00107AAB" w:rsidRPr="003E7946" w14:paraId="5F1196FC" w14:textId="77777777" w:rsidTr="00D61329">
        <w:trPr>
          <w:trHeight w:val="276"/>
        </w:trPr>
        <w:tc>
          <w:tcPr>
            <w:tcW w:w="0" w:type="auto"/>
            <w:tcBorders>
              <w:top w:val="nil"/>
              <w:left w:val="nil"/>
              <w:bottom w:val="nil"/>
              <w:right w:val="nil"/>
            </w:tcBorders>
            <w:shd w:val="clear" w:color="auto" w:fill="auto"/>
            <w:noWrap/>
            <w:vAlign w:val="bottom"/>
            <w:hideMark/>
          </w:tcPr>
          <w:p w14:paraId="77335FA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HL30</w:t>
            </w:r>
          </w:p>
        </w:tc>
        <w:tc>
          <w:tcPr>
            <w:tcW w:w="0" w:type="auto"/>
            <w:tcBorders>
              <w:top w:val="nil"/>
              <w:left w:val="nil"/>
              <w:bottom w:val="nil"/>
              <w:right w:val="nil"/>
            </w:tcBorders>
            <w:shd w:val="clear" w:color="auto" w:fill="auto"/>
            <w:noWrap/>
            <w:vAlign w:val="bottom"/>
            <w:hideMark/>
          </w:tcPr>
          <w:p w14:paraId="08E9088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Cervid</w:t>
            </w:r>
          </w:p>
        </w:tc>
        <w:tc>
          <w:tcPr>
            <w:tcW w:w="0" w:type="auto"/>
            <w:tcBorders>
              <w:top w:val="nil"/>
              <w:left w:val="nil"/>
              <w:bottom w:val="nil"/>
              <w:right w:val="nil"/>
            </w:tcBorders>
            <w:shd w:val="clear" w:color="auto" w:fill="auto"/>
            <w:noWrap/>
            <w:vAlign w:val="bottom"/>
            <w:hideMark/>
          </w:tcPr>
          <w:p w14:paraId="6EF9A0F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9A1608C"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F01D0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Bronze Age</w:t>
            </w:r>
          </w:p>
        </w:tc>
        <w:tc>
          <w:tcPr>
            <w:tcW w:w="0" w:type="auto"/>
            <w:tcBorders>
              <w:top w:val="nil"/>
              <w:left w:val="nil"/>
              <w:bottom w:val="nil"/>
              <w:right w:val="nil"/>
            </w:tcBorders>
            <w:shd w:val="clear" w:color="auto" w:fill="auto"/>
            <w:noWrap/>
            <w:vAlign w:val="bottom"/>
            <w:hideMark/>
          </w:tcPr>
          <w:p w14:paraId="43B6D82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88EFB2D" w14:textId="77777777" w:rsidR="00107AAB" w:rsidRPr="00C057F6" w:rsidRDefault="00107AAB" w:rsidP="00107AAB">
            <w:pPr>
              <w:spacing w:after="0" w:line="240" w:lineRule="auto"/>
              <w:jc w:val="center"/>
              <w:rPr>
                <w:rFonts w:eastAsia="Times New Roman" w:cs="Times New Roman"/>
                <w:color w:val="000000"/>
                <w:kern w:val="0"/>
                <w:sz w:val="16"/>
                <w:szCs w:val="16"/>
                <w:highlight w:val="yellow"/>
                <w:lang w:eastAsia="en-AU"/>
                <w14:ligatures w14:val="none"/>
              </w:rPr>
            </w:pPr>
            <w:r w:rsidRPr="00AF5CE3">
              <w:rPr>
                <w:rFonts w:eastAsia="Times New Roman" w:cs="Times New Roman"/>
                <w:color w:val="000000"/>
                <w:kern w:val="0"/>
                <w:sz w:val="16"/>
                <w:szCs w:val="16"/>
                <w:lang w:eastAsia="en-AU"/>
                <w14:ligatures w14:val="none"/>
              </w:rPr>
              <w:t>2.3</w:t>
            </w:r>
          </w:p>
        </w:tc>
        <w:tc>
          <w:tcPr>
            <w:tcW w:w="0" w:type="auto"/>
            <w:tcBorders>
              <w:top w:val="nil"/>
              <w:left w:val="nil"/>
              <w:bottom w:val="nil"/>
              <w:right w:val="nil"/>
            </w:tcBorders>
            <w:shd w:val="clear" w:color="auto" w:fill="auto"/>
            <w:noWrap/>
            <w:vAlign w:val="bottom"/>
            <w:hideMark/>
          </w:tcPr>
          <w:p w14:paraId="0046D13B" w14:textId="77777777" w:rsidR="00107AAB" w:rsidRPr="00C057F6" w:rsidRDefault="00107AAB" w:rsidP="00107AAB">
            <w:pPr>
              <w:spacing w:after="0" w:line="240" w:lineRule="auto"/>
              <w:jc w:val="center"/>
              <w:rPr>
                <w:rFonts w:eastAsia="Times New Roman" w:cs="Times New Roman"/>
                <w:color w:val="000000"/>
                <w:kern w:val="0"/>
                <w:sz w:val="16"/>
                <w:szCs w:val="16"/>
                <w:highlight w:val="yellow"/>
                <w:lang w:eastAsia="en-AU"/>
                <w14:ligatures w14:val="none"/>
              </w:rPr>
            </w:pPr>
            <w:r w:rsidRPr="00AF5CE3">
              <w:rPr>
                <w:rFonts w:eastAsia="Times New Roman" w:cs="Times New Roman"/>
                <w:color w:val="000000"/>
                <w:kern w:val="0"/>
                <w:sz w:val="16"/>
                <w:szCs w:val="16"/>
                <w:lang w:eastAsia="en-AU"/>
                <w14:ligatures w14:val="none"/>
              </w:rPr>
              <w:t>2.3</w:t>
            </w:r>
          </w:p>
        </w:tc>
        <w:tc>
          <w:tcPr>
            <w:tcW w:w="0" w:type="auto"/>
            <w:tcBorders>
              <w:top w:val="nil"/>
              <w:left w:val="nil"/>
              <w:bottom w:val="nil"/>
              <w:right w:val="nil"/>
            </w:tcBorders>
            <w:shd w:val="clear" w:color="auto" w:fill="auto"/>
            <w:noWrap/>
            <w:vAlign w:val="bottom"/>
            <w:hideMark/>
          </w:tcPr>
          <w:p w14:paraId="37D57CC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420CEEA" w14:textId="17F52E3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3.0</w:t>
            </w:r>
          </w:p>
        </w:tc>
        <w:tc>
          <w:tcPr>
            <w:tcW w:w="0" w:type="auto"/>
            <w:tcBorders>
              <w:top w:val="nil"/>
              <w:left w:val="nil"/>
              <w:bottom w:val="nil"/>
              <w:right w:val="nil"/>
            </w:tcBorders>
            <w:shd w:val="clear" w:color="auto" w:fill="auto"/>
            <w:noWrap/>
            <w:vAlign w:val="bottom"/>
            <w:hideMark/>
          </w:tcPr>
          <w:p w14:paraId="49AEA918" w14:textId="129A8E6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4C99DF8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6200C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69C37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420C5EE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FA1008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AF5CE3">
              <w:rPr>
                <w:rFonts w:eastAsia="Times New Roman" w:cs="Times New Roman"/>
                <w:color w:val="000000"/>
                <w:kern w:val="0"/>
                <w:sz w:val="16"/>
                <w:szCs w:val="16"/>
                <w:lang w:eastAsia="en-AU"/>
                <w14:ligatures w14:val="none"/>
              </w:rPr>
              <w:t>2.3</w:t>
            </w:r>
          </w:p>
        </w:tc>
        <w:tc>
          <w:tcPr>
            <w:tcW w:w="0" w:type="auto"/>
            <w:tcBorders>
              <w:top w:val="nil"/>
              <w:left w:val="nil"/>
              <w:bottom w:val="nil"/>
              <w:right w:val="nil"/>
            </w:tcBorders>
            <w:shd w:val="clear" w:color="auto" w:fill="auto"/>
            <w:noWrap/>
            <w:vAlign w:val="bottom"/>
            <w:hideMark/>
          </w:tcPr>
          <w:p w14:paraId="0E9F3C7A" w14:textId="32BDE28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3.2</w:t>
            </w:r>
          </w:p>
        </w:tc>
        <w:tc>
          <w:tcPr>
            <w:tcW w:w="0" w:type="auto"/>
            <w:tcBorders>
              <w:top w:val="nil"/>
              <w:left w:val="nil"/>
              <w:bottom w:val="nil"/>
              <w:right w:val="nil"/>
            </w:tcBorders>
            <w:shd w:val="clear" w:color="auto" w:fill="auto"/>
            <w:noWrap/>
            <w:vAlign w:val="bottom"/>
            <w:hideMark/>
          </w:tcPr>
          <w:p w14:paraId="0DDFD596" w14:textId="5750CF80"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27.6</w:t>
            </w:r>
          </w:p>
        </w:tc>
      </w:tr>
      <w:tr w:rsidR="00107AAB" w:rsidRPr="003E7946" w14:paraId="5C1C3602" w14:textId="77777777" w:rsidTr="00D61329">
        <w:trPr>
          <w:trHeight w:val="276"/>
        </w:trPr>
        <w:tc>
          <w:tcPr>
            <w:tcW w:w="0" w:type="auto"/>
            <w:tcBorders>
              <w:top w:val="nil"/>
              <w:left w:val="nil"/>
              <w:bottom w:val="nil"/>
              <w:right w:val="nil"/>
            </w:tcBorders>
            <w:shd w:val="clear" w:color="auto" w:fill="auto"/>
            <w:noWrap/>
            <w:vAlign w:val="bottom"/>
            <w:hideMark/>
          </w:tcPr>
          <w:p w14:paraId="40DA23E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BA127E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w:t>
            </w:r>
          </w:p>
        </w:tc>
        <w:tc>
          <w:tcPr>
            <w:tcW w:w="0" w:type="auto"/>
            <w:tcBorders>
              <w:top w:val="nil"/>
              <w:left w:val="nil"/>
              <w:bottom w:val="nil"/>
              <w:right w:val="nil"/>
            </w:tcBorders>
            <w:shd w:val="clear" w:color="auto" w:fill="auto"/>
            <w:noWrap/>
            <w:vAlign w:val="bottom"/>
            <w:hideMark/>
          </w:tcPr>
          <w:p w14:paraId="40844C2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15-19</w:t>
            </w:r>
          </w:p>
        </w:tc>
        <w:tc>
          <w:tcPr>
            <w:tcW w:w="0" w:type="auto"/>
            <w:tcBorders>
              <w:top w:val="nil"/>
              <w:left w:val="nil"/>
              <w:bottom w:val="nil"/>
              <w:right w:val="nil"/>
            </w:tcBorders>
            <w:shd w:val="clear" w:color="auto" w:fill="auto"/>
            <w:noWrap/>
            <w:vAlign w:val="bottom"/>
            <w:hideMark/>
          </w:tcPr>
          <w:p w14:paraId="2E69D3A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2CE967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1137CE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250CB686" w14:textId="00ACB4F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3.9</w:t>
            </w:r>
          </w:p>
        </w:tc>
        <w:tc>
          <w:tcPr>
            <w:tcW w:w="0" w:type="auto"/>
            <w:tcBorders>
              <w:top w:val="nil"/>
              <w:left w:val="nil"/>
              <w:bottom w:val="nil"/>
              <w:right w:val="nil"/>
            </w:tcBorders>
            <w:shd w:val="clear" w:color="auto" w:fill="auto"/>
            <w:noWrap/>
            <w:vAlign w:val="bottom"/>
            <w:hideMark/>
          </w:tcPr>
          <w:p w14:paraId="73C2FAC2" w14:textId="5468334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1A1ADAA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3428A4A" w14:textId="337E20D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7AC00202" w14:textId="6CA7C74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331A11B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A2697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59223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0.4</w:t>
            </w:r>
          </w:p>
        </w:tc>
        <w:tc>
          <w:tcPr>
            <w:tcW w:w="0" w:type="auto"/>
            <w:tcBorders>
              <w:top w:val="nil"/>
              <w:left w:val="nil"/>
              <w:bottom w:val="nil"/>
              <w:right w:val="nil"/>
            </w:tcBorders>
            <w:shd w:val="clear" w:color="auto" w:fill="auto"/>
            <w:noWrap/>
            <w:vAlign w:val="bottom"/>
            <w:hideMark/>
          </w:tcPr>
          <w:p w14:paraId="5276D55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3E32E57" w14:textId="361B8D6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3.9</w:t>
            </w:r>
          </w:p>
        </w:tc>
        <w:tc>
          <w:tcPr>
            <w:tcW w:w="0" w:type="auto"/>
            <w:tcBorders>
              <w:top w:val="nil"/>
              <w:left w:val="nil"/>
              <w:bottom w:val="nil"/>
              <w:right w:val="nil"/>
            </w:tcBorders>
            <w:shd w:val="clear" w:color="auto" w:fill="auto"/>
            <w:noWrap/>
            <w:vAlign w:val="bottom"/>
            <w:hideMark/>
          </w:tcPr>
          <w:p w14:paraId="2D75A13D" w14:textId="5A2E26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4.8</w:t>
            </w:r>
          </w:p>
        </w:tc>
        <w:tc>
          <w:tcPr>
            <w:tcW w:w="0" w:type="auto"/>
            <w:tcBorders>
              <w:top w:val="nil"/>
              <w:left w:val="nil"/>
              <w:bottom w:val="nil"/>
              <w:right w:val="nil"/>
            </w:tcBorders>
            <w:shd w:val="clear" w:color="auto" w:fill="auto"/>
            <w:noWrap/>
            <w:vAlign w:val="bottom"/>
            <w:hideMark/>
          </w:tcPr>
          <w:p w14:paraId="14B76EA4" w14:textId="5F8B6644"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26.0</w:t>
            </w:r>
          </w:p>
        </w:tc>
      </w:tr>
      <w:tr w:rsidR="00107AAB" w:rsidRPr="003E7946" w14:paraId="44F1FADE" w14:textId="77777777" w:rsidTr="00D61329">
        <w:trPr>
          <w:trHeight w:val="276"/>
        </w:trPr>
        <w:tc>
          <w:tcPr>
            <w:tcW w:w="0" w:type="auto"/>
            <w:tcBorders>
              <w:top w:val="nil"/>
              <w:left w:val="nil"/>
              <w:bottom w:val="nil"/>
              <w:right w:val="nil"/>
            </w:tcBorders>
            <w:shd w:val="clear" w:color="auto" w:fill="auto"/>
            <w:noWrap/>
            <w:vAlign w:val="bottom"/>
            <w:hideMark/>
          </w:tcPr>
          <w:p w14:paraId="4150DFE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56AAF12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S6</w:t>
            </w:r>
          </w:p>
        </w:tc>
        <w:tc>
          <w:tcPr>
            <w:tcW w:w="0" w:type="auto"/>
            <w:tcBorders>
              <w:top w:val="nil"/>
              <w:left w:val="nil"/>
              <w:bottom w:val="nil"/>
              <w:right w:val="nil"/>
            </w:tcBorders>
            <w:shd w:val="clear" w:color="auto" w:fill="auto"/>
            <w:noWrap/>
            <w:vAlign w:val="bottom"/>
            <w:hideMark/>
          </w:tcPr>
          <w:p w14:paraId="76F1E9C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39A3B47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584E31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4ADAAFF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429D6CAC" w14:textId="3DEBE80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3.7</w:t>
            </w:r>
          </w:p>
        </w:tc>
        <w:tc>
          <w:tcPr>
            <w:tcW w:w="0" w:type="auto"/>
            <w:tcBorders>
              <w:top w:val="nil"/>
              <w:left w:val="nil"/>
              <w:bottom w:val="nil"/>
              <w:right w:val="nil"/>
            </w:tcBorders>
            <w:shd w:val="clear" w:color="auto" w:fill="auto"/>
            <w:noWrap/>
            <w:vAlign w:val="bottom"/>
            <w:hideMark/>
          </w:tcPr>
          <w:p w14:paraId="2C5EE97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02E3731"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80833E9" w14:textId="6F46450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0DBC34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83ECD0A"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C4C9E78"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2685761"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7ED12C3"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CF5733F" w14:textId="6CED6B0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3.7</w:t>
            </w:r>
          </w:p>
        </w:tc>
        <w:tc>
          <w:tcPr>
            <w:tcW w:w="0" w:type="auto"/>
            <w:tcBorders>
              <w:top w:val="nil"/>
              <w:left w:val="nil"/>
              <w:bottom w:val="nil"/>
              <w:right w:val="nil"/>
            </w:tcBorders>
            <w:shd w:val="clear" w:color="auto" w:fill="auto"/>
            <w:noWrap/>
            <w:vAlign w:val="bottom"/>
            <w:hideMark/>
          </w:tcPr>
          <w:p w14:paraId="5F52F866" w14:textId="7C4D4CA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5.5</w:t>
            </w:r>
          </w:p>
        </w:tc>
        <w:tc>
          <w:tcPr>
            <w:tcW w:w="0" w:type="auto"/>
            <w:tcBorders>
              <w:top w:val="nil"/>
              <w:left w:val="nil"/>
              <w:bottom w:val="nil"/>
              <w:right w:val="nil"/>
            </w:tcBorders>
            <w:shd w:val="clear" w:color="auto" w:fill="auto"/>
            <w:noWrap/>
            <w:vAlign w:val="bottom"/>
            <w:hideMark/>
          </w:tcPr>
          <w:p w14:paraId="0D1049F5" w14:textId="6A861295"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25.2</w:t>
            </w:r>
          </w:p>
        </w:tc>
      </w:tr>
      <w:tr w:rsidR="00107AAB" w:rsidRPr="003E7946" w14:paraId="6DD58CEC" w14:textId="77777777" w:rsidTr="00D61329">
        <w:trPr>
          <w:trHeight w:val="276"/>
        </w:trPr>
        <w:tc>
          <w:tcPr>
            <w:tcW w:w="0" w:type="auto"/>
            <w:tcBorders>
              <w:top w:val="nil"/>
              <w:left w:val="nil"/>
              <w:bottom w:val="nil"/>
              <w:right w:val="nil"/>
            </w:tcBorders>
            <w:shd w:val="clear" w:color="auto" w:fill="auto"/>
            <w:noWrap/>
            <w:vAlign w:val="bottom"/>
            <w:hideMark/>
          </w:tcPr>
          <w:p w14:paraId="1231FFB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232B42D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S9</w:t>
            </w:r>
          </w:p>
        </w:tc>
        <w:tc>
          <w:tcPr>
            <w:tcW w:w="0" w:type="auto"/>
            <w:tcBorders>
              <w:top w:val="nil"/>
              <w:left w:val="nil"/>
              <w:bottom w:val="nil"/>
              <w:right w:val="nil"/>
            </w:tcBorders>
            <w:shd w:val="clear" w:color="auto" w:fill="auto"/>
            <w:noWrap/>
            <w:vAlign w:val="bottom"/>
            <w:hideMark/>
          </w:tcPr>
          <w:p w14:paraId="4DAF9FD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Young</w:t>
            </w:r>
          </w:p>
        </w:tc>
        <w:tc>
          <w:tcPr>
            <w:tcW w:w="0" w:type="auto"/>
            <w:tcBorders>
              <w:top w:val="nil"/>
              <w:left w:val="nil"/>
              <w:bottom w:val="nil"/>
              <w:right w:val="nil"/>
            </w:tcBorders>
            <w:shd w:val="clear" w:color="auto" w:fill="auto"/>
            <w:noWrap/>
            <w:vAlign w:val="bottom"/>
            <w:hideMark/>
          </w:tcPr>
          <w:p w14:paraId="65932F3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5A86B7A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7D4072B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2C7E73CF" w14:textId="66E07AE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0A2D9A0E" w14:textId="7A33662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127BB40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B51E38" w14:textId="4A7651D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7555295A" w14:textId="0A7B8E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5F2047D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470334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F6D266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6966389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1951102" w14:textId="1A4132B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6.0</w:t>
            </w:r>
          </w:p>
        </w:tc>
        <w:tc>
          <w:tcPr>
            <w:tcW w:w="0" w:type="auto"/>
            <w:tcBorders>
              <w:top w:val="nil"/>
              <w:left w:val="nil"/>
              <w:bottom w:val="nil"/>
              <w:right w:val="nil"/>
            </w:tcBorders>
            <w:shd w:val="clear" w:color="auto" w:fill="auto"/>
            <w:noWrap/>
            <w:vAlign w:val="bottom"/>
            <w:hideMark/>
          </w:tcPr>
          <w:p w14:paraId="1EBA36A5" w14:textId="1FC8FFE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nil"/>
              <w:right w:val="nil"/>
            </w:tcBorders>
            <w:shd w:val="clear" w:color="auto" w:fill="auto"/>
            <w:noWrap/>
            <w:vAlign w:val="bottom"/>
            <w:hideMark/>
          </w:tcPr>
          <w:p w14:paraId="68CF2544" w14:textId="40BBF9A7"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24.4</w:t>
            </w:r>
          </w:p>
        </w:tc>
      </w:tr>
      <w:tr w:rsidR="00107AAB" w:rsidRPr="003E7946" w14:paraId="38A99E43" w14:textId="77777777" w:rsidTr="00D61329">
        <w:trPr>
          <w:trHeight w:val="276"/>
        </w:trPr>
        <w:tc>
          <w:tcPr>
            <w:tcW w:w="0" w:type="auto"/>
            <w:tcBorders>
              <w:top w:val="nil"/>
              <w:left w:val="nil"/>
              <w:bottom w:val="nil"/>
              <w:right w:val="nil"/>
            </w:tcBorders>
            <w:shd w:val="clear" w:color="auto" w:fill="auto"/>
            <w:noWrap/>
            <w:vAlign w:val="bottom"/>
            <w:hideMark/>
          </w:tcPr>
          <w:p w14:paraId="348C372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22D22C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S14</w:t>
            </w:r>
          </w:p>
        </w:tc>
        <w:tc>
          <w:tcPr>
            <w:tcW w:w="0" w:type="auto"/>
            <w:tcBorders>
              <w:top w:val="nil"/>
              <w:left w:val="nil"/>
              <w:bottom w:val="nil"/>
              <w:right w:val="nil"/>
            </w:tcBorders>
            <w:shd w:val="clear" w:color="auto" w:fill="auto"/>
            <w:noWrap/>
            <w:vAlign w:val="bottom"/>
            <w:hideMark/>
          </w:tcPr>
          <w:p w14:paraId="189CAC1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4D83199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3978C26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68C653B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1B856D38" w14:textId="43C9272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68BBAE7F" w14:textId="30E6B2C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03221DF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EE49925" w14:textId="6C8DC92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32D4096B" w14:textId="3DA75C1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5.2</w:t>
            </w:r>
          </w:p>
        </w:tc>
        <w:tc>
          <w:tcPr>
            <w:tcW w:w="0" w:type="auto"/>
            <w:tcBorders>
              <w:top w:val="nil"/>
              <w:left w:val="nil"/>
              <w:bottom w:val="nil"/>
              <w:right w:val="nil"/>
            </w:tcBorders>
            <w:shd w:val="clear" w:color="auto" w:fill="auto"/>
            <w:noWrap/>
            <w:vAlign w:val="bottom"/>
            <w:hideMark/>
          </w:tcPr>
          <w:p w14:paraId="0B7A2AB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8C53D9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1D9A46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4584BA4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FEA9B0C" w14:textId="60CFC2D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364AD4C1" w14:textId="6845CB0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5.2</w:t>
            </w:r>
          </w:p>
        </w:tc>
        <w:tc>
          <w:tcPr>
            <w:tcW w:w="0" w:type="auto"/>
            <w:tcBorders>
              <w:top w:val="nil"/>
              <w:left w:val="nil"/>
              <w:bottom w:val="nil"/>
              <w:right w:val="nil"/>
            </w:tcBorders>
            <w:shd w:val="clear" w:color="auto" w:fill="auto"/>
            <w:noWrap/>
            <w:vAlign w:val="bottom"/>
            <w:hideMark/>
          </w:tcPr>
          <w:p w14:paraId="6FD0CF32" w14:textId="7574D197"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25.5</w:t>
            </w:r>
          </w:p>
        </w:tc>
      </w:tr>
      <w:tr w:rsidR="00107AAB" w:rsidRPr="003E7946" w14:paraId="75B70079" w14:textId="77777777" w:rsidTr="00D61329">
        <w:trPr>
          <w:trHeight w:val="276"/>
        </w:trPr>
        <w:tc>
          <w:tcPr>
            <w:tcW w:w="0" w:type="auto"/>
            <w:tcBorders>
              <w:top w:val="nil"/>
              <w:left w:val="nil"/>
              <w:bottom w:val="nil"/>
              <w:right w:val="nil"/>
            </w:tcBorders>
            <w:shd w:val="clear" w:color="auto" w:fill="auto"/>
            <w:noWrap/>
            <w:vAlign w:val="bottom"/>
            <w:hideMark/>
          </w:tcPr>
          <w:p w14:paraId="5E2935C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6E01BB8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S17</w:t>
            </w:r>
          </w:p>
        </w:tc>
        <w:tc>
          <w:tcPr>
            <w:tcW w:w="0" w:type="auto"/>
            <w:tcBorders>
              <w:top w:val="nil"/>
              <w:left w:val="nil"/>
              <w:bottom w:val="nil"/>
              <w:right w:val="nil"/>
            </w:tcBorders>
            <w:shd w:val="clear" w:color="auto" w:fill="auto"/>
            <w:noWrap/>
            <w:vAlign w:val="bottom"/>
            <w:hideMark/>
          </w:tcPr>
          <w:p w14:paraId="53853EB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39C4676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3EC06BC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76F2BCE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3</w:t>
            </w:r>
          </w:p>
        </w:tc>
        <w:tc>
          <w:tcPr>
            <w:tcW w:w="0" w:type="auto"/>
            <w:tcBorders>
              <w:top w:val="nil"/>
              <w:left w:val="nil"/>
              <w:bottom w:val="nil"/>
              <w:right w:val="nil"/>
            </w:tcBorders>
            <w:shd w:val="clear" w:color="auto" w:fill="auto"/>
            <w:noWrap/>
            <w:vAlign w:val="bottom"/>
            <w:hideMark/>
          </w:tcPr>
          <w:p w14:paraId="5946CCED" w14:textId="3C21E9E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0C30919E" w14:textId="0ED09BC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3E4F14F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AE52FC2" w14:textId="046D7E3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6.4</w:t>
            </w:r>
          </w:p>
        </w:tc>
        <w:tc>
          <w:tcPr>
            <w:tcW w:w="0" w:type="auto"/>
            <w:tcBorders>
              <w:top w:val="nil"/>
              <w:left w:val="nil"/>
              <w:bottom w:val="nil"/>
              <w:right w:val="nil"/>
            </w:tcBorders>
            <w:shd w:val="clear" w:color="auto" w:fill="auto"/>
            <w:noWrap/>
            <w:vAlign w:val="bottom"/>
            <w:hideMark/>
          </w:tcPr>
          <w:p w14:paraId="45661D5D" w14:textId="3EF94BB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7981443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F23AEA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6EF21A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EEA719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3155020" w14:textId="5578AD6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6.2</w:t>
            </w:r>
          </w:p>
        </w:tc>
        <w:tc>
          <w:tcPr>
            <w:tcW w:w="0" w:type="auto"/>
            <w:tcBorders>
              <w:top w:val="nil"/>
              <w:left w:val="nil"/>
              <w:bottom w:val="nil"/>
              <w:right w:val="nil"/>
            </w:tcBorders>
            <w:shd w:val="clear" w:color="auto" w:fill="auto"/>
            <w:noWrap/>
            <w:vAlign w:val="bottom"/>
            <w:hideMark/>
          </w:tcPr>
          <w:p w14:paraId="43AFCF64" w14:textId="0072376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4AB3FB28" w14:textId="24D4FF4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24.3</w:t>
            </w:r>
          </w:p>
        </w:tc>
      </w:tr>
      <w:tr w:rsidR="00107AAB" w:rsidRPr="003E7946" w14:paraId="5ED25061" w14:textId="77777777" w:rsidTr="00D61329">
        <w:trPr>
          <w:trHeight w:val="276"/>
        </w:trPr>
        <w:tc>
          <w:tcPr>
            <w:tcW w:w="0" w:type="auto"/>
            <w:tcBorders>
              <w:top w:val="nil"/>
              <w:left w:val="nil"/>
              <w:bottom w:val="nil"/>
              <w:right w:val="nil"/>
            </w:tcBorders>
            <w:shd w:val="clear" w:color="auto" w:fill="auto"/>
            <w:noWrap/>
            <w:vAlign w:val="bottom"/>
            <w:hideMark/>
          </w:tcPr>
          <w:p w14:paraId="089A251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1C8D6BA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S21b</w:t>
            </w:r>
          </w:p>
        </w:tc>
        <w:tc>
          <w:tcPr>
            <w:tcW w:w="0" w:type="auto"/>
            <w:tcBorders>
              <w:top w:val="nil"/>
              <w:left w:val="nil"/>
              <w:bottom w:val="nil"/>
              <w:right w:val="nil"/>
            </w:tcBorders>
            <w:shd w:val="clear" w:color="auto" w:fill="auto"/>
            <w:noWrap/>
            <w:vAlign w:val="bottom"/>
            <w:hideMark/>
          </w:tcPr>
          <w:p w14:paraId="7868858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5CD7FA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64A2210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3ADA70E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1</w:t>
            </w:r>
          </w:p>
        </w:tc>
        <w:tc>
          <w:tcPr>
            <w:tcW w:w="0" w:type="auto"/>
            <w:tcBorders>
              <w:top w:val="nil"/>
              <w:left w:val="nil"/>
              <w:bottom w:val="nil"/>
              <w:right w:val="nil"/>
            </w:tcBorders>
            <w:shd w:val="clear" w:color="auto" w:fill="auto"/>
            <w:noWrap/>
            <w:vAlign w:val="bottom"/>
            <w:hideMark/>
          </w:tcPr>
          <w:p w14:paraId="692AE3FA" w14:textId="6DAE672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2D78CA49" w14:textId="7CBFD76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0DF50B8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CC88FBE" w14:textId="2770C86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053F2100" w14:textId="2818450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61E1C09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CA60E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97B1D2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031A599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4EB58B6" w14:textId="3849691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73B6FEB4" w14:textId="6CA85E0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4E564643" w14:textId="3459DE12"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26.1</w:t>
            </w:r>
          </w:p>
        </w:tc>
      </w:tr>
      <w:tr w:rsidR="00107AAB" w:rsidRPr="003E7946" w14:paraId="456289A8" w14:textId="77777777" w:rsidTr="00D61329">
        <w:trPr>
          <w:trHeight w:val="276"/>
        </w:trPr>
        <w:tc>
          <w:tcPr>
            <w:tcW w:w="0" w:type="auto"/>
            <w:tcBorders>
              <w:top w:val="nil"/>
              <w:left w:val="nil"/>
              <w:bottom w:val="nil"/>
              <w:right w:val="nil"/>
            </w:tcBorders>
            <w:shd w:val="clear" w:color="auto" w:fill="auto"/>
            <w:noWrap/>
            <w:vAlign w:val="bottom"/>
            <w:hideMark/>
          </w:tcPr>
          <w:p w14:paraId="4562837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6F5B1B9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S22</w:t>
            </w:r>
          </w:p>
        </w:tc>
        <w:tc>
          <w:tcPr>
            <w:tcW w:w="0" w:type="auto"/>
            <w:tcBorders>
              <w:top w:val="nil"/>
              <w:left w:val="nil"/>
              <w:bottom w:val="nil"/>
              <w:right w:val="nil"/>
            </w:tcBorders>
            <w:shd w:val="clear" w:color="auto" w:fill="auto"/>
            <w:noWrap/>
            <w:vAlign w:val="bottom"/>
            <w:hideMark/>
          </w:tcPr>
          <w:p w14:paraId="153F41A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Young</w:t>
            </w:r>
          </w:p>
        </w:tc>
        <w:tc>
          <w:tcPr>
            <w:tcW w:w="0" w:type="auto"/>
            <w:tcBorders>
              <w:top w:val="nil"/>
              <w:left w:val="nil"/>
              <w:bottom w:val="nil"/>
              <w:right w:val="nil"/>
            </w:tcBorders>
            <w:shd w:val="clear" w:color="auto" w:fill="auto"/>
            <w:noWrap/>
            <w:vAlign w:val="bottom"/>
            <w:hideMark/>
          </w:tcPr>
          <w:p w14:paraId="36C5B76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5A198BD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21166B0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nil"/>
              <w:right w:val="nil"/>
            </w:tcBorders>
            <w:shd w:val="clear" w:color="auto" w:fill="auto"/>
            <w:noWrap/>
            <w:vAlign w:val="bottom"/>
            <w:hideMark/>
          </w:tcPr>
          <w:p w14:paraId="7414E706" w14:textId="6B329F0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60EFB834" w14:textId="2C0EB38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677A99C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56B316D" w14:textId="54BB87E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5C540846" w14:textId="4D13A22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4.3</w:t>
            </w:r>
          </w:p>
        </w:tc>
        <w:tc>
          <w:tcPr>
            <w:tcW w:w="0" w:type="auto"/>
            <w:tcBorders>
              <w:top w:val="nil"/>
              <w:left w:val="nil"/>
              <w:bottom w:val="nil"/>
              <w:right w:val="nil"/>
            </w:tcBorders>
            <w:shd w:val="clear" w:color="auto" w:fill="auto"/>
            <w:noWrap/>
            <w:vAlign w:val="bottom"/>
            <w:hideMark/>
          </w:tcPr>
          <w:p w14:paraId="1ECE51E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C29CB8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A7229D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28BB629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7C1F3A7" w14:textId="2B0B424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7.5</w:t>
            </w:r>
          </w:p>
        </w:tc>
        <w:tc>
          <w:tcPr>
            <w:tcW w:w="0" w:type="auto"/>
            <w:tcBorders>
              <w:top w:val="nil"/>
              <w:left w:val="nil"/>
              <w:bottom w:val="nil"/>
              <w:right w:val="nil"/>
            </w:tcBorders>
            <w:shd w:val="clear" w:color="auto" w:fill="auto"/>
            <w:noWrap/>
            <w:vAlign w:val="bottom"/>
            <w:hideMark/>
          </w:tcPr>
          <w:p w14:paraId="26AD1B5F" w14:textId="62970A7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59FFCCD9" w14:textId="525DB7A9"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26.6</w:t>
            </w:r>
          </w:p>
        </w:tc>
      </w:tr>
      <w:tr w:rsidR="00107AAB" w:rsidRPr="003E7946" w14:paraId="5752BA38" w14:textId="77777777" w:rsidTr="00D61329">
        <w:trPr>
          <w:trHeight w:val="276"/>
        </w:trPr>
        <w:tc>
          <w:tcPr>
            <w:tcW w:w="0" w:type="auto"/>
            <w:tcBorders>
              <w:top w:val="nil"/>
              <w:left w:val="nil"/>
              <w:bottom w:val="nil"/>
              <w:right w:val="nil"/>
            </w:tcBorders>
            <w:shd w:val="clear" w:color="auto" w:fill="auto"/>
            <w:noWrap/>
            <w:vAlign w:val="bottom"/>
            <w:hideMark/>
          </w:tcPr>
          <w:p w14:paraId="7047D04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E0E940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S23</w:t>
            </w:r>
          </w:p>
        </w:tc>
        <w:tc>
          <w:tcPr>
            <w:tcW w:w="0" w:type="auto"/>
            <w:tcBorders>
              <w:top w:val="nil"/>
              <w:left w:val="nil"/>
              <w:bottom w:val="nil"/>
              <w:right w:val="nil"/>
            </w:tcBorders>
            <w:shd w:val="clear" w:color="auto" w:fill="auto"/>
            <w:noWrap/>
            <w:vAlign w:val="bottom"/>
            <w:hideMark/>
          </w:tcPr>
          <w:p w14:paraId="6052A99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5E40CAC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76B0856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6CFB322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7BBF41A7" w14:textId="5FC9C38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734694E2" w14:textId="79C2021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75CA8D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6A7FFC6" w14:textId="190D90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4.6</w:t>
            </w:r>
          </w:p>
        </w:tc>
        <w:tc>
          <w:tcPr>
            <w:tcW w:w="0" w:type="auto"/>
            <w:tcBorders>
              <w:top w:val="nil"/>
              <w:left w:val="nil"/>
              <w:bottom w:val="nil"/>
              <w:right w:val="nil"/>
            </w:tcBorders>
            <w:shd w:val="clear" w:color="auto" w:fill="auto"/>
            <w:noWrap/>
            <w:vAlign w:val="bottom"/>
            <w:hideMark/>
          </w:tcPr>
          <w:p w14:paraId="260C483E" w14:textId="2FA3729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4.4</w:t>
            </w:r>
          </w:p>
        </w:tc>
        <w:tc>
          <w:tcPr>
            <w:tcW w:w="0" w:type="auto"/>
            <w:tcBorders>
              <w:top w:val="nil"/>
              <w:left w:val="nil"/>
              <w:bottom w:val="nil"/>
              <w:right w:val="nil"/>
            </w:tcBorders>
            <w:shd w:val="clear" w:color="auto" w:fill="auto"/>
            <w:noWrap/>
            <w:vAlign w:val="bottom"/>
            <w:hideMark/>
          </w:tcPr>
          <w:p w14:paraId="403C28F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EFD9A7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21CEE8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6AF681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DDAFB76" w14:textId="4807944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24ED9757" w14:textId="73F670D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4.5</w:t>
            </w:r>
          </w:p>
        </w:tc>
        <w:tc>
          <w:tcPr>
            <w:tcW w:w="0" w:type="auto"/>
            <w:tcBorders>
              <w:top w:val="nil"/>
              <w:left w:val="nil"/>
              <w:bottom w:val="nil"/>
              <w:right w:val="nil"/>
            </w:tcBorders>
            <w:shd w:val="clear" w:color="auto" w:fill="auto"/>
            <w:noWrap/>
            <w:vAlign w:val="bottom"/>
            <w:hideMark/>
          </w:tcPr>
          <w:p w14:paraId="49D3A44B" w14:textId="0A9371F8"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26.3</w:t>
            </w:r>
          </w:p>
        </w:tc>
      </w:tr>
      <w:tr w:rsidR="00107AAB" w:rsidRPr="003E7946" w14:paraId="69A3216A" w14:textId="77777777" w:rsidTr="00D61329">
        <w:trPr>
          <w:trHeight w:val="276"/>
        </w:trPr>
        <w:tc>
          <w:tcPr>
            <w:tcW w:w="0" w:type="auto"/>
            <w:tcBorders>
              <w:top w:val="nil"/>
              <w:left w:val="nil"/>
              <w:bottom w:val="nil"/>
              <w:right w:val="nil"/>
            </w:tcBorders>
            <w:shd w:val="clear" w:color="auto" w:fill="auto"/>
            <w:noWrap/>
            <w:vAlign w:val="bottom"/>
            <w:hideMark/>
          </w:tcPr>
          <w:p w14:paraId="1BBEE28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505AD1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S27</w:t>
            </w:r>
          </w:p>
        </w:tc>
        <w:tc>
          <w:tcPr>
            <w:tcW w:w="0" w:type="auto"/>
            <w:tcBorders>
              <w:top w:val="nil"/>
              <w:left w:val="nil"/>
              <w:bottom w:val="nil"/>
              <w:right w:val="nil"/>
            </w:tcBorders>
            <w:shd w:val="clear" w:color="auto" w:fill="auto"/>
            <w:noWrap/>
            <w:vAlign w:val="bottom"/>
            <w:hideMark/>
          </w:tcPr>
          <w:p w14:paraId="45CD0B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10-14</w:t>
            </w:r>
          </w:p>
        </w:tc>
        <w:tc>
          <w:tcPr>
            <w:tcW w:w="0" w:type="auto"/>
            <w:tcBorders>
              <w:top w:val="nil"/>
              <w:left w:val="nil"/>
              <w:bottom w:val="nil"/>
              <w:right w:val="nil"/>
            </w:tcBorders>
            <w:shd w:val="clear" w:color="auto" w:fill="auto"/>
            <w:noWrap/>
            <w:vAlign w:val="bottom"/>
            <w:hideMark/>
          </w:tcPr>
          <w:p w14:paraId="6651C63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6A2D4B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66B53C9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51E272AD" w14:textId="3E06D03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7756406B" w14:textId="25B7CD5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42F246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3859419" w14:textId="16BC4D0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4.3</w:t>
            </w:r>
          </w:p>
        </w:tc>
        <w:tc>
          <w:tcPr>
            <w:tcW w:w="0" w:type="auto"/>
            <w:tcBorders>
              <w:top w:val="nil"/>
              <w:left w:val="nil"/>
              <w:bottom w:val="nil"/>
              <w:right w:val="nil"/>
            </w:tcBorders>
            <w:shd w:val="clear" w:color="auto" w:fill="auto"/>
            <w:noWrap/>
            <w:vAlign w:val="bottom"/>
            <w:hideMark/>
          </w:tcPr>
          <w:p w14:paraId="168F799F" w14:textId="6F1249C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4.4</w:t>
            </w:r>
          </w:p>
        </w:tc>
        <w:tc>
          <w:tcPr>
            <w:tcW w:w="0" w:type="auto"/>
            <w:tcBorders>
              <w:top w:val="nil"/>
              <w:left w:val="nil"/>
              <w:bottom w:val="nil"/>
              <w:right w:val="nil"/>
            </w:tcBorders>
            <w:shd w:val="clear" w:color="auto" w:fill="auto"/>
            <w:noWrap/>
            <w:vAlign w:val="bottom"/>
            <w:hideMark/>
          </w:tcPr>
          <w:p w14:paraId="193989E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F6B2A4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D4269D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0.1</w:t>
            </w:r>
          </w:p>
        </w:tc>
        <w:tc>
          <w:tcPr>
            <w:tcW w:w="0" w:type="auto"/>
            <w:tcBorders>
              <w:top w:val="nil"/>
              <w:left w:val="nil"/>
              <w:bottom w:val="nil"/>
              <w:right w:val="nil"/>
            </w:tcBorders>
            <w:shd w:val="clear" w:color="auto" w:fill="auto"/>
            <w:noWrap/>
            <w:vAlign w:val="bottom"/>
            <w:hideMark/>
          </w:tcPr>
          <w:p w14:paraId="57E455B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DB864A7" w14:textId="2A8677B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7.1</w:t>
            </w:r>
          </w:p>
        </w:tc>
        <w:tc>
          <w:tcPr>
            <w:tcW w:w="0" w:type="auto"/>
            <w:tcBorders>
              <w:top w:val="nil"/>
              <w:left w:val="nil"/>
              <w:bottom w:val="nil"/>
              <w:right w:val="nil"/>
            </w:tcBorders>
            <w:shd w:val="clear" w:color="auto" w:fill="auto"/>
            <w:noWrap/>
            <w:vAlign w:val="bottom"/>
            <w:hideMark/>
          </w:tcPr>
          <w:p w14:paraId="55FA5673" w14:textId="751FE51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4.4</w:t>
            </w:r>
          </w:p>
        </w:tc>
        <w:tc>
          <w:tcPr>
            <w:tcW w:w="0" w:type="auto"/>
            <w:tcBorders>
              <w:top w:val="nil"/>
              <w:left w:val="nil"/>
              <w:bottom w:val="nil"/>
              <w:right w:val="nil"/>
            </w:tcBorders>
            <w:shd w:val="clear" w:color="auto" w:fill="auto"/>
            <w:noWrap/>
            <w:vAlign w:val="bottom"/>
            <w:hideMark/>
          </w:tcPr>
          <w:p w14:paraId="7FD3564F" w14:textId="594D3F93"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26.4</w:t>
            </w:r>
          </w:p>
        </w:tc>
      </w:tr>
      <w:tr w:rsidR="00107AAB" w:rsidRPr="003E7946" w14:paraId="6910B845" w14:textId="77777777" w:rsidTr="00D61329">
        <w:trPr>
          <w:trHeight w:val="276"/>
        </w:trPr>
        <w:tc>
          <w:tcPr>
            <w:tcW w:w="0" w:type="auto"/>
            <w:tcBorders>
              <w:top w:val="nil"/>
              <w:left w:val="nil"/>
              <w:bottom w:val="nil"/>
              <w:right w:val="nil"/>
            </w:tcBorders>
            <w:shd w:val="clear" w:color="auto" w:fill="auto"/>
            <w:noWrap/>
            <w:vAlign w:val="bottom"/>
            <w:hideMark/>
          </w:tcPr>
          <w:p w14:paraId="3245BE2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389C54B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S31</w:t>
            </w:r>
          </w:p>
        </w:tc>
        <w:tc>
          <w:tcPr>
            <w:tcW w:w="0" w:type="auto"/>
            <w:tcBorders>
              <w:top w:val="nil"/>
              <w:left w:val="nil"/>
              <w:bottom w:val="nil"/>
              <w:right w:val="nil"/>
            </w:tcBorders>
            <w:shd w:val="clear" w:color="auto" w:fill="auto"/>
            <w:noWrap/>
            <w:vAlign w:val="bottom"/>
            <w:hideMark/>
          </w:tcPr>
          <w:p w14:paraId="606B41C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0DC66F5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10A946F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4914A26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1</w:t>
            </w:r>
          </w:p>
        </w:tc>
        <w:tc>
          <w:tcPr>
            <w:tcW w:w="0" w:type="auto"/>
            <w:tcBorders>
              <w:top w:val="nil"/>
              <w:left w:val="nil"/>
              <w:bottom w:val="nil"/>
              <w:right w:val="nil"/>
            </w:tcBorders>
            <w:shd w:val="clear" w:color="auto" w:fill="auto"/>
            <w:noWrap/>
            <w:vAlign w:val="bottom"/>
            <w:hideMark/>
          </w:tcPr>
          <w:p w14:paraId="37A77BD3" w14:textId="329B5B7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2F4613C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71E076"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1BCCB8F" w14:textId="2FE3652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22DA0BB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200FC85"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AE45043"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3E7DAEE"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0C6A5F8" w14:textId="77777777" w:rsidR="00107AAB" w:rsidRPr="003E7946" w:rsidRDefault="00107AAB" w:rsidP="00107AAB">
            <w:pPr>
              <w:spacing w:after="0" w:line="240" w:lineRule="auto"/>
              <w:jc w:val="center"/>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FD9D5D6" w14:textId="0CD7FB7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72ED5C2A" w14:textId="6388011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16F5A6E7" w14:textId="4A628F6B"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27.2</w:t>
            </w:r>
          </w:p>
        </w:tc>
      </w:tr>
      <w:tr w:rsidR="00107AAB" w:rsidRPr="003E7946" w14:paraId="522393BE" w14:textId="77777777" w:rsidTr="00D61329">
        <w:trPr>
          <w:trHeight w:val="276"/>
        </w:trPr>
        <w:tc>
          <w:tcPr>
            <w:tcW w:w="0" w:type="auto"/>
            <w:tcBorders>
              <w:top w:val="nil"/>
              <w:left w:val="nil"/>
              <w:bottom w:val="nil"/>
              <w:right w:val="nil"/>
            </w:tcBorders>
            <w:shd w:val="clear" w:color="auto" w:fill="auto"/>
            <w:noWrap/>
            <w:vAlign w:val="bottom"/>
            <w:hideMark/>
          </w:tcPr>
          <w:p w14:paraId="417A0C6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23B97E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S36</w:t>
            </w:r>
          </w:p>
        </w:tc>
        <w:tc>
          <w:tcPr>
            <w:tcW w:w="0" w:type="auto"/>
            <w:tcBorders>
              <w:top w:val="nil"/>
              <w:left w:val="nil"/>
              <w:bottom w:val="nil"/>
              <w:right w:val="nil"/>
            </w:tcBorders>
            <w:shd w:val="clear" w:color="auto" w:fill="auto"/>
            <w:noWrap/>
            <w:vAlign w:val="bottom"/>
            <w:hideMark/>
          </w:tcPr>
          <w:p w14:paraId="433E43E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46BF61A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37128D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5DC954A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0FC2AA99" w14:textId="453ECD4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7.7</w:t>
            </w:r>
          </w:p>
        </w:tc>
        <w:tc>
          <w:tcPr>
            <w:tcW w:w="0" w:type="auto"/>
            <w:tcBorders>
              <w:top w:val="nil"/>
              <w:left w:val="nil"/>
              <w:bottom w:val="nil"/>
              <w:right w:val="nil"/>
            </w:tcBorders>
            <w:shd w:val="clear" w:color="auto" w:fill="auto"/>
            <w:noWrap/>
            <w:vAlign w:val="bottom"/>
            <w:hideMark/>
          </w:tcPr>
          <w:p w14:paraId="3A176E13" w14:textId="7AC40B0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7.8</w:t>
            </w:r>
          </w:p>
        </w:tc>
        <w:tc>
          <w:tcPr>
            <w:tcW w:w="0" w:type="auto"/>
            <w:tcBorders>
              <w:top w:val="nil"/>
              <w:left w:val="nil"/>
              <w:bottom w:val="nil"/>
              <w:right w:val="nil"/>
            </w:tcBorders>
            <w:shd w:val="clear" w:color="auto" w:fill="auto"/>
            <w:noWrap/>
            <w:vAlign w:val="bottom"/>
            <w:hideMark/>
          </w:tcPr>
          <w:p w14:paraId="2FE695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BF33494" w14:textId="7C9BA29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4.8</w:t>
            </w:r>
          </w:p>
        </w:tc>
        <w:tc>
          <w:tcPr>
            <w:tcW w:w="0" w:type="auto"/>
            <w:tcBorders>
              <w:top w:val="nil"/>
              <w:left w:val="nil"/>
              <w:bottom w:val="nil"/>
              <w:right w:val="nil"/>
            </w:tcBorders>
            <w:shd w:val="clear" w:color="auto" w:fill="auto"/>
            <w:noWrap/>
            <w:vAlign w:val="bottom"/>
            <w:hideMark/>
          </w:tcPr>
          <w:p w14:paraId="7C34F0B2" w14:textId="4FF1278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1602E2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7AC194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052FB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3A7A0E1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77C4D9E" w14:textId="4334367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7.8</w:t>
            </w:r>
          </w:p>
        </w:tc>
        <w:tc>
          <w:tcPr>
            <w:tcW w:w="0" w:type="auto"/>
            <w:tcBorders>
              <w:top w:val="nil"/>
              <w:left w:val="nil"/>
              <w:bottom w:val="nil"/>
              <w:right w:val="nil"/>
            </w:tcBorders>
            <w:shd w:val="clear" w:color="auto" w:fill="auto"/>
            <w:noWrap/>
            <w:vAlign w:val="bottom"/>
            <w:hideMark/>
          </w:tcPr>
          <w:p w14:paraId="76BA937E" w14:textId="20BA52C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4.9</w:t>
            </w:r>
          </w:p>
        </w:tc>
        <w:tc>
          <w:tcPr>
            <w:tcW w:w="0" w:type="auto"/>
            <w:tcBorders>
              <w:top w:val="nil"/>
              <w:left w:val="nil"/>
              <w:bottom w:val="nil"/>
              <w:right w:val="nil"/>
            </w:tcBorders>
            <w:shd w:val="clear" w:color="auto" w:fill="auto"/>
            <w:noWrap/>
            <w:vAlign w:val="bottom"/>
            <w:hideMark/>
          </w:tcPr>
          <w:p w14:paraId="6EB93498" w14:textId="1C216208"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25.9</w:t>
            </w:r>
          </w:p>
        </w:tc>
      </w:tr>
      <w:tr w:rsidR="00107AAB" w:rsidRPr="003E7946" w14:paraId="485C8AE9" w14:textId="77777777" w:rsidTr="00D61329">
        <w:trPr>
          <w:trHeight w:val="276"/>
        </w:trPr>
        <w:tc>
          <w:tcPr>
            <w:tcW w:w="0" w:type="auto"/>
            <w:tcBorders>
              <w:top w:val="nil"/>
              <w:left w:val="nil"/>
              <w:bottom w:val="nil"/>
              <w:right w:val="nil"/>
            </w:tcBorders>
            <w:shd w:val="clear" w:color="auto" w:fill="auto"/>
            <w:noWrap/>
            <w:vAlign w:val="bottom"/>
            <w:hideMark/>
          </w:tcPr>
          <w:p w14:paraId="39E7C8D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0C110B1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S38</w:t>
            </w:r>
          </w:p>
        </w:tc>
        <w:tc>
          <w:tcPr>
            <w:tcW w:w="0" w:type="auto"/>
            <w:tcBorders>
              <w:top w:val="nil"/>
              <w:left w:val="nil"/>
              <w:bottom w:val="nil"/>
              <w:right w:val="nil"/>
            </w:tcBorders>
            <w:shd w:val="clear" w:color="auto" w:fill="auto"/>
            <w:noWrap/>
            <w:vAlign w:val="bottom"/>
            <w:hideMark/>
          </w:tcPr>
          <w:p w14:paraId="04E35E8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10-14</w:t>
            </w:r>
          </w:p>
        </w:tc>
        <w:tc>
          <w:tcPr>
            <w:tcW w:w="0" w:type="auto"/>
            <w:tcBorders>
              <w:top w:val="nil"/>
              <w:left w:val="nil"/>
              <w:bottom w:val="nil"/>
              <w:right w:val="nil"/>
            </w:tcBorders>
            <w:shd w:val="clear" w:color="auto" w:fill="auto"/>
            <w:noWrap/>
            <w:vAlign w:val="bottom"/>
            <w:hideMark/>
          </w:tcPr>
          <w:p w14:paraId="21AE2D7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321338E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267B97E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6E7EDDB7" w14:textId="53838F7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140CB829" w14:textId="5E903FF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4701A7F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5960CAC" w14:textId="39FC5C6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0870D6B7" w14:textId="213542C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6BE9CEB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3AD4BE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2A46BB8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0.4</w:t>
            </w:r>
          </w:p>
        </w:tc>
        <w:tc>
          <w:tcPr>
            <w:tcW w:w="0" w:type="auto"/>
            <w:tcBorders>
              <w:top w:val="nil"/>
              <w:left w:val="nil"/>
              <w:bottom w:val="nil"/>
              <w:right w:val="nil"/>
            </w:tcBorders>
            <w:shd w:val="clear" w:color="auto" w:fill="auto"/>
            <w:noWrap/>
            <w:vAlign w:val="bottom"/>
            <w:hideMark/>
          </w:tcPr>
          <w:p w14:paraId="769440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06BB8B4" w14:textId="1A61E2D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2F999F18" w14:textId="340CA9E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4.9</w:t>
            </w:r>
          </w:p>
        </w:tc>
        <w:tc>
          <w:tcPr>
            <w:tcW w:w="0" w:type="auto"/>
            <w:tcBorders>
              <w:top w:val="nil"/>
              <w:left w:val="nil"/>
              <w:bottom w:val="nil"/>
              <w:right w:val="nil"/>
            </w:tcBorders>
            <w:shd w:val="clear" w:color="auto" w:fill="auto"/>
            <w:noWrap/>
            <w:vAlign w:val="bottom"/>
            <w:hideMark/>
          </w:tcPr>
          <w:p w14:paraId="33791D0F" w14:textId="5954BBD7"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25.8</w:t>
            </w:r>
          </w:p>
        </w:tc>
      </w:tr>
      <w:tr w:rsidR="00107AAB" w:rsidRPr="003E7946" w14:paraId="4F7B4578" w14:textId="77777777" w:rsidTr="00D61329">
        <w:trPr>
          <w:trHeight w:val="276"/>
        </w:trPr>
        <w:tc>
          <w:tcPr>
            <w:tcW w:w="0" w:type="auto"/>
            <w:tcBorders>
              <w:top w:val="nil"/>
              <w:left w:val="nil"/>
              <w:bottom w:val="nil"/>
              <w:right w:val="nil"/>
            </w:tcBorders>
            <w:shd w:val="clear" w:color="auto" w:fill="auto"/>
            <w:noWrap/>
            <w:vAlign w:val="bottom"/>
            <w:hideMark/>
          </w:tcPr>
          <w:p w14:paraId="2149EAE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2BC58D1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S40a</w:t>
            </w:r>
          </w:p>
        </w:tc>
        <w:tc>
          <w:tcPr>
            <w:tcW w:w="0" w:type="auto"/>
            <w:tcBorders>
              <w:top w:val="nil"/>
              <w:left w:val="nil"/>
              <w:bottom w:val="nil"/>
              <w:right w:val="nil"/>
            </w:tcBorders>
            <w:shd w:val="clear" w:color="auto" w:fill="auto"/>
            <w:noWrap/>
            <w:vAlign w:val="bottom"/>
            <w:hideMark/>
          </w:tcPr>
          <w:p w14:paraId="54C277C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437A17F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3DF700B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47E2D14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dm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63839377" w14:textId="5271EB0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49BD340A" w14:textId="48E3F1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7A824E7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4099F45" w14:textId="6492701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4.7</w:t>
            </w:r>
          </w:p>
        </w:tc>
        <w:tc>
          <w:tcPr>
            <w:tcW w:w="0" w:type="auto"/>
            <w:tcBorders>
              <w:top w:val="nil"/>
              <w:left w:val="nil"/>
              <w:bottom w:val="nil"/>
              <w:right w:val="nil"/>
            </w:tcBorders>
            <w:shd w:val="clear" w:color="auto" w:fill="auto"/>
            <w:noWrap/>
            <w:vAlign w:val="bottom"/>
            <w:hideMark/>
          </w:tcPr>
          <w:p w14:paraId="30300B22" w14:textId="5CA1670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3E27F4F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DEC700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1291C7E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0.4</w:t>
            </w:r>
          </w:p>
        </w:tc>
        <w:tc>
          <w:tcPr>
            <w:tcW w:w="0" w:type="auto"/>
            <w:tcBorders>
              <w:top w:val="nil"/>
              <w:left w:val="nil"/>
              <w:bottom w:val="nil"/>
              <w:right w:val="nil"/>
            </w:tcBorders>
            <w:shd w:val="clear" w:color="auto" w:fill="auto"/>
            <w:noWrap/>
            <w:vAlign w:val="bottom"/>
            <w:hideMark/>
          </w:tcPr>
          <w:p w14:paraId="7DADE3B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304FF28" w14:textId="65DBCCE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41BD4CC4" w14:textId="17F1753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4.9</w:t>
            </w:r>
          </w:p>
        </w:tc>
        <w:tc>
          <w:tcPr>
            <w:tcW w:w="0" w:type="auto"/>
            <w:tcBorders>
              <w:top w:val="nil"/>
              <w:left w:val="nil"/>
              <w:bottom w:val="nil"/>
              <w:right w:val="nil"/>
            </w:tcBorders>
            <w:shd w:val="clear" w:color="auto" w:fill="auto"/>
            <w:noWrap/>
            <w:vAlign w:val="bottom"/>
            <w:hideMark/>
          </w:tcPr>
          <w:p w14:paraId="1636CDA1" w14:textId="64697607"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25.9</w:t>
            </w:r>
          </w:p>
        </w:tc>
      </w:tr>
      <w:tr w:rsidR="00107AAB" w:rsidRPr="003E7946" w14:paraId="59FAB55C" w14:textId="77777777" w:rsidTr="00D61329">
        <w:trPr>
          <w:trHeight w:val="276"/>
        </w:trPr>
        <w:tc>
          <w:tcPr>
            <w:tcW w:w="0" w:type="auto"/>
            <w:tcBorders>
              <w:top w:val="nil"/>
              <w:left w:val="nil"/>
              <w:bottom w:val="nil"/>
              <w:right w:val="nil"/>
            </w:tcBorders>
            <w:shd w:val="clear" w:color="auto" w:fill="auto"/>
            <w:noWrap/>
            <w:vAlign w:val="bottom"/>
            <w:hideMark/>
          </w:tcPr>
          <w:p w14:paraId="4724FE5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713DF8B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S41</w:t>
            </w:r>
          </w:p>
        </w:tc>
        <w:tc>
          <w:tcPr>
            <w:tcW w:w="0" w:type="auto"/>
            <w:tcBorders>
              <w:top w:val="nil"/>
              <w:left w:val="nil"/>
              <w:bottom w:val="nil"/>
              <w:right w:val="nil"/>
            </w:tcBorders>
            <w:shd w:val="clear" w:color="auto" w:fill="auto"/>
            <w:noWrap/>
            <w:vAlign w:val="bottom"/>
            <w:hideMark/>
          </w:tcPr>
          <w:p w14:paraId="717C602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4B81647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3DF7771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59A10CC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dm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12749440" w14:textId="6842068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1D682030" w14:textId="507E3C3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3EA7891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C43CF70" w14:textId="5B0B230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1079D47B" w14:textId="3023836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2CD92F8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301146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B787C6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58492BB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A201E60" w14:textId="52204F3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6.7</w:t>
            </w:r>
          </w:p>
        </w:tc>
        <w:tc>
          <w:tcPr>
            <w:tcW w:w="0" w:type="auto"/>
            <w:tcBorders>
              <w:top w:val="nil"/>
              <w:left w:val="nil"/>
              <w:bottom w:val="nil"/>
              <w:right w:val="nil"/>
            </w:tcBorders>
            <w:shd w:val="clear" w:color="auto" w:fill="auto"/>
            <w:noWrap/>
            <w:vAlign w:val="bottom"/>
            <w:hideMark/>
          </w:tcPr>
          <w:p w14:paraId="0D39F024" w14:textId="09BA858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02BE4F74" w14:textId="40AFC1CD"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25.0</w:t>
            </w:r>
          </w:p>
        </w:tc>
      </w:tr>
      <w:tr w:rsidR="00107AAB" w:rsidRPr="003E7946" w14:paraId="5ED65112" w14:textId="77777777" w:rsidTr="00D61329">
        <w:trPr>
          <w:trHeight w:val="276"/>
        </w:trPr>
        <w:tc>
          <w:tcPr>
            <w:tcW w:w="0" w:type="auto"/>
            <w:tcBorders>
              <w:top w:val="nil"/>
              <w:left w:val="nil"/>
              <w:bottom w:val="nil"/>
              <w:right w:val="nil"/>
            </w:tcBorders>
            <w:shd w:val="clear" w:color="auto" w:fill="auto"/>
            <w:noWrap/>
            <w:vAlign w:val="bottom"/>
            <w:hideMark/>
          </w:tcPr>
          <w:p w14:paraId="020C685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310A800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S42a</w:t>
            </w:r>
          </w:p>
        </w:tc>
        <w:tc>
          <w:tcPr>
            <w:tcW w:w="0" w:type="auto"/>
            <w:tcBorders>
              <w:top w:val="nil"/>
              <w:left w:val="nil"/>
              <w:bottom w:val="nil"/>
              <w:right w:val="nil"/>
            </w:tcBorders>
            <w:shd w:val="clear" w:color="auto" w:fill="auto"/>
            <w:noWrap/>
            <w:vAlign w:val="bottom"/>
            <w:hideMark/>
          </w:tcPr>
          <w:p w14:paraId="7ADE8A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Young</w:t>
            </w:r>
          </w:p>
        </w:tc>
        <w:tc>
          <w:tcPr>
            <w:tcW w:w="0" w:type="auto"/>
            <w:tcBorders>
              <w:top w:val="nil"/>
              <w:left w:val="nil"/>
              <w:bottom w:val="nil"/>
              <w:right w:val="nil"/>
            </w:tcBorders>
            <w:shd w:val="clear" w:color="auto" w:fill="auto"/>
            <w:noWrap/>
            <w:vAlign w:val="bottom"/>
            <w:hideMark/>
          </w:tcPr>
          <w:p w14:paraId="4682874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188D32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7BE55AB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1</w:t>
            </w:r>
          </w:p>
        </w:tc>
        <w:tc>
          <w:tcPr>
            <w:tcW w:w="0" w:type="auto"/>
            <w:tcBorders>
              <w:top w:val="nil"/>
              <w:left w:val="nil"/>
              <w:bottom w:val="nil"/>
              <w:right w:val="nil"/>
            </w:tcBorders>
            <w:shd w:val="clear" w:color="auto" w:fill="auto"/>
            <w:noWrap/>
            <w:vAlign w:val="bottom"/>
            <w:hideMark/>
          </w:tcPr>
          <w:p w14:paraId="28D535A8" w14:textId="1327A0A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8.4</w:t>
            </w:r>
          </w:p>
        </w:tc>
        <w:tc>
          <w:tcPr>
            <w:tcW w:w="0" w:type="auto"/>
            <w:tcBorders>
              <w:top w:val="nil"/>
              <w:left w:val="nil"/>
              <w:bottom w:val="nil"/>
              <w:right w:val="nil"/>
            </w:tcBorders>
            <w:shd w:val="clear" w:color="auto" w:fill="auto"/>
            <w:noWrap/>
            <w:vAlign w:val="bottom"/>
            <w:hideMark/>
          </w:tcPr>
          <w:p w14:paraId="16784387" w14:textId="648D433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8.5</w:t>
            </w:r>
          </w:p>
        </w:tc>
        <w:tc>
          <w:tcPr>
            <w:tcW w:w="0" w:type="auto"/>
            <w:tcBorders>
              <w:top w:val="nil"/>
              <w:left w:val="nil"/>
              <w:bottom w:val="nil"/>
              <w:right w:val="nil"/>
            </w:tcBorders>
            <w:shd w:val="clear" w:color="auto" w:fill="auto"/>
            <w:noWrap/>
            <w:vAlign w:val="bottom"/>
            <w:hideMark/>
          </w:tcPr>
          <w:p w14:paraId="1EC34F3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5C1A04E" w14:textId="649F371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302FAF32" w14:textId="021314F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4.4</w:t>
            </w:r>
          </w:p>
        </w:tc>
        <w:tc>
          <w:tcPr>
            <w:tcW w:w="0" w:type="auto"/>
            <w:tcBorders>
              <w:top w:val="nil"/>
              <w:left w:val="nil"/>
              <w:bottom w:val="nil"/>
              <w:right w:val="nil"/>
            </w:tcBorders>
            <w:shd w:val="clear" w:color="auto" w:fill="auto"/>
            <w:noWrap/>
            <w:vAlign w:val="bottom"/>
            <w:hideMark/>
          </w:tcPr>
          <w:p w14:paraId="3060E95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0E519E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401EB41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74EEB62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4CF0F66" w14:textId="097005D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8.4</w:t>
            </w:r>
          </w:p>
        </w:tc>
        <w:tc>
          <w:tcPr>
            <w:tcW w:w="0" w:type="auto"/>
            <w:tcBorders>
              <w:top w:val="nil"/>
              <w:left w:val="nil"/>
              <w:bottom w:val="nil"/>
              <w:right w:val="nil"/>
            </w:tcBorders>
            <w:shd w:val="clear" w:color="auto" w:fill="auto"/>
            <w:noWrap/>
            <w:vAlign w:val="bottom"/>
            <w:hideMark/>
          </w:tcPr>
          <w:p w14:paraId="168E8111" w14:textId="593DED7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73FA27D0" w14:textId="7D6D5236"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26.6</w:t>
            </w:r>
          </w:p>
        </w:tc>
      </w:tr>
      <w:tr w:rsidR="00107AAB" w:rsidRPr="003E7946" w14:paraId="71A3BA36" w14:textId="77777777" w:rsidTr="00D61329">
        <w:trPr>
          <w:trHeight w:val="276"/>
        </w:trPr>
        <w:tc>
          <w:tcPr>
            <w:tcW w:w="0" w:type="auto"/>
            <w:tcBorders>
              <w:top w:val="nil"/>
              <w:left w:val="nil"/>
              <w:bottom w:val="nil"/>
              <w:right w:val="nil"/>
            </w:tcBorders>
            <w:shd w:val="clear" w:color="auto" w:fill="auto"/>
            <w:noWrap/>
            <w:vAlign w:val="bottom"/>
            <w:hideMark/>
          </w:tcPr>
          <w:p w14:paraId="5EF0F8C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5D84D0F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S43a</w:t>
            </w:r>
          </w:p>
        </w:tc>
        <w:tc>
          <w:tcPr>
            <w:tcW w:w="0" w:type="auto"/>
            <w:tcBorders>
              <w:top w:val="nil"/>
              <w:left w:val="nil"/>
              <w:bottom w:val="nil"/>
              <w:right w:val="nil"/>
            </w:tcBorders>
            <w:shd w:val="clear" w:color="auto" w:fill="auto"/>
            <w:noWrap/>
            <w:vAlign w:val="bottom"/>
            <w:hideMark/>
          </w:tcPr>
          <w:p w14:paraId="4B50A7E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Middle</w:t>
            </w:r>
          </w:p>
        </w:tc>
        <w:tc>
          <w:tcPr>
            <w:tcW w:w="0" w:type="auto"/>
            <w:tcBorders>
              <w:top w:val="nil"/>
              <w:left w:val="nil"/>
              <w:bottom w:val="nil"/>
              <w:right w:val="nil"/>
            </w:tcBorders>
            <w:shd w:val="clear" w:color="auto" w:fill="auto"/>
            <w:noWrap/>
            <w:vAlign w:val="bottom"/>
            <w:hideMark/>
          </w:tcPr>
          <w:p w14:paraId="704660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56FF32F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1751F8A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3</w:t>
            </w:r>
          </w:p>
        </w:tc>
        <w:tc>
          <w:tcPr>
            <w:tcW w:w="0" w:type="auto"/>
            <w:tcBorders>
              <w:top w:val="nil"/>
              <w:left w:val="nil"/>
              <w:bottom w:val="nil"/>
              <w:right w:val="nil"/>
            </w:tcBorders>
            <w:shd w:val="clear" w:color="auto" w:fill="auto"/>
            <w:noWrap/>
            <w:vAlign w:val="bottom"/>
            <w:hideMark/>
          </w:tcPr>
          <w:p w14:paraId="3EBC115B" w14:textId="02871D1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4FF293DE" w14:textId="50C013BF"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281F944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E87249A" w14:textId="05090AB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0194217C" w14:textId="6166B27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5.3</w:t>
            </w:r>
          </w:p>
        </w:tc>
        <w:tc>
          <w:tcPr>
            <w:tcW w:w="0" w:type="auto"/>
            <w:tcBorders>
              <w:top w:val="nil"/>
              <w:left w:val="nil"/>
              <w:bottom w:val="nil"/>
              <w:right w:val="nil"/>
            </w:tcBorders>
            <w:shd w:val="clear" w:color="auto" w:fill="auto"/>
            <w:noWrap/>
            <w:vAlign w:val="bottom"/>
            <w:hideMark/>
          </w:tcPr>
          <w:p w14:paraId="2AD536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0AB507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5739DDC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0.3</w:t>
            </w:r>
          </w:p>
        </w:tc>
        <w:tc>
          <w:tcPr>
            <w:tcW w:w="0" w:type="auto"/>
            <w:tcBorders>
              <w:top w:val="nil"/>
              <w:left w:val="nil"/>
              <w:bottom w:val="nil"/>
              <w:right w:val="nil"/>
            </w:tcBorders>
            <w:shd w:val="clear" w:color="auto" w:fill="auto"/>
            <w:noWrap/>
            <w:vAlign w:val="bottom"/>
            <w:hideMark/>
          </w:tcPr>
          <w:p w14:paraId="61FEBC1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481B3AB" w14:textId="02B23F4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7.3</w:t>
            </w:r>
          </w:p>
        </w:tc>
        <w:tc>
          <w:tcPr>
            <w:tcW w:w="0" w:type="auto"/>
            <w:tcBorders>
              <w:top w:val="nil"/>
              <w:left w:val="nil"/>
              <w:bottom w:val="nil"/>
              <w:right w:val="nil"/>
            </w:tcBorders>
            <w:shd w:val="clear" w:color="auto" w:fill="auto"/>
            <w:noWrap/>
            <w:vAlign w:val="bottom"/>
            <w:hideMark/>
          </w:tcPr>
          <w:p w14:paraId="7ED65247" w14:textId="44F79BDD"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5.2</w:t>
            </w:r>
          </w:p>
        </w:tc>
        <w:tc>
          <w:tcPr>
            <w:tcW w:w="0" w:type="auto"/>
            <w:tcBorders>
              <w:top w:val="nil"/>
              <w:left w:val="nil"/>
              <w:bottom w:val="nil"/>
              <w:right w:val="nil"/>
            </w:tcBorders>
            <w:shd w:val="clear" w:color="auto" w:fill="auto"/>
            <w:noWrap/>
            <w:vAlign w:val="bottom"/>
            <w:hideMark/>
          </w:tcPr>
          <w:p w14:paraId="7F1F5F9B" w14:textId="722EC09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25.6</w:t>
            </w:r>
          </w:p>
        </w:tc>
      </w:tr>
      <w:tr w:rsidR="00107AAB" w:rsidRPr="003E7946" w14:paraId="51ED9213" w14:textId="77777777" w:rsidTr="00D61329">
        <w:trPr>
          <w:trHeight w:val="276"/>
        </w:trPr>
        <w:tc>
          <w:tcPr>
            <w:tcW w:w="0" w:type="auto"/>
            <w:tcBorders>
              <w:top w:val="nil"/>
              <w:left w:val="nil"/>
              <w:bottom w:val="nil"/>
              <w:right w:val="nil"/>
            </w:tcBorders>
            <w:shd w:val="clear" w:color="auto" w:fill="auto"/>
            <w:noWrap/>
            <w:vAlign w:val="bottom"/>
            <w:hideMark/>
          </w:tcPr>
          <w:p w14:paraId="312BA20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71F3BC7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S43b</w:t>
            </w:r>
          </w:p>
        </w:tc>
        <w:tc>
          <w:tcPr>
            <w:tcW w:w="0" w:type="auto"/>
            <w:tcBorders>
              <w:top w:val="nil"/>
              <w:left w:val="nil"/>
              <w:bottom w:val="nil"/>
              <w:right w:val="nil"/>
            </w:tcBorders>
            <w:shd w:val="clear" w:color="auto" w:fill="auto"/>
            <w:noWrap/>
            <w:vAlign w:val="bottom"/>
            <w:hideMark/>
          </w:tcPr>
          <w:p w14:paraId="2E92C800"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500F71A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7B8802B5"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2BDCE14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dm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53BC1113" w14:textId="664C6DB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8.8</w:t>
            </w:r>
          </w:p>
        </w:tc>
        <w:tc>
          <w:tcPr>
            <w:tcW w:w="0" w:type="auto"/>
            <w:tcBorders>
              <w:top w:val="nil"/>
              <w:left w:val="nil"/>
              <w:bottom w:val="nil"/>
              <w:right w:val="nil"/>
            </w:tcBorders>
            <w:shd w:val="clear" w:color="auto" w:fill="auto"/>
            <w:noWrap/>
            <w:vAlign w:val="bottom"/>
            <w:hideMark/>
          </w:tcPr>
          <w:p w14:paraId="70E7F864" w14:textId="79C33B42"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8.8</w:t>
            </w:r>
          </w:p>
        </w:tc>
        <w:tc>
          <w:tcPr>
            <w:tcW w:w="0" w:type="auto"/>
            <w:tcBorders>
              <w:top w:val="nil"/>
              <w:left w:val="nil"/>
              <w:bottom w:val="nil"/>
              <w:right w:val="nil"/>
            </w:tcBorders>
            <w:shd w:val="clear" w:color="auto" w:fill="auto"/>
            <w:noWrap/>
            <w:vAlign w:val="bottom"/>
            <w:hideMark/>
          </w:tcPr>
          <w:p w14:paraId="0E31032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9529529" w14:textId="1812548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3.1</w:t>
            </w:r>
          </w:p>
        </w:tc>
        <w:tc>
          <w:tcPr>
            <w:tcW w:w="0" w:type="auto"/>
            <w:tcBorders>
              <w:top w:val="nil"/>
              <w:left w:val="nil"/>
              <w:bottom w:val="nil"/>
              <w:right w:val="nil"/>
            </w:tcBorders>
            <w:shd w:val="clear" w:color="auto" w:fill="auto"/>
            <w:noWrap/>
            <w:vAlign w:val="bottom"/>
            <w:hideMark/>
          </w:tcPr>
          <w:p w14:paraId="4030FCE4" w14:textId="0091B73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3.5</w:t>
            </w:r>
          </w:p>
        </w:tc>
        <w:tc>
          <w:tcPr>
            <w:tcW w:w="0" w:type="auto"/>
            <w:tcBorders>
              <w:top w:val="nil"/>
              <w:left w:val="nil"/>
              <w:bottom w:val="nil"/>
              <w:right w:val="nil"/>
            </w:tcBorders>
            <w:shd w:val="clear" w:color="auto" w:fill="auto"/>
            <w:noWrap/>
            <w:vAlign w:val="bottom"/>
            <w:hideMark/>
          </w:tcPr>
          <w:p w14:paraId="32629D1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C31EC54"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2440BF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0.4</w:t>
            </w:r>
          </w:p>
        </w:tc>
        <w:tc>
          <w:tcPr>
            <w:tcW w:w="0" w:type="auto"/>
            <w:tcBorders>
              <w:top w:val="nil"/>
              <w:left w:val="nil"/>
              <w:bottom w:val="nil"/>
              <w:right w:val="nil"/>
            </w:tcBorders>
            <w:shd w:val="clear" w:color="auto" w:fill="auto"/>
            <w:noWrap/>
            <w:vAlign w:val="bottom"/>
            <w:hideMark/>
          </w:tcPr>
          <w:p w14:paraId="378CA89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A2CDEB5" w14:textId="11E2F65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8.8</w:t>
            </w:r>
          </w:p>
        </w:tc>
        <w:tc>
          <w:tcPr>
            <w:tcW w:w="0" w:type="auto"/>
            <w:tcBorders>
              <w:top w:val="nil"/>
              <w:left w:val="nil"/>
              <w:bottom w:val="nil"/>
              <w:right w:val="nil"/>
            </w:tcBorders>
            <w:shd w:val="clear" w:color="auto" w:fill="auto"/>
            <w:noWrap/>
            <w:vAlign w:val="bottom"/>
            <w:hideMark/>
          </w:tcPr>
          <w:p w14:paraId="16689987" w14:textId="6E92D4E5"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3.3</w:t>
            </w:r>
          </w:p>
        </w:tc>
        <w:tc>
          <w:tcPr>
            <w:tcW w:w="0" w:type="auto"/>
            <w:tcBorders>
              <w:top w:val="nil"/>
              <w:left w:val="nil"/>
              <w:bottom w:val="nil"/>
              <w:right w:val="nil"/>
            </w:tcBorders>
            <w:shd w:val="clear" w:color="auto" w:fill="auto"/>
            <w:noWrap/>
            <w:vAlign w:val="bottom"/>
            <w:hideMark/>
          </w:tcPr>
          <w:p w14:paraId="45D6865E" w14:textId="07B4C8BC"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27.5</w:t>
            </w:r>
          </w:p>
        </w:tc>
      </w:tr>
      <w:tr w:rsidR="00107AAB" w:rsidRPr="003E7946" w14:paraId="0F0C660A" w14:textId="77777777" w:rsidTr="00D61329">
        <w:trPr>
          <w:trHeight w:val="276"/>
        </w:trPr>
        <w:tc>
          <w:tcPr>
            <w:tcW w:w="0" w:type="auto"/>
            <w:tcBorders>
              <w:top w:val="nil"/>
              <w:left w:val="nil"/>
              <w:bottom w:val="nil"/>
              <w:right w:val="nil"/>
            </w:tcBorders>
            <w:shd w:val="clear" w:color="auto" w:fill="auto"/>
            <w:noWrap/>
            <w:vAlign w:val="bottom"/>
            <w:hideMark/>
          </w:tcPr>
          <w:p w14:paraId="2209B92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nil"/>
              <w:right w:val="nil"/>
            </w:tcBorders>
            <w:shd w:val="clear" w:color="auto" w:fill="auto"/>
            <w:noWrap/>
            <w:vAlign w:val="bottom"/>
            <w:hideMark/>
          </w:tcPr>
          <w:p w14:paraId="6A109CE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S44</w:t>
            </w:r>
          </w:p>
        </w:tc>
        <w:tc>
          <w:tcPr>
            <w:tcW w:w="0" w:type="auto"/>
            <w:tcBorders>
              <w:top w:val="nil"/>
              <w:left w:val="nil"/>
              <w:bottom w:val="nil"/>
              <w:right w:val="nil"/>
            </w:tcBorders>
            <w:shd w:val="clear" w:color="auto" w:fill="auto"/>
            <w:noWrap/>
            <w:vAlign w:val="bottom"/>
            <w:hideMark/>
          </w:tcPr>
          <w:p w14:paraId="1A60294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Young</w:t>
            </w:r>
          </w:p>
        </w:tc>
        <w:tc>
          <w:tcPr>
            <w:tcW w:w="0" w:type="auto"/>
            <w:tcBorders>
              <w:top w:val="nil"/>
              <w:left w:val="nil"/>
              <w:bottom w:val="nil"/>
              <w:right w:val="nil"/>
            </w:tcBorders>
            <w:shd w:val="clear" w:color="auto" w:fill="auto"/>
            <w:noWrap/>
            <w:vAlign w:val="bottom"/>
            <w:hideMark/>
          </w:tcPr>
          <w:p w14:paraId="761D519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Male</w:t>
            </w:r>
          </w:p>
        </w:tc>
        <w:tc>
          <w:tcPr>
            <w:tcW w:w="0" w:type="auto"/>
            <w:tcBorders>
              <w:top w:val="nil"/>
              <w:left w:val="nil"/>
              <w:bottom w:val="nil"/>
              <w:right w:val="nil"/>
            </w:tcBorders>
            <w:shd w:val="clear" w:color="auto" w:fill="auto"/>
            <w:noWrap/>
            <w:vAlign w:val="bottom"/>
            <w:hideMark/>
          </w:tcPr>
          <w:p w14:paraId="5DCF761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7AF2AD7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2</w:t>
            </w:r>
          </w:p>
        </w:tc>
        <w:tc>
          <w:tcPr>
            <w:tcW w:w="0" w:type="auto"/>
            <w:tcBorders>
              <w:top w:val="nil"/>
              <w:left w:val="nil"/>
              <w:bottom w:val="nil"/>
              <w:right w:val="nil"/>
            </w:tcBorders>
            <w:shd w:val="clear" w:color="auto" w:fill="auto"/>
            <w:noWrap/>
            <w:vAlign w:val="bottom"/>
            <w:hideMark/>
          </w:tcPr>
          <w:p w14:paraId="4AF5AF42" w14:textId="64D9D88A"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5.0</w:t>
            </w:r>
          </w:p>
        </w:tc>
        <w:tc>
          <w:tcPr>
            <w:tcW w:w="0" w:type="auto"/>
            <w:tcBorders>
              <w:top w:val="nil"/>
              <w:left w:val="nil"/>
              <w:bottom w:val="nil"/>
              <w:right w:val="nil"/>
            </w:tcBorders>
            <w:shd w:val="clear" w:color="auto" w:fill="auto"/>
            <w:noWrap/>
            <w:vAlign w:val="bottom"/>
            <w:hideMark/>
          </w:tcPr>
          <w:p w14:paraId="4E5148B9" w14:textId="2039B39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1F5FC19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791A1C8" w14:textId="3937C120"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5.6</w:t>
            </w:r>
          </w:p>
        </w:tc>
        <w:tc>
          <w:tcPr>
            <w:tcW w:w="0" w:type="auto"/>
            <w:tcBorders>
              <w:top w:val="nil"/>
              <w:left w:val="nil"/>
              <w:bottom w:val="nil"/>
              <w:right w:val="nil"/>
            </w:tcBorders>
            <w:shd w:val="clear" w:color="auto" w:fill="auto"/>
            <w:noWrap/>
            <w:vAlign w:val="bottom"/>
            <w:hideMark/>
          </w:tcPr>
          <w:p w14:paraId="68F841C8" w14:textId="2143E3B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5.8</w:t>
            </w:r>
          </w:p>
        </w:tc>
        <w:tc>
          <w:tcPr>
            <w:tcW w:w="0" w:type="auto"/>
            <w:tcBorders>
              <w:top w:val="nil"/>
              <w:left w:val="nil"/>
              <w:bottom w:val="nil"/>
              <w:right w:val="nil"/>
            </w:tcBorders>
            <w:shd w:val="clear" w:color="auto" w:fill="auto"/>
            <w:noWrap/>
            <w:vAlign w:val="bottom"/>
            <w:hideMark/>
          </w:tcPr>
          <w:p w14:paraId="1700847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9E7089A"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7F41ABF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156F59DC"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BD6FDB3" w14:textId="69DAB96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5.1</w:t>
            </w:r>
          </w:p>
        </w:tc>
        <w:tc>
          <w:tcPr>
            <w:tcW w:w="0" w:type="auto"/>
            <w:tcBorders>
              <w:top w:val="nil"/>
              <w:left w:val="nil"/>
              <w:bottom w:val="nil"/>
              <w:right w:val="nil"/>
            </w:tcBorders>
            <w:shd w:val="clear" w:color="auto" w:fill="auto"/>
            <w:noWrap/>
            <w:vAlign w:val="bottom"/>
            <w:hideMark/>
          </w:tcPr>
          <w:p w14:paraId="31CF9F62" w14:textId="24E51358"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5.7</w:t>
            </w:r>
          </w:p>
        </w:tc>
        <w:tc>
          <w:tcPr>
            <w:tcW w:w="0" w:type="auto"/>
            <w:tcBorders>
              <w:top w:val="nil"/>
              <w:left w:val="nil"/>
              <w:bottom w:val="nil"/>
              <w:right w:val="nil"/>
            </w:tcBorders>
            <w:shd w:val="clear" w:color="auto" w:fill="auto"/>
            <w:noWrap/>
            <w:vAlign w:val="bottom"/>
            <w:hideMark/>
          </w:tcPr>
          <w:p w14:paraId="0522470D" w14:textId="4704251C"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25.0</w:t>
            </w:r>
          </w:p>
        </w:tc>
      </w:tr>
      <w:tr w:rsidR="00107AAB" w:rsidRPr="003E7946" w14:paraId="15EF1D7E" w14:textId="77777777" w:rsidTr="00D61329">
        <w:trPr>
          <w:trHeight w:val="276"/>
        </w:trPr>
        <w:tc>
          <w:tcPr>
            <w:tcW w:w="0" w:type="auto"/>
            <w:tcBorders>
              <w:top w:val="nil"/>
              <w:left w:val="nil"/>
              <w:bottom w:val="nil"/>
              <w:right w:val="nil"/>
            </w:tcBorders>
            <w:shd w:val="clear" w:color="auto" w:fill="auto"/>
            <w:noWrap/>
            <w:vAlign w:val="bottom"/>
            <w:hideMark/>
          </w:tcPr>
          <w:p w14:paraId="69B3367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lastRenderedPageBreak/>
              <w:t>OAI1</w:t>
            </w:r>
          </w:p>
        </w:tc>
        <w:tc>
          <w:tcPr>
            <w:tcW w:w="0" w:type="auto"/>
            <w:tcBorders>
              <w:top w:val="nil"/>
              <w:left w:val="nil"/>
              <w:bottom w:val="nil"/>
              <w:right w:val="nil"/>
            </w:tcBorders>
            <w:shd w:val="clear" w:color="auto" w:fill="auto"/>
            <w:noWrap/>
            <w:vAlign w:val="bottom"/>
            <w:hideMark/>
          </w:tcPr>
          <w:p w14:paraId="1B3D733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S46</w:t>
            </w:r>
          </w:p>
        </w:tc>
        <w:tc>
          <w:tcPr>
            <w:tcW w:w="0" w:type="auto"/>
            <w:tcBorders>
              <w:top w:val="nil"/>
              <w:left w:val="nil"/>
              <w:bottom w:val="nil"/>
              <w:right w:val="nil"/>
            </w:tcBorders>
            <w:shd w:val="clear" w:color="auto" w:fill="auto"/>
            <w:noWrap/>
            <w:vAlign w:val="bottom"/>
            <w:hideMark/>
          </w:tcPr>
          <w:p w14:paraId="1F799B63"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nil"/>
              <w:right w:val="nil"/>
            </w:tcBorders>
            <w:shd w:val="clear" w:color="auto" w:fill="auto"/>
            <w:noWrap/>
            <w:vAlign w:val="bottom"/>
            <w:hideMark/>
          </w:tcPr>
          <w:p w14:paraId="174AE45B"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nil"/>
              <w:right w:val="nil"/>
            </w:tcBorders>
            <w:shd w:val="clear" w:color="auto" w:fill="auto"/>
            <w:noWrap/>
            <w:vAlign w:val="bottom"/>
            <w:hideMark/>
          </w:tcPr>
          <w:p w14:paraId="2F27442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nil"/>
              <w:right w:val="nil"/>
            </w:tcBorders>
            <w:shd w:val="clear" w:color="auto" w:fill="auto"/>
            <w:noWrap/>
            <w:vAlign w:val="bottom"/>
            <w:hideMark/>
          </w:tcPr>
          <w:p w14:paraId="106EAF37"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perscript"/>
                <w:lang w:eastAsia="en-AU"/>
                <w14:ligatures w14:val="none"/>
              </w:rPr>
              <w:t>2</w:t>
            </w:r>
          </w:p>
        </w:tc>
        <w:tc>
          <w:tcPr>
            <w:tcW w:w="0" w:type="auto"/>
            <w:tcBorders>
              <w:top w:val="nil"/>
              <w:left w:val="nil"/>
              <w:bottom w:val="nil"/>
              <w:right w:val="nil"/>
            </w:tcBorders>
            <w:shd w:val="clear" w:color="auto" w:fill="auto"/>
            <w:noWrap/>
            <w:vAlign w:val="bottom"/>
            <w:hideMark/>
          </w:tcPr>
          <w:p w14:paraId="01448E0D" w14:textId="0F6225D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7.7</w:t>
            </w:r>
          </w:p>
        </w:tc>
        <w:tc>
          <w:tcPr>
            <w:tcW w:w="0" w:type="auto"/>
            <w:tcBorders>
              <w:top w:val="nil"/>
              <w:left w:val="nil"/>
              <w:bottom w:val="nil"/>
              <w:right w:val="nil"/>
            </w:tcBorders>
            <w:shd w:val="clear" w:color="auto" w:fill="auto"/>
            <w:noWrap/>
            <w:vAlign w:val="bottom"/>
            <w:hideMark/>
          </w:tcPr>
          <w:p w14:paraId="3E0A3D9F" w14:textId="62732BE6"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7.8</w:t>
            </w:r>
          </w:p>
        </w:tc>
        <w:tc>
          <w:tcPr>
            <w:tcW w:w="0" w:type="auto"/>
            <w:tcBorders>
              <w:top w:val="nil"/>
              <w:left w:val="nil"/>
              <w:bottom w:val="nil"/>
              <w:right w:val="nil"/>
            </w:tcBorders>
            <w:shd w:val="clear" w:color="auto" w:fill="auto"/>
            <w:noWrap/>
            <w:vAlign w:val="bottom"/>
            <w:hideMark/>
          </w:tcPr>
          <w:p w14:paraId="29EADFB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2965F4E" w14:textId="6A139DA3"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3.9</w:t>
            </w:r>
          </w:p>
        </w:tc>
        <w:tc>
          <w:tcPr>
            <w:tcW w:w="0" w:type="auto"/>
            <w:tcBorders>
              <w:top w:val="nil"/>
              <w:left w:val="nil"/>
              <w:bottom w:val="nil"/>
              <w:right w:val="nil"/>
            </w:tcBorders>
            <w:shd w:val="clear" w:color="auto" w:fill="auto"/>
            <w:noWrap/>
            <w:vAlign w:val="bottom"/>
            <w:hideMark/>
          </w:tcPr>
          <w:p w14:paraId="4DD300A9" w14:textId="69C8DFD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nil"/>
              <w:right w:val="nil"/>
            </w:tcBorders>
            <w:shd w:val="clear" w:color="auto" w:fill="auto"/>
            <w:noWrap/>
            <w:vAlign w:val="bottom"/>
            <w:hideMark/>
          </w:tcPr>
          <w:p w14:paraId="32CD3E9E"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6E80A7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nil"/>
              <w:right w:val="nil"/>
            </w:tcBorders>
            <w:shd w:val="clear" w:color="auto" w:fill="auto"/>
            <w:noWrap/>
            <w:vAlign w:val="bottom"/>
            <w:hideMark/>
          </w:tcPr>
          <w:p w14:paraId="0EE6539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nil"/>
              <w:right w:val="nil"/>
            </w:tcBorders>
            <w:shd w:val="clear" w:color="auto" w:fill="auto"/>
            <w:noWrap/>
            <w:vAlign w:val="bottom"/>
            <w:hideMark/>
          </w:tcPr>
          <w:p w14:paraId="3522ACD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E4C8E4B" w14:textId="0223E60E"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7.7</w:t>
            </w:r>
          </w:p>
        </w:tc>
        <w:tc>
          <w:tcPr>
            <w:tcW w:w="0" w:type="auto"/>
            <w:tcBorders>
              <w:top w:val="nil"/>
              <w:left w:val="nil"/>
              <w:bottom w:val="nil"/>
              <w:right w:val="nil"/>
            </w:tcBorders>
            <w:shd w:val="clear" w:color="auto" w:fill="auto"/>
            <w:noWrap/>
            <w:vAlign w:val="bottom"/>
            <w:hideMark/>
          </w:tcPr>
          <w:p w14:paraId="29FB87D9" w14:textId="6821B681"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319756F1" w14:textId="651A07F1"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26.8</w:t>
            </w:r>
          </w:p>
        </w:tc>
      </w:tr>
      <w:tr w:rsidR="00107AAB" w:rsidRPr="003E7946" w14:paraId="08F5911B" w14:textId="77777777" w:rsidTr="00D61329">
        <w:trPr>
          <w:trHeight w:val="276"/>
        </w:trPr>
        <w:tc>
          <w:tcPr>
            <w:tcW w:w="0" w:type="auto"/>
            <w:tcBorders>
              <w:top w:val="nil"/>
              <w:left w:val="nil"/>
              <w:bottom w:val="single" w:sz="4" w:space="0" w:color="auto"/>
              <w:right w:val="nil"/>
            </w:tcBorders>
            <w:shd w:val="clear" w:color="auto" w:fill="auto"/>
            <w:noWrap/>
            <w:vAlign w:val="bottom"/>
            <w:hideMark/>
          </w:tcPr>
          <w:p w14:paraId="114B1842"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OAI1</w:t>
            </w:r>
          </w:p>
        </w:tc>
        <w:tc>
          <w:tcPr>
            <w:tcW w:w="0" w:type="auto"/>
            <w:tcBorders>
              <w:top w:val="nil"/>
              <w:left w:val="nil"/>
              <w:bottom w:val="single" w:sz="4" w:space="0" w:color="auto"/>
              <w:right w:val="nil"/>
            </w:tcBorders>
            <w:shd w:val="clear" w:color="auto" w:fill="auto"/>
            <w:noWrap/>
            <w:vAlign w:val="bottom"/>
            <w:hideMark/>
          </w:tcPr>
          <w:p w14:paraId="08EE5946"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S54</w:t>
            </w:r>
          </w:p>
        </w:tc>
        <w:tc>
          <w:tcPr>
            <w:tcW w:w="0" w:type="auto"/>
            <w:tcBorders>
              <w:top w:val="nil"/>
              <w:left w:val="nil"/>
              <w:bottom w:val="single" w:sz="4" w:space="0" w:color="auto"/>
              <w:right w:val="nil"/>
            </w:tcBorders>
            <w:shd w:val="clear" w:color="auto" w:fill="auto"/>
            <w:noWrap/>
            <w:vAlign w:val="bottom"/>
            <w:hideMark/>
          </w:tcPr>
          <w:p w14:paraId="3AE375D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Old</w:t>
            </w:r>
          </w:p>
        </w:tc>
        <w:tc>
          <w:tcPr>
            <w:tcW w:w="0" w:type="auto"/>
            <w:tcBorders>
              <w:top w:val="nil"/>
              <w:left w:val="nil"/>
              <w:bottom w:val="single" w:sz="4" w:space="0" w:color="auto"/>
              <w:right w:val="nil"/>
            </w:tcBorders>
            <w:shd w:val="clear" w:color="auto" w:fill="auto"/>
            <w:noWrap/>
            <w:vAlign w:val="bottom"/>
            <w:hideMark/>
          </w:tcPr>
          <w:p w14:paraId="432DC2A1"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Female</w:t>
            </w:r>
          </w:p>
        </w:tc>
        <w:tc>
          <w:tcPr>
            <w:tcW w:w="0" w:type="auto"/>
            <w:tcBorders>
              <w:top w:val="nil"/>
              <w:left w:val="nil"/>
              <w:bottom w:val="single" w:sz="4" w:space="0" w:color="auto"/>
              <w:right w:val="nil"/>
            </w:tcBorders>
            <w:shd w:val="clear" w:color="auto" w:fill="auto"/>
            <w:noWrap/>
            <w:vAlign w:val="bottom"/>
            <w:hideMark/>
          </w:tcPr>
          <w:p w14:paraId="4D90736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Neolithic</w:t>
            </w:r>
          </w:p>
        </w:tc>
        <w:tc>
          <w:tcPr>
            <w:tcW w:w="0" w:type="auto"/>
            <w:tcBorders>
              <w:top w:val="nil"/>
              <w:left w:val="nil"/>
              <w:bottom w:val="single" w:sz="4" w:space="0" w:color="auto"/>
              <w:right w:val="nil"/>
            </w:tcBorders>
            <w:shd w:val="clear" w:color="auto" w:fill="auto"/>
            <w:noWrap/>
            <w:vAlign w:val="bottom"/>
            <w:hideMark/>
          </w:tcPr>
          <w:p w14:paraId="39A90DB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M</w:t>
            </w:r>
            <w:r w:rsidRPr="003E7946">
              <w:rPr>
                <w:rFonts w:eastAsia="Times New Roman" w:cs="Times New Roman"/>
                <w:color w:val="000000"/>
                <w:kern w:val="0"/>
                <w:sz w:val="16"/>
                <w:szCs w:val="16"/>
                <w:vertAlign w:val="subscript"/>
                <w:lang w:eastAsia="en-AU"/>
                <w14:ligatures w14:val="none"/>
              </w:rPr>
              <w:t>1</w:t>
            </w:r>
          </w:p>
        </w:tc>
        <w:tc>
          <w:tcPr>
            <w:tcW w:w="0" w:type="auto"/>
            <w:tcBorders>
              <w:top w:val="nil"/>
              <w:left w:val="nil"/>
              <w:bottom w:val="single" w:sz="4" w:space="0" w:color="auto"/>
              <w:right w:val="nil"/>
            </w:tcBorders>
            <w:shd w:val="clear" w:color="auto" w:fill="auto"/>
            <w:noWrap/>
            <w:vAlign w:val="bottom"/>
            <w:hideMark/>
          </w:tcPr>
          <w:p w14:paraId="2580F024" w14:textId="31E908D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single" w:sz="4" w:space="0" w:color="auto"/>
              <w:right w:val="nil"/>
            </w:tcBorders>
            <w:shd w:val="clear" w:color="auto" w:fill="auto"/>
            <w:noWrap/>
            <w:vAlign w:val="bottom"/>
            <w:hideMark/>
          </w:tcPr>
          <w:p w14:paraId="5E895ECE" w14:textId="76CBEC84"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single" w:sz="4" w:space="0" w:color="auto"/>
              <w:right w:val="nil"/>
            </w:tcBorders>
            <w:shd w:val="clear" w:color="auto" w:fill="auto"/>
            <w:noWrap/>
            <w:vAlign w:val="bottom"/>
            <w:hideMark/>
          </w:tcPr>
          <w:p w14:paraId="5706FAD9"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41D233E5" w14:textId="37662DE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4.0</w:t>
            </w:r>
          </w:p>
        </w:tc>
        <w:tc>
          <w:tcPr>
            <w:tcW w:w="0" w:type="auto"/>
            <w:tcBorders>
              <w:top w:val="nil"/>
              <w:left w:val="nil"/>
              <w:bottom w:val="single" w:sz="4" w:space="0" w:color="auto"/>
              <w:right w:val="nil"/>
            </w:tcBorders>
            <w:shd w:val="clear" w:color="auto" w:fill="auto"/>
            <w:noWrap/>
            <w:vAlign w:val="bottom"/>
            <w:hideMark/>
          </w:tcPr>
          <w:p w14:paraId="381DA299" w14:textId="23E198FC"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4.2</w:t>
            </w:r>
          </w:p>
        </w:tc>
        <w:tc>
          <w:tcPr>
            <w:tcW w:w="0" w:type="auto"/>
            <w:tcBorders>
              <w:top w:val="nil"/>
              <w:left w:val="nil"/>
              <w:bottom w:val="single" w:sz="4" w:space="0" w:color="auto"/>
              <w:right w:val="nil"/>
            </w:tcBorders>
            <w:shd w:val="clear" w:color="auto" w:fill="auto"/>
            <w:noWrap/>
            <w:vAlign w:val="bottom"/>
            <w:hideMark/>
          </w:tcPr>
          <w:p w14:paraId="63F3893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10E407AF"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0.0</w:t>
            </w:r>
          </w:p>
        </w:tc>
        <w:tc>
          <w:tcPr>
            <w:tcW w:w="0" w:type="auto"/>
            <w:tcBorders>
              <w:top w:val="nil"/>
              <w:left w:val="nil"/>
              <w:bottom w:val="single" w:sz="4" w:space="0" w:color="auto"/>
              <w:right w:val="nil"/>
            </w:tcBorders>
            <w:shd w:val="clear" w:color="auto" w:fill="auto"/>
            <w:noWrap/>
            <w:vAlign w:val="bottom"/>
            <w:hideMark/>
          </w:tcPr>
          <w:p w14:paraId="17076BFD"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0.2</w:t>
            </w:r>
          </w:p>
        </w:tc>
        <w:tc>
          <w:tcPr>
            <w:tcW w:w="0" w:type="auto"/>
            <w:tcBorders>
              <w:top w:val="nil"/>
              <w:left w:val="nil"/>
              <w:bottom w:val="single" w:sz="4" w:space="0" w:color="auto"/>
              <w:right w:val="nil"/>
            </w:tcBorders>
            <w:shd w:val="clear" w:color="auto" w:fill="auto"/>
            <w:noWrap/>
            <w:vAlign w:val="bottom"/>
            <w:hideMark/>
          </w:tcPr>
          <w:p w14:paraId="12C69138" w14:textId="77777777"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66BDCFAF" w14:textId="1C8D5D89"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6.3</w:t>
            </w:r>
          </w:p>
        </w:tc>
        <w:tc>
          <w:tcPr>
            <w:tcW w:w="0" w:type="auto"/>
            <w:tcBorders>
              <w:top w:val="nil"/>
              <w:left w:val="nil"/>
              <w:bottom w:val="single" w:sz="4" w:space="0" w:color="auto"/>
              <w:right w:val="nil"/>
            </w:tcBorders>
            <w:shd w:val="clear" w:color="auto" w:fill="auto"/>
            <w:noWrap/>
            <w:vAlign w:val="bottom"/>
            <w:hideMark/>
          </w:tcPr>
          <w:p w14:paraId="1AD54B36" w14:textId="10219B9B" w:rsidR="00107AAB" w:rsidRPr="003E7946" w:rsidRDefault="00107AAB" w:rsidP="00107AAB">
            <w:pPr>
              <w:spacing w:after="0" w:line="240" w:lineRule="auto"/>
              <w:jc w:val="center"/>
              <w:rPr>
                <w:rFonts w:eastAsia="Times New Roman" w:cs="Times New Roman"/>
                <w:color w:val="000000"/>
                <w:kern w:val="0"/>
                <w:sz w:val="16"/>
                <w:szCs w:val="16"/>
                <w:lang w:eastAsia="en-AU"/>
                <w14:ligatures w14:val="none"/>
              </w:rPr>
            </w:pPr>
            <w:r>
              <w:rPr>
                <w:rFonts w:eastAsia="Times New Roman" w:cs="Times New Roman"/>
                <w:color w:val="000000"/>
                <w:kern w:val="0"/>
                <w:sz w:val="16"/>
                <w:szCs w:val="16"/>
                <w:lang w:eastAsia="en-AU"/>
                <w14:ligatures w14:val="none"/>
              </w:rPr>
              <w:t>–</w:t>
            </w:r>
            <w:r w:rsidRPr="003E7946">
              <w:rPr>
                <w:rFonts w:eastAsia="Times New Roman" w:cs="Times New Roman"/>
                <w:color w:val="000000"/>
                <w:kern w:val="0"/>
                <w:sz w:val="16"/>
                <w:szCs w:val="16"/>
                <w:lang w:eastAsia="en-AU"/>
                <w14:ligatures w14:val="none"/>
              </w:rPr>
              <w:t>4.1</w:t>
            </w:r>
          </w:p>
        </w:tc>
        <w:tc>
          <w:tcPr>
            <w:tcW w:w="0" w:type="auto"/>
            <w:tcBorders>
              <w:top w:val="nil"/>
              <w:left w:val="nil"/>
              <w:bottom w:val="single" w:sz="4" w:space="0" w:color="auto"/>
              <w:right w:val="nil"/>
            </w:tcBorders>
            <w:shd w:val="clear" w:color="auto" w:fill="auto"/>
            <w:noWrap/>
            <w:vAlign w:val="bottom"/>
            <w:hideMark/>
          </w:tcPr>
          <w:p w14:paraId="03B319E8" w14:textId="130D1DC9" w:rsidR="00107AAB" w:rsidRPr="00107AAB" w:rsidRDefault="00107AAB" w:rsidP="00D61329">
            <w:pPr>
              <w:spacing w:after="0" w:line="240" w:lineRule="auto"/>
              <w:jc w:val="center"/>
              <w:rPr>
                <w:rFonts w:eastAsia="Times New Roman" w:cs="Times New Roman"/>
                <w:color w:val="000000"/>
                <w:kern w:val="0"/>
                <w:sz w:val="16"/>
                <w:szCs w:val="16"/>
                <w:lang w:eastAsia="en-AU"/>
                <w14:ligatures w14:val="none"/>
              </w:rPr>
            </w:pPr>
            <w:r w:rsidRPr="00107AAB">
              <w:rPr>
                <w:sz w:val="16"/>
                <w:szCs w:val="16"/>
              </w:rPr>
              <w:t>26.7</w:t>
            </w:r>
          </w:p>
        </w:tc>
      </w:tr>
      <w:tr w:rsidR="003E7946" w:rsidRPr="003E7946" w14:paraId="5A0618CA" w14:textId="77777777" w:rsidTr="003E7946">
        <w:trPr>
          <w:trHeight w:val="276"/>
        </w:trPr>
        <w:tc>
          <w:tcPr>
            <w:tcW w:w="0" w:type="auto"/>
            <w:gridSpan w:val="11"/>
            <w:tcBorders>
              <w:top w:val="nil"/>
              <w:left w:val="nil"/>
              <w:bottom w:val="nil"/>
              <w:right w:val="nil"/>
            </w:tcBorders>
            <w:shd w:val="clear" w:color="auto" w:fill="auto"/>
            <w:noWrap/>
            <w:vAlign w:val="bottom"/>
            <w:hideMark/>
          </w:tcPr>
          <w:p w14:paraId="4FCC78A6" w14:textId="77777777" w:rsidR="003E7946" w:rsidRPr="003E7946" w:rsidRDefault="003E7946" w:rsidP="003E7946">
            <w:pPr>
              <w:spacing w:after="0" w:line="240" w:lineRule="auto"/>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vertAlign w:val="superscript"/>
                <w:lang w:eastAsia="en-AU"/>
                <w14:ligatures w14:val="none"/>
              </w:rPr>
              <w:t>1</w:t>
            </w:r>
            <w:r w:rsidRPr="003E7946">
              <w:rPr>
                <w:rFonts w:eastAsia="Times New Roman" w:cs="Times New Roman"/>
                <w:color w:val="000000"/>
                <w:kern w:val="0"/>
                <w:sz w:val="16"/>
                <w:szCs w:val="16"/>
                <w:lang w:eastAsia="en-AU"/>
                <w14:ligatures w14:val="none"/>
              </w:rPr>
              <w:t>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VPDB</w:t>
            </w:r>
            <w:r w:rsidRPr="003E7946">
              <w:rPr>
                <w:rFonts w:eastAsia="Times New Roman" w:cs="Times New Roman"/>
                <w:color w:val="000000"/>
                <w:kern w:val="0"/>
                <w:sz w:val="16"/>
                <w:szCs w:val="16"/>
                <w:vertAlign w:val="subscript"/>
                <w:lang w:eastAsia="en-AU"/>
                <w14:ligatures w14:val="none"/>
              </w:rPr>
              <w:t xml:space="preserve"> </w:t>
            </w:r>
            <w:r w:rsidRPr="003E7946">
              <w:rPr>
                <w:rFonts w:eastAsia="Times New Roman" w:cs="Times New Roman"/>
                <w:color w:val="000000"/>
                <w:kern w:val="0"/>
                <w:sz w:val="16"/>
                <w:szCs w:val="16"/>
                <w:lang w:eastAsia="en-AU"/>
                <w14:ligatures w14:val="none"/>
              </w:rPr>
              <w:t>is converted to 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VSMOW for comparative purposes following Kim et al., 2015 (1.03092*x)+30.92</w:t>
            </w:r>
          </w:p>
        </w:tc>
        <w:tc>
          <w:tcPr>
            <w:tcW w:w="0" w:type="auto"/>
            <w:tcBorders>
              <w:top w:val="nil"/>
              <w:left w:val="nil"/>
              <w:bottom w:val="nil"/>
              <w:right w:val="nil"/>
            </w:tcBorders>
            <w:shd w:val="clear" w:color="auto" w:fill="auto"/>
            <w:noWrap/>
            <w:vAlign w:val="bottom"/>
            <w:hideMark/>
          </w:tcPr>
          <w:p w14:paraId="723D48DA" w14:textId="77777777" w:rsidR="003E7946" w:rsidRPr="003E7946" w:rsidRDefault="003E7946" w:rsidP="003E7946">
            <w:pPr>
              <w:spacing w:after="0" w:line="240" w:lineRule="auto"/>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420B727"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61F12A1"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1AA4EC"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635C3EF"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7AA6544"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EFBB972"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r>
      <w:tr w:rsidR="003E7946" w:rsidRPr="003E7946" w14:paraId="7485F4D9" w14:textId="77777777" w:rsidTr="003E7946">
        <w:trPr>
          <w:trHeight w:val="276"/>
        </w:trPr>
        <w:tc>
          <w:tcPr>
            <w:tcW w:w="0" w:type="auto"/>
            <w:gridSpan w:val="14"/>
            <w:tcBorders>
              <w:top w:val="nil"/>
              <w:left w:val="nil"/>
              <w:bottom w:val="nil"/>
              <w:right w:val="nil"/>
            </w:tcBorders>
            <w:shd w:val="clear" w:color="auto" w:fill="auto"/>
            <w:noWrap/>
            <w:vAlign w:val="bottom"/>
            <w:hideMark/>
          </w:tcPr>
          <w:p w14:paraId="36F1D713" w14:textId="77777777" w:rsidR="003E7946" w:rsidRPr="003E7946" w:rsidRDefault="003E7946" w:rsidP="003E7946">
            <w:pPr>
              <w:spacing w:after="0" w:line="240" w:lineRule="auto"/>
              <w:rPr>
                <w:rFonts w:eastAsia="Times New Roman" w:cs="Times New Roman"/>
                <w:color w:val="000000"/>
                <w:kern w:val="0"/>
                <w:sz w:val="16"/>
                <w:szCs w:val="16"/>
                <w:lang w:eastAsia="en-AU"/>
                <w14:ligatures w14:val="none"/>
              </w:rPr>
            </w:pPr>
            <w:r w:rsidRPr="003E7946">
              <w:rPr>
                <w:rFonts w:eastAsia="Times New Roman" w:cs="Times New Roman"/>
                <w:color w:val="000000"/>
                <w:kern w:val="0"/>
                <w:sz w:val="16"/>
                <w:szCs w:val="16"/>
                <w:lang w:eastAsia="en-AU"/>
                <w14:ligatures w14:val="none"/>
              </w:rPr>
              <w:t>Technical error measurement (TEM) on duplicate isotopic analysis of samples is 0.02 ‰ for δ</w:t>
            </w:r>
            <w:r w:rsidRPr="003E7946">
              <w:rPr>
                <w:rFonts w:eastAsia="Times New Roman" w:cs="Times New Roman"/>
                <w:color w:val="000000"/>
                <w:kern w:val="0"/>
                <w:sz w:val="16"/>
                <w:szCs w:val="16"/>
                <w:vertAlign w:val="superscript"/>
                <w:lang w:eastAsia="en-AU"/>
                <w14:ligatures w14:val="none"/>
              </w:rPr>
              <w:t>13</w:t>
            </w:r>
            <w:r w:rsidRPr="003E7946">
              <w:rPr>
                <w:rFonts w:eastAsia="Times New Roman" w:cs="Times New Roman"/>
                <w:color w:val="000000"/>
                <w:kern w:val="0"/>
                <w:sz w:val="16"/>
                <w:szCs w:val="16"/>
                <w:lang w:eastAsia="en-AU"/>
                <w14:ligatures w14:val="none"/>
              </w:rPr>
              <w:t>C and 0.15 ‰ for δ</w:t>
            </w:r>
            <w:r w:rsidRPr="003E7946">
              <w:rPr>
                <w:rFonts w:eastAsia="Times New Roman" w:cs="Times New Roman"/>
                <w:color w:val="000000"/>
                <w:kern w:val="0"/>
                <w:sz w:val="16"/>
                <w:szCs w:val="16"/>
                <w:vertAlign w:val="superscript"/>
                <w:lang w:eastAsia="en-AU"/>
                <w14:ligatures w14:val="none"/>
              </w:rPr>
              <w:t>18</w:t>
            </w:r>
            <w:r w:rsidRPr="003E7946">
              <w:rPr>
                <w:rFonts w:eastAsia="Times New Roman" w:cs="Times New Roman"/>
                <w:color w:val="000000"/>
                <w:kern w:val="0"/>
                <w:sz w:val="16"/>
                <w:szCs w:val="16"/>
                <w:lang w:eastAsia="en-AU"/>
                <w14:ligatures w14:val="none"/>
              </w:rPr>
              <w:t>O following Perini et al., 2005 (√∑D</w:t>
            </w:r>
            <w:r w:rsidRPr="003E7946">
              <w:rPr>
                <w:rFonts w:eastAsia="Times New Roman" w:cs="Times New Roman"/>
                <w:color w:val="000000"/>
                <w:kern w:val="0"/>
                <w:sz w:val="16"/>
                <w:szCs w:val="16"/>
                <w:vertAlign w:val="superscript"/>
                <w:lang w:eastAsia="en-AU"/>
                <w14:ligatures w14:val="none"/>
              </w:rPr>
              <w:t>2</w:t>
            </w:r>
            <w:r w:rsidRPr="003E7946">
              <w:rPr>
                <w:rFonts w:eastAsia="Times New Roman" w:cs="Times New Roman"/>
                <w:color w:val="000000"/>
                <w:kern w:val="0"/>
                <w:sz w:val="16"/>
                <w:szCs w:val="16"/>
                <w:lang w:eastAsia="en-AU"/>
                <w14:ligatures w14:val="none"/>
              </w:rPr>
              <w:t>/2N)</w:t>
            </w:r>
          </w:p>
        </w:tc>
        <w:tc>
          <w:tcPr>
            <w:tcW w:w="0" w:type="auto"/>
            <w:tcBorders>
              <w:top w:val="nil"/>
              <w:left w:val="nil"/>
              <w:bottom w:val="nil"/>
              <w:right w:val="nil"/>
            </w:tcBorders>
            <w:shd w:val="clear" w:color="auto" w:fill="auto"/>
            <w:noWrap/>
            <w:vAlign w:val="bottom"/>
            <w:hideMark/>
          </w:tcPr>
          <w:p w14:paraId="76D4B7A2" w14:textId="77777777" w:rsidR="003E7946" w:rsidRPr="003E7946" w:rsidRDefault="003E7946" w:rsidP="003E7946">
            <w:pPr>
              <w:spacing w:after="0" w:line="240" w:lineRule="auto"/>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995C9D8"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26D5762"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7BE245E" w14:textId="77777777" w:rsidR="003E7946" w:rsidRPr="003E7946" w:rsidRDefault="003E7946" w:rsidP="003E7946">
            <w:pPr>
              <w:spacing w:after="0" w:line="240" w:lineRule="auto"/>
              <w:rPr>
                <w:rFonts w:eastAsia="Times New Roman" w:cs="Times New Roman"/>
                <w:kern w:val="0"/>
                <w:sz w:val="16"/>
                <w:szCs w:val="16"/>
                <w:lang w:eastAsia="en-AU"/>
                <w14:ligatures w14:val="none"/>
              </w:rPr>
            </w:pPr>
          </w:p>
        </w:tc>
      </w:tr>
    </w:tbl>
    <w:p w14:paraId="4EBE21CC" w14:textId="159EB98E" w:rsidR="00F95B6C" w:rsidRPr="007961D2" w:rsidRDefault="00F95B6C" w:rsidP="00F7157B">
      <w:pPr>
        <w:spacing w:after="0" w:line="240" w:lineRule="auto"/>
        <w:jc w:val="both"/>
        <w:rPr>
          <w:rFonts w:cs="Times New Roman"/>
          <w:sz w:val="22"/>
          <w:szCs w:val="22"/>
        </w:rPr>
      </w:pPr>
    </w:p>
    <w:p w14:paraId="132FEB0C" w14:textId="7850D3F3" w:rsidR="00F95B6C" w:rsidRDefault="00F95B6C" w:rsidP="00F7157B">
      <w:pPr>
        <w:spacing w:after="0" w:line="240" w:lineRule="auto"/>
        <w:jc w:val="both"/>
        <w:rPr>
          <w:rFonts w:cs="Times New Roman"/>
          <w:i/>
          <w:iCs/>
          <w:sz w:val="22"/>
          <w:szCs w:val="22"/>
        </w:rPr>
        <w:sectPr w:rsidR="00F95B6C" w:rsidSect="00605BB2">
          <w:pgSz w:w="16838" w:h="11906" w:orient="landscape"/>
          <w:pgMar w:top="1440" w:right="1021" w:bottom="1440" w:left="1021" w:header="708" w:footer="708" w:gutter="0"/>
          <w:cols w:space="708"/>
          <w:docGrid w:linePitch="360"/>
        </w:sectPr>
      </w:pPr>
    </w:p>
    <w:p w14:paraId="785D9E73" w14:textId="2D9C8106" w:rsidR="00ED7681" w:rsidRPr="006F657A" w:rsidRDefault="008E01A9" w:rsidP="00F7157B">
      <w:pPr>
        <w:spacing w:after="0" w:line="240" w:lineRule="auto"/>
        <w:jc w:val="both"/>
        <w:rPr>
          <w:rFonts w:cs="Times New Roman"/>
          <w:sz w:val="22"/>
          <w:szCs w:val="22"/>
        </w:rPr>
      </w:pPr>
      <w:r w:rsidRPr="006F657A">
        <w:rPr>
          <w:rFonts w:cs="Times New Roman"/>
          <w:sz w:val="22"/>
          <w:szCs w:val="22"/>
        </w:rPr>
        <w:lastRenderedPageBreak/>
        <w:t xml:space="preserve">without heating in a centrifugal vacuum concentrator (Savant, </w:t>
      </w:r>
      <w:proofErr w:type="spellStart"/>
      <w:r w:rsidRPr="006F657A">
        <w:rPr>
          <w:rFonts w:cs="Times New Roman"/>
          <w:sz w:val="22"/>
          <w:szCs w:val="22"/>
        </w:rPr>
        <w:t>SpeedVac</w:t>
      </w:r>
      <w:proofErr w:type="spellEnd"/>
      <w:r w:rsidRPr="006F657A">
        <w:rPr>
          <w:rFonts w:cs="Times New Roman"/>
          <w:sz w:val="22"/>
          <w:szCs w:val="22"/>
        </w:rPr>
        <w:t xml:space="preserve"> SC100) for</w:t>
      </w:r>
      <w:r>
        <w:rPr>
          <w:rFonts w:cs="Times New Roman"/>
          <w:sz w:val="22"/>
          <w:szCs w:val="22"/>
        </w:rPr>
        <w:t xml:space="preserve"> </w:t>
      </w:r>
      <w:r w:rsidRPr="006F657A">
        <w:rPr>
          <w:rFonts w:cs="Times New Roman"/>
          <w:sz w:val="22"/>
          <w:szCs w:val="22"/>
        </w:rPr>
        <w:t xml:space="preserve">90 minutes. </w:t>
      </w:r>
      <w:r>
        <w:rPr>
          <w:rFonts w:cs="Times New Roman"/>
          <w:sz w:val="22"/>
          <w:szCs w:val="22"/>
        </w:rPr>
        <w:t>S</w:t>
      </w:r>
      <w:r w:rsidRPr="006F657A">
        <w:rPr>
          <w:rFonts w:cs="Times New Roman"/>
          <w:sz w:val="22"/>
          <w:szCs w:val="22"/>
        </w:rPr>
        <w:t xml:space="preserve">amples were solubilised in 20μL of 5% acetonitrile and 0.1% formic acid in water. </w:t>
      </w:r>
      <w:r>
        <w:rPr>
          <w:rFonts w:cs="Times New Roman"/>
          <w:sz w:val="22"/>
          <w:szCs w:val="22"/>
        </w:rPr>
        <w:t xml:space="preserve">For 10 minutes, </w:t>
      </w:r>
      <w:r w:rsidR="006419C6">
        <w:rPr>
          <w:rFonts w:cs="Times New Roman"/>
          <w:sz w:val="22"/>
          <w:szCs w:val="22"/>
        </w:rPr>
        <w:t>s</w:t>
      </w:r>
      <w:r w:rsidR="00ED7681" w:rsidRPr="006F657A">
        <w:rPr>
          <w:rFonts w:cs="Times New Roman"/>
          <w:sz w:val="22"/>
          <w:szCs w:val="22"/>
        </w:rPr>
        <w:t xml:space="preserve">amples were centrifuged </w:t>
      </w:r>
      <w:r w:rsidR="00480184" w:rsidRPr="006F657A">
        <w:rPr>
          <w:rFonts w:cs="Times New Roman"/>
          <w:sz w:val="22"/>
          <w:szCs w:val="22"/>
        </w:rPr>
        <w:t xml:space="preserve">at </w:t>
      </w:r>
      <w:r w:rsidR="00ED7681" w:rsidRPr="006F657A">
        <w:rPr>
          <w:rFonts w:cs="Times New Roman"/>
          <w:sz w:val="22"/>
          <w:szCs w:val="22"/>
        </w:rPr>
        <w:t>30,000g</w:t>
      </w:r>
      <w:r w:rsidR="00863D8F" w:rsidRPr="006F657A">
        <w:rPr>
          <w:rFonts w:cs="Times New Roman"/>
          <w:sz w:val="22"/>
          <w:szCs w:val="22"/>
        </w:rPr>
        <w:t xml:space="preserve"> at </w:t>
      </w:r>
      <w:r w:rsidR="00ED7681" w:rsidRPr="006F657A">
        <w:rPr>
          <w:rFonts w:cs="Times New Roman"/>
          <w:sz w:val="22"/>
          <w:szCs w:val="22"/>
        </w:rPr>
        <w:t>20</w:t>
      </w:r>
      <w:r w:rsidR="00064F41" w:rsidRPr="006F657A">
        <w:rPr>
          <w:rFonts w:cs="Times New Roman"/>
          <w:sz w:val="22"/>
          <w:szCs w:val="22"/>
        </w:rPr>
        <w:t>°</w:t>
      </w:r>
      <w:r w:rsidR="00ED7681" w:rsidRPr="006F657A">
        <w:rPr>
          <w:rFonts w:cs="Times New Roman"/>
          <w:sz w:val="22"/>
          <w:szCs w:val="22"/>
        </w:rPr>
        <w:t xml:space="preserve">C to dissolve all dried solids and remove any remaining debris from </w:t>
      </w:r>
      <w:r w:rsidR="00863D8F" w:rsidRPr="006F657A">
        <w:rPr>
          <w:rFonts w:cs="Times New Roman"/>
          <w:sz w:val="22"/>
          <w:szCs w:val="22"/>
        </w:rPr>
        <w:t xml:space="preserve">the </w:t>
      </w:r>
      <w:r w:rsidR="00ED7681" w:rsidRPr="006F657A">
        <w:rPr>
          <w:rFonts w:cs="Times New Roman"/>
          <w:sz w:val="22"/>
          <w:szCs w:val="22"/>
        </w:rPr>
        <w:t xml:space="preserve">solution. The supernatant was pipetted into a 0.3ml short thread micro-vial and </w:t>
      </w:r>
      <w:r w:rsidR="0044496D" w:rsidRPr="006F657A">
        <w:rPr>
          <w:rFonts w:cs="Times New Roman"/>
          <w:sz w:val="22"/>
          <w:szCs w:val="22"/>
        </w:rPr>
        <w:t>i</w:t>
      </w:r>
      <w:r w:rsidR="00A764E4" w:rsidRPr="006F657A">
        <w:rPr>
          <w:rFonts w:cs="Times New Roman"/>
          <w:sz w:val="22"/>
          <w:szCs w:val="22"/>
        </w:rPr>
        <w:t>nput</w:t>
      </w:r>
      <w:r w:rsidR="0044496D" w:rsidRPr="006F657A">
        <w:rPr>
          <w:rFonts w:cs="Times New Roman"/>
          <w:sz w:val="22"/>
          <w:szCs w:val="22"/>
        </w:rPr>
        <w:t xml:space="preserve"> </w:t>
      </w:r>
      <w:r w:rsidR="00B82854" w:rsidRPr="006F657A">
        <w:rPr>
          <w:rFonts w:cs="Times New Roman"/>
          <w:sz w:val="22"/>
          <w:szCs w:val="22"/>
        </w:rPr>
        <w:t>for analysis in</w:t>
      </w:r>
      <w:r w:rsidR="00C10262" w:rsidRPr="006F657A">
        <w:rPr>
          <w:rFonts w:cs="Times New Roman"/>
          <w:sz w:val="22"/>
          <w:szCs w:val="22"/>
        </w:rPr>
        <w:t xml:space="preserve"> a</w:t>
      </w:r>
      <w:r w:rsidR="00ED7681" w:rsidRPr="006F657A">
        <w:rPr>
          <w:rFonts w:cs="Times New Roman"/>
          <w:sz w:val="22"/>
          <w:szCs w:val="22"/>
        </w:rPr>
        <w:t xml:space="preserve"> reversed-phase nano-LC-MS in a </w:t>
      </w:r>
      <w:proofErr w:type="spellStart"/>
      <w:r w:rsidR="00ED7681" w:rsidRPr="006F657A">
        <w:rPr>
          <w:rFonts w:cs="Times New Roman"/>
          <w:sz w:val="22"/>
          <w:szCs w:val="22"/>
        </w:rPr>
        <w:t>NanoLC</w:t>
      </w:r>
      <w:proofErr w:type="spellEnd"/>
      <w:r w:rsidR="00ED7681" w:rsidRPr="006F657A">
        <w:rPr>
          <w:rFonts w:cs="Times New Roman"/>
          <w:sz w:val="22"/>
          <w:szCs w:val="22"/>
        </w:rPr>
        <w:t xml:space="preserve">-coupled </w:t>
      </w:r>
      <w:proofErr w:type="spellStart"/>
      <w:r w:rsidR="00ED7681" w:rsidRPr="006F657A">
        <w:rPr>
          <w:rFonts w:cs="Times New Roman"/>
          <w:sz w:val="22"/>
          <w:szCs w:val="22"/>
        </w:rPr>
        <w:t>QqTOF</w:t>
      </w:r>
      <w:proofErr w:type="spellEnd"/>
      <w:r w:rsidR="00ED7681" w:rsidRPr="006F657A">
        <w:rPr>
          <w:rFonts w:cs="Times New Roman"/>
          <w:sz w:val="22"/>
          <w:szCs w:val="22"/>
        </w:rPr>
        <w:t xml:space="preserve"> instrument (</w:t>
      </w:r>
      <w:proofErr w:type="spellStart"/>
      <w:r w:rsidR="00ED7681" w:rsidRPr="006F657A">
        <w:rPr>
          <w:rFonts w:cs="Times New Roman"/>
          <w:sz w:val="22"/>
          <w:szCs w:val="22"/>
        </w:rPr>
        <w:t>Sciex</w:t>
      </w:r>
      <w:proofErr w:type="spellEnd"/>
      <w:r w:rsidR="00ED7681" w:rsidRPr="006F657A">
        <w:rPr>
          <w:rFonts w:cs="Times New Roman"/>
          <w:sz w:val="22"/>
          <w:szCs w:val="22"/>
        </w:rPr>
        <w:t xml:space="preserve"> </w:t>
      </w:r>
      <w:proofErr w:type="spellStart"/>
      <w:r w:rsidR="00ED7681" w:rsidRPr="006F657A">
        <w:rPr>
          <w:rFonts w:cs="Times New Roman"/>
          <w:sz w:val="22"/>
          <w:szCs w:val="22"/>
        </w:rPr>
        <w:t>TripleTOF</w:t>
      </w:r>
      <w:proofErr w:type="spellEnd"/>
      <w:r w:rsidR="00ED7681" w:rsidRPr="006F657A">
        <w:rPr>
          <w:rFonts w:cs="Times New Roman"/>
          <w:sz w:val="22"/>
          <w:szCs w:val="22"/>
        </w:rPr>
        <w:t xml:space="preserve"> AB 5600+). Each sample was programmed to run a blank, a parallel reaction monitoring setting (PRM), and a </w:t>
      </w:r>
      <w:r w:rsidR="00A764E4" w:rsidRPr="006F657A">
        <w:rPr>
          <w:rFonts w:cs="Times New Roman"/>
          <w:sz w:val="22"/>
          <w:szCs w:val="22"/>
        </w:rPr>
        <w:t>data-dependent</w:t>
      </w:r>
      <w:r w:rsidR="00ED7681" w:rsidRPr="006F657A">
        <w:rPr>
          <w:rFonts w:cs="Times New Roman"/>
          <w:sz w:val="22"/>
          <w:szCs w:val="22"/>
        </w:rPr>
        <w:t xml:space="preserve"> acquisition setting (DDA). </w:t>
      </w:r>
      <w:r w:rsidR="00737A12">
        <w:rPr>
          <w:rFonts w:cs="Times New Roman"/>
          <w:sz w:val="22"/>
          <w:szCs w:val="22"/>
        </w:rPr>
        <w:t>S</w:t>
      </w:r>
      <w:r w:rsidR="00ED7681" w:rsidRPr="006F657A">
        <w:rPr>
          <w:rFonts w:cs="Times New Roman"/>
          <w:sz w:val="22"/>
          <w:szCs w:val="22"/>
        </w:rPr>
        <w:t>amples were run against the Human FASTA file (Swiss-Prot [21/09/2020] canonical 20,375 protein count) using Skyline (</w:t>
      </w:r>
      <w:proofErr w:type="spellStart"/>
      <w:r w:rsidR="00ED7681" w:rsidRPr="006F657A">
        <w:rPr>
          <w:rFonts w:cs="Times New Roman"/>
          <w:sz w:val="22"/>
          <w:szCs w:val="22"/>
        </w:rPr>
        <w:t>Macoss</w:t>
      </w:r>
      <w:proofErr w:type="spellEnd"/>
      <w:r w:rsidR="00ED7681" w:rsidRPr="006F657A">
        <w:rPr>
          <w:rFonts w:cs="Times New Roman"/>
          <w:sz w:val="22"/>
          <w:szCs w:val="22"/>
        </w:rPr>
        <w:t xml:space="preserve"> Lab Software, v 21.2). </w:t>
      </w:r>
      <w:r w:rsidR="003D78CC">
        <w:rPr>
          <w:rFonts w:cs="Times New Roman"/>
          <w:sz w:val="22"/>
          <w:szCs w:val="22"/>
        </w:rPr>
        <w:t>P</w:t>
      </w:r>
      <w:r w:rsidR="00ED7681" w:rsidRPr="006F657A">
        <w:rPr>
          <w:rFonts w:cs="Times New Roman"/>
          <w:sz w:val="22"/>
          <w:szCs w:val="22"/>
        </w:rPr>
        <w:t xml:space="preserve">eptides targeted in the PRM run are </w:t>
      </w:r>
      <w:r w:rsidR="00851595">
        <w:rPr>
          <w:rFonts w:cs="Times New Roman"/>
          <w:sz w:val="22"/>
          <w:szCs w:val="22"/>
        </w:rPr>
        <w:t>below</w:t>
      </w:r>
      <w:r w:rsidR="00ED7681" w:rsidRPr="006F657A">
        <w:rPr>
          <w:rFonts w:cs="Times New Roman"/>
          <w:sz w:val="22"/>
          <w:szCs w:val="22"/>
        </w:rPr>
        <w:t xml:space="preserve"> </w:t>
      </w:r>
      <w:r w:rsidR="00F755CC" w:rsidRPr="00F755CC">
        <w:rPr>
          <w:rFonts w:cs="Times New Roman"/>
          <w:sz w:val="22"/>
          <w:szCs w:val="22"/>
        </w:rPr>
        <w:t>(</w:t>
      </w:r>
      <w:r w:rsidR="003E7946">
        <w:rPr>
          <w:rFonts w:cs="Times New Roman"/>
          <w:sz w:val="22"/>
          <w:szCs w:val="22"/>
        </w:rPr>
        <w:fldChar w:fldCharType="begin"/>
      </w:r>
      <w:r w:rsidR="003E7946">
        <w:rPr>
          <w:rFonts w:cs="Times New Roman"/>
          <w:sz w:val="22"/>
          <w:szCs w:val="22"/>
        </w:rPr>
        <w:instrText xml:space="preserve"> REF _Ref180400217 \h </w:instrText>
      </w:r>
      <w:r w:rsidR="003E7946">
        <w:rPr>
          <w:rFonts w:cs="Times New Roman"/>
          <w:sz w:val="22"/>
          <w:szCs w:val="22"/>
        </w:rPr>
      </w:r>
      <w:r w:rsidR="003E7946">
        <w:rPr>
          <w:rFonts w:cs="Times New Roman"/>
          <w:sz w:val="22"/>
          <w:szCs w:val="22"/>
        </w:rPr>
        <w:fldChar w:fldCharType="separate"/>
      </w:r>
      <w:r w:rsidR="003E7946" w:rsidRPr="003E7946">
        <w:rPr>
          <w:b/>
          <w:bCs/>
        </w:rPr>
        <w:t>Table S</w:t>
      </w:r>
      <w:r w:rsidR="003E7946" w:rsidRPr="003E7946">
        <w:rPr>
          <w:b/>
          <w:bCs/>
          <w:noProof/>
        </w:rPr>
        <w:t>2</w:t>
      </w:r>
      <w:r w:rsidR="003E7946">
        <w:rPr>
          <w:rFonts w:cs="Times New Roman"/>
          <w:sz w:val="22"/>
          <w:szCs w:val="22"/>
        </w:rPr>
        <w:fldChar w:fldCharType="end"/>
      </w:r>
      <w:r w:rsidR="00F755CC" w:rsidRPr="00F755CC">
        <w:rPr>
          <w:rFonts w:cs="Times New Roman"/>
          <w:sz w:val="22"/>
          <w:szCs w:val="22"/>
        </w:rPr>
        <w:t>)</w:t>
      </w:r>
      <w:r w:rsidR="00DB6980" w:rsidRPr="006F657A">
        <w:rPr>
          <w:rFonts w:cs="Times New Roman"/>
          <w:sz w:val="22"/>
          <w:szCs w:val="22"/>
        </w:rPr>
        <w:t>.</w:t>
      </w:r>
    </w:p>
    <w:p w14:paraId="5E3B18C4" w14:textId="77777777" w:rsidR="00CE7A05" w:rsidRDefault="00CE7A05" w:rsidP="00F7157B">
      <w:pPr>
        <w:spacing w:after="0" w:line="240" w:lineRule="auto"/>
        <w:jc w:val="both"/>
        <w:rPr>
          <w:rFonts w:cs="Times New Roman"/>
          <w:sz w:val="22"/>
          <w:szCs w:val="22"/>
        </w:rPr>
      </w:pPr>
    </w:p>
    <w:p w14:paraId="32E3EFAD" w14:textId="5408E16D" w:rsidR="00592425" w:rsidRPr="00CA6F37" w:rsidRDefault="00A81AE6" w:rsidP="00296436">
      <w:pPr>
        <w:spacing w:after="0"/>
        <w:rPr>
          <w:rFonts w:cs="Times New Roman"/>
          <w:sz w:val="22"/>
          <w:szCs w:val="22"/>
        </w:rPr>
      </w:pPr>
      <w:bookmarkStart w:id="2" w:name="_Ref180400217"/>
      <w:r w:rsidRPr="00CA6F37">
        <w:rPr>
          <w:rFonts w:cs="Times New Roman"/>
          <w:b/>
          <w:bCs/>
          <w:sz w:val="22"/>
          <w:szCs w:val="22"/>
        </w:rPr>
        <w:t>Table S</w:t>
      </w:r>
      <w:r w:rsidR="007833D3" w:rsidRPr="00CA6F37">
        <w:rPr>
          <w:rFonts w:cs="Times New Roman"/>
          <w:b/>
          <w:bCs/>
          <w:sz w:val="22"/>
          <w:szCs w:val="22"/>
        </w:rPr>
        <w:fldChar w:fldCharType="begin"/>
      </w:r>
      <w:r w:rsidR="007833D3" w:rsidRPr="00CA6F37">
        <w:rPr>
          <w:rFonts w:cs="Times New Roman"/>
          <w:b/>
          <w:bCs/>
          <w:sz w:val="22"/>
          <w:szCs w:val="22"/>
        </w:rPr>
        <w:instrText xml:space="preserve"> SEQ Table \* ARABIC </w:instrText>
      </w:r>
      <w:r w:rsidR="007833D3" w:rsidRPr="00CA6F37">
        <w:rPr>
          <w:rFonts w:cs="Times New Roman"/>
          <w:b/>
          <w:bCs/>
          <w:sz w:val="22"/>
          <w:szCs w:val="22"/>
        </w:rPr>
        <w:fldChar w:fldCharType="separate"/>
      </w:r>
      <w:r w:rsidR="007833D3" w:rsidRPr="00CA6F37">
        <w:rPr>
          <w:rFonts w:cs="Times New Roman"/>
          <w:b/>
          <w:bCs/>
          <w:noProof/>
          <w:sz w:val="22"/>
          <w:szCs w:val="22"/>
        </w:rPr>
        <w:t>2</w:t>
      </w:r>
      <w:r w:rsidR="007833D3" w:rsidRPr="00CA6F37">
        <w:rPr>
          <w:rFonts w:cs="Times New Roman"/>
          <w:b/>
          <w:bCs/>
          <w:noProof/>
          <w:sz w:val="22"/>
          <w:szCs w:val="22"/>
        </w:rPr>
        <w:fldChar w:fldCharType="end"/>
      </w:r>
      <w:bookmarkEnd w:id="2"/>
      <w:r w:rsidRPr="00CA6F37">
        <w:rPr>
          <w:rFonts w:cs="Times New Roman"/>
          <w:sz w:val="22"/>
          <w:szCs w:val="22"/>
        </w:rPr>
        <w:t xml:space="preserve"> Amelogenin peptides targeted by mass spectrometry</w:t>
      </w:r>
    </w:p>
    <w:tbl>
      <w:tblPr>
        <w:tblW w:w="0" w:type="auto"/>
        <w:tblLook w:val="04A0" w:firstRow="1" w:lastRow="0" w:firstColumn="1" w:lastColumn="0" w:noHBand="0" w:noVBand="1"/>
      </w:tblPr>
      <w:tblGrid>
        <w:gridCol w:w="2586"/>
        <w:gridCol w:w="1506"/>
        <w:gridCol w:w="1607"/>
      </w:tblGrid>
      <w:tr w:rsidR="00296436" w:rsidRPr="00296436" w14:paraId="3994F6A1" w14:textId="77777777" w:rsidTr="00296436">
        <w:trPr>
          <w:trHeight w:val="276"/>
        </w:trPr>
        <w:tc>
          <w:tcPr>
            <w:tcW w:w="0" w:type="auto"/>
            <w:tcBorders>
              <w:top w:val="single" w:sz="4" w:space="0" w:color="auto"/>
              <w:left w:val="nil"/>
              <w:bottom w:val="single" w:sz="4" w:space="0" w:color="auto"/>
              <w:right w:val="nil"/>
            </w:tcBorders>
            <w:shd w:val="clear" w:color="auto" w:fill="auto"/>
            <w:noWrap/>
            <w:vAlign w:val="bottom"/>
            <w:hideMark/>
          </w:tcPr>
          <w:p w14:paraId="6CDEA20C" w14:textId="77777777" w:rsidR="00296436" w:rsidRPr="00296436" w:rsidRDefault="00296436" w:rsidP="00296436">
            <w:pPr>
              <w:spacing w:after="0" w:line="240" w:lineRule="auto"/>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Peptide mass to charge ratio (m/z)</w:t>
            </w:r>
          </w:p>
        </w:tc>
        <w:tc>
          <w:tcPr>
            <w:tcW w:w="0" w:type="auto"/>
            <w:tcBorders>
              <w:top w:val="single" w:sz="4" w:space="0" w:color="auto"/>
              <w:left w:val="nil"/>
              <w:bottom w:val="single" w:sz="4" w:space="0" w:color="auto"/>
              <w:right w:val="nil"/>
            </w:tcBorders>
            <w:shd w:val="clear" w:color="auto" w:fill="auto"/>
            <w:noWrap/>
            <w:vAlign w:val="bottom"/>
            <w:hideMark/>
          </w:tcPr>
          <w:p w14:paraId="33FB9029" w14:textId="77777777" w:rsidR="00296436" w:rsidRPr="00296436" w:rsidRDefault="00296436" w:rsidP="00296436">
            <w:pPr>
              <w:spacing w:after="0" w:line="240" w:lineRule="auto"/>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Amino sequence</w:t>
            </w:r>
            <w:r w:rsidRPr="00296436">
              <w:rPr>
                <w:rFonts w:eastAsia="Times New Roman" w:cs="Times New Roman"/>
                <w:color w:val="000000"/>
                <w:kern w:val="0"/>
                <w:sz w:val="16"/>
                <w:szCs w:val="16"/>
                <w:vertAlign w:val="superscript"/>
                <w:lang w:eastAsia="en-AU"/>
                <w14:ligatures w14:val="none"/>
              </w:rPr>
              <w:t>*</w:t>
            </w:r>
          </w:p>
        </w:tc>
        <w:tc>
          <w:tcPr>
            <w:tcW w:w="0" w:type="auto"/>
            <w:tcBorders>
              <w:top w:val="single" w:sz="4" w:space="0" w:color="auto"/>
              <w:left w:val="nil"/>
              <w:bottom w:val="single" w:sz="4" w:space="0" w:color="auto"/>
              <w:right w:val="nil"/>
            </w:tcBorders>
            <w:shd w:val="clear" w:color="auto" w:fill="auto"/>
            <w:noWrap/>
            <w:vAlign w:val="bottom"/>
            <w:hideMark/>
          </w:tcPr>
          <w:p w14:paraId="54D63AA7" w14:textId="77777777" w:rsidR="00296436" w:rsidRPr="00296436" w:rsidRDefault="00296436" w:rsidP="00296436">
            <w:pPr>
              <w:spacing w:after="0" w:line="240" w:lineRule="auto"/>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Amelogenin isoforms</w:t>
            </w:r>
          </w:p>
        </w:tc>
      </w:tr>
      <w:tr w:rsidR="00296436" w:rsidRPr="00296436" w14:paraId="3E4EDE20" w14:textId="77777777" w:rsidTr="00296436">
        <w:trPr>
          <w:trHeight w:val="276"/>
        </w:trPr>
        <w:tc>
          <w:tcPr>
            <w:tcW w:w="0" w:type="auto"/>
            <w:tcBorders>
              <w:top w:val="nil"/>
              <w:left w:val="nil"/>
              <w:bottom w:val="nil"/>
              <w:right w:val="nil"/>
            </w:tcBorders>
            <w:shd w:val="clear" w:color="auto" w:fill="auto"/>
            <w:noWrap/>
            <w:vAlign w:val="center"/>
            <w:hideMark/>
          </w:tcPr>
          <w:p w14:paraId="22C64FCA"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483.7393++</w:t>
            </w:r>
          </w:p>
        </w:tc>
        <w:tc>
          <w:tcPr>
            <w:tcW w:w="0" w:type="auto"/>
            <w:tcBorders>
              <w:top w:val="nil"/>
              <w:left w:val="nil"/>
              <w:bottom w:val="nil"/>
              <w:right w:val="nil"/>
            </w:tcBorders>
            <w:shd w:val="clear" w:color="auto" w:fill="auto"/>
            <w:noWrap/>
            <w:vAlign w:val="center"/>
            <w:hideMark/>
          </w:tcPr>
          <w:p w14:paraId="2CEFAEEF"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S</w:t>
            </w:r>
            <w:r w:rsidRPr="00296436">
              <w:rPr>
                <w:rFonts w:eastAsia="Times New Roman" w:cs="Times New Roman"/>
                <w:b/>
                <w:bCs/>
                <w:color w:val="000000"/>
                <w:kern w:val="0"/>
                <w:sz w:val="16"/>
                <w:szCs w:val="16"/>
                <w:u w:val="single"/>
                <w:lang w:eastAsia="en-AU"/>
                <w14:ligatures w14:val="none"/>
              </w:rPr>
              <w:t>M</w:t>
            </w:r>
            <w:r w:rsidRPr="00296436">
              <w:rPr>
                <w:rFonts w:eastAsia="Times New Roman" w:cs="Times New Roman"/>
                <w:color w:val="000000"/>
                <w:kern w:val="0"/>
                <w:sz w:val="16"/>
                <w:szCs w:val="16"/>
                <w:lang w:eastAsia="en-AU"/>
                <w14:ligatures w14:val="none"/>
              </w:rPr>
              <w:t>IRPPYS</w:t>
            </w:r>
          </w:p>
        </w:tc>
        <w:tc>
          <w:tcPr>
            <w:tcW w:w="0" w:type="auto"/>
            <w:tcBorders>
              <w:top w:val="nil"/>
              <w:left w:val="nil"/>
              <w:bottom w:val="nil"/>
              <w:right w:val="nil"/>
            </w:tcBorders>
            <w:shd w:val="clear" w:color="auto" w:fill="auto"/>
            <w:noWrap/>
            <w:vAlign w:val="center"/>
            <w:hideMark/>
          </w:tcPr>
          <w:p w14:paraId="0216C34C"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AMELY</w:t>
            </w:r>
          </w:p>
        </w:tc>
      </w:tr>
      <w:tr w:rsidR="00296436" w:rsidRPr="00296436" w14:paraId="58F0335E" w14:textId="77777777" w:rsidTr="00296436">
        <w:trPr>
          <w:trHeight w:val="276"/>
        </w:trPr>
        <w:tc>
          <w:tcPr>
            <w:tcW w:w="0" w:type="auto"/>
            <w:tcBorders>
              <w:top w:val="nil"/>
              <w:left w:val="nil"/>
              <w:bottom w:val="nil"/>
              <w:right w:val="nil"/>
            </w:tcBorders>
            <w:shd w:val="clear" w:color="auto" w:fill="auto"/>
            <w:noWrap/>
            <w:vAlign w:val="center"/>
            <w:hideMark/>
          </w:tcPr>
          <w:p w14:paraId="72AC4F36"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432.2258++</w:t>
            </w:r>
          </w:p>
        </w:tc>
        <w:tc>
          <w:tcPr>
            <w:tcW w:w="0" w:type="auto"/>
            <w:tcBorders>
              <w:top w:val="nil"/>
              <w:left w:val="nil"/>
              <w:bottom w:val="nil"/>
              <w:right w:val="nil"/>
            </w:tcBorders>
            <w:shd w:val="clear" w:color="auto" w:fill="auto"/>
            <w:noWrap/>
            <w:vAlign w:val="center"/>
            <w:hideMark/>
          </w:tcPr>
          <w:p w14:paraId="5767B670"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SMIRPPY</w:t>
            </w:r>
          </w:p>
        </w:tc>
        <w:tc>
          <w:tcPr>
            <w:tcW w:w="0" w:type="auto"/>
            <w:tcBorders>
              <w:top w:val="nil"/>
              <w:left w:val="nil"/>
              <w:bottom w:val="nil"/>
              <w:right w:val="nil"/>
            </w:tcBorders>
            <w:shd w:val="clear" w:color="auto" w:fill="auto"/>
            <w:noWrap/>
            <w:vAlign w:val="center"/>
            <w:hideMark/>
          </w:tcPr>
          <w:p w14:paraId="40CECF36"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AMELY</w:t>
            </w:r>
          </w:p>
        </w:tc>
      </w:tr>
      <w:tr w:rsidR="00296436" w:rsidRPr="00296436" w14:paraId="43348FA6" w14:textId="77777777" w:rsidTr="00296436">
        <w:trPr>
          <w:trHeight w:val="276"/>
        </w:trPr>
        <w:tc>
          <w:tcPr>
            <w:tcW w:w="0" w:type="auto"/>
            <w:tcBorders>
              <w:top w:val="nil"/>
              <w:left w:val="nil"/>
              <w:bottom w:val="nil"/>
              <w:right w:val="nil"/>
            </w:tcBorders>
            <w:shd w:val="clear" w:color="auto" w:fill="auto"/>
            <w:noWrap/>
            <w:vAlign w:val="center"/>
            <w:hideMark/>
          </w:tcPr>
          <w:p w14:paraId="11EF7471"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440.2233++</w:t>
            </w:r>
          </w:p>
        </w:tc>
        <w:tc>
          <w:tcPr>
            <w:tcW w:w="0" w:type="auto"/>
            <w:tcBorders>
              <w:top w:val="nil"/>
              <w:left w:val="nil"/>
              <w:bottom w:val="nil"/>
              <w:right w:val="nil"/>
            </w:tcBorders>
            <w:shd w:val="clear" w:color="auto" w:fill="auto"/>
            <w:noWrap/>
            <w:vAlign w:val="center"/>
            <w:hideMark/>
          </w:tcPr>
          <w:p w14:paraId="2A52DDFB"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S</w:t>
            </w:r>
            <w:r w:rsidRPr="00296436">
              <w:rPr>
                <w:rFonts w:eastAsia="Times New Roman" w:cs="Times New Roman"/>
                <w:b/>
                <w:bCs/>
                <w:color w:val="000000"/>
                <w:kern w:val="0"/>
                <w:sz w:val="16"/>
                <w:szCs w:val="16"/>
                <w:u w:val="single"/>
                <w:lang w:eastAsia="en-AU"/>
                <w14:ligatures w14:val="none"/>
              </w:rPr>
              <w:t>M</w:t>
            </w:r>
            <w:r w:rsidRPr="00296436">
              <w:rPr>
                <w:rFonts w:eastAsia="Times New Roman" w:cs="Times New Roman"/>
                <w:color w:val="000000"/>
                <w:kern w:val="0"/>
                <w:sz w:val="16"/>
                <w:szCs w:val="16"/>
                <w:lang w:eastAsia="en-AU"/>
                <w14:ligatures w14:val="none"/>
              </w:rPr>
              <w:t>IRPPY</w:t>
            </w:r>
          </w:p>
        </w:tc>
        <w:tc>
          <w:tcPr>
            <w:tcW w:w="0" w:type="auto"/>
            <w:tcBorders>
              <w:top w:val="nil"/>
              <w:left w:val="nil"/>
              <w:bottom w:val="nil"/>
              <w:right w:val="nil"/>
            </w:tcBorders>
            <w:shd w:val="clear" w:color="auto" w:fill="auto"/>
            <w:noWrap/>
            <w:vAlign w:val="center"/>
            <w:hideMark/>
          </w:tcPr>
          <w:p w14:paraId="481AB23C"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AMELY</w:t>
            </w:r>
          </w:p>
        </w:tc>
      </w:tr>
      <w:tr w:rsidR="00296436" w:rsidRPr="00296436" w14:paraId="43B80BC6" w14:textId="77777777" w:rsidTr="00296436">
        <w:trPr>
          <w:trHeight w:val="276"/>
        </w:trPr>
        <w:tc>
          <w:tcPr>
            <w:tcW w:w="0" w:type="auto"/>
            <w:tcBorders>
              <w:top w:val="nil"/>
              <w:left w:val="nil"/>
              <w:bottom w:val="nil"/>
              <w:right w:val="nil"/>
            </w:tcBorders>
            <w:shd w:val="clear" w:color="auto" w:fill="auto"/>
            <w:noWrap/>
            <w:vAlign w:val="center"/>
            <w:hideMark/>
          </w:tcPr>
          <w:p w14:paraId="5277A3B4"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540.2796++</w:t>
            </w:r>
          </w:p>
        </w:tc>
        <w:tc>
          <w:tcPr>
            <w:tcW w:w="0" w:type="auto"/>
            <w:tcBorders>
              <w:top w:val="nil"/>
              <w:left w:val="nil"/>
              <w:bottom w:val="nil"/>
              <w:right w:val="nil"/>
            </w:tcBorders>
            <w:shd w:val="clear" w:color="auto" w:fill="auto"/>
            <w:noWrap/>
            <w:vAlign w:val="center"/>
            <w:hideMark/>
          </w:tcPr>
          <w:p w14:paraId="52D00668"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SIRPPYPSY</w:t>
            </w:r>
          </w:p>
        </w:tc>
        <w:tc>
          <w:tcPr>
            <w:tcW w:w="0" w:type="auto"/>
            <w:tcBorders>
              <w:top w:val="nil"/>
              <w:left w:val="nil"/>
              <w:bottom w:val="nil"/>
              <w:right w:val="nil"/>
            </w:tcBorders>
            <w:shd w:val="clear" w:color="auto" w:fill="auto"/>
            <w:noWrap/>
            <w:vAlign w:val="center"/>
            <w:hideMark/>
          </w:tcPr>
          <w:p w14:paraId="1192B1B4"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AMELX</w:t>
            </w:r>
          </w:p>
        </w:tc>
      </w:tr>
      <w:tr w:rsidR="00296436" w:rsidRPr="00296436" w14:paraId="19F8B022" w14:textId="77777777" w:rsidTr="00296436">
        <w:trPr>
          <w:trHeight w:val="276"/>
        </w:trPr>
        <w:tc>
          <w:tcPr>
            <w:tcW w:w="0" w:type="auto"/>
            <w:tcBorders>
              <w:top w:val="nil"/>
              <w:left w:val="nil"/>
              <w:bottom w:val="nil"/>
              <w:right w:val="nil"/>
            </w:tcBorders>
            <w:shd w:val="clear" w:color="auto" w:fill="auto"/>
            <w:noWrap/>
            <w:vAlign w:val="center"/>
            <w:hideMark/>
          </w:tcPr>
          <w:p w14:paraId="06A88C6A"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415.2320++</w:t>
            </w:r>
          </w:p>
        </w:tc>
        <w:tc>
          <w:tcPr>
            <w:tcW w:w="0" w:type="auto"/>
            <w:tcBorders>
              <w:top w:val="nil"/>
              <w:left w:val="nil"/>
              <w:bottom w:val="nil"/>
              <w:right w:val="nil"/>
            </w:tcBorders>
            <w:shd w:val="clear" w:color="auto" w:fill="auto"/>
            <w:noWrap/>
            <w:vAlign w:val="center"/>
            <w:hideMark/>
          </w:tcPr>
          <w:p w14:paraId="0B1F7E0D"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SIRPPYP</w:t>
            </w:r>
          </w:p>
        </w:tc>
        <w:tc>
          <w:tcPr>
            <w:tcW w:w="0" w:type="auto"/>
            <w:tcBorders>
              <w:top w:val="nil"/>
              <w:left w:val="nil"/>
              <w:bottom w:val="nil"/>
              <w:right w:val="nil"/>
            </w:tcBorders>
            <w:shd w:val="clear" w:color="auto" w:fill="auto"/>
            <w:noWrap/>
            <w:vAlign w:val="center"/>
            <w:hideMark/>
          </w:tcPr>
          <w:p w14:paraId="52336D65"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AMELX</w:t>
            </w:r>
          </w:p>
        </w:tc>
      </w:tr>
      <w:tr w:rsidR="00296436" w:rsidRPr="00296436" w14:paraId="3E7AC2B9" w14:textId="77777777" w:rsidTr="00296436">
        <w:trPr>
          <w:trHeight w:val="276"/>
        </w:trPr>
        <w:tc>
          <w:tcPr>
            <w:tcW w:w="0" w:type="auto"/>
            <w:tcBorders>
              <w:top w:val="nil"/>
              <w:left w:val="nil"/>
              <w:bottom w:val="nil"/>
              <w:right w:val="nil"/>
            </w:tcBorders>
            <w:shd w:val="clear" w:color="auto" w:fill="auto"/>
            <w:noWrap/>
            <w:vAlign w:val="center"/>
            <w:hideMark/>
          </w:tcPr>
          <w:p w14:paraId="7489C62A"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481.7815++</w:t>
            </w:r>
          </w:p>
        </w:tc>
        <w:tc>
          <w:tcPr>
            <w:tcW w:w="0" w:type="auto"/>
            <w:tcBorders>
              <w:top w:val="nil"/>
              <w:left w:val="nil"/>
              <w:bottom w:val="nil"/>
              <w:right w:val="nil"/>
            </w:tcBorders>
            <w:shd w:val="clear" w:color="auto" w:fill="auto"/>
            <w:noWrap/>
            <w:vAlign w:val="center"/>
            <w:hideMark/>
          </w:tcPr>
          <w:p w14:paraId="648433D7"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YEVLYTPLK</w:t>
            </w:r>
          </w:p>
        </w:tc>
        <w:tc>
          <w:tcPr>
            <w:tcW w:w="0" w:type="auto"/>
            <w:tcBorders>
              <w:top w:val="nil"/>
              <w:left w:val="nil"/>
              <w:bottom w:val="nil"/>
              <w:right w:val="nil"/>
            </w:tcBorders>
            <w:shd w:val="clear" w:color="auto" w:fill="auto"/>
            <w:noWrap/>
            <w:vAlign w:val="center"/>
            <w:hideMark/>
          </w:tcPr>
          <w:p w14:paraId="3EC59F3D"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AMELX</w:t>
            </w:r>
          </w:p>
        </w:tc>
      </w:tr>
      <w:tr w:rsidR="00296436" w:rsidRPr="00296436" w14:paraId="3EA63943" w14:textId="77777777" w:rsidTr="00296436">
        <w:trPr>
          <w:trHeight w:val="276"/>
        </w:trPr>
        <w:tc>
          <w:tcPr>
            <w:tcW w:w="0" w:type="auto"/>
            <w:tcBorders>
              <w:top w:val="nil"/>
              <w:left w:val="nil"/>
              <w:bottom w:val="nil"/>
              <w:right w:val="nil"/>
            </w:tcBorders>
            <w:shd w:val="clear" w:color="auto" w:fill="auto"/>
            <w:noWrap/>
            <w:vAlign w:val="center"/>
            <w:hideMark/>
          </w:tcPr>
          <w:p w14:paraId="068D0BB4"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723.8619++</w:t>
            </w:r>
          </w:p>
        </w:tc>
        <w:tc>
          <w:tcPr>
            <w:tcW w:w="0" w:type="auto"/>
            <w:tcBorders>
              <w:top w:val="nil"/>
              <w:left w:val="nil"/>
              <w:bottom w:val="nil"/>
              <w:right w:val="nil"/>
            </w:tcBorders>
            <w:shd w:val="clear" w:color="auto" w:fill="auto"/>
            <w:noWrap/>
            <w:vAlign w:val="center"/>
            <w:hideMark/>
          </w:tcPr>
          <w:p w14:paraId="6C06995B"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LPPHPGHPGYI</w:t>
            </w:r>
            <w:r w:rsidRPr="00296436">
              <w:rPr>
                <w:rFonts w:eastAsia="Times New Roman" w:cs="Times New Roman"/>
                <w:b/>
                <w:bCs/>
                <w:color w:val="000000"/>
                <w:kern w:val="0"/>
                <w:sz w:val="16"/>
                <w:szCs w:val="16"/>
                <w:u w:val="single"/>
                <w:lang w:eastAsia="en-AU"/>
                <w14:ligatures w14:val="none"/>
              </w:rPr>
              <w:t>N</w:t>
            </w:r>
            <w:r w:rsidRPr="00296436">
              <w:rPr>
                <w:rFonts w:eastAsia="Times New Roman" w:cs="Times New Roman"/>
                <w:color w:val="000000"/>
                <w:kern w:val="0"/>
                <w:sz w:val="16"/>
                <w:szCs w:val="16"/>
                <w:lang w:eastAsia="en-AU"/>
                <w14:ligatures w14:val="none"/>
              </w:rPr>
              <w:t>F</w:t>
            </w:r>
          </w:p>
        </w:tc>
        <w:tc>
          <w:tcPr>
            <w:tcW w:w="0" w:type="auto"/>
            <w:tcBorders>
              <w:top w:val="nil"/>
              <w:left w:val="nil"/>
              <w:bottom w:val="nil"/>
              <w:right w:val="nil"/>
            </w:tcBorders>
            <w:shd w:val="clear" w:color="auto" w:fill="auto"/>
            <w:noWrap/>
            <w:vAlign w:val="center"/>
            <w:hideMark/>
          </w:tcPr>
          <w:p w14:paraId="54363543"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AMEL_XY</w:t>
            </w:r>
          </w:p>
        </w:tc>
      </w:tr>
      <w:tr w:rsidR="00296436" w:rsidRPr="00296436" w14:paraId="1C0FA225" w14:textId="77777777" w:rsidTr="00296436">
        <w:trPr>
          <w:trHeight w:val="276"/>
        </w:trPr>
        <w:tc>
          <w:tcPr>
            <w:tcW w:w="0" w:type="auto"/>
            <w:tcBorders>
              <w:top w:val="nil"/>
              <w:left w:val="nil"/>
              <w:bottom w:val="single" w:sz="4" w:space="0" w:color="auto"/>
              <w:right w:val="nil"/>
            </w:tcBorders>
            <w:shd w:val="clear" w:color="auto" w:fill="auto"/>
            <w:noWrap/>
            <w:vAlign w:val="center"/>
            <w:hideMark/>
          </w:tcPr>
          <w:p w14:paraId="09EF84BA"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468.7449++</w:t>
            </w:r>
          </w:p>
        </w:tc>
        <w:tc>
          <w:tcPr>
            <w:tcW w:w="0" w:type="auto"/>
            <w:tcBorders>
              <w:top w:val="nil"/>
              <w:left w:val="nil"/>
              <w:bottom w:val="single" w:sz="4" w:space="0" w:color="auto"/>
              <w:right w:val="nil"/>
            </w:tcBorders>
            <w:shd w:val="clear" w:color="auto" w:fill="auto"/>
            <w:noWrap/>
            <w:vAlign w:val="center"/>
            <w:hideMark/>
          </w:tcPr>
          <w:p w14:paraId="44C38EB0"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TPLKWY</w:t>
            </w:r>
            <w:r w:rsidRPr="00296436">
              <w:rPr>
                <w:rFonts w:eastAsia="Times New Roman" w:cs="Times New Roman"/>
                <w:b/>
                <w:bCs/>
                <w:color w:val="000000"/>
                <w:kern w:val="0"/>
                <w:sz w:val="16"/>
                <w:szCs w:val="16"/>
                <w:u w:val="single"/>
                <w:lang w:eastAsia="en-AU"/>
                <w14:ligatures w14:val="none"/>
              </w:rPr>
              <w:t>Q</w:t>
            </w:r>
          </w:p>
        </w:tc>
        <w:tc>
          <w:tcPr>
            <w:tcW w:w="0" w:type="auto"/>
            <w:tcBorders>
              <w:top w:val="nil"/>
              <w:left w:val="nil"/>
              <w:bottom w:val="single" w:sz="4" w:space="0" w:color="auto"/>
              <w:right w:val="nil"/>
            </w:tcBorders>
            <w:shd w:val="clear" w:color="auto" w:fill="auto"/>
            <w:noWrap/>
            <w:vAlign w:val="center"/>
            <w:hideMark/>
          </w:tcPr>
          <w:p w14:paraId="1D45DBD8" w14:textId="77777777" w:rsidR="00296436" w:rsidRPr="00296436" w:rsidRDefault="00296436" w:rsidP="00296436">
            <w:pPr>
              <w:spacing w:after="0" w:line="240" w:lineRule="auto"/>
              <w:jc w:val="center"/>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lang w:eastAsia="en-AU"/>
                <w14:ligatures w14:val="none"/>
              </w:rPr>
              <w:t>AMEL_XY</w:t>
            </w:r>
          </w:p>
        </w:tc>
      </w:tr>
      <w:tr w:rsidR="00296436" w:rsidRPr="00296436" w14:paraId="0425882D" w14:textId="77777777" w:rsidTr="00296436">
        <w:trPr>
          <w:trHeight w:val="276"/>
        </w:trPr>
        <w:tc>
          <w:tcPr>
            <w:tcW w:w="0" w:type="auto"/>
            <w:tcBorders>
              <w:top w:val="nil"/>
              <w:left w:val="nil"/>
              <w:bottom w:val="nil"/>
              <w:right w:val="nil"/>
            </w:tcBorders>
            <w:shd w:val="clear" w:color="auto" w:fill="auto"/>
            <w:noWrap/>
            <w:vAlign w:val="bottom"/>
            <w:hideMark/>
          </w:tcPr>
          <w:p w14:paraId="1ECC3385" w14:textId="77777777" w:rsidR="00296436" w:rsidRPr="00296436" w:rsidRDefault="00296436" w:rsidP="00296436">
            <w:pPr>
              <w:spacing w:after="0" w:line="240" w:lineRule="auto"/>
              <w:rPr>
                <w:rFonts w:eastAsia="Times New Roman" w:cs="Times New Roman"/>
                <w:color w:val="000000"/>
                <w:kern w:val="0"/>
                <w:sz w:val="16"/>
                <w:szCs w:val="16"/>
                <w:lang w:eastAsia="en-AU"/>
                <w14:ligatures w14:val="none"/>
              </w:rPr>
            </w:pPr>
            <w:r w:rsidRPr="00296436">
              <w:rPr>
                <w:rFonts w:eastAsia="Times New Roman" w:cs="Times New Roman"/>
                <w:color w:val="000000"/>
                <w:kern w:val="0"/>
                <w:sz w:val="16"/>
                <w:szCs w:val="16"/>
                <w:vertAlign w:val="superscript"/>
                <w:lang w:eastAsia="en-AU"/>
                <w14:ligatures w14:val="none"/>
              </w:rPr>
              <w:t>*</w:t>
            </w:r>
            <w:proofErr w:type="gramStart"/>
            <w:r w:rsidRPr="00296436">
              <w:rPr>
                <w:rFonts w:eastAsia="Times New Roman" w:cs="Times New Roman"/>
                <w:color w:val="000000"/>
                <w:kern w:val="0"/>
                <w:sz w:val="16"/>
                <w:szCs w:val="16"/>
                <w:lang w:eastAsia="en-AU"/>
                <w14:ligatures w14:val="none"/>
              </w:rPr>
              <w:t>amino</w:t>
            </w:r>
            <w:proofErr w:type="gramEnd"/>
            <w:r w:rsidRPr="00296436">
              <w:rPr>
                <w:rFonts w:eastAsia="Times New Roman" w:cs="Times New Roman"/>
                <w:color w:val="000000"/>
                <w:kern w:val="0"/>
                <w:sz w:val="16"/>
                <w:szCs w:val="16"/>
                <w:lang w:eastAsia="en-AU"/>
                <w14:ligatures w14:val="none"/>
              </w:rPr>
              <w:t xml:space="preserve"> acids underlined are oxidated</w:t>
            </w:r>
          </w:p>
        </w:tc>
        <w:tc>
          <w:tcPr>
            <w:tcW w:w="0" w:type="auto"/>
            <w:tcBorders>
              <w:top w:val="nil"/>
              <w:left w:val="nil"/>
              <w:bottom w:val="nil"/>
              <w:right w:val="nil"/>
            </w:tcBorders>
            <w:shd w:val="clear" w:color="auto" w:fill="auto"/>
            <w:noWrap/>
            <w:vAlign w:val="bottom"/>
            <w:hideMark/>
          </w:tcPr>
          <w:p w14:paraId="1AE13323" w14:textId="77777777" w:rsidR="00296436" w:rsidRPr="00296436" w:rsidRDefault="00296436" w:rsidP="00296436">
            <w:pPr>
              <w:spacing w:after="0" w:line="240" w:lineRule="auto"/>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C737392" w14:textId="77777777" w:rsidR="00296436" w:rsidRPr="00296436" w:rsidRDefault="00296436" w:rsidP="00296436">
            <w:pPr>
              <w:spacing w:after="0" w:line="240" w:lineRule="auto"/>
              <w:rPr>
                <w:rFonts w:eastAsia="Times New Roman" w:cs="Times New Roman"/>
                <w:kern w:val="0"/>
                <w:sz w:val="16"/>
                <w:szCs w:val="16"/>
                <w:lang w:eastAsia="en-AU"/>
                <w14:ligatures w14:val="none"/>
              </w:rPr>
            </w:pPr>
          </w:p>
        </w:tc>
      </w:tr>
    </w:tbl>
    <w:p w14:paraId="5B0BC6C2" w14:textId="77777777" w:rsidR="00592425" w:rsidRPr="006F657A" w:rsidRDefault="00592425" w:rsidP="00F7157B">
      <w:pPr>
        <w:spacing w:after="0" w:line="240" w:lineRule="auto"/>
        <w:jc w:val="both"/>
        <w:rPr>
          <w:rFonts w:cs="Times New Roman"/>
          <w:sz w:val="22"/>
          <w:szCs w:val="22"/>
        </w:rPr>
      </w:pPr>
    </w:p>
    <w:p w14:paraId="146327CE" w14:textId="7041DEE7" w:rsidR="005778F1" w:rsidRPr="00CA6F37" w:rsidRDefault="004E5C65" w:rsidP="00F7157B">
      <w:pPr>
        <w:spacing w:after="0" w:line="240" w:lineRule="auto"/>
        <w:jc w:val="both"/>
        <w:rPr>
          <w:rFonts w:cs="Times New Roman"/>
          <w:b/>
          <w:bCs/>
          <w:sz w:val="22"/>
          <w:szCs w:val="22"/>
        </w:rPr>
      </w:pPr>
      <w:r w:rsidRPr="00CA6F37">
        <w:rPr>
          <w:rFonts w:cs="Times New Roman"/>
          <w:b/>
          <w:bCs/>
          <w:sz w:val="22"/>
          <w:szCs w:val="22"/>
        </w:rPr>
        <w:t>Comparative samples</w:t>
      </w:r>
    </w:p>
    <w:p w14:paraId="01CB6EAA" w14:textId="424257C1" w:rsidR="008A4987" w:rsidRPr="006F657A" w:rsidRDefault="00AF58B0" w:rsidP="00F7157B">
      <w:pPr>
        <w:spacing w:after="0" w:line="240" w:lineRule="auto"/>
        <w:jc w:val="both"/>
        <w:rPr>
          <w:rFonts w:cs="Times New Roman"/>
          <w:sz w:val="22"/>
          <w:szCs w:val="22"/>
        </w:rPr>
      </w:pPr>
      <w:r w:rsidRPr="006F657A">
        <w:rPr>
          <w:rFonts w:cs="Times New Roman"/>
          <w:sz w:val="22"/>
          <w:szCs w:val="22"/>
        </w:rPr>
        <w:t>Data from</w:t>
      </w:r>
      <w:r w:rsidR="00B566E5" w:rsidRPr="006F657A">
        <w:rPr>
          <w:rFonts w:cs="Times New Roman"/>
          <w:sz w:val="22"/>
          <w:szCs w:val="22"/>
        </w:rPr>
        <w:t xml:space="preserve"> Oakaie</w:t>
      </w:r>
      <w:r w:rsidR="00FD2CA1">
        <w:rPr>
          <w:rFonts w:cs="Times New Roman"/>
          <w:sz w:val="22"/>
          <w:szCs w:val="22"/>
        </w:rPr>
        <w:t xml:space="preserve"> 1</w:t>
      </w:r>
      <w:r w:rsidR="00B566E5" w:rsidRPr="006F657A">
        <w:rPr>
          <w:rFonts w:cs="Times New Roman"/>
          <w:sz w:val="22"/>
          <w:szCs w:val="22"/>
        </w:rPr>
        <w:t xml:space="preserve"> and Halin (HL29 and HL17) </w:t>
      </w:r>
      <w:r w:rsidR="00CD1C8E" w:rsidRPr="006F657A">
        <w:rPr>
          <w:rFonts w:cs="Times New Roman"/>
          <w:sz w:val="22"/>
          <w:szCs w:val="22"/>
        </w:rPr>
        <w:t xml:space="preserve">was compared to </w:t>
      </w:r>
      <w:r w:rsidR="00AB6078" w:rsidRPr="006F657A">
        <w:rPr>
          <w:rFonts w:cs="Times New Roman"/>
          <w:sz w:val="22"/>
          <w:szCs w:val="22"/>
        </w:rPr>
        <w:t>published data</w:t>
      </w:r>
      <w:r w:rsidR="00350010" w:rsidRPr="006F657A">
        <w:rPr>
          <w:rFonts w:cs="Times New Roman"/>
          <w:sz w:val="22"/>
          <w:szCs w:val="22"/>
        </w:rPr>
        <w:t xml:space="preserve"> </w:t>
      </w:r>
      <w:r w:rsidR="00417FA9">
        <w:rPr>
          <w:rFonts w:cs="Times New Roman"/>
          <w:sz w:val="22"/>
          <w:szCs w:val="22"/>
        </w:rPr>
        <w:t xml:space="preserve">from </w:t>
      </w:r>
      <w:r w:rsidR="008A4987" w:rsidRPr="00FD2CA1">
        <w:rPr>
          <w:rFonts w:cs="Times New Roman"/>
          <w:sz w:val="22"/>
          <w:szCs w:val="22"/>
        </w:rPr>
        <w:t xml:space="preserve">the </w:t>
      </w:r>
      <w:r w:rsidR="00B004B7" w:rsidRPr="00FD2CA1">
        <w:rPr>
          <w:rFonts w:cs="Times New Roman"/>
          <w:sz w:val="22"/>
          <w:szCs w:val="22"/>
        </w:rPr>
        <w:t>south-central Thai site of</w:t>
      </w:r>
      <w:r w:rsidR="008A4987" w:rsidRPr="00FD2CA1">
        <w:rPr>
          <w:rFonts w:cs="Times New Roman"/>
          <w:sz w:val="22"/>
          <w:szCs w:val="22"/>
        </w:rPr>
        <w:t xml:space="preserve"> Khok Phanom Di </w:t>
      </w:r>
      <w:r w:rsidR="00C133F0" w:rsidRPr="00FD2CA1">
        <w:rPr>
          <w:rFonts w:cs="Times New Roman"/>
          <w:sz w:val="22"/>
          <w:szCs w:val="22"/>
        </w:rPr>
        <w:fldChar w:fldCharType="begin"/>
      </w:r>
      <w:r w:rsidR="00727FE9">
        <w:rPr>
          <w:rFonts w:cs="Times New Roman"/>
          <w:sz w:val="22"/>
          <w:szCs w:val="22"/>
        </w:rPr>
        <w:instrText xml:space="preserve"> ADDIN EN.CITE &lt;EndNote&gt;&lt;Cite&gt;&lt;Author&gt;Bentley&lt;/Author&gt;&lt;Year&gt;2007&lt;/Year&gt;&lt;RecNum&gt;970&lt;/RecNum&gt;&lt;DisplayText&gt;(Bentley et al. 2007)&lt;/DisplayText&gt;&lt;record&gt;&lt;rec-number&gt;970&lt;/rec-number&gt;&lt;foreign-keys&gt;&lt;key app="EN" db-id="zfwt992vl0vwpsef5py59axwpstvzsdat9d2" timestamp="1317702915"&gt;970&lt;/key&gt;&lt;/foreign-keys&gt;&lt;ref-type name="Journal Article"&gt;17&lt;/ref-type&gt;&lt;contributors&gt;&lt;authors&gt;&lt;author&gt;Bentley, R.  Alexander&lt;/author&gt;&lt;author&gt;Tayles, Nancy&lt;/author&gt;&lt;author&gt;Higham, Charles&lt;/author&gt;&lt;author&gt;Macpherson, Colin&lt;/author&gt;&lt;author&gt;Atkinson, Tim C&lt;/author&gt;&lt;/authors&gt;&lt;/contributors&gt;&lt;titles&gt;&lt;title&gt;Shifting gender relations at Khok Phanom Di, Thailand: Isotopic evidence from the skeletons&lt;/title&gt;&lt;secondary-title&gt;Current Anthropology&lt;/secondary-title&gt;&lt;/titles&gt;&lt;periodical&gt;&lt;full-title&gt;Current Anthropology&lt;/full-title&gt;&lt;abbr-1&gt;Curr. Anthrop.&lt;/abbr-1&gt;&lt;abbr-2&gt;Curr Anthrop&lt;/abbr-2&gt;&lt;/periodical&gt;&lt;pages&gt;301-314&lt;/pages&gt;&lt;volume&gt;48&lt;/volume&gt;&lt;number&gt;2&lt;/number&gt;&lt;dates&gt;&lt;year&gt;2007&lt;/year&gt;&lt;/dates&gt;&lt;publisher&gt;The University of Chicago Press on behalf of Wenner-Gren Foundation for Anthropological Research&lt;/publisher&gt;&lt;isbn&gt;00113204&lt;/isbn&gt;&lt;urls&gt;&lt;related-urls&gt;&lt;url&gt;http://www.jstor.org/stable/10.1086/512987&lt;/url&gt;&lt;/related-urls&gt;&lt;/urls&gt;&lt;electronic-resource-num&gt;10.1086/512987&lt;/electronic-resource-num&gt;&lt;/record&gt;&lt;/Cite&gt;&lt;/EndNote&gt;</w:instrText>
      </w:r>
      <w:r w:rsidR="00C133F0" w:rsidRPr="00FD2CA1">
        <w:rPr>
          <w:rFonts w:cs="Times New Roman"/>
          <w:sz w:val="22"/>
          <w:szCs w:val="22"/>
        </w:rPr>
        <w:fldChar w:fldCharType="separate"/>
      </w:r>
      <w:r w:rsidR="00727FE9">
        <w:rPr>
          <w:rFonts w:cs="Times New Roman"/>
          <w:noProof/>
          <w:sz w:val="22"/>
          <w:szCs w:val="22"/>
        </w:rPr>
        <w:t>(Bentley et al. 2007)</w:t>
      </w:r>
      <w:r w:rsidR="00C133F0" w:rsidRPr="00FD2CA1">
        <w:rPr>
          <w:rFonts w:cs="Times New Roman"/>
          <w:sz w:val="22"/>
          <w:szCs w:val="22"/>
        </w:rPr>
        <w:fldChar w:fldCharType="end"/>
      </w:r>
      <w:r w:rsidR="008A4987" w:rsidRPr="006F657A">
        <w:rPr>
          <w:rFonts w:cs="Times New Roman"/>
          <w:sz w:val="22"/>
          <w:szCs w:val="22"/>
        </w:rPr>
        <w:t xml:space="preserve">, </w:t>
      </w:r>
      <w:r w:rsidR="008B57FF" w:rsidRPr="006F657A">
        <w:rPr>
          <w:rFonts w:cs="Times New Roman"/>
          <w:sz w:val="22"/>
          <w:szCs w:val="22"/>
        </w:rPr>
        <w:t xml:space="preserve">the Northeast Thai sites of </w:t>
      </w:r>
      <w:r w:rsidR="008A4987" w:rsidRPr="006F657A">
        <w:rPr>
          <w:rFonts w:cs="Times New Roman"/>
          <w:sz w:val="22"/>
          <w:szCs w:val="22"/>
        </w:rPr>
        <w:t>Ban Chiang</w:t>
      </w:r>
      <w:r w:rsidR="006C4291">
        <w:rPr>
          <w:rFonts w:cs="Times New Roman"/>
          <w:sz w:val="22"/>
          <w:szCs w:val="22"/>
        </w:rPr>
        <w:t xml:space="preserve"> - BC</w:t>
      </w:r>
      <w:r w:rsidR="008A4987" w:rsidRPr="006F657A">
        <w:rPr>
          <w:rFonts w:cs="Times New Roman"/>
          <w:sz w:val="22"/>
          <w:szCs w:val="22"/>
        </w:rPr>
        <w:t xml:space="preserve"> </w:t>
      </w:r>
      <w:r w:rsidR="00947D1E" w:rsidRPr="006F657A">
        <w:rPr>
          <w:rFonts w:cs="Times New Roman"/>
          <w:sz w:val="22"/>
          <w:szCs w:val="22"/>
        </w:rPr>
        <w:fldChar w:fldCharType="begin"/>
      </w:r>
      <w:r w:rsidR="00727FE9">
        <w:rPr>
          <w:rFonts w:cs="Times New Roman"/>
          <w:sz w:val="22"/>
          <w:szCs w:val="22"/>
        </w:rPr>
        <w:instrText xml:space="preserve"> ADDIN EN.CITE &lt;EndNote&gt;&lt;Cite&gt;&lt;Author&gt;Bentley&lt;/Author&gt;&lt;Year&gt;2005&lt;/Year&gt;&lt;RecNum&gt;741&lt;/RecNum&gt;&lt;DisplayText&gt;(Bentley et al. 2005)&lt;/DisplayText&gt;&lt;record&gt;&lt;rec-number&gt;741&lt;/rec-number&gt;&lt;foreign-keys&gt;&lt;key app="EN" db-id="zfwt992vl0vwpsef5py59axwpstvzsdat9d2" timestamp="1309741585"&gt;741&lt;/key&gt;&lt;/foreign-keys&gt;&lt;ref-type name="Journal Article"&gt;17&lt;/ref-type&gt;&lt;contributors&gt;&lt;authors&gt;&lt;author&gt;Bentley, R.A.&lt;/author&gt;&lt;author&gt;Pietrusewsky, M.&lt;/author&gt;&lt;author&gt;Douglas, M.T.&lt;/author&gt;&lt;author&gt;Atkinson, T.C.&lt;/author&gt;&lt;/authors&gt;&lt;/contributors&gt;&lt;titles&gt;&lt;title&gt;Matrilocality during the prehistoric transition to agriculture in Thailand?&lt;/title&gt;&lt;secondary-title&gt;Antiquity&lt;/secondary-title&gt;&lt;/titles&gt;&lt;periodical&gt;&lt;full-title&gt;Antiquity&lt;/full-title&gt;&lt;abbr-1&gt;Antiquity&lt;/abbr-1&gt;&lt;abbr-2&gt;Antiquity&lt;/abbr-2&gt;&lt;/periodical&gt;&lt;pages&gt;865-881&lt;/pages&gt;&lt;volume&gt;79&lt;/volume&gt;&lt;number&gt;306&lt;/number&gt;&lt;dates&gt;&lt;year&gt;2005&lt;/year&gt;&lt;/dates&gt;&lt;publisher&gt;Antiquity Publications&lt;/publisher&gt;&lt;isbn&gt;0003-598X&lt;/isbn&gt;&lt;urls&gt;&lt;/urls&gt;&lt;electronic-resource-num&gt;10.1017/S0003598X00115005&lt;/electronic-resource-num&gt;&lt;/record&gt;&lt;/Cite&gt;&lt;/EndNote&gt;</w:instrText>
      </w:r>
      <w:r w:rsidR="00947D1E" w:rsidRPr="006F657A">
        <w:rPr>
          <w:rFonts w:cs="Times New Roman"/>
          <w:sz w:val="22"/>
          <w:szCs w:val="22"/>
        </w:rPr>
        <w:fldChar w:fldCharType="separate"/>
      </w:r>
      <w:r w:rsidR="00727FE9">
        <w:rPr>
          <w:rFonts w:cs="Times New Roman"/>
          <w:noProof/>
          <w:sz w:val="22"/>
          <w:szCs w:val="22"/>
        </w:rPr>
        <w:t>(Bentley et al. 2005)</w:t>
      </w:r>
      <w:r w:rsidR="00947D1E" w:rsidRPr="006F657A">
        <w:rPr>
          <w:rFonts w:cs="Times New Roman"/>
          <w:sz w:val="22"/>
          <w:szCs w:val="22"/>
        </w:rPr>
        <w:fldChar w:fldCharType="end"/>
      </w:r>
      <w:r w:rsidR="008A4987" w:rsidRPr="006F657A">
        <w:rPr>
          <w:rFonts w:cs="Times New Roman"/>
          <w:sz w:val="22"/>
          <w:szCs w:val="22"/>
        </w:rPr>
        <w:t>, Noen U-Loke</w:t>
      </w:r>
      <w:r w:rsidR="006C4291">
        <w:rPr>
          <w:rFonts w:cs="Times New Roman"/>
          <w:sz w:val="22"/>
          <w:szCs w:val="22"/>
        </w:rPr>
        <w:t xml:space="preserve"> - NUL</w:t>
      </w:r>
      <w:r w:rsidR="008A4987" w:rsidRPr="006F657A">
        <w:rPr>
          <w:rFonts w:cs="Times New Roman"/>
          <w:sz w:val="22"/>
          <w:szCs w:val="22"/>
        </w:rPr>
        <w:t xml:space="preserve"> </w:t>
      </w:r>
      <w:r w:rsidR="00947D1E" w:rsidRPr="006F657A">
        <w:rPr>
          <w:rFonts w:cs="Times New Roman"/>
          <w:sz w:val="22"/>
          <w:szCs w:val="22"/>
        </w:rPr>
        <w:fldChar w:fldCharType="begin"/>
      </w:r>
      <w:r w:rsidR="00EE39BC">
        <w:rPr>
          <w:rFonts w:cs="Times New Roman"/>
          <w:sz w:val="22"/>
          <w:szCs w:val="22"/>
        </w:rPr>
        <w:instrText xml:space="preserve"> ADDIN EN.CITE &lt;EndNote&gt;&lt;Cite&gt;&lt;Author&gt;Cox&lt;/Author&gt;&lt;Year&gt;2011&lt;/Year&gt;&lt;RecNum&gt;1463&lt;/RecNum&gt;&lt;DisplayText&gt;(Cox et al. 2011)&lt;/DisplayText&gt;&lt;record&gt;&lt;rec-number&gt;1463&lt;/rec-number&gt;&lt;foreign-keys&gt;&lt;key app="EN" db-id="zfwt992vl0vwpsef5py59axwpstvzsdat9d2" timestamp="1407463710"&gt;1463&lt;/key&gt;&lt;/foreign-keys&gt;&lt;ref-type name="Journal Article"&gt;17&lt;/ref-type&gt;&lt;contributors&gt;&lt;authors&gt;&lt;author&gt;Cox, K. J.&lt;/author&gt;&lt;author&gt;Bentley, R. A.&lt;/author&gt;&lt;author&gt;Tayles, N.&lt;/author&gt;&lt;author&gt;Buckley, H. R.&lt;/author&gt;&lt;author&gt;Macpherson, C. G.&lt;/author&gt;&lt;author&gt;Cooper, M. J.&lt;/author&gt;&lt;/authors&gt;&lt;/contributors&gt;&lt;titles&gt;&lt;title&gt;Intrinsic or extrinsic population growth in Iron Age northeast Thailand? The evidence from isotopic analysis&lt;/title&gt;&lt;secondary-title&gt;Journal of Archaeological Science&lt;/secondary-title&gt;&lt;/titles&gt;&lt;periodical&gt;&lt;full-title&gt;Journal Of Archaeological Science&lt;/full-title&gt;&lt;abbr-1&gt;J. Archaeol. Sci.&lt;/abbr-1&gt;&lt;abbr-2&gt;J Archaeol Sci&lt;/abbr-2&gt;&lt;/periodical&gt;&lt;pages&gt;665-671&lt;/pages&gt;&lt;volume&gt;38&lt;/volume&gt;&lt;number&gt;3&lt;/number&gt;&lt;keywords&gt;&lt;keyword&gt;Southeast Asia&lt;/keyword&gt;&lt;keyword&gt;Strontium isotope analysis&lt;/keyword&gt;&lt;keyword&gt;Oxygen isotope analysis&lt;/keyword&gt;&lt;keyword&gt;Palaeodemography&lt;/keyword&gt;&lt;keyword&gt;Migration&lt;/keyword&gt;&lt;/keywords&gt;&lt;dates&gt;&lt;year&gt;2011&lt;/year&gt;&lt;/dates&gt;&lt;isbn&gt;03054403&lt;/isbn&gt;&lt;urls&gt;&lt;related-urls&gt;&lt;url&gt;http://www.sciencedirect.com/science/article/pii/S030544031000378X&lt;/url&gt;&lt;/related-urls&gt;&lt;/urls&gt;&lt;electronic-resource-num&gt;10.1016/j.jas.2010.10.018&lt;/electronic-resource-num&gt;&lt;/record&gt;&lt;/Cite&gt;&lt;/EndNote&gt;</w:instrText>
      </w:r>
      <w:r w:rsidR="00947D1E" w:rsidRPr="006F657A">
        <w:rPr>
          <w:rFonts w:cs="Times New Roman"/>
          <w:sz w:val="22"/>
          <w:szCs w:val="22"/>
        </w:rPr>
        <w:fldChar w:fldCharType="separate"/>
      </w:r>
      <w:r w:rsidR="00EE39BC">
        <w:rPr>
          <w:rFonts w:cs="Times New Roman"/>
          <w:noProof/>
          <w:sz w:val="22"/>
          <w:szCs w:val="22"/>
        </w:rPr>
        <w:t>(Cox et al. 2011)</w:t>
      </w:r>
      <w:r w:rsidR="00947D1E" w:rsidRPr="006F657A">
        <w:rPr>
          <w:rFonts w:cs="Times New Roman"/>
          <w:sz w:val="22"/>
          <w:szCs w:val="22"/>
        </w:rPr>
        <w:fldChar w:fldCharType="end"/>
      </w:r>
      <w:r w:rsidR="008A4987" w:rsidRPr="006F657A">
        <w:rPr>
          <w:rFonts w:cs="Times New Roman"/>
          <w:sz w:val="22"/>
          <w:szCs w:val="22"/>
        </w:rPr>
        <w:t>, Ban Lum Khao</w:t>
      </w:r>
      <w:r w:rsidR="006C4291">
        <w:rPr>
          <w:rFonts w:cs="Times New Roman"/>
          <w:sz w:val="22"/>
          <w:szCs w:val="22"/>
        </w:rPr>
        <w:t xml:space="preserve"> - BLK</w:t>
      </w:r>
      <w:r w:rsidR="008A4987" w:rsidRPr="006F657A">
        <w:rPr>
          <w:rFonts w:cs="Times New Roman"/>
          <w:sz w:val="22"/>
          <w:szCs w:val="22"/>
        </w:rPr>
        <w:t xml:space="preserve"> </w:t>
      </w:r>
      <w:r w:rsidR="002D0E1A" w:rsidRPr="006F657A">
        <w:rPr>
          <w:rFonts w:cs="Times New Roman"/>
          <w:sz w:val="22"/>
          <w:szCs w:val="22"/>
        </w:rPr>
        <w:fldChar w:fldCharType="begin"/>
      </w:r>
      <w:r w:rsidR="00727FE9">
        <w:rPr>
          <w:rFonts w:cs="Times New Roman"/>
          <w:sz w:val="22"/>
          <w:szCs w:val="22"/>
        </w:rPr>
        <w:instrText xml:space="preserve"> ADDIN EN.CITE &lt;EndNote&gt;&lt;Cite&gt;&lt;Author&gt;Bentley&lt;/Author&gt;&lt;Year&gt;2009&lt;/Year&gt;&lt;RecNum&gt;972&lt;/RecNum&gt;&lt;DisplayText&gt;(Bentley et al. 2009)&lt;/DisplayText&gt;&lt;record&gt;&lt;rec-number&gt;972&lt;/rec-number&gt;&lt;foreign-keys&gt;&lt;key app="EN" db-id="zfwt992vl0vwpsef5py59axwpstvzsdat9d2" timestamp="1317707762"&gt;972&lt;/key&gt;&lt;/foreign-keys&gt;&lt;ref-type name="Journal Article"&gt;17&lt;/ref-type&gt;&lt;contributors&gt;&lt;authors&gt;&lt;author&gt;Bentley, R.A.&lt;/author&gt;&lt;author&gt;Cox, K.&lt;/author&gt;&lt;author&gt;Tayles, N.&lt;/author&gt;&lt;author&gt;Higham, C.&lt;/author&gt;&lt;author&gt;Macpherson, C.&lt;/author&gt;&lt;author&gt;Nowell, G.&lt;/author&gt;&lt;author&gt;Cooper, M.&lt;/author&gt;&lt;author&gt;Hayes, T.E.F.&lt;/author&gt;&lt;/authors&gt;&lt;/contributors&gt;&lt;titles&gt;&lt;title&gt;Community diversity at Ban Lum Khao, Thailand: Isotopic evidence from the skeletons&lt;/title&gt;&lt;secondary-title&gt;Asian Perspectives&lt;/secondary-title&gt;&lt;/titles&gt;&lt;periodical&gt;&lt;full-title&gt;Asian Perspectives&lt;/full-title&gt;&lt;abbr-1&gt;Asian Persp.&lt;/abbr-1&gt;&lt;abbr-2&gt;Asian Persp&lt;/abbr-2&gt;&lt;/periodical&gt;&lt;pages&gt;79-97&lt;/pages&gt;&lt;volume&gt;48&lt;/volume&gt;&lt;number&gt;1&lt;/number&gt;&lt;dates&gt;&lt;year&gt;2009&lt;/year&gt;&lt;/dates&gt;&lt;isbn&gt;0066-8435&lt;/isbn&gt;&lt;urls&gt;&lt;/urls&gt;&lt;electronic-resource-num&gt;10.1353/asi.0.0017&lt;/electronic-resource-num&gt;&lt;/record&gt;&lt;/Cite&gt;&lt;/EndNote&gt;</w:instrText>
      </w:r>
      <w:r w:rsidR="002D0E1A" w:rsidRPr="006F657A">
        <w:rPr>
          <w:rFonts w:cs="Times New Roman"/>
          <w:sz w:val="22"/>
          <w:szCs w:val="22"/>
        </w:rPr>
        <w:fldChar w:fldCharType="separate"/>
      </w:r>
      <w:r w:rsidR="00727FE9">
        <w:rPr>
          <w:rFonts w:cs="Times New Roman"/>
          <w:noProof/>
          <w:sz w:val="22"/>
          <w:szCs w:val="22"/>
        </w:rPr>
        <w:t>(Bentley et al. 2009)</w:t>
      </w:r>
      <w:r w:rsidR="002D0E1A" w:rsidRPr="006F657A">
        <w:rPr>
          <w:rFonts w:cs="Times New Roman"/>
          <w:sz w:val="22"/>
          <w:szCs w:val="22"/>
        </w:rPr>
        <w:fldChar w:fldCharType="end"/>
      </w:r>
      <w:r w:rsidR="008A4987" w:rsidRPr="006F657A">
        <w:rPr>
          <w:rFonts w:cs="Times New Roman"/>
          <w:sz w:val="22"/>
          <w:szCs w:val="22"/>
        </w:rPr>
        <w:t>, Ban Non Wat</w:t>
      </w:r>
      <w:r w:rsidR="006C4291">
        <w:rPr>
          <w:rFonts w:cs="Times New Roman"/>
          <w:sz w:val="22"/>
          <w:szCs w:val="22"/>
        </w:rPr>
        <w:t xml:space="preserve"> - BNW</w:t>
      </w:r>
      <w:r w:rsidR="008A4987" w:rsidRPr="006F657A">
        <w:rPr>
          <w:rFonts w:cs="Times New Roman"/>
          <w:sz w:val="22"/>
          <w:szCs w:val="22"/>
        </w:rPr>
        <w:t xml:space="preserve"> </w:t>
      </w:r>
      <w:r w:rsidR="002D0E1A" w:rsidRPr="006F657A">
        <w:rPr>
          <w:rFonts w:cs="Times New Roman"/>
          <w:sz w:val="22"/>
          <w:szCs w:val="22"/>
        </w:rPr>
        <w:fldChar w:fldCharType="begin"/>
      </w:r>
      <w:r w:rsidR="00EE39BC">
        <w:rPr>
          <w:rFonts w:cs="Times New Roman"/>
          <w:sz w:val="22"/>
          <w:szCs w:val="22"/>
        </w:rPr>
        <w:instrText xml:space="preserve"> ADDIN EN.CITE &lt;EndNote&gt;&lt;Cite&gt;&lt;Author&gt;King&lt;/Author&gt;&lt;Year&gt;2015&lt;/Year&gt;&lt;RecNum&gt;2276&lt;/RecNum&gt;&lt;DisplayText&gt;(King et al. 2015)&lt;/DisplayText&gt;&lt;record&gt;&lt;rec-number&gt;2276&lt;/rec-number&gt;&lt;foreign-keys&gt;&lt;key app="EN" db-id="zfwt992vl0vwpsef5py59axwpstvzsdat9d2" timestamp="1437450354"&gt;2276&lt;/key&gt;&lt;/foreign-keys&gt;&lt;ref-type name="Journal Article"&gt;17&lt;/ref-type&gt;&lt;contributors&gt;&lt;authors&gt;&lt;author&gt;King, Charlotte L.&lt;/author&gt;&lt;author&gt;Tayles, Nancy&lt;/author&gt;&lt;author&gt;Higham, Charles&lt;/author&gt;&lt;author&gt;&lt;style face="normal" font="default" size="100%"&gt;Strand-Vi&lt;/style&gt;&lt;style face="normal" font="default" charset="238" size="100%"&gt;đarsd&lt;/style&gt;&lt;style face="normal" font="default" size="100%"&gt;óttir, Una&lt;/style&gt;&lt;/author&gt;&lt;author&gt;Bentley, R. Alexander&lt;/author&gt;&lt;author&gt;Macpherson, Colin G.&lt;/author&gt;&lt;author&gt;Nowell, Geoff&lt;/author&gt;&lt;/authors&gt;&lt;/contributors&gt;&lt;titles&gt;&lt;title&gt;Using isotopic evidence to assess the impact of migration and the two-layer hypothesis in prehistoric Northeast Thailand&lt;/title&gt;&lt;secondary-title&gt;American Journal of Physical Anthropology&lt;/secondary-title&gt;&lt;/titles&gt;&lt;periodical&gt;&lt;full-title&gt;American Journal of Physical Anthropology&lt;/full-title&gt;&lt;abbr-1&gt;Am. J. Phys. Anthropol.&lt;/abbr-1&gt;&lt;abbr-2&gt;Am J Phys Anthropol&lt;/abbr-2&gt;&lt;/periodical&gt;&lt;pages&gt;141-150&lt;/pages&gt;&lt;volume&gt;158&lt;/volume&gt;&lt;number&gt;1&lt;/number&gt;&lt;keywords&gt;&lt;keyword&gt;Ban Non Wat&lt;/keyword&gt;&lt;keyword&gt;strontium&lt;/keyword&gt;&lt;keyword&gt;carbon&lt;/keyword&gt;&lt;keyword&gt;Mun river valley&lt;/keyword&gt;&lt;keyword&gt;agriculture&lt;/keyword&gt;&lt;/keywords&gt;&lt;dates&gt;&lt;year&gt;2015&lt;/year&gt;&lt;/dates&gt;&lt;isbn&gt;1096-8644&lt;/isbn&gt;&lt;urls&gt;&lt;related-urls&gt;&lt;url&gt;http://dx.doi.org/10.1002/ajpa.22772&lt;/url&gt;&lt;/related-urls&gt;&lt;/urls&gt;&lt;electronic-resource-num&gt;10.1002/ajpa.22772&lt;/electronic-resource-num&gt;&lt;/record&gt;&lt;/Cite&gt;&lt;/EndNote&gt;</w:instrText>
      </w:r>
      <w:r w:rsidR="002D0E1A" w:rsidRPr="006F657A">
        <w:rPr>
          <w:rFonts w:cs="Times New Roman"/>
          <w:sz w:val="22"/>
          <w:szCs w:val="22"/>
        </w:rPr>
        <w:fldChar w:fldCharType="separate"/>
      </w:r>
      <w:r w:rsidR="00EE39BC">
        <w:rPr>
          <w:rFonts w:cs="Times New Roman"/>
          <w:noProof/>
          <w:sz w:val="22"/>
          <w:szCs w:val="22"/>
        </w:rPr>
        <w:t>(King et al. 2015)</w:t>
      </w:r>
      <w:r w:rsidR="002D0E1A" w:rsidRPr="006F657A">
        <w:rPr>
          <w:rFonts w:cs="Times New Roman"/>
          <w:sz w:val="22"/>
          <w:szCs w:val="22"/>
        </w:rPr>
        <w:fldChar w:fldCharType="end"/>
      </w:r>
      <w:r w:rsidR="008B57FF" w:rsidRPr="006F657A">
        <w:rPr>
          <w:rFonts w:cs="Times New Roman"/>
          <w:sz w:val="22"/>
          <w:szCs w:val="22"/>
        </w:rPr>
        <w:t xml:space="preserve"> and</w:t>
      </w:r>
      <w:r w:rsidR="008A4987" w:rsidRPr="006F657A">
        <w:rPr>
          <w:rFonts w:cs="Times New Roman"/>
          <w:sz w:val="22"/>
          <w:szCs w:val="22"/>
        </w:rPr>
        <w:t xml:space="preserve"> Non Ban Jak</w:t>
      </w:r>
      <w:r w:rsidR="006C4291">
        <w:rPr>
          <w:rFonts w:cs="Times New Roman"/>
          <w:sz w:val="22"/>
          <w:szCs w:val="22"/>
        </w:rPr>
        <w:t xml:space="preserve"> - NBJ</w:t>
      </w:r>
      <w:r w:rsidR="008A4987" w:rsidRPr="006F657A">
        <w:rPr>
          <w:rFonts w:cs="Times New Roman"/>
          <w:sz w:val="22"/>
          <w:szCs w:val="22"/>
        </w:rPr>
        <w:t xml:space="preserve"> </w:t>
      </w:r>
      <w:r w:rsidR="00D94AB9" w:rsidRPr="006F657A">
        <w:rPr>
          <w:rFonts w:cs="Times New Roman"/>
          <w:sz w:val="22"/>
          <w:szCs w:val="22"/>
        </w:rPr>
        <w:fldChar w:fldCharType="begin"/>
      </w:r>
      <w:r w:rsidR="00EE39BC">
        <w:rPr>
          <w:rFonts w:cs="Times New Roman"/>
          <w:sz w:val="22"/>
          <w:szCs w:val="22"/>
        </w:rPr>
        <w:instrText xml:space="preserve"> ADDIN EN.CITE &lt;EndNote&gt;&lt;Cite&gt;&lt;Author&gt;Schalburg-Clayton&lt;/Author&gt;&lt;Year&gt;2023&lt;/Year&gt;&lt;RecNum&gt;5640&lt;/RecNum&gt;&lt;DisplayText&gt;(Schalburg-Clayton 2023)&lt;/DisplayText&gt;&lt;record&gt;&lt;rec-number&gt;5640&lt;/rec-number&gt;&lt;foreign-keys&gt;&lt;key app="EN" db-id="zfwt992vl0vwpsef5py59axwpstvzsdat9d2" timestamp="1694158765"&gt;5640&lt;/key&gt;&lt;/foreign-keys&gt;&lt;ref-type name="Thesis"&gt;32&lt;/ref-type&gt;&lt;contributors&gt;&lt;authors&gt;&lt;author&gt;Schalburg-Clayton, Jessica&lt;/author&gt;&lt;/authors&gt;&lt;/contributors&gt;&lt;titles&gt;&lt;title&gt;Isotopes, agriculture, and climate change: exploring biosocial adaptation at Iron Age Non Ban Jak, northeast Thailand&lt;/title&gt;&lt;secondary-title&gt;Department of Anatomy&lt;/secondary-title&gt;&lt;/titles&gt;&lt;dates&gt;&lt;year&gt;2023&lt;/year&gt;&lt;/dates&gt;&lt;pub-location&gt;Otago&lt;/pub-location&gt;&lt;publisher&gt;University of Otago&lt;/publisher&gt;&lt;work-type&gt;PhD&lt;/work-type&gt;&lt;urls&gt;&lt;/urls&gt;&lt;/record&gt;&lt;/Cite&gt;&lt;/EndNote&gt;</w:instrText>
      </w:r>
      <w:r w:rsidR="00D94AB9" w:rsidRPr="006F657A">
        <w:rPr>
          <w:rFonts w:cs="Times New Roman"/>
          <w:sz w:val="22"/>
          <w:szCs w:val="22"/>
        </w:rPr>
        <w:fldChar w:fldCharType="separate"/>
      </w:r>
      <w:r w:rsidR="00D94AB9" w:rsidRPr="006F657A">
        <w:rPr>
          <w:rFonts w:cs="Times New Roman"/>
          <w:noProof/>
          <w:sz w:val="22"/>
          <w:szCs w:val="22"/>
        </w:rPr>
        <w:t>(Schalburg-Clayton 2023)</w:t>
      </w:r>
      <w:r w:rsidR="00D94AB9" w:rsidRPr="006F657A">
        <w:rPr>
          <w:rFonts w:cs="Times New Roman"/>
          <w:sz w:val="22"/>
          <w:szCs w:val="22"/>
        </w:rPr>
        <w:fldChar w:fldCharType="end"/>
      </w:r>
      <w:r w:rsidR="008B57FF" w:rsidRPr="006F657A">
        <w:rPr>
          <w:rFonts w:cs="Times New Roman"/>
          <w:sz w:val="22"/>
          <w:szCs w:val="22"/>
        </w:rPr>
        <w:t xml:space="preserve">, </w:t>
      </w:r>
      <w:r w:rsidR="006E08AF" w:rsidRPr="006F657A">
        <w:rPr>
          <w:rFonts w:cs="Times New Roman"/>
          <w:sz w:val="22"/>
          <w:szCs w:val="22"/>
        </w:rPr>
        <w:t>the central Thai site of</w:t>
      </w:r>
      <w:r w:rsidR="008A4987" w:rsidRPr="006F657A">
        <w:rPr>
          <w:rFonts w:cs="Times New Roman"/>
          <w:sz w:val="22"/>
          <w:szCs w:val="22"/>
        </w:rPr>
        <w:t xml:space="preserve"> Promtin Tai </w:t>
      </w:r>
      <w:r w:rsidR="00B14E17">
        <w:rPr>
          <w:rFonts w:cs="Times New Roman"/>
          <w:sz w:val="22"/>
          <w:szCs w:val="22"/>
        </w:rPr>
        <w:t>–</w:t>
      </w:r>
      <w:r w:rsidR="006C4291">
        <w:rPr>
          <w:rFonts w:cs="Times New Roman"/>
          <w:sz w:val="22"/>
          <w:szCs w:val="22"/>
        </w:rPr>
        <w:t xml:space="preserve"> P</w:t>
      </w:r>
      <w:r w:rsidR="00B14E17">
        <w:rPr>
          <w:rFonts w:cs="Times New Roman"/>
          <w:sz w:val="22"/>
          <w:szCs w:val="22"/>
        </w:rPr>
        <w:t xml:space="preserve">TT </w:t>
      </w:r>
      <w:r w:rsidR="00D94AB9" w:rsidRPr="006F657A">
        <w:rPr>
          <w:rFonts w:cs="Times New Roman"/>
          <w:sz w:val="22"/>
          <w:szCs w:val="22"/>
        </w:rPr>
        <w:fldChar w:fldCharType="begin">
          <w:fldData xml:space="preserve">PEVuZE5vdGU+PENpdGU+PEF1dGhvcj5MaXU8L0F1dGhvcj48WWVhcj4yMDE4PC9ZZWFyPjxSZWNO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=
</w:fldData>
        </w:fldChar>
      </w:r>
      <w:r w:rsidR="00EE39BC">
        <w:rPr>
          <w:rFonts w:cs="Times New Roman"/>
          <w:sz w:val="22"/>
          <w:szCs w:val="22"/>
        </w:rPr>
        <w:instrText xml:space="preserve"> ADDIN EN.CITE </w:instrText>
      </w:r>
      <w:r w:rsidR="00EE39BC">
        <w:rPr>
          <w:rFonts w:cs="Times New Roman"/>
          <w:sz w:val="22"/>
          <w:szCs w:val="22"/>
        </w:rPr>
        <w:fldChar w:fldCharType="begin">
          <w:fldData xml:space="preserve">PEVuZE5vdGU+PENpdGU+PEF1dGhvcj5MaXU8L0F1dGhvcj48WWVhcj4yMDE4PC9ZZWFyPjxSZWNO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=
</w:fldData>
        </w:fldChar>
      </w:r>
      <w:r w:rsidR="00EE39BC">
        <w:rPr>
          <w:rFonts w:cs="Times New Roman"/>
          <w:sz w:val="22"/>
          <w:szCs w:val="22"/>
        </w:rPr>
        <w:instrText xml:space="preserve"> ADDIN EN.CITE.DATA </w:instrText>
      </w:r>
      <w:r w:rsidR="00EE39BC">
        <w:rPr>
          <w:rFonts w:cs="Times New Roman"/>
          <w:sz w:val="22"/>
          <w:szCs w:val="22"/>
        </w:rPr>
      </w:r>
      <w:r w:rsidR="00EE39BC">
        <w:rPr>
          <w:rFonts w:cs="Times New Roman"/>
          <w:sz w:val="22"/>
          <w:szCs w:val="22"/>
        </w:rPr>
        <w:fldChar w:fldCharType="end"/>
      </w:r>
      <w:r w:rsidR="00D94AB9" w:rsidRPr="006F657A">
        <w:rPr>
          <w:rFonts w:cs="Times New Roman"/>
          <w:sz w:val="22"/>
          <w:szCs w:val="22"/>
        </w:rPr>
      </w:r>
      <w:r w:rsidR="00D94AB9" w:rsidRPr="006F657A">
        <w:rPr>
          <w:rFonts w:cs="Times New Roman"/>
          <w:sz w:val="22"/>
          <w:szCs w:val="22"/>
        </w:rPr>
        <w:fldChar w:fldCharType="separate"/>
      </w:r>
      <w:r w:rsidR="00D94AB9" w:rsidRPr="006F657A">
        <w:rPr>
          <w:rFonts w:cs="Times New Roman"/>
          <w:noProof/>
          <w:sz w:val="22"/>
          <w:szCs w:val="22"/>
        </w:rPr>
        <w:t>(Liu 2018)</w:t>
      </w:r>
      <w:r w:rsidR="00D94AB9" w:rsidRPr="006F657A">
        <w:rPr>
          <w:rFonts w:cs="Times New Roman"/>
          <w:sz w:val="22"/>
          <w:szCs w:val="22"/>
        </w:rPr>
        <w:fldChar w:fldCharType="end"/>
      </w:r>
      <w:r w:rsidR="008A4987" w:rsidRPr="006F657A">
        <w:rPr>
          <w:rFonts w:cs="Times New Roman"/>
          <w:sz w:val="22"/>
          <w:szCs w:val="22"/>
        </w:rPr>
        <w:t>, and the Chinese sites of Zhongba</w:t>
      </w:r>
      <w:r w:rsidR="00B14E17">
        <w:rPr>
          <w:rFonts w:cs="Times New Roman"/>
          <w:sz w:val="22"/>
          <w:szCs w:val="22"/>
        </w:rPr>
        <w:t xml:space="preserve"> - ZB</w:t>
      </w:r>
      <w:r w:rsidR="008A4987" w:rsidRPr="006F657A">
        <w:rPr>
          <w:rFonts w:cs="Times New Roman"/>
          <w:sz w:val="22"/>
          <w:szCs w:val="22"/>
        </w:rPr>
        <w:t xml:space="preserve"> </w:t>
      </w:r>
      <w:r w:rsidR="00A1510D" w:rsidRPr="006F657A">
        <w:rPr>
          <w:rFonts w:cs="Times New Roman"/>
          <w:sz w:val="22"/>
          <w:szCs w:val="22"/>
        </w:rPr>
        <w:fldChar w:fldCharType="begin"/>
      </w:r>
      <w:r w:rsidR="00EE39BC">
        <w:rPr>
          <w:rFonts w:cs="Times New Roman"/>
          <w:sz w:val="22"/>
          <w:szCs w:val="22"/>
        </w:rPr>
        <w:instrText xml:space="preserve"> ADDIN EN.CITE &lt;EndNote&gt;&lt;Cite&gt;&lt;Author&gt;Tian&lt;/Author&gt;&lt;Year&gt;2008&lt;/Year&gt;&lt;RecNum&gt;5093&lt;/RecNum&gt;&lt;DisplayText&gt;(Tian et al. 2008)&lt;/DisplayText&gt;&lt;record&gt;&lt;rec-number&gt;5093&lt;/rec-number&gt;&lt;foreign-keys&gt;&lt;key app="EN" db-id="zfwt992vl0vwpsef5py59axwpstvzsdat9d2" timestamp="1600934587"&gt;5093&lt;/key&gt;&lt;/foreign-keys&gt;&lt;ref-type name="Journal Article"&gt;17&lt;/ref-type&gt;&lt;contributors&gt;&lt;authors&gt;&lt;author&gt;Tian, XiaoSi&lt;/author&gt;&lt;author&gt;Zhu, Cheng&lt;/author&gt;&lt;author&gt;Xu, XinWang&lt;/author&gt;&lt;author&gt;Ma, ChunMei&lt;/author&gt;&lt;author&gt;Sun, ZhiBin&lt;/author&gt;&lt;author&gt;Yin, Qian&lt;/author&gt;&lt;author&gt;Zhu, Qing&lt;/author&gt;&lt;author&gt;Shi, Wei&lt;/author&gt;&lt;/authors&gt;&lt;/contributors&gt;&lt;titles&gt;&lt;title&gt;Reconstructing past subsistence patterns on Zhongba site using stable carbon and oxygen isotopes of fossil tooth enamel&lt;/title&gt;&lt;secondary-title&gt;Chinese Science Bulletin&lt;/secondary-title&gt;&lt;/titles&gt;&lt;periodical&gt;&lt;full-title&gt;Chinese Science Bulletin&lt;/full-title&gt;&lt;abbr-1&gt;Chin. Sci. Bull.&lt;/abbr-1&gt;&lt;abbr-2&gt;Chin Sci Bull&lt;/abbr-2&gt;&lt;/periodical&gt;&lt;pages&gt;87-94&lt;/pages&gt;&lt;volume&gt;53&lt;/volume&gt;&lt;number&gt;1&lt;/number&gt;&lt;dates&gt;&lt;year&gt;2008&lt;/year&gt;&lt;pub-dates&gt;&lt;date&gt;2008/03/01&lt;/date&gt;&lt;/pub-dates&gt;&lt;/dates&gt;&lt;isbn&gt;1861-9541&lt;/isbn&gt;&lt;urls&gt;&lt;related-urls&gt;&lt;url&gt;https://doi.org/10.1007/s11434-008-5001-z&lt;/url&gt;&lt;/related-urls&gt;&lt;/urls&gt;&lt;electronic-resource-num&gt;10.1007/s11434-008-5001-z&lt;/electronic-resource-num&gt;&lt;/record&gt;&lt;/Cite&gt;&lt;/EndNote&gt;</w:instrText>
      </w:r>
      <w:r w:rsidR="00A1510D" w:rsidRPr="006F657A">
        <w:rPr>
          <w:rFonts w:cs="Times New Roman"/>
          <w:sz w:val="22"/>
          <w:szCs w:val="22"/>
        </w:rPr>
        <w:fldChar w:fldCharType="separate"/>
      </w:r>
      <w:r w:rsidR="00EE39BC">
        <w:rPr>
          <w:rFonts w:cs="Times New Roman"/>
          <w:noProof/>
          <w:sz w:val="22"/>
          <w:szCs w:val="22"/>
        </w:rPr>
        <w:t>(Tian et al. 2008)</w:t>
      </w:r>
      <w:r w:rsidR="00A1510D" w:rsidRPr="006F657A">
        <w:rPr>
          <w:rFonts w:cs="Times New Roman"/>
          <w:sz w:val="22"/>
          <w:szCs w:val="22"/>
        </w:rPr>
        <w:fldChar w:fldCharType="end"/>
      </w:r>
      <w:r w:rsidR="008A4987" w:rsidRPr="006F657A">
        <w:rPr>
          <w:rFonts w:cs="Times New Roman"/>
          <w:sz w:val="22"/>
          <w:szCs w:val="22"/>
        </w:rPr>
        <w:t>, Liangchengzhen</w:t>
      </w:r>
      <w:r w:rsidR="00B14E17">
        <w:rPr>
          <w:rFonts w:cs="Times New Roman"/>
          <w:sz w:val="22"/>
          <w:szCs w:val="22"/>
        </w:rPr>
        <w:t xml:space="preserve"> - LCZ</w:t>
      </w:r>
      <w:r w:rsidR="008A4987" w:rsidRPr="006F657A">
        <w:rPr>
          <w:rFonts w:cs="Times New Roman"/>
          <w:sz w:val="22"/>
          <w:szCs w:val="22"/>
        </w:rPr>
        <w:t xml:space="preserve"> </w:t>
      </w:r>
      <w:r w:rsidR="00A1510D" w:rsidRPr="006F657A">
        <w:rPr>
          <w:rFonts w:cs="Times New Roman"/>
          <w:sz w:val="22"/>
          <w:szCs w:val="22"/>
        </w:rPr>
        <w:fldChar w:fldCharType="begin"/>
      </w:r>
      <w:r w:rsidR="00EE39BC">
        <w:rPr>
          <w:rFonts w:cs="Times New Roman"/>
          <w:sz w:val="22"/>
          <w:szCs w:val="22"/>
        </w:rPr>
        <w:instrText xml:space="preserve"> ADDIN EN.CITE &lt;EndNote&gt;&lt;Cite&gt;&lt;Author&gt;Lanehart&lt;/Author&gt;&lt;Year&gt;2011&lt;/Year&gt;&lt;RecNum&gt;5095&lt;/RecNum&gt;&lt;DisplayText&gt;(Lanehart et al. 2011)&lt;/DisplayText&gt;&lt;record&gt;&lt;rec-number&gt;5095&lt;/rec-number&gt;&lt;foreign-keys&gt;&lt;key app="EN" db-id="zfwt992vl0vwpsef5py59axwpstvzsdat9d2" timestamp="1600934928"&gt;5095&lt;/key&gt;&lt;/foreign-keys&gt;&lt;ref-type name="Journal Article"&gt;17&lt;/ref-type&gt;&lt;contributors&gt;&lt;authors&gt;&lt;author&gt;Lanehart, Rheta E.&lt;/author&gt;&lt;author&gt;Tykot, Robert H.&lt;/author&gt;&lt;author&gt;Underhill, Anne P.&lt;/author&gt;&lt;author&gt;Luan, Fengshi&lt;/author&gt;&lt;author&gt;Yu, Haiguang&lt;/author&gt;&lt;author&gt;Fang, Hui&lt;/author&gt;&lt;author&gt;Fengshu, Cai&lt;/author&gt;&lt;author&gt;Feinman, Gary&lt;/author&gt;&lt;author&gt;Nicholas, Linda&lt;/author&gt;&lt;/authors&gt;&lt;/contributors&gt;&lt;titles&gt;&lt;title&gt;Dietary adaptation during the Longshan period in China: stable isotope analyses at Liangchengzhen (southeastern Shandong)&lt;/title&gt;&lt;secondary-title&gt;Journal of Archaeological Science&lt;/secondary-title&gt;&lt;/titles&gt;&lt;periodical&gt;&lt;full-title&gt;Journal Of Archaeological Science&lt;/full-title&gt;&lt;abbr-1&gt;J. Archaeol. Sci.&lt;/abbr-1&gt;&lt;abbr-2&gt;J Archaeol Sci&lt;/abbr-2&gt;&lt;/periodical&gt;&lt;pages&gt;2171-2181&lt;/pages&gt;&lt;volume&gt;38&lt;/volume&gt;&lt;number&gt;9&lt;/number&gt;&lt;keywords&gt;&lt;keyword&gt;Liangchengzhen&lt;/keyword&gt;&lt;keyword&gt;Shandong&lt;/keyword&gt;&lt;keyword&gt;Longshan culture&lt;/keyword&gt;&lt;keyword&gt;Neolithic&lt;/keyword&gt;&lt;keyword&gt;Stable isotope analysis&lt;/keyword&gt;&lt;keyword&gt;Ceramic residue analysis&lt;/keyword&gt;&lt;keyword&gt;Diet&lt;/keyword&gt;&lt;/keywords&gt;&lt;dates&gt;&lt;year&gt;2011&lt;/year&gt;&lt;pub-dates&gt;&lt;date&gt;2011/09/01/&lt;/date&gt;&lt;/pub-dates&gt;&lt;/dates&gt;&lt;isbn&gt;0305-4403&lt;/isbn&gt;&lt;urls&gt;&lt;related-urls&gt;&lt;url&gt;http://www.sciencedirect.com/science/article/pii/S0305440311000860&lt;/url&gt;&lt;/related-urls&gt;&lt;/urls&gt;&lt;electronic-resource-num&gt;10.1016/j.jas.2011.03.011&lt;/electronic-resource-num&gt;&lt;/record&gt;&lt;/Cite&gt;&lt;/EndNote&gt;</w:instrText>
      </w:r>
      <w:r w:rsidR="00A1510D" w:rsidRPr="006F657A">
        <w:rPr>
          <w:rFonts w:cs="Times New Roman"/>
          <w:sz w:val="22"/>
          <w:szCs w:val="22"/>
        </w:rPr>
        <w:fldChar w:fldCharType="separate"/>
      </w:r>
      <w:r w:rsidR="00EE39BC">
        <w:rPr>
          <w:rFonts w:cs="Times New Roman"/>
          <w:noProof/>
          <w:sz w:val="22"/>
          <w:szCs w:val="22"/>
        </w:rPr>
        <w:t>(Lanehart et al. 2011)</w:t>
      </w:r>
      <w:r w:rsidR="00A1510D" w:rsidRPr="006F657A">
        <w:rPr>
          <w:rFonts w:cs="Times New Roman"/>
          <w:sz w:val="22"/>
          <w:szCs w:val="22"/>
        </w:rPr>
        <w:fldChar w:fldCharType="end"/>
      </w:r>
      <w:r w:rsidR="008A4987" w:rsidRPr="006F657A">
        <w:rPr>
          <w:rFonts w:cs="Times New Roman"/>
          <w:sz w:val="22"/>
          <w:szCs w:val="22"/>
        </w:rPr>
        <w:t xml:space="preserve"> and Mayutian</w:t>
      </w:r>
      <w:r w:rsidR="00B14E17">
        <w:rPr>
          <w:rFonts w:cs="Times New Roman"/>
          <w:sz w:val="22"/>
          <w:szCs w:val="22"/>
        </w:rPr>
        <w:t xml:space="preserve"> - </w:t>
      </w:r>
      <w:r w:rsidR="00E842E4">
        <w:rPr>
          <w:rFonts w:cs="Times New Roman"/>
          <w:sz w:val="22"/>
          <w:szCs w:val="22"/>
        </w:rPr>
        <w:t>MT</w:t>
      </w:r>
      <w:r w:rsidR="008A4987" w:rsidRPr="006F657A">
        <w:rPr>
          <w:rFonts w:cs="Times New Roman"/>
          <w:sz w:val="22"/>
          <w:szCs w:val="22"/>
        </w:rPr>
        <w:t xml:space="preserve"> </w:t>
      </w:r>
      <w:r w:rsidR="003F44C1" w:rsidRPr="006F657A">
        <w:rPr>
          <w:rFonts w:cs="Times New Roman"/>
          <w:sz w:val="22"/>
          <w:szCs w:val="22"/>
        </w:rPr>
        <w:fldChar w:fldCharType="begin"/>
      </w:r>
      <w:r w:rsidR="00EE39BC">
        <w:rPr>
          <w:rFonts w:cs="Times New Roman"/>
          <w:sz w:val="22"/>
          <w:szCs w:val="22"/>
        </w:rPr>
        <w:instrText xml:space="preserve"> ADDIN EN.CITE &lt;EndNote&gt;&lt;Cite&gt;&lt;Author&gt;Zhang&lt;/Author&gt;&lt;Year&gt;2014&lt;/Year&gt;&lt;RecNum&gt;5094&lt;/RecNum&gt;&lt;DisplayText&gt;(Zhang et al. 2014)&lt;/DisplayText&gt;&lt;record&gt;&lt;rec-number&gt;5094&lt;/rec-number&gt;&lt;foreign-keys&gt;&lt;key app="EN" db-id="zfwt992vl0vwpsef5py59axwpstvzsdat9d2" timestamp="1600934629"&gt;5094&lt;/key&gt;&lt;/foreign-keys&gt;&lt;ref-type name="Journal Article"&gt;17&lt;/ref-type&gt;&lt;contributors&gt;&lt;authors&gt;&lt;author&gt;Zhang, Xingxiang&lt;/author&gt;&lt;author&gt;Burton, James&lt;/author&gt;&lt;author&gt;Jin, Zhengyao&lt;/author&gt;&lt;author&gt;Xiao, Minghua&lt;/author&gt;&lt;author&gt;Fan, Anchuan&lt;/author&gt;&lt;author&gt;Xu, Jifeng&lt;/author&gt;&lt;/authors&gt;&lt;/contributors&gt;&lt;titles&gt;&lt;title&gt;Isotope studies of human remains from Mayutian, Yunnan Province, China&lt;/title&gt;&lt;secondary-title&gt;Journal of Archaeological Science&lt;/secondary-title&gt;&lt;/titles&gt;&lt;periodical&gt;&lt;full-title&gt;Journal Of Archaeological Science&lt;/full-title&gt;&lt;abbr-1&gt;J. Archaeol. Sci.&lt;/abbr-1&gt;&lt;abbr-2&gt;J Archaeol Sci&lt;/abbr-2&gt;&lt;/periodical&gt;&lt;pages&gt;414-419&lt;/pages&gt;&lt;volume&gt;50&lt;/volume&gt;&lt;keywords&gt;&lt;keyword&gt;Strontium&lt;/keyword&gt;&lt;keyword&gt;Carbon and oxygen isotopes&lt;/keyword&gt;&lt;keyword&gt;Human remains&lt;/keyword&gt;&lt;keyword&gt;Red River&lt;/keyword&gt;&lt;keyword&gt;Bronze Age Yunnan&lt;/keyword&gt;&lt;/keywords&gt;&lt;dates&gt;&lt;year&gt;2014&lt;/year&gt;&lt;pub-dates&gt;&lt;date&gt;2014/10/01/&lt;/date&gt;&lt;/pub-dates&gt;&lt;/dates&gt;&lt;isbn&gt;0305-4403&lt;/isbn&gt;&lt;urls&gt;&lt;related-urls&gt;&lt;url&gt;http://www.sciencedirect.com/science/article/pii/S030544031400288X&lt;/url&gt;&lt;/related-urls&gt;&lt;/urls&gt;&lt;electronic-resource-num&gt;10.1016/j.jas.2014.08.001&lt;/electronic-resource-num&gt;&lt;/record&gt;&lt;/Cite&gt;&lt;/EndNote&gt;</w:instrText>
      </w:r>
      <w:r w:rsidR="003F44C1" w:rsidRPr="006F657A">
        <w:rPr>
          <w:rFonts w:cs="Times New Roman"/>
          <w:sz w:val="22"/>
          <w:szCs w:val="22"/>
        </w:rPr>
        <w:fldChar w:fldCharType="separate"/>
      </w:r>
      <w:r w:rsidR="00EE39BC">
        <w:rPr>
          <w:rFonts w:cs="Times New Roman"/>
          <w:noProof/>
          <w:sz w:val="22"/>
          <w:szCs w:val="22"/>
        </w:rPr>
        <w:t>(Zhang et al. 2014)</w:t>
      </w:r>
      <w:r w:rsidR="003F44C1" w:rsidRPr="006F657A">
        <w:rPr>
          <w:rFonts w:cs="Times New Roman"/>
          <w:sz w:val="22"/>
          <w:szCs w:val="22"/>
        </w:rPr>
        <w:fldChar w:fldCharType="end"/>
      </w:r>
      <w:r w:rsidR="008A4987" w:rsidRPr="006F657A">
        <w:rPr>
          <w:rFonts w:cs="Times New Roman"/>
          <w:sz w:val="22"/>
          <w:szCs w:val="22"/>
        </w:rPr>
        <w:t xml:space="preserve">. </w:t>
      </w:r>
    </w:p>
    <w:p w14:paraId="4D3B4A5A" w14:textId="77777777" w:rsidR="008A4987" w:rsidRPr="006F657A" w:rsidRDefault="008A4987" w:rsidP="00F7157B">
      <w:pPr>
        <w:spacing w:after="0" w:line="240" w:lineRule="auto"/>
        <w:jc w:val="both"/>
        <w:rPr>
          <w:rFonts w:cs="Times New Roman"/>
          <w:sz w:val="22"/>
          <w:szCs w:val="22"/>
        </w:rPr>
      </w:pPr>
    </w:p>
    <w:p w14:paraId="2394FE31" w14:textId="59EEDA88" w:rsidR="00851158" w:rsidRPr="004D7BEF" w:rsidRDefault="000C45AF" w:rsidP="004D7BEF">
      <w:pPr>
        <w:spacing w:after="0" w:line="240" w:lineRule="auto"/>
        <w:jc w:val="both"/>
        <w:rPr>
          <w:rFonts w:cs="Times New Roman"/>
          <w:sz w:val="22"/>
          <w:szCs w:val="22"/>
        </w:rPr>
        <w:sectPr w:rsidR="00851158" w:rsidRPr="004D7BEF" w:rsidSect="00605BB2">
          <w:pgSz w:w="11906" w:h="16838"/>
          <w:pgMar w:top="1440" w:right="1021" w:bottom="1440" w:left="1021" w:header="708" w:footer="708" w:gutter="0"/>
          <w:cols w:space="708"/>
          <w:docGrid w:linePitch="360"/>
        </w:sectPr>
      </w:pPr>
      <w:r w:rsidRPr="006F657A">
        <w:rPr>
          <w:rFonts w:cs="Times New Roman"/>
          <w:sz w:val="22"/>
          <w:szCs w:val="22"/>
        </w:rPr>
        <w:t>One individual with outlying δ</w:t>
      </w:r>
      <w:r w:rsidRPr="006F657A">
        <w:rPr>
          <w:rFonts w:cs="Times New Roman"/>
          <w:sz w:val="22"/>
          <w:szCs w:val="22"/>
          <w:vertAlign w:val="superscript"/>
        </w:rPr>
        <w:t>13</w:t>
      </w:r>
      <w:r w:rsidRPr="006F657A">
        <w:rPr>
          <w:rFonts w:cs="Times New Roman"/>
          <w:sz w:val="22"/>
          <w:szCs w:val="22"/>
        </w:rPr>
        <w:t>C values was identified and excluded from Khok Phanom Di (B96), two from BC (BCES31, BCES34), ten from BNW (B28, B201, B211, B255, B259, B292, B304, B390, B461 and B463), two from NBJ (B112 and B198), one from PPT (B2), one from ZB (M11), two from LCZ (M15 and M33), and three from Oakaie 1 (S4, S6 and S31) and HL17 (B4, B5 and B10), respectively. Four individuals with outlying δ</w:t>
      </w:r>
      <w:r w:rsidRPr="006F657A">
        <w:rPr>
          <w:rFonts w:cs="Times New Roman"/>
          <w:sz w:val="22"/>
          <w:szCs w:val="22"/>
          <w:vertAlign w:val="superscript"/>
        </w:rPr>
        <w:t>18</w:t>
      </w:r>
      <w:r w:rsidRPr="006F657A">
        <w:rPr>
          <w:rFonts w:cs="Times New Roman"/>
          <w:sz w:val="22"/>
          <w:szCs w:val="22"/>
        </w:rPr>
        <w:t>O values were identified and excluded from BNW (B160, B246, B247, B566), and one from both ZB (M81) and LCZ (M44</w:t>
      </w:r>
      <w:r w:rsidRPr="00FD2CA1">
        <w:rPr>
          <w:rFonts w:cs="Times New Roman"/>
          <w:sz w:val="22"/>
          <w:szCs w:val="22"/>
        </w:rPr>
        <w:t>)</w:t>
      </w:r>
      <w:r w:rsidR="007D5D13" w:rsidRPr="00FD2CA1">
        <w:rPr>
          <w:rFonts w:cs="Times New Roman"/>
          <w:sz w:val="22"/>
          <w:szCs w:val="22"/>
        </w:rPr>
        <w:t xml:space="preserve"> </w:t>
      </w:r>
      <w:r w:rsidR="00BF1C7B" w:rsidRPr="007A1C15">
        <w:rPr>
          <w:rFonts w:cs="Times New Roman"/>
          <w:sz w:val="22"/>
          <w:szCs w:val="22"/>
        </w:rPr>
        <w:t>(</w:t>
      </w:r>
      <w:r w:rsidR="00296436">
        <w:rPr>
          <w:rFonts w:cs="Times New Roman"/>
          <w:sz w:val="22"/>
          <w:szCs w:val="22"/>
        </w:rPr>
        <w:fldChar w:fldCharType="begin"/>
      </w:r>
      <w:r w:rsidR="00296436">
        <w:rPr>
          <w:rFonts w:cs="Times New Roman"/>
          <w:sz w:val="22"/>
          <w:szCs w:val="22"/>
        </w:rPr>
        <w:instrText xml:space="preserve"> REF _Ref180848806 \h </w:instrText>
      </w:r>
      <w:r w:rsidR="00296436">
        <w:rPr>
          <w:rFonts w:cs="Times New Roman"/>
          <w:sz w:val="22"/>
          <w:szCs w:val="22"/>
        </w:rPr>
      </w:r>
      <w:r w:rsidR="00296436">
        <w:rPr>
          <w:rFonts w:cs="Times New Roman"/>
          <w:sz w:val="22"/>
          <w:szCs w:val="22"/>
        </w:rPr>
        <w:fldChar w:fldCharType="separate"/>
      </w:r>
      <w:r w:rsidR="00296436" w:rsidRPr="00296436">
        <w:rPr>
          <w:b/>
          <w:bCs/>
        </w:rPr>
        <w:t>Table S</w:t>
      </w:r>
      <w:r w:rsidR="00296436" w:rsidRPr="00296436">
        <w:rPr>
          <w:b/>
          <w:bCs/>
          <w:noProof/>
        </w:rPr>
        <w:t>3</w:t>
      </w:r>
      <w:r w:rsidR="00296436">
        <w:rPr>
          <w:rFonts w:cs="Times New Roman"/>
          <w:sz w:val="22"/>
          <w:szCs w:val="22"/>
        </w:rPr>
        <w:fldChar w:fldCharType="end"/>
      </w:r>
      <w:r w:rsidR="00BF1C7B" w:rsidRPr="007A1C15">
        <w:rPr>
          <w:rFonts w:cs="Times New Roman"/>
          <w:sz w:val="22"/>
          <w:szCs w:val="22"/>
        </w:rPr>
        <w:t>)</w:t>
      </w:r>
      <w:r w:rsidRPr="007A1C15">
        <w:rPr>
          <w:rFonts w:cs="Times New Roman"/>
          <w:sz w:val="22"/>
          <w:szCs w:val="22"/>
        </w:rPr>
        <w:t>.</w:t>
      </w:r>
    </w:p>
    <w:p w14:paraId="40AAFC5C" w14:textId="752D5DC8" w:rsidR="007833D3" w:rsidRDefault="007833D3" w:rsidP="00F7157B">
      <w:pPr>
        <w:pStyle w:val="Caption"/>
        <w:jc w:val="both"/>
      </w:pPr>
      <w:bookmarkStart w:id="3" w:name="_Ref180848806"/>
      <w:r w:rsidRPr="00296436">
        <w:rPr>
          <w:b/>
          <w:bCs/>
        </w:rPr>
        <w:lastRenderedPageBreak/>
        <w:t>Table S</w:t>
      </w:r>
      <w:r w:rsidRPr="00296436">
        <w:rPr>
          <w:b/>
          <w:bCs/>
        </w:rPr>
        <w:fldChar w:fldCharType="begin"/>
      </w:r>
      <w:r w:rsidRPr="00296436">
        <w:rPr>
          <w:b/>
          <w:bCs/>
        </w:rPr>
        <w:instrText xml:space="preserve"> SEQ Table \* ARABIC </w:instrText>
      </w:r>
      <w:r w:rsidRPr="00296436">
        <w:rPr>
          <w:b/>
          <w:bCs/>
        </w:rPr>
        <w:fldChar w:fldCharType="separate"/>
      </w:r>
      <w:r w:rsidRPr="00296436">
        <w:rPr>
          <w:b/>
          <w:bCs/>
          <w:noProof/>
        </w:rPr>
        <w:t>3</w:t>
      </w:r>
      <w:r w:rsidRPr="00296436">
        <w:rPr>
          <w:b/>
          <w:bCs/>
          <w:noProof/>
        </w:rPr>
        <w:fldChar w:fldCharType="end"/>
      </w:r>
      <w:bookmarkEnd w:id="3"/>
      <w:r>
        <w:t xml:space="preserve"> </w:t>
      </w:r>
      <w:r w:rsidR="009035B9">
        <w:t>H</w:t>
      </w:r>
      <w:r w:rsidRPr="00921DD6">
        <w:t>uman samples with δ</w:t>
      </w:r>
      <w:r w:rsidRPr="00BF1C7B">
        <w:rPr>
          <w:vertAlign w:val="superscript"/>
        </w:rPr>
        <w:t>13</w:t>
      </w:r>
      <w:r w:rsidRPr="00921DD6">
        <w:t>C and δ</w:t>
      </w:r>
      <w:r w:rsidRPr="00BF1C7B">
        <w:rPr>
          <w:vertAlign w:val="superscript"/>
        </w:rPr>
        <w:t>18</w:t>
      </w:r>
      <w:r w:rsidRPr="00921DD6">
        <w:t>O isotope values included in comparative analyses</w:t>
      </w:r>
    </w:p>
    <w:tbl>
      <w:tblPr>
        <w:tblW w:w="0" w:type="auto"/>
        <w:tblLook w:val="04A0" w:firstRow="1" w:lastRow="0" w:firstColumn="1" w:lastColumn="0" w:noHBand="0" w:noVBand="1"/>
      </w:tblPr>
      <w:tblGrid>
        <w:gridCol w:w="1803"/>
        <w:gridCol w:w="759"/>
        <w:gridCol w:w="732"/>
        <w:gridCol w:w="1350"/>
        <w:gridCol w:w="256"/>
        <w:gridCol w:w="696"/>
        <w:gridCol w:w="732"/>
        <w:gridCol w:w="1350"/>
      </w:tblGrid>
      <w:tr w:rsidR="00996A3A" w:rsidRPr="00996A3A" w14:paraId="0A3D0075" w14:textId="77777777" w:rsidTr="00996A3A">
        <w:trPr>
          <w:trHeight w:val="336"/>
        </w:trPr>
        <w:tc>
          <w:tcPr>
            <w:tcW w:w="0" w:type="auto"/>
            <w:tcBorders>
              <w:top w:val="single" w:sz="4" w:space="0" w:color="auto"/>
              <w:left w:val="nil"/>
              <w:bottom w:val="nil"/>
              <w:right w:val="nil"/>
            </w:tcBorders>
            <w:shd w:val="clear" w:color="auto" w:fill="auto"/>
            <w:noWrap/>
            <w:vAlign w:val="bottom"/>
            <w:hideMark/>
          </w:tcPr>
          <w:p w14:paraId="4FBE1AD6"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4B1866CC"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δ</w:t>
            </w:r>
            <w:r w:rsidRPr="00996A3A">
              <w:rPr>
                <w:rFonts w:eastAsia="Times New Roman" w:cs="Times New Roman"/>
                <w:color w:val="000000"/>
                <w:kern w:val="0"/>
                <w:sz w:val="16"/>
                <w:szCs w:val="16"/>
                <w:vertAlign w:val="superscript"/>
                <w:lang w:eastAsia="en-AU"/>
                <w14:ligatures w14:val="none"/>
              </w:rPr>
              <w:t>13</w:t>
            </w:r>
            <w:r w:rsidRPr="00996A3A">
              <w:rPr>
                <w:rFonts w:eastAsia="Times New Roman" w:cs="Times New Roman"/>
                <w:color w:val="000000"/>
                <w:kern w:val="0"/>
                <w:sz w:val="16"/>
                <w:szCs w:val="16"/>
                <w:lang w:eastAsia="en-AU"/>
                <w14:ligatures w14:val="none"/>
              </w:rPr>
              <w:t>C (‰ VPDB)</w:t>
            </w:r>
          </w:p>
        </w:tc>
        <w:tc>
          <w:tcPr>
            <w:tcW w:w="0" w:type="auto"/>
            <w:tcBorders>
              <w:top w:val="single" w:sz="4" w:space="0" w:color="auto"/>
              <w:left w:val="nil"/>
              <w:bottom w:val="nil"/>
              <w:right w:val="nil"/>
            </w:tcBorders>
            <w:shd w:val="clear" w:color="auto" w:fill="auto"/>
            <w:noWrap/>
            <w:vAlign w:val="bottom"/>
            <w:hideMark/>
          </w:tcPr>
          <w:p w14:paraId="022C7EE6"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000CE86B"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δ</w:t>
            </w:r>
            <w:r w:rsidRPr="00996A3A">
              <w:rPr>
                <w:rFonts w:eastAsia="Times New Roman" w:cs="Times New Roman"/>
                <w:color w:val="000000"/>
                <w:kern w:val="0"/>
                <w:sz w:val="16"/>
                <w:szCs w:val="16"/>
                <w:vertAlign w:val="superscript"/>
                <w:lang w:eastAsia="en-AU"/>
                <w14:ligatures w14:val="none"/>
              </w:rPr>
              <w:t>18</w:t>
            </w:r>
            <w:r w:rsidRPr="00996A3A">
              <w:rPr>
                <w:rFonts w:eastAsia="Times New Roman" w:cs="Times New Roman"/>
                <w:color w:val="000000"/>
                <w:kern w:val="0"/>
                <w:sz w:val="16"/>
                <w:szCs w:val="16"/>
                <w:lang w:eastAsia="en-AU"/>
                <w14:ligatures w14:val="none"/>
              </w:rPr>
              <w:t>O (‰ VSMOW)</w:t>
            </w:r>
          </w:p>
        </w:tc>
      </w:tr>
      <w:tr w:rsidR="00996A3A" w:rsidRPr="00996A3A" w14:paraId="743C55AA" w14:textId="77777777" w:rsidTr="00996A3A">
        <w:trPr>
          <w:trHeight w:val="276"/>
        </w:trPr>
        <w:tc>
          <w:tcPr>
            <w:tcW w:w="0" w:type="auto"/>
            <w:tcBorders>
              <w:top w:val="nil"/>
              <w:left w:val="nil"/>
              <w:bottom w:val="single" w:sz="4" w:space="0" w:color="auto"/>
              <w:right w:val="nil"/>
            </w:tcBorders>
            <w:shd w:val="clear" w:color="auto" w:fill="auto"/>
            <w:noWrap/>
            <w:vAlign w:val="bottom"/>
            <w:hideMark/>
          </w:tcPr>
          <w:p w14:paraId="614739B9"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Site</w:t>
            </w:r>
          </w:p>
        </w:tc>
        <w:tc>
          <w:tcPr>
            <w:tcW w:w="0" w:type="auto"/>
            <w:tcBorders>
              <w:top w:val="nil"/>
              <w:left w:val="nil"/>
              <w:bottom w:val="single" w:sz="4" w:space="0" w:color="auto"/>
              <w:right w:val="nil"/>
            </w:tcBorders>
            <w:shd w:val="clear" w:color="auto" w:fill="auto"/>
            <w:noWrap/>
            <w:vAlign w:val="bottom"/>
            <w:hideMark/>
          </w:tcPr>
          <w:p w14:paraId="047E6A68"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Samples</w:t>
            </w:r>
          </w:p>
        </w:tc>
        <w:tc>
          <w:tcPr>
            <w:tcW w:w="0" w:type="auto"/>
            <w:tcBorders>
              <w:top w:val="nil"/>
              <w:left w:val="nil"/>
              <w:bottom w:val="single" w:sz="4" w:space="0" w:color="auto"/>
              <w:right w:val="nil"/>
            </w:tcBorders>
            <w:shd w:val="clear" w:color="auto" w:fill="auto"/>
            <w:noWrap/>
            <w:vAlign w:val="bottom"/>
            <w:hideMark/>
          </w:tcPr>
          <w:p w14:paraId="00C4BAB4"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Outliers</w:t>
            </w:r>
          </w:p>
        </w:tc>
        <w:tc>
          <w:tcPr>
            <w:tcW w:w="0" w:type="auto"/>
            <w:tcBorders>
              <w:top w:val="nil"/>
              <w:left w:val="nil"/>
              <w:bottom w:val="single" w:sz="4" w:space="0" w:color="auto"/>
              <w:right w:val="nil"/>
            </w:tcBorders>
            <w:shd w:val="clear" w:color="auto" w:fill="auto"/>
            <w:noWrap/>
            <w:vAlign w:val="bottom"/>
            <w:hideMark/>
          </w:tcPr>
          <w:p w14:paraId="163B313B"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Samples included</w:t>
            </w:r>
          </w:p>
        </w:tc>
        <w:tc>
          <w:tcPr>
            <w:tcW w:w="0" w:type="auto"/>
            <w:tcBorders>
              <w:top w:val="nil"/>
              <w:left w:val="nil"/>
              <w:bottom w:val="single" w:sz="4" w:space="0" w:color="auto"/>
              <w:right w:val="nil"/>
            </w:tcBorders>
            <w:shd w:val="clear" w:color="auto" w:fill="auto"/>
            <w:noWrap/>
            <w:vAlign w:val="bottom"/>
            <w:hideMark/>
          </w:tcPr>
          <w:p w14:paraId="77DC73DB"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5F559294" w14:textId="77777777" w:rsidR="00996A3A" w:rsidRPr="00996A3A" w:rsidRDefault="00996A3A" w:rsidP="00996A3A">
            <w:pPr>
              <w:spacing w:after="0" w:line="240" w:lineRule="auto"/>
              <w:jc w:val="center"/>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Sample</w:t>
            </w:r>
          </w:p>
        </w:tc>
        <w:tc>
          <w:tcPr>
            <w:tcW w:w="0" w:type="auto"/>
            <w:tcBorders>
              <w:top w:val="nil"/>
              <w:left w:val="nil"/>
              <w:bottom w:val="single" w:sz="4" w:space="0" w:color="auto"/>
              <w:right w:val="nil"/>
            </w:tcBorders>
            <w:shd w:val="clear" w:color="auto" w:fill="auto"/>
            <w:noWrap/>
            <w:vAlign w:val="bottom"/>
            <w:hideMark/>
          </w:tcPr>
          <w:p w14:paraId="70E51D4A"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Outliers</w:t>
            </w:r>
          </w:p>
        </w:tc>
        <w:tc>
          <w:tcPr>
            <w:tcW w:w="0" w:type="auto"/>
            <w:tcBorders>
              <w:top w:val="nil"/>
              <w:left w:val="nil"/>
              <w:bottom w:val="single" w:sz="4" w:space="0" w:color="auto"/>
              <w:right w:val="nil"/>
            </w:tcBorders>
            <w:shd w:val="clear" w:color="auto" w:fill="auto"/>
            <w:noWrap/>
            <w:vAlign w:val="bottom"/>
            <w:hideMark/>
          </w:tcPr>
          <w:p w14:paraId="20A1A4CF"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Samples included</w:t>
            </w:r>
          </w:p>
        </w:tc>
      </w:tr>
      <w:tr w:rsidR="00996A3A" w:rsidRPr="00996A3A" w14:paraId="74726FC8" w14:textId="77777777" w:rsidTr="00996A3A">
        <w:trPr>
          <w:trHeight w:val="276"/>
        </w:trPr>
        <w:tc>
          <w:tcPr>
            <w:tcW w:w="0" w:type="auto"/>
            <w:tcBorders>
              <w:top w:val="nil"/>
              <w:left w:val="nil"/>
              <w:bottom w:val="nil"/>
              <w:right w:val="nil"/>
            </w:tcBorders>
            <w:shd w:val="clear" w:color="auto" w:fill="auto"/>
            <w:noWrap/>
            <w:vAlign w:val="bottom"/>
            <w:hideMark/>
          </w:tcPr>
          <w:p w14:paraId="49AF4B00"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Oakaie 1 (OAI 1)</w:t>
            </w:r>
          </w:p>
        </w:tc>
        <w:tc>
          <w:tcPr>
            <w:tcW w:w="0" w:type="auto"/>
            <w:tcBorders>
              <w:top w:val="nil"/>
              <w:left w:val="nil"/>
              <w:bottom w:val="nil"/>
              <w:right w:val="nil"/>
            </w:tcBorders>
            <w:shd w:val="clear" w:color="auto" w:fill="auto"/>
            <w:noWrap/>
            <w:vAlign w:val="bottom"/>
            <w:hideMark/>
          </w:tcPr>
          <w:p w14:paraId="64DD1CB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20</w:t>
            </w:r>
          </w:p>
        </w:tc>
        <w:tc>
          <w:tcPr>
            <w:tcW w:w="0" w:type="auto"/>
            <w:tcBorders>
              <w:top w:val="nil"/>
              <w:left w:val="nil"/>
              <w:bottom w:val="nil"/>
              <w:right w:val="nil"/>
            </w:tcBorders>
            <w:shd w:val="clear" w:color="auto" w:fill="auto"/>
            <w:noWrap/>
            <w:vAlign w:val="bottom"/>
            <w:hideMark/>
          </w:tcPr>
          <w:p w14:paraId="11A43B0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w:t>
            </w:r>
          </w:p>
        </w:tc>
        <w:tc>
          <w:tcPr>
            <w:tcW w:w="0" w:type="auto"/>
            <w:tcBorders>
              <w:top w:val="nil"/>
              <w:left w:val="nil"/>
              <w:bottom w:val="nil"/>
              <w:right w:val="nil"/>
            </w:tcBorders>
            <w:shd w:val="clear" w:color="auto" w:fill="auto"/>
            <w:noWrap/>
            <w:vAlign w:val="bottom"/>
            <w:hideMark/>
          </w:tcPr>
          <w:p w14:paraId="647A4AF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17</w:t>
            </w:r>
          </w:p>
        </w:tc>
        <w:tc>
          <w:tcPr>
            <w:tcW w:w="0" w:type="auto"/>
            <w:tcBorders>
              <w:top w:val="nil"/>
              <w:left w:val="nil"/>
              <w:bottom w:val="nil"/>
              <w:right w:val="nil"/>
            </w:tcBorders>
            <w:shd w:val="clear" w:color="auto" w:fill="auto"/>
            <w:noWrap/>
            <w:vAlign w:val="bottom"/>
            <w:hideMark/>
          </w:tcPr>
          <w:p w14:paraId="429BFA5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4DFD669"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20</w:t>
            </w:r>
          </w:p>
        </w:tc>
        <w:tc>
          <w:tcPr>
            <w:tcW w:w="0" w:type="auto"/>
            <w:tcBorders>
              <w:top w:val="nil"/>
              <w:left w:val="nil"/>
              <w:bottom w:val="nil"/>
              <w:right w:val="nil"/>
            </w:tcBorders>
            <w:shd w:val="clear" w:color="auto" w:fill="auto"/>
            <w:noWrap/>
            <w:vAlign w:val="bottom"/>
            <w:hideMark/>
          </w:tcPr>
          <w:p w14:paraId="4A316F2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5832D6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20</w:t>
            </w:r>
          </w:p>
        </w:tc>
      </w:tr>
      <w:tr w:rsidR="00996A3A" w:rsidRPr="00996A3A" w14:paraId="5652622C" w14:textId="77777777" w:rsidTr="00996A3A">
        <w:trPr>
          <w:trHeight w:val="276"/>
        </w:trPr>
        <w:tc>
          <w:tcPr>
            <w:tcW w:w="0" w:type="auto"/>
            <w:tcBorders>
              <w:top w:val="nil"/>
              <w:left w:val="nil"/>
              <w:bottom w:val="nil"/>
              <w:right w:val="nil"/>
            </w:tcBorders>
            <w:shd w:val="clear" w:color="auto" w:fill="auto"/>
            <w:noWrap/>
            <w:vAlign w:val="bottom"/>
            <w:hideMark/>
          </w:tcPr>
          <w:p w14:paraId="65374CE8"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Halin 17 (HL17)</w:t>
            </w:r>
          </w:p>
        </w:tc>
        <w:tc>
          <w:tcPr>
            <w:tcW w:w="0" w:type="auto"/>
            <w:tcBorders>
              <w:top w:val="nil"/>
              <w:left w:val="nil"/>
              <w:bottom w:val="nil"/>
              <w:right w:val="nil"/>
            </w:tcBorders>
            <w:shd w:val="clear" w:color="auto" w:fill="auto"/>
            <w:noWrap/>
            <w:vAlign w:val="bottom"/>
            <w:hideMark/>
          </w:tcPr>
          <w:p w14:paraId="158E46D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c>
          <w:tcPr>
            <w:tcW w:w="0" w:type="auto"/>
            <w:tcBorders>
              <w:top w:val="nil"/>
              <w:left w:val="nil"/>
              <w:bottom w:val="nil"/>
              <w:right w:val="nil"/>
            </w:tcBorders>
            <w:shd w:val="clear" w:color="auto" w:fill="auto"/>
            <w:noWrap/>
            <w:vAlign w:val="bottom"/>
            <w:hideMark/>
          </w:tcPr>
          <w:p w14:paraId="0E4132F4"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w:t>
            </w:r>
          </w:p>
        </w:tc>
        <w:tc>
          <w:tcPr>
            <w:tcW w:w="0" w:type="auto"/>
            <w:tcBorders>
              <w:top w:val="nil"/>
              <w:left w:val="nil"/>
              <w:bottom w:val="nil"/>
              <w:right w:val="nil"/>
            </w:tcBorders>
            <w:shd w:val="clear" w:color="auto" w:fill="auto"/>
            <w:noWrap/>
            <w:vAlign w:val="bottom"/>
            <w:hideMark/>
          </w:tcPr>
          <w:p w14:paraId="764C63A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6B96D8A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5033FE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c>
          <w:tcPr>
            <w:tcW w:w="0" w:type="auto"/>
            <w:tcBorders>
              <w:top w:val="nil"/>
              <w:left w:val="nil"/>
              <w:bottom w:val="nil"/>
              <w:right w:val="nil"/>
            </w:tcBorders>
            <w:shd w:val="clear" w:color="auto" w:fill="auto"/>
            <w:noWrap/>
            <w:vAlign w:val="bottom"/>
            <w:hideMark/>
          </w:tcPr>
          <w:p w14:paraId="38B6B59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462332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r>
      <w:tr w:rsidR="00996A3A" w:rsidRPr="00996A3A" w14:paraId="3B602022" w14:textId="77777777" w:rsidTr="00996A3A">
        <w:trPr>
          <w:trHeight w:val="276"/>
        </w:trPr>
        <w:tc>
          <w:tcPr>
            <w:tcW w:w="0" w:type="auto"/>
            <w:tcBorders>
              <w:top w:val="nil"/>
              <w:left w:val="nil"/>
              <w:bottom w:val="nil"/>
              <w:right w:val="nil"/>
            </w:tcBorders>
            <w:shd w:val="clear" w:color="auto" w:fill="auto"/>
            <w:noWrap/>
            <w:vAlign w:val="bottom"/>
            <w:hideMark/>
          </w:tcPr>
          <w:p w14:paraId="318D127E"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Halin 29 (HL29)</w:t>
            </w:r>
          </w:p>
        </w:tc>
        <w:tc>
          <w:tcPr>
            <w:tcW w:w="0" w:type="auto"/>
            <w:tcBorders>
              <w:top w:val="nil"/>
              <w:left w:val="nil"/>
              <w:bottom w:val="nil"/>
              <w:right w:val="nil"/>
            </w:tcBorders>
            <w:shd w:val="clear" w:color="auto" w:fill="auto"/>
            <w:noWrap/>
            <w:vAlign w:val="bottom"/>
            <w:hideMark/>
          </w:tcPr>
          <w:p w14:paraId="0C0B43D1"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21</w:t>
            </w:r>
          </w:p>
        </w:tc>
        <w:tc>
          <w:tcPr>
            <w:tcW w:w="0" w:type="auto"/>
            <w:tcBorders>
              <w:top w:val="nil"/>
              <w:left w:val="nil"/>
              <w:bottom w:val="nil"/>
              <w:right w:val="nil"/>
            </w:tcBorders>
            <w:shd w:val="clear" w:color="auto" w:fill="auto"/>
            <w:noWrap/>
            <w:vAlign w:val="bottom"/>
            <w:hideMark/>
          </w:tcPr>
          <w:p w14:paraId="27356CD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79C30C4"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21</w:t>
            </w:r>
          </w:p>
        </w:tc>
        <w:tc>
          <w:tcPr>
            <w:tcW w:w="0" w:type="auto"/>
            <w:tcBorders>
              <w:top w:val="nil"/>
              <w:left w:val="nil"/>
              <w:bottom w:val="nil"/>
              <w:right w:val="nil"/>
            </w:tcBorders>
            <w:shd w:val="clear" w:color="auto" w:fill="auto"/>
            <w:noWrap/>
            <w:vAlign w:val="bottom"/>
            <w:hideMark/>
          </w:tcPr>
          <w:p w14:paraId="4E07BAC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9961E05"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21</w:t>
            </w:r>
          </w:p>
        </w:tc>
        <w:tc>
          <w:tcPr>
            <w:tcW w:w="0" w:type="auto"/>
            <w:tcBorders>
              <w:top w:val="nil"/>
              <w:left w:val="nil"/>
              <w:bottom w:val="nil"/>
              <w:right w:val="nil"/>
            </w:tcBorders>
            <w:shd w:val="clear" w:color="auto" w:fill="auto"/>
            <w:noWrap/>
            <w:vAlign w:val="bottom"/>
            <w:hideMark/>
          </w:tcPr>
          <w:p w14:paraId="2F0A6D99"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3E1B60D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21</w:t>
            </w:r>
          </w:p>
        </w:tc>
      </w:tr>
      <w:tr w:rsidR="00996A3A" w:rsidRPr="00996A3A" w14:paraId="27E1F17B" w14:textId="77777777" w:rsidTr="00996A3A">
        <w:trPr>
          <w:trHeight w:val="276"/>
        </w:trPr>
        <w:tc>
          <w:tcPr>
            <w:tcW w:w="0" w:type="auto"/>
            <w:tcBorders>
              <w:top w:val="nil"/>
              <w:left w:val="nil"/>
              <w:bottom w:val="nil"/>
              <w:right w:val="nil"/>
            </w:tcBorders>
            <w:shd w:val="clear" w:color="auto" w:fill="auto"/>
            <w:noWrap/>
            <w:vAlign w:val="bottom"/>
            <w:hideMark/>
          </w:tcPr>
          <w:p w14:paraId="71BD7903"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Khok Phanom Di (KPD) </w:t>
            </w:r>
          </w:p>
        </w:tc>
        <w:tc>
          <w:tcPr>
            <w:tcW w:w="0" w:type="auto"/>
            <w:tcBorders>
              <w:top w:val="nil"/>
              <w:left w:val="nil"/>
              <w:bottom w:val="nil"/>
              <w:right w:val="nil"/>
            </w:tcBorders>
            <w:shd w:val="clear" w:color="auto" w:fill="auto"/>
            <w:noWrap/>
            <w:vAlign w:val="bottom"/>
            <w:hideMark/>
          </w:tcPr>
          <w:p w14:paraId="0CD85EE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63BE873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w:t>
            </w:r>
          </w:p>
        </w:tc>
        <w:tc>
          <w:tcPr>
            <w:tcW w:w="0" w:type="auto"/>
            <w:tcBorders>
              <w:top w:val="nil"/>
              <w:left w:val="nil"/>
              <w:bottom w:val="nil"/>
              <w:right w:val="nil"/>
            </w:tcBorders>
            <w:shd w:val="clear" w:color="auto" w:fill="auto"/>
            <w:noWrap/>
            <w:vAlign w:val="bottom"/>
            <w:hideMark/>
          </w:tcPr>
          <w:p w14:paraId="1F56DA2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65</w:t>
            </w:r>
          </w:p>
        </w:tc>
        <w:tc>
          <w:tcPr>
            <w:tcW w:w="0" w:type="auto"/>
            <w:tcBorders>
              <w:top w:val="nil"/>
              <w:left w:val="nil"/>
              <w:bottom w:val="nil"/>
              <w:right w:val="nil"/>
            </w:tcBorders>
            <w:shd w:val="clear" w:color="auto" w:fill="auto"/>
            <w:noWrap/>
            <w:vAlign w:val="bottom"/>
            <w:hideMark/>
          </w:tcPr>
          <w:p w14:paraId="61FC878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FE71836"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66</w:t>
            </w:r>
          </w:p>
        </w:tc>
        <w:tc>
          <w:tcPr>
            <w:tcW w:w="0" w:type="auto"/>
            <w:tcBorders>
              <w:top w:val="nil"/>
              <w:left w:val="nil"/>
              <w:bottom w:val="nil"/>
              <w:right w:val="nil"/>
            </w:tcBorders>
            <w:shd w:val="clear" w:color="auto" w:fill="auto"/>
            <w:noWrap/>
            <w:vAlign w:val="bottom"/>
            <w:hideMark/>
          </w:tcPr>
          <w:p w14:paraId="4F9899D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C53DA14"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66</w:t>
            </w:r>
          </w:p>
        </w:tc>
      </w:tr>
      <w:tr w:rsidR="00996A3A" w:rsidRPr="00996A3A" w14:paraId="3622084F" w14:textId="77777777" w:rsidTr="00996A3A">
        <w:trPr>
          <w:trHeight w:val="276"/>
        </w:trPr>
        <w:tc>
          <w:tcPr>
            <w:tcW w:w="0" w:type="auto"/>
            <w:tcBorders>
              <w:top w:val="nil"/>
              <w:left w:val="nil"/>
              <w:bottom w:val="nil"/>
              <w:right w:val="nil"/>
            </w:tcBorders>
            <w:shd w:val="clear" w:color="auto" w:fill="auto"/>
            <w:noWrap/>
            <w:vAlign w:val="bottom"/>
            <w:hideMark/>
          </w:tcPr>
          <w:p w14:paraId="21F9C8B6"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Ban Lum Khao (BLK) </w:t>
            </w:r>
          </w:p>
        </w:tc>
        <w:tc>
          <w:tcPr>
            <w:tcW w:w="0" w:type="auto"/>
            <w:tcBorders>
              <w:top w:val="nil"/>
              <w:left w:val="nil"/>
              <w:bottom w:val="nil"/>
              <w:right w:val="nil"/>
            </w:tcBorders>
            <w:shd w:val="clear" w:color="auto" w:fill="auto"/>
            <w:noWrap/>
            <w:vAlign w:val="bottom"/>
            <w:hideMark/>
          </w:tcPr>
          <w:p w14:paraId="0695BD7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26</w:t>
            </w:r>
          </w:p>
        </w:tc>
        <w:tc>
          <w:tcPr>
            <w:tcW w:w="0" w:type="auto"/>
            <w:tcBorders>
              <w:top w:val="nil"/>
              <w:left w:val="nil"/>
              <w:bottom w:val="nil"/>
              <w:right w:val="nil"/>
            </w:tcBorders>
            <w:shd w:val="clear" w:color="auto" w:fill="auto"/>
            <w:noWrap/>
            <w:vAlign w:val="bottom"/>
            <w:hideMark/>
          </w:tcPr>
          <w:p w14:paraId="399265C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057848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26</w:t>
            </w:r>
          </w:p>
        </w:tc>
        <w:tc>
          <w:tcPr>
            <w:tcW w:w="0" w:type="auto"/>
            <w:tcBorders>
              <w:top w:val="nil"/>
              <w:left w:val="nil"/>
              <w:bottom w:val="nil"/>
              <w:right w:val="nil"/>
            </w:tcBorders>
            <w:shd w:val="clear" w:color="auto" w:fill="auto"/>
            <w:noWrap/>
            <w:vAlign w:val="bottom"/>
            <w:hideMark/>
          </w:tcPr>
          <w:p w14:paraId="7884AEF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53A591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26</w:t>
            </w:r>
          </w:p>
        </w:tc>
        <w:tc>
          <w:tcPr>
            <w:tcW w:w="0" w:type="auto"/>
            <w:tcBorders>
              <w:top w:val="nil"/>
              <w:left w:val="nil"/>
              <w:bottom w:val="nil"/>
              <w:right w:val="nil"/>
            </w:tcBorders>
            <w:shd w:val="clear" w:color="auto" w:fill="auto"/>
            <w:noWrap/>
            <w:vAlign w:val="bottom"/>
            <w:hideMark/>
          </w:tcPr>
          <w:p w14:paraId="7A7767F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1DD696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26</w:t>
            </w:r>
          </w:p>
        </w:tc>
      </w:tr>
      <w:tr w:rsidR="00996A3A" w:rsidRPr="00996A3A" w14:paraId="1A244397" w14:textId="77777777" w:rsidTr="00996A3A">
        <w:trPr>
          <w:trHeight w:val="276"/>
        </w:trPr>
        <w:tc>
          <w:tcPr>
            <w:tcW w:w="0" w:type="auto"/>
            <w:tcBorders>
              <w:top w:val="nil"/>
              <w:left w:val="nil"/>
              <w:bottom w:val="nil"/>
              <w:right w:val="nil"/>
            </w:tcBorders>
            <w:shd w:val="clear" w:color="auto" w:fill="auto"/>
            <w:noWrap/>
            <w:vAlign w:val="bottom"/>
            <w:hideMark/>
          </w:tcPr>
          <w:p w14:paraId="52A5A1C1"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Ban Chiang (BC) </w:t>
            </w:r>
          </w:p>
        </w:tc>
        <w:tc>
          <w:tcPr>
            <w:tcW w:w="0" w:type="auto"/>
            <w:tcBorders>
              <w:top w:val="nil"/>
              <w:left w:val="nil"/>
              <w:bottom w:val="nil"/>
              <w:right w:val="nil"/>
            </w:tcBorders>
            <w:shd w:val="clear" w:color="auto" w:fill="auto"/>
            <w:noWrap/>
            <w:vAlign w:val="bottom"/>
            <w:hideMark/>
          </w:tcPr>
          <w:p w14:paraId="373B47E6"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784213C6"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w:t>
            </w:r>
          </w:p>
        </w:tc>
        <w:tc>
          <w:tcPr>
            <w:tcW w:w="0" w:type="auto"/>
            <w:tcBorders>
              <w:top w:val="nil"/>
              <w:left w:val="nil"/>
              <w:bottom w:val="nil"/>
              <w:right w:val="nil"/>
            </w:tcBorders>
            <w:shd w:val="clear" w:color="auto" w:fill="auto"/>
            <w:noWrap/>
            <w:vAlign w:val="bottom"/>
            <w:hideMark/>
          </w:tcPr>
          <w:p w14:paraId="19FD8F3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40</w:t>
            </w:r>
          </w:p>
        </w:tc>
        <w:tc>
          <w:tcPr>
            <w:tcW w:w="0" w:type="auto"/>
            <w:tcBorders>
              <w:top w:val="nil"/>
              <w:left w:val="nil"/>
              <w:bottom w:val="nil"/>
              <w:right w:val="nil"/>
            </w:tcBorders>
            <w:shd w:val="clear" w:color="auto" w:fill="auto"/>
            <w:noWrap/>
            <w:vAlign w:val="bottom"/>
            <w:hideMark/>
          </w:tcPr>
          <w:p w14:paraId="2F6CD7D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7DA08A1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42</w:t>
            </w:r>
          </w:p>
        </w:tc>
        <w:tc>
          <w:tcPr>
            <w:tcW w:w="0" w:type="auto"/>
            <w:tcBorders>
              <w:top w:val="nil"/>
              <w:left w:val="nil"/>
              <w:bottom w:val="nil"/>
              <w:right w:val="nil"/>
            </w:tcBorders>
            <w:shd w:val="clear" w:color="auto" w:fill="auto"/>
            <w:noWrap/>
            <w:vAlign w:val="bottom"/>
            <w:hideMark/>
          </w:tcPr>
          <w:p w14:paraId="12DFCA9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E6CAC8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42</w:t>
            </w:r>
          </w:p>
        </w:tc>
      </w:tr>
      <w:tr w:rsidR="00996A3A" w:rsidRPr="00996A3A" w14:paraId="1604002D" w14:textId="77777777" w:rsidTr="00996A3A">
        <w:trPr>
          <w:trHeight w:val="276"/>
        </w:trPr>
        <w:tc>
          <w:tcPr>
            <w:tcW w:w="0" w:type="auto"/>
            <w:tcBorders>
              <w:top w:val="nil"/>
              <w:left w:val="nil"/>
              <w:bottom w:val="nil"/>
              <w:right w:val="nil"/>
            </w:tcBorders>
            <w:shd w:val="clear" w:color="auto" w:fill="auto"/>
            <w:noWrap/>
            <w:vAlign w:val="bottom"/>
            <w:hideMark/>
          </w:tcPr>
          <w:p w14:paraId="7C41AB54"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Ban Non Wat (BNW) </w:t>
            </w:r>
          </w:p>
        </w:tc>
        <w:tc>
          <w:tcPr>
            <w:tcW w:w="0" w:type="auto"/>
            <w:tcBorders>
              <w:top w:val="nil"/>
              <w:left w:val="nil"/>
              <w:bottom w:val="nil"/>
              <w:right w:val="nil"/>
            </w:tcBorders>
            <w:shd w:val="clear" w:color="auto" w:fill="auto"/>
            <w:noWrap/>
            <w:vAlign w:val="bottom"/>
            <w:hideMark/>
          </w:tcPr>
          <w:p w14:paraId="7E56AD8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117</w:t>
            </w:r>
          </w:p>
        </w:tc>
        <w:tc>
          <w:tcPr>
            <w:tcW w:w="0" w:type="auto"/>
            <w:tcBorders>
              <w:top w:val="nil"/>
              <w:left w:val="nil"/>
              <w:bottom w:val="nil"/>
              <w:right w:val="nil"/>
            </w:tcBorders>
            <w:shd w:val="clear" w:color="auto" w:fill="auto"/>
            <w:noWrap/>
            <w:vAlign w:val="bottom"/>
            <w:hideMark/>
          </w:tcPr>
          <w:p w14:paraId="5E4CD3C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4464BC14"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107</w:t>
            </w:r>
          </w:p>
        </w:tc>
        <w:tc>
          <w:tcPr>
            <w:tcW w:w="0" w:type="auto"/>
            <w:tcBorders>
              <w:top w:val="nil"/>
              <w:left w:val="nil"/>
              <w:bottom w:val="nil"/>
              <w:right w:val="nil"/>
            </w:tcBorders>
            <w:shd w:val="clear" w:color="auto" w:fill="auto"/>
            <w:noWrap/>
            <w:vAlign w:val="bottom"/>
            <w:hideMark/>
          </w:tcPr>
          <w:p w14:paraId="679015B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D9F08F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117</w:t>
            </w:r>
          </w:p>
        </w:tc>
        <w:tc>
          <w:tcPr>
            <w:tcW w:w="0" w:type="auto"/>
            <w:tcBorders>
              <w:top w:val="nil"/>
              <w:left w:val="nil"/>
              <w:bottom w:val="nil"/>
              <w:right w:val="nil"/>
            </w:tcBorders>
            <w:shd w:val="clear" w:color="auto" w:fill="auto"/>
            <w:noWrap/>
            <w:vAlign w:val="bottom"/>
            <w:hideMark/>
          </w:tcPr>
          <w:p w14:paraId="7928D27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4</w:t>
            </w:r>
          </w:p>
        </w:tc>
        <w:tc>
          <w:tcPr>
            <w:tcW w:w="0" w:type="auto"/>
            <w:tcBorders>
              <w:top w:val="nil"/>
              <w:left w:val="nil"/>
              <w:bottom w:val="nil"/>
              <w:right w:val="nil"/>
            </w:tcBorders>
            <w:shd w:val="clear" w:color="auto" w:fill="auto"/>
            <w:noWrap/>
            <w:vAlign w:val="bottom"/>
            <w:hideMark/>
          </w:tcPr>
          <w:p w14:paraId="2E1FD39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113</w:t>
            </w:r>
          </w:p>
        </w:tc>
      </w:tr>
      <w:tr w:rsidR="00996A3A" w:rsidRPr="00996A3A" w14:paraId="17312B9B" w14:textId="77777777" w:rsidTr="00996A3A">
        <w:trPr>
          <w:trHeight w:val="276"/>
        </w:trPr>
        <w:tc>
          <w:tcPr>
            <w:tcW w:w="0" w:type="auto"/>
            <w:tcBorders>
              <w:top w:val="nil"/>
              <w:left w:val="nil"/>
              <w:bottom w:val="nil"/>
              <w:right w:val="nil"/>
            </w:tcBorders>
            <w:shd w:val="clear" w:color="auto" w:fill="auto"/>
            <w:noWrap/>
            <w:vAlign w:val="bottom"/>
            <w:hideMark/>
          </w:tcPr>
          <w:p w14:paraId="32876F0D"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Non Ban Jak (NBJ) </w:t>
            </w:r>
          </w:p>
        </w:tc>
        <w:tc>
          <w:tcPr>
            <w:tcW w:w="0" w:type="auto"/>
            <w:tcBorders>
              <w:top w:val="nil"/>
              <w:left w:val="nil"/>
              <w:bottom w:val="nil"/>
              <w:right w:val="nil"/>
            </w:tcBorders>
            <w:shd w:val="clear" w:color="auto" w:fill="auto"/>
            <w:noWrap/>
            <w:vAlign w:val="bottom"/>
            <w:hideMark/>
          </w:tcPr>
          <w:p w14:paraId="10BC221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1C756497"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w:t>
            </w:r>
          </w:p>
        </w:tc>
        <w:tc>
          <w:tcPr>
            <w:tcW w:w="0" w:type="auto"/>
            <w:tcBorders>
              <w:top w:val="nil"/>
              <w:left w:val="nil"/>
              <w:bottom w:val="nil"/>
              <w:right w:val="nil"/>
            </w:tcBorders>
            <w:shd w:val="clear" w:color="auto" w:fill="auto"/>
            <w:noWrap/>
            <w:vAlign w:val="bottom"/>
            <w:hideMark/>
          </w:tcPr>
          <w:p w14:paraId="5EA0B53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5655004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5F99DCF"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36</w:t>
            </w:r>
          </w:p>
        </w:tc>
        <w:tc>
          <w:tcPr>
            <w:tcW w:w="0" w:type="auto"/>
            <w:tcBorders>
              <w:top w:val="nil"/>
              <w:left w:val="nil"/>
              <w:bottom w:val="nil"/>
              <w:right w:val="nil"/>
            </w:tcBorders>
            <w:shd w:val="clear" w:color="auto" w:fill="auto"/>
            <w:noWrap/>
            <w:vAlign w:val="bottom"/>
            <w:hideMark/>
          </w:tcPr>
          <w:p w14:paraId="2427D02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668A29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36</w:t>
            </w:r>
          </w:p>
        </w:tc>
      </w:tr>
      <w:tr w:rsidR="00996A3A" w:rsidRPr="00996A3A" w14:paraId="4BD36696" w14:textId="77777777" w:rsidTr="00996A3A">
        <w:trPr>
          <w:trHeight w:val="276"/>
        </w:trPr>
        <w:tc>
          <w:tcPr>
            <w:tcW w:w="0" w:type="auto"/>
            <w:tcBorders>
              <w:top w:val="nil"/>
              <w:left w:val="nil"/>
              <w:bottom w:val="nil"/>
              <w:right w:val="nil"/>
            </w:tcBorders>
            <w:shd w:val="clear" w:color="auto" w:fill="auto"/>
            <w:noWrap/>
            <w:vAlign w:val="bottom"/>
            <w:hideMark/>
          </w:tcPr>
          <w:p w14:paraId="5462A31D"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Promtin Tai (PTT) </w:t>
            </w:r>
          </w:p>
        </w:tc>
        <w:tc>
          <w:tcPr>
            <w:tcW w:w="0" w:type="auto"/>
            <w:tcBorders>
              <w:top w:val="nil"/>
              <w:left w:val="nil"/>
              <w:bottom w:val="nil"/>
              <w:right w:val="nil"/>
            </w:tcBorders>
            <w:shd w:val="clear" w:color="auto" w:fill="auto"/>
            <w:noWrap/>
            <w:vAlign w:val="bottom"/>
            <w:hideMark/>
          </w:tcPr>
          <w:p w14:paraId="67186626"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c>
          <w:tcPr>
            <w:tcW w:w="0" w:type="auto"/>
            <w:tcBorders>
              <w:top w:val="nil"/>
              <w:left w:val="nil"/>
              <w:bottom w:val="nil"/>
              <w:right w:val="nil"/>
            </w:tcBorders>
            <w:shd w:val="clear" w:color="auto" w:fill="auto"/>
            <w:noWrap/>
            <w:vAlign w:val="bottom"/>
            <w:hideMark/>
          </w:tcPr>
          <w:p w14:paraId="2E13BF1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w:t>
            </w:r>
          </w:p>
        </w:tc>
        <w:tc>
          <w:tcPr>
            <w:tcW w:w="0" w:type="auto"/>
            <w:tcBorders>
              <w:top w:val="nil"/>
              <w:left w:val="nil"/>
              <w:bottom w:val="nil"/>
              <w:right w:val="nil"/>
            </w:tcBorders>
            <w:shd w:val="clear" w:color="auto" w:fill="auto"/>
            <w:noWrap/>
            <w:vAlign w:val="bottom"/>
            <w:hideMark/>
          </w:tcPr>
          <w:p w14:paraId="46975FF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12</w:t>
            </w:r>
          </w:p>
        </w:tc>
        <w:tc>
          <w:tcPr>
            <w:tcW w:w="0" w:type="auto"/>
            <w:tcBorders>
              <w:top w:val="nil"/>
              <w:left w:val="nil"/>
              <w:bottom w:val="nil"/>
              <w:right w:val="nil"/>
            </w:tcBorders>
            <w:shd w:val="clear" w:color="auto" w:fill="auto"/>
            <w:noWrap/>
            <w:vAlign w:val="bottom"/>
            <w:hideMark/>
          </w:tcPr>
          <w:p w14:paraId="3848D1C2"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5CA3C934"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c>
          <w:tcPr>
            <w:tcW w:w="0" w:type="auto"/>
            <w:tcBorders>
              <w:top w:val="nil"/>
              <w:left w:val="nil"/>
              <w:bottom w:val="nil"/>
              <w:right w:val="nil"/>
            </w:tcBorders>
            <w:shd w:val="clear" w:color="auto" w:fill="auto"/>
            <w:noWrap/>
            <w:vAlign w:val="bottom"/>
            <w:hideMark/>
          </w:tcPr>
          <w:p w14:paraId="126AC5E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25370BF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13</w:t>
            </w:r>
          </w:p>
        </w:tc>
      </w:tr>
      <w:tr w:rsidR="00996A3A" w:rsidRPr="00996A3A" w14:paraId="6BC358DA" w14:textId="77777777" w:rsidTr="00996A3A">
        <w:trPr>
          <w:trHeight w:val="276"/>
        </w:trPr>
        <w:tc>
          <w:tcPr>
            <w:tcW w:w="0" w:type="auto"/>
            <w:tcBorders>
              <w:top w:val="nil"/>
              <w:left w:val="nil"/>
              <w:bottom w:val="nil"/>
              <w:right w:val="nil"/>
            </w:tcBorders>
            <w:shd w:val="clear" w:color="auto" w:fill="auto"/>
            <w:noWrap/>
            <w:vAlign w:val="bottom"/>
            <w:hideMark/>
          </w:tcPr>
          <w:p w14:paraId="0813707F"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Noen U-Loke (NUL) </w:t>
            </w:r>
          </w:p>
        </w:tc>
        <w:tc>
          <w:tcPr>
            <w:tcW w:w="0" w:type="auto"/>
            <w:tcBorders>
              <w:top w:val="nil"/>
              <w:left w:val="nil"/>
              <w:bottom w:val="nil"/>
              <w:right w:val="nil"/>
            </w:tcBorders>
            <w:shd w:val="clear" w:color="auto" w:fill="auto"/>
            <w:noWrap/>
            <w:vAlign w:val="bottom"/>
            <w:hideMark/>
          </w:tcPr>
          <w:p w14:paraId="6CCF701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6D0CAFF2"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1AC6C5B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569C89A6"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E5982AA"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34</w:t>
            </w:r>
          </w:p>
        </w:tc>
        <w:tc>
          <w:tcPr>
            <w:tcW w:w="0" w:type="auto"/>
            <w:tcBorders>
              <w:top w:val="nil"/>
              <w:left w:val="nil"/>
              <w:bottom w:val="nil"/>
              <w:right w:val="nil"/>
            </w:tcBorders>
            <w:shd w:val="clear" w:color="auto" w:fill="auto"/>
            <w:noWrap/>
            <w:vAlign w:val="bottom"/>
            <w:hideMark/>
          </w:tcPr>
          <w:p w14:paraId="5AF69A09"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18022C9"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34</w:t>
            </w:r>
          </w:p>
        </w:tc>
      </w:tr>
      <w:tr w:rsidR="00996A3A" w:rsidRPr="00996A3A" w14:paraId="40F3A9FA" w14:textId="77777777" w:rsidTr="00996A3A">
        <w:trPr>
          <w:trHeight w:val="276"/>
        </w:trPr>
        <w:tc>
          <w:tcPr>
            <w:tcW w:w="0" w:type="auto"/>
            <w:tcBorders>
              <w:top w:val="nil"/>
              <w:left w:val="nil"/>
              <w:bottom w:val="nil"/>
              <w:right w:val="nil"/>
            </w:tcBorders>
            <w:shd w:val="clear" w:color="auto" w:fill="auto"/>
            <w:noWrap/>
            <w:vAlign w:val="bottom"/>
            <w:hideMark/>
          </w:tcPr>
          <w:p w14:paraId="4034893F"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Mayutian (MT) </w:t>
            </w:r>
          </w:p>
        </w:tc>
        <w:tc>
          <w:tcPr>
            <w:tcW w:w="0" w:type="auto"/>
            <w:tcBorders>
              <w:top w:val="nil"/>
              <w:left w:val="nil"/>
              <w:bottom w:val="nil"/>
              <w:right w:val="nil"/>
            </w:tcBorders>
            <w:shd w:val="clear" w:color="auto" w:fill="auto"/>
            <w:noWrap/>
            <w:vAlign w:val="bottom"/>
            <w:hideMark/>
          </w:tcPr>
          <w:p w14:paraId="3A821F0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2CEC89D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971999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661EC398"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45429AD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14</w:t>
            </w:r>
          </w:p>
        </w:tc>
        <w:tc>
          <w:tcPr>
            <w:tcW w:w="0" w:type="auto"/>
            <w:tcBorders>
              <w:top w:val="nil"/>
              <w:left w:val="nil"/>
              <w:bottom w:val="nil"/>
              <w:right w:val="nil"/>
            </w:tcBorders>
            <w:shd w:val="clear" w:color="auto" w:fill="auto"/>
            <w:noWrap/>
            <w:vAlign w:val="bottom"/>
            <w:hideMark/>
          </w:tcPr>
          <w:p w14:paraId="273A6D1E"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0778D0E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14</w:t>
            </w:r>
          </w:p>
        </w:tc>
      </w:tr>
      <w:tr w:rsidR="00996A3A" w:rsidRPr="00996A3A" w14:paraId="147E9264" w14:textId="77777777" w:rsidTr="00996A3A">
        <w:trPr>
          <w:trHeight w:val="276"/>
        </w:trPr>
        <w:tc>
          <w:tcPr>
            <w:tcW w:w="0" w:type="auto"/>
            <w:tcBorders>
              <w:top w:val="nil"/>
              <w:left w:val="nil"/>
              <w:bottom w:val="nil"/>
              <w:right w:val="nil"/>
            </w:tcBorders>
            <w:shd w:val="clear" w:color="auto" w:fill="auto"/>
            <w:noWrap/>
            <w:vAlign w:val="bottom"/>
            <w:hideMark/>
          </w:tcPr>
          <w:p w14:paraId="5ECCB728"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Zhongba (ZB)</w:t>
            </w:r>
          </w:p>
        </w:tc>
        <w:tc>
          <w:tcPr>
            <w:tcW w:w="0" w:type="auto"/>
            <w:tcBorders>
              <w:top w:val="nil"/>
              <w:left w:val="nil"/>
              <w:bottom w:val="nil"/>
              <w:right w:val="nil"/>
            </w:tcBorders>
            <w:shd w:val="clear" w:color="auto" w:fill="auto"/>
            <w:noWrap/>
            <w:vAlign w:val="bottom"/>
            <w:hideMark/>
          </w:tcPr>
          <w:p w14:paraId="6E9B637A"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5A443961"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w:t>
            </w:r>
          </w:p>
        </w:tc>
        <w:tc>
          <w:tcPr>
            <w:tcW w:w="0" w:type="auto"/>
            <w:tcBorders>
              <w:top w:val="nil"/>
              <w:left w:val="nil"/>
              <w:bottom w:val="nil"/>
              <w:right w:val="nil"/>
            </w:tcBorders>
            <w:shd w:val="clear" w:color="auto" w:fill="auto"/>
            <w:noWrap/>
            <w:vAlign w:val="bottom"/>
            <w:hideMark/>
          </w:tcPr>
          <w:p w14:paraId="065A1409"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9</w:t>
            </w:r>
          </w:p>
        </w:tc>
        <w:tc>
          <w:tcPr>
            <w:tcW w:w="0" w:type="auto"/>
            <w:tcBorders>
              <w:top w:val="nil"/>
              <w:left w:val="nil"/>
              <w:bottom w:val="nil"/>
              <w:right w:val="nil"/>
            </w:tcBorders>
            <w:shd w:val="clear" w:color="auto" w:fill="auto"/>
            <w:noWrap/>
            <w:vAlign w:val="bottom"/>
            <w:hideMark/>
          </w:tcPr>
          <w:p w14:paraId="48BF4FE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p>
        </w:tc>
        <w:tc>
          <w:tcPr>
            <w:tcW w:w="0" w:type="auto"/>
            <w:tcBorders>
              <w:top w:val="nil"/>
              <w:left w:val="nil"/>
              <w:bottom w:val="nil"/>
              <w:right w:val="nil"/>
            </w:tcBorders>
            <w:shd w:val="clear" w:color="auto" w:fill="auto"/>
            <w:noWrap/>
            <w:vAlign w:val="bottom"/>
            <w:hideMark/>
          </w:tcPr>
          <w:p w14:paraId="6E69E27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10</w:t>
            </w:r>
          </w:p>
        </w:tc>
        <w:tc>
          <w:tcPr>
            <w:tcW w:w="0" w:type="auto"/>
            <w:tcBorders>
              <w:top w:val="nil"/>
              <w:left w:val="nil"/>
              <w:bottom w:val="nil"/>
              <w:right w:val="nil"/>
            </w:tcBorders>
            <w:shd w:val="clear" w:color="auto" w:fill="auto"/>
            <w:noWrap/>
            <w:vAlign w:val="bottom"/>
            <w:hideMark/>
          </w:tcPr>
          <w:p w14:paraId="6F22690A"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w:t>
            </w:r>
          </w:p>
        </w:tc>
        <w:tc>
          <w:tcPr>
            <w:tcW w:w="0" w:type="auto"/>
            <w:tcBorders>
              <w:top w:val="nil"/>
              <w:left w:val="nil"/>
              <w:bottom w:val="nil"/>
              <w:right w:val="nil"/>
            </w:tcBorders>
            <w:shd w:val="clear" w:color="auto" w:fill="auto"/>
            <w:noWrap/>
            <w:vAlign w:val="bottom"/>
            <w:hideMark/>
          </w:tcPr>
          <w:p w14:paraId="16249541"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9</w:t>
            </w:r>
          </w:p>
        </w:tc>
      </w:tr>
      <w:tr w:rsidR="00996A3A" w:rsidRPr="00996A3A" w14:paraId="5D5583E2" w14:textId="77777777" w:rsidTr="00996A3A">
        <w:trPr>
          <w:trHeight w:val="276"/>
        </w:trPr>
        <w:tc>
          <w:tcPr>
            <w:tcW w:w="0" w:type="auto"/>
            <w:tcBorders>
              <w:top w:val="nil"/>
              <w:left w:val="nil"/>
              <w:bottom w:val="single" w:sz="4" w:space="0" w:color="auto"/>
              <w:right w:val="nil"/>
            </w:tcBorders>
            <w:shd w:val="clear" w:color="auto" w:fill="auto"/>
            <w:noWrap/>
            <w:vAlign w:val="bottom"/>
            <w:hideMark/>
          </w:tcPr>
          <w:p w14:paraId="56C2CD82"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xml:space="preserve">Liangchengzhen (LCZ) </w:t>
            </w:r>
          </w:p>
        </w:tc>
        <w:tc>
          <w:tcPr>
            <w:tcW w:w="0" w:type="auto"/>
            <w:tcBorders>
              <w:top w:val="nil"/>
              <w:left w:val="nil"/>
              <w:bottom w:val="single" w:sz="4" w:space="0" w:color="auto"/>
              <w:right w:val="nil"/>
            </w:tcBorders>
            <w:shd w:val="clear" w:color="auto" w:fill="auto"/>
            <w:noWrap/>
            <w:vAlign w:val="bottom"/>
            <w:hideMark/>
          </w:tcPr>
          <w:p w14:paraId="0A52E380"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18</w:t>
            </w:r>
          </w:p>
        </w:tc>
        <w:tc>
          <w:tcPr>
            <w:tcW w:w="0" w:type="auto"/>
            <w:tcBorders>
              <w:top w:val="nil"/>
              <w:left w:val="nil"/>
              <w:bottom w:val="single" w:sz="4" w:space="0" w:color="auto"/>
              <w:right w:val="nil"/>
            </w:tcBorders>
            <w:shd w:val="clear" w:color="auto" w:fill="auto"/>
            <w:noWrap/>
            <w:vAlign w:val="bottom"/>
            <w:hideMark/>
          </w:tcPr>
          <w:p w14:paraId="28EE4EDD"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2</w:t>
            </w:r>
          </w:p>
        </w:tc>
        <w:tc>
          <w:tcPr>
            <w:tcW w:w="0" w:type="auto"/>
            <w:tcBorders>
              <w:top w:val="nil"/>
              <w:left w:val="nil"/>
              <w:bottom w:val="single" w:sz="4" w:space="0" w:color="auto"/>
              <w:right w:val="nil"/>
            </w:tcBorders>
            <w:shd w:val="clear" w:color="auto" w:fill="auto"/>
            <w:noWrap/>
            <w:vAlign w:val="bottom"/>
            <w:hideMark/>
          </w:tcPr>
          <w:p w14:paraId="595431F3"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16</w:t>
            </w:r>
          </w:p>
        </w:tc>
        <w:tc>
          <w:tcPr>
            <w:tcW w:w="0" w:type="auto"/>
            <w:tcBorders>
              <w:top w:val="nil"/>
              <w:left w:val="nil"/>
              <w:bottom w:val="single" w:sz="4" w:space="0" w:color="auto"/>
              <w:right w:val="nil"/>
            </w:tcBorders>
            <w:shd w:val="clear" w:color="auto" w:fill="auto"/>
            <w:noWrap/>
            <w:vAlign w:val="bottom"/>
            <w:hideMark/>
          </w:tcPr>
          <w:p w14:paraId="0E0D23ED" w14:textId="77777777" w:rsidR="00996A3A" w:rsidRPr="00996A3A" w:rsidRDefault="00996A3A" w:rsidP="00996A3A">
            <w:pPr>
              <w:spacing w:after="0" w:line="240" w:lineRule="auto"/>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 </w:t>
            </w:r>
          </w:p>
        </w:tc>
        <w:tc>
          <w:tcPr>
            <w:tcW w:w="0" w:type="auto"/>
            <w:tcBorders>
              <w:top w:val="nil"/>
              <w:left w:val="nil"/>
              <w:bottom w:val="single" w:sz="4" w:space="0" w:color="auto"/>
              <w:right w:val="nil"/>
            </w:tcBorders>
            <w:shd w:val="clear" w:color="auto" w:fill="auto"/>
            <w:noWrap/>
            <w:vAlign w:val="bottom"/>
            <w:hideMark/>
          </w:tcPr>
          <w:p w14:paraId="2927FD1C"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18</w:t>
            </w:r>
          </w:p>
        </w:tc>
        <w:tc>
          <w:tcPr>
            <w:tcW w:w="0" w:type="auto"/>
            <w:tcBorders>
              <w:top w:val="nil"/>
              <w:left w:val="nil"/>
              <w:bottom w:val="single" w:sz="4" w:space="0" w:color="auto"/>
              <w:right w:val="nil"/>
            </w:tcBorders>
            <w:shd w:val="clear" w:color="auto" w:fill="auto"/>
            <w:noWrap/>
            <w:vAlign w:val="bottom"/>
            <w:hideMark/>
          </w:tcPr>
          <w:p w14:paraId="7E25F5FB"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w:t>
            </w:r>
          </w:p>
        </w:tc>
        <w:tc>
          <w:tcPr>
            <w:tcW w:w="0" w:type="auto"/>
            <w:tcBorders>
              <w:top w:val="nil"/>
              <w:left w:val="nil"/>
              <w:bottom w:val="single" w:sz="4" w:space="0" w:color="auto"/>
              <w:right w:val="nil"/>
            </w:tcBorders>
            <w:shd w:val="clear" w:color="auto" w:fill="auto"/>
            <w:noWrap/>
            <w:vAlign w:val="bottom"/>
            <w:hideMark/>
          </w:tcPr>
          <w:p w14:paraId="115AA415" w14:textId="77777777" w:rsidR="00996A3A" w:rsidRPr="00996A3A" w:rsidRDefault="00996A3A" w:rsidP="00996A3A">
            <w:pPr>
              <w:spacing w:after="0" w:line="240" w:lineRule="auto"/>
              <w:jc w:val="right"/>
              <w:rPr>
                <w:rFonts w:eastAsia="Times New Roman" w:cs="Times New Roman"/>
                <w:color w:val="000000"/>
                <w:kern w:val="0"/>
                <w:sz w:val="16"/>
                <w:szCs w:val="16"/>
                <w:lang w:eastAsia="en-AU"/>
                <w14:ligatures w14:val="none"/>
              </w:rPr>
            </w:pPr>
            <w:r w:rsidRPr="00996A3A">
              <w:rPr>
                <w:rFonts w:eastAsia="Times New Roman" w:cs="Times New Roman"/>
                <w:color w:val="000000"/>
                <w:kern w:val="0"/>
                <w:sz w:val="16"/>
                <w:szCs w:val="16"/>
                <w:lang w:eastAsia="en-AU"/>
                <w14:ligatures w14:val="none"/>
              </w:rPr>
              <w:t>17</w:t>
            </w:r>
          </w:p>
        </w:tc>
      </w:tr>
    </w:tbl>
    <w:p w14:paraId="61346578" w14:textId="2F990BF9" w:rsidR="009B0E7E" w:rsidRPr="006F657A" w:rsidRDefault="009B0E7E" w:rsidP="00F7157B">
      <w:pPr>
        <w:spacing w:after="0" w:line="240" w:lineRule="auto"/>
        <w:jc w:val="both"/>
        <w:rPr>
          <w:rFonts w:cs="Times New Roman"/>
          <w:sz w:val="22"/>
          <w:szCs w:val="22"/>
        </w:rPr>
      </w:pPr>
    </w:p>
    <w:p w14:paraId="416891BD" w14:textId="77777777" w:rsidR="00F049B0" w:rsidRPr="006F657A" w:rsidRDefault="00F049B0" w:rsidP="00F7157B">
      <w:pPr>
        <w:spacing w:after="0" w:line="240" w:lineRule="auto"/>
        <w:jc w:val="both"/>
        <w:rPr>
          <w:rFonts w:cs="Times New Roman"/>
          <w:sz w:val="22"/>
          <w:szCs w:val="22"/>
        </w:rPr>
      </w:pPr>
    </w:p>
    <w:p w14:paraId="31361F9E" w14:textId="77777777" w:rsidR="00691B8D" w:rsidRPr="006F657A" w:rsidRDefault="00691B8D" w:rsidP="00F7157B">
      <w:pPr>
        <w:spacing w:after="0" w:line="240" w:lineRule="auto"/>
        <w:jc w:val="both"/>
        <w:rPr>
          <w:rFonts w:cs="Times New Roman"/>
          <w:sz w:val="22"/>
          <w:szCs w:val="22"/>
        </w:rPr>
      </w:pPr>
    </w:p>
    <w:p w14:paraId="630EA90F" w14:textId="77777777" w:rsidR="00C77A57" w:rsidRPr="00C77A57" w:rsidRDefault="005778F1" w:rsidP="00C77A57">
      <w:pPr>
        <w:pStyle w:val="EndNoteBibliographyTitle"/>
      </w:pPr>
      <w:r w:rsidRPr="006F657A">
        <w:rPr>
          <w:rFonts w:ascii="Aptos" w:hAnsi="Aptos" w:cstheme="minorBidi"/>
        </w:rPr>
        <w:fldChar w:fldCharType="begin"/>
      </w:r>
      <w:r w:rsidRPr="006F657A">
        <w:instrText xml:space="preserve"> ADDIN EN.REFLIST </w:instrText>
      </w:r>
      <w:r w:rsidRPr="006F657A">
        <w:rPr>
          <w:rFonts w:ascii="Aptos" w:hAnsi="Aptos" w:cstheme="minorBidi"/>
        </w:rPr>
        <w:fldChar w:fldCharType="separate"/>
      </w:r>
      <w:r w:rsidR="00C77A57" w:rsidRPr="00C77A57">
        <w:t>References</w:t>
      </w:r>
    </w:p>
    <w:p w14:paraId="630F4F50" w14:textId="77777777" w:rsidR="00C77A57" w:rsidRPr="00C77A57" w:rsidRDefault="00C77A57" w:rsidP="00C77A57">
      <w:pPr>
        <w:pStyle w:val="EndNoteBibliographyTitle"/>
      </w:pPr>
    </w:p>
    <w:p w14:paraId="71488900" w14:textId="77777777" w:rsidR="00C77A57" w:rsidRPr="00C77A57" w:rsidRDefault="00C77A57" w:rsidP="00C77A57">
      <w:pPr>
        <w:pStyle w:val="EndNoteBibliography"/>
        <w:spacing w:after="0"/>
        <w:ind w:left="720" w:hanging="720"/>
      </w:pPr>
      <w:r w:rsidRPr="00C77A57">
        <w:t>Ayliffe LK (1991) Phosphate oxygen isotopes of biogenic apatites as palaeoenvironmental indicators. PhD, The Australian National University.</w:t>
      </w:r>
    </w:p>
    <w:p w14:paraId="457A6328" w14:textId="7D0809B0" w:rsidR="00C77A57" w:rsidRPr="00C77A57" w:rsidRDefault="00C77A57" w:rsidP="00C77A57">
      <w:pPr>
        <w:pStyle w:val="EndNoteBibliography"/>
        <w:spacing w:after="0"/>
        <w:ind w:left="720" w:hanging="720"/>
      </w:pPr>
      <w:r w:rsidRPr="00C77A57">
        <w:t xml:space="preserve">Ayliffe LK, and Chivas AR (1990) Oxygen isotope composition of the bone phosphate of Australian kangaroos: Potential as a palaeoenvironmental recorder. Geochim Cosmochim Acta 54(9):2603-2609. </w:t>
      </w:r>
      <w:hyperlink r:id="rId6" w:history="1">
        <w:r w:rsidRPr="00C77A57">
          <w:rPr>
            <w:rStyle w:val="Hyperlink"/>
          </w:rPr>
          <w:t>https://doi.org/10.1016/0016-7037(90)90246-H</w:t>
        </w:r>
      </w:hyperlink>
    </w:p>
    <w:p w14:paraId="37DFAB66" w14:textId="597372E3" w:rsidR="00C77A57" w:rsidRPr="00C77A57" w:rsidRDefault="00C77A57" w:rsidP="00C77A57">
      <w:pPr>
        <w:pStyle w:val="EndNoteBibliography"/>
        <w:spacing w:after="0"/>
        <w:ind w:left="720" w:hanging="720"/>
      </w:pPr>
      <w:r w:rsidRPr="00C77A57">
        <w:t xml:space="preserve">Bentley RA, et al. (2009) Community diversity at Ban Lum Khao, Thailand: Isotopic evidence from the skeletons. Asian Persp 48(1):79-97. </w:t>
      </w:r>
      <w:hyperlink r:id="rId7" w:history="1">
        <w:r w:rsidRPr="00C77A57">
          <w:rPr>
            <w:rStyle w:val="Hyperlink"/>
          </w:rPr>
          <w:t>https://doi.org/10.1353/asi.0.0017</w:t>
        </w:r>
      </w:hyperlink>
    </w:p>
    <w:p w14:paraId="348F1D6B" w14:textId="5C284297" w:rsidR="00C77A57" w:rsidRPr="00C77A57" w:rsidRDefault="00C77A57" w:rsidP="00C77A57">
      <w:pPr>
        <w:pStyle w:val="EndNoteBibliography"/>
        <w:spacing w:after="0"/>
        <w:ind w:left="720" w:hanging="720"/>
      </w:pPr>
      <w:r w:rsidRPr="00C77A57">
        <w:t xml:space="preserve">Bentley RA, Pietrusewsky M, Douglas MT, and Atkinson TC (2005) Matrilocality during the prehistoric transition to agriculture in Thailand? Antiquity 79(306):865-881. </w:t>
      </w:r>
      <w:hyperlink r:id="rId8" w:history="1">
        <w:r w:rsidRPr="00C77A57">
          <w:rPr>
            <w:rStyle w:val="Hyperlink"/>
          </w:rPr>
          <w:t>https://doi.org/10.1017/S0003598X00115005</w:t>
        </w:r>
      </w:hyperlink>
    </w:p>
    <w:p w14:paraId="22C89C5A" w14:textId="6D255563" w:rsidR="00C77A57" w:rsidRPr="00C77A57" w:rsidRDefault="00C77A57" w:rsidP="00C77A57">
      <w:pPr>
        <w:pStyle w:val="EndNoteBibliography"/>
        <w:spacing w:after="0"/>
        <w:ind w:left="720" w:hanging="720"/>
      </w:pPr>
      <w:r w:rsidRPr="00C77A57">
        <w:t xml:space="preserve">Bentley RA, Tayles N, Higham C, Macpherson C, and Atkinson Tim C (2007) Shifting gender relations at Khok Phanom Di, Thailand: Isotopic evidence from the skeletons. Curr Anthrop 48(2):301-314. </w:t>
      </w:r>
      <w:hyperlink r:id="rId9" w:history="1">
        <w:r w:rsidRPr="00C77A57">
          <w:rPr>
            <w:rStyle w:val="Hyperlink"/>
          </w:rPr>
          <w:t>https://doi.org/10.1086/512987</w:t>
        </w:r>
      </w:hyperlink>
    </w:p>
    <w:p w14:paraId="781DFFCA" w14:textId="6C8AD650" w:rsidR="00C77A57" w:rsidRPr="00C77A57" w:rsidRDefault="00C77A57" w:rsidP="00C77A57">
      <w:pPr>
        <w:pStyle w:val="EndNoteBibliography"/>
        <w:spacing w:after="0"/>
        <w:ind w:left="720" w:hanging="720"/>
      </w:pPr>
      <w:r w:rsidRPr="00C77A57">
        <w:t xml:space="preserve">Cox KJ, et al. (2011) Intrinsic or extrinsic population growth in Iron Age northeast Thailand? The evidence from isotopic analysis. J Archaeol Sci 38(3):665-671. </w:t>
      </w:r>
      <w:hyperlink r:id="rId10" w:history="1">
        <w:r w:rsidRPr="00C77A57">
          <w:rPr>
            <w:rStyle w:val="Hyperlink"/>
          </w:rPr>
          <w:t>https://doi.org/10.1016/j.jas.2010.10.018</w:t>
        </w:r>
      </w:hyperlink>
    </w:p>
    <w:p w14:paraId="2E7DCD42" w14:textId="6D85834A" w:rsidR="00C77A57" w:rsidRPr="00C77A57" w:rsidRDefault="00C77A57" w:rsidP="00C77A57">
      <w:pPr>
        <w:pStyle w:val="EndNoteBibliography"/>
        <w:spacing w:after="0"/>
        <w:ind w:left="720" w:hanging="720"/>
      </w:pPr>
      <w:r w:rsidRPr="00C77A57">
        <w:t xml:space="preserve">Fraser RA, Grün R, Privat K, and Gagan MK (2008) Stable-isotope microprofiling of wombat tooth enamel records seasonal changes in vegetation and environmental conditions in eastern Australia. Palaeogeogr Palaeoclimatol Palaeoecol 269(1):66-77. </w:t>
      </w:r>
      <w:hyperlink r:id="rId11" w:history="1">
        <w:r w:rsidRPr="00C77A57">
          <w:rPr>
            <w:rStyle w:val="Hyperlink"/>
          </w:rPr>
          <w:t>https://doi.org/10.1016/j.palaeo.2008.08.004</w:t>
        </w:r>
      </w:hyperlink>
    </w:p>
    <w:p w14:paraId="430076AD" w14:textId="39F21747" w:rsidR="00C77A57" w:rsidRPr="00C77A57" w:rsidRDefault="00C77A57" w:rsidP="00C77A57">
      <w:pPr>
        <w:pStyle w:val="EndNoteBibliography"/>
        <w:spacing w:after="0"/>
        <w:ind w:left="720" w:hanging="720"/>
      </w:pPr>
      <w:r w:rsidRPr="00C77A57">
        <w:t xml:space="preserve">Gowland R, et al. (2021) Sex estimation of teeth at different developmental stages using dimorphic enamel peptide analysis. Am J Phys Anthropol 174(4):859-869. </w:t>
      </w:r>
      <w:hyperlink r:id="rId12" w:history="1">
        <w:r w:rsidRPr="00C77A57">
          <w:rPr>
            <w:rStyle w:val="Hyperlink"/>
          </w:rPr>
          <w:t>https://doi.org/10.1002/ajpa.24231</w:t>
        </w:r>
      </w:hyperlink>
    </w:p>
    <w:p w14:paraId="5E4DAB9D" w14:textId="70C65BFE" w:rsidR="00C77A57" w:rsidRPr="00C77A57" w:rsidRDefault="00C77A57" w:rsidP="00C77A57">
      <w:pPr>
        <w:pStyle w:val="EndNoteBibliography"/>
        <w:spacing w:after="0"/>
        <w:ind w:left="720" w:hanging="720"/>
      </w:pPr>
      <w:r w:rsidRPr="00C77A57">
        <w:t xml:space="preserve">Kim S-T, Coplen TB, and Horita J (2015) Normalization of stable isotope data for carbonate minerals: Implementation of IUPAC guidelines. Geochim Cosmochim Acta 158:276-289. </w:t>
      </w:r>
      <w:hyperlink r:id="rId13" w:history="1">
        <w:r w:rsidRPr="00C77A57">
          <w:rPr>
            <w:rStyle w:val="Hyperlink"/>
          </w:rPr>
          <w:t>https://doi.org/https://doi.org/10.1016/j.gca.2015.02.011</w:t>
        </w:r>
      </w:hyperlink>
    </w:p>
    <w:p w14:paraId="37D8D16F" w14:textId="48B18299" w:rsidR="00C77A57" w:rsidRPr="00C77A57" w:rsidRDefault="00C77A57" w:rsidP="00C77A57">
      <w:pPr>
        <w:pStyle w:val="EndNoteBibliography"/>
        <w:spacing w:after="0"/>
        <w:ind w:left="720" w:hanging="720"/>
      </w:pPr>
      <w:r w:rsidRPr="00C77A57">
        <w:t xml:space="preserve">King CL, et al. (2015) Using isotopic evidence to assess the impact of migration and the two-layer hypothesis in prehistoric Northeast Thailand. Am J Phys Anthropol 158(1):141-150. </w:t>
      </w:r>
      <w:hyperlink r:id="rId14" w:history="1">
        <w:r w:rsidRPr="00C77A57">
          <w:rPr>
            <w:rStyle w:val="Hyperlink"/>
          </w:rPr>
          <w:t>https://doi.org/10.1002/ajpa.22772</w:t>
        </w:r>
      </w:hyperlink>
    </w:p>
    <w:p w14:paraId="602E403E" w14:textId="7FBB3091" w:rsidR="00C77A57" w:rsidRPr="00C77A57" w:rsidRDefault="00C77A57" w:rsidP="00C77A57">
      <w:pPr>
        <w:pStyle w:val="EndNoteBibliography"/>
        <w:spacing w:after="0"/>
        <w:ind w:left="720" w:hanging="720"/>
      </w:pPr>
      <w:r w:rsidRPr="00C77A57">
        <w:lastRenderedPageBreak/>
        <w:t xml:space="preserve">Lanehart RE, et al. (2011) Dietary adaptation during the Longshan period in China: stable isotope analyses at Liangchengzhen (southeastern Shandong). J Archaeol Sci 38(9):2171-2181. </w:t>
      </w:r>
      <w:hyperlink r:id="rId15" w:history="1">
        <w:r w:rsidRPr="00C77A57">
          <w:rPr>
            <w:rStyle w:val="Hyperlink"/>
          </w:rPr>
          <w:t>https://doi.org/10.1016/j.jas.2011.03.011</w:t>
        </w:r>
      </w:hyperlink>
    </w:p>
    <w:p w14:paraId="28C2AAC8" w14:textId="63484810" w:rsidR="00C77A57" w:rsidRPr="00C77A57" w:rsidRDefault="00C77A57" w:rsidP="00C77A57">
      <w:pPr>
        <w:pStyle w:val="EndNoteBibliography"/>
        <w:spacing w:after="0"/>
        <w:ind w:left="720" w:hanging="720"/>
      </w:pPr>
      <w:r w:rsidRPr="00C77A57">
        <w:t xml:space="preserve">Liu C-H (2018) Human foodways, metallurgy, and landscape modification of Iron Age central Thailand. Asian Persp 57(1):83-104. </w:t>
      </w:r>
      <w:hyperlink r:id="rId16" w:history="1">
        <w:r w:rsidRPr="00C77A57">
          <w:rPr>
            <w:rStyle w:val="Hyperlink"/>
          </w:rPr>
          <w:t>https://doi.org/10.1353/asi.2018.0003</w:t>
        </w:r>
      </w:hyperlink>
    </w:p>
    <w:p w14:paraId="25504965" w14:textId="77777777" w:rsidR="00C77A57" w:rsidRPr="00C77A57" w:rsidRDefault="00C77A57" w:rsidP="00C77A57">
      <w:pPr>
        <w:pStyle w:val="EndNoteBibliography"/>
        <w:spacing w:after="0"/>
        <w:ind w:left="720" w:hanging="720"/>
      </w:pPr>
      <w:r w:rsidRPr="00C77A57">
        <w:t>Perini TA, Oliveira GLd, Ornellas JdS, and Oliveira FPd (2005) Technical error of measurement in anthropometry. Revista Brasileira de Medicina do Esporte 11:81-85</w:t>
      </w:r>
    </w:p>
    <w:p w14:paraId="00C504AA" w14:textId="77777777" w:rsidR="00C77A57" w:rsidRPr="00C77A57" w:rsidRDefault="00C77A57" w:rsidP="00C77A57">
      <w:pPr>
        <w:pStyle w:val="EndNoteBibliography"/>
        <w:spacing w:after="0"/>
        <w:ind w:left="720" w:hanging="720"/>
      </w:pPr>
      <w:r w:rsidRPr="00C77A57">
        <w:t>Schalburg-Clayton J (2023) Isotopes, agriculture, and climate change: exploring biosocial adaptation at Iron Age Non Ban Jak, northeast Thailand. PhD, Department of Anatomy, University of Otago.</w:t>
      </w:r>
    </w:p>
    <w:p w14:paraId="09148383" w14:textId="2F6D2C76" w:rsidR="00C77A57" w:rsidRPr="00C77A57" w:rsidRDefault="00C77A57" w:rsidP="00C77A57">
      <w:pPr>
        <w:pStyle w:val="EndNoteBibliography"/>
        <w:spacing w:after="0"/>
        <w:ind w:left="720" w:hanging="720"/>
      </w:pPr>
      <w:r w:rsidRPr="00C77A57">
        <w:t xml:space="preserve">Stewart NA, Gerlach RF, Gowland RL, Gron KJ, and Montgomery J (2017) Sex determination of human remains from peptides in tooth enamel. Proc Natl Acad Sci USA 114(52):13649-13654. </w:t>
      </w:r>
      <w:hyperlink r:id="rId17" w:history="1">
        <w:r w:rsidRPr="00C77A57">
          <w:rPr>
            <w:rStyle w:val="Hyperlink"/>
          </w:rPr>
          <w:t>https://doi.org/10.1073/pnas.1714926115</w:t>
        </w:r>
      </w:hyperlink>
    </w:p>
    <w:p w14:paraId="476D30B2" w14:textId="66A3808E" w:rsidR="00C77A57" w:rsidRPr="00C77A57" w:rsidRDefault="00C77A57" w:rsidP="00C77A57">
      <w:pPr>
        <w:pStyle w:val="EndNoteBibliography"/>
        <w:spacing w:after="0"/>
        <w:ind w:left="720" w:hanging="720"/>
      </w:pPr>
      <w:r w:rsidRPr="00C77A57">
        <w:t xml:space="preserve">Stewart NA, et al. (2016) The identification of peptides by nanoLC-MS/MS from human surface tooth enamel following a simple acid etch extraction. RSC Adv 6(66):61673-61679. </w:t>
      </w:r>
      <w:hyperlink r:id="rId18" w:history="1">
        <w:r w:rsidRPr="00C77A57">
          <w:rPr>
            <w:rStyle w:val="Hyperlink"/>
          </w:rPr>
          <w:t>https://doi.org/10.1039/C6RA05120K</w:t>
        </w:r>
      </w:hyperlink>
    </w:p>
    <w:p w14:paraId="3B621FAF" w14:textId="004F011B" w:rsidR="00C77A57" w:rsidRPr="00C77A57" w:rsidRDefault="00C77A57" w:rsidP="00C77A57">
      <w:pPr>
        <w:pStyle w:val="EndNoteBibliography"/>
        <w:spacing w:after="0"/>
        <w:ind w:left="720" w:hanging="720"/>
      </w:pPr>
      <w:r w:rsidRPr="00C77A57">
        <w:t xml:space="preserve">Tian X, et al. (2008) Reconstructing past subsistence patterns on Zhongba site using stable carbon and oxygen isotopes of fossil tooth enamel. Chin Sci Bull 53(1):87-94. </w:t>
      </w:r>
      <w:hyperlink r:id="rId19" w:history="1">
        <w:r w:rsidRPr="00C77A57">
          <w:rPr>
            <w:rStyle w:val="Hyperlink"/>
          </w:rPr>
          <w:t>https://doi.org/10.1007/s11434-008-5001-z</w:t>
        </w:r>
      </w:hyperlink>
    </w:p>
    <w:p w14:paraId="12C80FB5" w14:textId="68958349" w:rsidR="00C77A57" w:rsidRPr="00C77A57" w:rsidRDefault="00C77A57" w:rsidP="00C77A57">
      <w:pPr>
        <w:pStyle w:val="EndNoteBibliography"/>
        <w:spacing w:after="0"/>
        <w:ind w:left="720" w:hanging="720"/>
      </w:pPr>
      <w:r w:rsidRPr="00C77A57">
        <w:t xml:space="preserve">Ventresca Miller A, et al. (2018) Sampling and pretreatment of tooth enamel carbonate for stable carbon and oxygen isotope analysis. J Vis Exp 138:58002. </w:t>
      </w:r>
      <w:hyperlink r:id="rId20" w:history="1">
        <w:r w:rsidRPr="00C77A57">
          <w:rPr>
            <w:rStyle w:val="Hyperlink"/>
          </w:rPr>
          <w:t>https://doi.org/10.3791/58002</w:t>
        </w:r>
      </w:hyperlink>
    </w:p>
    <w:p w14:paraId="674BB933" w14:textId="21A42A98" w:rsidR="00C77A57" w:rsidRPr="00C77A57" w:rsidRDefault="00C77A57" w:rsidP="00C77A57">
      <w:pPr>
        <w:pStyle w:val="EndNoteBibliography"/>
        <w:ind w:left="720" w:hanging="720"/>
      </w:pPr>
      <w:r w:rsidRPr="00C77A57">
        <w:t xml:space="preserve">Zhang X, et al. (2014) Isotope studies of human remains from Mayutian, Yunnan Province, China. J Archaeol Sci 50:414-419. </w:t>
      </w:r>
      <w:hyperlink r:id="rId21" w:history="1">
        <w:r w:rsidRPr="00C77A57">
          <w:rPr>
            <w:rStyle w:val="Hyperlink"/>
          </w:rPr>
          <w:t>https://doi.org/10.1016/j.jas.2014.08.001</w:t>
        </w:r>
      </w:hyperlink>
    </w:p>
    <w:p w14:paraId="4160FDEB" w14:textId="05BE0ED5" w:rsidR="00764887" w:rsidRPr="006F657A" w:rsidRDefault="005778F1" w:rsidP="00AD2B2A">
      <w:pPr>
        <w:spacing w:after="0" w:line="240" w:lineRule="auto"/>
        <w:rPr>
          <w:rFonts w:cs="Times New Roman"/>
          <w:sz w:val="22"/>
          <w:szCs w:val="22"/>
        </w:rPr>
      </w:pPr>
      <w:r w:rsidRPr="006F657A">
        <w:rPr>
          <w:rFonts w:cs="Times New Roman"/>
          <w:sz w:val="22"/>
          <w:szCs w:val="22"/>
        </w:rPr>
        <w:fldChar w:fldCharType="end"/>
      </w:r>
    </w:p>
    <w:sectPr w:rsidR="00764887" w:rsidRPr="006F657A" w:rsidSect="00605BB2">
      <w:pgSz w:w="11906" w:h="16838"/>
      <w:pgMar w:top="1440" w:right="1021" w:bottom="1440"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21931"/>
    <w:multiLevelType w:val="hybridMultilevel"/>
    <w:tmpl w:val="3FFABC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0442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hicago 17th Author-Date Anna&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wt992vl0vwpsef5py59axwpstvzsdat9d2&quot;&gt;Anna&lt;record-ids&gt;&lt;item&gt;741&lt;/item&gt;&lt;item&gt;970&lt;/item&gt;&lt;item&gt;972&lt;/item&gt;&lt;item&gt;1463&lt;/item&gt;&lt;item&gt;2276&lt;/item&gt;&lt;item&gt;5093&lt;/item&gt;&lt;item&gt;5094&lt;/item&gt;&lt;item&gt;5095&lt;/item&gt;&lt;item&gt;5283&lt;/item&gt;&lt;item&gt;5389&lt;/item&gt;&lt;item&gt;5462&lt;/item&gt;&lt;item&gt;5482&lt;/item&gt;&lt;item&gt;5567&lt;/item&gt;&lt;item&gt;5568&lt;/item&gt;&lt;item&gt;5640&lt;/item&gt;&lt;item&gt;5750&lt;/item&gt;&lt;item&gt;6049&lt;/item&gt;&lt;item&gt;6050&lt;/item&gt;&lt;item&gt;6051&lt;/item&gt;&lt;/record-ids&gt;&lt;/item&gt;&lt;/Libraries&gt;"/>
    <w:docVar w:name="EN.UseJSCitationFormat" w:val="False"/>
  </w:docVars>
  <w:rsids>
    <w:rsidRoot w:val="00764887"/>
    <w:rsid w:val="000062C3"/>
    <w:rsid w:val="00010E6C"/>
    <w:rsid w:val="00025F56"/>
    <w:rsid w:val="00034D7B"/>
    <w:rsid w:val="00040D8E"/>
    <w:rsid w:val="00052002"/>
    <w:rsid w:val="000537FD"/>
    <w:rsid w:val="00061862"/>
    <w:rsid w:val="00064F41"/>
    <w:rsid w:val="00067D52"/>
    <w:rsid w:val="00075D88"/>
    <w:rsid w:val="00077BE5"/>
    <w:rsid w:val="000811EB"/>
    <w:rsid w:val="00091910"/>
    <w:rsid w:val="000A59CE"/>
    <w:rsid w:val="000B02A2"/>
    <w:rsid w:val="000C239B"/>
    <w:rsid w:val="000C45AF"/>
    <w:rsid w:val="000E00A2"/>
    <w:rsid w:val="000E1C36"/>
    <w:rsid w:val="000F319E"/>
    <w:rsid w:val="000F5FBF"/>
    <w:rsid w:val="000F600D"/>
    <w:rsid w:val="00106775"/>
    <w:rsid w:val="00107AAB"/>
    <w:rsid w:val="001128D6"/>
    <w:rsid w:val="00117EBA"/>
    <w:rsid w:val="00121801"/>
    <w:rsid w:val="0012425B"/>
    <w:rsid w:val="001275F7"/>
    <w:rsid w:val="00135CC6"/>
    <w:rsid w:val="00135E5F"/>
    <w:rsid w:val="00140EC7"/>
    <w:rsid w:val="00141B59"/>
    <w:rsid w:val="00150F0C"/>
    <w:rsid w:val="00152CF3"/>
    <w:rsid w:val="00171297"/>
    <w:rsid w:val="00176ED0"/>
    <w:rsid w:val="0018546E"/>
    <w:rsid w:val="00190641"/>
    <w:rsid w:val="00192AA5"/>
    <w:rsid w:val="00193E2D"/>
    <w:rsid w:val="001B0B35"/>
    <w:rsid w:val="001C0949"/>
    <w:rsid w:val="001C2ACB"/>
    <w:rsid w:val="001C3959"/>
    <w:rsid w:val="001D1902"/>
    <w:rsid w:val="001F4C8D"/>
    <w:rsid w:val="00200037"/>
    <w:rsid w:val="002123CA"/>
    <w:rsid w:val="002222EB"/>
    <w:rsid w:val="002246D5"/>
    <w:rsid w:val="00227ECB"/>
    <w:rsid w:val="002312E1"/>
    <w:rsid w:val="002367A4"/>
    <w:rsid w:val="00250796"/>
    <w:rsid w:val="002540A7"/>
    <w:rsid w:val="00266CC8"/>
    <w:rsid w:val="00274A3E"/>
    <w:rsid w:val="002879C7"/>
    <w:rsid w:val="00296436"/>
    <w:rsid w:val="002A50A4"/>
    <w:rsid w:val="002B189A"/>
    <w:rsid w:val="002B318E"/>
    <w:rsid w:val="002B53C9"/>
    <w:rsid w:val="002B66CC"/>
    <w:rsid w:val="002D0E1A"/>
    <w:rsid w:val="002D4B84"/>
    <w:rsid w:val="002D55FD"/>
    <w:rsid w:val="002E04F1"/>
    <w:rsid w:val="002E0838"/>
    <w:rsid w:val="002E346C"/>
    <w:rsid w:val="002E3525"/>
    <w:rsid w:val="002E491D"/>
    <w:rsid w:val="002E5964"/>
    <w:rsid w:val="002E7C67"/>
    <w:rsid w:val="003010EA"/>
    <w:rsid w:val="00302026"/>
    <w:rsid w:val="003069FB"/>
    <w:rsid w:val="003074E9"/>
    <w:rsid w:val="00316715"/>
    <w:rsid w:val="003265B7"/>
    <w:rsid w:val="00350010"/>
    <w:rsid w:val="003521CC"/>
    <w:rsid w:val="00371362"/>
    <w:rsid w:val="0037782A"/>
    <w:rsid w:val="00377F67"/>
    <w:rsid w:val="003841DD"/>
    <w:rsid w:val="003A2511"/>
    <w:rsid w:val="003A29C9"/>
    <w:rsid w:val="003A6390"/>
    <w:rsid w:val="003B687A"/>
    <w:rsid w:val="003D0601"/>
    <w:rsid w:val="003D24D1"/>
    <w:rsid w:val="003D78CC"/>
    <w:rsid w:val="003E1364"/>
    <w:rsid w:val="003E4320"/>
    <w:rsid w:val="003E7946"/>
    <w:rsid w:val="003F44C1"/>
    <w:rsid w:val="00401C4A"/>
    <w:rsid w:val="0040357B"/>
    <w:rsid w:val="00404BD7"/>
    <w:rsid w:val="00410668"/>
    <w:rsid w:val="004161F2"/>
    <w:rsid w:val="004172D5"/>
    <w:rsid w:val="004176F4"/>
    <w:rsid w:val="00417FA9"/>
    <w:rsid w:val="0043731F"/>
    <w:rsid w:val="0044496D"/>
    <w:rsid w:val="004463EB"/>
    <w:rsid w:val="00446910"/>
    <w:rsid w:val="00457804"/>
    <w:rsid w:val="004604BB"/>
    <w:rsid w:val="00480184"/>
    <w:rsid w:val="00487B0A"/>
    <w:rsid w:val="00491ABD"/>
    <w:rsid w:val="00496FAD"/>
    <w:rsid w:val="004B3AF9"/>
    <w:rsid w:val="004C7F0C"/>
    <w:rsid w:val="004D7BEF"/>
    <w:rsid w:val="004E5C65"/>
    <w:rsid w:val="004F03DF"/>
    <w:rsid w:val="004F0836"/>
    <w:rsid w:val="004F26CB"/>
    <w:rsid w:val="004F6226"/>
    <w:rsid w:val="004F7521"/>
    <w:rsid w:val="00501846"/>
    <w:rsid w:val="00504293"/>
    <w:rsid w:val="00516873"/>
    <w:rsid w:val="00517D12"/>
    <w:rsid w:val="00531CA9"/>
    <w:rsid w:val="00535791"/>
    <w:rsid w:val="00542B0F"/>
    <w:rsid w:val="005433AA"/>
    <w:rsid w:val="00556B01"/>
    <w:rsid w:val="005651F3"/>
    <w:rsid w:val="005709D7"/>
    <w:rsid w:val="00573E5F"/>
    <w:rsid w:val="005778F1"/>
    <w:rsid w:val="0058136B"/>
    <w:rsid w:val="00582ECB"/>
    <w:rsid w:val="0059013F"/>
    <w:rsid w:val="00592425"/>
    <w:rsid w:val="00592AD3"/>
    <w:rsid w:val="00595861"/>
    <w:rsid w:val="005964E2"/>
    <w:rsid w:val="005A2BEB"/>
    <w:rsid w:val="005A4D64"/>
    <w:rsid w:val="005B311C"/>
    <w:rsid w:val="005B4076"/>
    <w:rsid w:val="005C3E4B"/>
    <w:rsid w:val="005C605B"/>
    <w:rsid w:val="005C6C77"/>
    <w:rsid w:val="005E34EE"/>
    <w:rsid w:val="005E41C5"/>
    <w:rsid w:val="005E5553"/>
    <w:rsid w:val="005F7C96"/>
    <w:rsid w:val="00601BB3"/>
    <w:rsid w:val="00603CCC"/>
    <w:rsid w:val="00605BB2"/>
    <w:rsid w:val="00620D5A"/>
    <w:rsid w:val="00621007"/>
    <w:rsid w:val="0062518A"/>
    <w:rsid w:val="0063145D"/>
    <w:rsid w:val="0063362C"/>
    <w:rsid w:val="00637285"/>
    <w:rsid w:val="006419C6"/>
    <w:rsid w:val="00646B4C"/>
    <w:rsid w:val="00647BB8"/>
    <w:rsid w:val="00653162"/>
    <w:rsid w:val="00661403"/>
    <w:rsid w:val="00663898"/>
    <w:rsid w:val="006728CB"/>
    <w:rsid w:val="00672AA9"/>
    <w:rsid w:val="0067628C"/>
    <w:rsid w:val="00680AEA"/>
    <w:rsid w:val="00691B8D"/>
    <w:rsid w:val="006946B9"/>
    <w:rsid w:val="00694F1C"/>
    <w:rsid w:val="006A3C31"/>
    <w:rsid w:val="006A71FF"/>
    <w:rsid w:val="006B356C"/>
    <w:rsid w:val="006B39E3"/>
    <w:rsid w:val="006C4291"/>
    <w:rsid w:val="006D4855"/>
    <w:rsid w:val="006E08AF"/>
    <w:rsid w:val="006E1AB7"/>
    <w:rsid w:val="006F3B90"/>
    <w:rsid w:val="006F4CB2"/>
    <w:rsid w:val="006F657A"/>
    <w:rsid w:val="00714A34"/>
    <w:rsid w:val="00716B97"/>
    <w:rsid w:val="00721E98"/>
    <w:rsid w:val="00724889"/>
    <w:rsid w:val="00725D3F"/>
    <w:rsid w:val="00727FE9"/>
    <w:rsid w:val="007304E4"/>
    <w:rsid w:val="00731A6E"/>
    <w:rsid w:val="00735D52"/>
    <w:rsid w:val="00737A12"/>
    <w:rsid w:val="00740AC1"/>
    <w:rsid w:val="007466E9"/>
    <w:rsid w:val="00750C5E"/>
    <w:rsid w:val="007543E6"/>
    <w:rsid w:val="007556F4"/>
    <w:rsid w:val="00764887"/>
    <w:rsid w:val="007700E5"/>
    <w:rsid w:val="007755EA"/>
    <w:rsid w:val="007833D3"/>
    <w:rsid w:val="0079212E"/>
    <w:rsid w:val="00795A4A"/>
    <w:rsid w:val="007961D2"/>
    <w:rsid w:val="00796496"/>
    <w:rsid w:val="007A1C15"/>
    <w:rsid w:val="007C5BBE"/>
    <w:rsid w:val="007D26BE"/>
    <w:rsid w:val="007D5D13"/>
    <w:rsid w:val="007E5796"/>
    <w:rsid w:val="007F091B"/>
    <w:rsid w:val="007F61C4"/>
    <w:rsid w:val="008013B1"/>
    <w:rsid w:val="008128E9"/>
    <w:rsid w:val="00813E60"/>
    <w:rsid w:val="00825821"/>
    <w:rsid w:val="00851158"/>
    <w:rsid w:val="00851595"/>
    <w:rsid w:val="008520F2"/>
    <w:rsid w:val="00852335"/>
    <w:rsid w:val="00854DB8"/>
    <w:rsid w:val="00863542"/>
    <w:rsid w:val="00863D8F"/>
    <w:rsid w:val="00864CA8"/>
    <w:rsid w:val="008718FA"/>
    <w:rsid w:val="00883D30"/>
    <w:rsid w:val="008912FA"/>
    <w:rsid w:val="00896273"/>
    <w:rsid w:val="008969A8"/>
    <w:rsid w:val="008A4987"/>
    <w:rsid w:val="008B1EA3"/>
    <w:rsid w:val="008B2C88"/>
    <w:rsid w:val="008B57FF"/>
    <w:rsid w:val="008C03E8"/>
    <w:rsid w:val="008C607F"/>
    <w:rsid w:val="008E01A9"/>
    <w:rsid w:val="008E1BB7"/>
    <w:rsid w:val="008E7EA4"/>
    <w:rsid w:val="008F04AF"/>
    <w:rsid w:val="008F1E6E"/>
    <w:rsid w:val="008F3D52"/>
    <w:rsid w:val="008F4890"/>
    <w:rsid w:val="009035B9"/>
    <w:rsid w:val="00914CDD"/>
    <w:rsid w:val="00921DD6"/>
    <w:rsid w:val="00927701"/>
    <w:rsid w:val="00941595"/>
    <w:rsid w:val="0094279A"/>
    <w:rsid w:val="00944C7A"/>
    <w:rsid w:val="00946814"/>
    <w:rsid w:val="00946D9E"/>
    <w:rsid w:val="00947D1E"/>
    <w:rsid w:val="00956298"/>
    <w:rsid w:val="009875F1"/>
    <w:rsid w:val="00996A3A"/>
    <w:rsid w:val="009A6158"/>
    <w:rsid w:val="009A7E14"/>
    <w:rsid w:val="009B0E7E"/>
    <w:rsid w:val="009B191F"/>
    <w:rsid w:val="009B6650"/>
    <w:rsid w:val="009C5535"/>
    <w:rsid w:val="009C64E7"/>
    <w:rsid w:val="009F7BF5"/>
    <w:rsid w:val="00A045B0"/>
    <w:rsid w:val="00A04A32"/>
    <w:rsid w:val="00A102B9"/>
    <w:rsid w:val="00A11D09"/>
    <w:rsid w:val="00A1510D"/>
    <w:rsid w:val="00A25B75"/>
    <w:rsid w:val="00A273F1"/>
    <w:rsid w:val="00A32FBD"/>
    <w:rsid w:val="00A40658"/>
    <w:rsid w:val="00A46B7C"/>
    <w:rsid w:val="00A50E46"/>
    <w:rsid w:val="00A5280C"/>
    <w:rsid w:val="00A5291C"/>
    <w:rsid w:val="00A52B28"/>
    <w:rsid w:val="00A55C54"/>
    <w:rsid w:val="00A576EF"/>
    <w:rsid w:val="00A67404"/>
    <w:rsid w:val="00A70545"/>
    <w:rsid w:val="00A764E4"/>
    <w:rsid w:val="00A81AE6"/>
    <w:rsid w:val="00A87F35"/>
    <w:rsid w:val="00A92E01"/>
    <w:rsid w:val="00AA263A"/>
    <w:rsid w:val="00AA4025"/>
    <w:rsid w:val="00AA5190"/>
    <w:rsid w:val="00AA5D4D"/>
    <w:rsid w:val="00AB59ED"/>
    <w:rsid w:val="00AB6078"/>
    <w:rsid w:val="00AB77B6"/>
    <w:rsid w:val="00AD2B2A"/>
    <w:rsid w:val="00AD2DE6"/>
    <w:rsid w:val="00AE017F"/>
    <w:rsid w:val="00AE062B"/>
    <w:rsid w:val="00AF58B0"/>
    <w:rsid w:val="00AF5CE3"/>
    <w:rsid w:val="00AF7358"/>
    <w:rsid w:val="00B004B7"/>
    <w:rsid w:val="00B0073F"/>
    <w:rsid w:val="00B0349A"/>
    <w:rsid w:val="00B1277F"/>
    <w:rsid w:val="00B12D91"/>
    <w:rsid w:val="00B14E17"/>
    <w:rsid w:val="00B156AF"/>
    <w:rsid w:val="00B15FDA"/>
    <w:rsid w:val="00B20E55"/>
    <w:rsid w:val="00B22688"/>
    <w:rsid w:val="00B45A5E"/>
    <w:rsid w:val="00B56482"/>
    <w:rsid w:val="00B566E5"/>
    <w:rsid w:val="00B5781B"/>
    <w:rsid w:val="00B61303"/>
    <w:rsid w:val="00B7067D"/>
    <w:rsid w:val="00B80039"/>
    <w:rsid w:val="00B812D6"/>
    <w:rsid w:val="00B82854"/>
    <w:rsid w:val="00B91A50"/>
    <w:rsid w:val="00B92755"/>
    <w:rsid w:val="00B94433"/>
    <w:rsid w:val="00BA7A38"/>
    <w:rsid w:val="00BB40C2"/>
    <w:rsid w:val="00BC4B53"/>
    <w:rsid w:val="00BC7EE7"/>
    <w:rsid w:val="00BD4224"/>
    <w:rsid w:val="00BD4775"/>
    <w:rsid w:val="00BD6750"/>
    <w:rsid w:val="00BE4ECB"/>
    <w:rsid w:val="00BF1C7B"/>
    <w:rsid w:val="00BF56DA"/>
    <w:rsid w:val="00BF6FFB"/>
    <w:rsid w:val="00C057F6"/>
    <w:rsid w:val="00C069D5"/>
    <w:rsid w:val="00C10262"/>
    <w:rsid w:val="00C10E65"/>
    <w:rsid w:val="00C133F0"/>
    <w:rsid w:val="00C20317"/>
    <w:rsid w:val="00C47A83"/>
    <w:rsid w:val="00C56A8A"/>
    <w:rsid w:val="00C65BCA"/>
    <w:rsid w:val="00C671AF"/>
    <w:rsid w:val="00C7649F"/>
    <w:rsid w:val="00C77A57"/>
    <w:rsid w:val="00C86D70"/>
    <w:rsid w:val="00C871DD"/>
    <w:rsid w:val="00C96A0D"/>
    <w:rsid w:val="00CA3E93"/>
    <w:rsid w:val="00CA6F37"/>
    <w:rsid w:val="00CB5519"/>
    <w:rsid w:val="00CB5F98"/>
    <w:rsid w:val="00CD1C8E"/>
    <w:rsid w:val="00CD5737"/>
    <w:rsid w:val="00CD74AC"/>
    <w:rsid w:val="00CE09A8"/>
    <w:rsid w:val="00CE7A05"/>
    <w:rsid w:val="00CF6934"/>
    <w:rsid w:val="00D0318D"/>
    <w:rsid w:val="00D06FF1"/>
    <w:rsid w:val="00D145C9"/>
    <w:rsid w:val="00D14A95"/>
    <w:rsid w:val="00D21F7F"/>
    <w:rsid w:val="00D24629"/>
    <w:rsid w:val="00D30205"/>
    <w:rsid w:val="00D36CF8"/>
    <w:rsid w:val="00D401C1"/>
    <w:rsid w:val="00D40E90"/>
    <w:rsid w:val="00D424DD"/>
    <w:rsid w:val="00D50411"/>
    <w:rsid w:val="00D5717C"/>
    <w:rsid w:val="00D60660"/>
    <w:rsid w:val="00D61329"/>
    <w:rsid w:val="00D6159F"/>
    <w:rsid w:val="00D626B3"/>
    <w:rsid w:val="00D63FFA"/>
    <w:rsid w:val="00D7117E"/>
    <w:rsid w:val="00D8140B"/>
    <w:rsid w:val="00D822B9"/>
    <w:rsid w:val="00D94AB9"/>
    <w:rsid w:val="00DA4242"/>
    <w:rsid w:val="00DA47DF"/>
    <w:rsid w:val="00DA5E22"/>
    <w:rsid w:val="00DB4F20"/>
    <w:rsid w:val="00DB620C"/>
    <w:rsid w:val="00DB6980"/>
    <w:rsid w:val="00DC092D"/>
    <w:rsid w:val="00DC0DDA"/>
    <w:rsid w:val="00DC1C0D"/>
    <w:rsid w:val="00DE1450"/>
    <w:rsid w:val="00DF6CB6"/>
    <w:rsid w:val="00E025A0"/>
    <w:rsid w:val="00E16169"/>
    <w:rsid w:val="00E22107"/>
    <w:rsid w:val="00E33955"/>
    <w:rsid w:val="00E378DA"/>
    <w:rsid w:val="00E42C3A"/>
    <w:rsid w:val="00E51020"/>
    <w:rsid w:val="00E53FFB"/>
    <w:rsid w:val="00E6681F"/>
    <w:rsid w:val="00E75F86"/>
    <w:rsid w:val="00E842E4"/>
    <w:rsid w:val="00E84DC3"/>
    <w:rsid w:val="00E8796A"/>
    <w:rsid w:val="00EB0125"/>
    <w:rsid w:val="00EC096D"/>
    <w:rsid w:val="00EC22AD"/>
    <w:rsid w:val="00EC4D90"/>
    <w:rsid w:val="00ED0957"/>
    <w:rsid w:val="00ED7681"/>
    <w:rsid w:val="00EE086F"/>
    <w:rsid w:val="00EE102A"/>
    <w:rsid w:val="00EE3102"/>
    <w:rsid w:val="00EE39BC"/>
    <w:rsid w:val="00EE6817"/>
    <w:rsid w:val="00EF48D2"/>
    <w:rsid w:val="00F049B0"/>
    <w:rsid w:val="00F06561"/>
    <w:rsid w:val="00F102BB"/>
    <w:rsid w:val="00F13CC3"/>
    <w:rsid w:val="00F1467B"/>
    <w:rsid w:val="00F15335"/>
    <w:rsid w:val="00F22BB3"/>
    <w:rsid w:val="00F23892"/>
    <w:rsid w:val="00F24D17"/>
    <w:rsid w:val="00F2719C"/>
    <w:rsid w:val="00F30FC6"/>
    <w:rsid w:val="00F33621"/>
    <w:rsid w:val="00F37519"/>
    <w:rsid w:val="00F447B8"/>
    <w:rsid w:val="00F4504F"/>
    <w:rsid w:val="00F54FF5"/>
    <w:rsid w:val="00F7157B"/>
    <w:rsid w:val="00F72571"/>
    <w:rsid w:val="00F7397D"/>
    <w:rsid w:val="00F755CC"/>
    <w:rsid w:val="00F77B26"/>
    <w:rsid w:val="00F80CBC"/>
    <w:rsid w:val="00F95B6C"/>
    <w:rsid w:val="00FA74E9"/>
    <w:rsid w:val="00FB7412"/>
    <w:rsid w:val="00FC20D6"/>
    <w:rsid w:val="00FD1D52"/>
    <w:rsid w:val="00FD2CA1"/>
    <w:rsid w:val="00FE39AD"/>
    <w:rsid w:val="00FF40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D28A8"/>
  <w15:chartTrackingRefBased/>
  <w15:docId w15:val="{43FE806C-A0DB-4946-8CD6-07BF4AC2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946"/>
    <w:rPr>
      <w:rFonts w:ascii="Times New Roman" w:hAnsi="Times New Roman"/>
    </w:rPr>
  </w:style>
  <w:style w:type="paragraph" w:styleId="Heading1">
    <w:name w:val="heading 1"/>
    <w:basedOn w:val="Normal"/>
    <w:next w:val="Normal"/>
    <w:link w:val="Heading1Char"/>
    <w:uiPriority w:val="9"/>
    <w:qFormat/>
    <w:rsid w:val="00764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8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8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8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8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8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8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8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8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8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8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8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8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8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8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8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887"/>
    <w:rPr>
      <w:rFonts w:eastAsiaTheme="majorEastAsia" w:cstheme="majorBidi"/>
      <w:color w:val="272727" w:themeColor="text1" w:themeTint="D8"/>
    </w:rPr>
  </w:style>
  <w:style w:type="paragraph" w:styleId="Title">
    <w:name w:val="Title"/>
    <w:basedOn w:val="Normal"/>
    <w:next w:val="Normal"/>
    <w:link w:val="TitleChar"/>
    <w:uiPriority w:val="10"/>
    <w:qFormat/>
    <w:rsid w:val="00764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8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8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887"/>
    <w:pPr>
      <w:spacing w:before="160"/>
      <w:jc w:val="center"/>
    </w:pPr>
    <w:rPr>
      <w:i/>
      <w:iCs/>
      <w:color w:val="404040" w:themeColor="text1" w:themeTint="BF"/>
    </w:rPr>
  </w:style>
  <w:style w:type="character" w:customStyle="1" w:styleId="QuoteChar">
    <w:name w:val="Quote Char"/>
    <w:basedOn w:val="DefaultParagraphFont"/>
    <w:link w:val="Quote"/>
    <w:uiPriority w:val="29"/>
    <w:rsid w:val="00764887"/>
    <w:rPr>
      <w:i/>
      <w:iCs/>
      <w:color w:val="404040" w:themeColor="text1" w:themeTint="BF"/>
    </w:rPr>
  </w:style>
  <w:style w:type="paragraph" w:styleId="ListParagraph">
    <w:name w:val="List Paragraph"/>
    <w:basedOn w:val="Normal"/>
    <w:uiPriority w:val="34"/>
    <w:qFormat/>
    <w:rsid w:val="00764887"/>
    <w:pPr>
      <w:ind w:left="720"/>
      <w:contextualSpacing/>
    </w:pPr>
  </w:style>
  <w:style w:type="character" w:styleId="IntenseEmphasis">
    <w:name w:val="Intense Emphasis"/>
    <w:basedOn w:val="DefaultParagraphFont"/>
    <w:uiPriority w:val="21"/>
    <w:qFormat/>
    <w:rsid w:val="00764887"/>
    <w:rPr>
      <w:i/>
      <w:iCs/>
      <w:color w:val="0F4761" w:themeColor="accent1" w:themeShade="BF"/>
    </w:rPr>
  </w:style>
  <w:style w:type="paragraph" w:styleId="IntenseQuote">
    <w:name w:val="Intense Quote"/>
    <w:basedOn w:val="Normal"/>
    <w:next w:val="Normal"/>
    <w:link w:val="IntenseQuoteChar"/>
    <w:uiPriority w:val="30"/>
    <w:qFormat/>
    <w:rsid w:val="00764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887"/>
    <w:rPr>
      <w:i/>
      <w:iCs/>
      <w:color w:val="0F4761" w:themeColor="accent1" w:themeShade="BF"/>
    </w:rPr>
  </w:style>
  <w:style w:type="character" w:styleId="IntenseReference">
    <w:name w:val="Intense Reference"/>
    <w:basedOn w:val="DefaultParagraphFont"/>
    <w:uiPriority w:val="32"/>
    <w:qFormat/>
    <w:rsid w:val="00764887"/>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778F1"/>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5778F1"/>
    <w:rPr>
      <w:rFonts w:ascii="Times New Roman" w:hAnsi="Times New Roman" w:cs="Times New Roman"/>
      <w:noProof/>
      <w:lang w:val="en-US"/>
    </w:rPr>
  </w:style>
  <w:style w:type="paragraph" w:customStyle="1" w:styleId="EndNoteBibliography">
    <w:name w:val="EndNote Bibliography"/>
    <w:basedOn w:val="Normal"/>
    <w:link w:val="EndNoteBibliographyChar"/>
    <w:rsid w:val="005778F1"/>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5778F1"/>
    <w:rPr>
      <w:rFonts w:ascii="Times New Roman" w:hAnsi="Times New Roman" w:cs="Times New Roman"/>
      <w:noProof/>
      <w:lang w:val="en-US"/>
    </w:rPr>
  </w:style>
  <w:style w:type="table" w:styleId="TableGrid">
    <w:name w:val="Table Grid"/>
    <w:basedOn w:val="TableNormal"/>
    <w:uiPriority w:val="39"/>
    <w:rsid w:val="00CB5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24DD"/>
    <w:pPr>
      <w:spacing w:after="0" w:line="240" w:lineRule="auto"/>
    </w:pPr>
  </w:style>
  <w:style w:type="character" w:styleId="CommentReference">
    <w:name w:val="annotation reference"/>
    <w:basedOn w:val="DefaultParagraphFont"/>
    <w:uiPriority w:val="99"/>
    <w:semiHidden/>
    <w:unhideWhenUsed/>
    <w:rsid w:val="000C45AF"/>
    <w:rPr>
      <w:sz w:val="16"/>
      <w:szCs w:val="16"/>
    </w:rPr>
  </w:style>
  <w:style w:type="paragraph" w:styleId="CommentText">
    <w:name w:val="annotation text"/>
    <w:basedOn w:val="Normal"/>
    <w:link w:val="CommentTextChar"/>
    <w:uiPriority w:val="99"/>
    <w:unhideWhenUsed/>
    <w:rsid w:val="000C45A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C45AF"/>
    <w:rPr>
      <w:kern w:val="0"/>
      <w:sz w:val="20"/>
      <w:szCs w:val="20"/>
      <w14:ligatures w14:val="none"/>
    </w:rPr>
  </w:style>
  <w:style w:type="paragraph" w:styleId="Caption">
    <w:name w:val="caption"/>
    <w:basedOn w:val="Normal"/>
    <w:next w:val="Normal"/>
    <w:uiPriority w:val="35"/>
    <w:unhideWhenUsed/>
    <w:qFormat/>
    <w:rsid w:val="00BF1C7B"/>
    <w:pPr>
      <w:spacing w:after="0" w:line="240" w:lineRule="auto"/>
    </w:pPr>
    <w:rPr>
      <w:rFonts w:cs="Times New Roman"/>
      <w:color w:val="000000" w:themeColor="text1"/>
      <w:sz w:val="22"/>
      <w:szCs w:val="22"/>
    </w:rPr>
  </w:style>
  <w:style w:type="character" w:styleId="Hyperlink">
    <w:name w:val="Hyperlink"/>
    <w:basedOn w:val="DefaultParagraphFont"/>
    <w:uiPriority w:val="99"/>
    <w:unhideWhenUsed/>
    <w:rsid w:val="00EE39BC"/>
    <w:rPr>
      <w:color w:val="467886" w:themeColor="hyperlink"/>
      <w:u w:val="single"/>
    </w:rPr>
  </w:style>
  <w:style w:type="character" w:styleId="UnresolvedMention">
    <w:name w:val="Unresolved Mention"/>
    <w:basedOn w:val="DefaultParagraphFont"/>
    <w:uiPriority w:val="99"/>
    <w:semiHidden/>
    <w:unhideWhenUsed/>
    <w:rsid w:val="00EE39BC"/>
    <w:rPr>
      <w:color w:val="605E5C"/>
      <w:shd w:val="clear" w:color="auto" w:fill="E1DFDD"/>
    </w:rPr>
  </w:style>
  <w:style w:type="character" w:styleId="FollowedHyperlink">
    <w:name w:val="FollowedHyperlink"/>
    <w:basedOn w:val="DefaultParagraphFont"/>
    <w:uiPriority w:val="99"/>
    <w:semiHidden/>
    <w:unhideWhenUsed/>
    <w:rsid w:val="00605BB2"/>
    <w:rPr>
      <w:color w:val="96607D"/>
      <w:u w:val="single"/>
    </w:rPr>
  </w:style>
  <w:style w:type="paragraph" w:customStyle="1" w:styleId="msonormal0">
    <w:name w:val="msonormal"/>
    <w:basedOn w:val="Normal"/>
    <w:rsid w:val="00605BB2"/>
    <w:pPr>
      <w:spacing w:before="100" w:beforeAutospacing="1" w:after="100" w:afterAutospacing="1" w:line="240" w:lineRule="auto"/>
    </w:pPr>
    <w:rPr>
      <w:rFonts w:eastAsia="Times New Roman" w:cs="Times New Roman"/>
      <w:kern w:val="0"/>
      <w:lang w:eastAsia="en-AU"/>
      <w14:ligatures w14:val="none"/>
    </w:rPr>
  </w:style>
  <w:style w:type="paragraph" w:customStyle="1" w:styleId="font5">
    <w:name w:val="font5"/>
    <w:basedOn w:val="Normal"/>
    <w:rsid w:val="00605BB2"/>
    <w:pPr>
      <w:spacing w:before="100" w:beforeAutospacing="1" w:after="100" w:afterAutospacing="1" w:line="240" w:lineRule="auto"/>
    </w:pPr>
    <w:rPr>
      <w:rFonts w:eastAsia="Times New Roman" w:cs="Times New Roman"/>
      <w:color w:val="000000"/>
      <w:kern w:val="0"/>
      <w:sz w:val="22"/>
      <w:szCs w:val="22"/>
      <w:lang w:eastAsia="en-AU"/>
      <w14:ligatures w14:val="none"/>
    </w:rPr>
  </w:style>
  <w:style w:type="paragraph" w:customStyle="1" w:styleId="font6">
    <w:name w:val="font6"/>
    <w:basedOn w:val="Normal"/>
    <w:rsid w:val="00605BB2"/>
    <w:pPr>
      <w:spacing w:before="100" w:beforeAutospacing="1" w:after="100" w:afterAutospacing="1" w:line="240" w:lineRule="auto"/>
    </w:pPr>
    <w:rPr>
      <w:rFonts w:eastAsia="Times New Roman" w:cs="Times New Roman"/>
      <w:color w:val="000000"/>
      <w:kern w:val="0"/>
      <w:sz w:val="22"/>
      <w:szCs w:val="22"/>
      <w:lang w:eastAsia="en-AU"/>
      <w14:ligatures w14:val="none"/>
    </w:rPr>
  </w:style>
  <w:style w:type="paragraph" w:customStyle="1" w:styleId="font7">
    <w:name w:val="font7"/>
    <w:basedOn w:val="Normal"/>
    <w:rsid w:val="00605BB2"/>
    <w:pPr>
      <w:spacing w:before="100" w:beforeAutospacing="1" w:after="100" w:afterAutospacing="1" w:line="240" w:lineRule="auto"/>
    </w:pPr>
    <w:rPr>
      <w:rFonts w:eastAsia="Times New Roman" w:cs="Times New Roman"/>
      <w:color w:val="000000"/>
      <w:kern w:val="0"/>
      <w:sz w:val="16"/>
      <w:szCs w:val="16"/>
      <w:lang w:eastAsia="en-AU"/>
      <w14:ligatures w14:val="none"/>
    </w:rPr>
  </w:style>
  <w:style w:type="paragraph" w:customStyle="1" w:styleId="font8">
    <w:name w:val="font8"/>
    <w:basedOn w:val="Normal"/>
    <w:rsid w:val="00605BB2"/>
    <w:pPr>
      <w:spacing w:before="100" w:beforeAutospacing="1" w:after="100" w:afterAutospacing="1" w:line="240" w:lineRule="auto"/>
    </w:pPr>
    <w:rPr>
      <w:rFonts w:eastAsia="Times New Roman" w:cs="Times New Roman"/>
      <w:color w:val="000000"/>
      <w:kern w:val="0"/>
      <w:sz w:val="16"/>
      <w:szCs w:val="16"/>
      <w:lang w:eastAsia="en-AU"/>
      <w14:ligatures w14:val="none"/>
    </w:rPr>
  </w:style>
  <w:style w:type="paragraph" w:customStyle="1" w:styleId="font9">
    <w:name w:val="font9"/>
    <w:basedOn w:val="Normal"/>
    <w:rsid w:val="00605BB2"/>
    <w:pPr>
      <w:spacing w:before="100" w:beforeAutospacing="1" w:after="100" w:afterAutospacing="1" w:line="240" w:lineRule="auto"/>
    </w:pPr>
    <w:rPr>
      <w:rFonts w:eastAsia="Times New Roman" w:cs="Times New Roman"/>
      <w:color w:val="000000"/>
      <w:kern w:val="0"/>
      <w:sz w:val="16"/>
      <w:szCs w:val="16"/>
      <w:lang w:eastAsia="en-AU"/>
      <w14:ligatures w14:val="none"/>
    </w:rPr>
  </w:style>
  <w:style w:type="paragraph" w:customStyle="1" w:styleId="font10">
    <w:name w:val="font10"/>
    <w:basedOn w:val="Normal"/>
    <w:rsid w:val="00605BB2"/>
    <w:pPr>
      <w:spacing w:before="100" w:beforeAutospacing="1" w:after="100" w:afterAutospacing="1" w:line="240" w:lineRule="auto"/>
    </w:pPr>
    <w:rPr>
      <w:rFonts w:eastAsia="Times New Roman" w:cs="Times New Roman"/>
      <w:color w:val="000000"/>
      <w:kern w:val="0"/>
      <w:sz w:val="20"/>
      <w:szCs w:val="20"/>
      <w:lang w:eastAsia="en-AU"/>
      <w14:ligatures w14:val="none"/>
    </w:rPr>
  </w:style>
  <w:style w:type="paragraph" w:customStyle="1" w:styleId="font11">
    <w:name w:val="font11"/>
    <w:basedOn w:val="Normal"/>
    <w:rsid w:val="00605BB2"/>
    <w:pPr>
      <w:spacing w:before="100" w:beforeAutospacing="1" w:after="100" w:afterAutospacing="1" w:line="240" w:lineRule="auto"/>
    </w:pPr>
    <w:rPr>
      <w:rFonts w:eastAsia="Times New Roman" w:cs="Times New Roman"/>
      <w:color w:val="000000"/>
      <w:kern w:val="0"/>
      <w:sz w:val="20"/>
      <w:szCs w:val="20"/>
      <w:lang w:eastAsia="en-AU"/>
      <w14:ligatures w14:val="none"/>
    </w:rPr>
  </w:style>
  <w:style w:type="paragraph" w:customStyle="1" w:styleId="xl71">
    <w:name w:val="xl71"/>
    <w:basedOn w:val="Normal"/>
    <w:rsid w:val="00605BB2"/>
    <w:pP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72">
    <w:name w:val="xl72"/>
    <w:basedOn w:val="Normal"/>
    <w:rsid w:val="00605BB2"/>
    <w:pP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73">
    <w:name w:val="xl73"/>
    <w:basedOn w:val="Normal"/>
    <w:rsid w:val="00605BB2"/>
    <w:pPr>
      <w:spacing w:before="100" w:beforeAutospacing="1" w:after="100" w:afterAutospacing="1" w:line="240" w:lineRule="auto"/>
      <w:jc w:val="center"/>
    </w:pPr>
    <w:rPr>
      <w:rFonts w:eastAsia="Times New Roman" w:cs="Times New Roman"/>
      <w:kern w:val="0"/>
      <w:sz w:val="16"/>
      <w:szCs w:val="16"/>
      <w:lang w:eastAsia="en-AU"/>
      <w14:ligatures w14:val="none"/>
    </w:rPr>
  </w:style>
  <w:style w:type="paragraph" w:customStyle="1" w:styleId="xl74">
    <w:name w:val="xl74"/>
    <w:basedOn w:val="Normal"/>
    <w:rsid w:val="00605BB2"/>
    <w:pP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75">
    <w:name w:val="xl75"/>
    <w:basedOn w:val="Normal"/>
    <w:rsid w:val="00605BB2"/>
    <w:pPr>
      <w:pBdr>
        <w:bottom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76">
    <w:name w:val="xl76"/>
    <w:basedOn w:val="Normal"/>
    <w:rsid w:val="00605BB2"/>
    <w:pPr>
      <w:pBdr>
        <w:bottom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77">
    <w:name w:val="xl77"/>
    <w:basedOn w:val="Normal"/>
    <w:rsid w:val="00605BB2"/>
    <w:pPr>
      <w:spacing w:before="100" w:beforeAutospacing="1" w:after="100" w:afterAutospacing="1" w:line="240" w:lineRule="auto"/>
      <w:jc w:val="center"/>
    </w:pPr>
    <w:rPr>
      <w:rFonts w:eastAsia="Times New Roman" w:cs="Times New Roman"/>
      <w:kern w:val="0"/>
      <w:sz w:val="20"/>
      <w:szCs w:val="20"/>
      <w:lang w:eastAsia="en-AU"/>
      <w14:ligatures w14:val="none"/>
    </w:rPr>
  </w:style>
  <w:style w:type="paragraph" w:customStyle="1" w:styleId="xl78">
    <w:name w:val="xl78"/>
    <w:basedOn w:val="Normal"/>
    <w:rsid w:val="00605BB2"/>
    <w:pPr>
      <w:spacing w:before="100" w:beforeAutospacing="1" w:after="100" w:afterAutospacing="1" w:line="240" w:lineRule="auto"/>
      <w:jc w:val="center"/>
    </w:pPr>
    <w:rPr>
      <w:rFonts w:eastAsia="Times New Roman" w:cs="Times New Roman"/>
      <w:kern w:val="0"/>
      <w:sz w:val="20"/>
      <w:szCs w:val="20"/>
      <w:lang w:eastAsia="en-AU"/>
      <w14:ligatures w14:val="none"/>
    </w:rPr>
  </w:style>
  <w:style w:type="paragraph" w:customStyle="1" w:styleId="xl79">
    <w:name w:val="xl79"/>
    <w:basedOn w:val="Normal"/>
    <w:rsid w:val="00605BB2"/>
    <w:pP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80">
    <w:name w:val="xl80"/>
    <w:basedOn w:val="Normal"/>
    <w:rsid w:val="00605BB2"/>
    <w:pPr>
      <w:pBdr>
        <w:top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81">
    <w:name w:val="xl81"/>
    <w:basedOn w:val="Normal"/>
    <w:rsid w:val="00605BB2"/>
    <w:pPr>
      <w:pBdr>
        <w:bottom w:val="single" w:sz="4" w:space="0" w:color="auto"/>
      </w:pBdr>
      <w:spacing w:before="100" w:beforeAutospacing="1" w:after="100" w:afterAutospacing="1" w:line="240" w:lineRule="auto"/>
      <w:jc w:val="center"/>
    </w:pPr>
    <w:rPr>
      <w:rFonts w:eastAsia="Times New Roman" w:cs="Times New Roman"/>
      <w:kern w:val="0"/>
      <w:sz w:val="20"/>
      <w:szCs w:val="20"/>
      <w:lang w:eastAsia="en-AU"/>
      <w14:ligatures w14:val="none"/>
    </w:rPr>
  </w:style>
  <w:style w:type="paragraph" w:customStyle="1" w:styleId="xl82">
    <w:name w:val="xl82"/>
    <w:basedOn w:val="Normal"/>
    <w:rsid w:val="00605BB2"/>
    <w:pPr>
      <w:pBdr>
        <w:bottom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83">
    <w:name w:val="xl83"/>
    <w:basedOn w:val="Normal"/>
    <w:rsid w:val="00605BB2"/>
    <w:pPr>
      <w:pBdr>
        <w:bottom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84">
    <w:name w:val="xl84"/>
    <w:basedOn w:val="Normal"/>
    <w:rsid w:val="00605BB2"/>
    <w:pPr>
      <w:pBdr>
        <w:top w:val="single" w:sz="4" w:space="0" w:color="auto"/>
        <w:bottom w:val="single" w:sz="4" w:space="0" w:color="auto"/>
      </w:pBdr>
      <w:spacing w:before="100" w:beforeAutospacing="1" w:after="100" w:afterAutospacing="1" w:line="240" w:lineRule="auto"/>
      <w:jc w:val="center"/>
    </w:pPr>
    <w:rPr>
      <w:rFonts w:eastAsia="Times New Roman" w:cs="Times New Roman"/>
      <w:kern w:val="0"/>
      <w:lang w:eastAsia="en-AU"/>
      <w14:ligatures w14:val="none"/>
    </w:rPr>
  </w:style>
  <w:style w:type="paragraph" w:customStyle="1" w:styleId="xl85">
    <w:name w:val="xl85"/>
    <w:basedOn w:val="Normal"/>
    <w:rsid w:val="00605BB2"/>
    <w:pPr>
      <w:spacing w:before="100" w:beforeAutospacing="1" w:after="100" w:afterAutospacing="1" w:line="240" w:lineRule="auto"/>
    </w:pPr>
    <w:rPr>
      <w:rFonts w:eastAsia="Times New Roman" w:cs="Times New Roman"/>
      <w:kern w:val="0"/>
      <w:sz w:val="16"/>
      <w:szCs w:val="16"/>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016">
      <w:bodyDiv w:val="1"/>
      <w:marLeft w:val="0"/>
      <w:marRight w:val="0"/>
      <w:marTop w:val="0"/>
      <w:marBottom w:val="0"/>
      <w:divBdr>
        <w:top w:val="none" w:sz="0" w:space="0" w:color="auto"/>
        <w:left w:val="none" w:sz="0" w:space="0" w:color="auto"/>
        <w:bottom w:val="none" w:sz="0" w:space="0" w:color="auto"/>
        <w:right w:val="none" w:sz="0" w:space="0" w:color="auto"/>
      </w:divBdr>
    </w:div>
    <w:div w:id="109781700">
      <w:bodyDiv w:val="1"/>
      <w:marLeft w:val="0"/>
      <w:marRight w:val="0"/>
      <w:marTop w:val="0"/>
      <w:marBottom w:val="0"/>
      <w:divBdr>
        <w:top w:val="none" w:sz="0" w:space="0" w:color="auto"/>
        <w:left w:val="none" w:sz="0" w:space="0" w:color="auto"/>
        <w:bottom w:val="none" w:sz="0" w:space="0" w:color="auto"/>
        <w:right w:val="none" w:sz="0" w:space="0" w:color="auto"/>
      </w:divBdr>
    </w:div>
    <w:div w:id="206526993">
      <w:bodyDiv w:val="1"/>
      <w:marLeft w:val="0"/>
      <w:marRight w:val="0"/>
      <w:marTop w:val="0"/>
      <w:marBottom w:val="0"/>
      <w:divBdr>
        <w:top w:val="none" w:sz="0" w:space="0" w:color="auto"/>
        <w:left w:val="none" w:sz="0" w:space="0" w:color="auto"/>
        <w:bottom w:val="none" w:sz="0" w:space="0" w:color="auto"/>
        <w:right w:val="none" w:sz="0" w:space="0" w:color="auto"/>
      </w:divBdr>
    </w:div>
    <w:div w:id="315036481">
      <w:bodyDiv w:val="1"/>
      <w:marLeft w:val="0"/>
      <w:marRight w:val="0"/>
      <w:marTop w:val="0"/>
      <w:marBottom w:val="0"/>
      <w:divBdr>
        <w:top w:val="none" w:sz="0" w:space="0" w:color="auto"/>
        <w:left w:val="none" w:sz="0" w:space="0" w:color="auto"/>
        <w:bottom w:val="none" w:sz="0" w:space="0" w:color="auto"/>
        <w:right w:val="none" w:sz="0" w:space="0" w:color="auto"/>
      </w:divBdr>
    </w:div>
    <w:div w:id="337848295">
      <w:bodyDiv w:val="1"/>
      <w:marLeft w:val="0"/>
      <w:marRight w:val="0"/>
      <w:marTop w:val="0"/>
      <w:marBottom w:val="0"/>
      <w:divBdr>
        <w:top w:val="none" w:sz="0" w:space="0" w:color="auto"/>
        <w:left w:val="none" w:sz="0" w:space="0" w:color="auto"/>
        <w:bottom w:val="none" w:sz="0" w:space="0" w:color="auto"/>
        <w:right w:val="none" w:sz="0" w:space="0" w:color="auto"/>
      </w:divBdr>
    </w:div>
    <w:div w:id="402872773">
      <w:bodyDiv w:val="1"/>
      <w:marLeft w:val="0"/>
      <w:marRight w:val="0"/>
      <w:marTop w:val="0"/>
      <w:marBottom w:val="0"/>
      <w:divBdr>
        <w:top w:val="none" w:sz="0" w:space="0" w:color="auto"/>
        <w:left w:val="none" w:sz="0" w:space="0" w:color="auto"/>
        <w:bottom w:val="none" w:sz="0" w:space="0" w:color="auto"/>
        <w:right w:val="none" w:sz="0" w:space="0" w:color="auto"/>
      </w:divBdr>
    </w:div>
    <w:div w:id="428279191">
      <w:bodyDiv w:val="1"/>
      <w:marLeft w:val="0"/>
      <w:marRight w:val="0"/>
      <w:marTop w:val="0"/>
      <w:marBottom w:val="0"/>
      <w:divBdr>
        <w:top w:val="none" w:sz="0" w:space="0" w:color="auto"/>
        <w:left w:val="none" w:sz="0" w:space="0" w:color="auto"/>
        <w:bottom w:val="none" w:sz="0" w:space="0" w:color="auto"/>
        <w:right w:val="none" w:sz="0" w:space="0" w:color="auto"/>
      </w:divBdr>
    </w:div>
    <w:div w:id="512960036">
      <w:bodyDiv w:val="1"/>
      <w:marLeft w:val="0"/>
      <w:marRight w:val="0"/>
      <w:marTop w:val="0"/>
      <w:marBottom w:val="0"/>
      <w:divBdr>
        <w:top w:val="none" w:sz="0" w:space="0" w:color="auto"/>
        <w:left w:val="none" w:sz="0" w:space="0" w:color="auto"/>
        <w:bottom w:val="none" w:sz="0" w:space="0" w:color="auto"/>
        <w:right w:val="none" w:sz="0" w:space="0" w:color="auto"/>
      </w:divBdr>
    </w:div>
    <w:div w:id="566652683">
      <w:bodyDiv w:val="1"/>
      <w:marLeft w:val="0"/>
      <w:marRight w:val="0"/>
      <w:marTop w:val="0"/>
      <w:marBottom w:val="0"/>
      <w:divBdr>
        <w:top w:val="none" w:sz="0" w:space="0" w:color="auto"/>
        <w:left w:val="none" w:sz="0" w:space="0" w:color="auto"/>
        <w:bottom w:val="none" w:sz="0" w:space="0" w:color="auto"/>
        <w:right w:val="none" w:sz="0" w:space="0" w:color="auto"/>
      </w:divBdr>
    </w:div>
    <w:div w:id="624308251">
      <w:bodyDiv w:val="1"/>
      <w:marLeft w:val="0"/>
      <w:marRight w:val="0"/>
      <w:marTop w:val="0"/>
      <w:marBottom w:val="0"/>
      <w:divBdr>
        <w:top w:val="none" w:sz="0" w:space="0" w:color="auto"/>
        <w:left w:val="none" w:sz="0" w:space="0" w:color="auto"/>
        <w:bottom w:val="none" w:sz="0" w:space="0" w:color="auto"/>
        <w:right w:val="none" w:sz="0" w:space="0" w:color="auto"/>
      </w:divBdr>
    </w:div>
    <w:div w:id="745539914">
      <w:bodyDiv w:val="1"/>
      <w:marLeft w:val="0"/>
      <w:marRight w:val="0"/>
      <w:marTop w:val="0"/>
      <w:marBottom w:val="0"/>
      <w:divBdr>
        <w:top w:val="none" w:sz="0" w:space="0" w:color="auto"/>
        <w:left w:val="none" w:sz="0" w:space="0" w:color="auto"/>
        <w:bottom w:val="none" w:sz="0" w:space="0" w:color="auto"/>
        <w:right w:val="none" w:sz="0" w:space="0" w:color="auto"/>
      </w:divBdr>
    </w:div>
    <w:div w:id="760683385">
      <w:bodyDiv w:val="1"/>
      <w:marLeft w:val="0"/>
      <w:marRight w:val="0"/>
      <w:marTop w:val="0"/>
      <w:marBottom w:val="0"/>
      <w:divBdr>
        <w:top w:val="none" w:sz="0" w:space="0" w:color="auto"/>
        <w:left w:val="none" w:sz="0" w:space="0" w:color="auto"/>
        <w:bottom w:val="none" w:sz="0" w:space="0" w:color="auto"/>
        <w:right w:val="none" w:sz="0" w:space="0" w:color="auto"/>
      </w:divBdr>
    </w:div>
    <w:div w:id="761145902">
      <w:bodyDiv w:val="1"/>
      <w:marLeft w:val="0"/>
      <w:marRight w:val="0"/>
      <w:marTop w:val="0"/>
      <w:marBottom w:val="0"/>
      <w:divBdr>
        <w:top w:val="none" w:sz="0" w:space="0" w:color="auto"/>
        <w:left w:val="none" w:sz="0" w:space="0" w:color="auto"/>
        <w:bottom w:val="none" w:sz="0" w:space="0" w:color="auto"/>
        <w:right w:val="none" w:sz="0" w:space="0" w:color="auto"/>
      </w:divBdr>
    </w:div>
    <w:div w:id="1038893472">
      <w:bodyDiv w:val="1"/>
      <w:marLeft w:val="0"/>
      <w:marRight w:val="0"/>
      <w:marTop w:val="0"/>
      <w:marBottom w:val="0"/>
      <w:divBdr>
        <w:top w:val="none" w:sz="0" w:space="0" w:color="auto"/>
        <w:left w:val="none" w:sz="0" w:space="0" w:color="auto"/>
        <w:bottom w:val="none" w:sz="0" w:space="0" w:color="auto"/>
        <w:right w:val="none" w:sz="0" w:space="0" w:color="auto"/>
      </w:divBdr>
    </w:div>
    <w:div w:id="1064991478">
      <w:bodyDiv w:val="1"/>
      <w:marLeft w:val="0"/>
      <w:marRight w:val="0"/>
      <w:marTop w:val="0"/>
      <w:marBottom w:val="0"/>
      <w:divBdr>
        <w:top w:val="none" w:sz="0" w:space="0" w:color="auto"/>
        <w:left w:val="none" w:sz="0" w:space="0" w:color="auto"/>
        <w:bottom w:val="none" w:sz="0" w:space="0" w:color="auto"/>
        <w:right w:val="none" w:sz="0" w:space="0" w:color="auto"/>
      </w:divBdr>
    </w:div>
    <w:div w:id="1158620576">
      <w:bodyDiv w:val="1"/>
      <w:marLeft w:val="0"/>
      <w:marRight w:val="0"/>
      <w:marTop w:val="0"/>
      <w:marBottom w:val="0"/>
      <w:divBdr>
        <w:top w:val="none" w:sz="0" w:space="0" w:color="auto"/>
        <w:left w:val="none" w:sz="0" w:space="0" w:color="auto"/>
        <w:bottom w:val="none" w:sz="0" w:space="0" w:color="auto"/>
        <w:right w:val="none" w:sz="0" w:space="0" w:color="auto"/>
      </w:divBdr>
    </w:div>
    <w:div w:id="1391879898">
      <w:bodyDiv w:val="1"/>
      <w:marLeft w:val="0"/>
      <w:marRight w:val="0"/>
      <w:marTop w:val="0"/>
      <w:marBottom w:val="0"/>
      <w:divBdr>
        <w:top w:val="none" w:sz="0" w:space="0" w:color="auto"/>
        <w:left w:val="none" w:sz="0" w:space="0" w:color="auto"/>
        <w:bottom w:val="none" w:sz="0" w:space="0" w:color="auto"/>
        <w:right w:val="none" w:sz="0" w:space="0" w:color="auto"/>
      </w:divBdr>
    </w:div>
    <w:div w:id="1416778418">
      <w:bodyDiv w:val="1"/>
      <w:marLeft w:val="0"/>
      <w:marRight w:val="0"/>
      <w:marTop w:val="0"/>
      <w:marBottom w:val="0"/>
      <w:divBdr>
        <w:top w:val="none" w:sz="0" w:space="0" w:color="auto"/>
        <w:left w:val="none" w:sz="0" w:space="0" w:color="auto"/>
        <w:bottom w:val="none" w:sz="0" w:space="0" w:color="auto"/>
        <w:right w:val="none" w:sz="0" w:space="0" w:color="auto"/>
      </w:divBdr>
    </w:div>
    <w:div w:id="1571845799">
      <w:bodyDiv w:val="1"/>
      <w:marLeft w:val="0"/>
      <w:marRight w:val="0"/>
      <w:marTop w:val="0"/>
      <w:marBottom w:val="0"/>
      <w:divBdr>
        <w:top w:val="none" w:sz="0" w:space="0" w:color="auto"/>
        <w:left w:val="none" w:sz="0" w:space="0" w:color="auto"/>
        <w:bottom w:val="none" w:sz="0" w:space="0" w:color="auto"/>
        <w:right w:val="none" w:sz="0" w:space="0" w:color="auto"/>
      </w:divBdr>
    </w:div>
    <w:div w:id="1603297312">
      <w:bodyDiv w:val="1"/>
      <w:marLeft w:val="0"/>
      <w:marRight w:val="0"/>
      <w:marTop w:val="0"/>
      <w:marBottom w:val="0"/>
      <w:divBdr>
        <w:top w:val="none" w:sz="0" w:space="0" w:color="auto"/>
        <w:left w:val="none" w:sz="0" w:space="0" w:color="auto"/>
        <w:bottom w:val="none" w:sz="0" w:space="0" w:color="auto"/>
        <w:right w:val="none" w:sz="0" w:space="0" w:color="auto"/>
      </w:divBdr>
    </w:div>
    <w:div w:id="1641501250">
      <w:bodyDiv w:val="1"/>
      <w:marLeft w:val="0"/>
      <w:marRight w:val="0"/>
      <w:marTop w:val="0"/>
      <w:marBottom w:val="0"/>
      <w:divBdr>
        <w:top w:val="none" w:sz="0" w:space="0" w:color="auto"/>
        <w:left w:val="none" w:sz="0" w:space="0" w:color="auto"/>
        <w:bottom w:val="none" w:sz="0" w:space="0" w:color="auto"/>
        <w:right w:val="none" w:sz="0" w:space="0" w:color="auto"/>
      </w:divBdr>
    </w:div>
    <w:div w:id="1697194482">
      <w:bodyDiv w:val="1"/>
      <w:marLeft w:val="0"/>
      <w:marRight w:val="0"/>
      <w:marTop w:val="0"/>
      <w:marBottom w:val="0"/>
      <w:divBdr>
        <w:top w:val="none" w:sz="0" w:space="0" w:color="auto"/>
        <w:left w:val="none" w:sz="0" w:space="0" w:color="auto"/>
        <w:bottom w:val="none" w:sz="0" w:space="0" w:color="auto"/>
        <w:right w:val="none" w:sz="0" w:space="0" w:color="auto"/>
      </w:divBdr>
    </w:div>
    <w:div w:id="1803185714">
      <w:bodyDiv w:val="1"/>
      <w:marLeft w:val="0"/>
      <w:marRight w:val="0"/>
      <w:marTop w:val="0"/>
      <w:marBottom w:val="0"/>
      <w:divBdr>
        <w:top w:val="none" w:sz="0" w:space="0" w:color="auto"/>
        <w:left w:val="none" w:sz="0" w:space="0" w:color="auto"/>
        <w:bottom w:val="none" w:sz="0" w:space="0" w:color="auto"/>
        <w:right w:val="none" w:sz="0" w:space="0" w:color="auto"/>
      </w:divBdr>
    </w:div>
    <w:div w:id="1812943952">
      <w:bodyDiv w:val="1"/>
      <w:marLeft w:val="0"/>
      <w:marRight w:val="0"/>
      <w:marTop w:val="0"/>
      <w:marBottom w:val="0"/>
      <w:divBdr>
        <w:top w:val="none" w:sz="0" w:space="0" w:color="auto"/>
        <w:left w:val="none" w:sz="0" w:space="0" w:color="auto"/>
        <w:bottom w:val="none" w:sz="0" w:space="0" w:color="auto"/>
        <w:right w:val="none" w:sz="0" w:space="0" w:color="auto"/>
      </w:divBdr>
    </w:div>
    <w:div w:id="1965967904">
      <w:bodyDiv w:val="1"/>
      <w:marLeft w:val="0"/>
      <w:marRight w:val="0"/>
      <w:marTop w:val="0"/>
      <w:marBottom w:val="0"/>
      <w:divBdr>
        <w:top w:val="none" w:sz="0" w:space="0" w:color="auto"/>
        <w:left w:val="none" w:sz="0" w:space="0" w:color="auto"/>
        <w:bottom w:val="none" w:sz="0" w:space="0" w:color="auto"/>
        <w:right w:val="none" w:sz="0" w:space="0" w:color="auto"/>
      </w:divBdr>
    </w:div>
    <w:div w:id="2018001837">
      <w:bodyDiv w:val="1"/>
      <w:marLeft w:val="0"/>
      <w:marRight w:val="0"/>
      <w:marTop w:val="0"/>
      <w:marBottom w:val="0"/>
      <w:divBdr>
        <w:top w:val="none" w:sz="0" w:space="0" w:color="auto"/>
        <w:left w:val="none" w:sz="0" w:space="0" w:color="auto"/>
        <w:bottom w:val="none" w:sz="0" w:space="0" w:color="auto"/>
        <w:right w:val="none" w:sz="0" w:space="0" w:color="auto"/>
      </w:divBdr>
    </w:div>
    <w:div w:id="202508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0003598X00115005" TargetMode="External"/><Relationship Id="rId13" Type="http://schemas.openxmlformats.org/officeDocument/2006/relationships/hyperlink" Target="https://doi.org/https://doi.org/10.1016/j.gca.2015.02.011" TargetMode="External"/><Relationship Id="rId18" Type="http://schemas.openxmlformats.org/officeDocument/2006/relationships/hyperlink" Target="https://doi.org/10.1039/C6RA05120K" TargetMode="External"/><Relationship Id="rId3" Type="http://schemas.openxmlformats.org/officeDocument/2006/relationships/styles" Target="styles.xml"/><Relationship Id="rId21" Type="http://schemas.openxmlformats.org/officeDocument/2006/relationships/hyperlink" Target="https://doi.org/10.1016/j.jas.2014.08.001" TargetMode="External"/><Relationship Id="rId7" Type="http://schemas.openxmlformats.org/officeDocument/2006/relationships/hyperlink" Target="https://doi.org/10.1353/asi.0.0017" TargetMode="External"/><Relationship Id="rId12" Type="http://schemas.openxmlformats.org/officeDocument/2006/relationships/hyperlink" Target="https://doi.org/10.1002/ajpa.24231" TargetMode="External"/><Relationship Id="rId17" Type="http://schemas.openxmlformats.org/officeDocument/2006/relationships/hyperlink" Target="https://doi.org/10.1073/pnas.1714926115" TargetMode="External"/><Relationship Id="rId2" Type="http://schemas.openxmlformats.org/officeDocument/2006/relationships/numbering" Target="numbering.xml"/><Relationship Id="rId16" Type="http://schemas.openxmlformats.org/officeDocument/2006/relationships/hyperlink" Target="https://doi.org/10.1353/asi.2018.0003" TargetMode="External"/><Relationship Id="rId20" Type="http://schemas.openxmlformats.org/officeDocument/2006/relationships/hyperlink" Target="https://doi.org/10.3791/58002" TargetMode="External"/><Relationship Id="rId1" Type="http://schemas.openxmlformats.org/officeDocument/2006/relationships/customXml" Target="../customXml/item1.xml"/><Relationship Id="rId6" Type="http://schemas.openxmlformats.org/officeDocument/2006/relationships/hyperlink" Target="https://doi.org/10.1016/0016-7037(90)90246-H" TargetMode="External"/><Relationship Id="rId11" Type="http://schemas.openxmlformats.org/officeDocument/2006/relationships/hyperlink" Target="https://doi.org/10.1016/j.palaeo.2008.08.004" TargetMode="External"/><Relationship Id="rId5" Type="http://schemas.openxmlformats.org/officeDocument/2006/relationships/webSettings" Target="webSettings.xml"/><Relationship Id="rId15" Type="http://schemas.openxmlformats.org/officeDocument/2006/relationships/hyperlink" Target="https://doi.org/10.1016/j.jas.2011.03.011" TargetMode="External"/><Relationship Id="rId23" Type="http://schemas.openxmlformats.org/officeDocument/2006/relationships/theme" Target="theme/theme1.xml"/><Relationship Id="rId10" Type="http://schemas.openxmlformats.org/officeDocument/2006/relationships/hyperlink" Target="https://doi.org/10.1016/j.jas.2010.10.018" TargetMode="External"/><Relationship Id="rId19" Type="http://schemas.openxmlformats.org/officeDocument/2006/relationships/hyperlink" Target="https://doi.org/10.1007/s11434-008-5001-z" TargetMode="External"/><Relationship Id="rId4" Type="http://schemas.openxmlformats.org/officeDocument/2006/relationships/settings" Target="settings.xml"/><Relationship Id="rId9" Type="http://schemas.openxmlformats.org/officeDocument/2006/relationships/hyperlink" Target="https://doi.org/10.1086/512987" TargetMode="External"/><Relationship Id="rId14" Type="http://schemas.openxmlformats.org/officeDocument/2006/relationships/hyperlink" Target="https://doi.org/10.1002/ajpa.2277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9A222-C5B0-4D21-A3F5-FE4B73CD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5029</Words>
  <Characters>28420</Characters>
  <Application>Microsoft Office Word</Application>
  <DocSecurity>0</DocSecurity>
  <Lines>789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Willis</dc:creator>
  <cp:keywords/>
  <dc:description/>
  <cp:lastModifiedBy>Anna Willis</cp:lastModifiedBy>
  <cp:revision>14</cp:revision>
  <dcterms:created xsi:type="dcterms:W3CDTF">2024-12-09T02:50:00Z</dcterms:created>
  <dcterms:modified xsi:type="dcterms:W3CDTF">2025-05-25T03:47:00Z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961bfb3d-02a4-4aa1-8ff7-2699b5c38479</vt:lpwstr>
  </property>
</Properties>
</file>