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4E0570" w14:textId="12115067" w:rsidR="00634024" w:rsidRPr="00634024" w:rsidRDefault="00634024" w:rsidP="001737AD">
      <w:pPr>
        <w:pStyle w:val="BodyA"/>
        <w:spacing w:before="240" w:after="240"/>
        <w:jc w:val="both"/>
        <w:rPr>
          <w:rFonts w:ascii="Times New Roman" w:hAnsi="Times New Roman" w:cs="Times New Roman"/>
          <w:lang w:val="en-US"/>
        </w:rPr>
      </w:pPr>
      <w:r w:rsidRPr="1C7A728E">
        <w:rPr>
          <w:rFonts w:ascii="Times New Roman" w:hAnsi="Times New Roman" w:cs="Times New Roman"/>
          <w:lang w:val="en-US"/>
        </w:rPr>
        <w:t xml:space="preserve">Supplementary Material </w:t>
      </w:r>
      <w:r w:rsidR="006B5BC5" w:rsidRPr="1C7A728E">
        <w:rPr>
          <w:rFonts w:ascii="Times New Roman" w:hAnsi="Times New Roman" w:cs="Times New Roman"/>
          <w:lang w:val="en-US"/>
        </w:rPr>
        <w:t>4</w:t>
      </w:r>
      <w:r w:rsidRPr="1C7A728E">
        <w:rPr>
          <w:rFonts w:ascii="Times New Roman" w:hAnsi="Times New Roman" w:cs="Times New Roman"/>
          <w:lang w:val="en-US"/>
        </w:rPr>
        <w:t>: Petrographic descriptions</w:t>
      </w:r>
    </w:p>
    <w:p w14:paraId="759AF1E3" w14:textId="67EB7E7B" w:rsidR="00634024" w:rsidRPr="00634024" w:rsidRDefault="00634024" w:rsidP="001737AD">
      <w:pPr>
        <w:pStyle w:val="ListParagraph"/>
        <w:numPr>
          <w:ilvl w:val="0"/>
          <w:numId w:val="2"/>
        </w:numPr>
        <w:spacing w:before="240" w:after="240"/>
        <w:ind w:left="284" w:hanging="284"/>
        <w:jc w:val="both"/>
        <w:rPr>
          <w:rFonts w:ascii="Times New Roman" w:hAnsi="Times New Roman" w:cs="Times New Roman"/>
          <w:b/>
          <w:bCs/>
        </w:rPr>
      </w:pPr>
      <w:proofErr w:type="spellStart"/>
      <w:r w:rsidRPr="00634024">
        <w:rPr>
          <w:rFonts w:ascii="Times New Roman" w:hAnsi="Times New Roman" w:cs="Times New Roman"/>
          <w:b/>
          <w:bCs/>
        </w:rPr>
        <w:t>Ficarazzi</w:t>
      </w:r>
      <w:proofErr w:type="spellEnd"/>
      <w:r w:rsidRPr="00634024">
        <w:rPr>
          <w:rFonts w:ascii="Times New Roman" w:hAnsi="Times New Roman" w:cs="Times New Roman"/>
          <w:b/>
          <w:bCs/>
        </w:rPr>
        <w:t xml:space="preserve"> clay</w:t>
      </w:r>
    </w:p>
    <w:p w14:paraId="543E7737" w14:textId="5F84B5E1" w:rsidR="00634024" w:rsidRPr="00634024" w:rsidRDefault="00634024" w:rsidP="001737AD">
      <w:pPr>
        <w:pStyle w:val="Body"/>
        <w:spacing w:before="240" w:after="240"/>
        <w:jc w:val="both"/>
        <w:rPr>
          <w:rFonts w:cs="Times New Roman"/>
        </w:rPr>
      </w:pPr>
      <w:r w:rsidRPr="00634024">
        <w:rPr>
          <w:rFonts w:cs="Times New Roman"/>
        </w:rPr>
        <w:t xml:space="preserve">Samples: GA1, GA2, GA3, GA4, GA5, GA6, GA7, GA8, GA9, GA11, GA12, GA14, GA15, GA16, GA17, GA18, GA19, GA20, GA21, GA22, GA23, GA24, GA25, GA26, GA27, GA28, GA29, GA30, GA31, GA32, GA34, GA35, GA36, GA37, GA38, GA39, GA41, GA42, GA43, GA44, GA45, GA47, GA48, GA49, GA50, GA52, GA53, GA54, GA55, GA56, GA57, GA58, GA60, GA61, GA63, GA64, GA66, GA67, GA68, GA69,  GA70, GA71, GA72, GA73, GA74, GA75, GA77, GA78, GA79, GA80 (very few patches), GA81, GA82, GA83, GA84, GA85, GA86, GA87, GA88, GA89, GA90, GA91, GA92, GA93, PB1, PB2, PB3, PB4, PB6, PB7, PB9, PB11, PB12, PB15, PB16, PB17, PB18, PB19, PB20, PB21, PB23, PB24, PB25, PB26, PB27, PB29, PB30, PB31, PB32, PV1, PV2, PV3, PV5, PZA11. </w:t>
      </w:r>
    </w:p>
    <w:p w14:paraId="64EA145D" w14:textId="77777777" w:rsidR="00634024" w:rsidRPr="00634024" w:rsidRDefault="00634024" w:rsidP="001737AD">
      <w:pPr>
        <w:pStyle w:val="Body"/>
        <w:spacing w:before="240" w:after="240"/>
        <w:jc w:val="both"/>
        <w:rPr>
          <w:rFonts w:cs="Times New Roman"/>
          <w:b/>
          <w:bCs/>
          <w:u w:val="single"/>
        </w:rPr>
      </w:pPr>
      <w:r w:rsidRPr="00634024">
        <w:rPr>
          <w:rFonts w:cs="Times New Roman"/>
          <w:b/>
          <w:bCs/>
          <w:u w:val="single"/>
        </w:rPr>
        <w:t>Inclusions</w:t>
      </w:r>
    </w:p>
    <w:p w14:paraId="667A2256" w14:textId="62FFAD29" w:rsidR="00634024" w:rsidRPr="00634024" w:rsidRDefault="00634024" w:rsidP="001737AD">
      <w:pPr>
        <w:pStyle w:val="Body"/>
        <w:spacing w:before="240" w:after="240"/>
        <w:jc w:val="both"/>
        <w:rPr>
          <w:rFonts w:cs="Times New Roman"/>
        </w:rPr>
      </w:pPr>
      <w:r w:rsidRPr="00634024">
        <w:rPr>
          <w:rFonts w:cs="Times New Roman"/>
        </w:rPr>
        <w:t>20-30%</w:t>
      </w:r>
      <w:r w:rsidR="00087A79">
        <w:rPr>
          <w:rFonts w:cs="Times New Roman"/>
        </w:rPr>
        <w:t>.</w:t>
      </w:r>
      <w:r w:rsidRPr="00634024">
        <w:rPr>
          <w:rFonts w:cs="Times New Roman"/>
        </w:rPr>
        <w:t xml:space="preserve"> </w:t>
      </w:r>
      <w:r w:rsidR="00087A79">
        <w:rPr>
          <w:rFonts w:cs="Times New Roman"/>
        </w:rPr>
        <w:t>E</w:t>
      </w:r>
      <w:r w:rsidRPr="00634024">
        <w:rPr>
          <w:rFonts w:cs="Times New Roman"/>
        </w:rPr>
        <w:t>q. &amp;</w:t>
      </w:r>
      <w:r w:rsidR="00210A7B">
        <w:rPr>
          <w:rFonts w:cs="Times New Roman"/>
        </w:rPr>
        <w:t xml:space="preserve"> </w:t>
      </w:r>
      <w:r w:rsidRPr="00634024">
        <w:rPr>
          <w:rFonts w:cs="Times New Roman"/>
        </w:rPr>
        <w:t xml:space="preserve">el., sr. &amp; </w:t>
      </w:r>
      <w:proofErr w:type="spellStart"/>
      <w:r w:rsidRPr="00634024">
        <w:rPr>
          <w:rFonts w:cs="Times New Roman"/>
        </w:rPr>
        <w:t>sa</w:t>
      </w:r>
      <w:proofErr w:type="spellEnd"/>
      <w:r w:rsidRPr="00634024">
        <w:rPr>
          <w:rFonts w:cs="Times New Roman"/>
        </w:rPr>
        <w:t xml:space="preserve">., closed spaced to single spaced, poorly sorted, randomly oriented. </w:t>
      </w:r>
    </w:p>
    <w:p w14:paraId="76843B6C" w14:textId="4051E392" w:rsidR="00634024" w:rsidRPr="00634024" w:rsidRDefault="00634024" w:rsidP="001737AD">
      <w:pPr>
        <w:pStyle w:val="Body"/>
        <w:spacing w:before="240" w:after="240"/>
        <w:jc w:val="both"/>
        <w:rPr>
          <w:rFonts w:cs="Times New Roman"/>
        </w:rPr>
      </w:pPr>
      <w:r w:rsidRPr="00360836">
        <w:rPr>
          <w:rFonts w:cs="Times New Roman"/>
          <w:i/>
          <w:iCs/>
        </w:rPr>
        <w:t>Dominant</w:t>
      </w:r>
      <w:r w:rsidRPr="00634024">
        <w:rPr>
          <w:rFonts w:cs="Times New Roman"/>
        </w:rPr>
        <w:t xml:space="preserve">: mainly </w:t>
      </w:r>
      <w:r w:rsidR="00803A57">
        <w:rPr>
          <w:rFonts w:cs="Times New Roman"/>
        </w:rPr>
        <w:t>M</w:t>
      </w:r>
      <w:r w:rsidRPr="00634024">
        <w:rPr>
          <w:rFonts w:cs="Times New Roman"/>
        </w:rPr>
        <w:t xml:space="preserve">onocrystalline and few </w:t>
      </w:r>
      <w:r w:rsidR="00803A57">
        <w:rPr>
          <w:rFonts w:cs="Times New Roman"/>
        </w:rPr>
        <w:t>P</w:t>
      </w:r>
      <w:r w:rsidRPr="00634024">
        <w:rPr>
          <w:rFonts w:cs="Times New Roman"/>
        </w:rPr>
        <w:t xml:space="preserve">olycrystalline </w:t>
      </w:r>
      <w:r w:rsidR="00803A57">
        <w:rPr>
          <w:rFonts w:cs="Times New Roman"/>
        </w:rPr>
        <w:t>Q</w:t>
      </w:r>
      <w:r w:rsidRPr="00634024">
        <w:rPr>
          <w:rFonts w:cs="Times New Roman"/>
        </w:rPr>
        <w:t>uartz</w:t>
      </w:r>
      <w:r w:rsidR="00803A57">
        <w:rPr>
          <w:rFonts w:cs="Times New Roman"/>
        </w:rPr>
        <w:t>;</w:t>
      </w:r>
      <w:r w:rsidRPr="00634024">
        <w:rPr>
          <w:rFonts w:cs="Times New Roman"/>
        </w:rPr>
        <w:t xml:space="preserve"> mainly eq. and few el., sr. &amp; </w:t>
      </w:r>
      <w:proofErr w:type="spellStart"/>
      <w:r w:rsidRPr="00634024">
        <w:rPr>
          <w:rFonts w:cs="Times New Roman"/>
        </w:rPr>
        <w:t>sa</w:t>
      </w:r>
      <w:proofErr w:type="spellEnd"/>
      <w:r w:rsidRPr="00634024">
        <w:rPr>
          <w:rFonts w:cs="Times New Roman"/>
        </w:rPr>
        <w:t>., single spaced, poorly aligned, 0.025 to 0.</w:t>
      </w:r>
      <w:r w:rsidRPr="00210A7B">
        <w:rPr>
          <w:rFonts w:cs="Times New Roman"/>
        </w:rPr>
        <w:t>2mm</w:t>
      </w:r>
      <w:r w:rsidR="00210A7B">
        <w:rPr>
          <w:rFonts w:cs="Times New Roman"/>
        </w:rPr>
        <w:t xml:space="preserve"> (mode 2mm)</w:t>
      </w:r>
      <w:r w:rsidRPr="00210A7B">
        <w:rPr>
          <w:rFonts w:cs="Times New Roman"/>
        </w:rPr>
        <w:t>.</w:t>
      </w:r>
    </w:p>
    <w:p w14:paraId="49E88A95" w14:textId="7792C440" w:rsidR="00634024" w:rsidRPr="00634024" w:rsidRDefault="00634024" w:rsidP="001737AD">
      <w:pPr>
        <w:pStyle w:val="Body"/>
        <w:spacing w:before="240" w:after="240"/>
        <w:jc w:val="both"/>
        <w:rPr>
          <w:rFonts w:cs="Times New Roman"/>
        </w:rPr>
      </w:pPr>
      <w:r w:rsidRPr="00360836">
        <w:rPr>
          <w:rFonts w:cs="Times New Roman"/>
          <w:i/>
          <w:iCs/>
        </w:rPr>
        <w:t>Frequent to Dominant</w:t>
      </w:r>
      <w:r w:rsidRPr="00634024">
        <w:rPr>
          <w:rFonts w:cs="Times New Roman"/>
        </w:rPr>
        <w:t xml:space="preserve">: </w:t>
      </w:r>
      <w:r w:rsidR="00803A57">
        <w:rPr>
          <w:rFonts w:cs="Times New Roman"/>
        </w:rPr>
        <w:t>M</w:t>
      </w:r>
      <w:r w:rsidRPr="00634024">
        <w:rPr>
          <w:rFonts w:cs="Times New Roman"/>
        </w:rPr>
        <w:t xml:space="preserve">icritic </w:t>
      </w:r>
      <w:r w:rsidR="00803A57">
        <w:rPr>
          <w:rFonts w:cs="Times New Roman"/>
        </w:rPr>
        <w:t>L</w:t>
      </w:r>
      <w:r w:rsidRPr="00634024">
        <w:rPr>
          <w:rFonts w:cs="Times New Roman"/>
        </w:rPr>
        <w:t>imestone</w:t>
      </w:r>
      <w:r w:rsidR="00803A57">
        <w:rPr>
          <w:rFonts w:cs="Times New Roman"/>
        </w:rPr>
        <w:t>;</w:t>
      </w:r>
      <w:r w:rsidRPr="00634024">
        <w:rPr>
          <w:rFonts w:cs="Times New Roman"/>
        </w:rPr>
        <w:t xml:space="preserve"> 0.05 to 0.25mm (mode 0.1mm), sometimes surrounded by olive-</w:t>
      </w:r>
      <w:proofErr w:type="spellStart"/>
      <w:r w:rsidRPr="00634024">
        <w:rPr>
          <w:rFonts w:cs="Times New Roman"/>
        </w:rPr>
        <w:t>colour</w:t>
      </w:r>
      <w:proofErr w:type="spellEnd"/>
      <w:r w:rsidRPr="00634024">
        <w:rPr>
          <w:rFonts w:cs="Times New Roman"/>
        </w:rPr>
        <w:t xml:space="preserve"> halo. Samples display different grade of degradation of calcite. </w:t>
      </w:r>
    </w:p>
    <w:p w14:paraId="791942A1" w14:textId="0E633A9E" w:rsidR="00634024" w:rsidRPr="00634024" w:rsidRDefault="00634024" w:rsidP="001737AD">
      <w:pPr>
        <w:pStyle w:val="Body"/>
        <w:spacing w:before="240" w:after="240"/>
        <w:jc w:val="both"/>
        <w:rPr>
          <w:rFonts w:cs="Times New Roman"/>
        </w:rPr>
      </w:pPr>
      <w:r w:rsidRPr="00360836">
        <w:rPr>
          <w:rFonts w:cs="Times New Roman"/>
          <w:i/>
          <w:iCs/>
        </w:rPr>
        <w:t>Common</w:t>
      </w:r>
      <w:r w:rsidRPr="00634024">
        <w:rPr>
          <w:rFonts w:cs="Times New Roman"/>
        </w:rPr>
        <w:t xml:space="preserve">: </w:t>
      </w:r>
      <w:r w:rsidR="00780494">
        <w:rPr>
          <w:rFonts w:cs="Times New Roman"/>
        </w:rPr>
        <w:t>F</w:t>
      </w:r>
      <w:r w:rsidRPr="00634024">
        <w:rPr>
          <w:rFonts w:cs="Times New Roman"/>
        </w:rPr>
        <w:t>erruginous nodules</w:t>
      </w:r>
      <w:r w:rsidR="00780494">
        <w:rPr>
          <w:rFonts w:cs="Times New Roman"/>
        </w:rPr>
        <w:t>;</w:t>
      </w:r>
      <w:r w:rsidRPr="00634024">
        <w:rPr>
          <w:rFonts w:cs="Times New Roman"/>
        </w:rPr>
        <w:t xml:space="preserve"> eq., </w:t>
      </w:r>
      <w:proofErr w:type="spellStart"/>
      <w:r w:rsidRPr="00634024">
        <w:rPr>
          <w:rFonts w:cs="Times New Roman"/>
        </w:rPr>
        <w:t>sa</w:t>
      </w:r>
      <w:proofErr w:type="spellEnd"/>
      <w:r w:rsidRPr="00634024">
        <w:rPr>
          <w:rFonts w:cs="Times New Roman"/>
        </w:rPr>
        <w:t xml:space="preserve">. &amp; sr., 0.05 to 0.3mm (mode 0.2mm). </w:t>
      </w:r>
    </w:p>
    <w:p w14:paraId="591E05C9" w14:textId="4C1F1566" w:rsidR="00634024" w:rsidRPr="006E737C" w:rsidRDefault="00634024" w:rsidP="001737AD">
      <w:pPr>
        <w:pStyle w:val="Body"/>
        <w:spacing w:before="240" w:after="240"/>
        <w:jc w:val="both"/>
        <w:rPr>
          <w:rFonts w:cs="Times New Roman"/>
          <w:color w:val="D86DCB"/>
          <w:u w:color="D86DCB"/>
        </w:rPr>
      </w:pPr>
      <w:r w:rsidRPr="00360836">
        <w:rPr>
          <w:rFonts w:cs="Times New Roman"/>
          <w:i/>
          <w:iCs/>
        </w:rPr>
        <w:t>Few</w:t>
      </w:r>
      <w:r w:rsidRPr="00634024">
        <w:rPr>
          <w:rFonts w:cs="Times New Roman"/>
        </w:rPr>
        <w:t xml:space="preserve">:  </w:t>
      </w:r>
      <w:r w:rsidR="00B34F21">
        <w:rPr>
          <w:rFonts w:cs="Times New Roman"/>
        </w:rPr>
        <w:t>C</w:t>
      </w:r>
      <w:r w:rsidRPr="00634024">
        <w:rPr>
          <w:rFonts w:cs="Times New Roman"/>
        </w:rPr>
        <w:t>hert</w:t>
      </w:r>
      <w:r w:rsidR="00B34F21">
        <w:rPr>
          <w:rFonts w:cs="Times New Roman"/>
        </w:rPr>
        <w:t>;</w:t>
      </w:r>
      <w:r w:rsidRPr="00634024">
        <w:rPr>
          <w:rFonts w:cs="Times New Roman"/>
        </w:rPr>
        <w:t xml:space="preserve"> el. &amp; eq., </w:t>
      </w:r>
      <w:proofErr w:type="spellStart"/>
      <w:r w:rsidRPr="00634024">
        <w:rPr>
          <w:rFonts w:cs="Times New Roman"/>
        </w:rPr>
        <w:t>sa</w:t>
      </w:r>
      <w:proofErr w:type="spellEnd"/>
      <w:r w:rsidRPr="00634024">
        <w:rPr>
          <w:rFonts w:cs="Times New Roman"/>
        </w:rPr>
        <w:t>., 0.06 to 0.5mm, sometimes infilled with iron (cf. PB31)</w:t>
      </w:r>
      <w:r w:rsidR="000C0E2D">
        <w:rPr>
          <w:rFonts w:cs="Times New Roman"/>
        </w:rPr>
        <w:t>.</w:t>
      </w:r>
      <w:r w:rsidR="006E737C">
        <w:rPr>
          <w:rFonts w:cs="Times New Roman"/>
        </w:rPr>
        <w:t xml:space="preserve"> </w:t>
      </w:r>
    </w:p>
    <w:p w14:paraId="6FD0CE0D" w14:textId="32C50A0B" w:rsidR="00634024" w:rsidRPr="00634024" w:rsidRDefault="00634024" w:rsidP="001737AD">
      <w:pPr>
        <w:pStyle w:val="Body"/>
        <w:spacing w:before="240" w:after="240"/>
        <w:jc w:val="both"/>
        <w:rPr>
          <w:rFonts w:cs="Times New Roman"/>
        </w:rPr>
      </w:pPr>
      <w:r w:rsidRPr="00360836">
        <w:rPr>
          <w:rFonts w:cs="Times New Roman"/>
          <w:i/>
          <w:iCs/>
        </w:rPr>
        <w:t>Rare</w:t>
      </w:r>
      <w:r w:rsidRPr="00634024">
        <w:rPr>
          <w:rFonts w:cs="Times New Roman"/>
        </w:rPr>
        <w:t xml:space="preserve">: </w:t>
      </w:r>
      <w:r w:rsidR="00B34F21">
        <w:rPr>
          <w:rFonts w:cs="Times New Roman"/>
        </w:rPr>
        <w:t>B</w:t>
      </w:r>
      <w:r w:rsidRPr="00634024">
        <w:rPr>
          <w:rFonts w:cs="Times New Roman"/>
        </w:rPr>
        <w:t>ioclasts (cf. benthic foraminifera in samples GA72 and GA81, microfossil in sample GA16)</w:t>
      </w:r>
      <w:r w:rsidR="00B34F21">
        <w:rPr>
          <w:rFonts w:cs="Times New Roman"/>
        </w:rPr>
        <w:t>;</w:t>
      </w:r>
      <w:r w:rsidRPr="00634024">
        <w:rPr>
          <w:rFonts w:cs="Times New Roman"/>
        </w:rPr>
        <w:t xml:space="preserve"> 0.4 to 0.75</w:t>
      </w:r>
      <w:r w:rsidR="00B34F21">
        <w:rPr>
          <w:rFonts w:cs="Times New Roman"/>
        </w:rPr>
        <w:t>mm</w:t>
      </w:r>
      <w:r w:rsidRPr="00634024">
        <w:rPr>
          <w:rFonts w:cs="Times New Roman"/>
        </w:rPr>
        <w:t xml:space="preserve"> (mode 0.5mm). Sample GA15 has a higher number of shells.</w:t>
      </w:r>
    </w:p>
    <w:p w14:paraId="387DC75A" w14:textId="33357A7A" w:rsidR="00634024" w:rsidRPr="00634024" w:rsidRDefault="00634024" w:rsidP="001737AD">
      <w:pPr>
        <w:pStyle w:val="Body"/>
        <w:spacing w:before="240" w:after="240"/>
        <w:jc w:val="both"/>
        <w:rPr>
          <w:rFonts w:cs="Times New Roman"/>
        </w:rPr>
      </w:pPr>
      <w:r w:rsidRPr="00360836">
        <w:rPr>
          <w:rFonts w:cs="Times New Roman"/>
          <w:i/>
          <w:iCs/>
        </w:rPr>
        <w:t>Very rare to very few</w:t>
      </w:r>
      <w:r w:rsidRPr="00634024">
        <w:rPr>
          <w:rFonts w:cs="Times New Roman"/>
        </w:rPr>
        <w:t>: Glauconite</w:t>
      </w:r>
      <w:r w:rsidR="00B34F21">
        <w:rPr>
          <w:rFonts w:cs="Times New Roman"/>
        </w:rPr>
        <w:t>;</w:t>
      </w:r>
      <w:r w:rsidRPr="00634024">
        <w:rPr>
          <w:rFonts w:cs="Times New Roman"/>
        </w:rPr>
        <w:t xml:space="preserve"> eq. (rare to absent el.), sr., 0.1 to 0.35mm (mode 0.2mm). Samples GA12, GA19, GA20</w:t>
      </w:r>
      <w:r w:rsidR="00210A7B">
        <w:rPr>
          <w:rFonts w:cs="Times New Roman"/>
        </w:rPr>
        <w:t xml:space="preserve"> </w:t>
      </w:r>
      <w:r w:rsidRPr="00634024">
        <w:rPr>
          <w:rFonts w:cs="Times New Roman"/>
        </w:rPr>
        <w:t>(?), GA43, GA48, GA60, GA63, GA91, PB9, PV2, PV5 contain more glauconite.</w:t>
      </w:r>
    </w:p>
    <w:p w14:paraId="4C55A07C" w14:textId="1514B89D" w:rsidR="00634024" w:rsidRPr="00634024" w:rsidRDefault="00634024" w:rsidP="001737AD">
      <w:pPr>
        <w:pStyle w:val="Body"/>
        <w:spacing w:before="240" w:after="240"/>
        <w:jc w:val="both"/>
        <w:rPr>
          <w:rFonts w:cs="Times New Roman"/>
        </w:rPr>
      </w:pPr>
      <w:r w:rsidRPr="00360836">
        <w:rPr>
          <w:rFonts w:cs="Times New Roman"/>
          <w:i/>
          <w:iCs/>
        </w:rPr>
        <w:t>Very rare</w:t>
      </w:r>
      <w:r w:rsidRPr="00634024">
        <w:rPr>
          <w:rFonts w:cs="Times New Roman"/>
        </w:rPr>
        <w:t>: Biotite</w:t>
      </w:r>
      <w:r w:rsidR="00B34F21">
        <w:rPr>
          <w:rFonts w:cs="Times New Roman"/>
        </w:rPr>
        <w:t>;</w:t>
      </w:r>
      <w:r w:rsidRPr="00634024">
        <w:rPr>
          <w:rFonts w:cs="Times New Roman"/>
        </w:rPr>
        <w:t xml:space="preserve"> flakes (0.05mm) possible eq., sr. in sample GA53</w:t>
      </w:r>
      <w:r w:rsidR="00210A7B">
        <w:rPr>
          <w:rFonts w:cs="Times New Roman"/>
        </w:rPr>
        <w:t>.</w:t>
      </w:r>
    </w:p>
    <w:p w14:paraId="0BFA9841" w14:textId="77920DD0" w:rsidR="00634024" w:rsidRPr="00634024" w:rsidRDefault="00634024" w:rsidP="001737AD">
      <w:pPr>
        <w:pStyle w:val="Body"/>
        <w:spacing w:before="240" w:after="240"/>
        <w:jc w:val="both"/>
        <w:rPr>
          <w:rFonts w:cs="Times New Roman"/>
        </w:rPr>
      </w:pPr>
      <w:r w:rsidRPr="00360836">
        <w:rPr>
          <w:rFonts w:cs="Times New Roman"/>
          <w:i/>
          <w:iCs/>
        </w:rPr>
        <w:t>Very rare</w:t>
      </w:r>
      <w:r w:rsidRPr="00634024">
        <w:rPr>
          <w:rFonts w:cs="Times New Roman"/>
        </w:rPr>
        <w:t>: Muscovite</w:t>
      </w:r>
      <w:r w:rsidR="00B34F21">
        <w:rPr>
          <w:rFonts w:cs="Times New Roman"/>
        </w:rPr>
        <w:t>;</w:t>
      </w:r>
      <w:r w:rsidRPr="00634024">
        <w:rPr>
          <w:rFonts w:cs="Times New Roman"/>
        </w:rPr>
        <w:t xml:space="preserve"> flakes (0.15mm) and possible eq., </w:t>
      </w:r>
      <w:proofErr w:type="spellStart"/>
      <w:r w:rsidRPr="00634024">
        <w:rPr>
          <w:rFonts w:cs="Times New Roman"/>
        </w:rPr>
        <w:t>sa</w:t>
      </w:r>
      <w:proofErr w:type="spellEnd"/>
      <w:r w:rsidRPr="00634024">
        <w:rPr>
          <w:rFonts w:cs="Times New Roman"/>
        </w:rPr>
        <w:t>. in samples GA17, GA72, GA53</w:t>
      </w:r>
      <w:r w:rsidR="000C0E2D">
        <w:rPr>
          <w:rFonts w:cs="Times New Roman"/>
        </w:rPr>
        <w:t>.</w:t>
      </w:r>
    </w:p>
    <w:p w14:paraId="27AFBBF9" w14:textId="476C5DDF" w:rsidR="00634024" w:rsidRPr="00634024" w:rsidRDefault="00634024" w:rsidP="001737AD">
      <w:pPr>
        <w:pStyle w:val="Body"/>
        <w:spacing w:before="240" w:after="240"/>
        <w:jc w:val="both"/>
        <w:rPr>
          <w:rFonts w:cs="Times New Roman"/>
        </w:rPr>
      </w:pPr>
      <w:r w:rsidRPr="00360836">
        <w:rPr>
          <w:rFonts w:cs="Times New Roman"/>
          <w:i/>
          <w:iCs/>
        </w:rPr>
        <w:t>Very rare to absent</w:t>
      </w:r>
      <w:r w:rsidRPr="00634024">
        <w:rPr>
          <w:rFonts w:cs="Times New Roman"/>
        </w:rPr>
        <w:t xml:space="preserve">: </w:t>
      </w:r>
      <w:r w:rsidR="000C0E2D" w:rsidRPr="00634024">
        <w:rPr>
          <w:rFonts w:cs="Times New Roman"/>
        </w:rPr>
        <w:t>Clinopyroxene</w:t>
      </w:r>
      <w:r w:rsidRPr="00634024">
        <w:rPr>
          <w:rFonts w:cs="Times New Roman"/>
        </w:rPr>
        <w:t xml:space="preserve"> (GA7)</w:t>
      </w:r>
      <w:r w:rsidR="00B34F21">
        <w:rPr>
          <w:rFonts w:cs="Times New Roman"/>
        </w:rPr>
        <w:t>;</w:t>
      </w:r>
      <w:r w:rsidRPr="00634024">
        <w:rPr>
          <w:rFonts w:cs="Times New Roman"/>
        </w:rPr>
        <w:t xml:space="preserve"> </w:t>
      </w:r>
      <w:proofErr w:type="spellStart"/>
      <w:r w:rsidRPr="00634024">
        <w:rPr>
          <w:rFonts w:cs="Times New Roman"/>
        </w:rPr>
        <w:t>sa</w:t>
      </w:r>
      <w:proofErr w:type="spellEnd"/>
      <w:r w:rsidRPr="00634024">
        <w:rPr>
          <w:rFonts w:cs="Times New Roman"/>
        </w:rPr>
        <w:t xml:space="preserve">., eq., 0.15mm. </w:t>
      </w:r>
    </w:p>
    <w:p w14:paraId="1BCB0871" w14:textId="3928DABA" w:rsidR="00634024" w:rsidRPr="00634024" w:rsidRDefault="00634024" w:rsidP="001737AD">
      <w:pPr>
        <w:pStyle w:val="Body"/>
        <w:spacing w:before="240" w:after="240"/>
        <w:jc w:val="both"/>
        <w:rPr>
          <w:rFonts w:cs="Times New Roman"/>
        </w:rPr>
      </w:pPr>
      <w:r w:rsidRPr="00360836">
        <w:rPr>
          <w:rFonts w:cs="Times New Roman"/>
          <w:i/>
          <w:iCs/>
        </w:rPr>
        <w:t>Very rare to absent</w:t>
      </w:r>
      <w:r w:rsidRPr="00634024">
        <w:rPr>
          <w:rFonts w:cs="Times New Roman"/>
        </w:rPr>
        <w:t>: Plagioclase feldspar (GA70, GA77, PB3)</w:t>
      </w:r>
      <w:r w:rsidR="00B34F21">
        <w:rPr>
          <w:rFonts w:cs="Times New Roman"/>
        </w:rPr>
        <w:t>;</w:t>
      </w:r>
      <w:r w:rsidRPr="00634024">
        <w:rPr>
          <w:rFonts w:cs="Times New Roman"/>
        </w:rPr>
        <w:t xml:space="preserve"> eq., </w:t>
      </w:r>
      <w:proofErr w:type="spellStart"/>
      <w:r w:rsidRPr="00634024">
        <w:rPr>
          <w:rFonts w:cs="Times New Roman"/>
        </w:rPr>
        <w:t>sa</w:t>
      </w:r>
      <w:proofErr w:type="spellEnd"/>
      <w:r w:rsidRPr="00634024">
        <w:rPr>
          <w:rFonts w:cs="Times New Roman"/>
        </w:rPr>
        <w:t>., 0.1 to 0.15mm</w:t>
      </w:r>
      <w:r w:rsidR="000C0E2D">
        <w:rPr>
          <w:rFonts w:cs="Times New Roman"/>
        </w:rPr>
        <w:t>.</w:t>
      </w:r>
    </w:p>
    <w:p w14:paraId="570F8761" w14:textId="3138514A" w:rsidR="00634024" w:rsidRPr="00634024" w:rsidRDefault="00634024" w:rsidP="001737AD">
      <w:pPr>
        <w:pStyle w:val="Body"/>
        <w:spacing w:before="240" w:after="240"/>
        <w:jc w:val="both"/>
        <w:rPr>
          <w:rFonts w:cs="Times New Roman"/>
        </w:rPr>
      </w:pPr>
      <w:r w:rsidRPr="00360836">
        <w:rPr>
          <w:rFonts w:cs="Times New Roman"/>
          <w:i/>
          <w:iCs/>
        </w:rPr>
        <w:t>Very rare to absent</w:t>
      </w:r>
      <w:r w:rsidRPr="00634024">
        <w:rPr>
          <w:rFonts w:cs="Times New Roman"/>
        </w:rPr>
        <w:t xml:space="preserve">: Conglomerate of </w:t>
      </w:r>
      <w:r w:rsidR="00B34F21">
        <w:rPr>
          <w:rFonts w:cs="Times New Roman"/>
        </w:rPr>
        <w:t>Q</w:t>
      </w:r>
      <w:r w:rsidRPr="00634024">
        <w:rPr>
          <w:rFonts w:cs="Times New Roman"/>
        </w:rPr>
        <w:t>uarts (GA88) and a sort of lump of iron rich clay with quartz and one muscovite or olivine (GA88)</w:t>
      </w:r>
      <w:r w:rsidR="004C326C">
        <w:rPr>
          <w:rFonts w:cs="Times New Roman"/>
        </w:rPr>
        <w:t>.</w:t>
      </w:r>
      <w:r w:rsidRPr="00634024">
        <w:rPr>
          <w:rFonts w:cs="Times New Roman"/>
        </w:rPr>
        <w:t xml:space="preserve"> </w:t>
      </w:r>
    </w:p>
    <w:p w14:paraId="09C97426" w14:textId="77777777" w:rsidR="00634024" w:rsidRPr="00634024" w:rsidRDefault="00634024" w:rsidP="001737AD">
      <w:pPr>
        <w:pStyle w:val="Body"/>
        <w:spacing w:before="240" w:after="240"/>
        <w:jc w:val="both"/>
        <w:rPr>
          <w:rFonts w:cs="Times New Roman"/>
        </w:rPr>
      </w:pPr>
      <w:r w:rsidRPr="00360836">
        <w:rPr>
          <w:rFonts w:cs="Times New Roman"/>
          <w:i/>
          <w:iCs/>
        </w:rPr>
        <w:t>Very rare to absent</w:t>
      </w:r>
      <w:r w:rsidRPr="00634024">
        <w:rPr>
          <w:rFonts w:cs="Times New Roman"/>
        </w:rPr>
        <w:t xml:space="preserve">: Ferruginous nodules with quartz inside (GA88, GA30, PB31, PB21, GA54, GA37, GA44, GA79, GA66). </w:t>
      </w:r>
    </w:p>
    <w:p w14:paraId="10799C77" w14:textId="77777777" w:rsidR="00634024" w:rsidRPr="00634024" w:rsidRDefault="00634024" w:rsidP="001737AD">
      <w:pPr>
        <w:pStyle w:val="Body"/>
        <w:spacing w:before="240" w:after="240"/>
        <w:jc w:val="both"/>
        <w:rPr>
          <w:rFonts w:cs="Times New Roman"/>
        </w:rPr>
      </w:pPr>
    </w:p>
    <w:p w14:paraId="724B35D8" w14:textId="77777777" w:rsidR="00634024" w:rsidRPr="00634024" w:rsidRDefault="00634024" w:rsidP="001737AD">
      <w:pPr>
        <w:pStyle w:val="Body"/>
        <w:spacing w:before="240" w:after="240"/>
        <w:jc w:val="both"/>
        <w:rPr>
          <w:rFonts w:cs="Times New Roman"/>
          <w:b/>
          <w:bCs/>
          <w:u w:val="single"/>
        </w:rPr>
      </w:pPr>
      <w:r w:rsidRPr="00634024">
        <w:rPr>
          <w:rFonts w:cs="Times New Roman"/>
          <w:b/>
          <w:bCs/>
          <w:u w:val="single"/>
        </w:rPr>
        <w:t>Matrix</w:t>
      </w:r>
    </w:p>
    <w:p w14:paraId="0308AF27" w14:textId="77166F9E" w:rsidR="00634024" w:rsidRPr="00634024" w:rsidRDefault="00634024" w:rsidP="001737AD">
      <w:pPr>
        <w:pStyle w:val="NormalWeb"/>
        <w:spacing w:before="240" w:after="240"/>
        <w:jc w:val="both"/>
        <w:rPr>
          <w:rFonts w:cs="Times New Roman"/>
        </w:rPr>
      </w:pPr>
      <w:r w:rsidRPr="00634024">
        <w:rPr>
          <w:rFonts w:cs="Times New Roman"/>
        </w:rPr>
        <w:lastRenderedPageBreak/>
        <w:t>60%. All samples are optically inactive and display varying color tones depending on the firing conditions. The most common type is a heterogeneous matrix that appears red in both PPL and XP. This matrix is characterized by more or less evident greenish halos, which result from reactions related to the decomposition of limestone and salts (GA1, GA2, GA3, GA5, GA6, GA7, GA8, GA9, GA11, GA15, GA16, GA17, GA18, GA20, GA22, GA23, GA24, GA25, GA26, GA27, GA28, GA32, GA34, GA35, GA36, GA38, GA39, GA42, GA43, GA45, GA47, GA48, GA49, GA50, GA52, GA53, GA54, GA55, GA57, GA60, GA61, GA63, GA67, GA68, GA69, GA70, GA74, GA75, GA77, GA79, GA80, GA81, GA83, GA84, GA85, GA87, GA88, GA89, GA90, PB1, PB4, PB6, PB7, PB9, PB11, PB12, PB17, PB18, PB19, PB20, PB21, PB23, PB24, PB25, PB27, PB29, PB30, PB31, PB32, PV1, PV2, PV3, PV5, PZA11). A darker brown variant of this heterogeneous fabric is also observed, typically showing olive-colored patches of varying extent. This includes samples GA12, GA14, GA19, GA21, GA29, GA30, GA31, GA41, GA44, GA58, GA64, GA72, GA73, GA91, PB3, PB15, and PB26. The other two variants of heterogeneous matrix are represented by sample GA66, which has a light orange core and red close to the edges, with olive halos, and by sample PB16, which is light orange with olive patches. A small number of samples exhibit a moderately red, homogeneous matrix under both PPL and XP conditions. These include GA4, GA71, GA78, GA82, GA86, GA92, GA93</w:t>
      </w:r>
      <w:r w:rsidR="00A82871">
        <w:rPr>
          <w:rFonts w:cs="Times New Roman"/>
        </w:rPr>
        <w:t xml:space="preserve"> </w:t>
      </w:r>
      <w:r w:rsidRPr="00634024">
        <w:rPr>
          <w:rFonts w:cs="Times New Roman"/>
        </w:rPr>
        <w:t xml:space="preserve">and PB2. Only six samples have a truly homogeneous matrix, with colors ranging </w:t>
      </w:r>
      <w:proofErr w:type="gramStart"/>
      <w:r w:rsidRPr="00634024">
        <w:rPr>
          <w:rFonts w:cs="Times New Roman"/>
        </w:rPr>
        <w:t>from olive (GA56),</w:t>
      </w:r>
      <w:proofErr w:type="gramEnd"/>
      <w:r w:rsidRPr="00634024">
        <w:rPr>
          <w:rFonts w:cs="Times New Roman"/>
        </w:rPr>
        <w:t xml:space="preserve"> to brown (GA30, GA37), and dark brown (GA31, GA91, PB26). Nearly all samples exhibit one or two lighter-colored surfaces, typically olive-toned, with a thickness ranging from 0.25 mm to 1.5 mm. Some samples, such as PB18, GA70, GA71, GA72, GA86, GA93, and PV1, appear to lack these lighter surfaces—although in some cases this may be due to the matrix itself already being largely olive in color. Finally</w:t>
      </w:r>
      <w:r w:rsidR="00A82871">
        <w:rPr>
          <w:rFonts w:cs="Times New Roman"/>
        </w:rPr>
        <w:t>,</w:t>
      </w:r>
      <w:r w:rsidRPr="00634024">
        <w:rPr>
          <w:rFonts w:cs="Times New Roman"/>
        </w:rPr>
        <w:t xml:space="preserve"> some samples are characterized by patches of secondary calcite (GA3, GA8, GA15, GA16, GA21, GA29, GA32, GA36, GA38, GA57, GA60, GA61, GA64, GA68, GA75, GA87, GA89, PB6, PB17, PB20, PB27, PB31, PB32).   </w:t>
      </w:r>
    </w:p>
    <w:p w14:paraId="7F3413A0" w14:textId="77777777" w:rsidR="00634024" w:rsidRPr="00634024" w:rsidRDefault="00634024" w:rsidP="001737AD">
      <w:pPr>
        <w:pStyle w:val="Body"/>
        <w:spacing w:before="240" w:after="240"/>
        <w:jc w:val="both"/>
        <w:rPr>
          <w:rFonts w:cs="Times New Roman"/>
          <w:b/>
          <w:bCs/>
          <w:u w:val="single"/>
        </w:rPr>
      </w:pPr>
      <w:r w:rsidRPr="00634024">
        <w:rPr>
          <w:rFonts w:cs="Times New Roman"/>
          <w:b/>
          <w:bCs/>
          <w:u w:val="single"/>
        </w:rPr>
        <w:t>Voids</w:t>
      </w:r>
    </w:p>
    <w:p w14:paraId="67DAF45E" w14:textId="1A0F98A5" w:rsidR="006E737C" w:rsidRPr="00634024" w:rsidRDefault="00634024" w:rsidP="001737AD">
      <w:pPr>
        <w:pStyle w:val="Body"/>
        <w:spacing w:before="240" w:after="240"/>
        <w:jc w:val="both"/>
        <w:rPr>
          <w:rFonts w:cs="Times New Roman"/>
        </w:rPr>
      </w:pPr>
      <w:r w:rsidRPr="00634024">
        <w:rPr>
          <w:rFonts w:cs="Times New Roman"/>
        </w:rPr>
        <w:t xml:space="preserve">10-20%. </w:t>
      </w:r>
      <w:proofErr w:type="spellStart"/>
      <w:r w:rsidRPr="00634024">
        <w:rPr>
          <w:rFonts w:cs="Times New Roman"/>
        </w:rPr>
        <w:t>Meso</w:t>
      </w:r>
      <w:proofErr w:type="spellEnd"/>
      <w:r w:rsidRPr="00634024">
        <w:rPr>
          <w:rFonts w:cs="Times New Roman"/>
        </w:rPr>
        <w:t xml:space="preserve"> vesicles and </w:t>
      </w:r>
      <w:proofErr w:type="spellStart"/>
      <w:r w:rsidRPr="00634024">
        <w:rPr>
          <w:rFonts w:cs="Times New Roman"/>
        </w:rPr>
        <w:t>and</w:t>
      </w:r>
      <w:proofErr w:type="spellEnd"/>
      <w:r w:rsidRPr="00634024">
        <w:rPr>
          <w:rFonts w:cs="Times New Roman"/>
        </w:rPr>
        <w:t xml:space="preserve"> meso- and macro-vughs, mainly surrounded by a greenish edge. Sometimes they are partially infilled with secondary calcite in the internal edge. Some samples are characterized by some few elongate voids, sometimes infilled with secondary calcite (</w:t>
      </w:r>
      <w:r w:rsidR="006E737C">
        <w:rPr>
          <w:rFonts w:cs="Times New Roman"/>
        </w:rPr>
        <w:t xml:space="preserve">GA14, </w:t>
      </w:r>
      <w:r w:rsidRPr="00634024">
        <w:rPr>
          <w:rFonts w:cs="Times New Roman"/>
        </w:rPr>
        <w:t xml:space="preserve">GA15, GA54, GA20, GA23, GA60, GA61, PB31), sometimes interpretable as the trace of plant matter (GA24, GA35, GA45, GA63, GA55, </w:t>
      </w:r>
      <w:r w:rsidR="006E737C">
        <w:rPr>
          <w:rFonts w:cs="Times New Roman"/>
        </w:rPr>
        <w:t xml:space="preserve">GA56, </w:t>
      </w:r>
      <w:r w:rsidRPr="00634024">
        <w:rPr>
          <w:rFonts w:cs="Times New Roman"/>
        </w:rPr>
        <w:t xml:space="preserve">PB1, PB30). </w:t>
      </w:r>
    </w:p>
    <w:p w14:paraId="016B079A" w14:textId="77777777" w:rsidR="00634024" w:rsidRPr="00634024" w:rsidRDefault="00634024" w:rsidP="001737AD">
      <w:pPr>
        <w:pStyle w:val="Body"/>
        <w:spacing w:before="240" w:after="240"/>
        <w:jc w:val="both"/>
        <w:rPr>
          <w:rFonts w:cs="Times New Roman"/>
          <w:b/>
          <w:bCs/>
          <w:u w:val="single"/>
        </w:rPr>
      </w:pPr>
      <w:r w:rsidRPr="00634024">
        <w:rPr>
          <w:rFonts w:cs="Times New Roman"/>
          <w:b/>
          <w:bCs/>
          <w:u w:val="single"/>
        </w:rPr>
        <w:t xml:space="preserve">Comments </w:t>
      </w:r>
    </w:p>
    <w:p w14:paraId="020F42C4" w14:textId="77777777" w:rsidR="00634024" w:rsidRPr="00634024" w:rsidRDefault="00634024" w:rsidP="001737AD">
      <w:pPr>
        <w:pStyle w:val="Body"/>
        <w:spacing w:before="240" w:after="240"/>
        <w:jc w:val="both"/>
        <w:rPr>
          <w:rFonts w:cs="Times New Roman"/>
        </w:rPr>
      </w:pPr>
      <w:r w:rsidRPr="00634024">
        <w:rPr>
          <w:rFonts w:cs="Times New Roman"/>
        </w:rPr>
        <w:t xml:space="preserve">The </w:t>
      </w:r>
      <w:proofErr w:type="spellStart"/>
      <w:r w:rsidRPr="00634024">
        <w:rPr>
          <w:rFonts w:cs="Times New Roman"/>
        </w:rPr>
        <w:t>Ficarazzi</w:t>
      </w:r>
      <w:proofErr w:type="spellEnd"/>
      <w:r w:rsidRPr="00634024">
        <w:rPr>
          <w:rFonts w:cs="Times New Roman"/>
        </w:rPr>
        <w:t xml:space="preserve"> clay group is characterized by a non-calcareous, optically inactive fabric with a high inclusion density (20–30%), comprising predominantly monocrystalline quartz and frequent micritic limestone, often displaying varying degrees of calcite degradation. Additional inclusions include ferruginous nodules, chert, and rare bioclasts (notably mollusks and foraminifera), along with trace amounts of glauconite, biotite, muscovite, feldspar, and iron-rich clay aggregates.</w:t>
      </w:r>
    </w:p>
    <w:p w14:paraId="1E8105F0" w14:textId="77777777" w:rsidR="00634024" w:rsidRPr="00634024" w:rsidRDefault="00634024" w:rsidP="001737AD">
      <w:pPr>
        <w:pStyle w:val="Body"/>
        <w:spacing w:before="240" w:after="240"/>
        <w:jc w:val="both"/>
        <w:rPr>
          <w:rFonts w:cs="Times New Roman"/>
        </w:rPr>
      </w:pPr>
      <w:r w:rsidRPr="00634024">
        <w:rPr>
          <w:rFonts w:cs="Times New Roman"/>
        </w:rPr>
        <w:t xml:space="preserve">The matrix (~60%) is typically heterogeneous and red in both PPL and XP, often displaying greenish or olive halos associated with the decomposition of limestone and salts. These halos, which frequently occur around voids or calcite inclusions, are chromatically similar to the vitrified lighter surfaces observed on most samples (0.25–1.5 mm thick). This correlation suggests the addition of salt to the paste, which likely migrated during drying and locally fluxed the clay minerals, initiating a reaction with the calcite inclusions. In contrast, homogeneous </w:t>
      </w:r>
      <w:r w:rsidRPr="00634024">
        <w:rPr>
          <w:rFonts w:cs="Times New Roman"/>
        </w:rPr>
        <w:lastRenderedPageBreak/>
        <w:t>matrices—though less common—tend to show no or minimal calcite degradation, indicating greater thermal or chemical stability under firing conditions.</w:t>
      </w:r>
    </w:p>
    <w:p w14:paraId="56CD9805" w14:textId="77777777" w:rsidR="00634024" w:rsidRPr="00634024" w:rsidRDefault="00634024" w:rsidP="001737AD">
      <w:pPr>
        <w:pStyle w:val="Body"/>
        <w:spacing w:before="240" w:after="240"/>
        <w:jc w:val="both"/>
        <w:rPr>
          <w:rFonts w:cs="Times New Roman"/>
        </w:rPr>
      </w:pPr>
      <w:r w:rsidRPr="00634024">
        <w:rPr>
          <w:rFonts w:cs="Times New Roman"/>
        </w:rPr>
        <w:t>Voids are present in moderate abundance (10–20%) and consist mainly of meso-vesicles and meso- to macro-vughs, frequently with greenish rims and occasionally infilled with secondary calcite. Elongate voids, some possibly related to decomposed plant matter, are also observed. Importantly, a lower abundance of voids generally coincides with preserved calcite, supporting the interpretation that many voids result from calcite decomposition during firing. Patches of secondary calcite are common, reflecting post-depositional or firing-induced reprecipitation.</w:t>
      </w:r>
    </w:p>
    <w:p w14:paraId="36BE7AEA" w14:textId="73FF9AD8" w:rsidR="007A7FAB" w:rsidRPr="00360836" w:rsidRDefault="007A7FAB" w:rsidP="001737AD">
      <w:pPr>
        <w:pStyle w:val="BodyA"/>
        <w:spacing w:before="240" w:after="240"/>
        <w:jc w:val="both"/>
        <w:rPr>
          <w:rFonts w:ascii="Times New Roman" w:eastAsia="Times New Roman" w:hAnsi="Times New Roman" w:cs="Times New Roman"/>
          <w:b/>
          <w:bCs/>
          <w:lang w:val="en-US"/>
        </w:rPr>
      </w:pPr>
    </w:p>
    <w:p w14:paraId="3A4A3E7F" w14:textId="40800660" w:rsidR="007A7FAB" w:rsidRPr="00360836" w:rsidRDefault="00000000" w:rsidP="001737AD">
      <w:pPr>
        <w:pStyle w:val="ListParagraph"/>
        <w:numPr>
          <w:ilvl w:val="0"/>
          <w:numId w:val="2"/>
        </w:numPr>
        <w:spacing w:before="240" w:after="240"/>
        <w:ind w:left="284" w:hanging="284"/>
        <w:jc w:val="both"/>
        <w:rPr>
          <w:rFonts w:ascii="Times New Roman" w:hAnsi="Times New Roman" w:cs="Times New Roman"/>
        </w:rPr>
      </w:pPr>
      <w:r w:rsidRPr="00360836">
        <w:rPr>
          <w:rFonts w:ascii="Times New Roman" w:hAnsi="Times New Roman" w:cs="Times New Roman"/>
          <w:b/>
          <w:bCs/>
        </w:rPr>
        <w:t>Calcite</w:t>
      </w:r>
      <w:r w:rsidRPr="00634024">
        <w:rPr>
          <w:rFonts w:ascii="Times New Roman" w:hAnsi="Times New Roman" w:cs="Times New Roman"/>
          <w:b/>
          <w:bCs/>
        </w:rPr>
        <w:t xml:space="preserve"> and Altered Mafic </w:t>
      </w:r>
      <w:r w:rsidR="003835B0" w:rsidRPr="00634024">
        <w:rPr>
          <w:rFonts w:ascii="Times New Roman" w:hAnsi="Times New Roman" w:cs="Times New Roman"/>
          <w:b/>
          <w:bCs/>
        </w:rPr>
        <w:t xml:space="preserve">Tempered </w:t>
      </w:r>
      <w:r w:rsidRPr="00634024">
        <w:rPr>
          <w:rFonts w:ascii="Times New Roman" w:hAnsi="Times New Roman" w:cs="Times New Roman"/>
          <w:b/>
          <w:bCs/>
        </w:rPr>
        <w:t>Fabric</w:t>
      </w:r>
    </w:p>
    <w:p w14:paraId="0546AA21" w14:textId="6A37F628" w:rsidR="007A7FAB" w:rsidRPr="00634024" w:rsidRDefault="00000000" w:rsidP="001737AD">
      <w:pPr>
        <w:pStyle w:val="BodyA"/>
        <w:spacing w:before="240" w:after="240"/>
        <w:jc w:val="both"/>
        <w:rPr>
          <w:rFonts w:ascii="Times New Roman" w:eastAsia="Times New Roman" w:hAnsi="Times New Roman" w:cs="Times New Roman"/>
          <w:lang w:val="en-US"/>
        </w:rPr>
      </w:pPr>
      <w:r w:rsidRPr="00634024">
        <w:rPr>
          <w:rFonts w:ascii="Times New Roman" w:hAnsi="Times New Roman" w:cs="Times New Roman"/>
          <w:lang w:val="en-US"/>
        </w:rPr>
        <w:t xml:space="preserve">Samples: SIR1, SIR2, SIR3, SIR4, SIR6, SIR7, SIR8, SIR9. </w:t>
      </w:r>
    </w:p>
    <w:p w14:paraId="02F95F4D" w14:textId="77777777" w:rsidR="007A7FAB" w:rsidRPr="00634024" w:rsidRDefault="00000000" w:rsidP="001737AD">
      <w:pPr>
        <w:pStyle w:val="BodyA"/>
        <w:spacing w:before="240" w:after="240"/>
        <w:jc w:val="both"/>
        <w:rPr>
          <w:rFonts w:ascii="Times New Roman" w:eastAsia="Times New Roman" w:hAnsi="Times New Roman" w:cs="Times New Roman"/>
          <w:b/>
          <w:bCs/>
          <w:u w:val="single"/>
          <w:lang w:val="en-US"/>
        </w:rPr>
      </w:pPr>
      <w:r w:rsidRPr="00634024">
        <w:rPr>
          <w:rFonts w:ascii="Times New Roman" w:hAnsi="Times New Roman" w:cs="Times New Roman"/>
          <w:b/>
          <w:bCs/>
          <w:u w:val="single"/>
          <w:lang w:val="en-US"/>
        </w:rPr>
        <w:t>Inclusions</w:t>
      </w:r>
    </w:p>
    <w:p w14:paraId="09E01A28" w14:textId="77777777" w:rsidR="003835B0" w:rsidRPr="00634024" w:rsidRDefault="00000000" w:rsidP="001737AD">
      <w:pPr>
        <w:pStyle w:val="BodyA"/>
        <w:spacing w:before="240" w:after="240"/>
        <w:jc w:val="both"/>
        <w:rPr>
          <w:rFonts w:ascii="Times New Roman" w:eastAsia="Times New Roman" w:hAnsi="Times New Roman" w:cs="Times New Roman"/>
          <w:lang w:val="en-US"/>
        </w:rPr>
      </w:pPr>
      <w:r w:rsidRPr="00634024">
        <w:rPr>
          <w:rFonts w:ascii="Times New Roman" w:hAnsi="Times New Roman" w:cs="Times New Roman"/>
          <w:lang w:val="en-US"/>
        </w:rPr>
        <w:t>30%. Eq. &amp; el., sr.; closed spaced to open-spaced. Randomly oriented. Bimodal grain size distribution, poorly sorted.</w:t>
      </w:r>
    </w:p>
    <w:p w14:paraId="317829D4" w14:textId="37FD422A" w:rsidR="007A7FAB" w:rsidRPr="00634024" w:rsidRDefault="00000000" w:rsidP="001737AD">
      <w:pPr>
        <w:pStyle w:val="BodyA"/>
        <w:spacing w:before="240" w:after="240"/>
        <w:jc w:val="both"/>
        <w:rPr>
          <w:rFonts w:ascii="Times New Roman" w:eastAsia="Times New Roman" w:hAnsi="Times New Roman" w:cs="Times New Roman"/>
          <w:lang w:val="en-US"/>
        </w:rPr>
      </w:pPr>
      <w:r w:rsidRPr="00634024">
        <w:rPr>
          <w:rFonts w:ascii="Times New Roman" w:hAnsi="Times New Roman" w:cs="Times New Roman"/>
          <w:u w:val="single"/>
          <w:lang w:val="en-US"/>
        </w:rPr>
        <w:t>Coarse fraction</w:t>
      </w:r>
    </w:p>
    <w:p w14:paraId="3B04A1CE" w14:textId="4F484CE4" w:rsidR="007A7FAB" w:rsidRPr="00634024" w:rsidRDefault="00000000" w:rsidP="001737AD">
      <w:pPr>
        <w:pStyle w:val="BodyA"/>
        <w:spacing w:before="240" w:after="240"/>
        <w:jc w:val="both"/>
        <w:rPr>
          <w:rFonts w:ascii="Times New Roman" w:eastAsia="Times New Roman" w:hAnsi="Times New Roman" w:cs="Times New Roman"/>
          <w:lang w:val="en-US"/>
        </w:rPr>
      </w:pPr>
      <w:r w:rsidRPr="00634024">
        <w:rPr>
          <w:rFonts w:ascii="Times New Roman" w:hAnsi="Times New Roman" w:cs="Times New Roman"/>
          <w:lang w:val="en-US"/>
        </w:rPr>
        <w:t>40-50%. 0.1mm to 0.75mm</w:t>
      </w:r>
    </w:p>
    <w:p w14:paraId="203D51A2" w14:textId="49C3D104" w:rsidR="003835B0" w:rsidRPr="00634024" w:rsidRDefault="00000000" w:rsidP="001737AD">
      <w:pPr>
        <w:pStyle w:val="Body"/>
        <w:spacing w:before="240" w:after="240"/>
        <w:jc w:val="both"/>
        <w:rPr>
          <w:rFonts w:cs="Times New Roman"/>
        </w:rPr>
      </w:pPr>
      <w:r w:rsidRPr="00634024">
        <w:rPr>
          <w:rFonts w:cs="Times New Roman"/>
          <w:i/>
          <w:iCs/>
        </w:rPr>
        <w:t>Dominant</w:t>
      </w:r>
      <w:r w:rsidRPr="00634024">
        <w:rPr>
          <w:rFonts w:cs="Times New Roman"/>
        </w:rPr>
        <w:t xml:space="preserve">: Limestone; mostly micritic, occasionally sparry lacking </w:t>
      </w:r>
      <w:proofErr w:type="spellStart"/>
      <w:r w:rsidRPr="00634024">
        <w:rPr>
          <w:rFonts w:cs="Times New Roman"/>
        </w:rPr>
        <w:t>allochems</w:t>
      </w:r>
      <w:proofErr w:type="spellEnd"/>
      <w:r w:rsidRPr="00634024">
        <w:rPr>
          <w:rFonts w:cs="Times New Roman"/>
        </w:rPr>
        <w:t xml:space="preserve">; eq. &amp; el., sr., 0.1mm to 0.75mm (mode 0.35mm), moderately to poorly sorted, closed spaced to open spaced, poorly aligned. The coarse sand-sized calcite is not uniformly distributed throughout the section. Some limestone inclusions show iron staining. In some samples (SIR2, SIR6, SIR7) the micritic limestone inclusions have broken down during firing to leave voids. </w:t>
      </w:r>
    </w:p>
    <w:p w14:paraId="6563CB5E" w14:textId="48907798" w:rsidR="003835B0" w:rsidRPr="00634024" w:rsidRDefault="00000000" w:rsidP="001737AD">
      <w:pPr>
        <w:pStyle w:val="Body"/>
        <w:spacing w:before="240" w:after="240"/>
        <w:jc w:val="both"/>
        <w:rPr>
          <w:rFonts w:cs="Times New Roman"/>
        </w:rPr>
      </w:pPr>
      <w:r w:rsidRPr="00634024">
        <w:rPr>
          <w:rFonts w:cs="Times New Roman"/>
          <w:i/>
          <w:iCs/>
        </w:rPr>
        <w:t>Few to very rare</w:t>
      </w:r>
      <w:r w:rsidRPr="00634024">
        <w:rPr>
          <w:rFonts w:cs="Times New Roman"/>
        </w:rPr>
        <w:t xml:space="preserve">: </w:t>
      </w:r>
      <w:r w:rsidR="0061537F" w:rsidRPr="00634024">
        <w:rPr>
          <w:rFonts w:cs="Times New Roman"/>
        </w:rPr>
        <w:t>M</w:t>
      </w:r>
      <w:r w:rsidRPr="00634024">
        <w:rPr>
          <w:rFonts w:cs="Times New Roman"/>
        </w:rPr>
        <w:t>ica</w:t>
      </w:r>
      <w:r w:rsidR="003835B0" w:rsidRPr="00634024">
        <w:rPr>
          <w:rFonts w:cs="Times New Roman"/>
        </w:rPr>
        <w:t xml:space="preserve">; </w:t>
      </w:r>
      <w:r w:rsidRPr="00634024">
        <w:rPr>
          <w:rFonts w:cs="Times New Roman"/>
        </w:rPr>
        <w:t>mode 0.15mm. Almost absent in SIR9 and SIR1. In sample SIR8, the biotite mica is mainly present close to the edges.</w:t>
      </w:r>
    </w:p>
    <w:p w14:paraId="7CCD12BB" w14:textId="0D7F96E1" w:rsidR="003835B0" w:rsidRPr="00634024" w:rsidRDefault="00000000" w:rsidP="001737AD">
      <w:pPr>
        <w:pStyle w:val="Body"/>
        <w:spacing w:before="240" w:after="240"/>
        <w:jc w:val="both"/>
        <w:rPr>
          <w:rFonts w:cs="Times New Roman"/>
        </w:rPr>
      </w:pPr>
      <w:r w:rsidRPr="00634024">
        <w:rPr>
          <w:rFonts w:cs="Times New Roman"/>
          <w:i/>
          <w:iCs/>
        </w:rPr>
        <w:t>Very few</w:t>
      </w:r>
      <w:r w:rsidRPr="00634024">
        <w:rPr>
          <w:rFonts w:cs="Times New Roman"/>
        </w:rPr>
        <w:t>: Mafic weathered material; eq. &amp; el., r., 0.1-0.35mm (mode 2mm)</w:t>
      </w:r>
      <w:r w:rsidR="003835B0" w:rsidRPr="00634024">
        <w:rPr>
          <w:rFonts w:cs="Times New Roman"/>
        </w:rPr>
        <w:t>. O</w:t>
      </w:r>
      <w:r w:rsidRPr="00634024">
        <w:rPr>
          <w:rFonts w:cs="Times New Roman"/>
        </w:rPr>
        <w:t xml:space="preserve">range to red </w:t>
      </w:r>
      <w:r w:rsidR="003835B0" w:rsidRPr="00634024">
        <w:rPr>
          <w:rFonts w:cs="Times New Roman"/>
        </w:rPr>
        <w:t xml:space="preserve">with </w:t>
      </w:r>
      <w:r w:rsidRPr="00634024">
        <w:rPr>
          <w:rFonts w:cs="Times New Roman"/>
        </w:rPr>
        <w:t>fibrous structure</w:t>
      </w:r>
      <w:r w:rsidR="003835B0" w:rsidRPr="00634024">
        <w:rPr>
          <w:rFonts w:cs="Times New Roman"/>
        </w:rPr>
        <w:t xml:space="preserve">. Composed of alteration product such as </w:t>
      </w:r>
      <w:proofErr w:type="spellStart"/>
      <w:r w:rsidR="003835B0" w:rsidRPr="00634024">
        <w:rPr>
          <w:rFonts w:cs="Times New Roman"/>
        </w:rPr>
        <w:t>iddingsite</w:t>
      </w:r>
      <w:proofErr w:type="spellEnd"/>
      <w:r w:rsidR="003835B0" w:rsidRPr="00634024">
        <w:rPr>
          <w:rFonts w:cs="Times New Roman"/>
        </w:rPr>
        <w:t xml:space="preserve"> or oxidized serpentine. U</w:t>
      </w:r>
      <w:r w:rsidRPr="00634024">
        <w:rPr>
          <w:rFonts w:cs="Times New Roman"/>
        </w:rPr>
        <w:t xml:space="preserve">sually surrounded by a void. </w:t>
      </w:r>
    </w:p>
    <w:p w14:paraId="5EA67D6E" w14:textId="58934226" w:rsidR="003835B0" w:rsidRPr="00634024" w:rsidRDefault="00000000" w:rsidP="001737AD">
      <w:pPr>
        <w:pStyle w:val="Body"/>
        <w:spacing w:before="240" w:after="240"/>
        <w:jc w:val="both"/>
        <w:rPr>
          <w:rFonts w:cs="Times New Roman"/>
        </w:rPr>
      </w:pPr>
      <w:r w:rsidRPr="00634024">
        <w:rPr>
          <w:rFonts w:cs="Times New Roman"/>
          <w:i/>
          <w:iCs/>
        </w:rPr>
        <w:t>Very few</w:t>
      </w:r>
      <w:r w:rsidRPr="00634024">
        <w:rPr>
          <w:rFonts w:cs="Times New Roman"/>
        </w:rPr>
        <w:t xml:space="preserve">: Bioclasts; eq. &amp; el., sr. &amp; </w:t>
      </w:r>
      <w:proofErr w:type="spellStart"/>
      <w:r w:rsidRPr="00634024">
        <w:rPr>
          <w:rFonts w:cs="Times New Roman"/>
        </w:rPr>
        <w:t>sa</w:t>
      </w:r>
      <w:proofErr w:type="spellEnd"/>
      <w:r w:rsidRPr="00634024">
        <w:rPr>
          <w:rFonts w:cs="Times New Roman"/>
        </w:rPr>
        <w:t>., 0.25 to 0.55mm (mode 0.4mm).</w:t>
      </w:r>
    </w:p>
    <w:p w14:paraId="4EC8A0C1" w14:textId="245D8379" w:rsidR="003835B0" w:rsidRPr="00634024" w:rsidRDefault="00000000" w:rsidP="001737AD">
      <w:pPr>
        <w:pStyle w:val="Body"/>
        <w:spacing w:before="240" w:after="240"/>
        <w:jc w:val="both"/>
        <w:rPr>
          <w:rFonts w:cs="Times New Roman"/>
        </w:rPr>
      </w:pPr>
      <w:r w:rsidRPr="1C7A728E">
        <w:rPr>
          <w:rFonts w:cs="Times New Roman"/>
          <w:i/>
          <w:iCs/>
        </w:rPr>
        <w:t>Rare</w:t>
      </w:r>
      <w:r w:rsidRPr="1C7A728E">
        <w:rPr>
          <w:rFonts w:cs="Times New Roman"/>
        </w:rPr>
        <w:t>: Plagioclase feldspar; el., sa., 0.1mm to 0.45mm (mode 0.25mm).</w:t>
      </w:r>
    </w:p>
    <w:p w14:paraId="618BE0E6" w14:textId="5DFB2497" w:rsidR="007A7FAB" w:rsidRPr="00634024" w:rsidRDefault="00000000" w:rsidP="001737AD">
      <w:pPr>
        <w:pStyle w:val="Body"/>
        <w:spacing w:before="240" w:after="240"/>
        <w:jc w:val="both"/>
        <w:rPr>
          <w:rFonts w:cs="Times New Roman"/>
        </w:rPr>
      </w:pPr>
      <w:r w:rsidRPr="00634024">
        <w:rPr>
          <w:rFonts w:cs="Times New Roman"/>
          <w:i/>
          <w:iCs/>
        </w:rPr>
        <w:t>Rare</w:t>
      </w:r>
      <w:r w:rsidRPr="00634024">
        <w:rPr>
          <w:rFonts w:cs="Times New Roman"/>
        </w:rPr>
        <w:t xml:space="preserve">: Quartz, mainly monocrystalline and rare polycrystalline (SIR2); eq. &amp; el., </w:t>
      </w:r>
      <w:proofErr w:type="spellStart"/>
      <w:r w:rsidRPr="00634024">
        <w:rPr>
          <w:rFonts w:cs="Times New Roman"/>
        </w:rPr>
        <w:t>sa</w:t>
      </w:r>
      <w:proofErr w:type="spellEnd"/>
      <w:r w:rsidRPr="00634024">
        <w:rPr>
          <w:rFonts w:cs="Times New Roman"/>
        </w:rPr>
        <w:t>, 0.15-0.3mm (mode 0.2mm). In sample SIR6 there is a bit more quartz, sometimes iron stained.</w:t>
      </w:r>
    </w:p>
    <w:p w14:paraId="076F65BD" w14:textId="52AF5C80" w:rsidR="003835B0" w:rsidRPr="00634024" w:rsidRDefault="00000000" w:rsidP="001737AD">
      <w:pPr>
        <w:pStyle w:val="Body"/>
        <w:spacing w:before="240" w:after="240"/>
        <w:jc w:val="both"/>
        <w:rPr>
          <w:rFonts w:cs="Times New Roman"/>
        </w:rPr>
      </w:pPr>
      <w:r w:rsidRPr="00634024">
        <w:rPr>
          <w:rFonts w:cs="Times New Roman"/>
          <w:i/>
          <w:iCs/>
        </w:rPr>
        <w:t>Rare</w:t>
      </w:r>
      <w:r w:rsidRPr="00634024">
        <w:rPr>
          <w:rFonts w:cs="Times New Roman"/>
        </w:rPr>
        <w:t xml:space="preserve">: Ferruginous nodules; eq., r., 0.1 to 0.25mm (mode 0.15mm). </w:t>
      </w:r>
    </w:p>
    <w:p w14:paraId="005C5523" w14:textId="7DE50392" w:rsidR="007A7FAB" w:rsidRPr="00634024" w:rsidRDefault="00000000" w:rsidP="001737AD">
      <w:pPr>
        <w:pStyle w:val="Body"/>
        <w:spacing w:before="240" w:after="240"/>
        <w:jc w:val="both"/>
        <w:rPr>
          <w:rFonts w:cs="Times New Roman"/>
        </w:rPr>
      </w:pPr>
      <w:r w:rsidRPr="00634024">
        <w:rPr>
          <w:rFonts w:cs="Times New Roman"/>
          <w:i/>
          <w:iCs/>
        </w:rPr>
        <w:t>Very rare to absent</w:t>
      </w:r>
      <w:r w:rsidRPr="00634024">
        <w:rPr>
          <w:rFonts w:cs="Times New Roman"/>
        </w:rPr>
        <w:t>: Chert</w:t>
      </w:r>
      <w:r w:rsidR="003835B0" w:rsidRPr="00634024">
        <w:rPr>
          <w:rFonts w:cs="Times New Roman"/>
        </w:rPr>
        <w:t>;</w:t>
      </w:r>
      <w:r w:rsidRPr="00634024">
        <w:rPr>
          <w:rFonts w:cs="Times New Roman"/>
        </w:rPr>
        <w:t xml:space="preserve"> eq., sr. 0.45mm (SIR1 and SIR</w:t>
      </w:r>
      <w:r w:rsidR="00112721" w:rsidRPr="00634024">
        <w:rPr>
          <w:rFonts w:cs="Times New Roman"/>
        </w:rPr>
        <w:t>11</w:t>
      </w:r>
      <w:r w:rsidRPr="00634024">
        <w:rPr>
          <w:rFonts w:cs="Times New Roman"/>
        </w:rPr>
        <w:t xml:space="preserve">). </w:t>
      </w:r>
    </w:p>
    <w:p w14:paraId="713ADCC7" w14:textId="77777777" w:rsidR="007A7FAB" w:rsidRPr="00634024" w:rsidRDefault="00000000" w:rsidP="001737AD">
      <w:pPr>
        <w:pStyle w:val="Body"/>
        <w:spacing w:before="240" w:after="240"/>
        <w:jc w:val="both"/>
        <w:rPr>
          <w:rFonts w:cs="Times New Roman"/>
        </w:rPr>
      </w:pPr>
      <w:r w:rsidRPr="00634024">
        <w:rPr>
          <w:rFonts w:cs="Times New Roman"/>
          <w:i/>
          <w:iCs/>
        </w:rPr>
        <w:t xml:space="preserve">Very rare to </w:t>
      </w:r>
      <w:proofErr w:type="gramStart"/>
      <w:r w:rsidRPr="00634024">
        <w:rPr>
          <w:rFonts w:cs="Times New Roman"/>
          <w:i/>
          <w:iCs/>
        </w:rPr>
        <w:t>absent</w:t>
      </w:r>
      <w:r w:rsidRPr="00634024">
        <w:rPr>
          <w:rFonts w:cs="Times New Roman"/>
        </w:rPr>
        <w:t>:</w:t>
      </w:r>
      <w:proofErr w:type="gramEnd"/>
      <w:r w:rsidRPr="00634024">
        <w:rPr>
          <w:rFonts w:cs="Times New Roman"/>
        </w:rPr>
        <w:t xml:space="preserve"> possible Glauconite (SIR7); eq., sr., 0.1mm.</w:t>
      </w:r>
    </w:p>
    <w:p w14:paraId="19E9A70B" w14:textId="158BD68B" w:rsidR="003835B0" w:rsidRPr="00634024" w:rsidRDefault="00000000" w:rsidP="001737AD">
      <w:pPr>
        <w:pStyle w:val="Body"/>
        <w:spacing w:before="240" w:after="240"/>
        <w:jc w:val="both"/>
        <w:rPr>
          <w:rFonts w:cs="Times New Roman"/>
        </w:rPr>
      </w:pPr>
      <w:r w:rsidRPr="00634024">
        <w:rPr>
          <w:rFonts w:cs="Times New Roman"/>
          <w:i/>
          <w:iCs/>
        </w:rPr>
        <w:lastRenderedPageBreak/>
        <w:t>Very rare to absent</w:t>
      </w:r>
      <w:r w:rsidRPr="00634024">
        <w:rPr>
          <w:rFonts w:cs="Times New Roman"/>
        </w:rPr>
        <w:t>: Altered basic igneous rock fragments cf. basalt</w:t>
      </w:r>
      <w:r w:rsidR="003835B0" w:rsidRPr="00634024">
        <w:rPr>
          <w:rFonts w:cs="Times New Roman"/>
        </w:rPr>
        <w:t>; eq., sr., 0.025 to 0.5mm.</w:t>
      </w:r>
      <w:r w:rsidRPr="00634024">
        <w:rPr>
          <w:rFonts w:cs="Times New Roman"/>
        </w:rPr>
        <w:t xml:space="preserve"> Composed of elongate mineral laths of possible feldspar aligned in a particular direction in a brown weathered groundmass (SIR2 and SIR9).</w:t>
      </w:r>
    </w:p>
    <w:p w14:paraId="54B38BBD" w14:textId="55C6EF66" w:rsidR="007A7FAB" w:rsidRPr="00634024" w:rsidRDefault="003835B0" w:rsidP="001737AD">
      <w:pPr>
        <w:pStyle w:val="Body"/>
        <w:spacing w:before="240" w:after="240"/>
        <w:jc w:val="both"/>
        <w:rPr>
          <w:rFonts w:cs="Times New Roman"/>
        </w:rPr>
      </w:pPr>
      <w:r w:rsidRPr="00634024">
        <w:rPr>
          <w:rFonts w:cs="Times New Roman"/>
          <w:i/>
          <w:iCs/>
        </w:rPr>
        <w:t>Very rare to absent</w:t>
      </w:r>
      <w:r w:rsidRPr="00634024">
        <w:rPr>
          <w:rFonts w:cs="Times New Roman"/>
        </w:rPr>
        <w:t xml:space="preserve">: Amphibole. Orange red </w:t>
      </w:r>
      <w:proofErr w:type="spellStart"/>
      <w:r w:rsidRPr="00634024">
        <w:rPr>
          <w:rFonts w:cs="Times New Roman"/>
        </w:rPr>
        <w:t>coloured</w:t>
      </w:r>
      <w:proofErr w:type="spellEnd"/>
      <w:r w:rsidRPr="00634024">
        <w:rPr>
          <w:rFonts w:cs="Times New Roman"/>
        </w:rPr>
        <w:t xml:space="preserve"> due to oxidation; el., sr., 0.2mm (SIR3 and SIR2).</w:t>
      </w:r>
    </w:p>
    <w:p w14:paraId="58316ACF" w14:textId="140977A1" w:rsidR="007A7FAB" w:rsidRPr="00634024" w:rsidRDefault="00000000" w:rsidP="001737AD">
      <w:pPr>
        <w:pStyle w:val="Body"/>
        <w:spacing w:before="240" w:after="240"/>
        <w:jc w:val="both"/>
        <w:rPr>
          <w:rFonts w:cs="Times New Roman"/>
        </w:rPr>
      </w:pPr>
      <w:r w:rsidRPr="00634024">
        <w:rPr>
          <w:rFonts w:cs="Times New Roman"/>
          <w:i/>
          <w:iCs/>
        </w:rPr>
        <w:t>Very rare to absent</w:t>
      </w:r>
      <w:r w:rsidRPr="00634024">
        <w:rPr>
          <w:rFonts w:cs="Times New Roman"/>
        </w:rPr>
        <w:t>: Clinopyroxene</w:t>
      </w:r>
      <w:r w:rsidR="003835B0" w:rsidRPr="00634024">
        <w:rPr>
          <w:rFonts w:cs="Times New Roman"/>
        </w:rPr>
        <w:t>;</w:t>
      </w:r>
      <w:r w:rsidRPr="00634024">
        <w:rPr>
          <w:rFonts w:cs="Times New Roman"/>
        </w:rPr>
        <w:t xml:space="preserve"> eq., sr., 0.25mm (SIR9 and SIR2).</w:t>
      </w:r>
    </w:p>
    <w:p w14:paraId="7ADB7A36" w14:textId="77777777" w:rsidR="007A7FAB" w:rsidRPr="00634024" w:rsidRDefault="00000000" w:rsidP="001737AD">
      <w:pPr>
        <w:pStyle w:val="BodyA"/>
        <w:spacing w:before="240" w:after="240"/>
        <w:jc w:val="both"/>
        <w:rPr>
          <w:rFonts w:ascii="Times New Roman" w:eastAsia="Times New Roman" w:hAnsi="Times New Roman" w:cs="Times New Roman"/>
          <w:u w:val="single"/>
          <w:lang w:val="en-US"/>
        </w:rPr>
      </w:pPr>
      <w:r w:rsidRPr="00634024">
        <w:rPr>
          <w:rFonts w:ascii="Times New Roman" w:hAnsi="Times New Roman" w:cs="Times New Roman"/>
          <w:u w:val="single"/>
          <w:lang w:val="en-US"/>
        </w:rPr>
        <w:t>Fine fraction</w:t>
      </w:r>
    </w:p>
    <w:p w14:paraId="26B75586" w14:textId="06B7A507" w:rsidR="003835B0" w:rsidRPr="00634024" w:rsidRDefault="00000000" w:rsidP="001737AD">
      <w:pPr>
        <w:pStyle w:val="BodyA"/>
        <w:spacing w:before="240" w:after="240"/>
        <w:jc w:val="both"/>
        <w:rPr>
          <w:rFonts w:ascii="Times New Roman" w:hAnsi="Times New Roman" w:cs="Times New Roman"/>
          <w:lang w:val="en-US"/>
        </w:rPr>
      </w:pPr>
      <w:r w:rsidRPr="00634024">
        <w:rPr>
          <w:rFonts w:ascii="Times New Roman" w:hAnsi="Times New Roman" w:cs="Times New Roman"/>
          <w:lang w:val="en-US"/>
        </w:rPr>
        <w:t>50-60%. &lt;0.1mm</w:t>
      </w:r>
      <w:r w:rsidR="00D91F03">
        <w:rPr>
          <w:rFonts w:ascii="Times New Roman" w:hAnsi="Times New Roman" w:cs="Times New Roman"/>
          <w:lang w:val="en-US"/>
        </w:rPr>
        <w:t>.</w:t>
      </w:r>
    </w:p>
    <w:p w14:paraId="17991AFE" w14:textId="4E42ADCC" w:rsidR="007A7FAB" w:rsidRPr="00634024" w:rsidRDefault="00000000" w:rsidP="001737AD">
      <w:pPr>
        <w:pStyle w:val="ListParagraph"/>
        <w:numPr>
          <w:ilvl w:val="0"/>
          <w:numId w:val="4"/>
        </w:numPr>
        <w:spacing w:before="240" w:after="240"/>
        <w:jc w:val="both"/>
        <w:rPr>
          <w:rFonts w:ascii="Times New Roman" w:hAnsi="Times New Roman" w:cs="Times New Roman"/>
        </w:rPr>
      </w:pPr>
      <w:r w:rsidRPr="00634024">
        <w:rPr>
          <w:rFonts w:ascii="Times New Roman" w:hAnsi="Times New Roman" w:cs="Times New Roman"/>
          <w:i/>
          <w:iCs/>
        </w:rPr>
        <w:t>Dominant</w:t>
      </w:r>
      <w:r w:rsidRPr="00634024">
        <w:rPr>
          <w:rFonts w:ascii="Times New Roman" w:hAnsi="Times New Roman" w:cs="Times New Roman"/>
        </w:rPr>
        <w:t xml:space="preserve">: micritic </w:t>
      </w:r>
      <w:r w:rsidR="003835B0" w:rsidRPr="00634024">
        <w:rPr>
          <w:rFonts w:ascii="Times New Roman" w:hAnsi="Times New Roman" w:cs="Times New Roman"/>
        </w:rPr>
        <w:t>C</w:t>
      </w:r>
      <w:r w:rsidRPr="00634024">
        <w:rPr>
          <w:rFonts w:ascii="Times New Roman" w:hAnsi="Times New Roman" w:cs="Times New Roman"/>
        </w:rPr>
        <w:t>alcite</w:t>
      </w:r>
      <w:r w:rsidR="00D91F03">
        <w:rPr>
          <w:rFonts w:ascii="Times New Roman" w:hAnsi="Times New Roman" w:cs="Times New Roman"/>
        </w:rPr>
        <w:t>.</w:t>
      </w:r>
    </w:p>
    <w:p w14:paraId="67AD34EC" w14:textId="6F12440C" w:rsidR="007A7FAB" w:rsidRPr="00634024" w:rsidRDefault="00000000" w:rsidP="001737AD">
      <w:pPr>
        <w:pStyle w:val="ListParagraph"/>
        <w:numPr>
          <w:ilvl w:val="0"/>
          <w:numId w:val="4"/>
        </w:numPr>
        <w:spacing w:before="240" w:after="240"/>
        <w:jc w:val="both"/>
        <w:rPr>
          <w:rFonts w:ascii="Times New Roman" w:hAnsi="Times New Roman" w:cs="Times New Roman"/>
        </w:rPr>
      </w:pPr>
      <w:r w:rsidRPr="00634024">
        <w:rPr>
          <w:rFonts w:ascii="Times New Roman" w:hAnsi="Times New Roman" w:cs="Times New Roman"/>
          <w:i/>
          <w:iCs/>
        </w:rPr>
        <w:t>Few</w:t>
      </w:r>
      <w:r w:rsidRPr="00634024">
        <w:rPr>
          <w:rFonts w:ascii="Times New Roman" w:hAnsi="Times New Roman" w:cs="Times New Roman"/>
        </w:rPr>
        <w:t>: Quartz</w:t>
      </w:r>
      <w:r w:rsidR="00D91F03">
        <w:rPr>
          <w:rFonts w:ascii="Times New Roman" w:hAnsi="Times New Roman" w:cs="Times New Roman"/>
        </w:rPr>
        <w:t>.</w:t>
      </w:r>
    </w:p>
    <w:p w14:paraId="3ABBF3D4" w14:textId="2AC97181" w:rsidR="007A7FAB" w:rsidRPr="00634024" w:rsidRDefault="00000000" w:rsidP="001737AD">
      <w:pPr>
        <w:pStyle w:val="ListParagraph"/>
        <w:numPr>
          <w:ilvl w:val="0"/>
          <w:numId w:val="4"/>
        </w:numPr>
        <w:spacing w:before="240" w:after="240"/>
        <w:jc w:val="both"/>
        <w:rPr>
          <w:rFonts w:ascii="Times New Roman" w:hAnsi="Times New Roman" w:cs="Times New Roman"/>
        </w:rPr>
      </w:pPr>
      <w:r w:rsidRPr="00634024">
        <w:rPr>
          <w:rFonts w:ascii="Times New Roman" w:hAnsi="Times New Roman" w:cs="Times New Roman"/>
          <w:i/>
          <w:iCs/>
        </w:rPr>
        <w:t>Few</w:t>
      </w:r>
      <w:r w:rsidRPr="00634024">
        <w:rPr>
          <w:rFonts w:ascii="Times New Roman" w:hAnsi="Times New Roman" w:cs="Times New Roman"/>
        </w:rPr>
        <w:t>: Ferruginous nodules</w:t>
      </w:r>
      <w:r w:rsidR="00D91F03">
        <w:rPr>
          <w:rFonts w:ascii="Times New Roman" w:hAnsi="Times New Roman" w:cs="Times New Roman"/>
        </w:rPr>
        <w:t>.</w:t>
      </w:r>
    </w:p>
    <w:p w14:paraId="5785D61E" w14:textId="77777777" w:rsidR="007A7FAB" w:rsidRPr="00634024" w:rsidRDefault="00000000" w:rsidP="001737AD">
      <w:pPr>
        <w:pStyle w:val="BodyA"/>
        <w:spacing w:before="240" w:after="240"/>
        <w:jc w:val="both"/>
        <w:rPr>
          <w:rFonts w:ascii="Times New Roman" w:eastAsia="Times New Roman" w:hAnsi="Times New Roman" w:cs="Times New Roman"/>
          <w:b/>
          <w:bCs/>
          <w:u w:val="single"/>
          <w:lang w:val="en-US"/>
        </w:rPr>
      </w:pPr>
      <w:r w:rsidRPr="00634024">
        <w:rPr>
          <w:rFonts w:ascii="Times New Roman" w:hAnsi="Times New Roman" w:cs="Times New Roman"/>
          <w:b/>
          <w:bCs/>
          <w:u w:val="single"/>
          <w:lang w:val="en-US"/>
        </w:rPr>
        <w:t>Matrix</w:t>
      </w:r>
    </w:p>
    <w:p w14:paraId="2A45064C" w14:textId="2E61F28F" w:rsidR="007A7FAB" w:rsidRPr="00634024" w:rsidRDefault="00000000" w:rsidP="001737AD">
      <w:pPr>
        <w:pStyle w:val="BodyA"/>
        <w:spacing w:before="240" w:after="240"/>
        <w:jc w:val="both"/>
        <w:rPr>
          <w:rFonts w:ascii="Times New Roman" w:hAnsi="Times New Roman" w:cs="Times New Roman"/>
          <w:lang w:val="en-US"/>
        </w:rPr>
      </w:pPr>
      <w:r w:rsidRPr="1C7A728E">
        <w:rPr>
          <w:rFonts w:ascii="Times New Roman" w:hAnsi="Times New Roman" w:cs="Times New Roman"/>
          <w:lang w:val="en-US"/>
        </w:rPr>
        <w:t>60%. Non-calcareous matrix, which can vary in colour due to firing condition. Samples SIR</w:t>
      </w:r>
      <w:r w:rsidR="000420EC" w:rsidRPr="1C7A728E">
        <w:rPr>
          <w:rFonts w:ascii="Times New Roman" w:hAnsi="Times New Roman" w:cs="Times New Roman"/>
          <w:lang w:val="en-US"/>
        </w:rPr>
        <w:t>1, SIR</w:t>
      </w:r>
      <w:r w:rsidRPr="1C7A728E">
        <w:rPr>
          <w:rFonts w:ascii="Times New Roman" w:hAnsi="Times New Roman" w:cs="Times New Roman"/>
          <w:lang w:val="en-US"/>
        </w:rPr>
        <w:t>4</w:t>
      </w:r>
      <w:r w:rsidR="000420EC" w:rsidRPr="1C7A728E">
        <w:rPr>
          <w:rFonts w:ascii="Times New Roman" w:hAnsi="Times New Roman" w:cs="Times New Roman"/>
          <w:lang w:val="en-US"/>
        </w:rPr>
        <w:t xml:space="preserve"> and</w:t>
      </w:r>
      <w:r w:rsidRPr="1C7A728E">
        <w:rPr>
          <w:rFonts w:ascii="Times New Roman" w:hAnsi="Times New Roman" w:cs="Times New Roman"/>
          <w:lang w:val="en-US"/>
        </w:rPr>
        <w:t xml:space="preserve"> SIR9 are brown in the core and orange at the edges in PPL; brown/grey in the core and red/orange at the edges in XP. The matrix is relatively homogeneous but may contain lighter orange stripes parallel to the edges and darker brown areas in the core. The orange part shows very low activity, while the core is optically inactive. SIR3 is characterized by a brown core, transitioning to red and then back to brown near the edges. Samples SIR2, SIR6 and SIR8 are optically inactive with a homogeneous matrix, brown/red in PPL, reddish brown in XP (SIR2), dark grey in both PPL and XP in SIR6 and SIR8.</w:t>
      </w:r>
      <w:r w:rsidR="000420EC" w:rsidRPr="1C7A728E">
        <w:rPr>
          <w:rFonts w:ascii="Times New Roman" w:hAnsi="Times New Roman" w:cs="Times New Roman"/>
          <w:lang w:val="en-US"/>
        </w:rPr>
        <w:t xml:space="preserve"> </w:t>
      </w:r>
      <w:r w:rsidRPr="1C7A728E">
        <w:rPr>
          <w:rFonts w:ascii="Times New Roman" w:hAnsi="Times New Roman" w:cs="Times New Roman"/>
          <w:lang w:val="en-US"/>
        </w:rPr>
        <w:t xml:space="preserve">All samples have some </w:t>
      </w:r>
      <w:proofErr w:type="gramStart"/>
      <w:r w:rsidRPr="1C7A728E">
        <w:rPr>
          <w:rFonts w:ascii="Times New Roman" w:hAnsi="Times New Roman" w:cs="Times New Roman"/>
          <w:lang w:val="en-US"/>
        </w:rPr>
        <w:t>olive</w:t>
      </w:r>
      <w:r w:rsidR="000420EC" w:rsidRPr="1C7A728E">
        <w:rPr>
          <w:rFonts w:ascii="Times New Roman" w:hAnsi="Times New Roman" w:cs="Times New Roman"/>
          <w:lang w:val="en-US"/>
        </w:rPr>
        <w:t xml:space="preserve"> coloured</w:t>
      </w:r>
      <w:proofErr w:type="gramEnd"/>
      <w:r w:rsidRPr="1C7A728E">
        <w:rPr>
          <w:rFonts w:ascii="Times New Roman" w:hAnsi="Times New Roman" w:cs="Times New Roman"/>
          <w:lang w:val="en-US"/>
        </w:rPr>
        <w:t xml:space="preserve"> patches (0.3 to 0.9mm) of the same colour of the layer visible beneath the glaze (ranging from 0.05 to 0.3mm) in all samples and that often surround also some limestone inclusions and voids.   </w:t>
      </w:r>
    </w:p>
    <w:p w14:paraId="350F6801" w14:textId="77777777" w:rsidR="007A7FAB" w:rsidRPr="00634024" w:rsidRDefault="00000000" w:rsidP="001737AD">
      <w:pPr>
        <w:pStyle w:val="BodyA"/>
        <w:spacing w:before="240" w:after="240"/>
        <w:jc w:val="both"/>
        <w:rPr>
          <w:rFonts w:ascii="Times New Roman" w:eastAsia="Times New Roman" w:hAnsi="Times New Roman" w:cs="Times New Roman"/>
          <w:b/>
          <w:bCs/>
          <w:u w:val="single"/>
          <w:lang w:val="en-US"/>
        </w:rPr>
      </w:pPr>
      <w:r w:rsidRPr="00634024">
        <w:rPr>
          <w:rFonts w:ascii="Times New Roman" w:hAnsi="Times New Roman" w:cs="Times New Roman"/>
          <w:b/>
          <w:bCs/>
          <w:u w:val="single"/>
          <w:lang w:val="en-US"/>
        </w:rPr>
        <w:t>Voids</w:t>
      </w:r>
    </w:p>
    <w:p w14:paraId="477EC385" w14:textId="6B541DBC" w:rsidR="007A7FAB" w:rsidRPr="00634024" w:rsidRDefault="00000000" w:rsidP="001737AD">
      <w:pPr>
        <w:pStyle w:val="BodyA"/>
        <w:spacing w:before="240" w:after="240"/>
        <w:jc w:val="both"/>
        <w:rPr>
          <w:rFonts w:ascii="Times New Roman" w:eastAsia="Times New Roman" w:hAnsi="Times New Roman" w:cs="Times New Roman"/>
          <w:lang w:val="en-US"/>
        </w:rPr>
      </w:pPr>
      <w:r w:rsidRPr="1C7A728E">
        <w:rPr>
          <w:rFonts w:ascii="Times New Roman" w:hAnsi="Times New Roman" w:cs="Times New Roman"/>
          <w:lang w:val="en-US"/>
        </w:rPr>
        <w:t xml:space="preserve">10-20%. Consisting of meso-vesicles, and macro- and rare mega-vughs. </w:t>
      </w:r>
      <w:r w:rsidR="000420EC" w:rsidRPr="1C7A728E">
        <w:rPr>
          <w:rFonts w:ascii="Times New Roman" w:hAnsi="Times New Roman" w:cs="Times New Roman"/>
          <w:lang w:val="en-US"/>
        </w:rPr>
        <w:t>Many of the</w:t>
      </w:r>
      <w:r w:rsidRPr="1C7A728E">
        <w:rPr>
          <w:rFonts w:ascii="Times New Roman" w:hAnsi="Times New Roman" w:cs="Times New Roman"/>
          <w:lang w:val="en-US"/>
        </w:rPr>
        <w:t xml:space="preserve"> vughs are associated with degraded calcite, sometimes surrounded by a calcareous greenish fringe (SIR2, SIR6 and SIR7). Samples SIR2, SIR6, SIR7 and SIR8 have more abundant meso-vesicles and vughs, compatible with the degradation of the calcite component in limestone and bioclasts.</w:t>
      </w:r>
      <w:r w:rsidR="000420EC" w:rsidRPr="1C7A728E">
        <w:rPr>
          <w:rFonts w:ascii="Times New Roman" w:hAnsi="Times New Roman" w:cs="Times New Roman"/>
          <w:lang w:val="en-US"/>
        </w:rPr>
        <w:t xml:space="preserve"> </w:t>
      </w:r>
      <w:r w:rsidRPr="1C7A728E">
        <w:rPr>
          <w:rFonts w:ascii="Times New Roman" w:hAnsi="Times New Roman" w:cs="Times New Roman"/>
          <w:lang w:val="en-US"/>
        </w:rPr>
        <w:t xml:space="preserve">Elongate voids infilled with secondary calcite, strongly aligned with the edges are visible in samples SIR1, SIR4 and SIR9.  </w:t>
      </w:r>
    </w:p>
    <w:p w14:paraId="651F999C" w14:textId="69936A51" w:rsidR="007A7FAB" w:rsidRPr="00634024" w:rsidRDefault="00000000" w:rsidP="001737AD">
      <w:pPr>
        <w:pStyle w:val="BodyA"/>
        <w:spacing w:before="240" w:after="240"/>
        <w:jc w:val="both"/>
        <w:rPr>
          <w:rFonts w:ascii="Times New Roman" w:eastAsia="Times New Roman" w:hAnsi="Times New Roman" w:cs="Times New Roman"/>
          <w:b/>
          <w:bCs/>
          <w:u w:val="single"/>
          <w:lang w:val="en-US"/>
        </w:rPr>
      </w:pPr>
      <w:r w:rsidRPr="00634024">
        <w:rPr>
          <w:rFonts w:ascii="Times New Roman" w:hAnsi="Times New Roman" w:cs="Times New Roman"/>
          <w:b/>
          <w:bCs/>
          <w:u w:val="single"/>
          <w:lang w:val="en-US"/>
        </w:rPr>
        <w:t>Comments</w:t>
      </w:r>
    </w:p>
    <w:p w14:paraId="0854DCC7" w14:textId="713D1E4B" w:rsidR="007A7FAB" w:rsidRPr="00634024" w:rsidRDefault="00000000" w:rsidP="001737AD">
      <w:pPr>
        <w:pStyle w:val="NormalWeb"/>
        <w:spacing w:before="240" w:after="240"/>
        <w:jc w:val="both"/>
        <w:rPr>
          <w:rFonts w:cs="Times New Roman"/>
        </w:rPr>
      </w:pPr>
      <w:r w:rsidRPr="00634024">
        <w:rPr>
          <w:rFonts w:cs="Times New Roman"/>
        </w:rPr>
        <w:t>The dominance of micritic limestone and the presence of weathered mafic material are the two main characteristics of this fabric</w:t>
      </w:r>
      <w:r w:rsidR="00295B31" w:rsidRPr="00634024">
        <w:rPr>
          <w:rFonts w:cs="Times New Roman"/>
        </w:rPr>
        <w:t>.</w:t>
      </w:r>
      <w:r w:rsidRPr="00634024">
        <w:rPr>
          <w:rFonts w:cs="Times New Roman"/>
        </w:rPr>
        <w:t xml:space="preserve"> The samples </w:t>
      </w:r>
      <w:r w:rsidR="00295B31" w:rsidRPr="00634024">
        <w:rPr>
          <w:rFonts w:cs="Times New Roman"/>
        </w:rPr>
        <w:t xml:space="preserve">exhibit </w:t>
      </w:r>
      <w:r w:rsidRPr="00634024">
        <w:rPr>
          <w:rFonts w:cs="Times New Roman"/>
        </w:rPr>
        <w:t xml:space="preserve">variation in firing conditions, as suggested by differences in the matrix </w:t>
      </w:r>
      <w:proofErr w:type="spellStart"/>
      <w:r w:rsidRPr="00634024">
        <w:rPr>
          <w:rFonts w:cs="Times New Roman"/>
        </w:rPr>
        <w:t>colour</w:t>
      </w:r>
      <w:proofErr w:type="spellEnd"/>
      <w:r w:rsidRPr="00634024">
        <w:rPr>
          <w:rFonts w:cs="Times New Roman"/>
        </w:rPr>
        <w:t xml:space="preserve"> and the state of calcite preservation. </w:t>
      </w:r>
      <w:r w:rsidR="00295B31" w:rsidRPr="00634024">
        <w:rPr>
          <w:rFonts w:cs="Times New Roman"/>
        </w:rPr>
        <w:t>Samples SIR1, SIR3, SIR4, and SIR9 were fired to a lower temperature and therefore the original calcareous inclusions are more intact</w:t>
      </w:r>
      <w:r w:rsidRPr="00634024">
        <w:rPr>
          <w:rFonts w:cs="Times New Roman"/>
        </w:rPr>
        <w:t>. In contrast,</w:t>
      </w:r>
      <w:r w:rsidR="00295B31" w:rsidRPr="00634024">
        <w:rPr>
          <w:rFonts w:cs="Times New Roman"/>
        </w:rPr>
        <w:t xml:space="preserve"> samples</w:t>
      </w:r>
      <w:r w:rsidRPr="00634024">
        <w:rPr>
          <w:rFonts w:cs="Times New Roman"/>
        </w:rPr>
        <w:t xml:space="preserve"> </w:t>
      </w:r>
      <w:r w:rsidR="0093454A" w:rsidRPr="00634024">
        <w:rPr>
          <w:rFonts w:cs="Times New Roman"/>
        </w:rPr>
        <w:t>SIR2, SIR6, SIR7, SIR8 have</w:t>
      </w:r>
      <w:r w:rsidRPr="00634024">
        <w:rPr>
          <w:rFonts w:cs="Times New Roman"/>
        </w:rPr>
        <w:t xml:space="preserve"> more abundant meso-vesicles and vughs surrounded by a greenish edge</w:t>
      </w:r>
      <w:r w:rsidR="0093454A" w:rsidRPr="00634024">
        <w:rPr>
          <w:rFonts w:cs="Times New Roman"/>
        </w:rPr>
        <w:t xml:space="preserve">, which is </w:t>
      </w:r>
      <w:r w:rsidRPr="00634024">
        <w:rPr>
          <w:rFonts w:cs="Times New Roman"/>
        </w:rPr>
        <w:t>a feature consistent with calcite degradation</w:t>
      </w:r>
      <w:r w:rsidR="0093454A" w:rsidRPr="00634024">
        <w:rPr>
          <w:rFonts w:cs="Times New Roman"/>
        </w:rPr>
        <w:t xml:space="preserve">, and </w:t>
      </w:r>
      <w:r w:rsidRPr="00634024">
        <w:rPr>
          <w:rFonts w:cs="Times New Roman"/>
        </w:rPr>
        <w:t>appear to reflect higher firing temperatures. Secondary calcite deposition after burial is also observed in some samples (SIR1, SIR4, and SIR9), typically within elongate voids.</w:t>
      </w:r>
    </w:p>
    <w:p w14:paraId="3AA66F5F" w14:textId="50C02865" w:rsidR="007A7FAB" w:rsidRPr="00634024" w:rsidRDefault="00000000" w:rsidP="001737AD">
      <w:pPr>
        <w:pStyle w:val="Body"/>
        <w:spacing w:before="240" w:after="240"/>
        <w:jc w:val="both"/>
        <w:rPr>
          <w:rFonts w:cs="Times New Roman"/>
        </w:rPr>
      </w:pPr>
      <w:r w:rsidRPr="00634024">
        <w:rPr>
          <w:rFonts w:cs="Times New Roman"/>
        </w:rPr>
        <w:lastRenderedPageBreak/>
        <w:t xml:space="preserve">The non-uniform distribution of </w:t>
      </w:r>
      <w:proofErr w:type="spellStart"/>
      <w:proofErr w:type="gramStart"/>
      <w:r w:rsidRPr="00634024">
        <w:rPr>
          <w:rFonts w:cs="Times New Roman"/>
        </w:rPr>
        <w:t>coarse</w:t>
      </w:r>
      <w:proofErr w:type="spellEnd"/>
      <w:proofErr w:type="gramEnd"/>
      <w:r w:rsidRPr="00634024">
        <w:rPr>
          <w:rFonts w:cs="Times New Roman"/>
        </w:rPr>
        <w:t>, sand-sized calcite suggests that artisans may have added compositionally diverse sand temper—containing eroded limestone, shells, and mafic igneous material—to a non-calcareous clay source.</w:t>
      </w:r>
    </w:p>
    <w:p w14:paraId="657A18B5" w14:textId="23109083" w:rsidR="00654ACA" w:rsidRPr="00634024" w:rsidRDefault="00000000" w:rsidP="001737AD">
      <w:pPr>
        <w:pStyle w:val="Body"/>
        <w:spacing w:before="240" w:after="240"/>
        <w:jc w:val="both"/>
        <w:rPr>
          <w:rFonts w:cs="Times New Roman"/>
        </w:rPr>
      </w:pPr>
      <w:r w:rsidRPr="1C7A728E">
        <w:rPr>
          <w:rFonts w:cs="Times New Roman"/>
        </w:rPr>
        <w:t xml:space="preserve">Finally, the greenish layer beneath the glaze of all samples can be interpreted as a salt-white surface. </w:t>
      </w:r>
      <w:r w:rsidR="00654ACA" w:rsidRPr="1C7A728E">
        <w:rPr>
          <w:rFonts w:cs="Times New Roman"/>
        </w:rPr>
        <w:t xml:space="preserve">This fabric </w:t>
      </w:r>
      <w:r w:rsidR="16F8E45C" w:rsidRPr="1C7A728E">
        <w:rPr>
          <w:rFonts w:cs="Times New Roman"/>
        </w:rPr>
        <w:t xml:space="preserve">is </w:t>
      </w:r>
      <w:r w:rsidR="00654ACA" w:rsidRPr="1C7A728E">
        <w:rPr>
          <w:rFonts w:cs="Times New Roman"/>
        </w:rPr>
        <w:t>clearly distinguish</w:t>
      </w:r>
      <w:r w:rsidR="1845B2FF" w:rsidRPr="1C7A728E">
        <w:rPr>
          <w:rFonts w:cs="Times New Roman"/>
        </w:rPr>
        <w:t>ed</w:t>
      </w:r>
      <w:r w:rsidR="00654ACA" w:rsidRPr="1C7A728E">
        <w:rPr>
          <w:rFonts w:cs="Times New Roman"/>
        </w:rPr>
        <w:t xml:space="preserve"> from the other fabrics in this study </w:t>
      </w:r>
      <w:r w:rsidR="5A471014" w:rsidRPr="1C7A728E">
        <w:rPr>
          <w:rFonts w:cs="Times New Roman"/>
        </w:rPr>
        <w:t>by</w:t>
      </w:r>
      <w:r w:rsidR="00654ACA" w:rsidRPr="1C7A728E">
        <w:rPr>
          <w:rFonts w:cs="Times New Roman"/>
        </w:rPr>
        <w:t xml:space="preserve"> the dominant presence of micritic limestone and the presence of weathered mafic material, </w:t>
      </w:r>
      <w:proofErr w:type="gramStart"/>
      <w:r w:rsidR="01BA1D60" w:rsidRPr="1C7A728E">
        <w:rPr>
          <w:rFonts w:cs="Times New Roman"/>
        </w:rPr>
        <w:t>and</w:t>
      </w:r>
      <w:r w:rsidR="00654ACA" w:rsidRPr="1C7A728E">
        <w:rPr>
          <w:rFonts w:cs="Times New Roman"/>
        </w:rPr>
        <w:t xml:space="preserve">  less</w:t>
      </w:r>
      <w:proofErr w:type="gramEnd"/>
      <w:r w:rsidR="00654ACA" w:rsidRPr="1C7A728E">
        <w:rPr>
          <w:rFonts w:cs="Times New Roman"/>
        </w:rPr>
        <w:t xml:space="preserve"> quartz inclusions. </w:t>
      </w:r>
    </w:p>
    <w:p w14:paraId="1C2455F6" w14:textId="7FEB5D08" w:rsidR="007A7FAB" w:rsidRPr="00634024" w:rsidRDefault="007A7FAB" w:rsidP="001737AD">
      <w:pPr>
        <w:pStyle w:val="Body"/>
        <w:spacing w:before="240" w:after="240"/>
        <w:jc w:val="both"/>
        <w:rPr>
          <w:rFonts w:eastAsia="Times New Roman" w:cs="Times New Roman"/>
        </w:rPr>
      </w:pPr>
    </w:p>
    <w:p w14:paraId="5509F3B7" w14:textId="6A016DC0" w:rsidR="00C2380B" w:rsidRPr="00360836" w:rsidRDefault="00000000" w:rsidP="001737AD">
      <w:pPr>
        <w:pStyle w:val="ListParagraph"/>
        <w:numPr>
          <w:ilvl w:val="0"/>
          <w:numId w:val="2"/>
        </w:numPr>
        <w:spacing w:before="240" w:after="240"/>
        <w:ind w:left="284" w:hanging="284"/>
        <w:jc w:val="both"/>
        <w:rPr>
          <w:rFonts w:ascii="Times New Roman" w:eastAsia="Times New Roman" w:hAnsi="Times New Roman" w:cs="Times New Roman"/>
        </w:rPr>
      </w:pPr>
      <w:r w:rsidRPr="00634024">
        <w:rPr>
          <w:rFonts w:ascii="Times New Roman" w:hAnsi="Times New Roman" w:cs="Times New Roman"/>
          <w:b/>
          <w:bCs/>
        </w:rPr>
        <w:t>Calcite and Glauconite Fabric</w:t>
      </w:r>
    </w:p>
    <w:p w14:paraId="1E74D00C" w14:textId="2571F180" w:rsidR="000B5BF0" w:rsidRPr="00634024" w:rsidRDefault="00000000" w:rsidP="001737AD">
      <w:pPr>
        <w:spacing w:before="240" w:after="240"/>
        <w:jc w:val="both"/>
        <w:rPr>
          <w:rFonts w:eastAsia="Times New Roman"/>
        </w:rPr>
      </w:pPr>
      <w:r w:rsidRPr="00634024">
        <w:t>Samples: SIR10, SIR11, SIR12</w:t>
      </w:r>
      <w:r w:rsidR="003C28D5">
        <w:t>.</w:t>
      </w:r>
    </w:p>
    <w:p w14:paraId="1D96CFCA" w14:textId="77777777" w:rsidR="007A7FAB" w:rsidRPr="00634024" w:rsidRDefault="00000000" w:rsidP="001737AD">
      <w:pPr>
        <w:pStyle w:val="BodyA"/>
        <w:spacing w:before="240" w:after="240"/>
        <w:jc w:val="both"/>
        <w:rPr>
          <w:rFonts w:ascii="Times New Roman" w:eastAsia="Times New Roman" w:hAnsi="Times New Roman" w:cs="Times New Roman"/>
          <w:b/>
          <w:bCs/>
          <w:u w:val="single"/>
          <w:lang w:val="en-US"/>
        </w:rPr>
      </w:pPr>
      <w:r w:rsidRPr="00634024">
        <w:rPr>
          <w:rFonts w:ascii="Times New Roman" w:hAnsi="Times New Roman" w:cs="Times New Roman"/>
          <w:b/>
          <w:bCs/>
          <w:u w:val="single"/>
          <w:lang w:val="en-US"/>
        </w:rPr>
        <w:t>Inclusions</w:t>
      </w:r>
    </w:p>
    <w:p w14:paraId="6272D370" w14:textId="79D78B5E" w:rsidR="007A7FAB" w:rsidRPr="00634024" w:rsidRDefault="00000000" w:rsidP="001737AD">
      <w:pPr>
        <w:pStyle w:val="BodyA"/>
        <w:spacing w:before="240" w:after="240"/>
        <w:jc w:val="both"/>
        <w:rPr>
          <w:rFonts w:ascii="Times New Roman" w:eastAsia="Times New Roman" w:hAnsi="Times New Roman" w:cs="Times New Roman"/>
          <w:lang w:val="en-US"/>
        </w:rPr>
      </w:pPr>
      <w:r w:rsidRPr="00634024">
        <w:rPr>
          <w:rFonts w:ascii="Times New Roman" w:hAnsi="Times New Roman" w:cs="Times New Roman"/>
          <w:lang w:val="en-US"/>
        </w:rPr>
        <w:t xml:space="preserve">30%. Mainly eq., few el., closed-spaced to single-spaced. Randomly oriented, moderately sorted. </w:t>
      </w:r>
    </w:p>
    <w:p w14:paraId="6A2669AB" w14:textId="0F9D763E" w:rsidR="007A7FAB" w:rsidRPr="00634024" w:rsidRDefault="00000000" w:rsidP="001737AD">
      <w:pPr>
        <w:pStyle w:val="BodyA"/>
        <w:spacing w:before="240" w:after="240"/>
        <w:jc w:val="both"/>
        <w:rPr>
          <w:rFonts w:ascii="Times New Roman" w:eastAsia="Times New Roman" w:hAnsi="Times New Roman" w:cs="Times New Roman"/>
          <w:lang w:val="en-US"/>
        </w:rPr>
      </w:pPr>
      <w:r w:rsidRPr="1C7A728E">
        <w:rPr>
          <w:rFonts w:ascii="Times New Roman" w:hAnsi="Times New Roman" w:cs="Times New Roman"/>
          <w:i/>
          <w:iCs/>
          <w:lang w:val="en-US"/>
        </w:rPr>
        <w:t>Dominant</w:t>
      </w:r>
      <w:r w:rsidRPr="1C7A728E">
        <w:rPr>
          <w:rFonts w:ascii="Times New Roman" w:hAnsi="Times New Roman" w:cs="Times New Roman"/>
          <w:lang w:val="en-US"/>
        </w:rPr>
        <w:t>: Micritic Limestone</w:t>
      </w:r>
      <w:r w:rsidR="00C2380B" w:rsidRPr="1C7A728E">
        <w:rPr>
          <w:rFonts w:ascii="Times New Roman" w:hAnsi="Times New Roman" w:cs="Times New Roman"/>
          <w:lang w:val="en-US"/>
        </w:rPr>
        <w:t>;</w:t>
      </w:r>
      <w:r w:rsidRPr="1C7A728E">
        <w:rPr>
          <w:rFonts w:ascii="Times New Roman" w:hAnsi="Times New Roman" w:cs="Times New Roman"/>
          <w:lang w:val="en-US"/>
        </w:rPr>
        <w:t xml:space="preserve"> eq. &amp; el., sr. &amp;</w:t>
      </w:r>
      <w:r w:rsidR="00C2380B" w:rsidRPr="1C7A728E">
        <w:rPr>
          <w:rFonts w:ascii="Times New Roman" w:hAnsi="Times New Roman" w:cs="Times New Roman"/>
          <w:lang w:val="en-US"/>
        </w:rPr>
        <w:t xml:space="preserve"> </w:t>
      </w:r>
      <w:r w:rsidRPr="1C7A728E">
        <w:rPr>
          <w:rFonts w:ascii="Times New Roman" w:hAnsi="Times New Roman" w:cs="Times New Roman"/>
          <w:lang w:val="en-US"/>
        </w:rPr>
        <w:t>sa. 0.05 to 0.35mm (mode 0.2mm). In sample SIR10 the grain size of limestone is smaller (mode 0.05mm), moderately sorted, poorly aligned. In samples SIR11 and SIR12</w:t>
      </w:r>
      <w:r w:rsidR="09B92806" w:rsidRPr="1C7A728E">
        <w:rPr>
          <w:rFonts w:ascii="Times New Roman" w:hAnsi="Times New Roman" w:cs="Times New Roman"/>
          <w:lang w:val="en-US"/>
        </w:rPr>
        <w:t xml:space="preserve">, </w:t>
      </w:r>
      <w:r w:rsidRPr="1C7A728E">
        <w:rPr>
          <w:rFonts w:ascii="Times New Roman" w:hAnsi="Times New Roman" w:cs="Times New Roman"/>
          <w:lang w:val="en-US"/>
        </w:rPr>
        <w:t xml:space="preserve">the </w:t>
      </w:r>
      <w:r w:rsidR="001737AD">
        <w:rPr>
          <w:rFonts w:ascii="Times New Roman" w:hAnsi="Times New Roman" w:cs="Times New Roman"/>
          <w:lang w:val="en-US"/>
        </w:rPr>
        <w:t>larger</w:t>
      </w:r>
      <w:r w:rsidRPr="1C7A728E">
        <w:rPr>
          <w:rFonts w:ascii="Times New Roman" w:hAnsi="Times New Roman" w:cs="Times New Roman"/>
          <w:lang w:val="en-US"/>
        </w:rPr>
        <w:t xml:space="preserve"> micritic limestone inclusions have broken down during firing to leave voids.  </w:t>
      </w:r>
    </w:p>
    <w:p w14:paraId="5EB0BA3C" w14:textId="082C0787" w:rsidR="007A7FAB" w:rsidRPr="00634024" w:rsidRDefault="00000000" w:rsidP="001737AD">
      <w:pPr>
        <w:pStyle w:val="BodyA"/>
        <w:spacing w:before="240" w:after="240"/>
        <w:jc w:val="both"/>
        <w:rPr>
          <w:rFonts w:ascii="Times New Roman" w:eastAsia="Times New Roman" w:hAnsi="Times New Roman" w:cs="Times New Roman"/>
          <w:lang w:val="en-US"/>
        </w:rPr>
      </w:pPr>
      <w:r w:rsidRPr="00634024">
        <w:rPr>
          <w:rFonts w:ascii="Times New Roman" w:hAnsi="Times New Roman" w:cs="Times New Roman"/>
          <w:i/>
          <w:iCs/>
          <w:lang w:val="en-US"/>
        </w:rPr>
        <w:t>Frequent</w:t>
      </w:r>
      <w:r w:rsidRPr="00634024">
        <w:rPr>
          <w:rFonts w:ascii="Times New Roman" w:hAnsi="Times New Roman" w:cs="Times New Roman"/>
          <w:lang w:val="en-US"/>
        </w:rPr>
        <w:t>: Monocrystalline Quartz</w:t>
      </w:r>
      <w:r w:rsidR="00C2380B" w:rsidRPr="00634024">
        <w:rPr>
          <w:rFonts w:ascii="Times New Roman" w:hAnsi="Times New Roman" w:cs="Times New Roman"/>
          <w:lang w:val="en-US"/>
        </w:rPr>
        <w:t>;</w:t>
      </w:r>
      <w:r w:rsidRPr="00634024">
        <w:rPr>
          <w:rFonts w:ascii="Times New Roman" w:hAnsi="Times New Roman" w:cs="Times New Roman"/>
          <w:lang w:val="en-US"/>
        </w:rPr>
        <w:t xml:space="preserve"> eq., </w:t>
      </w:r>
      <w:proofErr w:type="spellStart"/>
      <w:r w:rsidRPr="00634024">
        <w:rPr>
          <w:rFonts w:ascii="Times New Roman" w:hAnsi="Times New Roman" w:cs="Times New Roman"/>
          <w:lang w:val="en-US"/>
        </w:rPr>
        <w:t>sa</w:t>
      </w:r>
      <w:proofErr w:type="spellEnd"/>
      <w:r w:rsidRPr="00634024">
        <w:rPr>
          <w:rFonts w:ascii="Times New Roman" w:hAnsi="Times New Roman" w:cs="Times New Roman"/>
          <w:lang w:val="en-US"/>
        </w:rPr>
        <w:t>. &amp;</w:t>
      </w:r>
      <w:r w:rsidR="00C2380B" w:rsidRPr="00634024">
        <w:rPr>
          <w:rFonts w:ascii="Times New Roman" w:hAnsi="Times New Roman" w:cs="Times New Roman"/>
          <w:lang w:val="en-US"/>
        </w:rPr>
        <w:t xml:space="preserve"> </w:t>
      </w:r>
      <w:r w:rsidRPr="00634024">
        <w:rPr>
          <w:rFonts w:ascii="Times New Roman" w:hAnsi="Times New Roman" w:cs="Times New Roman"/>
          <w:lang w:val="en-US"/>
        </w:rPr>
        <w:t>sr., 0.05 to 0.4mm (mode 0.15mm)</w:t>
      </w:r>
      <w:r w:rsidR="0061537F" w:rsidRPr="00634024">
        <w:rPr>
          <w:rFonts w:ascii="Times New Roman" w:hAnsi="Times New Roman" w:cs="Times New Roman"/>
          <w:lang w:val="en-US"/>
        </w:rPr>
        <w:t>.</w:t>
      </w:r>
    </w:p>
    <w:p w14:paraId="3CE565F7" w14:textId="1C2977F3" w:rsidR="007A7FAB" w:rsidRPr="00634024" w:rsidRDefault="00000000" w:rsidP="001737AD">
      <w:pPr>
        <w:pStyle w:val="BodyA"/>
        <w:spacing w:before="240" w:after="240"/>
        <w:jc w:val="both"/>
        <w:rPr>
          <w:rFonts w:ascii="Times New Roman" w:eastAsia="Times New Roman" w:hAnsi="Times New Roman" w:cs="Times New Roman"/>
          <w:lang w:val="en-US"/>
        </w:rPr>
      </w:pPr>
      <w:r w:rsidRPr="00634024">
        <w:rPr>
          <w:rFonts w:ascii="Times New Roman" w:hAnsi="Times New Roman" w:cs="Times New Roman"/>
          <w:i/>
          <w:iCs/>
          <w:lang w:val="en-US"/>
        </w:rPr>
        <w:t>Common</w:t>
      </w:r>
      <w:r w:rsidRPr="00634024">
        <w:rPr>
          <w:rFonts w:ascii="Times New Roman" w:hAnsi="Times New Roman" w:cs="Times New Roman"/>
          <w:lang w:val="en-US"/>
        </w:rPr>
        <w:t>: Glauconite</w:t>
      </w:r>
      <w:r w:rsidR="00C2380B" w:rsidRPr="00634024">
        <w:rPr>
          <w:rFonts w:ascii="Times New Roman" w:hAnsi="Times New Roman" w:cs="Times New Roman"/>
          <w:lang w:val="en-US"/>
        </w:rPr>
        <w:t>;</w:t>
      </w:r>
      <w:r w:rsidRPr="00634024">
        <w:rPr>
          <w:rFonts w:ascii="Times New Roman" w:hAnsi="Times New Roman" w:cs="Times New Roman"/>
          <w:lang w:val="en-US"/>
        </w:rPr>
        <w:t xml:space="preserve"> </w:t>
      </w:r>
      <w:r w:rsidR="00C2380B" w:rsidRPr="00634024">
        <w:rPr>
          <w:rFonts w:ascii="Times New Roman" w:hAnsi="Times New Roman" w:cs="Times New Roman"/>
          <w:lang w:val="en-US"/>
        </w:rPr>
        <w:t>e</w:t>
      </w:r>
      <w:r w:rsidRPr="00634024">
        <w:rPr>
          <w:rFonts w:ascii="Times New Roman" w:hAnsi="Times New Roman" w:cs="Times New Roman"/>
          <w:lang w:val="en-US"/>
        </w:rPr>
        <w:t>q., sr. &amp;</w:t>
      </w:r>
      <w:r w:rsidR="00C2380B" w:rsidRPr="00634024">
        <w:rPr>
          <w:rFonts w:ascii="Times New Roman" w:hAnsi="Times New Roman" w:cs="Times New Roman"/>
          <w:lang w:val="en-US"/>
        </w:rPr>
        <w:t xml:space="preserve"> </w:t>
      </w:r>
      <w:proofErr w:type="spellStart"/>
      <w:r w:rsidRPr="00634024">
        <w:rPr>
          <w:rFonts w:ascii="Times New Roman" w:hAnsi="Times New Roman" w:cs="Times New Roman"/>
          <w:lang w:val="en-US"/>
        </w:rPr>
        <w:t>sa</w:t>
      </w:r>
      <w:proofErr w:type="spellEnd"/>
      <w:r w:rsidRPr="00634024">
        <w:rPr>
          <w:rFonts w:ascii="Times New Roman" w:hAnsi="Times New Roman" w:cs="Times New Roman"/>
          <w:lang w:val="en-US"/>
        </w:rPr>
        <w:t>. 0.05 to 0.2mm (mode 0.1mm)</w:t>
      </w:r>
      <w:r w:rsidR="0061537F" w:rsidRPr="00634024">
        <w:rPr>
          <w:rFonts w:ascii="Times New Roman" w:hAnsi="Times New Roman" w:cs="Times New Roman"/>
          <w:lang w:val="en-US"/>
        </w:rPr>
        <w:t>.</w:t>
      </w:r>
    </w:p>
    <w:p w14:paraId="47858A39" w14:textId="369164C9" w:rsidR="007A7FAB" w:rsidRPr="00634024" w:rsidRDefault="00000000" w:rsidP="001737AD">
      <w:pPr>
        <w:pStyle w:val="BodyA"/>
        <w:spacing w:before="240" w:after="240"/>
        <w:jc w:val="both"/>
        <w:rPr>
          <w:rFonts w:ascii="Times New Roman" w:eastAsia="Times New Roman" w:hAnsi="Times New Roman" w:cs="Times New Roman"/>
          <w:lang w:val="en-US"/>
        </w:rPr>
      </w:pPr>
      <w:r w:rsidRPr="00634024">
        <w:rPr>
          <w:rFonts w:ascii="Times New Roman" w:hAnsi="Times New Roman" w:cs="Times New Roman"/>
          <w:i/>
          <w:iCs/>
          <w:lang w:val="en-US"/>
        </w:rPr>
        <w:t>Few to common</w:t>
      </w:r>
      <w:r w:rsidRPr="00634024">
        <w:rPr>
          <w:rFonts w:ascii="Times New Roman" w:hAnsi="Times New Roman" w:cs="Times New Roman"/>
          <w:lang w:val="en-US"/>
        </w:rPr>
        <w:t xml:space="preserve">: </w:t>
      </w:r>
      <w:r w:rsidR="0061537F" w:rsidRPr="00634024">
        <w:rPr>
          <w:rFonts w:ascii="Times New Roman" w:hAnsi="Times New Roman" w:cs="Times New Roman"/>
          <w:lang w:val="en-US"/>
        </w:rPr>
        <w:t>Biotite M</w:t>
      </w:r>
      <w:r w:rsidRPr="00634024">
        <w:rPr>
          <w:rFonts w:ascii="Times New Roman" w:hAnsi="Times New Roman" w:cs="Times New Roman"/>
          <w:lang w:val="en-US"/>
        </w:rPr>
        <w:t>ica</w:t>
      </w:r>
      <w:r w:rsidR="0061537F" w:rsidRPr="00634024">
        <w:rPr>
          <w:rFonts w:ascii="Times New Roman" w:hAnsi="Times New Roman" w:cs="Times New Roman"/>
          <w:lang w:val="en-US"/>
        </w:rPr>
        <w:t xml:space="preserve">; </w:t>
      </w:r>
      <w:r w:rsidRPr="00634024">
        <w:rPr>
          <w:rFonts w:ascii="Times New Roman" w:hAnsi="Times New Roman" w:cs="Times New Roman"/>
          <w:lang w:val="en-US"/>
        </w:rPr>
        <w:t>eq. &amp; sr., 0.05 to 0.15mm (mode 0.1mm).</w:t>
      </w:r>
    </w:p>
    <w:p w14:paraId="69149036" w14:textId="67AF7D43" w:rsidR="007A7FAB" w:rsidRPr="00634024" w:rsidRDefault="00000000" w:rsidP="001737AD">
      <w:pPr>
        <w:pStyle w:val="BodyA"/>
        <w:spacing w:before="240" w:after="240"/>
        <w:jc w:val="both"/>
        <w:rPr>
          <w:rFonts w:ascii="Times New Roman" w:eastAsia="Times New Roman" w:hAnsi="Times New Roman" w:cs="Times New Roman"/>
          <w:lang w:val="en-US"/>
        </w:rPr>
      </w:pPr>
      <w:r w:rsidRPr="00634024">
        <w:rPr>
          <w:rFonts w:ascii="Times New Roman" w:hAnsi="Times New Roman" w:cs="Times New Roman"/>
          <w:i/>
          <w:iCs/>
          <w:lang w:val="en-US"/>
        </w:rPr>
        <w:t>Few</w:t>
      </w:r>
      <w:r w:rsidRPr="00634024">
        <w:rPr>
          <w:rFonts w:ascii="Times New Roman" w:hAnsi="Times New Roman" w:cs="Times New Roman"/>
          <w:lang w:val="en-US"/>
        </w:rPr>
        <w:t xml:space="preserve">: </w:t>
      </w:r>
      <w:r w:rsidR="0061537F" w:rsidRPr="00634024">
        <w:rPr>
          <w:rFonts w:ascii="Times New Roman" w:hAnsi="Times New Roman" w:cs="Times New Roman"/>
          <w:lang w:val="en-US"/>
        </w:rPr>
        <w:t>F</w:t>
      </w:r>
      <w:r w:rsidRPr="00634024">
        <w:rPr>
          <w:rFonts w:ascii="Times New Roman" w:hAnsi="Times New Roman" w:cs="Times New Roman"/>
          <w:lang w:val="en-US"/>
        </w:rPr>
        <w:t>erruginous nodules</w:t>
      </w:r>
      <w:r w:rsidR="0061537F" w:rsidRPr="00634024">
        <w:rPr>
          <w:rFonts w:ascii="Times New Roman" w:hAnsi="Times New Roman" w:cs="Times New Roman"/>
          <w:lang w:val="en-US"/>
        </w:rPr>
        <w:t>;</w:t>
      </w:r>
      <w:r w:rsidRPr="00634024">
        <w:rPr>
          <w:rFonts w:ascii="Times New Roman" w:hAnsi="Times New Roman" w:cs="Times New Roman"/>
          <w:lang w:val="en-US"/>
        </w:rPr>
        <w:t xml:space="preserve"> </w:t>
      </w:r>
      <w:r w:rsidR="0061537F" w:rsidRPr="00634024">
        <w:rPr>
          <w:rFonts w:ascii="Times New Roman" w:hAnsi="Times New Roman" w:cs="Times New Roman"/>
          <w:lang w:val="en-US"/>
        </w:rPr>
        <w:t>e</w:t>
      </w:r>
      <w:r w:rsidRPr="00634024">
        <w:rPr>
          <w:rFonts w:ascii="Times New Roman" w:hAnsi="Times New Roman" w:cs="Times New Roman"/>
          <w:lang w:val="en-US"/>
        </w:rPr>
        <w:t xml:space="preserve">q., sr., 0.05 to 0.25mm (mode 0.1mm). </w:t>
      </w:r>
    </w:p>
    <w:p w14:paraId="54ED49D9" w14:textId="323309ED" w:rsidR="007A7FAB" w:rsidRPr="00634024" w:rsidRDefault="00000000" w:rsidP="001737AD">
      <w:pPr>
        <w:pStyle w:val="BodyA"/>
        <w:spacing w:before="240" w:after="240"/>
        <w:jc w:val="both"/>
        <w:rPr>
          <w:rFonts w:ascii="Times New Roman" w:eastAsia="Times New Roman" w:hAnsi="Times New Roman" w:cs="Times New Roman"/>
          <w:lang w:val="en-US"/>
        </w:rPr>
      </w:pPr>
      <w:r w:rsidRPr="00634024">
        <w:rPr>
          <w:rFonts w:ascii="Times New Roman" w:hAnsi="Times New Roman" w:cs="Times New Roman"/>
          <w:i/>
          <w:iCs/>
          <w:lang w:val="en-US"/>
        </w:rPr>
        <w:t>Very few</w:t>
      </w:r>
      <w:r w:rsidRPr="00634024">
        <w:rPr>
          <w:rFonts w:ascii="Times New Roman" w:hAnsi="Times New Roman" w:cs="Times New Roman"/>
          <w:lang w:val="en-US"/>
        </w:rPr>
        <w:t>: Chert</w:t>
      </w:r>
      <w:r w:rsidR="0061537F" w:rsidRPr="00634024">
        <w:rPr>
          <w:rFonts w:ascii="Times New Roman" w:hAnsi="Times New Roman" w:cs="Times New Roman"/>
          <w:lang w:val="en-US"/>
        </w:rPr>
        <w:t>;</w:t>
      </w:r>
      <w:r w:rsidRPr="00634024">
        <w:rPr>
          <w:rFonts w:ascii="Times New Roman" w:hAnsi="Times New Roman" w:cs="Times New Roman"/>
          <w:lang w:val="en-US"/>
        </w:rPr>
        <w:t xml:space="preserve"> </w:t>
      </w:r>
      <w:r w:rsidR="0061537F" w:rsidRPr="00634024">
        <w:rPr>
          <w:rFonts w:ascii="Times New Roman" w:hAnsi="Times New Roman" w:cs="Times New Roman"/>
          <w:lang w:val="en-US"/>
        </w:rPr>
        <w:t>e</w:t>
      </w:r>
      <w:r w:rsidRPr="00634024">
        <w:rPr>
          <w:rFonts w:ascii="Times New Roman" w:hAnsi="Times New Roman" w:cs="Times New Roman"/>
          <w:lang w:val="en-US"/>
        </w:rPr>
        <w:t xml:space="preserve">q., </w:t>
      </w:r>
      <w:proofErr w:type="spellStart"/>
      <w:r w:rsidRPr="00634024">
        <w:rPr>
          <w:rFonts w:ascii="Times New Roman" w:hAnsi="Times New Roman" w:cs="Times New Roman"/>
          <w:lang w:val="en-US"/>
        </w:rPr>
        <w:t>sa</w:t>
      </w:r>
      <w:proofErr w:type="spellEnd"/>
      <w:r w:rsidRPr="00634024">
        <w:rPr>
          <w:rFonts w:ascii="Times New Roman" w:hAnsi="Times New Roman" w:cs="Times New Roman"/>
          <w:lang w:val="en-US"/>
        </w:rPr>
        <w:t xml:space="preserve">., 0.2 to 0.3mm (mode 0.25mm). </w:t>
      </w:r>
    </w:p>
    <w:p w14:paraId="2E36E8B1" w14:textId="073D98EE" w:rsidR="007A7FAB" w:rsidRPr="00634024" w:rsidRDefault="00000000" w:rsidP="001737AD">
      <w:pPr>
        <w:pStyle w:val="BodyA"/>
        <w:spacing w:before="240" w:after="240"/>
        <w:jc w:val="both"/>
        <w:rPr>
          <w:rFonts w:ascii="Times New Roman" w:hAnsi="Times New Roman" w:cs="Times New Roman"/>
          <w:lang w:val="en-US"/>
        </w:rPr>
      </w:pPr>
      <w:r w:rsidRPr="00634024">
        <w:rPr>
          <w:rFonts w:ascii="Times New Roman" w:hAnsi="Times New Roman" w:cs="Times New Roman"/>
          <w:i/>
          <w:iCs/>
          <w:lang w:val="en-US"/>
        </w:rPr>
        <w:t>Very rare</w:t>
      </w:r>
      <w:r w:rsidRPr="00634024">
        <w:rPr>
          <w:rFonts w:ascii="Times New Roman" w:hAnsi="Times New Roman" w:cs="Times New Roman"/>
          <w:lang w:val="en-US"/>
        </w:rPr>
        <w:t xml:space="preserve">: </w:t>
      </w:r>
      <w:r w:rsidR="00A24389" w:rsidRPr="00634024">
        <w:rPr>
          <w:rFonts w:ascii="Times New Roman" w:hAnsi="Times New Roman" w:cs="Times New Roman"/>
          <w:lang w:val="en-US"/>
        </w:rPr>
        <w:t>p</w:t>
      </w:r>
      <w:r w:rsidRPr="00634024">
        <w:rPr>
          <w:rFonts w:ascii="Times New Roman" w:hAnsi="Times New Roman" w:cs="Times New Roman"/>
          <w:lang w:val="en-US"/>
        </w:rPr>
        <w:t xml:space="preserve">ossible </w:t>
      </w:r>
      <w:r w:rsidR="00A24389" w:rsidRPr="00634024">
        <w:rPr>
          <w:rFonts w:ascii="Times New Roman" w:hAnsi="Times New Roman" w:cs="Times New Roman"/>
          <w:lang w:val="en-US"/>
        </w:rPr>
        <w:t>M</w:t>
      </w:r>
      <w:r w:rsidRPr="00634024">
        <w:rPr>
          <w:rFonts w:ascii="Times New Roman" w:hAnsi="Times New Roman" w:cs="Times New Roman"/>
          <w:lang w:val="en-US"/>
        </w:rPr>
        <w:t xml:space="preserve">uscovite </w:t>
      </w:r>
      <w:r w:rsidR="00A24389" w:rsidRPr="00634024">
        <w:rPr>
          <w:rFonts w:ascii="Times New Roman" w:hAnsi="Times New Roman" w:cs="Times New Roman"/>
          <w:lang w:val="en-US"/>
        </w:rPr>
        <w:t>M</w:t>
      </w:r>
      <w:r w:rsidRPr="00634024">
        <w:rPr>
          <w:rFonts w:ascii="Times New Roman" w:hAnsi="Times New Roman" w:cs="Times New Roman"/>
          <w:lang w:val="en-US"/>
        </w:rPr>
        <w:t>ica</w:t>
      </w:r>
      <w:r w:rsidR="00A24389" w:rsidRPr="00634024">
        <w:rPr>
          <w:rFonts w:ascii="Times New Roman" w:hAnsi="Times New Roman" w:cs="Times New Roman"/>
          <w:lang w:val="en-US"/>
        </w:rPr>
        <w:t>.</w:t>
      </w:r>
      <w:r w:rsidRPr="00634024">
        <w:rPr>
          <w:rFonts w:ascii="Times New Roman" w:hAnsi="Times New Roman" w:cs="Times New Roman"/>
          <w:lang w:val="en-US"/>
        </w:rPr>
        <w:t xml:space="preserve"> </w:t>
      </w:r>
    </w:p>
    <w:p w14:paraId="3AC50199" w14:textId="3BF7DB29" w:rsidR="007A7FAB" w:rsidRPr="00634024" w:rsidRDefault="00A24389" w:rsidP="001737AD">
      <w:pPr>
        <w:pStyle w:val="BodyA"/>
        <w:spacing w:before="240" w:after="240"/>
        <w:jc w:val="both"/>
        <w:rPr>
          <w:rFonts w:ascii="Times New Roman" w:eastAsia="Times New Roman" w:hAnsi="Times New Roman" w:cs="Times New Roman"/>
          <w:lang w:val="en-US"/>
        </w:rPr>
      </w:pPr>
      <w:r w:rsidRPr="00634024">
        <w:rPr>
          <w:rFonts w:ascii="Times New Roman" w:hAnsi="Times New Roman" w:cs="Times New Roman"/>
          <w:i/>
          <w:iCs/>
          <w:lang w:val="en-US"/>
        </w:rPr>
        <w:t>Very rare</w:t>
      </w:r>
      <w:r w:rsidRPr="00634024">
        <w:rPr>
          <w:rFonts w:ascii="Times New Roman" w:hAnsi="Times New Roman" w:cs="Times New Roman"/>
          <w:lang w:val="en-US"/>
        </w:rPr>
        <w:t>: Bioclasts.</w:t>
      </w:r>
    </w:p>
    <w:p w14:paraId="32DB0B8C" w14:textId="77777777" w:rsidR="007A7FAB" w:rsidRPr="00634024" w:rsidRDefault="00000000" w:rsidP="001737AD">
      <w:pPr>
        <w:pStyle w:val="BodyA"/>
        <w:spacing w:before="240" w:after="240"/>
        <w:jc w:val="both"/>
        <w:rPr>
          <w:rFonts w:ascii="Times New Roman" w:eastAsia="Times New Roman" w:hAnsi="Times New Roman" w:cs="Times New Roman"/>
          <w:b/>
          <w:bCs/>
          <w:u w:val="single"/>
          <w:lang w:val="en-US"/>
        </w:rPr>
      </w:pPr>
      <w:r w:rsidRPr="00634024">
        <w:rPr>
          <w:rFonts w:ascii="Times New Roman" w:hAnsi="Times New Roman" w:cs="Times New Roman"/>
          <w:b/>
          <w:bCs/>
          <w:u w:val="single"/>
          <w:lang w:val="en-US"/>
        </w:rPr>
        <w:t>Matrix</w:t>
      </w:r>
    </w:p>
    <w:p w14:paraId="530A8DF8" w14:textId="2ED68557" w:rsidR="007A7FAB" w:rsidRPr="00634024" w:rsidRDefault="00000000" w:rsidP="001737AD">
      <w:pPr>
        <w:pStyle w:val="BodyA"/>
        <w:spacing w:before="240" w:after="240"/>
        <w:jc w:val="both"/>
        <w:rPr>
          <w:rFonts w:ascii="Times New Roman" w:eastAsia="Times New Roman" w:hAnsi="Times New Roman" w:cs="Times New Roman"/>
          <w:lang w:val="en-US"/>
        </w:rPr>
      </w:pPr>
      <w:r w:rsidRPr="00634024">
        <w:rPr>
          <w:rFonts w:ascii="Times New Roman" w:hAnsi="Times New Roman" w:cs="Times New Roman"/>
          <w:lang w:val="en-US"/>
        </w:rPr>
        <w:t>60%. Non-calcareous matrix, red with olive</w:t>
      </w:r>
      <w:r w:rsidR="00A24389" w:rsidRPr="00634024">
        <w:rPr>
          <w:rFonts w:ascii="Times New Roman" w:hAnsi="Times New Roman" w:cs="Times New Roman"/>
          <w:lang w:val="en-US"/>
        </w:rPr>
        <w:t>-</w:t>
      </w:r>
      <w:proofErr w:type="spellStart"/>
      <w:r w:rsidR="00A24389" w:rsidRPr="00634024">
        <w:rPr>
          <w:rFonts w:ascii="Times New Roman" w:hAnsi="Times New Roman" w:cs="Times New Roman"/>
          <w:lang w:val="en-US"/>
        </w:rPr>
        <w:t>coloured</w:t>
      </w:r>
      <w:proofErr w:type="spellEnd"/>
      <w:r w:rsidR="00A24389" w:rsidRPr="00634024">
        <w:rPr>
          <w:rFonts w:ascii="Times New Roman" w:hAnsi="Times New Roman" w:cs="Times New Roman"/>
          <w:lang w:val="en-US"/>
        </w:rPr>
        <w:t xml:space="preserve"> patches from the decomposition of calcite and its reaction with the clay matrix and probably the salt contained</w:t>
      </w:r>
      <w:r w:rsidRPr="00634024">
        <w:rPr>
          <w:rFonts w:ascii="Times New Roman" w:hAnsi="Times New Roman" w:cs="Times New Roman"/>
          <w:lang w:val="en-US"/>
        </w:rPr>
        <w:t xml:space="preserve"> in PPL and XP</w:t>
      </w:r>
      <w:r w:rsidR="00A24389" w:rsidRPr="00634024">
        <w:rPr>
          <w:rFonts w:ascii="Times New Roman" w:hAnsi="Times New Roman" w:cs="Times New Roman"/>
          <w:lang w:val="en-US"/>
        </w:rPr>
        <w:t>.</w:t>
      </w:r>
      <w:r w:rsidRPr="00634024">
        <w:rPr>
          <w:rFonts w:ascii="Times New Roman" w:hAnsi="Times New Roman" w:cs="Times New Roman"/>
          <w:lang w:val="en-US"/>
        </w:rPr>
        <w:t xml:space="preserve"> </w:t>
      </w:r>
      <w:r w:rsidR="00A24389" w:rsidRPr="00634024">
        <w:rPr>
          <w:rFonts w:ascii="Times New Roman" w:hAnsi="Times New Roman" w:cs="Times New Roman"/>
          <w:lang w:val="en-US"/>
        </w:rPr>
        <w:t>Heterogeneous</w:t>
      </w:r>
      <w:r w:rsidRPr="00634024">
        <w:rPr>
          <w:rFonts w:ascii="Times New Roman" w:hAnsi="Times New Roman" w:cs="Times New Roman"/>
          <w:lang w:val="en-US"/>
        </w:rPr>
        <w:t xml:space="preserve">, optically inactive. </w:t>
      </w:r>
    </w:p>
    <w:p w14:paraId="56F54E64" w14:textId="77777777" w:rsidR="007A7FAB" w:rsidRPr="00634024" w:rsidRDefault="00000000" w:rsidP="001737AD">
      <w:pPr>
        <w:pStyle w:val="BodyA"/>
        <w:spacing w:before="240" w:after="240"/>
        <w:jc w:val="both"/>
        <w:rPr>
          <w:rFonts w:ascii="Times New Roman" w:eastAsia="Times New Roman" w:hAnsi="Times New Roman" w:cs="Times New Roman"/>
          <w:b/>
          <w:bCs/>
          <w:u w:val="single"/>
          <w:lang w:val="en-US"/>
        </w:rPr>
      </w:pPr>
      <w:r w:rsidRPr="00634024">
        <w:rPr>
          <w:rFonts w:ascii="Times New Roman" w:hAnsi="Times New Roman" w:cs="Times New Roman"/>
          <w:b/>
          <w:bCs/>
          <w:u w:val="single"/>
          <w:lang w:val="en-US"/>
        </w:rPr>
        <w:t>Voids</w:t>
      </w:r>
    </w:p>
    <w:p w14:paraId="29C5380D" w14:textId="71CE05A8" w:rsidR="007A7FAB" w:rsidRPr="00634024" w:rsidRDefault="00000000" w:rsidP="001737AD">
      <w:pPr>
        <w:pStyle w:val="BodyA"/>
        <w:spacing w:before="240" w:after="240"/>
        <w:jc w:val="both"/>
        <w:rPr>
          <w:rFonts w:ascii="Times New Roman" w:eastAsia="Times New Roman" w:hAnsi="Times New Roman" w:cs="Times New Roman"/>
          <w:color w:val="FF0000"/>
          <w:u w:color="FF0000"/>
          <w:lang w:val="en-US"/>
        </w:rPr>
      </w:pPr>
      <w:r w:rsidRPr="00634024">
        <w:rPr>
          <w:rFonts w:ascii="Times New Roman" w:hAnsi="Times New Roman" w:cs="Times New Roman"/>
          <w:lang w:val="en-US"/>
        </w:rPr>
        <w:t>10%. Meso-vesicles and meso- and macro-vughs. The vughs are associated with degraded calcite, sometimes surrounded by a greenish</w:t>
      </w:r>
      <w:r w:rsidR="007579FA" w:rsidRPr="00634024">
        <w:rPr>
          <w:rFonts w:ascii="Times New Roman" w:hAnsi="Times New Roman" w:cs="Times New Roman"/>
          <w:lang w:val="en-US"/>
        </w:rPr>
        <w:t xml:space="preserve"> calcareous</w:t>
      </w:r>
      <w:r w:rsidRPr="00634024">
        <w:rPr>
          <w:rFonts w:ascii="Times New Roman" w:hAnsi="Times New Roman" w:cs="Times New Roman"/>
          <w:lang w:val="en-US"/>
        </w:rPr>
        <w:t xml:space="preserve"> fringe. Sample SIR10 has no macro-vughs.  </w:t>
      </w:r>
    </w:p>
    <w:p w14:paraId="0E042384" w14:textId="77777777" w:rsidR="007A7FAB" w:rsidRPr="00634024" w:rsidRDefault="00000000" w:rsidP="001737AD">
      <w:pPr>
        <w:pStyle w:val="BodyA"/>
        <w:spacing w:before="240" w:after="240"/>
        <w:jc w:val="both"/>
        <w:rPr>
          <w:rFonts w:ascii="Times New Roman" w:eastAsia="Times New Roman" w:hAnsi="Times New Roman" w:cs="Times New Roman"/>
          <w:b/>
          <w:bCs/>
          <w:u w:val="single"/>
          <w:lang w:val="en-US"/>
        </w:rPr>
      </w:pPr>
      <w:r w:rsidRPr="00634024">
        <w:rPr>
          <w:rFonts w:ascii="Times New Roman" w:hAnsi="Times New Roman" w:cs="Times New Roman"/>
          <w:b/>
          <w:bCs/>
          <w:u w:val="single"/>
          <w:lang w:val="en-US"/>
        </w:rPr>
        <w:t>Comments</w:t>
      </w:r>
    </w:p>
    <w:p w14:paraId="4FD33BCB" w14:textId="77777777" w:rsidR="007A7FAB" w:rsidRPr="00C51AA9" w:rsidRDefault="00000000" w:rsidP="001737AD">
      <w:pPr>
        <w:pStyle w:val="Body"/>
        <w:spacing w:before="240" w:after="240"/>
        <w:jc w:val="both"/>
        <w:rPr>
          <w:rFonts w:cs="Times New Roman"/>
          <w:color w:val="000000" w:themeColor="text1"/>
        </w:rPr>
      </w:pPr>
      <w:r w:rsidRPr="00634024">
        <w:rPr>
          <w:rFonts w:cs="Times New Roman"/>
        </w:rPr>
        <w:lastRenderedPageBreak/>
        <w:t>The main characteristics of this fabric are the use of calcite temper and the frequent presence of glauconite. The three samples are similar, although sample SIR10 lacks macro-vughs and generally contains smaller calcite inclusions.</w:t>
      </w:r>
    </w:p>
    <w:p w14:paraId="75A9C777" w14:textId="38B8B7B9" w:rsidR="007A7FAB" w:rsidRDefault="00000000" w:rsidP="001737AD">
      <w:pPr>
        <w:pStyle w:val="Body"/>
        <w:spacing w:before="240" w:after="240"/>
        <w:jc w:val="both"/>
        <w:rPr>
          <w:rFonts w:cs="Times New Roman"/>
          <w:color w:val="000000" w:themeColor="text1"/>
        </w:rPr>
      </w:pPr>
      <w:r w:rsidRPr="00C51AA9">
        <w:rPr>
          <w:rFonts w:cs="Times New Roman"/>
          <w:color w:val="000000" w:themeColor="text1"/>
        </w:rPr>
        <w:t xml:space="preserve">While the </w:t>
      </w:r>
      <w:r w:rsidR="007579FA" w:rsidRPr="00C51AA9">
        <w:rPr>
          <w:rFonts w:cs="Times New Roman"/>
          <w:color w:val="000000" w:themeColor="text1"/>
        </w:rPr>
        <w:t xml:space="preserve">frequency of quartz </w:t>
      </w:r>
      <w:r w:rsidRPr="00C51AA9">
        <w:rPr>
          <w:rFonts w:cs="Times New Roman"/>
          <w:color w:val="000000" w:themeColor="text1"/>
        </w:rPr>
        <w:t>inclusion</w:t>
      </w:r>
      <w:r w:rsidR="007579FA" w:rsidRPr="00C51AA9">
        <w:rPr>
          <w:rFonts w:cs="Times New Roman"/>
          <w:color w:val="000000" w:themeColor="text1"/>
        </w:rPr>
        <w:t>s</w:t>
      </w:r>
      <w:r w:rsidRPr="00C51AA9">
        <w:rPr>
          <w:rFonts w:cs="Times New Roman"/>
          <w:color w:val="000000" w:themeColor="text1"/>
        </w:rPr>
        <w:t xml:space="preserve"> is slightly higher than in </w:t>
      </w:r>
      <w:r w:rsidRPr="00C51AA9">
        <w:rPr>
          <w:rFonts w:cs="Times New Roman"/>
          <w:color w:val="000000" w:themeColor="text1"/>
          <w:u w:color="FF0000"/>
        </w:rPr>
        <w:t xml:space="preserve">Fabric </w:t>
      </w:r>
      <w:r w:rsidR="00C51AA9" w:rsidRPr="00C51AA9">
        <w:rPr>
          <w:rFonts w:cs="Times New Roman"/>
          <w:color w:val="000000" w:themeColor="text1"/>
          <w:u w:color="FF0000"/>
        </w:rPr>
        <w:t>2</w:t>
      </w:r>
      <w:r w:rsidRPr="00C51AA9">
        <w:rPr>
          <w:rFonts w:cs="Times New Roman"/>
          <w:color w:val="000000" w:themeColor="text1"/>
        </w:rPr>
        <w:t xml:space="preserve">, it remains relatively low compared to the rest of the corpus. This feature, along with the use of calcite temper, may suggest a relationship with </w:t>
      </w:r>
      <w:r w:rsidRPr="00C51AA9">
        <w:rPr>
          <w:rFonts w:cs="Times New Roman"/>
          <w:color w:val="000000" w:themeColor="text1"/>
          <w:u w:color="FF0000"/>
        </w:rPr>
        <w:t xml:space="preserve">Fabric </w:t>
      </w:r>
      <w:r w:rsidR="00C51AA9" w:rsidRPr="00C51AA9">
        <w:rPr>
          <w:rFonts w:cs="Times New Roman"/>
          <w:color w:val="000000" w:themeColor="text1"/>
          <w:u w:color="FF0000"/>
        </w:rPr>
        <w:t>2</w:t>
      </w:r>
      <w:r w:rsidRPr="00C51AA9">
        <w:rPr>
          <w:rFonts w:cs="Times New Roman"/>
          <w:color w:val="000000" w:themeColor="text1"/>
        </w:rPr>
        <w:t>. However, the presence of glauconite and the absence of mafic material distinguish th</w:t>
      </w:r>
      <w:r w:rsidR="007579FA" w:rsidRPr="00C51AA9">
        <w:rPr>
          <w:rFonts w:cs="Times New Roman"/>
          <w:color w:val="000000" w:themeColor="text1"/>
        </w:rPr>
        <w:t>ese</w:t>
      </w:r>
      <w:r w:rsidRPr="00C51AA9">
        <w:rPr>
          <w:rFonts w:cs="Times New Roman"/>
          <w:color w:val="000000" w:themeColor="text1"/>
        </w:rPr>
        <w:t xml:space="preserve"> </w:t>
      </w:r>
      <w:r w:rsidR="007579FA" w:rsidRPr="00C51AA9">
        <w:rPr>
          <w:rFonts w:cs="Times New Roman"/>
          <w:color w:val="000000" w:themeColor="text1"/>
        </w:rPr>
        <w:t>samples</w:t>
      </w:r>
      <w:r w:rsidRPr="00C51AA9">
        <w:rPr>
          <w:rFonts w:cs="Times New Roman"/>
          <w:color w:val="000000" w:themeColor="text1"/>
        </w:rPr>
        <w:t xml:space="preserve"> from </w:t>
      </w:r>
      <w:r w:rsidRPr="00C51AA9">
        <w:rPr>
          <w:rFonts w:cs="Times New Roman"/>
          <w:color w:val="000000" w:themeColor="text1"/>
          <w:u w:color="FF0000"/>
        </w:rPr>
        <w:t xml:space="preserve">Fabric </w:t>
      </w:r>
      <w:r w:rsidR="00C51AA9" w:rsidRPr="00C51AA9">
        <w:rPr>
          <w:rFonts w:cs="Times New Roman"/>
          <w:color w:val="000000" w:themeColor="text1"/>
          <w:u w:color="FF0000"/>
        </w:rPr>
        <w:t>2</w:t>
      </w:r>
      <w:r w:rsidRPr="00C51AA9">
        <w:rPr>
          <w:rFonts w:cs="Times New Roman"/>
          <w:color w:val="000000" w:themeColor="text1"/>
        </w:rPr>
        <w:t>.</w:t>
      </w:r>
    </w:p>
    <w:p w14:paraId="38C94506" w14:textId="77777777" w:rsidR="007A0F28" w:rsidRPr="00C51AA9" w:rsidRDefault="007A0F28" w:rsidP="001737AD">
      <w:pPr>
        <w:pStyle w:val="Body"/>
        <w:spacing w:before="240" w:after="240"/>
        <w:jc w:val="both"/>
        <w:rPr>
          <w:rFonts w:cs="Times New Roman"/>
          <w:color w:val="000000" w:themeColor="text1"/>
        </w:rPr>
      </w:pPr>
    </w:p>
    <w:p w14:paraId="5653E5A0" w14:textId="1768CEC2" w:rsidR="007A7FAB" w:rsidRPr="00360836" w:rsidRDefault="00000000" w:rsidP="001737AD">
      <w:pPr>
        <w:pStyle w:val="ListParagraph"/>
        <w:numPr>
          <w:ilvl w:val="0"/>
          <w:numId w:val="2"/>
        </w:numPr>
        <w:spacing w:before="240" w:after="240"/>
        <w:ind w:left="284" w:hanging="284"/>
        <w:jc w:val="both"/>
        <w:rPr>
          <w:rFonts w:ascii="Times New Roman" w:hAnsi="Times New Roman" w:cs="Times New Roman"/>
          <w:b/>
          <w:bCs/>
        </w:rPr>
      </w:pPr>
      <w:r w:rsidRPr="00634024">
        <w:rPr>
          <w:rFonts w:ascii="Times New Roman" w:hAnsi="Times New Roman" w:cs="Times New Roman"/>
          <w:b/>
          <w:bCs/>
        </w:rPr>
        <w:t>Biotite-rich Calcareous Sandy Quartz Fabric</w:t>
      </w:r>
    </w:p>
    <w:p w14:paraId="04B4284D" w14:textId="07BBEAAF" w:rsidR="007A7FAB" w:rsidRPr="00634024" w:rsidRDefault="00000000" w:rsidP="001737AD">
      <w:pPr>
        <w:pStyle w:val="BodyA"/>
        <w:spacing w:before="240" w:after="240"/>
        <w:jc w:val="both"/>
        <w:rPr>
          <w:rFonts w:ascii="Times New Roman" w:eastAsia="Times New Roman" w:hAnsi="Times New Roman" w:cs="Times New Roman"/>
          <w:b/>
          <w:bCs/>
          <w:lang w:val="en-US"/>
        </w:rPr>
      </w:pPr>
      <w:r w:rsidRPr="00634024">
        <w:rPr>
          <w:rFonts w:ascii="Times New Roman" w:hAnsi="Times New Roman" w:cs="Times New Roman"/>
          <w:lang w:val="en-US"/>
        </w:rPr>
        <w:t xml:space="preserve">Samples: PZA1, PZA2, PZA3, PZA4, PZA5, PZA7, PZA10, PZA12, PZA13, PZA16. </w:t>
      </w:r>
    </w:p>
    <w:p w14:paraId="0E7AB1D2" w14:textId="77777777" w:rsidR="007A7FAB" w:rsidRPr="00634024" w:rsidRDefault="00000000" w:rsidP="001737AD">
      <w:pPr>
        <w:pStyle w:val="BodyA"/>
        <w:spacing w:before="240" w:after="240"/>
        <w:jc w:val="both"/>
        <w:rPr>
          <w:rFonts w:ascii="Times New Roman" w:eastAsia="Times New Roman" w:hAnsi="Times New Roman" w:cs="Times New Roman"/>
          <w:b/>
          <w:bCs/>
          <w:u w:val="single"/>
          <w:lang w:val="en-US"/>
        </w:rPr>
      </w:pPr>
      <w:r w:rsidRPr="00634024">
        <w:rPr>
          <w:rFonts w:ascii="Times New Roman" w:hAnsi="Times New Roman" w:cs="Times New Roman"/>
          <w:b/>
          <w:bCs/>
          <w:u w:val="single"/>
          <w:lang w:val="en-US"/>
        </w:rPr>
        <w:t>Inclusions</w:t>
      </w:r>
    </w:p>
    <w:p w14:paraId="0BBC1BD1" w14:textId="2FAFF1F4" w:rsidR="007A7FAB" w:rsidRPr="00634024" w:rsidRDefault="00000000" w:rsidP="001737AD">
      <w:pPr>
        <w:pStyle w:val="BodyA"/>
        <w:spacing w:before="240" w:after="240"/>
        <w:jc w:val="both"/>
        <w:rPr>
          <w:rFonts w:ascii="Times New Roman" w:eastAsia="Times New Roman" w:hAnsi="Times New Roman" w:cs="Times New Roman"/>
          <w:lang w:val="en-US"/>
        </w:rPr>
      </w:pPr>
      <w:r w:rsidRPr="00634024">
        <w:rPr>
          <w:rFonts w:ascii="Times New Roman" w:hAnsi="Times New Roman" w:cs="Times New Roman"/>
          <w:lang w:val="en-US"/>
        </w:rPr>
        <w:t xml:space="preserve">20%-30%. Eq. &amp; el., </w:t>
      </w:r>
      <w:proofErr w:type="spellStart"/>
      <w:r w:rsidRPr="00634024">
        <w:rPr>
          <w:rFonts w:ascii="Times New Roman" w:hAnsi="Times New Roman" w:cs="Times New Roman"/>
          <w:lang w:val="en-US"/>
        </w:rPr>
        <w:t>sa</w:t>
      </w:r>
      <w:proofErr w:type="spellEnd"/>
      <w:r w:rsidRPr="00634024">
        <w:rPr>
          <w:rFonts w:ascii="Times New Roman" w:hAnsi="Times New Roman" w:cs="Times New Roman"/>
          <w:lang w:val="en-US"/>
        </w:rPr>
        <w:t>., close-spaced to single spaced. Randomly oriented, moderately sorted.</w:t>
      </w:r>
    </w:p>
    <w:p w14:paraId="4A83D9B9" w14:textId="3F1783D7" w:rsidR="007A7FAB" w:rsidRPr="00634024" w:rsidRDefault="00000000" w:rsidP="001737AD">
      <w:pPr>
        <w:pStyle w:val="BodyA"/>
        <w:spacing w:before="240" w:after="240"/>
        <w:jc w:val="both"/>
        <w:rPr>
          <w:rFonts w:ascii="Times New Roman" w:eastAsia="Times New Roman" w:hAnsi="Times New Roman" w:cs="Times New Roman"/>
          <w:lang w:val="en-US"/>
        </w:rPr>
      </w:pPr>
      <w:r w:rsidRPr="00634024">
        <w:rPr>
          <w:rFonts w:ascii="Times New Roman" w:hAnsi="Times New Roman" w:cs="Times New Roman"/>
          <w:i/>
          <w:iCs/>
          <w:lang w:val="en-US"/>
        </w:rPr>
        <w:t>Predominant-Dominant</w:t>
      </w:r>
      <w:r w:rsidRPr="00634024">
        <w:rPr>
          <w:rFonts w:ascii="Times New Roman" w:hAnsi="Times New Roman" w:cs="Times New Roman"/>
          <w:lang w:val="en-US"/>
        </w:rPr>
        <w:t>: Monocrystalline Quartz</w:t>
      </w:r>
      <w:r w:rsidR="007579FA" w:rsidRPr="00634024">
        <w:rPr>
          <w:rFonts w:ascii="Times New Roman" w:hAnsi="Times New Roman" w:cs="Times New Roman"/>
          <w:lang w:val="en-US"/>
        </w:rPr>
        <w:t>;</w:t>
      </w:r>
      <w:r w:rsidRPr="00634024">
        <w:rPr>
          <w:rFonts w:ascii="Times New Roman" w:hAnsi="Times New Roman" w:cs="Times New Roman"/>
          <w:lang w:val="en-US"/>
        </w:rPr>
        <w:t xml:space="preserve"> eq. &amp; e., </w:t>
      </w:r>
      <w:proofErr w:type="spellStart"/>
      <w:r w:rsidRPr="00634024">
        <w:rPr>
          <w:rFonts w:ascii="Times New Roman" w:hAnsi="Times New Roman" w:cs="Times New Roman"/>
          <w:lang w:val="en-US"/>
        </w:rPr>
        <w:t>sa</w:t>
      </w:r>
      <w:proofErr w:type="spellEnd"/>
      <w:r w:rsidRPr="00634024">
        <w:rPr>
          <w:rFonts w:ascii="Times New Roman" w:hAnsi="Times New Roman" w:cs="Times New Roman"/>
          <w:lang w:val="en-US"/>
        </w:rPr>
        <w:t xml:space="preserve">. 0.025 to 0.45mm (mode 0.15mm). </w:t>
      </w:r>
      <w:r w:rsidR="007579FA" w:rsidRPr="00634024">
        <w:rPr>
          <w:rFonts w:ascii="Times New Roman" w:hAnsi="Times New Roman" w:cs="Times New Roman"/>
          <w:lang w:val="en-US"/>
        </w:rPr>
        <w:t xml:space="preserve">Very few Polycrystalline Quartz. </w:t>
      </w:r>
      <w:r w:rsidR="00E06C53" w:rsidRPr="00634024">
        <w:rPr>
          <w:rFonts w:ascii="Times New Roman" w:hAnsi="Times New Roman" w:cs="Times New Roman"/>
          <w:lang w:val="en-GB"/>
        </w:rPr>
        <w:t xml:space="preserve">Unimodal presence of </w:t>
      </w:r>
      <w:r w:rsidR="00E06C53" w:rsidRPr="00634024">
        <w:rPr>
          <w:rFonts w:ascii="Times New Roman" w:hAnsi="Times New Roman" w:cs="Times New Roman"/>
          <w:color w:val="000000" w:themeColor="text1"/>
          <w:lang w:val="en-GB"/>
        </w:rPr>
        <w:t xml:space="preserve">quartz (sometimes weakly bimodal) </w:t>
      </w:r>
      <w:r w:rsidRPr="00634024">
        <w:rPr>
          <w:rFonts w:ascii="Times New Roman" w:hAnsi="Times New Roman" w:cs="Times New Roman"/>
          <w:color w:val="000000" w:themeColor="text1"/>
          <w:lang w:val="en-US"/>
        </w:rPr>
        <w:t>(very-fine sand size and medium sand size)</w:t>
      </w:r>
      <w:r w:rsidR="007579FA" w:rsidRPr="00634024">
        <w:rPr>
          <w:rFonts w:ascii="Times New Roman" w:hAnsi="Times New Roman" w:cs="Times New Roman"/>
          <w:color w:val="000000" w:themeColor="text1"/>
          <w:lang w:val="en-US"/>
        </w:rPr>
        <w:t>.</w:t>
      </w:r>
      <w:r w:rsidRPr="00634024">
        <w:rPr>
          <w:rFonts w:ascii="Times New Roman" w:hAnsi="Times New Roman" w:cs="Times New Roman"/>
          <w:color w:val="000000" w:themeColor="text1"/>
          <w:lang w:val="en-US"/>
        </w:rPr>
        <w:t xml:space="preserve"> </w:t>
      </w:r>
      <w:r w:rsidR="007579FA" w:rsidRPr="00634024">
        <w:rPr>
          <w:rFonts w:ascii="Times New Roman" w:hAnsi="Times New Roman" w:cs="Times New Roman"/>
          <w:color w:val="000000" w:themeColor="text1"/>
          <w:lang w:val="en-US"/>
        </w:rPr>
        <w:t>O</w:t>
      </w:r>
      <w:r w:rsidRPr="00634024">
        <w:rPr>
          <w:rFonts w:ascii="Times New Roman" w:hAnsi="Times New Roman" w:cs="Times New Roman"/>
          <w:color w:val="000000" w:themeColor="text1"/>
          <w:lang w:val="en-US"/>
        </w:rPr>
        <w:t>ccasionally iron</w:t>
      </w:r>
      <w:r w:rsidRPr="00634024">
        <w:rPr>
          <w:rFonts w:ascii="Times New Roman" w:hAnsi="Times New Roman" w:cs="Times New Roman"/>
          <w:lang w:val="en-US"/>
        </w:rPr>
        <w:t>-stained (e.g. PZA1).</w:t>
      </w:r>
      <w:r w:rsidR="007579FA" w:rsidRPr="00634024">
        <w:rPr>
          <w:rFonts w:ascii="Times New Roman" w:hAnsi="Times New Roman" w:cs="Times New Roman"/>
          <w:lang w:val="en-US"/>
        </w:rPr>
        <w:t xml:space="preserve"> </w:t>
      </w:r>
    </w:p>
    <w:p w14:paraId="3F445BE8" w14:textId="21E58B28" w:rsidR="007A7FAB" w:rsidRPr="00634024" w:rsidRDefault="00000000" w:rsidP="001737AD">
      <w:pPr>
        <w:pStyle w:val="BodyA"/>
        <w:spacing w:before="240" w:after="240"/>
        <w:jc w:val="both"/>
        <w:rPr>
          <w:rFonts w:ascii="Times New Roman" w:eastAsia="Times New Roman" w:hAnsi="Times New Roman" w:cs="Times New Roman"/>
          <w:lang w:val="en-US"/>
        </w:rPr>
      </w:pPr>
      <w:r w:rsidRPr="00634024">
        <w:rPr>
          <w:rFonts w:ascii="Times New Roman" w:hAnsi="Times New Roman" w:cs="Times New Roman"/>
          <w:i/>
          <w:iCs/>
          <w:lang w:val="en-US"/>
        </w:rPr>
        <w:t>Common</w:t>
      </w:r>
      <w:r w:rsidRPr="00634024">
        <w:rPr>
          <w:rFonts w:ascii="Times New Roman" w:hAnsi="Times New Roman" w:cs="Times New Roman"/>
          <w:lang w:val="en-US"/>
        </w:rPr>
        <w:t>: Ferruginous nodules</w:t>
      </w:r>
      <w:r w:rsidR="007579FA" w:rsidRPr="00634024">
        <w:rPr>
          <w:rFonts w:ascii="Times New Roman" w:hAnsi="Times New Roman" w:cs="Times New Roman"/>
          <w:lang w:val="en-US"/>
        </w:rPr>
        <w:t>;</w:t>
      </w:r>
      <w:r w:rsidRPr="00634024">
        <w:rPr>
          <w:rFonts w:ascii="Times New Roman" w:hAnsi="Times New Roman" w:cs="Times New Roman"/>
          <w:lang w:val="en-US"/>
        </w:rPr>
        <w:t xml:space="preserve"> eq. &amp; el., sr. &amp; </w:t>
      </w:r>
      <w:proofErr w:type="spellStart"/>
      <w:r w:rsidRPr="00634024">
        <w:rPr>
          <w:rFonts w:ascii="Times New Roman" w:hAnsi="Times New Roman" w:cs="Times New Roman"/>
          <w:lang w:val="en-US"/>
        </w:rPr>
        <w:t>sa</w:t>
      </w:r>
      <w:proofErr w:type="spellEnd"/>
      <w:r w:rsidRPr="00634024">
        <w:rPr>
          <w:rFonts w:ascii="Times New Roman" w:hAnsi="Times New Roman" w:cs="Times New Roman"/>
          <w:lang w:val="en-US"/>
        </w:rPr>
        <w:t>.; 0.025 – 1mm (mode 0.2</w:t>
      </w:r>
      <w:r w:rsidR="00C51AA9">
        <w:rPr>
          <w:rFonts w:ascii="Times New Roman" w:hAnsi="Times New Roman" w:cs="Times New Roman"/>
          <w:lang w:val="en-US"/>
        </w:rPr>
        <w:t>mm</w:t>
      </w:r>
      <w:r w:rsidRPr="00634024">
        <w:rPr>
          <w:rFonts w:ascii="Times New Roman" w:hAnsi="Times New Roman" w:cs="Times New Roman"/>
          <w:lang w:val="en-US"/>
        </w:rPr>
        <w:t xml:space="preserve">). </w:t>
      </w:r>
    </w:p>
    <w:p w14:paraId="3C86BAFC" w14:textId="32241610" w:rsidR="007A7FAB" w:rsidRPr="00634024" w:rsidRDefault="00000000" w:rsidP="001737AD">
      <w:pPr>
        <w:pStyle w:val="BodyA"/>
        <w:spacing w:before="240" w:after="240"/>
        <w:jc w:val="both"/>
        <w:rPr>
          <w:rFonts w:ascii="Times New Roman" w:eastAsia="Times New Roman" w:hAnsi="Times New Roman" w:cs="Times New Roman"/>
          <w:lang w:val="en-US"/>
        </w:rPr>
      </w:pPr>
      <w:r w:rsidRPr="00634024">
        <w:rPr>
          <w:rFonts w:ascii="Times New Roman" w:hAnsi="Times New Roman" w:cs="Times New Roman"/>
          <w:i/>
          <w:iCs/>
          <w:lang w:val="en-US"/>
        </w:rPr>
        <w:t>Few</w:t>
      </w:r>
      <w:r w:rsidRPr="00634024">
        <w:rPr>
          <w:rFonts w:ascii="Times New Roman" w:hAnsi="Times New Roman" w:cs="Times New Roman"/>
          <w:lang w:val="en-US"/>
        </w:rPr>
        <w:t>: Biotite</w:t>
      </w:r>
      <w:r w:rsidR="007579FA" w:rsidRPr="00634024">
        <w:rPr>
          <w:rFonts w:ascii="Times New Roman" w:hAnsi="Times New Roman" w:cs="Times New Roman"/>
          <w:lang w:val="en-US"/>
        </w:rPr>
        <w:t>;</w:t>
      </w:r>
      <w:r w:rsidRPr="00634024">
        <w:rPr>
          <w:rFonts w:ascii="Times New Roman" w:hAnsi="Times New Roman" w:cs="Times New Roman"/>
          <w:lang w:val="en-US"/>
        </w:rPr>
        <w:t xml:space="preserve"> </w:t>
      </w:r>
      <w:r w:rsidR="000C72EF" w:rsidRPr="00634024">
        <w:rPr>
          <w:rFonts w:ascii="Times New Roman" w:hAnsi="Times New Roman" w:cs="Times New Roman"/>
          <w:lang w:val="en-US"/>
        </w:rPr>
        <w:t>el.</w:t>
      </w:r>
      <w:r w:rsidRPr="00634024">
        <w:rPr>
          <w:rFonts w:ascii="Times New Roman" w:hAnsi="Times New Roman" w:cs="Times New Roman"/>
          <w:lang w:val="en-US"/>
        </w:rPr>
        <w:t xml:space="preserve"> &amp; eq.</w:t>
      </w:r>
      <w:r w:rsidR="000C72EF" w:rsidRPr="00634024">
        <w:rPr>
          <w:rFonts w:ascii="Times New Roman" w:hAnsi="Times New Roman" w:cs="Times New Roman"/>
          <w:lang w:val="en-US"/>
        </w:rPr>
        <w:t>,</w:t>
      </w:r>
      <w:r w:rsidRPr="00634024">
        <w:rPr>
          <w:rFonts w:ascii="Times New Roman" w:hAnsi="Times New Roman" w:cs="Times New Roman"/>
          <w:lang w:val="en-US"/>
        </w:rPr>
        <w:t xml:space="preserve"> sr., 0.06 to 0.14</w:t>
      </w:r>
      <w:r w:rsidR="00654D44">
        <w:rPr>
          <w:rFonts w:ascii="Times New Roman" w:hAnsi="Times New Roman" w:cs="Times New Roman"/>
          <w:lang w:val="en-US"/>
        </w:rPr>
        <w:t>mm</w:t>
      </w:r>
      <w:r w:rsidRPr="00634024">
        <w:rPr>
          <w:rFonts w:ascii="Times New Roman" w:hAnsi="Times New Roman" w:cs="Times New Roman"/>
          <w:lang w:val="en-US"/>
        </w:rPr>
        <w:t xml:space="preserve"> (mode </w:t>
      </w:r>
      <w:r w:rsidR="00654D44">
        <w:rPr>
          <w:rFonts w:ascii="Times New Roman" w:hAnsi="Times New Roman" w:cs="Times New Roman"/>
          <w:lang w:val="en-US"/>
        </w:rPr>
        <w:t>0.</w:t>
      </w:r>
      <w:r w:rsidRPr="00634024">
        <w:rPr>
          <w:rFonts w:ascii="Times New Roman" w:hAnsi="Times New Roman" w:cs="Times New Roman"/>
          <w:lang w:val="en-US"/>
        </w:rPr>
        <w:t xml:space="preserve">1mm). In sample PZA1 the flakes of biotite are particularly </w:t>
      </w:r>
      <w:r w:rsidR="007579FA" w:rsidRPr="00634024">
        <w:rPr>
          <w:rFonts w:ascii="Times New Roman" w:hAnsi="Times New Roman" w:cs="Times New Roman"/>
          <w:lang w:val="en-US"/>
        </w:rPr>
        <w:t>abundant</w:t>
      </w:r>
      <w:r w:rsidRPr="00634024">
        <w:rPr>
          <w:rFonts w:ascii="Times New Roman" w:hAnsi="Times New Roman" w:cs="Times New Roman"/>
          <w:lang w:val="en-US"/>
        </w:rPr>
        <w:t xml:space="preserve"> close to the edges.</w:t>
      </w:r>
    </w:p>
    <w:p w14:paraId="17C01803" w14:textId="1F9453E4" w:rsidR="007A7FAB" w:rsidRPr="00634024" w:rsidRDefault="00000000" w:rsidP="001737AD">
      <w:pPr>
        <w:pStyle w:val="BodyA"/>
        <w:spacing w:before="240" w:after="240"/>
        <w:jc w:val="both"/>
        <w:rPr>
          <w:rFonts w:ascii="Times New Roman" w:eastAsia="Times New Roman" w:hAnsi="Times New Roman" w:cs="Times New Roman"/>
          <w:lang w:val="en-US"/>
        </w:rPr>
      </w:pPr>
      <w:r w:rsidRPr="00634024">
        <w:rPr>
          <w:rFonts w:ascii="Times New Roman" w:hAnsi="Times New Roman" w:cs="Times New Roman"/>
          <w:i/>
          <w:iCs/>
          <w:lang w:val="en-US"/>
        </w:rPr>
        <w:t>Rare</w:t>
      </w:r>
      <w:r w:rsidRPr="00634024">
        <w:rPr>
          <w:rFonts w:ascii="Times New Roman" w:hAnsi="Times New Roman" w:cs="Times New Roman"/>
          <w:lang w:val="en-US"/>
        </w:rPr>
        <w:t>: Chert</w:t>
      </w:r>
      <w:r w:rsidR="000C72EF" w:rsidRPr="00634024">
        <w:rPr>
          <w:rFonts w:ascii="Times New Roman" w:hAnsi="Times New Roman" w:cs="Times New Roman"/>
          <w:lang w:val="en-US"/>
        </w:rPr>
        <w:t>;</w:t>
      </w:r>
      <w:r w:rsidRPr="00634024">
        <w:rPr>
          <w:rFonts w:ascii="Times New Roman" w:hAnsi="Times New Roman" w:cs="Times New Roman"/>
          <w:lang w:val="en-US"/>
        </w:rPr>
        <w:t xml:space="preserve"> eq., sr., 0.06 to 0.1mm (mode 0.08mm)</w:t>
      </w:r>
      <w:r w:rsidR="0068632C" w:rsidRPr="00634024">
        <w:rPr>
          <w:rFonts w:ascii="Times New Roman" w:hAnsi="Times New Roman" w:cs="Times New Roman"/>
          <w:lang w:val="en-US"/>
        </w:rPr>
        <w:t>.</w:t>
      </w:r>
    </w:p>
    <w:p w14:paraId="3F65E2FD" w14:textId="57304DB9" w:rsidR="007A7FAB" w:rsidRPr="00634024" w:rsidRDefault="00000000" w:rsidP="001737AD">
      <w:pPr>
        <w:pStyle w:val="Body"/>
        <w:spacing w:before="240" w:after="240"/>
        <w:jc w:val="both"/>
        <w:rPr>
          <w:rFonts w:cs="Times New Roman"/>
        </w:rPr>
      </w:pPr>
      <w:r w:rsidRPr="00634024">
        <w:rPr>
          <w:rFonts w:cs="Times New Roman"/>
          <w:i/>
          <w:iCs/>
        </w:rPr>
        <w:t>Rare</w:t>
      </w:r>
      <w:r w:rsidRPr="00634024">
        <w:rPr>
          <w:rFonts w:cs="Times New Roman"/>
        </w:rPr>
        <w:t>: Muscovite</w:t>
      </w:r>
      <w:r w:rsidR="000C72EF" w:rsidRPr="00634024">
        <w:rPr>
          <w:rFonts w:cs="Times New Roman"/>
        </w:rPr>
        <w:t>;</w:t>
      </w:r>
      <w:r w:rsidRPr="00634024">
        <w:rPr>
          <w:rFonts w:cs="Times New Roman"/>
        </w:rPr>
        <w:t xml:space="preserve"> el.</w:t>
      </w:r>
      <w:r w:rsidR="004618A4" w:rsidRPr="00634024">
        <w:rPr>
          <w:rFonts w:cs="Times New Roman"/>
        </w:rPr>
        <w:t xml:space="preserve"> &amp;</w:t>
      </w:r>
      <w:r w:rsidRPr="00634024">
        <w:rPr>
          <w:rFonts w:cs="Times New Roman"/>
        </w:rPr>
        <w:t xml:space="preserve"> eq., 0.15 – 0.2mm (mode 0.1mm). Sample PZA5 is characterize</w:t>
      </w:r>
      <w:r w:rsidR="0068632C" w:rsidRPr="00634024">
        <w:rPr>
          <w:rFonts w:cs="Times New Roman"/>
        </w:rPr>
        <w:t>d</w:t>
      </w:r>
      <w:r w:rsidRPr="00634024">
        <w:rPr>
          <w:rFonts w:cs="Times New Roman"/>
        </w:rPr>
        <w:t xml:space="preserve"> by more flakes of muscovite, close to the edges.</w:t>
      </w:r>
    </w:p>
    <w:p w14:paraId="42C1CAB8" w14:textId="1EC84AEA" w:rsidR="007A7FAB" w:rsidRPr="00634024" w:rsidRDefault="00000000" w:rsidP="001737AD">
      <w:pPr>
        <w:pStyle w:val="BodyA"/>
        <w:spacing w:before="240" w:after="240"/>
        <w:jc w:val="both"/>
        <w:rPr>
          <w:rFonts w:ascii="Times New Roman" w:eastAsia="Times New Roman" w:hAnsi="Times New Roman" w:cs="Times New Roman"/>
          <w:lang w:val="en-US"/>
        </w:rPr>
      </w:pPr>
      <w:r w:rsidRPr="00634024">
        <w:rPr>
          <w:rFonts w:ascii="Times New Roman" w:hAnsi="Times New Roman" w:cs="Times New Roman"/>
          <w:i/>
          <w:iCs/>
          <w:lang w:val="en-US"/>
        </w:rPr>
        <w:t>Very rare</w:t>
      </w:r>
      <w:r w:rsidRPr="00634024">
        <w:rPr>
          <w:rFonts w:ascii="Times New Roman" w:hAnsi="Times New Roman" w:cs="Times New Roman"/>
          <w:lang w:val="en-US"/>
        </w:rPr>
        <w:t>: Plagioclase Feldspar</w:t>
      </w:r>
      <w:r w:rsidR="0068632C" w:rsidRPr="00634024">
        <w:rPr>
          <w:rFonts w:ascii="Times New Roman" w:hAnsi="Times New Roman" w:cs="Times New Roman"/>
          <w:lang w:val="en-US"/>
        </w:rPr>
        <w:t>;</w:t>
      </w:r>
      <w:r w:rsidRPr="00634024">
        <w:rPr>
          <w:rFonts w:ascii="Times New Roman" w:hAnsi="Times New Roman" w:cs="Times New Roman"/>
          <w:lang w:val="en-US"/>
        </w:rPr>
        <w:t xml:space="preserve"> eq., </w:t>
      </w:r>
      <w:proofErr w:type="spellStart"/>
      <w:r w:rsidRPr="00634024">
        <w:rPr>
          <w:rFonts w:ascii="Times New Roman" w:hAnsi="Times New Roman" w:cs="Times New Roman"/>
          <w:lang w:val="en-US"/>
        </w:rPr>
        <w:t>sa</w:t>
      </w:r>
      <w:proofErr w:type="spellEnd"/>
      <w:r w:rsidRPr="00634024">
        <w:rPr>
          <w:rFonts w:ascii="Times New Roman" w:hAnsi="Times New Roman" w:cs="Times New Roman"/>
          <w:lang w:val="en-US"/>
        </w:rPr>
        <w:t>., 0.1 to 0.25</w:t>
      </w:r>
      <w:r w:rsidR="00654D44">
        <w:rPr>
          <w:rFonts w:ascii="Times New Roman" w:hAnsi="Times New Roman" w:cs="Times New Roman"/>
          <w:lang w:val="en-US"/>
        </w:rPr>
        <w:t>mm</w:t>
      </w:r>
      <w:r w:rsidRPr="00634024">
        <w:rPr>
          <w:rFonts w:ascii="Times New Roman" w:hAnsi="Times New Roman" w:cs="Times New Roman"/>
          <w:lang w:val="en-US"/>
        </w:rPr>
        <w:t xml:space="preserve"> (mode 0.2mm)</w:t>
      </w:r>
      <w:r w:rsidR="0068632C" w:rsidRPr="00634024">
        <w:rPr>
          <w:rFonts w:ascii="Times New Roman" w:hAnsi="Times New Roman" w:cs="Times New Roman"/>
          <w:lang w:val="en-US"/>
        </w:rPr>
        <w:t>.</w:t>
      </w:r>
    </w:p>
    <w:p w14:paraId="1F8AC146" w14:textId="5219B8DB" w:rsidR="007A7FAB" w:rsidRPr="00634024" w:rsidRDefault="00000000" w:rsidP="001737AD">
      <w:pPr>
        <w:pStyle w:val="Body"/>
        <w:spacing w:before="240" w:after="240"/>
        <w:jc w:val="both"/>
        <w:rPr>
          <w:rFonts w:cs="Times New Roman"/>
        </w:rPr>
      </w:pPr>
      <w:r w:rsidRPr="00634024">
        <w:rPr>
          <w:rFonts w:cs="Times New Roman"/>
          <w:i/>
          <w:iCs/>
        </w:rPr>
        <w:t>Very rare</w:t>
      </w:r>
      <w:r w:rsidRPr="00634024">
        <w:rPr>
          <w:rFonts w:cs="Times New Roman"/>
        </w:rPr>
        <w:t>: Microcline Feldspar</w:t>
      </w:r>
      <w:r w:rsidR="0068632C" w:rsidRPr="00634024">
        <w:rPr>
          <w:rFonts w:cs="Times New Roman"/>
        </w:rPr>
        <w:t>;</w:t>
      </w:r>
      <w:r w:rsidRPr="00634024">
        <w:rPr>
          <w:rFonts w:cs="Times New Roman"/>
        </w:rPr>
        <w:t xml:space="preserve"> eq., sr. &amp; </w:t>
      </w:r>
      <w:proofErr w:type="spellStart"/>
      <w:r w:rsidRPr="00634024">
        <w:rPr>
          <w:rFonts w:cs="Times New Roman"/>
        </w:rPr>
        <w:t>sa</w:t>
      </w:r>
      <w:proofErr w:type="spellEnd"/>
      <w:r w:rsidRPr="00634024">
        <w:rPr>
          <w:rFonts w:cs="Times New Roman"/>
        </w:rPr>
        <w:t>., 0.25 to 0.8mm (mode 0.15mm)</w:t>
      </w:r>
      <w:r w:rsidR="0068632C" w:rsidRPr="00634024">
        <w:rPr>
          <w:rFonts w:cs="Times New Roman"/>
        </w:rPr>
        <w:t>.</w:t>
      </w:r>
    </w:p>
    <w:p w14:paraId="18BCFCDA" w14:textId="3FD593BB" w:rsidR="007A7FAB" w:rsidRPr="00634024" w:rsidRDefault="00000000" w:rsidP="001737AD">
      <w:pPr>
        <w:pStyle w:val="Body"/>
        <w:spacing w:before="240" w:after="240"/>
        <w:jc w:val="both"/>
        <w:rPr>
          <w:rFonts w:cs="Times New Roman"/>
        </w:rPr>
      </w:pPr>
      <w:r w:rsidRPr="00634024">
        <w:rPr>
          <w:rFonts w:cs="Times New Roman"/>
          <w:i/>
          <w:iCs/>
        </w:rPr>
        <w:t>Very rare</w:t>
      </w:r>
      <w:r w:rsidRPr="00634024">
        <w:rPr>
          <w:rFonts w:cs="Times New Roman"/>
        </w:rPr>
        <w:t>: Bioclasts, eq., sr., 0.25mm.</w:t>
      </w:r>
    </w:p>
    <w:p w14:paraId="253CE8BA" w14:textId="77777777" w:rsidR="007A7FAB" w:rsidRPr="00634024" w:rsidRDefault="00000000" w:rsidP="001737AD">
      <w:pPr>
        <w:pStyle w:val="BodyA"/>
        <w:spacing w:before="240" w:after="240"/>
        <w:jc w:val="both"/>
        <w:rPr>
          <w:rFonts w:ascii="Times New Roman" w:eastAsia="Times New Roman" w:hAnsi="Times New Roman" w:cs="Times New Roman"/>
          <w:b/>
          <w:bCs/>
          <w:u w:val="single"/>
          <w:lang w:val="en-US"/>
        </w:rPr>
      </w:pPr>
      <w:r w:rsidRPr="00634024">
        <w:rPr>
          <w:rFonts w:ascii="Times New Roman" w:hAnsi="Times New Roman" w:cs="Times New Roman"/>
          <w:b/>
          <w:bCs/>
          <w:u w:val="single"/>
          <w:lang w:val="en-US"/>
        </w:rPr>
        <w:t>Matrix</w:t>
      </w:r>
    </w:p>
    <w:p w14:paraId="4B1708C3" w14:textId="09DE9146" w:rsidR="007A7FAB" w:rsidRPr="00634024" w:rsidRDefault="00000000" w:rsidP="001737AD">
      <w:pPr>
        <w:pStyle w:val="BodyA"/>
        <w:spacing w:before="240" w:after="240"/>
        <w:jc w:val="both"/>
        <w:rPr>
          <w:rFonts w:ascii="Times New Roman" w:eastAsia="Times New Roman" w:hAnsi="Times New Roman" w:cs="Times New Roman"/>
          <w:lang w:val="en-US"/>
        </w:rPr>
      </w:pPr>
      <w:r w:rsidRPr="00634024">
        <w:rPr>
          <w:rFonts w:ascii="Times New Roman" w:hAnsi="Times New Roman" w:cs="Times New Roman"/>
          <w:lang w:val="en-US"/>
        </w:rPr>
        <w:t xml:space="preserve">60-70%. Calcareous. Orange/yellow in PPL, orange/greenish in XP. Homogeneous. Optically inactive. In samples PZA1, PZA2, PZA5, PZA13 localized iron-rich </w:t>
      </w:r>
      <w:r w:rsidR="001409A4" w:rsidRPr="00634024">
        <w:rPr>
          <w:rFonts w:ascii="Times New Roman" w:hAnsi="Times New Roman" w:cs="Times New Roman"/>
          <w:lang w:val="en-GB"/>
        </w:rPr>
        <w:t>staining</w:t>
      </w:r>
      <w:r w:rsidR="001409A4" w:rsidRPr="00634024">
        <w:rPr>
          <w:rFonts w:ascii="Times New Roman" w:hAnsi="Times New Roman" w:cs="Times New Roman"/>
          <w:lang w:val="en-US"/>
        </w:rPr>
        <w:t xml:space="preserve"> </w:t>
      </w:r>
      <w:r w:rsidRPr="00634024">
        <w:rPr>
          <w:rFonts w:ascii="Times New Roman" w:hAnsi="Times New Roman" w:cs="Times New Roman"/>
          <w:lang w:val="en-US"/>
        </w:rPr>
        <w:t xml:space="preserve">have been identified. Samples PZA7, PZA10, PZA12, PZA13 and PZA16 are characterized by patches of secondary calcite. </w:t>
      </w:r>
    </w:p>
    <w:p w14:paraId="4DB80BB0" w14:textId="77777777" w:rsidR="007A7FAB" w:rsidRPr="00634024" w:rsidRDefault="00000000" w:rsidP="001737AD">
      <w:pPr>
        <w:pStyle w:val="BodyA"/>
        <w:spacing w:before="240" w:after="240"/>
        <w:jc w:val="both"/>
        <w:rPr>
          <w:rFonts w:ascii="Times New Roman" w:eastAsia="Times New Roman" w:hAnsi="Times New Roman" w:cs="Times New Roman"/>
          <w:b/>
          <w:bCs/>
          <w:u w:val="single"/>
          <w:lang w:val="en-US"/>
        </w:rPr>
      </w:pPr>
      <w:r w:rsidRPr="00634024">
        <w:rPr>
          <w:rFonts w:ascii="Times New Roman" w:hAnsi="Times New Roman" w:cs="Times New Roman"/>
          <w:b/>
          <w:bCs/>
          <w:u w:val="single"/>
          <w:lang w:val="en-US"/>
        </w:rPr>
        <w:t>Voids</w:t>
      </w:r>
    </w:p>
    <w:p w14:paraId="659CBAAB" w14:textId="6CE0B47F" w:rsidR="007A7FAB" w:rsidRPr="00634024" w:rsidRDefault="00000000" w:rsidP="001737AD">
      <w:pPr>
        <w:pStyle w:val="BodyA"/>
        <w:spacing w:before="240" w:after="240"/>
        <w:jc w:val="both"/>
        <w:rPr>
          <w:rFonts w:ascii="Times New Roman" w:eastAsia="Times New Roman" w:hAnsi="Times New Roman" w:cs="Times New Roman"/>
          <w:lang w:val="en-US"/>
        </w:rPr>
      </w:pPr>
      <w:r w:rsidRPr="00634024">
        <w:rPr>
          <w:rFonts w:ascii="Times New Roman" w:hAnsi="Times New Roman" w:cs="Times New Roman"/>
          <w:lang w:val="en-US"/>
        </w:rPr>
        <w:t xml:space="preserve">10%. </w:t>
      </w:r>
      <w:proofErr w:type="spellStart"/>
      <w:r w:rsidRPr="00634024">
        <w:rPr>
          <w:rFonts w:ascii="Times New Roman" w:hAnsi="Times New Roman" w:cs="Times New Roman"/>
          <w:lang w:val="en-US"/>
        </w:rPr>
        <w:t>Meso</w:t>
      </w:r>
      <w:proofErr w:type="spellEnd"/>
      <w:r w:rsidRPr="00634024">
        <w:rPr>
          <w:rFonts w:ascii="Times New Roman" w:hAnsi="Times New Roman" w:cs="Times New Roman"/>
          <w:lang w:val="en-US"/>
        </w:rPr>
        <w:t xml:space="preserve"> - vesicles and vughs, rare macro-vughs, very rare mega vughs. </w:t>
      </w:r>
      <w:r w:rsidR="00FB3D8A" w:rsidRPr="00634024">
        <w:rPr>
          <w:rFonts w:ascii="Times New Roman" w:hAnsi="Times New Roman" w:cs="Times New Roman"/>
          <w:lang w:val="en-US"/>
        </w:rPr>
        <w:t xml:space="preserve">Some exhibit </w:t>
      </w:r>
      <w:r w:rsidRPr="00634024">
        <w:rPr>
          <w:rFonts w:ascii="Times New Roman" w:hAnsi="Times New Roman" w:cs="Times New Roman"/>
          <w:lang w:val="en-US"/>
        </w:rPr>
        <w:t>secondary calcite at the margins.</w:t>
      </w:r>
    </w:p>
    <w:p w14:paraId="48B22F07" w14:textId="03794CB9" w:rsidR="007A7FAB" w:rsidRPr="00634024" w:rsidRDefault="00000000" w:rsidP="001737AD">
      <w:pPr>
        <w:pStyle w:val="BodyA"/>
        <w:spacing w:before="240" w:after="240"/>
        <w:jc w:val="both"/>
        <w:rPr>
          <w:rFonts w:ascii="Times New Roman" w:eastAsia="Times New Roman" w:hAnsi="Times New Roman" w:cs="Times New Roman"/>
          <w:b/>
          <w:bCs/>
          <w:u w:val="single"/>
          <w:lang w:val="en-US"/>
        </w:rPr>
      </w:pPr>
      <w:r w:rsidRPr="00634024">
        <w:rPr>
          <w:rFonts w:ascii="Times New Roman" w:hAnsi="Times New Roman" w:cs="Times New Roman"/>
          <w:b/>
          <w:bCs/>
          <w:u w:val="single"/>
          <w:lang w:val="en-US"/>
        </w:rPr>
        <w:t>Comments</w:t>
      </w:r>
    </w:p>
    <w:p w14:paraId="76C2F183" w14:textId="741FF96A" w:rsidR="007A7FAB" w:rsidRPr="00634024" w:rsidRDefault="00000000" w:rsidP="001737AD">
      <w:pPr>
        <w:pStyle w:val="BodyA"/>
        <w:spacing w:before="240" w:after="240"/>
        <w:jc w:val="both"/>
        <w:rPr>
          <w:rFonts w:ascii="Times New Roman" w:eastAsia="Times New Roman" w:hAnsi="Times New Roman" w:cs="Times New Roman"/>
          <w:color w:val="000000" w:themeColor="text1"/>
          <w:lang w:val="en-US"/>
        </w:rPr>
      </w:pPr>
      <w:r w:rsidRPr="00634024">
        <w:rPr>
          <w:rFonts w:ascii="Times New Roman" w:hAnsi="Times New Roman" w:cs="Times New Roman"/>
          <w:color w:val="000000" w:themeColor="text1"/>
          <w:lang w:val="en-US"/>
        </w:rPr>
        <w:lastRenderedPageBreak/>
        <w:t>This homogeneous high</w:t>
      </w:r>
      <w:r w:rsidR="00FB3D8A" w:rsidRPr="00634024">
        <w:rPr>
          <w:rFonts w:ascii="Times New Roman" w:hAnsi="Times New Roman" w:cs="Times New Roman"/>
          <w:color w:val="000000" w:themeColor="text1"/>
          <w:lang w:val="en-US"/>
        </w:rPr>
        <w:t>ly</w:t>
      </w:r>
      <w:r w:rsidRPr="00634024">
        <w:rPr>
          <w:rFonts w:ascii="Times New Roman" w:hAnsi="Times New Roman" w:cs="Times New Roman"/>
          <w:color w:val="000000" w:themeColor="text1"/>
          <w:lang w:val="en-US"/>
        </w:rPr>
        <w:t xml:space="preserve"> calcareous fabric i</w:t>
      </w:r>
      <w:r w:rsidR="00FB3D8A" w:rsidRPr="00634024">
        <w:rPr>
          <w:rFonts w:ascii="Times New Roman" w:hAnsi="Times New Roman" w:cs="Times New Roman"/>
          <w:color w:val="000000" w:themeColor="text1"/>
          <w:lang w:val="en-US"/>
        </w:rPr>
        <w:t>s</w:t>
      </w:r>
      <w:r w:rsidRPr="00634024">
        <w:rPr>
          <w:rFonts w:ascii="Times New Roman" w:hAnsi="Times New Roman" w:cs="Times New Roman"/>
          <w:color w:val="000000" w:themeColor="text1"/>
          <w:lang w:val="en-US"/>
        </w:rPr>
        <w:t xml:space="preserve"> characterized by the </w:t>
      </w:r>
      <w:r w:rsidR="00FB3D8A" w:rsidRPr="00634024">
        <w:rPr>
          <w:rFonts w:ascii="Times New Roman" w:hAnsi="Times New Roman" w:cs="Times New Roman"/>
          <w:color w:val="000000" w:themeColor="text1"/>
          <w:lang w:val="en-US"/>
        </w:rPr>
        <w:t>abundant</w:t>
      </w:r>
      <w:r w:rsidRPr="00634024">
        <w:rPr>
          <w:rFonts w:ascii="Times New Roman" w:hAnsi="Times New Roman" w:cs="Times New Roman"/>
          <w:color w:val="000000" w:themeColor="text1"/>
          <w:lang w:val="en-US"/>
        </w:rPr>
        <w:t xml:space="preserve"> sand-size</w:t>
      </w:r>
      <w:r w:rsidR="00FB3D8A" w:rsidRPr="00634024">
        <w:rPr>
          <w:rFonts w:ascii="Times New Roman" w:hAnsi="Times New Roman" w:cs="Times New Roman"/>
          <w:color w:val="000000" w:themeColor="text1"/>
          <w:lang w:val="en-US"/>
        </w:rPr>
        <w:t>d</w:t>
      </w:r>
      <w:r w:rsidRPr="00634024">
        <w:rPr>
          <w:rFonts w:ascii="Times New Roman" w:hAnsi="Times New Roman" w:cs="Times New Roman"/>
          <w:color w:val="000000" w:themeColor="text1"/>
          <w:lang w:val="en-US"/>
        </w:rPr>
        <w:t xml:space="preserve"> quartz and biotite mica, which are sometimes concentrated along the edges of the samples. The quartz</w:t>
      </w:r>
      <w:r w:rsidR="00FB3D8A" w:rsidRPr="00634024">
        <w:rPr>
          <w:rFonts w:ascii="Times New Roman" w:hAnsi="Times New Roman" w:cs="Times New Roman"/>
          <w:color w:val="000000" w:themeColor="text1"/>
          <w:lang w:val="en-US"/>
        </w:rPr>
        <w:t xml:space="preserve"> inclusions</w:t>
      </w:r>
      <w:r w:rsidRPr="00634024">
        <w:rPr>
          <w:rFonts w:ascii="Times New Roman" w:hAnsi="Times New Roman" w:cs="Times New Roman"/>
          <w:color w:val="000000" w:themeColor="text1"/>
          <w:lang w:val="en-US"/>
        </w:rPr>
        <w:t xml:space="preserve"> exhibit a </w:t>
      </w:r>
      <w:r w:rsidR="00FB3D8A" w:rsidRPr="00634024">
        <w:rPr>
          <w:rFonts w:ascii="Times New Roman" w:hAnsi="Times New Roman" w:cs="Times New Roman"/>
          <w:color w:val="000000" w:themeColor="text1"/>
          <w:lang w:val="en-US"/>
        </w:rPr>
        <w:t>unimodal</w:t>
      </w:r>
      <w:r w:rsidRPr="00634024">
        <w:rPr>
          <w:rFonts w:ascii="Times New Roman" w:hAnsi="Times New Roman" w:cs="Times New Roman"/>
          <w:color w:val="000000" w:themeColor="text1"/>
          <w:lang w:val="en-US"/>
        </w:rPr>
        <w:t xml:space="preserve"> grain size distribution, ranging from very fine to medium sand.</w:t>
      </w:r>
      <w:r w:rsidR="00D518D2" w:rsidRPr="00634024">
        <w:rPr>
          <w:rFonts w:ascii="Times New Roman" w:hAnsi="Times New Roman" w:cs="Times New Roman"/>
          <w:color w:val="000000" w:themeColor="text1"/>
          <w:lang w:val="en-US"/>
        </w:rPr>
        <w:t xml:space="preserve"> However, the </w:t>
      </w:r>
      <w:r w:rsidR="00D518D2" w:rsidRPr="00634024">
        <w:rPr>
          <w:rFonts w:ascii="Times New Roman" w:hAnsi="Times New Roman" w:cs="Times New Roman"/>
          <w:color w:val="000000" w:themeColor="text1"/>
          <w:lang w:val="en-GB"/>
        </w:rPr>
        <w:t>distribution of quartz in the coarse fraction suggests the addition of quartzose sand temper.</w:t>
      </w:r>
      <w:r w:rsidRPr="00634024">
        <w:rPr>
          <w:rFonts w:ascii="Times New Roman" w:hAnsi="Times New Roman" w:cs="Times New Roman"/>
          <w:color w:val="000000" w:themeColor="text1"/>
          <w:lang w:val="en-US"/>
        </w:rPr>
        <w:t xml:space="preserve"> The matrix is uniform and occasionally marked by patches of secondary calcite (e.g., PZA7, PZA10, PZA12, PZA13, PZA16).</w:t>
      </w:r>
    </w:p>
    <w:p w14:paraId="46444660" w14:textId="49ED34D7" w:rsidR="007A7FAB" w:rsidRPr="00634024" w:rsidRDefault="00000000" w:rsidP="001737AD">
      <w:pPr>
        <w:pStyle w:val="BodyA"/>
        <w:spacing w:before="240" w:after="240"/>
        <w:jc w:val="both"/>
        <w:rPr>
          <w:rFonts w:ascii="Times New Roman" w:hAnsi="Times New Roman" w:cs="Times New Roman"/>
          <w:color w:val="000000" w:themeColor="text1"/>
          <w:lang w:val="en-US"/>
        </w:rPr>
      </w:pPr>
      <w:r w:rsidRPr="00634024">
        <w:rPr>
          <w:rFonts w:ascii="Times New Roman" w:hAnsi="Times New Roman" w:cs="Times New Roman"/>
          <w:color w:val="000000" w:themeColor="text1"/>
          <w:lang w:val="en-US"/>
        </w:rPr>
        <w:t>Although the nature of inclusions is common – particularly among calcareous fabrics – the grain size of quartz, combined with the high abundance of biotite mica and the occasional presence of microcline feldspar, distinguishes this fabric from the others</w:t>
      </w:r>
      <w:r w:rsidR="00D518D2" w:rsidRPr="00634024">
        <w:rPr>
          <w:rFonts w:ascii="Times New Roman" w:hAnsi="Times New Roman" w:cs="Times New Roman"/>
          <w:color w:val="000000" w:themeColor="text1"/>
          <w:lang w:val="en-US"/>
        </w:rPr>
        <w:t xml:space="preserve"> in this study</w:t>
      </w:r>
      <w:r w:rsidRPr="00634024">
        <w:rPr>
          <w:rFonts w:ascii="Times New Roman" w:hAnsi="Times New Roman" w:cs="Times New Roman"/>
          <w:color w:val="000000" w:themeColor="text1"/>
          <w:lang w:val="en-US"/>
        </w:rPr>
        <w:t xml:space="preserve">.  </w:t>
      </w:r>
    </w:p>
    <w:p w14:paraId="444CA518" w14:textId="77777777" w:rsidR="007A7FAB" w:rsidRPr="00634024" w:rsidRDefault="007A7FAB" w:rsidP="001737AD">
      <w:pPr>
        <w:pStyle w:val="BodyA"/>
        <w:spacing w:before="240" w:after="240"/>
        <w:jc w:val="both"/>
        <w:rPr>
          <w:rFonts w:ascii="Times New Roman" w:eastAsia="Times New Roman" w:hAnsi="Times New Roman" w:cs="Times New Roman"/>
          <w:lang w:val="en-US"/>
        </w:rPr>
      </w:pPr>
    </w:p>
    <w:p w14:paraId="32F7ABC2" w14:textId="32977320" w:rsidR="007A7FAB" w:rsidRPr="00360836" w:rsidRDefault="00000000" w:rsidP="001737AD">
      <w:pPr>
        <w:pStyle w:val="BodyA"/>
        <w:numPr>
          <w:ilvl w:val="0"/>
          <w:numId w:val="2"/>
        </w:numPr>
        <w:spacing w:before="240" w:after="240"/>
        <w:ind w:left="284" w:hanging="284"/>
        <w:jc w:val="both"/>
        <w:rPr>
          <w:rFonts w:ascii="Times New Roman" w:hAnsi="Times New Roman" w:cs="Times New Roman"/>
          <w:b/>
          <w:bCs/>
          <w:lang w:val="en-US"/>
        </w:rPr>
      </w:pPr>
      <w:r w:rsidRPr="00634024">
        <w:rPr>
          <w:rFonts w:ascii="Times New Roman" w:hAnsi="Times New Roman" w:cs="Times New Roman"/>
          <w:b/>
          <w:bCs/>
          <w:lang w:val="en-US"/>
        </w:rPr>
        <w:t xml:space="preserve">Calcareous Silty Quartz Fabric </w:t>
      </w:r>
    </w:p>
    <w:p w14:paraId="24DC366D" w14:textId="0E1383BF" w:rsidR="007A7FAB" w:rsidRPr="00634024" w:rsidRDefault="00000000" w:rsidP="001737AD">
      <w:pPr>
        <w:pStyle w:val="BodyA"/>
        <w:spacing w:before="240" w:after="240"/>
        <w:jc w:val="both"/>
        <w:rPr>
          <w:rFonts w:ascii="Times New Roman" w:eastAsia="Times New Roman" w:hAnsi="Times New Roman" w:cs="Times New Roman"/>
          <w:lang w:val="en-US"/>
        </w:rPr>
      </w:pPr>
      <w:r w:rsidRPr="00634024">
        <w:rPr>
          <w:rFonts w:ascii="Times New Roman" w:hAnsi="Times New Roman" w:cs="Times New Roman"/>
          <w:lang w:val="en-US"/>
        </w:rPr>
        <w:t>Samples: PZA6, PZA9, PZA14, PZA15</w:t>
      </w:r>
      <w:r w:rsidR="001B3ECD">
        <w:rPr>
          <w:rFonts w:ascii="Times New Roman" w:hAnsi="Times New Roman" w:cs="Times New Roman"/>
          <w:lang w:val="en-US"/>
        </w:rPr>
        <w:t>.</w:t>
      </w:r>
    </w:p>
    <w:p w14:paraId="2F20CA71" w14:textId="77777777" w:rsidR="007A7FAB" w:rsidRPr="00634024" w:rsidRDefault="00000000" w:rsidP="001737AD">
      <w:pPr>
        <w:pStyle w:val="BodyA"/>
        <w:spacing w:before="240" w:after="240"/>
        <w:jc w:val="both"/>
        <w:rPr>
          <w:rFonts w:ascii="Times New Roman" w:eastAsia="Times New Roman" w:hAnsi="Times New Roman" w:cs="Times New Roman"/>
          <w:b/>
          <w:bCs/>
          <w:u w:val="single"/>
          <w:lang w:val="en-US"/>
        </w:rPr>
      </w:pPr>
      <w:r w:rsidRPr="00634024">
        <w:rPr>
          <w:rFonts w:ascii="Times New Roman" w:hAnsi="Times New Roman" w:cs="Times New Roman"/>
          <w:b/>
          <w:bCs/>
          <w:u w:val="single"/>
          <w:lang w:val="en-US"/>
        </w:rPr>
        <w:t xml:space="preserve">Inclusions </w:t>
      </w:r>
    </w:p>
    <w:p w14:paraId="18031889" w14:textId="77777777" w:rsidR="007A7FAB" w:rsidRPr="00634024" w:rsidRDefault="00000000" w:rsidP="001737AD">
      <w:pPr>
        <w:pStyle w:val="BodyA"/>
        <w:spacing w:before="240" w:after="240"/>
        <w:jc w:val="both"/>
        <w:rPr>
          <w:rFonts w:ascii="Times New Roman" w:eastAsia="Times New Roman" w:hAnsi="Times New Roman" w:cs="Times New Roman"/>
          <w:lang w:val="en-US"/>
        </w:rPr>
      </w:pPr>
      <w:r w:rsidRPr="00634024">
        <w:rPr>
          <w:rFonts w:ascii="Times New Roman" w:hAnsi="Times New Roman" w:cs="Times New Roman"/>
          <w:lang w:val="en-US"/>
        </w:rPr>
        <w:t xml:space="preserve">20%. Eq. &amp;el., </w:t>
      </w:r>
      <w:proofErr w:type="spellStart"/>
      <w:r w:rsidRPr="00634024">
        <w:rPr>
          <w:rFonts w:ascii="Times New Roman" w:hAnsi="Times New Roman" w:cs="Times New Roman"/>
          <w:lang w:val="en-US"/>
        </w:rPr>
        <w:t>sa</w:t>
      </w:r>
      <w:proofErr w:type="spellEnd"/>
      <w:r w:rsidRPr="00634024">
        <w:rPr>
          <w:rFonts w:ascii="Times New Roman" w:hAnsi="Times New Roman" w:cs="Times New Roman"/>
          <w:lang w:val="en-US"/>
        </w:rPr>
        <w:t>. &amp;</w:t>
      </w:r>
      <w:proofErr w:type="spellStart"/>
      <w:r w:rsidRPr="00634024">
        <w:rPr>
          <w:rFonts w:ascii="Times New Roman" w:hAnsi="Times New Roman" w:cs="Times New Roman"/>
          <w:lang w:val="en-US"/>
        </w:rPr>
        <w:t>sa</w:t>
      </w:r>
      <w:proofErr w:type="spellEnd"/>
      <w:r w:rsidRPr="00634024">
        <w:rPr>
          <w:rFonts w:ascii="Times New Roman" w:hAnsi="Times New Roman" w:cs="Times New Roman"/>
          <w:lang w:val="en-US"/>
        </w:rPr>
        <w:t xml:space="preserve">., randomly oriented, moderately well sorted. </w:t>
      </w:r>
    </w:p>
    <w:p w14:paraId="49D0FE2F" w14:textId="17914AD2" w:rsidR="007A7FAB" w:rsidRPr="00634024" w:rsidRDefault="00000000" w:rsidP="001737AD">
      <w:pPr>
        <w:pStyle w:val="BodyA"/>
        <w:spacing w:before="240" w:after="240"/>
        <w:jc w:val="both"/>
        <w:rPr>
          <w:rFonts w:ascii="Times New Roman" w:eastAsia="Times New Roman" w:hAnsi="Times New Roman" w:cs="Times New Roman"/>
          <w:lang w:val="en-US"/>
        </w:rPr>
      </w:pPr>
      <w:r w:rsidRPr="00634024">
        <w:rPr>
          <w:rFonts w:ascii="Times New Roman" w:hAnsi="Times New Roman" w:cs="Times New Roman"/>
          <w:i/>
          <w:iCs/>
          <w:lang w:val="en-US"/>
        </w:rPr>
        <w:t>Predominant</w:t>
      </w:r>
      <w:r w:rsidRPr="00634024">
        <w:rPr>
          <w:rFonts w:ascii="Times New Roman" w:hAnsi="Times New Roman" w:cs="Times New Roman"/>
          <w:lang w:val="en-US"/>
        </w:rPr>
        <w:t>: Monocrystalline Quartz</w:t>
      </w:r>
      <w:r w:rsidR="00D518D2" w:rsidRPr="00634024">
        <w:rPr>
          <w:rFonts w:ascii="Times New Roman" w:hAnsi="Times New Roman" w:cs="Times New Roman"/>
          <w:lang w:val="en-US"/>
        </w:rPr>
        <w:t>;</w:t>
      </w:r>
      <w:r w:rsidRPr="00634024">
        <w:rPr>
          <w:rFonts w:ascii="Times New Roman" w:hAnsi="Times New Roman" w:cs="Times New Roman"/>
          <w:lang w:val="en-US"/>
        </w:rPr>
        <w:t xml:space="preserve"> </w:t>
      </w:r>
      <w:r w:rsidR="00D518D2" w:rsidRPr="00634024">
        <w:rPr>
          <w:rFonts w:ascii="Times New Roman" w:hAnsi="Times New Roman" w:cs="Times New Roman"/>
          <w:lang w:val="en-US"/>
        </w:rPr>
        <w:t>m</w:t>
      </w:r>
      <w:r w:rsidRPr="00634024">
        <w:rPr>
          <w:rFonts w:ascii="Times New Roman" w:hAnsi="Times New Roman" w:cs="Times New Roman"/>
          <w:lang w:val="en-US"/>
        </w:rPr>
        <w:t xml:space="preserve">ainly eq., few el., mainly </w:t>
      </w:r>
      <w:proofErr w:type="spellStart"/>
      <w:r w:rsidRPr="00634024">
        <w:rPr>
          <w:rFonts w:ascii="Times New Roman" w:hAnsi="Times New Roman" w:cs="Times New Roman"/>
          <w:lang w:val="en-US"/>
        </w:rPr>
        <w:t>sa</w:t>
      </w:r>
      <w:proofErr w:type="spellEnd"/>
      <w:r w:rsidRPr="00634024">
        <w:rPr>
          <w:rFonts w:ascii="Times New Roman" w:hAnsi="Times New Roman" w:cs="Times New Roman"/>
          <w:lang w:val="en-US"/>
        </w:rPr>
        <w:t>.</w:t>
      </w:r>
      <w:r w:rsidR="00D518D2" w:rsidRPr="00634024">
        <w:rPr>
          <w:rFonts w:ascii="Times New Roman" w:hAnsi="Times New Roman" w:cs="Times New Roman"/>
          <w:lang w:val="en-US"/>
        </w:rPr>
        <w:t>,</w:t>
      </w:r>
      <w:r w:rsidRPr="00634024">
        <w:rPr>
          <w:rFonts w:ascii="Times New Roman" w:hAnsi="Times New Roman" w:cs="Times New Roman"/>
          <w:lang w:val="en-US"/>
        </w:rPr>
        <w:t xml:space="preserve"> few sr., 0.025 to 0.75mm (mode 0.05mm). </w:t>
      </w:r>
      <w:r w:rsidR="00D518D2" w:rsidRPr="00634024">
        <w:rPr>
          <w:rFonts w:ascii="Times New Roman" w:hAnsi="Times New Roman" w:cs="Times New Roman"/>
          <w:lang w:val="en-US"/>
        </w:rPr>
        <w:t xml:space="preserve">Rare polycrystalline quartz. </w:t>
      </w:r>
      <w:r w:rsidRPr="00634024">
        <w:rPr>
          <w:rFonts w:ascii="Times New Roman" w:hAnsi="Times New Roman" w:cs="Times New Roman"/>
          <w:lang w:val="en-US"/>
        </w:rPr>
        <w:t>In sample PZA9 the sand</w:t>
      </w:r>
      <w:r w:rsidR="00D518D2" w:rsidRPr="00634024">
        <w:rPr>
          <w:rFonts w:ascii="Times New Roman" w:hAnsi="Times New Roman" w:cs="Times New Roman"/>
          <w:lang w:val="en-US"/>
        </w:rPr>
        <w:t>-sized</w:t>
      </w:r>
      <w:r w:rsidRPr="00634024">
        <w:rPr>
          <w:rFonts w:ascii="Times New Roman" w:hAnsi="Times New Roman" w:cs="Times New Roman"/>
          <w:lang w:val="en-US"/>
        </w:rPr>
        <w:t xml:space="preserve"> quartz fraction is higher</w:t>
      </w:r>
      <w:r w:rsidR="00D518D2" w:rsidRPr="00634024">
        <w:rPr>
          <w:rFonts w:ascii="Times New Roman" w:hAnsi="Times New Roman" w:cs="Times New Roman"/>
          <w:lang w:val="en-US"/>
        </w:rPr>
        <w:t>.</w:t>
      </w:r>
      <w:r w:rsidRPr="00634024">
        <w:rPr>
          <w:rFonts w:ascii="Times New Roman" w:hAnsi="Times New Roman" w:cs="Times New Roman"/>
          <w:lang w:val="en-US"/>
        </w:rPr>
        <w:t xml:space="preserve">  </w:t>
      </w:r>
    </w:p>
    <w:p w14:paraId="71B436AD" w14:textId="35CCEAAC" w:rsidR="007A7FAB" w:rsidRPr="00634024" w:rsidRDefault="00000000" w:rsidP="001737AD">
      <w:pPr>
        <w:pStyle w:val="BodyA"/>
        <w:spacing w:before="240" w:after="240"/>
        <w:jc w:val="both"/>
        <w:rPr>
          <w:rFonts w:ascii="Times New Roman" w:eastAsia="Times New Roman" w:hAnsi="Times New Roman" w:cs="Times New Roman"/>
          <w:lang w:val="en-US"/>
        </w:rPr>
      </w:pPr>
      <w:r w:rsidRPr="00634024">
        <w:rPr>
          <w:rFonts w:ascii="Times New Roman" w:hAnsi="Times New Roman" w:cs="Times New Roman"/>
          <w:i/>
          <w:iCs/>
          <w:lang w:val="en-US"/>
        </w:rPr>
        <w:t>Rare</w:t>
      </w:r>
      <w:r w:rsidRPr="00634024">
        <w:rPr>
          <w:rFonts w:ascii="Times New Roman" w:hAnsi="Times New Roman" w:cs="Times New Roman"/>
          <w:lang w:val="en-US"/>
        </w:rPr>
        <w:t xml:space="preserve">: </w:t>
      </w:r>
      <w:r w:rsidR="00D518D2" w:rsidRPr="00634024">
        <w:rPr>
          <w:rFonts w:ascii="Times New Roman" w:hAnsi="Times New Roman" w:cs="Times New Roman"/>
          <w:lang w:val="en-US"/>
        </w:rPr>
        <w:t>Ferruginous inclusions;</w:t>
      </w:r>
      <w:r w:rsidRPr="00634024">
        <w:rPr>
          <w:rFonts w:ascii="Times New Roman" w:hAnsi="Times New Roman" w:cs="Times New Roman"/>
          <w:lang w:val="en-US"/>
        </w:rPr>
        <w:t xml:space="preserve"> eq.</w:t>
      </w:r>
      <w:r w:rsidR="00D518D2" w:rsidRPr="00634024">
        <w:rPr>
          <w:rFonts w:ascii="Times New Roman" w:hAnsi="Times New Roman" w:cs="Times New Roman"/>
          <w:lang w:val="en-US"/>
        </w:rPr>
        <w:t>,</w:t>
      </w:r>
      <w:r w:rsidRPr="00634024">
        <w:rPr>
          <w:rFonts w:ascii="Times New Roman" w:hAnsi="Times New Roman" w:cs="Times New Roman"/>
          <w:lang w:val="en-US"/>
        </w:rPr>
        <w:t xml:space="preserve"> sr.</w:t>
      </w:r>
      <w:r w:rsidR="00D518D2" w:rsidRPr="00634024">
        <w:rPr>
          <w:rFonts w:ascii="Times New Roman" w:hAnsi="Times New Roman" w:cs="Times New Roman"/>
          <w:lang w:val="en-US"/>
        </w:rPr>
        <w:t>,</w:t>
      </w:r>
      <w:r w:rsidRPr="00634024">
        <w:rPr>
          <w:rFonts w:ascii="Times New Roman" w:hAnsi="Times New Roman" w:cs="Times New Roman"/>
          <w:lang w:val="en-US"/>
        </w:rPr>
        <w:t xml:space="preserve"> 0.05mm</w:t>
      </w:r>
      <w:r w:rsidR="00D518D2" w:rsidRPr="00634024">
        <w:rPr>
          <w:rFonts w:ascii="Times New Roman" w:hAnsi="Times New Roman" w:cs="Times New Roman"/>
          <w:lang w:val="en-US"/>
        </w:rPr>
        <w:t>.</w:t>
      </w:r>
    </w:p>
    <w:p w14:paraId="29A27061" w14:textId="115B1849" w:rsidR="007A7FAB" w:rsidRPr="00634024" w:rsidRDefault="00000000" w:rsidP="001737AD">
      <w:pPr>
        <w:pStyle w:val="BodyA"/>
        <w:spacing w:before="240" w:after="240"/>
        <w:jc w:val="both"/>
        <w:rPr>
          <w:rFonts w:ascii="Times New Roman" w:eastAsia="Times New Roman" w:hAnsi="Times New Roman" w:cs="Times New Roman"/>
          <w:lang w:val="en-US"/>
        </w:rPr>
      </w:pPr>
      <w:r w:rsidRPr="00634024">
        <w:rPr>
          <w:rFonts w:ascii="Times New Roman" w:hAnsi="Times New Roman" w:cs="Times New Roman"/>
          <w:i/>
          <w:iCs/>
          <w:lang w:val="en-US"/>
        </w:rPr>
        <w:t>Very rare to very few</w:t>
      </w:r>
      <w:r w:rsidRPr="00634024">
        <w:rPr>
          <w:rFonts w:ascii="Times New Roman" w:hAnsi="Times New Roman" w:cs="Times New Roman"/>
          <w:lang w:val="en-US"/>
        </w:rPr>
        <w:t xml:space="preserve">: biotite mica, </w:t>
      </w:r>
      <w:r w:rsidR="00D518D2" w:rsidRPr="00634024">
        <w:rPr>
          <w:rFonts w:ascii="Times New Roman" w:hAnsi="Times New Roman" w:cs="Times New Roman"/>
          <w:lang w:val="en-US"/>
        </w:rPr>
        <w:t xml:space="preserve">el., </w:t>
      </w:r>
      <w:r w:rsidRPr="00634024">
        <w:rPr>
          <w:rFonts w:ascii="Times New Roman" w:hAnsi="Times New Roman" w:cs="Times New Roman"/>
          <w:lang w:val="en-US"/>
        </w:rPr>
        <w:t>rare eq.</w:t>
      </w:r>
      <w:r w:rsidR="00D518D2" w:rsidRPr="00634024">
        <w:rPr>
          <w:rFonts w:ascii="Times New Roman" w:hAnsi="Times New Roman" w:cs="Times New Roman"/>
          <w:lang w:val="en-US"/>
        </w:rPr>
        <w:t>,</w:t>
      </w:r>
      <w:r w:rsidRPr="00634024">
        <w:rPr>
          <w:rFonts w:ascii="Times New Roman" w:hAnsi="Times New Roman" w:cs="Times New Roman"/>
          <w:lang w:val="en-US"/>
        </w:rPr>
        <w:t xml:space="preserve"> sr.</w:t>
      </w:r>
      <w:r w:rsidR="00D518D2" w:rsidRPr="00634024">
        <w:rPr>
          <w:rFonts w:ascii="Times New Roman" w:hAnsi="Times New Roman" w:cs="Times New Roman"/>
          <w:lang w:val="en-US"/>
        </w:rPr>
        <w:t>,</w:t>
      </w:r>
      <w:r w:rsidRPr="00634024">
        <w:rPr>
          <w:rFonts w:ascii="Times New Roman" w:hAnsi="Times New Roman" w:cs="Times New Roman"/>
          <w:lang w:val="en-US"/>
        </w:rPr>
        <w:t xml:space="preserve"> 0.05mm.</w:t>
      </w:r>
    </w:p>
    <w:p w14:paraId="57BDF182" w14:textId="339970E9" w:rsidR="007A7FAB" w:rsidRPr="00634024" w:rsidRDefault="00000000" w:rsidP="001737AD">
      <w:pPr>
        <w:pStyle w:val="BodyA"/>
        <w:spacing w:before="240" w:after="240"/>
        <w:jc w:val="both"/>
        <w:rPr>
          <w:rFonts w:ascii="Times New Roman" w:eastAsia="Times New Roman" w:hAnsi="Times New Roman" w:cs="Times New Roman"/>
          <w:lang w:val="en-US"/>
        </w:rPr>
      </w:pPr>
      <w:r w:rsidRPr="00634024">
        <w:rPr>
          <w:rFonts w:ascii="Times New Roman" w:hAnsi="Times New Roman" w:cs="Times New Roman"/>
          <w:i/>
          <w:iCs/>
          <w:lang w:val="en-US"/>
        </w:rPr>
        <w:t>Very rare</w:t>
      </w:r>
      <w:r w:rsidRPr="00634024">
        <w:rPr>
          <w:rFonts w:ascii="Times New Roman" w:hAnsi="Times New Roman" w:cs="Times New Roman"/>
          <w:lang w:val="en-US"/>
        </w:rPr>
        <w:t>: Chert</w:t>
      </w:r>
      <w:r w:rsidR="00D518D2" w:rsidRPr="00634024">
        <w:rPr>
          <w:rFonts w:ascii="Times New Roman" w:hAnsi="Times New Roman" w:cs="Times New Roman"/>
          <w:lang w:val="en-US"/>
        </w:rPr>
        <w:t>;</w:t>
      </w:r>
      <w:r w:rsidRPr="00634024">
        <w:rPr>
          <w:rFonts w:ascii="Times New Roman" w:hAnsi="Times New Roman" w:cs="Times New Roman"/>
          <w:lang w:val="en-US"/>
        </w:rPr>
        <w:t xml:space="preserve"> </w:t>
      </w:r>
      <w:r w:rsidR="00D518D2" w:rsidRPr="00634024">
        <w:rPr>
          <w:rFonts w:ascii="Times New Roman" w:hAnsi="Times New Roman" w:cs="Times New Roman"/>
          <w:lang w:val="en-US"/>
        </w:rPr>
        <w:t>e</w:t>
      </w:r>
      <w:r w:rsidRPr="00634024">
        <w:rPr>
          <w:rFonts w:ascii="Times New Roman" w:hAnsi="Times New Roman" w:cs="Times New Roman"/>
          <w:lang w:val="en-US"/>
        </w:rPr>
        <w:t>q. &amp;</w:t>
      </w:r>
      <w:r w:rsidR="00D518D2" w:rsidRPr="00634024">
        <w:rPr>
          <w:rFonts w:ascii="Times New Roman" w:hAnsi="Times New Roman" w:cs="Times New Roman"/>
          <w:lang w:val="en-US"/>
        </w:rPr>
        <w:t xml:space="preserve"> </w:t>
      </w:r>
      <w:r w:rsidRPr="00634024">
        <w:rPr>
          <w:rFonts w:ascii="Times New Roman" w:hAnsi="Times New Roman" w:cs="Times New Roman"/>
          <w:lang w:val="en-US"/>
        </w:rPr>
        <w:t xml:space="preserve">el., </w:t>
      </w:r>
      <w:proofErr w:type="spellStart"/>
      <w:r w:rsidRPr="00634024">
        <w:rPr>
          <w:rFonts w:ascii="Times New Roman" w:hAnsi="Times New Roman" w:cs="Times New Roman"/>
          <w:lang w:val="en-US"/>
        </w:rPr>
        <w:t>sa</w:t>
      </w:r>
      <w:proofErr w:type="spellEnd"/>
      <w:r w:rsidRPr="00634024">
        <w:rPr>
          <w:rFonts w:ascii="Times New Roman" w:hAnsi="Times New Roman" w:cs="Times New Roman"/>
          <w:lang w:val="en-US"/>
        </w:rPr>
        <w:t>.</w:t>
      </w:r>
      <w:r w:rsidR="00D518D2" w:rsidRPr="00634024">
        <w:rPr>
          <w:rFonts w:ascii="Times New Roman" w:hAnsi="Times New Roman" w:cs="Times New Roman"/>
          <w:lang w:val="en-US"/>
        </w:rPr>
        <w:t>,</w:t>
      </w:r>
      <w:r w:rsidRPr="00634024">
        <w:rPr>
          <w:rFonts w:ascii="Times New Roman" w:hAnsi="Times New Roman" w:cs="Times New Roman"/>
          <w:lang w:val="en-US"/>
        </w:rPr>
        <w:t xml:space="preserve"> 0.2mm</w:t>
      </w:r>
      <w:r w:rsidR="00D518D2" w:rsidRPr="00634024">
        <w:rPr>
          <w:rFonts w:ascii="Times New Roman" w:hAnsi="Times New Roman" w:cs="Times New Roman"/>
          <w:lang w:val="en-US"/>
        </w:rPr>
        <w:t>.</w:t>
      </w:r>
    </w:p>
    <w:p w14:paraId="2CE6F1E0" w14:textId="0AC1FDCB" w:rsidR="007A7FAB" w:rsidRPr="00634024" w:rsidRDefault="00000000" w:rsidP="001737AD">
      <w:pPr>
        <w:pStyle w:val="BodyA"/>
        <w:spacing w:before="240" w:after="240"/>
        <w:jc w:val="both"/>
        <w:rPr>
          <w:rFonts w:ascii="Times New Roman" w:eastAsia="Times New Roman" w:hAnsi="Times New Roman" w:cs="Times New Roman"/>
          <w:lang w:val="en-US"/>
        </w:rPr>
      </w:pPr>
      <w:r w:rsidRPr="00634024">
        <w:rPr>
          <w:rFonts w:ascii="Times New Roman" w:hAnsi="Times New Roman" w:cs="Times New Roman"/>
          <w:i/>
          <w:iCs/>
          <w:lang w:val="en-US"/>
        </w:rPr>
        <w:t>Very rare</w:t>
      </w:r>
      <w:r w:rsidRPr="00634024">
        <w:rPr>
          <w:rFonts w:ascii="Times New Roman" w:hAnsi="Times New Roman" w:cs="Times New Roman"/>
          <w:lang w:val="en-US"/>
        </w:rPr>
        <w:t xml:space="preserve">: Microcline </w:t>
      </w:r>
      <w:r w:rsidR="002F018D" w:rsidRPr="00634024">
        <w:rPr>
          <w:rFonts w:ascii="Times New Roman" w:hAnsi="Times New Roman" w:cs="Times New Roman"/>
          <w:lang w:val="en-US"/>
        </w:rPr>
        <w:t xml:space="preserve">Feldspar; </w:t>
      </w:r>
      <w:r w:rsidRPr="00634024">
        <w:rPr>
          <w:rFonts w:ascii="Times New Roman" w:hAnsi="Times New Roman" w:cs="Times New Roman"/>
          <w:lang w:val="en-US"/>
        </w:rPr>
        <w:t>eq.</w:t>
      </w:r>
      <w:r w:rsidR="002F018D" w:rsidRPr="00634024">
        <w:rPr>
          <w:rFonts w:ascii="Times New Roman" w:hAnsi="Times New Roman" w:cs="Times New Roman"/>
          <w:lang w:val="en-US"/>
        </w:rPr>
        <w:t>,</w:t>
      </w:r>
      <w:r w:rsidRPr="00634024">
        <w:rPr>
          <w:rFonts w:ascii="Times New Roman" w:hAnsi="Times New Roman" w:cs="Times New Roman"/>
          <w:lang w:val="en-US"/>
        </w:rPr>
        <w:t xml:space="preserve"> </w:t>
      </w:r>
      <w:proofErr w:type="spellStart"/>
      <w:r w:rsidRPr="00634024">
        <w:rPr>
          <w:rFonts w:ascii="Times New Roman" w:hAnsi="Times New Roman" w:cs="Times New Roman"/>
          <w:lang w:val="en-US"/>
        </w:rPr>
        <w:t>sa</w:t>
      </w:r>
      <w:proofErr w:type="spellEnd"/>
      <w:r w:rsidRPr="00634024">
        <w:rPr>
          <w:rFonts w:ascii="Times New Roman" w:hAnsi="Times New Roman" w:cs="Times New Roman"/>
          <w:lang w:val="en-US"/>
        </w:rPr>
        <w:t>.</w:t>
      </w:r>
      <w:r w:rsidR="002F018D" w:rsidRPr="00634024">
        <w:rPr>
          <w:rFonts w:ascii="Times New Roman" w:hAnsi="Times New Roman" w:cs="Times New Roman"/>
          <w:lang w:val="en-US"/>
        </w:rPr>
        <w:t>,</w:t>
      </w:r>
      <w:r w:rsidRPr="00634024">
        <w:rPr>
          <w:rFonts w:ascii="Times New Roman" w:hAnsi="Times New Roman" w:cs="Times New Roman"/>
          <w:lang w:val="en-US"/>
        </w:rPr>
        <w:t xml:space="preserve"> 0.15 to 0.45mm (mode 0.3mm)</w:t>
      </w:r>
      <w:r w:rsidR="002F018D" w:rsidRPr="00634024">
        <w:rPr>
          <w:rFonts w:ascii="Times New Roman" w:hAnsi="Times New Roman" w:cs="Times New Roman"/>
          <w:lang w:val="en-US"/>
        </w:rPr>
        <w:t>.</w:t>
      </w:r>
    </w:p>
    <w:p w14:paraId="6FBAE026" w14:textId="7156D5B2" w:rsidR="007A7FAB" w:rsidRPr="00634024" w:rsidRDefault="00000000" w:rsidP="001737AD">
      <w:pPr>
        <w:pStyle w:val="BodyA"/>
        <w:spacing w:before="240" w:after="240"/>
        <w:jc w:val="both"/>
        <w:rPr>
          <w:rFonts w:ascii="Times New Roman" w:eastAsia="Times New Roman" w:hAnsi="Times New Roman" w:cs="Times New Roman"/>
          <w:lang w:val="en-US"/>
        </w:rPr>
      </w:pPr>
      <w:r w:rsidRPr="00634024">
        <w:rPr>
          <w:rFonts w:ascii="Times New Roman" w:hAnsi="Times New Roman" w:cs="Times New Roman"/>
          <w:i/>
          <w:iCs/>
          <w:lang w:val="en-US"/>
        </w:rPr>
        <w:t>Very rare</w:t>
      </w:r>
      <w:r w:rsidRPr="00634024">
        <w:rPr>
          <w:rFonts w:ascii="Times New Roman" w:hAnsi="Times New Roman" w:cs="Times New Roman"/>
          <w:lang w:val="en-US"/>
        </w:rPr>
        <w:t xml:space="preserve">: Plagioclase </w:t>
      </w:r>
      <w:r w:rsidR="002F018D" w:rsidRPr="00634024">
        <w:rPr>
          <w:rFonts w:ascii="Times New Roman" w:hAnsi="Times New Roman" w:cs="Times New Roman"/>
          <w:lang w:val="en-US"/>
        </w:rPr>
        <w:t>F</w:t>
      </w:r>
      <w:r w:rsidRPr="00634024">
        <w:rPr>
          <w:rFonts w:ascii="Times New Roman" w:hAnsi="Times New Roman" w:cs="Times New Roman"/>
          <w:lang w:val="en-US"/>
        </w:rPr>
        <w:t>eldspar</w:t>
      </w:r>
      <w:r w:rsidR="002F018D" w:rsidRPr="00634024">
        <w:rPr>
          <w:rFonts w:ascii="Times New Roman" w:hAnsi="Times New Roman" w:cs="Times New Roman"/>
          <w:lang w:val="en-US"/>
        </w:rPr>
        <w:t>;</w:t>
      </w:r>
      <w:r w:rsidRPr="00634024">
        <w:rPr>
          <w:rFonts w:ascii="Times New Roman" w:hAnsi="Times New Roman" w:cs="Times New Roman"/>
          <w:lang w:val="en-US"/>
        </w:rPr>
        <w:t xml:space="preserve"> eq.</w:t>
      </w:r>
      <w:r w:rsidR="002F018D" w:rsidRPr="00634024">
        <w:rPr>
          <w:rFonts w:ascii="Times New Roman" w:hAnsi="Times New Roman" w:cs="Times New Roman"/>
          <w:lang w:val="en-US"/>
        </w:rPr>
        <w:t>,</w:t>
      </w:r>
      <w:r w:rsidRPr="00634024">
        <w:rPr>
          <w:rFonts w:ascii="Times New Roman" w:hAnsi="Times New Roman" w:cs="Times New Roman"/>
          <w:lang w:val="en-US"/>
        </w:rPr>
        <w:t xml:space="preserve"> </w:t>
      </w:r>
      <w:proofErr w:type="spellStart"/>
      <w:r w:rsidRPr="00634024">
        <w:rPr>
          <w:rFonts w:ascii="Times New Roman" w:hAnsi="Times New Roman" w:cs="Times New Roman"/>
          <w:lang w:val="en-US"/>
        </w:rPr>
        <w:t>sa</w:t>
      </w:r>
      <w:proofErr w:type="spellEnd"/>
      <w:r w:rsidRPr="00634024">
        <w:rPr>
          <w:rFonts w:ascii="Times New Roman" w:hAnsi="Times New Roman" w:cs="Times New Roman"/>
          <w:lang w:val="en-US"/>
        </w:rPr>
        <w:t>.</w:t>
      </w:r>
      <w:r w:rsidR="002F018D" w:rsidRPr="00634024">
        <w:rPr>
          <w:rFonts w:ascii="Times New Roman" w:hAnsi="Times New Roman" w:cs="Times New Roman"/>
          <w:lang w:val="en-US"/>
        </w:rPr>
        <w:t>,</w:t>
      </w:r>
      <w:r w:rsidRPr="00634024">
        <w:rPr>
          <w:rFonts w:ascii="Times New Roman" w:hAnsi="Times New Roman" w:cs="Times New Roman"/>
          <w:lang w:val="en-US"/>
        </w:rPr>
        <w:t xml:space="preserve"> 0.05 </w:t>
      </w:r>
      <w:r w:rsidR="002F018D" w:rsidRPr="00634024">
        <w:rPr>
          <w:rFonts w:ascii="Times New Roman" w:hAnsi="Times New Roman" w:cs="Times New Roman"/>
          <w:lang w:val="en-US"/>
        </w:rPr>
        <w:t xml:space="preserve">to </w:t>
      </w:r>
      <w:r w:rsidRPr="00634024">
        <w:rPr>
          <w:rFonts w:ascii="Times New Roman" w:hAnsi="Times New Roman" w:cs="Times New Roman"/>
          <w:lang w:val="en-US"/>
        </w:rPr>
        <w:t>0.25mm (PZA9, PZA15)</w:t>
      </w:r>
      <w:r w:rsidR="002F018D" w:rsidRPr="00634024">
        <w:rPr>
          <w:rFonts w:ascii="Times New Roman" w:hAnsi="Times New Roman" w:cs="Times New Roman"/>
          <w:lang w:val="en-US"/>
        </w:rPr>
        <w:t>.</w:t>
      </w:r>
    </w:p>
    <w:p w14:paraId="6F3608B7" w14:textId="77777777" w:rsidR="007A7FAB" w:rsidRPr="00634024" w:rsidRDefault="00000000" w:rsidP="001737AD">
      <w:pPr>
        <w:pStyle w:val="BodyA"/>
        <w:spacing w:before="240" w:after="240"/>
        <w:jc w:val="both"/>
        <w:rPr>
          <w:rFonts w:ascii="Times New Roman" w:eastAsia="Times New Roman" w:hAnsi="Times New Roman" w:cs="Times New Roman"/>
          <w:b/>
          <w:bCs/>
          <w:u w:val="single"/>
          <w:lang w:val="en-US"/>
        </w:rPr>
      </w:pPr>
      <w:r w:rsidRPr="00634024">
        <w:rPr>
          <w:rFonts w:ascii="Times New Roman" w:hAnsi="Times New Roman" w:cs="Times New Roman"/>
          <w:b/>
          <w:bCs/>
          <w:u w:val="single"/>
          <w:lang w:val="en-US"/>
        </w:rPr>
        <w:t xml:space="preserve">Matrix </w:t>
      </w:r>
    </w:p>
    <w:p w14:paraId="21F9BFF3" w14:textId="238B18F3" w:rsidR="007A7FAB" w:rsidRPr="00634024" w:rsidRDefault="00000000" w:rsidP="001737AD">
      <w:pPr>
        <w:pStyle w:val="BodyA"/>
        <w:spacing w:before="240" w:after="240"/>
        <w:jc w:val="both"/>
        <w:rPr>
          <w:rFonts w:ascii="Times New Roman" w:eastAsia="Times New Roman" w:hAnsi="Times New Roman" w:cs="Times New Roman"/>
          <w:lang w:val="en-US"/>
        </w:rPr>
      </w:pPr>
      <w:r w:rsidRPr="00634024">
        <w:rPr>
          <w:rFonts w:ascii="Times New Roman" w:hAnsi="Times New Roman" w:cs="Times New Roman"/>
          <w:lang w:val="en-US"/>
        </w:rPr>
        <w:t xml:space="preserve">70%. Calcareous, buff in PPL, olive in XP. Optically inactive, </w:t>
      </w:r>
      <w:r w:rsidR="00FE10EE" w:rsidRPr="00634024">
        <w:rPr>
          <w:rFonts w:ascii="Times New Roman" w:hAnsi="Times New Roman" w:cs="Times New Roman"/>
          <w:lang w:val="en-US"/>
        </w:rPr>
        <w:t>s</w:t>
      </w:r>
      <w:r w:rsidRPr="00634024">
        <w:rPr>
          <w:rFonts w:ascii="Times New Roman" w:hAnsi="Times New Roman" w:cs="Times New Roman"/>
          <w:lang w:val="en-US"/>
        </w:rPr>
        <w:t xml:space="preserve">trongly homogeneous, with some patches of secondary calcite. </w:t>
      </w:r>
    </w:p>
    <w:p w14:paraId="05459643" w14:textId="77777777" w:rsidR="007A7FAB" w:rsidRPr="00634024" w:rsidRDefault="00000000" w:rsidP="001737AD">
      <w:pPr>
        <w:pStyle w:val="BodyA"/>
        <w:spacing w:before="240" w:after="240"/>
        <w:jc w:val="both"/>
        <w:rPr>
          <w:rFonts w:ascii="Times New Roman" w:eastAsia="Times New Roman" w:hAnsi="Times New Roman" w:cs="Times New Roman"/>
          <w:lang w:val="en-US"/>
        </w:rPr>
      </w:pPr>
      <w:r w:rsidRPr="00634024">
        <w:rPr>
          <w:rFonts w:ascii="Times New Roman" w:hAnsi="Times New Roman" w:cs="Times New Roman"/>
          <w:b/>
          <w:bCs/>
          <w:u w:val="single"/>
          <w:lang w:val="en-US"/>
        </w:rPr>
        <w:t>Voids</w:t>
      </w:r>
      <w:r w:rsidRPr="00634024">
        <w:rPr>
          <w:rFonts w:ascii="Times New Roman" w:hAnsi="Times New Roman" w:cs="Times New Roman"/>
          <w:lang w:val="en-US"/>
        </w:rPr>
        <w:t xml:space="preserve"> </w:t>
      </w:r>
    </w:p>
    <w:p w14:paraId="3F64D808" w14:textId="480EC8DF" w:rsidR="007A7FAB" w:rsidRPr="00634024" w:rsidRDefault="00000000" w:rsidP="001737AD">
      <w:pPr>
        <w:pStyle w:val="BodyA"/>
        <w:spacing w:before="240" w:after="240"/>
        <w:jc w:val="both"/>
        <w:rPr>
          <w:rFonts w:ascii="Times New Roman" w:eastAsia="Times New Roman" w:hAnsi="Times New Roman" w:cs="Times New Roman"/>
          <w:lang w:val="en-US"/>
        </w:rPr>
      </w:pPr>
      <w:r w:rsidRPr="00634024">
        <w:rPr>
          <w:rFonts w:ascii="Times New Roman" w:hAnsi="Times New Roman" w:cs="Times New Roman"/>
          <w:lang w:val="en-US"/>
        </w:rPr>
        <w:t xml:space="preserve">10%. </w:t>
      </w:r>
      <w:r w:rsidR="00654D44">
        <w:rPr>
          <w:rFonts w:ascii="Times New Roman" w:hAnsi="Times New Roman" w:cs="Times New Roman"/>
          <w:lang w:val="en-US"/>
        </w:rPr>
        <w:t>M</w:t>
      </w:r>
      <w:r w:rsidRPr="00634024">
        <w:rPr>
          <w:rFonts w:ascii="Times New Roman" w:hAnsi="Times New Roman" w:cs="Times New Roman"/>
          <w:lang w:val="en-US"/>
        </w:rPr>
        <w:t>ic</w:t>
      </w:r>
      <w:r w:rsidR="00654D44">
        <w:rPr>
          <w:rFonts w:ascii="Times New Roman" w:hAnsi="Times New Roman" w:cs="Times New Roman"/>
          <w:lang w:val="en-US"/>
        </w:rPr>
        <w:t>r</w:t>
      </w:r>
      <w:r w:rsidRPr="00634024">
        <w:rPr>
          <w:rFonts w:ascii="Times New Roman" w:hAnsi="Times New Roman" w:cs="Times New Roman"/>
          <w:lang w:val="en-US"/>
        </w:rPr>
        <w:t xml:space="preserve">o-vesicles, meso-vesicles and vughs, rare macro-vughs. Few elongate voids aligned with the </w:t>
      </w:r>
      <w:r w:rsidR="00FE10EE" w:rsidRPr="00634024">
        <w:rPr>
          <w:rFonts w:ascii="Times New Roman" w:hAnsi="Times New Roman" w:cs="Times New Roman"/>
          <w:lang w:val="en-US"/>
        </w:rPr>
        <w:t>vessel margins.</w:t>
      </w:r>
      <w:r w:rsidRPr="00634024">
        <w:rPr>
          <w:rFonts w:ascii="Times New Roman" w:hAnsi="Times New Roman" w:cs="Times New Roman"/>
          <w:lang w:val="en-US"/>
        </w:rPr>
        <w:t xml:space="preserve">  </w:t>
      </w:r>
    </w:p>
    <w:p w14:paraId="1AC07191" w14:textId="77777777" w:rsidR="007A7FAB" w:rsidRPr="00634024" w:rsidRDefault="00000000" w:rsidP="001737AD">
      <w:pPr>
        <w:pStyle w:val="BodyA"/>
        <w:spacing w:before="240" w:after="240"/>
        <w:jc w:val="both"/>
        <w:rPr>
          <w:rFonts w:ascii="Times New Roman" w:eastAsia="Times New Roman" w:hAnsi="Times New Roman" w:cs="Times New Roman"/>
          <w:b/>
          <w:bCs/>
          <w:u w:val="single"/>
          <w:lang w:val="en-US"/>
        </w:rPr>
      </w:pPr>
      <w:r w:rsidRPr="00634024">
        <w:rPr>
          <w:rFonts w:ascii="Times New Roman" w:hAnsi="Times New Roman" w:cs="Times New Roman"/>
          <w:b/>
          <w:bCs/>
          <w:u w:val="single"/>
          <w:lang w:val="en-US"/>
        </w:rPr>
        <w:t>Comments</w:t>
      </w:r>
    </w:p>
    <w:p w14:paraId="7814E5D3" w14:textId="0D34E5EF" w:rsidR="007A7FAB" w:rsidRPr="00634024" w:rsidRDefault="00000000" w:rsidP="001737AD">
      <w:pPr>
        <w:pStyle w:val="BodyA"/>
        <w:spacing w:before="240" w:after="240"/>
        <w:jc w:val="both"/>
        <w:rPr>
          <w:rFonts w:ascii="Times New Roman" w:eastAsia="Times New Roman" w:hAnsi="Times New Roman" w:cs="Times New Roman"/>
          <w:lang w:val="en-US"/>
        </w:rPr>
      </w:pPr>
      <w:r w:rsidRPr="00634024">
        <w:rPr>
          <w:rFonts w:ascii="Times New Roman" w:hAnsi="Times New Roman" w:cs="Times New Roman"/>
          <w:lang w:val="en-US"/>
        </w:rPr>
        <w:t xml:space="preserve">The silty grain size of the quartz is the main characteristic of this calcareous fabric. The presence of a lump of matrix without inclusions in sample PZA6 </w:t>
      </w:r>
      <w:r w:rsidR="002B58C8" w:rsidRPr="00634024">
        <w:rPr>
          <w:rFonts w:ascii="Times New Roman" w:hAnsi="Times New Roman" w:cs="Times New Roman"/>
          <w:lang w:val="en-US"/>
        </w:rPr>
        <w:t>may</w:t>
      </w:r>
      <w:r w:rsidRPr="00634024">
        <w:rPr>
          <w:rFonts w:ascii="Times New Roman" w:hAnsi="Times New Roman" w:cs="Times New Roman"/>
          <w:lang w:val="en-US"/>
        </w:rPr>
        <w:t xml:space="preserve"> suggest that the quartz was added as temper. In many aspects, this fabric is </w:t>
      </w:r>
      <w:proofErr w:type="gramStart"/>
      <w:r w:rsidRPr="00654D44">
        <w:rPr>
          <w:rFonts w:ascii="Times New Roman" w:hAnsi="Times New Roman" w:cs="Times New Roman"/>
          <w:color w:val="000000" w:themeColor="text1"/>
          <w:lang w:val="en-US"/>
        </w:rPr>
        <w:t>similar to</w:t>
      </w:r>
      <w:proofErr w:type="gramEnd"/>
      <w:r w:rsidRPr="00654D44">
        <w:rPr>
          <w:rFonts w:ascii="Times New Roman" w:hAnsi="Times New Roman" w:cs="Times New Roman"/>
          <w:color w:val="000000" w:themeColor="text1"/>
          <w:lang w:val="en-US"/>
        </w:rPr>
        <w:t xml:space="preserve"> </w:t>
      </w:r>
      <w:r w:rsidRPr="00654D44">
        <w:rPr>
          <w:rFonts w:ascii="Times New Roman" w:hAnsi="Times New Roman" w:cs="Times New Roman"/>
          <w:color w:val="000000" w:themeColor="text1"/>
          <w:u w:color="FF0000"/>
          <w:lang w:val="en-US"/>
        </w:rPr>
        <w:t xml:space="preserve">Fabric </w:t>
      </w:r>
      <w:r w:rsidR="00654D44" w:rsidRPr="00654D44">
        <w:rPr>
          <w:rFonts w:ascii="Times New Roman" w:hAnsi="Times New Roman" w:cs="Times New Roman"/>
          <w:color w:val="000000" w:themeColor="text1"/>
          <w:u w:color="FF0000"/>
          <w:lang w:val="en-US"/>
        </w:rPr>
        <w:t>4</w:t>
      </w:r>
      <w:r w:rsidRPr="00654D44">
        <w:rPr>
          <w:rFonts w:ascii="Times New Roman" w:hAnsi="Times New Roman" w:cs="Times New Roman"/>
          <w:color w:val="000000" w:themeColor="text1"/>
          <w:lang w:val="en-US"/>
        </w:rPr>
        <w:t>; however</w:t>
      </w:r>
      <w:r w:rsidRPr="00634024">
        <w:rPr>
          <w:rFonts w:ascii="Times New Roman" w:hAnsi="Times New Roman" w:cs="Times New Roman"/>
          <w:lang w:val="en-US"/>
        </w:rPr>
        <w:t xml:space="preserve">, the lower presence of biotite mica distinguishes the two. Although a relationship between them cannot </w:t>
      </w:r>
      <w:r w:rsidRPr="00634024">
        <w:rPr>
          <w:rFonts w:ascii="Times New Roman" w:hAnsi="Times New Roman" w:cs="Times New Roman"/>
          <w:lang w:val="en-US"/>
        </w:rPr>
        <w:lastRenderedPageBreak/>
        <w:t>be excluded, the differences in mica content suggest some variation in raw material or preparation techniques.</w:t>
      </w:r>
    </w:p>
    <w:p w14:paraId="54C1D76C" w14:textId="77777777" w:rsidR="007A7FAB" w:rsidRPr="00634024" w:rsidRDefault="007A7FAB" w:rsidP="001737AD">
      <w:pPr>
        <w:pStyle w:val="BodyA"/>
        <w:spacing w:before="240" w:after="240"/>
        <w:jc w:val="both"/>
        <w:rPr>
          <w:rFonts w:ascii="Times New Roman" w:eastAsia="Times New Roman" w:hAnsi="Times New Roman" w:cs="Times New Roman"/>
          <w:lang w:val="en-US"/>
        </w:rPr>
      </w:pPr>
    </w:p>
    <w:p w14:paraId="4AF6075B" w14:textId="4D6B190B" w:rsidR="007A7FAB" w:rsidRPr="00360836" w:rsidRDefault="00000000" w:rsidP="001737AD">
      <w:pPr>
        <w:pStyle w:val="ListParagraph"/>
        <w:numPr>
          <w:ilvl w:val="0"/>
          <w:numId w:val="2"/>
        </w:numPr>
        <w:spacing w:before="240" w:after="240"/>
        <w:ind w:left="284" w:hanging="284"/>
        <w:jc w:val="both"/>
        <w:rPr>
          <w:rFonts w:ascii="Times New Roman" w:hAnsi="Times New Roman" w:cs="Times New Roman"/>
          <w:b/>
          <w:bCs/>
        </w:rPr>
      </w:pPr>
      <w:r w:rsidRPr="00634024">
        <w:rPr>
          <w:rFonts w:ascii="Times New Roman" w:hAnsi="Times New Roman" w:cs="Times New Roman"/>
          <w:b/>
          <w:bCs/>
        </w:rPr>
        <w:t>Biotite Rich Non-</w:t>
      </w:r>
      <w:proofErr w:type="gramStart"/>
      <w:r w:rsidRPr="00634024">
        <w:rPr>
          <w:rFonts w:ascii="Times New Roman" w:hAnsi="Times New Roman" w:cs="Times New Roman"/>
          <w:b/>
          <w:bCs/>
        </w:rPr>
        <w:t>calcareous</w:t>
      </w:r>
      <w:proofErr w:type="gramEnd"/>
      <w:r w:rsidRPr="00634024">
        <w:rPr>
          <w:rFonts w:ascii="Times New Roman" w:hAnsi="Times New Roman" w:cs="Times New Roman"/>
          <w:b/>
          <w:bCs/>
        </w:rPr>
        <w:t xml:space="preserve"> Silty Quartz Fabric</w:t>
      </w:r>
    </w:p>
    <w:p w14:paraId="4F33F241" w14:textId="2A48E065" w:rsidR="00B54709" w:rsidRPr="00634024" w:rsidRDefault="00000000" w:rsidP="001737AD">
      <w:pPr>
        <w:pStyle w:val="BodyA"/>
        <w:spacing w:before="240" w:after="240"/>
        <w:jc w:val="both"/>
        <w:rPr>
          <w:rFonts w:ascii="Times New Roman" w:eastAsia="Times New Roman" w:hAnsi="Times New Roman" w:cs="Times New Roman"/>
          <w:lang w:val="en-US"/>
        </w:rPr>
      </w:pPr>
      <w:r w:rsidRPr="00634024">
        <w:rPr>
          <w:rFonts w:ascii="Times New Roman" w:hAnsi="Times New Roman" w:cs="Times New Roman"/>
          <w:lang w:val="en-US"/>
        </w:rPr>
        <w:t xml:space="preserve">Samples: AG1, AG2, AG3, AG4, AG5, AG6, AG7, AG8, AG9, AG10. </w:t>
      </w:r>
    </w:p>
    <w:p w14:paraId="7B99143B" w14:textId="77777777" w:rsidR="007A7FAB" w:rsidRPr="00360836" w:rsidRDefault="00000000" w:rsidP="001737AD">
      <w:pPr>
        <w:pStyle w:val="BodyA"/>
        <w:spacing w:before="240" w:after="240"/>
        <w:jc w:val="both"/>
        <w:rPr>
          <w:rFonts w:ascii="Times New Roman" w:eastAsia="Times New Roman" w:hAnsi="Times New Roman" w:cs="Times New Roman"/>
          <w:b/>
          <w:bCs/>
          <w:u w:val="single"/>
          <w:lang w:val="en-US"/>
        </w:rPr>
      </w:pPr>
      <w:r w:rsidRPr="00360836">
        <w:rPr>
          <w:rFonts w:ascii="Times New Roman" w:hAnsi="Times New Roman" w:cs="Times New Roman"/>
          <w:b/>
          <w:bCs/>
          <w:u w:val="single"/>
          <w:lang w:val="en-US"/>
        </w:rPr>
        <w:t xml:space="preserve">Inclusions </w:t>
      </w:r>
    </w:p>
    <w:p w14:paraId="2818EED0" w14:textId="199C1C73" w:rsidR="007A7FAB" w:rsidRPr="00634024" w:rsidRDefault="00000000" w:rsidP="001737AD">
      <w:pPr>
        <w:pStyle w:val="BodyA"/>
        <w:spacing w:before="240" w:after="240"/>
        <w:jc w:val="both"/>
        <w:rPr>
          <w:rFonts w:ascii="Times New Roman" w:eastAsia="Times New Roman" w:hAnsi="Times New Roman" w:cs="Times New Roman"/>
          <w:lang w:val="en-US"/>
        </w:rPr>
      </w:pPr>
      <w:r w:rsidRPr="00634024">
        <w:rPr>
          <w:rFonts w:ascii="Times New Roman" w:hAnsi="Times New Roman" w:cs="Times New Roman"/>
          <w:lang w:val="en-US"/>
        </w:rPr>
        <w:t xml:space="preserve">20-30%. El. &amp; eq., </w:t>
      </w:r>
      <w:proofErr w:type="spellStart"/>
      <w:r w:rsidRPr="00634024">
        <w:rPr>
          <w:rFonts w:ascii="Times New Roman" w:hAnsi="Times New Roman" w:cs="Times New Roman"/>
          <w:lang w:val="en-US"/>
        </w:rPr>
        <w:t>sa</w:t>
      </w:r>
      <w:proofErr w:type="spellEnd"/>
      <w:r w:rsidRPr="00634024">
        <w:rPr>
          <w:rFonts w:ascii="Times New Roman" w:hAnsi="Times New Roman" w:cs="Times New Roman"/>
          <w:lang w:val="en-US"/>
        </w:rPr>
        <w:t>., single-spaced to double-spaced. Randomly oriented, poorly sorted.</w:t>
      </w:r>
    </w:p>
    <w:p w14:paraId="5F8E667F" w14:textId="50D4DC0F" w:rsidR="007A7FAB" w:rsidRPr="00634024" w:rsidRDefault="00000000" w:rsidP="001737AD">
      <w:pPr>
        <w:pStyle w:val="BodyA"/>
        <w:spacing w:before="240" w:after="240"/>
        <w:jc w:val="both"/>
        <w:rPr>
          <w:rFonts w:ascii="Times New Roman" w:eastAsia="Times New Roman" w:hAnsi="Times New Roman" w:cs="Times New Roman"/>
          <w:lang w:val="en-US"/>
        </w:rPr>
      </w:pPr>
      <w:r w:rsidRPr="00634024">
        <w:rPr>
          <w:rFonts w:ascii="Times New Roman" w:hAnsi="Times New Roman" w:cs="Times New Roman"/>
          <w:i/>
          <w:iCs/>
          <w:lang w:val="en-US"/>
        </w:rPr>
        <w:t>Dominant</w:t>
      </w:r>
      <w:r w:rsidRPr="00634024">
        <w:rPr>
          <w:rFonts w:ascii="Times New Roman" w:hAnsi="Times New Roman" w:cs="Times New Roman"/>
          <w:lang w:val="en-US"/>
        </w:rPr>
        <w:t xml:space="preserve">: </w:t>
      </w:r>
      <w:r w:rsidR="002B58C8" w:rsidRPr="00634024">
        <w:rPr>
          <w:rFonts w:ascii="Times New Roman" w:hAnsi="Times New Roman" w:cs="Times New Roman"/>
          <w:lang w:val="en-US"/>
        </w:rPr>
        <w:t>M</w:t>
      </w:r>
      <w:r w:rsidRPr="00634024">
        <w:rPr>
          <w:rFonts w:ascii="Times New Roman" w:hAnsi="Times New Roman" w:cs="Times New Roman"/>
          <w:lang w:val="en-US"/>
        </w:rPr>
        <w:t xml:space="preserve">onocrystalline </w:t>
      </w:r>
      <w:r w:rsidR="002B58C8" w:rsidRPr="00634024">
        <w:rPr>
          <w:rFonts w:ascii="Times New Roman" w:hAnsi="Times New Roman" w:cs="Times New Roman"/>
          <w:lang w:val="en-US"/>
        </w:rPr>
        <w:t>Q</w:t>
      </w:r>
      <w:r w:rsidRPr="00634024">
        <w:rPr>
          <w:rFonts w:ascii="Times New Roman" w:hAnsi="Times New Roman" w:cs="Times New Roman"/>
          <w:lang w:val="en-US"/>
        </w:rPr>
        <w:t>uartz</w:t>
      </w:r>
      <w:r w:rsidR="002B58C8" w:rsidRPr="00634024">
        <w:rPr>
          <w:rFonts w:ascii="Times New Roman" w:hAnsi="Times New Roman" w:cs="Times New Roman"/>
          <w:lang w:val="en-US"/>
        </w:rPr>
        <w:t>;</w:t>
      </w:r>
      <w:r w:rsidRPr="00634024">
        <w:rPr>
          <w:rFonts w:ascii="Times New Roman" w:hAnsi="Times New Roman" w:cs="Times New Roman"/>
          <w:lang w:val="en-US"/>
        </w:rPr>
        <w:t xml:space="preserve"> eq. &amp; el., </w:t>
      </w:r>
      <w:proofErr w:type="spellStart"/>
      <w:r w:rsidRPr="00634024">
        <w:rPr>
          <w:rFonts w:ascii="Times New Roman" w:hAnsi="Times New Roman" w:cs="Times New Roman"/>
          <w:lang w:val="en-US"/>
        </w:rPr>
        <w:t>sa</w:t>
      </w:r>
      <w:proofErr w:type="spellEnd"/>
      <w:r w:rsidRPr="00634024">
        <w:rPr>
          <w:rFonts w:ascii="Times New Roman" w:hAnsi="Times New Roman" w:cs="Times New Roman"/>
          <w:lang w:val="en-US"/>
        </w:rPr>
        <w:t>. &amp;</w:t>
      </w:r>
      <w:r w:rsidR="002B58C8" w:rsidRPr="00634024">
        <w:rPr>
          <w:rFonts w:ascii="Times New Roman" w:hAnsi="Times New Roman" w:cs="Times New Roman"/>
          <w:lang w:val="en-US"/>
        </w:rPr>
        <w:t xml:space="preserve"> </w:t>
      </w:r>
      <w:r w:rsidRPr="00634024">
        <w:rPr>
          <w:rFonts w:ascii="Times New Roman" w:hAnsi="Times New Roman" w:cs="Times New Roman"/>
          <w:lang w:val="en-US"/>
        </w:rPr>
        <w:t>sr., 0.05 to 0.25</w:t>
      </w:r>
      <w:r w:rsidR="005F6082">
        <w:rPr>
          <w:rFonts w:ascii="Times New Roman" w:hAnsi="Times New Roman" w:cs="Times New Roman"/>
          <w:lang w:val="en-US"/>
        </w:rPr>
        <w:t>mm</w:t>
      </w:r>
      <w:r w:rsidRPr="00634024">
        <w:rPr>
          <w:rFonts w:ascii="Times New Roman" w:hAnsi="Times New Roman" w:cs="Times New Roman"/>
          <w:lang w:val="en-US"/>
        </w:rPr>
        <w:t xml:space="preserve"> (mode 0.15mm), poorly sorted. In samples AG1 and AG3 silty sized grains are more abundant. </w:t>
      </w:r>
    </w:p>
    <w:p w14:paraId="74FEF42B" w14:textId="723DB25E" w:rsidR="007A7FAB" w:rsidRPr="00634024" w:rsidRDefault="00000000" w:rsidP="001737AD">
      <w:pPr>
        <w:pStyle w:val="BodyA"/>
        <w:spacing w:before="240" w:after="240"/>
        <w:jc w:val="both"/>
        <w:rPr>
          <w:rFonts w:ascii="Times New Roman" w:eastAsia="Times New Roman" w:hAnsi="Times New Roman" w:cs="Times New Roman"/>
          <w:lang w:val="en-US"/>
        </w:rPr>
      </w:pPr>
      <w:r w:rsidRPr="00634024">
        <w:rPr>
          <w:rFonts w:ascii="Times New Roman" w:hAnsi="Times New Roman" w:cs="Times New Roman"/>
          <w:i/>
          <w:iCs/>
          <w:lang w:val="en-US"/>
        </w:rPr>
        <w:t>Frequent</w:t>
      </w:r>
      <w:r w:rsidRPr="00634024">
        <w:rPr>
          <w:rFonts w:ascii="Times New Roman" w:hAnsi="Times New Roman" w:cs="Times New Roman"/>
          <w:lang w:val="en-US"/>
        </w:rPr>
        <w:t>: Micritic limestone</w:t>
      </w:r>
      <w:r w:rsidR="002B58C8" w:rsidRPr="00634024">
        <w:rPr>
          <w:rFonts w:ascii="Times New Roman" w:hAnsi="Times New Roman" w:cs="Times New Roman"/>
          <w:lang w:val="en-US"/>
        </w:rPr>
        <w:t>;</w:t>
      </w:r>
      <w:r w:rsidRPr="00634024">
        <w:rPr>
          <w:rFonts w:ascii="Times New Roman" w:hAnsi="Times New Roman" w:cs="Times New Roman"/>
          <w:lang w:val="en-US"/>
        </w:rPr>
        <w:t xml:space="preserve"> el. &amp; eq., sr., 0.1 to 0.45mm (mode 0.25mm). </w:t>
      </w:r>
    </w:p>
    <w:p w14:paraId="73EA143F" w14:textId="0B063970" w:rsidR="007A7FAB" w:rsidRPr="00634024" w:rsidRDefault="00000000" w:rsidP="001737AD">
      <w:pPr>
        <w:pStyle w:val="BodyA"/>
        <w:spacing w:before="240" w:after="240"/>
        <w:jc w:val="both"/>
        <w:rPr>
          <w:rFonts w:ascii="Times New Roman" w:eastAsia="Times New Roman" w:hAnsi="Times New Roman" w:cs="Times New Roman"/>
          <w:lang w:val="en-US"/>
        </w:rPr>
      </w:pPr>
      <w:r w:rsidRPr="00634024">
        <w:rPr>
          <w:rFonts w:ascii="Times New Roman" w:hAnsi="Times New Roman" w:cs="Times New Roman"/>
          <w:i/>
          <w:iCs/>
          <w:lang w:val="en-US"/>
        </w:rPr>
        <w:t>Few to common</w:t>
      </w:r>
      <w:r w:rsidRPr="00634024">
        <w:rPr>
          <w:rFonts w:ascii="Times New Roman" w:hAnsi="Times New Roman" w:cs="Times New Roman"/>
          <w:lang w:val="en-US"/>
        </w:rPr>
        <w:t>: Biotite mica</w:t>
      </w:r>
      <w:r w:rsidR="002B58C8" w:rsidRPr="00634024">
        <w:rPr>
          <w:rFonts w:ascii="Times New Roman" w:hAnsi="Times New Roman" w:cs="Times New Roman"/>
          <w:lang w:val="en-US"/>
        </w:rPr>
        <w:t>;</w:t>
      </w:r>
      <w:r w:rsidRPr="00634024">
        <w:rPr>
          <w:rFonts w:ascii="Times New Roman" w:hAnsi="Times New Roman" w:cs="Times New Roman"/>
          <w:lang w:val="en-US"/>
        </w:rPr>
        <w:t xml:space="preserve"> el. &amp; eq., sr., 0.0</w:t>
      </w:r>
      <w:r w:rsidR="002B58C8" w:rsidRPr="00634024">
        <w:rPr>
          <w:rFonts w:ascii="Times New Roman" w:hAnsi="Times New Roman" w:cs="Times New Roman"/>
          <w:lang w:val="en-US"/>
        </w:rPr>
        <w:t>25</w:t>
      </w:r>
      <w:r w:rsidRPr="00634024">
        <w:rPr>
          <w:rFonts w:ascii="Times New Roman" w:hAnsi="Times New Roman" w:cs="Times New Roman"/>
          <w:lang w:val="en-US"/>
        </w:rPr>
        <w:t xml:space="preserve"> to 0.08mm (mode 0.06mm). </w:t>
      </w:r>
    </w:p>
    <w:p w14:paraId="7617B409" w14:textId="7EBBDEF3" w:rsidR="007A7FAB" w:rsidRPr="00634024" w:rsidRDefault="00000000" w:rsidP="001737AD">
      <w:pPr>
        <w:pStyle w:val="BodyA"/>
        <w:spacing w:before="240" w:after="240"/>
        <w:jc w:val="both"/>
        <w:rPr>
          <w:rFonts w:ascii="Times New Roman" w:eastAsia="Times New Roman" w:hAnsi="Times New Roman" w:cs="Times New Roman"/>
          <w:lang w:val="en-US"/>
        </w:rPr>
      </w:pPr>
      <w:r w:rsidRPr="00634024">
        <w:rPr>
          <w:rFonts w:ascii="Times New Roman" w:hAnsi="Times New Roman" w:cs="Times New Roman"/>
          <w:i/>
          <w:iCs/>
          <w:lang w:val="en-US"/>
        </w:rPr>
        <w:t>Few</w:t>
      </w:r>
      <w:r w:rsidRPr="00634024">
        <w:rPr>
          <w:rFonts w:ascii="Times New Roman" w:hAnsi="Times New Roman" w:cs="Times New Roman"/>
          <w:lang w:val="en-US"/>
        </w:rPr>
        <w:t xml:space="preserve">: </w:t>
      </w:r>
      <w:r w:rsidR="002B58C8" w:rsidRPr="00634024">
        <w:rPr>
          <w:rFonts w:ascii="Times New Roman" w:hAnsi="Times New Roman" w:cs="Times New Roman"/>
          <w:lang w:val="en-US"/>
        </w:rPr>
        <w:t>Ferruginous inclusions;</w:t>
      </w:r>
      <w:r w:rsidRPr="00634024">
        <w:rPr>
          <w:rFonts w:ascii="Times New Roman" w:hAnsi="Times New Roman" w:cs="Times New Roman"/>
          <w:lang w:val="en-US"/>
        </w:rPr>
        <w:t xml:space="preserve"> eq., sr., 0.025 to 0.35mm (mode 0.1mm)</w:t>
      </w:r>
      <w:r w:rsidR="002B58C8" w:rsidRPr="00634024">
        <w:rPr>
          <w:rFonts w:ascii="Times New Roman" w:hAnsi="Times New Roman" w:cs="Times New Roman"/>
          <w:lang w:val="en-US"/>
        </w:rPr>
        <w:t>.</w:t>
      </w:r>
    </w:p>
    <w:p w14:paraId="0662C6EB" w14:textId="2F343247" w:rsidR="007A7FAB" w:rsidRPr="00634024" w:rsidRDefault="00000000" w:rsidP="001737AD">
      <w:pPr>
        <w:pStyle w:val="BodyA"/>
        <w:spacing w:before="240" w:after="240"/>
        <w:jc w:val="both"/>
        <w:rPr>
          <w:rFonts w:ascii="Times New Roman" w:eastAsia="Times New Roman" w:hAnsi="Times New Roman" w:cs="Times New Roman"/>
          <w:shd w:val="clear" w:color="auto" w:fill="FFFF00"/>
          <w:lang w:val="en-US"/>
        </w:rPr>
      </w:pPr>
      <w:r w:rsidRPr="00634024">
        <w:rPr>
          <w:rFonts w:ascii="Times New Roman" w:hAnsi="Times New Roman" w:cs="Times New Roman"/>
          <w:i/>
          <w:iCs/>
          <w:lang w:val="en-US"/>
        </w:rPr>
        <w:t>Rare</w:t>
      </w:r>
      <w:r w:rsidRPr="00634024">
        <w:rPr>
          <w:rFonts w:ascii="Times New Roman" w:hAnsi="Times New Roman" w:cs="Times New Roman"/>
          <w:lang w:val="en-US"/>
        </w:rPr>
        <w:t xml:space="preserve">: Muscovite </w:t>
      </w:r>
      <w:r w:rsidR="002B58C8" w:rsidRPr="00634024">
        <w:rPr>
          <w:rFonts w:ascii="Times New Roman" w:hAnsi="Times New Roman" w:cs="Times New Roman"/>
          <w:lang w:val="en-US"/>
        </w:rPr>
        <w:t>M</w:t>
      </w:r>
      <w:r w:rsidRPr="00634024">
        <w:rPr>
          <w:rFonts w:ascii="Times New Roman" w:hAnsi="Times New Roman" w:cs="Times New Roman"/>
          <w:lang w:val="en-US"/>
        </w:rPr>
        <w:t>ica</w:t>
      </w:r>
      <w:r w:rsidR="005F6082">
        <w:rPr>
          <w:rFonts w:ascii="Times New Roman" w:hAnsi="Times New Roman" w:cs="Times New Roman"/>
          <w:lang w:val="en-US"/>
        </w:rPr>
        <w:t>;</w:t>
      </w:r>
      <w:r w:rsidRPr="00634024">
        <w:rPr>
          <w:rFonts w:ascii="Times New Roman" w:hAnsi="Times New Roman" w:cs="Times New Roman"/>
          <w:lang w:val="en-US"/>
        </w:rPr>
        <w:t xml:space="preserve"> el. &amp; </w:t>
      </w:r>
      <w:proofErr w:type="spellStart"/>
      <w:r w:rsidRPr="00634024">
        <w:rPr>
          <w:rFonts w:ascii="Times New Roman" w:hAnsi="Times New Roman" w:cs="Times New Roman"/>
          <w:lang w:val="en-US"/>
        </w:rPr>
        <w:t>sa</w:t>
      </w:r>
      <w:proofErr w:type="spellEnd"/>
      <w:r w:rsidRPr="00634024">
        <w:rPr>
          <w:rFonts w:ascii="Times New Roman" w:hAnsi="Times New Roman" w:cs="Times New Roman"/>
          <w:lang w:val="en-US"/>
        </w:rPr>
        <w:t>., 0.08mm</w:t>
      </w:r>
      <w:r w:rsidR="002B58C8" w:rsidRPr="00634024">
        <w:rPr>
          <w:rFonts w:ascii="Times New Roman" w:hAnsi="Times New Roman" w:cs="Times New Roman"/>
          <w:lang w:val="en-US"/>
        </w:rPr>
        <w:t>.</w:t>
      </w:r>
    </w:p>
    <w:p w14:paraId="1675CC69" w14:textId="02D7137D" w:rsidR="007A7FAB" w:rsidRPr="00634024" w:rsidRDefault="00000000" w:rsidP="001737AD">
      <w:pPr>
        <w:pStyle w:val="BodyA"/>
        <w:spacing w:before="240" w:after="240"/>
        <w:jc w:val="both"/>
        <w:rPr>
          <w:rFonts w:ascii="Times New Roman" w:eastAsia="Times New Roman" w:hAnsi="Times New Roman" w:cs="Times New Roman"/>
          <w:lang w:val="en-US"/>
        </w:rPr>
      </w:pPr>
      <w:r w:rsidRPr="00634024">
        <w:rPr>
          <w:rFonts w:ascii="Times New Roman" w:hAnsi="Times New Roman" w:cs="Times New Roman"/>
          <w:i/>
          <w:iCs/>
          <w:lang w:val="en-US"/>
        </w:rPr>
        <w:t>Very few</w:t>
      </w:r>
      <w:r w:rsidRPr="00634024">
        <w:rPr>
          <w:rFonts w:ascii="Times New Roman" w:hAnsi="Times New Roman" w:cs="Times New Roman"/>
          <w:lang w:val="en-US"/>
        </w:rPr>
        <w:t>: Bioclasts</w:t>
      </w:r>
      <w:r w:rsidR="002B58C8" w:rsidRPr="00634024">
        <w:rPr>
          <w:rFonts w:ascii="Times New Roman" w:hAnsi="Times New Roman" w:cs="Times New Roman"/>
          <w:lang w:val="en-US"/>
        </w:rPr>
        <w:t>;</w:t>
      </w:r>
      <w:r w:rsidRPr="00634024">
        <w:rPr>
          <w:rFonts w:ascii="Times New Roman" w:hAnsi="Times New Roman" w:cs="Times New Roman"/>
          <w:lang w:val="en-US"/>
        </w:rPr>
        <w:t xml:space="preserve"> eq. &amp; el., </w:t>
      </w:r>
      <w:proofErr w:type="spellStart"/>
      <w:r w:rsidRPr="00634024">
        <w:rPr>
          <w:rFonts w:ascii="Times New Roman" w:hAnsi="Times New Roman" w:cs="Times New Roman"/>
          <w:lang w:val="en-US"/>
        </w:rPr>
        <w:t>sa</w:t>
      </w:r>
      <w:proofErr w:type="spellEnd"/>
      <w:r w:rsidRPr="00634024">
        <w:rPr>
          <w:rFonts w:ascii="Times New Roman" w:hAnsi="Times New Roman" w:cs="Times New Roman"/>
          <w:lang w:val="en-US"/>
        </w:rPr>
        <w:t>. &amp;</w:t>
      </w:r>
      <w:r w:rsidR="002B58C8" w:rsidRPr="00634024">
        <w:rPr>
          <w:rFonts w:ascii="Times New Roman" w:hAnsi="Times New Roman" w:cs="Times New Roman"/>
          <w:lang w:val="en-US"/>
        </w:rPr>
        <w:t xml:space="preserve"> </w:t>
      </w:r>
      <w:r w:rsidRPr="00634024">
        <w:rPr>
          <w:rFonts w:ascii="Times New Roman" w:hAnsi="Times New Roman" w:cs="Times New Roman"/>
          <w:lang w:val="en-US"/>
        </w:rPr>
        <w:t xml:space="preserve">sr., 0.1 to 0.3mm (mode 0.2mm). </w:t>
      </w:r>
      <w:r w:rsidR="002B58C8" w:rsidRPr="00634024">
        <w:rPr>
          <w:rFonts w:ascii="Times New Roman" w:hAnsi="Times New Roman" w:cs="Times New Roman"/>
          <w:lang w:val="en-US"/>
        </w:rPr>
        <w:t>Some can be identified as f</w:t>
      </w:r>
      <w:r w:rsidRPr="00634024">
        <w:rPr>
          <w:rFonts w:ascii="Times New Roman" w:hAnsi="Times New Roman" w:cs="Times New Roman"/>
          <w:lang w:val="en-US"/>
        </w:rPr>
        <w:t>oraminifera</w:t>
      </w:r>
      <w:r w:rsidR="002B58C8" w:rsidRPr="00634024">
        <w:rPr>
          <w:rFonts w:ascii="Times New Roman" w:hAnsi="Times New Roman" w:cs="Times New Roman"/>
          <w:lang w:val="en-US"/>
        </w:rPr>
        <w:t>.</w:t>
      </w:r>
    </w:p>
    <w:p w14:paraId="31012A90" w14:textId="10134EEC" w:rsidR="002B58C8" w:rsidRPr="00634024" w:rsidRDefault="00000000" w:rsidP="001737AD">
      <w:pPr>
        <w:pStyle w:val="BodyA"/>
        <w:spacing w:before="240" w:after="240"/>
        <w:jc w:val="both"/>
        <w:rPr>
          <w:rFonts w:ascii="Times New Roman" w:eastAsia="Times New Roman" w:hAnsi="Times New Roman" w:cs="Times New Roman"/>
          <w:lang w:val="en-US"/>
        </w:rPr>
      </w:pPr>
      <w:r w:rsidRPr="00634024">
        <w:rPr>
          <w:rFonts w:ascii="Times New Roman" w:hAnsi="Times New Roman" w:cs="Times New Roman"/>
          <w:i/>
          <w:iCs/>
          <w:lang w:val="en-US"/>
        </w:rPr>
        <w:t>Very rare</w:t>
      </w:r>
      <w:r w:rsidRPr="00634024">
        <w:rPr>
          <w:rFonts w:ascii="Times New Roman" w:hAnsi="Times New Roman" w:cs="Times New Roman"/>
          <w:lang w:val="en-US"/>
        </w:rPr>
        <w:t>: Chert</w:t>
      </w:r>
      <w:r w:rsidR="002B58C8" w:rsidRPr="00634024">
        <w:rPr>
          <w:rFonts w:ascii="Times New Roman" w:hAnsi="Times New Roman" w:cs="Times New Roman"/>
          <w:lang w:val="en-US"/>
        </w:rPr>
        <w:t>;</w:t>
      </w:r>
      <w:r w:rsidRPr="00634024">
        <w:rPr>
          <w:rFonts w:ascii="Times New Roman" w:hAnsi="Times New Roman" w:cs="Times New Roman"/>
          <w:lang w:val="en-US"/>
        </w:rPr>
        <w:t xml:space="preserve"> eq., </w:t>
      </w:r>
      <w:proofErr w:type="spellStart"/>
      <w:r w:rsidRPr="00634024">
        <w:rPr>
          <w:rFonts w:ascii="Times New Roman" w:hAnsi="Times New Roman" w:cs="Times New Roman"/>
          <w:lang w:val="en-US"/>
        </w:rPr>
        <w:t>sa</w:t>
      </w:r>
      <w:proofErr w:type="spellEnd"/>
      <w:r w:rsidRPr="00634024">
        <w:rPr>
          <w:rFonts w:ascii="Times New Roman" w:hAnsi="Times New Roman" w:cs="Times New Roman"/>
          <w:lang w:val="en-US"/>
        </w:rPr>
        <w:t>., 0.06 to 0.15mm (mode 0.1mm)</w:t>
      </w:r>
      <w:r w:rsidR="002B58C8" w:rsidRPr="00634024">
        <w:rPr>
          <w:rFonts w:ascii="Times New Roman" w:hAnsi="Times New Roman" w:cs="Times New Roman"/>
          <w:lang w:val="en-US"/>
        </w:rPr>
        <w:t>.</w:t>
      </w:r>
    </w:p>
    <w:p w14:paraId="402FA3F9" w14:textId="3CB8FE63" w:rsidR="007A7FAB" w:rsidRPr="00634024" w:rsidRDefault="00000000" w:rsidP="001737AD">
      <w:pPr>
        <w:pStyle w:val="BodyA"/>
        <w:spacing w:before="240" w:after="240"/>
        <w:jc w:val="both"/>
        <w:rPr>
          <w:rFonts w:ascii="Times New Roman" w:hAnsi="Times New Roman" w:cs="Times New Roman"/>
          <w:lang w:val="en-US"/>
        </w:rPr>
      </w:pPr>
      <w:r w:rsidRPr="00360836">
        <w:rPr>
          <w:rFonts w:ascii="Times New Roman" w:hAnsi="Times New Roman" w:cs="Times New Roman"/>
          <w:i/>
          <w:iCs/>
          <w:lang w:val="en-US"/>
        </w:rPr>
        <w:t>Very rare</w:t>
      </w:r>
      <w:r w:rsidRPr="00634024">
        <w:rPr>
          <w:rFonts w:ascii="Times New Roman" w:hAnsi="Times New Roman" w:cs="Times New Roman"/>
          <w:lang w:val="en-US"/>
        </w:rPr>
        <w:t xml:space="preserve">: </w:t>
      </w:r>
      <w:r w:rsidR="002B58C8" w:rsidRPr="00634024">
        <w:rPr>
          <w:rFonts w:ascii="Times New Roman" w:hAnsi="Times New Roman" w:cs="Times New Roman"/>
          <w:lang w:val="en-US"/>
        </w:rPr>
        <w:t xml:space="preserve">Plagioclase </w:t>
      </w:r>
      <w:r w:rsidRPr="00634024">
        <w:rPr>
          <w:rFonts w:ascii="Times New Roman" w:hAnsi="Times New Roman" w:cs="Times New Roman"/>
          <w:lang w:val="en-US"/>
        </w:rPr>
        <w:t>Feldspar</w:t>
      </w:r>
      <w:r w:rsidR="002B58C8" w:rsidRPr="00634024">
        <w:rPr>
          <w:rFonts w:ascii="Times New Roman" w:hAnsi="Times New Roman" w:cs="Times New Roman"/>
          <w:lang w:val="en-US"/>
        </w:rPr>
        <w:t xml:space="preserve">; </w:t>
      </w:r>
      <w:r w:rsidRPr="00634024">
        <w:rPr>
          <w:rFonts w:ascii="Times New Roman" w:hAnsi="Times New Roman" w:cs="Times New Roman"/>
          <w:lang w:val="en-US"/>
        </w:rPr>
        <w:t>eq., sr., 0.1</w:t>
      </w:r>
      <w:r w:rsidR="002B58C8" w:rsidRPr="00634024">
        <w:rPr>
          <w:rFonts w:ascii="Times New Roman" w:hAnsi="Times New Roman" w:cs="Times New Roman"/>
          <w:lang w:val="en-US"/>
        </w:rPr>
        <w:t>mm.</w:t>
      </w:r>
      <w:r w:rsidRPr="00634024">
        <w:rPr>
          <w:rFonts w:ascii="Times New Roman" w:hAnsi="Times New Roman" w:cs="Times New Roman"/>
          <w:lang w:val="en-US"/>
        </w:rPr>
        <w:t xml:space="preserve"> </w:t>
      </w:r>
    </w:p>
    <w:p w14:paraId="1B2F40E1" w14:textId="4D4036A3" w:rsidR="00360836" w:rsidRDefault="00000000" w:rsidP="001737AD">
      <w:pPr>
        <w:pStyle w:val="Body"/>
        <w:spacing w:before="240" w:after="240"/>
        <w:jc w:val="both"/>
        <w:rPr>
          <w:rFonts w:cs="Times New Roman"/>
        </w:rPr>
      </w:pPr>
      <w:r w:rsidRPr="00634024">
        <w:rPr>
          <w:rFonts w:cs="Times New Roman"/>
          <w:i/>
          <w:iCs/>
        </w:rPr>
        <w:t>Very rare</w:t>
      </w:r>
      <w:r w:rsidRPr="00634024">
        <w:rPr>
          <w:rFonts w:cs="Times New Roman"/>
        </w:rPr>
        <w:t xml:space="preserve">: </w:t>
      </w:r>
      <w:r w:rsidR="00517D7F" w:rsidRPr="00634024">
        <w:rPr>
          <w:rFonts w:cs="Times New Roman"/>
        </w:rPr>
        <w:t>F</w:t>
      </w:r>
      <w:r w:rsidRPr="00634024">
        <w:rPr>
          <w:rFonts w:cs="Times New Roman"/>
        </w:rPr>
        <w:t>eldspar</w:t>
      </w:r>
      <w:r w:rsidR="001B3ECD">
        <w:rPr>
          <w:rFonts w:cs="Times New Roman"/>
        </w:rPr>
        <w:t>;</w:t>
      </w:r>
      <w:r w:rsidRPr="00634024">
        <w:rPr>
          <w:rFonts w:cs="Times New Roman"/>
        </w:rPr>
        <w:t xml:space="preserve"> eq., </w:t>
      </w:r>
      <w:proofErr w:type="spellStart"/>
      <w:r w:rsidRPr="00634024">
        <w:rPr>
          <w:rFonts w:cs="Times New Roman"/>
        </w:rPr>
        <w:t>sa</w:t>
      </w:r>
      <w:proofErr w:type="spellEnd"/>
      <w:r w:rsidRPr="00634024">
        <w:rPr>
          <w:rFonts w:cs="Times New Roman"/>
        </w:rPr>
        <w:t>., 0.08 to 0.1</w:t>
      </w:r>
      <w:r w:rsidR="00517D7F" w:rsidRPr="00634024">
        <w:rPr>
          <w:rFonts w:cs="Times New Roman"/>
        </w:rPr>
        <w:t>mm. Cf. Microcline.</w:t>
      </w:r>
      <w:r w:rsidRPr="00634024">
        <w:rPr>
          <w:rFonts w:cs="Times New Roman"/>
        </w:rPr>
        <w:t xml:space="preserve"> </w:t>
      </w:r>
    </w:p>
    <w:p w14:paraId="467046CD" w14:textId="5BA26247" w:rsidR="00BD06FF" w:rsidRPr="00634024" w:rsidRDefault="00000000" w:rsidP="001737AD">
      <w:pPr>
        <w:pStyle w:val="Body"/>
        <w:spacing w:before="240" w:after="240"/>
        <w:jc w:val="both"/>
        <w:rPr>
          <w:rFonts w:cs="Times New Roman"/>
        </w:rPr>
      </w:pPr>
      <w:r w:rsidRPr="00634024">
        <w:rPr>
          <w:rFonts w:cs="Times New Roman"/>
          <w:i/>
          <w:iCs/>
        </w:rPr>
        <w:t>Very rare</w:t>
      </w:r>
      <w:r w:rsidR="00517D7F" w:rsidRPr="00634024">
        <w:rPr>
          <w:rFonts w:cs="Times New Roman"/>
          <w:i/>
          <w:iCs/>
        </w:rPr>
        <w:t xml:space="preserve"> to absent</w:t>
      </w:r>
      <w:r w:rsidRPr="00634024">
        <w:rPr>
          <w:rFonts w:cs="Times New Roman"/>
        </w:rPr>
        <w:t xml:space="preserve">: </w:t>
      </w:r>
      <w:r w:rsidR="00517D7F" w:rsidRPr="00634024">
        <w:rPr>
          <w:rFonts w:cs="Times New Roman"/>
        </w:rPr>
        <w:t>Green birefringent mineral</w:t>
      </w:r>
      <w:r w:rsidR="001B3ECD">
        <w:rPr>
          <w:rFonts w:cs="Times New Roman"/>
        </w:rPr>
        <w:t>;</w:t>
      </w:r>
      <w:r w:rsidR="00517D7F" w:rsidRPr="00634024">
        <w:rPr>
          <w:rFonts w:cs="Times New Roman"/>
        </w:rPr>
        <w:t xml:space="preserve"> eq., </w:t>
      </w:r>
      <w:proofErr w:type="spellStart"/>
      <w:r w:rsidR="00517D7F" w:rsidRPr="00634024">
        <w:rPr>
          <w:rFonts w:cs="Times New Roman"/>
        </w:rPr>
        <w:t>sa</w:t>
      </w:r>
      <w:proofErr w:type="spellEnd"/>
      <w:r w:rsidR="00517D7F" w:rsidRPr="00634024">
        <w:rPr>
          <w:rFonts w:cs="Times New Roman"/>
        </w:rPr>
        <w:t>., 0.1mm. Cf. Amphibole (?). Sample AG</w:t>
      </w:r>
      <w:r w:rsidR="000B5BF0" w:rsidRPr="00634024">
        <w:rPr>
          <w:rFonts w:cs="Times New Roman"/>
        </w:rPr>
        <w:t>10</w:t>
      </w:r>
      <w:r w:rsidR="00517D7F" w:rsidRPr="00634024">
        <w:rPr>
          <w:rFonts w:cs="Times New Roman"/>
        </w:rPr>
        <w:t>.</w:t>
      </w:r>
      <w:r w:rsidRPr="00634024">
        <w:rPr>
          <w:rFonts w:cs="Times New Roman"/>
        </w:rPr>
        <w:br/>
      </w:r>
      <w:r w:rsidRPr="00634024">
        <w:rPr>
          <w:rFonts w:cs="Times New Roman"/>
          <w:i/>
          <w:iCs/>
        </w:rPr>
        <w:t>Very rare to absent</w:t>
      </w:r>
      <w:r w:rsidRPr="00634024">
        <w:rPr>
          <w:rFonts w:cs="Times New Roman"/>
        </w:rPr>
        <w:t xml:space="preserve">: </w:t>
      </w:r>
      <w:r w:rsidR="00F212AD" w:rsidRPr="00634024">
        <w:rPr>
          <w:rFonts w:cs="Times New Roman"/>
        </w:rPr>
        <w:t>Sandy limestone</w:t>
      </w:r>
      <w:r w:rsidR="00B01BFC" w:rsidRPr="00634024">
        <w:rPr>
          <w:rFonts w:cs="Times New Roman"/>
        </w:rPr>
        <w:t xml:space="preserve"> containing </w:t>
      </w:r>
      <w:r w:rsidRPr="00634024">
        <w:rPr>
          <w:rFonts w:cs="Times New Roman"/>
        </w:rPr>
        <w:t>quartz, biotite and possibly amphibole (AG2)</w:t>
      </w:r>
    </w:p>
    <w:p w14:paraId="3DE3AF6E" w14:textId="77777777" w:rsidR="007A7FAB" w:rsidRPr="00634024" w:rsidRDefault="00000000" w:rsidP="001737AD">
      <w:pPr>
        <w:pStyle w:val="BodyA"/>
        <w:spacing w:before="240" w:after="240"/>
        <w:jc w:val="both"/>
        <w:rPr>
          <w:rFonts w:ascii="Times New Roman" w:eastAsia="Times New Roman" w:hAnsi="Times New Roman" w:cs="Times New Roman"/>
          <w:b/>
          <w:bCs/>
          <w:u w:val="single"/>
          <w:lang w:val="en-US"/>
        </w:rPr>
      </w:pPr>
      <w:r w:rsidRPr="00634024">
        <w:rPr>
          <w:rFonts w:ascii="Times New Roman" w:hAnsi="Times New Roman" w:cs="Times New Roman"/>
          <w:b/>
          <w:bCs/>
          <w:u w:val="single"/>
          <w:lang w:val="en-US"/>
        </w:rPr>
        <w:t>Matrix</w:t>
      </w:r>
    </w:p>
    <w:p w14:paraId="62CDEBCC" w14:textId="61BA6524" w:rsidR="007A7FAB" w:rsidRPr="00634024" w:rsidRDefault="00000000" w:rsidP="001737AD">
      <w:pPr>
        <w:pStyle w:val="BodyA"/>
        <w:spacing w:before="240" w:after="240"/>
        <w:jc w:val="both"/>
        <w:rPr>
          <w:rFonts w:ascii="Times New Roman" w:eastAsia="Times New Roman" w:hAnsi="Times New Roman" w:cs="Times New Roman"/>
          <w:shd w:val="clear" w:color="auto" w:fill="FFFF00"/>
          <w:lang w:val="en-US"/>
        </w:rPr>
      </w:pPr>
      <w:r w:rsidRPr="00634024">
        <w:rPr>
          <w:rFonts w:ascii="Times New Roman" w:hAnsi="Times New Roman" w:cs="Times New Roman"/>
          <w:lang w:val="en-US"/>
        </w:rPr>
        <w:t xml:space="preserve">60-70%. </w:t>
      </w:r>
      <w:r w:rsidR="00B01BFC" w:rsidRPr="00634024">
        <w:rPr>
          <w:rFonts w:ascii="Times New Roman" w:hAnsi="Times New Roman" w:cs="Times New Roman"/>
          <w:lang w:val="en-US"/>
        </w:rPr>
        <w:t xml:space="preserve">Heterogeneous </w:t>
      </w:r>
      <w:r w:rsidRPr="00634024">
        <w:rPr>
          <w:rFonts w:ascii="Times New Roman" w:hAnsi="Times New Roman" w:cs="Times New Roman"/>
          <w:lang w:val="en-US"/>
        </w:rPr>
        <w:t xml:space="preserve">and inactive </w:t>
      </w:r>
      <w:r w:rsidR="005E6357" w:rsidRPr="00634024">
        <w:rPr>
          <w:rFonts w:ascii="Times New Roman" w:hAnsi="Times New Roman" w:cs="Times New Roman"/>
          <w:lang w:val="en-US"/>
        </w:rPr>
        <w:t>matrix</w:t>
      </w:r>
      <w:r w:rsidRPr="00634024">
        <w:rPr>
          <w:rFonts w:ascii="Times New Roman" w:hAnsi="Times New Roman" w:cs="Times New Roman"/>
          <w:lang w:val="en-US"/>
        </w:rPr>
        <w:t xml:space="preserve">, orange in PPL and XP, with greenish patches in samples AG1, AG3, AG7, AG8, AG9, AG10. Slightly homogeneous and poorly active, orange/brown in the core, red close to the edges in PPL and XP in sample AG2; orange in PPL, red in XP in samples AG4, AG5 and AG6. In sample AG1 and AG3: the core is lighter compared to the edges, which are more reddish and in the second right beneath the reddish part is a stripe of secondary calcite. </w:t>
      </w:r>
    </w:p>
    <w:p w14:paraId="241CF87E" w14:textId="7AC8D911" w:rsidR="00B54709" w:rsidRPr="00634024" w:rsidRDefault="00000000" w:rsidP="001737AD">
      <w:pPr>
        <w:pStyle w:val="BodyA"/>
        <w:spacing w:before="240" w:after="240"/>
        <w:jc w:val="both"/>
        <w:rPr>
          <w:rFonts w:ascii="Times New Roman" w:hAnsi="Times New Roman" w:cs="Times New Roman"/>
          <w:lang w:val="en-US"/>
        </w:rPr>
      </w:pPr>
      <w:r w:rsidRPr="00634024">
        <w:rPr>
          <w:rFonts w:ascii="Times New Roman" w:hAnsi="Times New Roman" w:cs="Times New Roman"/>
          <w:lang w:val="en-US"/>
        </w:rPr>
        <w:t>In all cases just beneath the glaze, there is a greenish layer of 0.15 to 0.35 mm of thickness, which is thinner in AG4 and AG5.</w:t>
      </w:r>
      <w:r w:rsidR="005E6357" w:rsidRPr="00634024">
        <w:rPr>
          <w:rFonts w:ascii="Times New Roman" w:hAnsi="Times New Roman" w:cs="Times New Roman"/>
          <w:lang w:val="en-US"/>
        </w:rPr>
        <w:t xml:space="preserve"> Localized iron-rich </w:t>
      </w:r>
      <w:r w:rsidR="005E6357" w:rsidRPr="00634024">
        <w:rPr>
          <w:rFonts w:ascii="Times New Roman" w:hAnsi="Times New Roman" w:cs="Times New Roman"/>
          <w:lang w:val="en-GB"/>
        </w:rPr>
        <w:t>staining</w:t>
      </w:r>
      <w:r w:rsidR="005E6357" w:rsidRPr="00634024">
        <w:rPr>
          <w:rFonts w:ascii="Times New Roman" w:hAnsi="Times New Roman" w:cs="Times New Roman"/>
          <w:lang w:val="en-US"/>
        </w:rPr>
        <w:t xml:space="preserve"> </w:t>
      </w:r>
      <w:r w:rsidR="00E37DF8" w:rsidRPr="00634024">
        <w:rPr>
          <w:rFonts w:ascii="Times New Roman" w:hAnsi="Times New Roman" w:cs="Times New Roman"/>
          <w:lang w:val="en-US"/>
        </w:rPr>
        <w:t>has</w:t>
      </w:r>
      <w:r w:rsidR="005E6357" w:rsidRPr="00634024">
        <w:rPr>
          <w:rFonts w:ascii="Times New Roman" w:hAnsi="Times New Roman" w:cs="Times New Roman"/>
          <w:lang w:val="en-US"/>
        </w:rPr>
        <w:t xml:space="preserve"> been identified in sample AG</w:t>
      </w:r>
      <w:r w:rsidR="000B5BF0" w:rsidRPr="00634024">
        <w:rPr>
          <w:rFonts w:ascii="Times New Roman" w:hAnsi="Times New Roman" w:cs="Times New Roman"/>
          <w:lang w:val="en-US"/>
        </w:rPr>
        <w:t>10</w:t>
      </w:r>
      <w:r w:rsidR="005E6357" w:rsidRPr="00634024">
        <w:rPr>
          <w:rFonts w:ascii="Times New Roman" w:hAnsi="Times New Roman" w:cs="Times New Roman"/>
          <w:lang w:val="en-US"/>
        </w:rPr>
        <w:t>.</w:t>
      </w:r>
    </w:p>
    <w:p w14:paraId="645B7FD2" w14:textId="77777777" w:rsidR="007A7FAB" w:rsidRPr="00634024" w:rsidRDefault="00000000" w:rsidP="001737AD">
      <w:pPr>
        <w:pStyle w:val="BodyA"/>
        <w:spacing w:before="240" w:after="240"/>
        <w:jc w:val="both"/>
        <w:rPr>
          <w:rFonts w:ascii="Times New Roman" w:eastAsia="Times New Roman" w:hAnsi="Times New Roman" w:cs="Times New Roman"/>
          <w:b/>
          <w:bCs/>
          <w:u w:val="single"/>
          <w:lang w:val="en-US"/>
        </w:rPr>
      </w:pPr>
      <w:r w:rsidRPr="00634024">
        <w:rPr>
          <w:rFonts w:ascii="Times New Roman" w:hAnsi="Times New Roman" w:cs="Times New Roman"/>
          <w:b/>
          <w:bCs/>
          <w:u w:val="single"/>
          <w:lang w:val="en-US"/>
        </w:rPr>
        <w:t>Voids</w:t>
      </w:r>
    </w:p>
    <w:p w14:paraId="28D45A72" w14:textId="403FDD15" w:rsidR="007A7FAB" w:rsidRPr="00634024" w:rsidRDefault="00000000" w:rsidP="001737AD">
      <w:pPr>
        <w:pStyle w:val="BodyA"/>
        <w:spacing w:before="240" w:after="240"/>
        <w:jc w:val="both"/>
        <w:rPr>
          <w:rFonts w:ascii="Times New Roman" w:hAnsi="Times New Roman" w:cs="Times New Roman"/>
          <w:lang w:val="en-US"/>
        </w:rPr>
      </w:pPr>
      <w:r w:rsidRPr="00634024">
        <w:rPr>
          <w:rFonts w:ascii="Times New Roman" w:hAnsi="Times New Roman" w:cs="Times New Roman"/>
          <w:lang w:val="en-US"/>
        </w:rPr>
        <w:lastRenderedPageBreak/>
        <w:t xml:space="preserve">10%. Meso-vesicles and few meso- and macro-vughs. The vughs are compatible with the degradation of the calcite. In </w:t>
      </w:r>
      <w:r w:rsidR="00E37DF8" w:rsidRPr="00634024">
        <w:rPr>
          <w:rFonts w:ascii="Times New Roman" w:hAnsi="Times New Roman" w:cs="Times New Roman"/>
          <w:lang w:val="en-US"/>
        </w:rPr>
        <w:t>AG</w:t>
      </w:r>
      <w:r w:rsidRPr="00634024">
        <w:rPr>
          <w:rFonts w:ascii="Times New Roman" w:hAnsi="Times New Roman" w:cs="Times New Roman"/>
          <w:lang w:val="en-US"/>
        </w:rPr>
        <w:t xml:space="preserve">3 and </w:t>
      </w:r>
      <w:r w:rsidR="00E37DF8" w:rsidRPr="00634024">
        <w:rPr>
          <w:rFonts w:ascii="Times New Roman" w:hAnsi="Times New Roman" w:cs="Times New Roman"/>
          <w:lang w:val="en-US"/>
        </w:rPr>
        <w:t>AG</w:t>
      </w:r>
      <w:r w:rsidRPr="00634024">
        <w:rPr>
          <w:rFonts w:ascii="Times New Roman" w:hAnsi="Times New Roman" w:cs="Times New Roman"/>
          <w:lang w:val="en-US"/>
        </w:rPr>
        <w:t xml:space="preserve">7 the macro-vughs are more frequent, elongate and parallel orientation to the surfaces.  Sample AG2 has elongate voids parallel to the </w:t>
      </w:r>
      <w:r w:rsidR="00E37DF8" w:rsidRPr="00634024">
        <w:rPr>
          <w:rFonts w:ascii="Times New Roman" w:hAnsi="Times New Roman" w:cs="Times New Roman"/>
          <w:lang w:val="en-US"/>
        </w:rPr>
        <w:t xml:space="preserve">vessel margins, which have formed due to the destruction of plant </w:t>
      </w:r>
      <w:r w:rsidR="00F212AD" w:rsidRPr="00634024">
        <w:rPr>
          <w:rFonts w:ascii="Times New Roman" w:hAnsi="Times New Roman" w:cs="Times New Roman"/>
          <w:lang w:val="en-US"/>
        </w:rPr>
        <w:t>matter</w:t>
      </w:r>
      <w:r w:rsidR="00E37DF8" w:rsidRPr="00634024">
        <w:rPr>
          <w:rFonts w:ascii="Times New Roman" w:hAnsi="Times New Roman" w:cs="Times New Roman"/>
          <w:lang w:val="en-US"/>
        </w:rPr>
        <w:t xml:space="preserve">. </w:t>
      </w:r>
      <w:r w:rsidRPr="00634024">
        <w:rPr>
          <w:rFonts w:ascii="Times New Roman" w:hAnsi="Times New Roman" w:cs="Times New Roman"/>
          <w:lang w:val="en-US"/>
        </w:rPr>
        <w:t xml:space="preserve">AG5 has less voids (5%). </w:t>
      </w:r>
    </w:p>
    <w:p w14:paraId="759E8E25" w14:textId="77777777" w:rsidR="007A7FAB" w:rsidRPr="00634024" w:rsidRDefault="00000000" w:rsidP="001737AD">
      <w:pPr>
        <w:pStyle w:val="BodyA"/>
        <w:spacing w:before="240" w:after="240"/>
        <w:jc w:val="both"/>
        <w:rPr>
          <w:rFonts w:ascii="Times New Roman" w:eastAsia="Times New Roman" w:hAnsi="Times New Roman" w:cs="Times New Roman"/>
          <w:b/>
          <w:bCs/>
          <w:u w:val="single"/>
          <w:lang w:val="en-US"/>
        </w:rPr>
      </w:pPr>
      <w:r w:rsidRPr="00634024">
        <w:rPr>
          <w:rFonts w:ascii="Times New Roman" w:hAnsi="Times New Roman" w:cs="Times New Roman"/>
          <w:b/>
          <w:bCs/>
          <w:u w:val="single"/>
          <w:lang w:val="en-US"/>
        </w:rPr>
        <w:t>Comments</w:t>
      </w:r>
    </w:p>
    <w:p w14:paraId="1218E3BD" w14:textId="77777777" w:rsidR="00B54709" w:rsidRPr="00634024" w:rsidRDefault="00000000" w:rsidP="001737AD">
      <w:pPr>
        <w:pStyle w:val="NormalWeb"/>
        <w:spacing w:before="240" w:after="240"/>
        <w:jc w:val="both"/>
        <w:rPr>
          <w:rFonts w:cs="Times New Roman"/>
        </w:rPr>
      </w:pPr>
      <w:r w:rsidRPr="00634024">
        <w:rPr>
          <w:rFonts w:cs="Times New Roman"/>
        </w:rPr>
        <w:t xml:space="preserve">This homogeneous fabric is characterized by dominant quartz and frequent calcite, primarily in the form of limestone, along with a few bioclasts and microfossils. The inclusions are generally poorly sorted and randomly oriented, mostly ranging from coarse silt to fine sand in size. They include occasional to common biotite mica and ferruginous nodules. </w:t>
      </w:r>
      <w:r w:rsidR="00B54709" w:rsidRPr="00634024">
        <w:rPr>
          <w:rFonts w:cs="Times New Roman"/>
        </w:rPr>
        <w:t>Subordinate</w:t>
      </w:r>
      <w:r w:rsidRPr="00634024">
        <w:rPr>
          <w:rFonts w:cs="Times New Roman"/>
        </w:rPr>
        <w:t xml:space="preserve"> inclusions identified are chert, plagioclase, and microcline feldspar.</w:t>
      </w:r>
      <w:r w:rsidR="00B54709" w:rsidRPr="00634024">
        <w:rPr>
          <w:rFonts w:cs="Times New Roman"/>
        </w:rPr>
        <w:t xml:space="preserve"> </w:t>
      </w:r>
    </w:p>
    <w:p w14:paraId="08C9ABDE" w14:textId="0A4B9ED4" w:rsidR="007A7FAB" w:rsidRPr="00634024" w:rsidRDefault="00000000" w:rsidP="001737AD">
      <w:pPr>
        <w:pStyle w:val="NormalWeb"/>
        <w:spacing w:before="240" w:after="240"/>
        <w:jc w:val="both"/>
        <w:rPr>
          <w:rFonts w:cs="Times New Roman"/>
        </w:rPr>
      </w:pPr>
      <w:r w:rsidRPr="00634024">
        <w:rPr>
          <w:rFonts w:cs="Times New Roman"/>
        </w:rPr>
        <w:t xml:space="preserve">The </w:t>
      </w:r>
      <w:r w:rsidR="00B54709" w:rsidRPr="00634024">
        <w:rPr>
          <w:rFonts w:cs="Times New Roman"/>
        </w:rPr>
        <w:t xml:space="preserve">samples in this fabric differ in terms of the nature of their clay </w:t>
      </w:r>
      <w:r w:rsidRPr="00634024">
        <w:rPr>
          <w:rFonts w:cs="Times New Roman"/>
        </w:rPr>
        <w:t xml:space="preserve">matrix, most likely resulting from differences in firing conditions. Some samples are characterized by greenish patches (e.g., AG5308, AG1, AG3, AG7, AG8, AG5376), while the others lack these features (e.g., AG2, AG4, AG5, AG6). Finally, the greenish layer beneath the glaze can be interpreted has a salt-white surface. </w:t>
      </w:r>
    </w:p>
    <w:p w14:paraId="2E66FE90" w14:textId="77777777" w:rsidR="007A7FAB" w:rsidRPr="00634024" w:rsidRDefault="007A7FAB" w:rsidP="001737AD">
      <w:pPr>
        <w:pStyle w:val="NormalWeb"/>
        <w:spacing w:before="240" w:after="240"/>
        <w:jc w:val="both"/>
        <w:rPr>
          <w:rFonts w:cs="Times New Roman"/>
        </w:rPr>
      </w:pPr>
    </w:p>
    <w:p w14:paraId="7AE6F815" w14:textId="34CC5E22" w:rsidR="00634024" w:rsidRPr="00360836" w:rsidRDefault="00634024" w:rsidP="001737AD">
      <w:pPr>
        <w:pStyle w:val="ListParagraph"/>
        <w:numPr>
          <w:ilvl w:val="0"/>
          <w:numId w:val="2"/>
        </w:numPr>
        <w:spacing w:before="240" w:after="240"/>
        <w:ind w:left="284" w:hanging="284"/>
        <w:jc w:val="both"/>
        <w:rPr>
          <w:rFonts w:ascii="Times New Roman" w:hAnsi="Times New Roman" w:cs="Times New Roman"/>
          <w:b/>
          <w:bCs/>
        </w:rPr>
      </w:pPr>
      <w:r w:rsidRPr="00634024">
        <w:rPr>
          <w:rFonts w:ascii="Times New Roman" w:hAnsi="Times New Roman" w:cs="Times New Roman"/>
          <w:b/>
          <w:bCs/>
        </w:rPr>
        <w:t xml:space="preserve">Calcareous to moderately calcareous Fabric with Bimodal Quartz Inclusions (fine to medium sand size of the coarse fraction). </w:t>
      </w:r>
    </w:p>
    <w:p w14:paraId="09C84866" w14:textId="1FB94393" w:rsidR="00634024" w:rsidRPr="00634024" w:rsidRDefault="00634024" w:rsidP="001737AD">
      <w:pPr>
        <w:pStyle w:val="Body"/>
        <w:spacing w:before="240" w:after="240"/>
        <w:jc w:val="both"/>
        <w:rPr>
          <w:rFonts w:cs="Times New Roman"/>
          <w:u w:val="single"/>
        </w:rPr>
      </w:pPr>
      <w:r w:rsidRPr="00360836">
        <w:rPr>
          <w:rFonts w:cs="Times New Roman"/>
        </w:rPr>
        <w:t>Samples:</w:t>
      </w:r>
      <w:r w:rsidRPr="00634024">
        <w:rPr>
          <w:rFonts w:cs="Times New Roman"/>
        </w:rPr>
        <w:t xml:space="preserve"> C</w:t>
      </w:r>
      <w:r w:rsidR="00201DF4">
        <w:rPr>
          <w:rFonts w:cs="Times New Roman"/>
        </w:rPr>
        <w:t>D</w:t>
      </w:r>
      <w:r w:rsidRPr="00634024">
        <w:rPr>
          <w:rFonts w:cs="Times New Roman"/>
        </w:rPr>
        <w:t xml:space="preserve">P1, </w:t>
      </w:r>
      <w:r w:rsidR="00201DF4" w:rsidRPr="00634024">
        <w:rPr>
          <w:rFonts w:cs="Times New Roman"/>
        </w:rPr>
        <w:t>C</w:t>
      </w:r>
      <w:r w:rsidR="00201DF4">
        <w:rPr>
          <w:rFonts w:cs="Times New Roman"/>
        </w:rPr>
        <w:t>D</w:t>
      </w:r>
      <w:r w:rsidR="00201DF4" w:rsidRPr="00634024">
        <w:rPr>
          <w:rFonts w:cs="Times New Roman"/>
        </w:rPr>
        <w:t>P</w:t>
      </w:r>
      <w:r w:rsidRPr="00634024">
        <w:rPr>
          <w:rFonts w:cs="Times New Roman"/>
        </w:rPr>
        <w:t>2, C</w:t>
      </w:r>
      <w:r w:rsidR="00201DF4">
        <w:rPr>
          <w:rFonts w:cs="Times New Roman"/>
        </w:rPr>
        <w:t>D</w:t>
      </w:r>
      <w:r w:rsidRPr="00634024">
        <w:rPr>
          <w:rFonts w:cs="Times New Roman"/>
        </w:rPr>
        <w:t>P3, CDP4, C</w:t>
      </w:r>
      <w:r w:rsidR="00201DF4">
        <w:rPr>
          <w:rFonts w:cs="Times New Roman"/>
        </w:rPr>
        <w:t>D</w:t>
      </w:r>
      <w:r w:rsidRPr="00634024">
        <w:rPr>
          <w:rFonts w:cs="Times New Roman"/>
        </w:rPr>
        <w:t>P5, C</w:t>
      </w:r>
      <w:r w:rsidR="00201DF4">
        <w:rPr>
          <w:rFonts w:cs="Times New Roman"/>
        </w:rPr>
        <w:t>D</w:t>
      </w:r>
      <w:r w:rsidRPr="00634024">
        <w:rPr>
          <w:rFonts w:cs="Times New Roman"/>
        </w:rPr>
        <w:t>P6</w:t>
      </w:r>
      <w:r w:rsidR="001B3ECD">
        <w:rPr>
          <w:rFonts w:cs="Times New Roman"/>
        </w:rPr>
        <w:t>.</w:t>
      </w:r>
    </w:p>
    <w:p w14:paraId="638E33D0" w14:textId="77777777" w:rsidR="00634024" w:rsidRPr="00634024" w:rsidRDefault="00634024" w:rsidP="001737AD">
      <w:pPr>
        <w:pStyle w:val="Body"/>
        <w:spacing w:before="240" w:after="240"/>
        <w:jc w:val="both"/>
        <w:rPr>
          <w:rFonts w:cs="Times New Roman"/>
          <w:b/>
          <w:bCs/>
          <w:u w:val="single"/>
        </w:rPr>
      </w:pPr>
      <w:r w:rsidRPr="00634024">
        <w:rPr>
          <w:rFonts w:cs="Times New Roman"/>
          <w:b/>
          <w:bCs/>
          <w:u w:val="single"/>
        </w:rPr>
        <w:t>Inclusions</w:t>
      </w:r>
    </w:p>
    <w:p w14:paraId="6166ACB2" w14:textId="2D921F37" w:rsidR="00634024" w:rsidRPr="00634024" w:rsidRDefault="00634024" w:rsidP="001737AD">
      <w:pPr>
        <w:pStyle w:val="BodyA"/>
        <w:spacing w:before="240" w:after="240"/>
        <w:jc w:val="both"/>
        <w:rPr>
          <w:rFonts w:ascii="Times New Roman" w:eastAsia="Times New Roman" w:hAnsi="Times New Roman" w:cs="Times New Roman"/>
          <w:lang w:val="en-US"/>
        </w:rPr>
      </w:pPr>
      <w:r w:rsidRPr="00634024">
        <w:rPr>
          <w:rFonts w:ascii="Times New Roman" w:hAnsi="Times New Roman" w:cs="Times New Roman"/>
          <w:lang w:val="en-US"/>
        </w:rPr>
        <w:t xml:space="preserve">20%. </w:t>
      </w:r>
      <w:r w:rsidR="00BD06FF">
        <w:rPr>
          <w:rFonts w:ascii="Times New Roman" w:hAnsi="Times New Roman" w:cs="Times New Roman"/>
          <w:lang w:val="en-US"/>
        </w:rPr>
        <w:t>E</w:t>
      </w:r>
      <w:r w:rsidRPr="00634024">
        <w:rPr>
          <w:rFonts w:ascii="Times New Roman" w:hAnsi="Times New Roman" w:cs="Times New Roman"/>
          <w:lang w:val="en-US"/>
        </w:rPr>
        <w:t xml:space="preserve">q., sr. &amp; </w:t>
      </w:r>
      <w:proofErr w:type="spellStart"/>
      <w:r w:rsidRPr="00634024">
        <w:rPr>
          <w:rFonts w:ascii="Times New Roman" w:hAnsi="Times New Roman" w:cs="Times New Roman"/>
          <w:lang w:val="en-US"/>
        </w:rPr>
        <w:t>sa</w:t>
      </w:r>
      <w:proofErr w:type="spellEnd"/>
      <w:r w:rsidRPr="00634024">
        <w:rPr>
          <w:rFonts w:ascii="Times New Roman" w:hAnsi="Times New Roman" w:cs="Times New Roman"/>
          <w:lang w:val="en-US"/>
        </w:rPr>
        <w:t>.; closed spaced to open-spaced. Randomly oriented. Bimodal grain size distribution, very poorly sorted.</w:t>
      </w:r>
    </w:p>
    <w:p w14:paraId="3AFC055A" w14:textId="77777777" w:rsidR="00634024" w:rsidRPr="00634024" w:rsidRDefault="00634024" w:rsidP="001737AD">
      <w:pPr>
        <w:pStyle w:val="BodyA"/>
        <w:spacing w:before="240" w:after="240"/>
        <w:jc w:val="both"/>
        <w:rPr>
          <w:rFonts w:ascii="Times New Roman" w:eastAsia="Times New Roman" w:hAnsi="Times New Roman" w:cs="Times New Roman"/>
          <w:u w:val="single"/>
          <w:lang w:val="en-US"/>
        </w:rPr>
      </w:pPr>
      <w:r w:rsidRPr="00634024">
        <w:rPr>
          <w:rFonts w:ascii="Times New Roman" w:hAnsi="Times New Roman" w:cs="Times New Roman"/>
          <w:u w:val="single"/>
          <w:lang w:val="en-US"/>
        </w:rPr>
        <w:t>Coarse fraction</w:t>
      </w:r>
    </w:p>
    <w:p w14:paraId="71661B9E" w14:textId="59C4405E" w:rsidR="00634024" w:rsidRPr="00634024" w:rsidRDefault="00634024" w:rsidP="001737AD">
      <w:pPr>
        <w:pStyle w:val="BodyA"/>
        <w:spacing w:before="240" w:after="240"/>
        <w:jc w:val="both"/>
        <w:rPr>
          <w:rFonts w:ascii="Times New Roman" w:eastAsia="Times New Roman" w:hAnsi="Times New Roman" w:cs="Times New Roman"/>
          <w:color w:val="FF0000"/>
          <w:u w:color="FF0000"/>
          <w:lang w:val="en-US"/>
        </w:rPr>
      </w:pPr>
      <w:r w:rsidRPr="00634024">
        <w:rPr>
          <w:rFonts w:ascii="Times New Roman" w:hAnsi="Times New Roman" w:cs="Times New Roman"/>
          <w:lang w:val="en-US"/>
        </w:rPr>
        <w:t>40 to 60%. 0.05mm to 0.5mm</w:t>
      </w:r>
      <w:r w:rsidR="00BD06FF">
        <w:rPr>
          <w:rFonts w:ascii="Times New Roman" w:hAnsi="Times New Roman" w:cs="Times New Roman"/>
          <w:lang w:val="en-US"/>
        </w:rPr>
        <w:t>.</w:t>
      </w:r>
    </w:p>
    <w:p w14:paraId="753E7900" w14:textId="4AD64FC5" w:rsidR="00634024" w:rsidRPr="00634024" w:rsidRDefault="00634024" w:rsidP="001737AD">
      <w:pPr>
        <w:pStyle w:val="BodyA"/>
        <w:spacing w:before="240" w:after="240"/>
        <w:jc w:val="both"/>
        <w:rPr>
          <w:rFonts w:ascii="Times New Roman" w:eastAsia="Times New Roman" w:hAnsi="Times New Roman" w:cs="Times New Roman"/>
          <w:color w:val="FF0000"/>
          <w:u w:color="FF0000"/>
          <w:lang w:val="en-US"/>
        </w:rPr>
      </w:pPr>
      <w:r w:rsidRPr="00634024">
        <w:rPr>
          <w:rFonts w:ascii="Times New Roman" w:hAnsi="Times New Roman" w:cs="Times New Roman"/>
          <w:i/>
          <w:iCs/>
          <w:lang w:val="en-US"/>
        </w:rPr>
        <w:t>Dominant</w:t>
      </w:r>
      <w:r w:rsidRPr="00634024">
        <w:rPr>
          <w:rFonts w:ascii="Times New Roman" w:hAnsi="Times New Roman" w:cs="Times New Roman"/>
          <w:lang w:val="en-US"/>
        </w:rPr>
        <w:t xml:space="preserve">: </w:t>
      </w:r>
      <w:r w:rsidR="001B3ECD">
        <w:rPr>
          <w:rFonts w:ascii="Times New Roman" w:hAnsi="Times New Roman" w:cs="Times New Roman"/>
          <w:lang w:val="en-US"/>
        </w:rPr>
        <w:t>M</w:t>
      </w:r>
      <w:r w:rsidRPr="00634024">
        <w:rPr>
          <w:rFonts w:ascii="Times New Roman" w:hAnsi="Times New Roman" w:cs="Times New Roman"/>
          <w:lang w:val="en-US"/>
        </w:rPr>
        <w:t xml:space="preserve">onocrystalline </w:t>
      </w:r>
      <w:r w:rsidR="001B3ECD">
        <w:rPr>
          <w:rFonts w:ascii="Times New Roman" w:hAnsi="Times New Roman" w:cs="Times New Roman"/>
          <w:lang w:val="en-US"/>
        </w:rPr>
        <w:t>Q</w:t>
      </w:r>
      <w:r w:rsidRPr="00634024">
        <w:rPr>
          <w:rFonts w:ascii="Times New Roman" w:hAnsi="Times New Roman" w:cs="Times New Roman"/>
          <w:lang w:val="en-US"/>
        </w:rPr>
        <w:t>uartz</w:t>
      </w:r>
      <w:r w:rsidR="001B3ECD">
        <w:rPr>
          <w:rFonts w:ascii="Times New Roman" w:hAnsi="Times New Roman" w:cs="Times New Roman"/>
          <w:lang w:val="en-US"/>
        </w:rPr>
        <w:t>;</w:t>
      </w:r>
      <w:r w:rsidRPr="00634024">
        <w:rPr>
          <w:rFonts w:ascii="Times New Roman" w:hAnsi="Times New Roman" w:cs="Times New Roman"/>
          <w:lang w:val="en-US"/>
        </w:rPr>
        <w:t xml:space="preserve"> eq., sr., 0.05mm to 0.5mm (mode 0.25mm), very few polycrystalline</w:t>
      </w:r>
      <w:r w:rsidR="00BD06FF">
        <w:rPr>
          <w:rFonts w:ascii="Times New Roman" w:hAnsi="Times New Roman" w:cs="Times New Roman"/>
          <w:lang w:val="en-US"/>
        </w:rPr>
        <w:t>.</w:t>
      </w:r>
      <w:r w:rsidRPr="00634024">
        <w:rPr>
          <w:rFonts w:ascii="Times New Roman" w:hAnsi="Times New Roman" w:cs="Times New Roman"/>
          <w:lang w:val="en-US"/>
        </w:rPr>
        <w:t xml:space="preserve"> </w:t>
      </w:r>
    </w:p>
    <w:p w14:paraId="78B4F7E6" w14:textId="75152528" w:rsidR="00634024" w:rsidRPr="00634024" w:rsidRDefault="00634024" w:rsidP="001737AD">
      <w:pPr>
        <w:pStyle w:val="Body"/>
        <w:spacing w:before="240" w:after="240"/>
        <w:jc w:val="both"/>
        <w:rPr>
          <w:rFonts w:cs="Times New Roman"/>
        </w:rPr>
      </w:pPr>
      <w:r w:rsidRPr="00634024">
        <w:rPr>
          <w:rFonts w:cs="Times New Roman"/>
          <w:i/>
          <w:iCs/>
        </w:rPr>
        <w:t>Few</w:t>
      </w:r>
      <w:r w:rsidRPr="00634024">
        <w:rPr>
          <w:rFonts w:cs="Times New Roman"/>
        </w:rPr>
        <w:t xml:space="preserve">: </w:t>
      </w:r>
      <w:r w:rsidR="00997338">
        <w:rPr>
          <w:rFonts w:cs="Times New Roman"/>
        </w:rPr>
        <w:t>B</w:t>
      </w:r>
      <w:r w:rsidRPr="00634024">
        <w:rPr>
          <w:rFonts w:cs="Times New Roman"/>
        </w:rPr>
        <w:t xml:space="preserve">iotite </w:t>
      </w:r>
      <w:r w:rsidR="00997338">
        <w:rPr>
          <w:rFonts w:cs="Times New Roman"/>
        </w:rPr>
        <w:t>M</w:t>
      </w:r>
      <w:r w:rsidRPr="00634024">
        <w:rPr>
          <w:rFonts w:cs="Times New Roman"/>
        </w:rPr>
        <w:t>ica flakes (fewer in C</w:t>
      </w:r>
      <w:r w:rsidR="00201DF4">
        <w:rPr>
          <w:rFonts w:cs="Times New Roman"/>
        </w:rPr>
        <w:t>D</w:t>
      </w:r>
      <w:r w:rsidRPr="00634024">
        <w:rPr>
          <w:rFonts w:cs="Times New Roman"/>
        </w:rPr>
        <w:t>P3 and C</w:t>
      </w:r>
      <w:r w:rsidR="00201DF4">
        <w:rPr>
          <w:rFonts w:cs="Times New Roman"/>
        </w:rPr>
        <w:t>D</w:t>
      </w:r>
      <w:r w:rsidRPr="00634024">
        <w:rPr>
          <w:rFonts w:cs="Times New Roman"/>
        </w:rPr>
        <w:t>P4)</w:t>
      </w:r>
      <w:r w:rsidR="00BD06FF">
        <w:rPr>
          <w:rFonts w:cs="Times New Roman"/>
        </w:rPr>
        <w:t>.</w:t>
      </w:r>
    </w:p>
    <w:p w14:paraId="519718FB" w14:textId="35CA4990" w:rsidR="00634024" w:rsidRPr="00634024" w:rsidRDefault="00634024" w:rsidP="001737AD">
      <w:pPr>
        <w:pStyle w:val="Body"/>
        <w:spacing w:before="240" w:after="240"/>
        <w:jc w:val="both"/>
        <w:rPr>
          <w:rFonts w:cs="Times New Roman"/>
        </w:rPr>
      </w:pPr>
      <w:r w:rsidRPr="00634024">
        <w:rPr>
          <w:rFonts w:cs="Times New Roman"/>
          <w:i/>
          <w:iCs/>
        </w:rPr>
        <w:t>Few</w:t>
      </w:r>
      <w:r w:rsidRPr="00634024">
        <w:rPr>
          <w:rFonts w:cs="Times New Roman"/>
        </w:rPr>
        <w:t xml:space="preserve">: </w:t>
      </w:r>
      <w:r w:rsidR="00997338">
        <w:rPr>
          <w:rFonts w:cs="Times New Roman"/>
        </w:rPr>
        <w:t>F</w:t>
      </w:r>
      <w:r w:rsidRPr="00634024">
        <w:rPr>
          <w:rFonts w:cs="Times New Roman"/>
        </w:rPr>
        <w:t>erruginous nodules</w:t>
      </w:r>
      <w:r w:rsidR="00997338">
        <w:rPr>
          <w:rFonts w:cs="Times New Roman"/>
        </w:rPr>
        <w:t>;</w:t>
      </w:r>
      <w:r w:rsidRPr="00634024">
        <w:rPr>
          <w:rFonts w:cs="Times New Roman"/>
        </w:rPr>
        <w:t xml:space="preserve"> eq, r. &amp; sr., 0.05 to 0.2mm (0.1mm)</w:t>
      </w:r>
      <w:r w:rsidR="00BD06FF">
        <w:rPr>
          <w:rFonts w:cs="Times New Roman"/>
        </w:rPr>
        <w:t>.</w:t>
      </w:r>
    </w:p>
    <w:p w14:paraId="2CA63AB7" w14:textId="0F321074" w:rsidR="00634024" w:rsidRPr="00634024" w:rsidRDefault="00634024" w:rsidP="001737AD">
      <w:pPr>
        <w:pStyle w:val="Body"/>
        <w:spacing w:before="240" w:after="240"/>
        <w:jc w:val="both"/>
        <w:rPr>
          <w:rFonts w:cs="Times New Roman"/>
        </w:rPr>
      </w:pPr>
      <w:r w:rsidRPr="00634024">
        <w:rPr>
          <w:rFonts w:cs="Times New Roman"/>
          <w:i/>
          <w:iCs/>
        </w:rPr>
        <w:t>Very rare</w:t>
      </w:r>
      <w:r w:rsidRPr="00634024">
        <w:rPr>
          <w:rFonts w:cs="Times New Roman"/>
        </w:rPr>
        <w:t xml:space="preserve">: </w:t>
      </w:r>
      <w:r w:rsidR="00997338">
        <w:rPr>
          <w:rFonts w:cs="Times New Roman"/>
        </w:rPr>
        <w:t>C</w:t>
      </w:r>
      <w:r w:rsidRPr="00634024">
        <w:rPr>
          <w:rFonts w:cs="Times New Roman"/>
        </w:rPr>
        <w:t>hert</w:t>
      </w:r>
      <w:r w:rsidR="00997338">
        <w:rPr>
          <w:rFonts w:cs="Times New Roman"/>
        </w:rPr>
        <w:t>;</w:t>
      </w:r>
      <w:r w:rsidRPr="00634024">
        <w:rPr>
          <w:rFonts w:cs="Times New Roman"/>
        </w:rPr>
        <w:t xml:space="preserve"> 0.25mm eq. sr.</w:t>
      </w:r>
    </w:p>
    <w:p w14:paraId="002736AE" w14:textId="68DC2EED" w:rsidR="00634024" w:rsidRPr="00634024" w:rsidRDefault="00634024" w:rsidP="001737AD">
      <w:pPr>
        <w:pStyle w:val="Body"/>
        <w:spacing w:before="240" w:after="240"/>
        <w:jc w:val="both"/>
        <w:rPr>
          <w:rFonts w:cs="Times New Roman"/>
        </w:rPr>
      </w:pPr>
      <w:r w:rsidRPr="00634024">
        <w:rPr>
          <w:rFonts w:cs="Times New Roman"/>
          <w:i/>
          <w:iCs/>
        </w:rPr>
        <w:t>Very rare</w:t>
      </w:r>
      <w:r w:rsidRPr="00634024">
        <w:rPr>
          <w:rFonts w:cs="Times New Roman"/>
        </w:rPr>
        <w:t xml:space="preserve">: </w:t>
      </w:r>
      <w:r w:rsidR="00997338">
        <w:rPr>
          <w:rFonts w:cs="Times New Roman"/>
        </w:rPr>
        <w:t>M</w:t>
      </w:r>
      <w:r w:rsidRPr="00634024">
        <w:rPr>
          <w:rFonts w:cs="Times New Roman"/>
        </w:rPr>
        <w:t xml:space="preserve">icrocline </w:t>
      </w:r>
      <w:r w:rsidR="00997338">
        <w:rPr>
          <w:rFonts w:cs="Times New Roman"/>
        </w:rPr>
        <w:t>F</w:t>
      </w:r>
      <w:r w:rsidRPr="00634024">
        <w:rPr>
          <w:rFonts w:cs="Times New Roman"/>
        </w:rPr>
        <w:t>eldspar</w:t>
      </w:r>
      <w:r w:rsidR="00997338">
        <w:rPr>
          <w:rFonts w:cs="Times New Roman"/>
        </w:rPr>
        <w:t>;</w:t>
      </w:r>
      <w:r w:rsidRPr="00634024">
        <w:rPr>
          <w:rFonts w:cs="Times New Roman"/>
        </w:rPr>
        <w:t xml:space="preserve"> eq., sr. 0.25mm (all except C</w:t>
      </w:r>
      <w:r w:rsidR="00201DF4">
        <w:rPr>
          <w:rFonts w:cs="Times New Roman"/>
        </w:rPr>
        <w:t>D</w:t>
      </w:r>
      <w:r w:rsidRPr="00634024">
        <w:rPr>
          <w:rFonts w:cs="Times New Roman"/>
        </w:rPr>
        <w:t>P1)</w:t>
      </w:r>
      <w:r w:rsidR="00BD06FF">
        <w:rPr>
          <w:rFonts w:cs="Times New Roman"/>
        </w:rPr>
        <w:t>.</w:t>
      </w:r>
    </w:p>
    <w:p w14:paraId="7B696D86" w14:textId="459F760E" w:rsidR="00634024" w:rsidRPr="00634024" w:rsidRDefault="00634024" w:rsidP="001737AD">
      <w:pPr>
        <w:pStyle w:val="Body"/>
        <w:spacing w:before="240" w:after="240"/>
        <w:jc w:val="both"/>
        <w:rPr>
          <w:rFonts w:cs="Times New Roman"/>
        </w:rPr>
      </w:pPr>
      <w:r w:rsidRPr="00634024">
        <w:rPr>
          <w:rFonts w:cs="Times New Roman"/>
          <w:i/>
          <w:iCs/>
        </w:rPr>
        <w:t>Rare to absent:</w:t>
      </w:r>
      <w:r w:rsidRPr="00634024">
        <w:rPr>
          <w:rFonts w:cs="Times New Roman"/>
        </w:rPr>
        <w:t xml:space="preserve"> Amphibole; eq., sr., 0.4mm (C</w:t>
      </w:r>
      <w:r w:rsidR="00201DF4">
        <w:rPr>
          <w:rFonts w:cs="Times New Roman"/>
        </w:rPr>
        <w:t>D</w:t>
      </w:r>
      <w:r w:rsidRPr="00634024">
        <w:rPr>
          <w:rFonts w:cs="Times New Roman"/>
        </w:rPr>
        <w:t>P4; C</w:t>
      </w:r>
      <w:r w:rsidR="00201DF4">
        <w:rPr>
          <w:rFonts w:cs="Times New Roman"/>
        </w:rPr>
        <w:t>D</w:t>
      </w:r>
      <w:r w:rsidRPr="00634024">
        <w:rPr>
          <w:rFonts w:cs="Times New Roman"/>
        </w:rPr>
        <w:t>P5)</w:t>
      </w:r>
      <w:r w:rsidR="00BD06FF">
        <w:rPr>
          <w:rFonts w:cs="Times New Roman"/>
        </w:rPr>
        <w:t>.</w:t>
      </w:r>
    </w:p>
    <w:p w14:paraId="6EAF688B" w14:textId="138BC06A" w:rsidR="00634024" w:rsidRPr="00634024" w:rsidRDefault="00634024" w:rsidP="001737AD">
      <w:pPr>
        <w:pStyle w:val="Body"/>
        <w:spacing w:before="240" w:after="240"/>
        <w:jc w:val="both"/>
        <w:rPr>
          <w:rFonts w:cs="Times New Roman"/>
        </w:rPr>
      </w:pPr>
      <w:r w:rsidRPr="00360836">
        <w:rPr>
          <w:rFonts w:cs="Times New Roman"/>
          <w:i/>
          <w:iCs/>
        </w:rPr>
        <w:t>Rare to absent</w:t>
      </w:r>
      <w:r w:rsidRPr="00634024">
        <w:rPr>
          <w:rFonts w:cs="Times New Roman"/>
        </w:rPr>
        <w:t xml:space="preserve">: Plagioclase </w:t>
      </w:r>
      <w:r w:rsidR="00997338">
        <w:rPr>
          <w:rFonts w:cs="Times New Roman"/>
        </w:rPr>
        <w:t>F</w:t>
      </w:r>
      <w:r w:rsidRPr="00634024">
        <w:rPr>
          <w:rFonts w:cs="Times New Roman"/>
        </w:rPr>
        <w:t>eldspar</w:t>
      </w:r>
      <w:r w:rsidR="00997338">
        <w:rPr>
          <w:rFonts w:cs="Times New Roman"/>
        </w:rPr>
        <w:t>;</w:t>
      </w:r>
      <w:r w:rsidRPr="00634024">
        <w:rPr>
          <w:rFonts w:cs="Times New Roman"/>
        </w:rPr>
        <w:t xml:space="preserve"> eq., </w:t>
      </w:r>
      <w:proofErr w:type="spellStart"/>
      <w:r w:rsidRPr="00634024">
        <w:rPr>
          <w:rFonts w:cs="Times New Roman"/>
        </w:rPr>
        <w:t>sa</w:t>
      </w:r>
      <w:proofErr w:type="spellEnd"/>
      <w:r w:rsidRPr="00634024">
        <w:rPr>
          <w:rFonts w:cs="Times New Roman"/>
        </w:rPr>
        <w:t>., 0.3mm (C</w:t>
      </w:r>
      <w:r w:rsidR="00201DF4">
        <w:rPr>
          <w:rFonts w:cs="Times New Roman"/>
        </w:rPr>
        <w:t>D</w:t>
      </w:r>
      <w:r w:rsidRPr="00634024">
        <w:rPr>
          <w:rFonts w:cs="Times New Roman"/>
        </w:rPr>
        <w:t>P1)</w:t>
      </w:r>
      <w:r w:rsidR="00BD06FF">
        <w:rPr>
          <w:rFonts w:cs="Times New Roman"/>
        </w:rPr>
        <w:t>.</w:t>
      </w:r>
    </w:p>
    <w:p w14:paraId="5A4A9222" w14:textId="77777777" w:rsidR="00634024" w:rsidRPr="00634024" w:rsidRDefault="00634024" w:rsidP="001737AD">
      <w:pPr>
        <w:pStyle w:val="Body"/>
        <w:spacing w:before="240" w:after="240"/>
        <w:jc w:val="both"/>
        <w:rPr>
          <w:rFonts w:cs="Times New Roman"/>
          <w:u w:val="single"/>
        </w:rPr>
      </w:pPr>
      <w:r w:rsidRPr="00634024">
        <w:rPr>
          <w:rFonts w:cs="Times New Roman"/>
          <w:u w:val="single"/>
        </w:rPr>
        <w:t>Fine fraction</w:t>
      </w:r>
    </w:p>
    <w:p w14:paraId="79D502EE" w14:textId="39A3F8E3" w:rsidR="00634024" w:rsidRPr="00634024" w:rsidRDefault="00634024" w:rsidP="001737AD">
      <w:pPr>
        <w:pStyle w:val="Body"/>
        <w:spacing w:before="240" w:after="240"/>
        <w:jc w:val="both"/>
        <w:rPr>
          <w:rFonts w:cs="Times New Roman"/>
        </w:rPr>
      </w:pPr>
      <w:r w:rsidRPr="00634024">
        <w:rPr>
          <w:rFonts w:cs="Times New Roman"/>
        </w:rPr>
        <w:t>40 to 60%. &lt; 0.05mm</w:t>
      </w:r>
      <w:r w:rsidR="00BD06FF">
        <w:rPr>
          <w:rFonts w:cs="Times New Roman"/>
        </w:rPr>
        <w:t>.</w:t>
      </w:r>
    </w:p>
    <w:p w14:paraId="7BDE69D4" w14:textId="5F221CF6" w:rsidR="00634024" w:rsidRPr="00634024" w:rsidRDefault="00634024" w:rsidP="001737AD">
      <w:pPr>
        <w:pStyle w:val="Body"/>
        <w:numPr>
          <w:ilvl w:val="0"/>
          <w:numId w:val="4"/>
        </w:numPr>
        <w:spacing w:before="240" w:after="240"/>
        <w:jc w:val="both"/>
        <w:rPr>
          <w:rFonts w:cs="Times New Roman"/>
        </w:rPr>
      </w:pPr>
      <w:r w:rsidRPr="00634024">
        <w:rPr>
          <w:rFonts w:cs="Times New Roman"/>
        </w:rPr>
        <w:lastRenderedPageBreak/>
        <w:t>Quartz</w:t>
      </w:r>
      <w:r w:rsidR="0035657E">
        <w:rPr>
          <w:rFonts w:cs="Times New Roman"/>
        </w:rPr>
        <w:t>.</w:t>
      </w:r>
    </w:p>
    <w:p w14:paraId="6D93A2E1" w14:textId="3ABDFE55" w:rsidR="00634024" w:rsidRPr="00634024" w:rsidRDefault="00634024" w:rsidP="001737AD">
      <w:pPr>
        <w:pStyle w:val="Body"/>
        <w:numPr>
          <w:ilvl w:val="0"/>
          <w:numId w:val="4"/>
        </w:numPr>
        <w:spacing w:before="240" w:after="240"/>
        <w:jc w:val="both"/>
        <w:rPr>
          <w:rFonts w:cs="Times New Roman"/>
        </w:rPr>
      </w:pPr>
      <w:r w:rsidRPr="00634024">
        <w:rPr>
          <w:rFonts w:cs="Times New Roman"/>
        </w:rPr>
        <w:t>Biotite mica</w:t>
      </w:r>
      <w:r w:rsidR="0035657E">
        <w:rPr>
          <w:rFonts w:cs="Times New Roman"/>
        </w:rPr>
        <w:t>.</w:t>
      </w:r>
    </w:p>
    <w:p w14:paraId="53DC80C8" w14:textId="77777777" w:rsidR="00634024" w:rsidRPr="00634024" w:rsidRDefault="00634024" w:rsidP="001737AD">
      <w:pPr>
        <w:pStyle w:val="Body"/>
        <w:spacing w:before="240" w:after="240"/>
        <w:jc w:val="both"/>
        <w:rPr>
          <w:rFonts w:cs="Times New Roman"/>
          <w:b/>
          <w:bCs/>
          <w:u w:val="single"/>
        </w:rPr>
      </w:pPr>
      <w:r w:rsidRPr="00634024">
        <w:rPr>
          <w:rFonts w:cs="Times New Roman"/>
          <w:b/>
          <w:bCs/>
          <w:u w:val="single"/>
        </w:rPr>
        <w:t>Matrix</w:t>
      </w:r>
    </w:p>
    <w:p w14:paraId="4D4559D6" w14:textId="497A9A64" w:rsidR="00634024" w:rsidRPr="00634024" w:rsidRDefault="00634024" w:rsidP="001737AD">
      <w:pPr>
        <w:pStyle w:val="Body"/>
        <w:spacing w:before="240" w:after="240"/>
        <w:jc w:val="both"/>
        <w:rPr>
          <w:rFonts w:cs="Times New Roman"/>
        </w:rPr>
      </w:pPr>
      <w:r w:rsidRPr="00634024">
        <w:rPr>
          <w:rFonts w:cs="Times New Roman"/>
        </w:rPr>
        <w:t>60%. Inactive, heterogeneous, some olive patches in XP dark orange; PPL buff and brown (CDP1, CDP5, CDP6); olive in the core and close to the edges, two red stripes with secondary calcite same in PPL (CDP2). Poorly active) Olive with red stripes here and there (</w:t>
      </w:r>
      <w:r w:rsidR="00BD06FF">
        <w:rPr>
          <w:rFonts w:cs="Times New Roman"/>
        </w:rPr>
        <w:t>CDP</w:t>
      </w:r>
      <w:r w:rsidRPr="00634024">
        <w:rPr>
          <w:rFonts w:cs="Times New Roman"/>
        </w:rPr>
        <w:t xml:space="preserve">3). </w:t>
      </w:r>
    </w:p>
    <w:p w14:paraId="6DDF9EDF" w14:textId="32925827" w:rsidR="00634024" w:rsidRPr="00634024" w:rsidRDefault="00634024" w:rsidP="001737AD">
      <w:pPr>
        <w:pStyle w:val="Body"/>
        <w:spacing w:before="240" w:after="240"/>
        <w:jc w:val="both"/>
        <w:rPr>
          <w:rFonts w:cs="Times New Roman"/>
        </w:rPr>
      </w:pPr>
      <w:r w:rsidRPr="00634024">
        <w:rPr>
          <w:rFonts w:cs="Times New Roman"/>
        </w:rPr>
        <w:t>Patches of secondary calcite in all samples (except C</w:t>
      </w:r>
      <w:r w:rsidR="00BD06FF">
        <w:rPr>
          <w:rFonts w:cs="Times New Roman"/>
        </w:rPr>
        <w:t>D</w:t>
      </w:r>
      <w:r w:rsidRPr="00634024">
        <w:rPr>
          <w:rFonts w:cs="Times New Roman"/>
        </w:rPr>
        <w:t xml:space="preserve">P5), sometimes aligned with the edges in stripes. </w:t>
      </w:r>
    </w:p>
    <w:p w14:paraId="36DEC407" w14:textId="77777777" w:rsidR="00634024" w:rsidRPr="00634024" w:rsidRDefault="00634024" w:rsidP="001737AD">
      <w:pPr>
        <w:pStyle w:val="Body"/>
        <w:spacing w:before="240" w:after="240"/>
        <w:jc w:val="both"/>
        <w:rPr>
          <w:rFonts w:cs="Times New Roman"/>
          <w:b/>
          <w:bCs/>
          <w:u w:val="single"/>
        </w:rPr>
      </w:pPr>
      <w:r w:rsidRPr="00634024">
        <w:rPr>
          <w:rFonts w:cs="Times New Roman"/>
          <w:b/>
          <w:bCs/>
          <w:u w:val="single"/>
        </w:rPr>
        <w:t>Voids</w:t>
      </w:r>
    </w:p>
    <w:p w14:paraId="45DF7F2C" w14:textId="334CAD74" w:rsidR="00634024" w:rsidRPr="00634024" w:rsidRDefault="00634024" w:rsidP="001737AD">
      <w:pPr>
        <w:pStyle w:val="Body"/>
        <w:spacing w:before="240" w:after="240"/>
        <w:jc w:val="both"/>
        <w:rPr>
          <w:rFonts w:cs="Times New Roman"/>
        </w:rPr>
      </w:pPr>
      <w:r w:rsidRPr="00634024">
        <w:rPr>
          <w:rFonts w:cs="Times New Roman"/>
        </w:rPr>
        <w:t>20%</w:t>
      </w:r>
      <w:r w:rsidR="00BD06FF">
        <w:rPr>
          <w:rFonts w:cs="Times New Roman"/>
        </w:rPr>
        <w:t>.</w:t>
      </w:r>
      <w:r w:rsidRPr="00634024">
        <w:rPr>
          <w:rFonts w:cs="Times New Roman"/>
        </w:rPr>
        <w:t xml:space="preserve"> Meso-vesicles, elongated strongly oriented with the edges, sometimes infilled with secondary calcite.</w:t>
      </w:r>
    </w:p>
    <w:p w14:paraId="2A1E8FE1" w14:textId="77777777" w:rsidR="00634024" w:rsidRPr="00634024" w:rsidRDefault="00634024" w:rsidP="001737AD">
      <w:pPr>
        <w:pStyle w:val="Body"/>
        <w:spacing w:before="240" w:after="240"/>
        <w:jc w:val="both"/>
        <w:rPr>
          <w:rFonts w:cs="Times New Roman"/>
          <w:b/>
          <w:bCs/>
          <w:u w:val="single"/>
        </w:rPr>
      </w:pPr>
      <w:r w:rsidRPr="00634024">
        <w:rPr>
          <w:rFonts w:cs="Times New Roman"/>
          <w:b/>
          <w:bCs/>
          <w:u w:val="single"/>
        </w:rPr>
        <w:t>Comments</w:t>
      </w:r>
    </w:p>
    <w:p w14:paraId="71827CDB" w14:textId="68AE896A" w:rsidR="00634024" w:rsidRPr="00634024" w:rsidRDefault="00634024" w:rsidP="001737AD">
      <w:pPr>
        <w:pStyle w:val="Body"/>
        <w:spacing w:before="240" w:after="240"/>
        <w:jc w:val="both"/>
        <w:rPr>
          <w:rFonts w:cs="Times New Roman"/>
          <w:color w:val="FF0000"/>
          <w:u w:color="FF0000"/>
          <w:shd w:val="clear" w:color="auto" w:fill="FFFF00"/>
        </w:rPr>
      </w:pPr>
      <w:r w:rsidRPr="00634024">
        <w:rPr>
          <w:rFonts w:cs="Times New Roman"/>
        </w:rPr>
        <w:t xml:space="preserve">This fabric is characterized by a calcareous to moderately calcareous matrix with a distinct bimodal distribution of quartz inclusions, ranging from fine to medium sand sizes within the coarse fraction. The poorly sorted inclusions are predominantly monocrystalline quartz, accompanied by minor amounts of biotite mica flakes, ferruginous nodules, and trace accessory minerals such as chert, microcline, amphibole, and plagioclase. The matrix is generally inactive and heterogeneous, showing variable coloration including buff, brown, and olive patches, often with secondary calcite aligned in stripes, particularly evident in samples CDP2 and CDP3. Voids account for approximately 20% of the fabric, presenting as meso-vesicles that are elongated and strongly oriented near the edges, frequently infilled with secondary calcite, indicative of post-depositional alteration. Compared to the similar bimodal fabric group </w:t>
      </w:r>
      <w:r w:rsidR="00BD06FF">
        <w:rPr>
          <w:rFonts w:cs="Times New Roman"/>
        </w:rPr>
        <w:t>9</w:t>
      </w:r>
      <w:r w:rsidRPr="00634024">
        <w:rPr>
          <w:rFonts w:cs="Times New Roman"/>
        </w:rPr>
        <w:t>.1, this fabric contains increased amounts of biotite and microcline, reflecting subtle compositional differences. The variation in bimodal grain size distribution suggests diverse sedimentary inputs or processing techniques during manufacture.</w:t>
      </w:r>
    </w:p>
    <w:p w14:paraId="4B73B832" w14:textId="77777777" w:rsidR="00634024" w:rsidRPr="00634024" w:rsidRDefault="00634024" w:rsidP="001737AD">
      <w:pPr>
        <w:pStyle w:val="NormalWeb"/>
        <w:spacing w:before="240" w:after="240"/>
        <w:jc w:val="both"/>
        <w:rPr>
          <w:rFonts w:cs="Times New Roman"/>
        </w:rPr>
      </w:pPr>
    </w:p>
    <w:p w14:paraId="0B100794" w14:textId="52102210" w:rsidR="007A7FAB" w:rsidRPr="00360836" w:rsidRDefault="00000000" w:rsidP="001737AD">
      <w:pPr>
        <w:pStyle w:val="NormalWeb"/>
        <w:numPr>
          <w:ilvl w:val="0"/>
          <w:numId w:val="2"/>
        </w:numPr>
        <w:spacing w:before="240" w:after="240"/>
        <w:ind w:left="284" w:hanging="284"/>
        <w:jc w:val="both"/>
        <w:rPr>
          <w:rFonts w:cs="Times New Roman"/>
          <w:b/>
          <w:bCs/>
        </w:rPr>
      </w:pPr>
      <w:r w:rsidRPr="00634024">
        <w:rPr>
          <w:rFonts w:cs="Times New Roman"/>
          <w:b/>
          <w:bCs/>
        </w:rPr>
        <w:t>Highly Calcareous Fabric with Sparce Quartz</w:t>
      </w:r>
    </w:p>
    <w:p w14:paraId="6401E002" w14:textId="0ADA86F8" w:rsidR="007A7FAB" w:rsidRPr="00634024" w:rsidRDefault="00000000" w:rsidP="001737AD">
      <w:pPr>
        <w:pStyle w:val="Body"/>
        <w:spacing w:before="240" w:after="240"/>
        <w:jc w:val="both"/>
        <w:rPr>
          <w:rFonts w:cs="Times New Roman"/>
        </w:rPr>
      </w:pPr>
      <w:r w:rsidRPr="00634024">
        <w:rPr>
          <w:rFonts w:cs="Times New Roman"/>
        </w:rPr>
        <w:t>Samples: GA97; GA105</w:t>
      </w:r>
      <w:r w:rsidR="00BD06FF">
        <w:rPr>
          <w:rFonts w:cs="Times New Roman"/>
        </w:rPr>
        <w:t>.</w:t>
      </w:r>
      <w:r w:rsidRPr="00634024">
        <w:rPr>
          <w:rFonts w:cs="Times New Roman"/>
        </w:rPr>
        <w:t xml:space="preserve"> </w:t>
      </w:r>
    </w:p>
    <w:p w14:paraId="36FBA91C" w14:textId="77777777" w:rsidR="007A7FAB" w:rsidRPr="00634024" w:rsidRDefault="00000000" w:rsidP="001737AD">
      <w:pPr>
        <w:pStyle w:val="Body"/>
        <w:spacing w:before="240" w:after="240"/>
        <w:jc w:val="both"/>
        <w:rPr>
          <w:rFonts w:cs="Times New Roman"/>
          <w:b/>
          <w:bCs/>
          <w:u w:val="single"/>
        </w:rPr>
      </w:pPr>
      <w:r w:rsidRPr="00634024">
        <w:rPr>
          <w:rFonts w:cs="Times New Roman"/>
          <w:b/>
          <w:bCs/>
          <w:u w:val="single"/>
        </w:rPr>
        <w:t>Inclusions</w:t>
      </w:r>
    </w:p>
    <w:p w14:paraId="055DBD89" w14:textId="16E18966" w:rsidR="007A7FAB" w:rsidRPr="00634024" w:rsidRDefault="00000000" w:rsidP="001737AD">
      <w:pPr>
        <w:pStyle w:val="Body"/>
        <w:spacing w:before="240" w:after="240"/>
        <w:jc w:val="both"/>
        <w:rPr>
          <w:rFonts w:cs="Times New Roman"/>
        </w:rPr>
      </w:pPr>
      <w:r w:rsidRPr="00634024">
        <w:rPr>
          <w:rFonts w:cs="Times New Roman"/>
        </w:rPr>
        <w:t xml:space="preserve">3%. Eq., </w:t>
      </w:r>
      <w:proofErr w:type="spellStart"/>
      <w:r w:rsidRPr="00634024">
        <w:rPr>
          <w:rFonts w:cs="Times New Roman"/>
        </w:rPr>
        <w:t>sa</w:t>
      </w:r>
      <w:proofErr w:type="spellEnd"/>
      <w:r w:rsidRPr="00634024">
        <w:rPr>
          <w:rFonts w:cs="Times New Roman"/>
        </w:rPr>
        <w:t>., open spaced. Randomly oriented, poorly sorted.</w:t>
      </w:r>
    </w:p>
    <w:p w14:paraId="783CDB40" w14:textId="1A6EC009" w:rsidR="007A7FAB" w:rsidRPr="00634024" w:rsidRDefault="00000000" w:rsidP="001737AD">
      <w:pPr>
        <w:pStyle w:val="Body"/>
        <w:spacing w:before="240" w:after="240"/>
        <w:jc w:val="both"/>
        <w:rPr>
          <w:rFonts w:cs="Times New Roman"/>
        </w:rPr>
      </w:pPr>
      <w:r w:rsidRPr="00634024">
        <w:rPr>
          <w:rFonts w:cs="Times New Roman"/>
          <w:i/>
          <w:iCs/>
        </w:rPr>
        <w:t>Dominant</w:t>
      </w:r>
      <w:r w:rsidRPr="00634024">
        <w:rPr>
          <w:rFonts w:cs="Times New Roman"/>
        </w:rPr>
        <w:t xml:space="preserve">: </w:t>
      </w:r>
      <w:r w:rsidR="00400040">
        <w:rPr>
          <w:rFonts w:cs="Times New Roman"/>
        </w:rPr>
        <w:t>M</w:t>
      </w:r>
      <w:r w:rsidRPr="00634024">
        <w:rPr>
          <w:rFonts w:cs="Times New Roman"/>
        </w:rPr>
        <w:t xml:space="preserve">onocrystalline </w:t>
      </w:r>
      <w:r w:rsidR="00400040">
        <w:rPr>
          <w:rFonts w:cs="Times New Roman"/>
        </w:rPr>
        <w:t>Q</w:t>
      </w:r>
      <w:r w:rsidRPr="00634024">
        <w:rPr>
          <w:rFonts w:cs="Times New Roman"/>
        </w:rPr>
        <w:t>uartz</w:t>
      </w:r>
      <w:r w:rsidR="00400040">
        <w:rPr>
          <w:rFonts w:cs="Times New Roman"/>
        </w:rPr>
        <w:t>;</w:t>
      </w:r>
      <w:r w:rsidRPr="00634024">
        <w:rPr>
          <w:rFonts w:cs="Times New Roman"/>
        </w:rPr>
        <w:t xml:space="preserve"> eq. and few el., sr. &amp; </w:t>
      </w:r>
      <w:proofErr w:type="spellStart"/>
      <w:r w:rsidRPr="00634024">
        <w:rPr>
          <w:rFonts w:cs="Times New Roman"/>
        </w:rPr>
        <w:t>sa</w:t>
      </w:r>
      <w:proofErr w:type="spellEnd"/>
      <w:r w:rsidRPr="00634024">
        <w:rPr>
          <w:rFonts w:cs="Times New Roman"/>
        </w:rPr>
        <w:t>., 0.025 to 0.35mm (mode 0.1mm), poorly sorted</w:t>
      </w:r>
      <w:r w:rsidR="00400040">
        <w:rPr>
          <w:rFonts w:cs="Times New Roman"/>
        </w:rPr>
        <w:t>.</w:t>
      </w:r>
    </w:p>
    <w:p w14:paraId="51B42614" w14:textId="1A69DCBC" w:rsidR="007A7FAB" w:rsidRPr="00634024" w:rsidRDefault="00000000" w:rsidP="001737AD">
      <w:pPr>
        <w:pStyle w:val="Body"/>
        <w:spacing w:before="240" w:after="240"/>
        <w:jc w:val="both"/>
        <w:rPr>
          <w:rFonts w:cs="Times New Roman"/>
        </w:rPr>
      </w:pPr>
      <w:r w:rsidRPr="00634024">
        <w:rPr>
          <w:rFonts w:cs="Times New Roman"/>
          <w:i/>
          <w:iCs/>
        </w:rPr>
        <w:t>Frequent</w:t>
      </w:r>
      <w:r w:rsidRPr="00634024">
        <w:rPr>
          <w:rFonts w:cs="Times New Roman"/>
        </w:rPr>
        <w:t xml:space="preserve">: </w:t>
      </w:r>
      <w:r w:rsidR="00400040">
        <w:rPr>
          <w:rFonts w:cs="Times New Roman"/>
        </w:rPr>
        <w:t>F</w:t>
      </w:r>
      <w:r w:rsidRPr="00634024">
        <w:rPr>
          <w:rFonts w:cs="Times New Roman"/>
        </w:rPr>
        <w:t xml:space="preserve">erruginous </w:t>
      </w:r>
      <w:r w:rsidR="00B54709" w:rsidRPr="00634024">
        <w:rPr>
          <w:rFonts w:cs="Times New Roman"/>
        </w:rPr>
        <w:t>inclusions</w:t>
      </w:r>
      <w:r w:rsidR="00400040">
        <w:rPr>
          <w:rFonts w:cs="Times New Roman"/>
        </w:rPr>
        <w:t>;</w:t>
      </w:r>
      <w:r w:rsidRPr="00634024">
        <w:rPr>
          <w:rFonts w:cs="Times New Roman"/>
        </w:rPr>
        <w:t xml:space="preserve"> 0.025 to 0.5</w:t>
      </w:r>
      <w:r w:rsidR="00400040">
        <w:rPr>
          <w:rFonts w:cs="Times New Roman"/>
        </w:rPr>
        <w:t>mm</w:t>
      </w:r>
      <w:r w:rsidRPr="00634024">
        <w:rPr>
          <w:rFonts w:cs="Times New Roman"/>
        </w:rPr>
        <w:t xml:space="preserve"> (mode 0.025</w:t>
      </w:r>
      <w:r w:rsidR="00400040">
        <w:rPr>
          <w:rFonts w:cs="Times New Roman"/>
        </w:rPr>
        <w:t>mm</w:t>
      </w:r>
      <w:r w:rsidRPr="00634024">
        <w:rPr>
          <w:rFonts w:cs="Times New Roman"/>
        </w:rPr>
        <w:t>)</w:t>
      </w:r>
      <w:r w:rsidR="00400040">
        <w:rPr>
          <w:rFonts w:cs="Times New Roman"/>
        </w:rPr>
        <w:t>.</w:t>
      </w:r>
    </w:p>
    <w:p w14:paraId="49D65080" w14:textId="14F761F7" w:rsidR="007A7FAB" w:rsidRPr="00634024" w:rsidRDefault="00000000" w:rsidP="001737AD">
      <w:pPr>
        <w:pStyle w:val="Body"/>
        <w:spacing w:before="240" w:after="240"/>
        <w:jc w:val="both"/>
        <w:rPr>
          <w:rFonts w:cs="Times New Roman"/>
        </w:rPr>
      </w:pPr>
      <w:r w:rsidRPr="00634024">
        <w:rPr>
          <w:rFonts w:cs="Times New Roman"/>
          <w:i/>
          <w:iCs/>
        </w:rPr>
        <w:t>Rare to absent</w:t>
      </w:r>
      <w:r w:rsidRPr="00634024">
        <w:rPr>
          <w:rFonts w:cs="Times New Roman"/>
        </w:rPr>
        <w:t xml:space="preserve">: </w:t>
      </w:r>
      <w:r w:rsidR="00B54709" w:rsidRPr="00634024">
        <w:rPr>
          <w:rFonts w:cs="Times New Roman"/>
        </w:rPr>
        <w:t>M</w:t>
      </w:r>
      <w:r w:rsidRPr="00634024">
        <w:rPr>
          <w:rFonts w:cs="Times New Roman"/>
        </w:rPr>
        <w:t xml:space="preserve">icrocline </w:t>
      </w:r>
      <w:r w:rsidR="00B54709" w:rsidRPr="00634024">
        <w:rPr>
          <w:rFonts w:cs="Times New Roman"/>
        </w:rPr>
        <w:t>F</w:t>
      </w:r>
      <w:r w:rsidRPr="00634024">
        <w:rPr>
          <w:rFonts w:cs="Times New Roman"/>
        </w:rPr>
        <w:t>eldspar</w:t>
      </w:r>
      <w:r w:rsidR="00400040">
        <w:rPr>
          <w:rFonts w:cs="Times New Roman"/>
        </w:rPr>
        <w:t>;</w:t>
      </w:r>
      <w:r w:rsidRPr="00634024">
        <w:rPr>
          <w:rFonts w:cs="Times New Roman"/>
        </w:rPr>
        <w:t xml:space="preserve"> 0.2mm (GA852)</w:t>
      </w:r>
      <w:r w:rsidR="00400040">
        <w:rPr>
          <w:rFonts w:cs="Times New Roman"/>
        </w:rPr>
        <w:t>.</w:t>
      </w:r>
    </w:p>
    <w:p w14:paraId="3DDB0ADA" w14:textId="77777777" w:rsidR="007A7FAB" w:rsidRPr="00634024" w:rsidRDefault="00000000" w:rsidP="001737AD">
      <w:pPr>
        <w:pStyle w:val="Body"/>
        <w:spacing w:before="240" w:after="240"/>
        <w:jc w:val="both"/>
        <w:rPr>
          <w:rFonts w:cs="Times New Roman"/>
        </w:rPr>
      </w:pPr>
      <w:r w:rsidRPr="00634024">
        <w:rPr>
          <w:rFonts w:cs="Times New Roman"/>
          <w:b/>
          <w:bCs/>
          <w:u w:val="single"/>
        </w:rPr>
        <w:t>Matrix</w:t>
      </w:r>
      <w:r w:rsidRPr="00634024">
        <w:rPr>
          <w:rFonts w:cs="Times New Roman"/>
        </w:rPr>
        <w:t xml:space="preserve"> </w:t>
      </w:r>
    </w:p>
    <w:p w14:paraId="7A396FDC" w14:textId="33D11D0F" w:rsidR="007A7FAB" w:rsidRPr="00634024" w:rsidRDefault="00000000" w:rsidP="001737AD">
      <w:pPr>
        <w:pStyle w:val="Body"/>
        <w:spacing w:before="240" w:after="240"/>
        <w:jc w:val="both"/>
        <w:rPr>
          <w:rFonts w:cs="Times New Roman"/>
        </w:rPr>
      </w:pPr>
      <w:r w:rsidRPr="00634024">
        <w:rPr>
          <w:rFonts w:cs="Times New Roman"/>
        </w:rPr>
        <w:lastRenderedPageBreak/>
        <w:t>95%. Calcareous, homogeneous and inactive, buff in PPL, greenish/yellow in XP.</w:t>
      </w:r>
    </w:p>
    <w:p w14:paraId="088548CE" w14:textId="77777777" w:rsidR="007A7FAB" w:rsidRPr="00634024" w:rsidRDefault="00000000" w:rsidP="001737AD">
      <w:pPr>
        <w:pStyle w:val="Body"/>
        <w:spacing w:before="240" w:after="240"/>
        <w:jc w:val="both"/>
        <w:rPr>
          <w:rFonts w:cs="Times New Roman"/>
          <w:b/>
          <w:bCs/>
          <w:u w:val="single"/>
        </w:rPr>
      </w:pPr>
      <w:r w:rsidRPr="00634024">
        <w:rPr>
          <w:rFonts w:cs="Times New Roman"/>
          <w:b/>
          <w:bCs/>
          <w:u w:val="single"/>
        </w:rPr>
        <w:t>Voids</w:t>
      </w:r>
    </w:p>
    <w:p w14:paraId="414C5663" w14:textId="78548A4F" w:rsidR="007A7FAB" w:rsidRPr="00634024" w:rsidRDefault="00000000" w:rsidP="001737AD">
      <w:pPr>
        <w:pStyle w:val="Body"/>
        <w:spacing w:before="240" w:after="240"/>
        <w:jc w:val="both"/>
        <w:rPr>
          <w:rFonts w:cs="Times New Roman"/>
        </w:rPr>
      </w:pPr>
      <w:r w:rsidRPr="00634024">
        <w:rPr>
          <w:rFonts w:cs="Times New Roman"/>
        </w:rPr>
        <w:t xml:space="preserve">2%. </w:t>
      </w:r>
      <w:proofErr w:type="spellStart"/>
      <w:r w:rsidRPr="00634024">
        <w:rPr>
          <w:rFonts w:cs="Times New Roman"/>
        </w:rPr>
        <w:t>Meso</w:t>
      </w:r>
      <w:proofErr w:type="spellEnd"/>
      <w:r w:rsidRPr="00634024">
        <w:rPr>
          <w:rFonts w:cs="Times New Roman"/>
        </w:rPr>
        <w:t xml:space="preserve"> vesicles and vughs, micro vesicles.</w:t>
      </w:r>
    </w:p>
    <w:p w14:paraId="289AFCF1" w14:textId="77777777" w:rsidR="007A7FAB" w:rsidRPr="00634024" w:rsidRDefault="00000000" w:rsidP="001737AD">
      <w:pPr>
        <w:pStyle w:val="Body"/>
        <w:spacing w:before="240" w:after="240"/>
        <w:jc w:val="both"/>
        <w:rPr>
          <w:rFonts w:cs="Times New Roman"/>
          <w:b/>
          <w:bCs/>
          <w:u w:val="single"/>
        </w:rPr>
      </w:pPr>
      <w:r w:rsidRPr="00634024">
        <w:rPr>
          <w:rFonts w:cs="Times New Roman"/>
          <w:b/>
          <w:bCs/>
          <w:u w:val="single"/>
        </w:rPr>
        <w:t xml:space="preserve">Comments </w:t>
      </w:r>
    </w:p>
    <w:p w14:paraId="0F4BE789" w14:textId="1C15DD88" w:rsidR="007A7FAB" w:rsidRPr="00634024" w:rsidRDefault="00000000" w:rsidP="001737AD">
      <w:pPr>
        <w:pStyle w:val="Body"/>
        <w:spacing w:before="240" w:after="240"/>
        <w:jc w:val="both"/>
        <w:rPr>
          <w:rFonts w:cs="Times New Roman"/>
        </w:rPr>
      </w:pPr>
      <w:r w:rsidRPr="00634024">
        <w:rPr>
          <w:rFonts w:cs="Times New Roman"/>
        </w:rPr>
        <w:t xml:space="preserve">This fabric, represented by two samples, is characterized by a low inclusion content and a highly calcareous matrix, showing minimal signs of post-depositional alteration. While the inclusions—primarily quartz and ferruginous nodules—are </w:t>
      </w:r>
      <w:proofErr w:type="gramStart"/>
      <w:r w:rsidRPr="00634024">
        <w:rPr>
          <w:rFonts w:cs="Times New Roman"/>
        </w:rPr>
        <w:t>similar to</w:t>
      </w:r>
      <w:proofErr w:type="gramEnd"/>
      <w:r w:rsidRPr="00634024">
        <w:rPr>
          <w:rFonts w:cs="Times New Roman"/>
        </w:rPr>
        <w:t xml:space="preserve"> those found in other </w:t>
      </w:r>
      <w:r w:rsidRPr="006879D8">
        <w:rPr>
          <w:rFonts w:cs="Times New Roman"/>
          <w:color w:val="000000" w:themeColor="text1"/>
        </w:rPr>
        <w:t>fabrics (</w:t>
      </w:r>
      <w:r w:rsidRPr="006879D8">
        <w:rPr>
          <w:rFonts w:cs="Times New Roman"/>
          <w:color w:val="000000" w:themeColor="text1"/>
          <w:u w:color="FF0000"/>
        </w:rPr>
        <w:t xml:space="preserve">Fabrics </w:t>
      </w:r>
      <w:r w:rsidR="006879D8" w:rsidRPr="006879D8">
        <w:rPr>
          <w:rFonts w:cs="Times New Roman"/>
          <w:color w:val="000000" w:themeColor="text1"/>
          <w:u w:color="FF0000"/>
        </w:rPr>
        <w:t>7, 9</w:t>
      </w:r>
      <w:r w:rsidRPr="006879D8">
        <w:rPr>
          <w:rFonts w:cs="Times New Roman"/>
          <w:color w:val="000000" w:themeColor="text1"/>
          <w:u w:color="FF0000"/>
        </w:rPr>
        <w:t xml:space="preserve">, </w:t>
      </w:r>
      <w:r w:rsidR="006879D8" w:rsidRPr="006879D8">
        <w:rPr>
          <w:rFonts w:cs="Times New Roman"/>
          <w:color w:val="000000" w:themeColor="text1"/>
          <w:u w:color="FF0000"/>
        </w:rPr>
        <w:t>10 and</w:t>
      </w:r>
      <w:r w:rsidRPr="006879D8">
        <w:rPr>
          <w:rFonts w:cs="Times New Roman"/>
          <w:color w:val="000000" w:themeColor="text1"/>
          <w:u w:color="FF0000"/>
        </w:rPr>
        <w:t xml:space="preserve"> </w:t>
      </w:r>
      <w:r w:rsidR="006879D8" w:rsidRPr="006879D8">
        <w:rPr>
          <w:rFonts w:cs="Times New Roman"/>
          <w:color w:val="000000" w:themeColor="text1"/>
          <w:u w:color="FF0000"/>
        </w:rPr>
        <w:t>11</w:t>
      </w:r>
      <w:r w:rsidRPr="006879D8">
        <w:rPr>
          <w:rFonts w:cs="Times New Roman"/>
          <w:color w:val="000000" w:themeColor="text1"/>
        </w:rPr>
        <w:t xml:space="preserve">), this </w:t>
      </w:r>
      <w:r w:rsidRPr="00634024">
        <w:rPr>
          <w:rFonts w:cs="Times New Roman"/>
        </w:rPr>
        <w:t>one is clearly distinguished by their limited quantity and sparse distribution.</w:t>
      </w:r>
    </w:p>
    <w:p w14:paraId="6DFE1994" w14:textId="009F54FA" w:rsidR="007A7FAB" w:rsidRPr="00634024" w:rsidRDefault="007A7FAB" w:rsidP="001737AD">
      <w:pPr>
        <w:pStyle w:val="Body"/>
        <w:spacing w:before="240" w:after="240"/>
        <w:jc w:val="both"/>
        <w:rPr>
          <w:rFonts w:cs="Times New Roman"/>
        </w:rPr>
      </w:pPr>
    </w:p>
    <w:p w14:paraId="499A5698" w14:textId="77777777" w:rsidR="00B54709" w:rsidRPr="00634024" w:rsidRDefault="00B54709" w:rsidP="001737AD">
      <w:pPr>
        <w:pStyle w:val="ListParagraph"/>
        <w:numPr>
          <w:ilvl w:val="0"/>
          <w:numId w:val="2"/>
        </w:numPr>
        <w:spacing w:before="240" w:after="240"/>
        <w:ind w:left="284" w:hanging="284"/>
        <w:jc w:val="both"/>
        <w:rPr>
          <w:rFonts w:ascii="Times New Roman" w:hAnsi="Times New Roman" w:cs="Times New Roman"/>
          <w:b/>
          <w:bCs/>
        </w:rPr>
      </w:pPr>
      <w:r w:rsidRPr="00634024">
        <w:rPr>
          <w:rFonts w:ascii="Times New Roman" w:hAnsi="Times New Roman" w:cs="Times New Roman"/>
          <w:b/>
          <w:bCs/>
        </w:rPr>
        <w:t>Moderately Calcareous Sandy Quartz Fabric</w:t>
      </w:r>
    </w:p>
    <w:p w14:paraId="0BAD1DAA" w14:textId="5E18D920" w:rsidR="007A7FAB" w:rsidRPr="00634024" w:rsidRDefault="00000000" w:rsidP="001737AD">
      <w:pPr>
        <w:spacing w:before="240" w:after="240"/>
        <w:jc w:val="both"/>
        <w:rPr>
          <w:b/>
          <w:bCs/>
        </w:rPr>
      </w:pPr>
      <w:r w:rsidRPr="00634024">
        <w:rPr>
          <w:b/>
          <w:bCs/>
          <w:shd w:val="clear" w:color="auto" w:fill="FFFF00"/>
        </w:rPr>
        <w:br/>
      </w:r>
      <w:r w:rsidR="00B54709" w:rsidRPr="00634024">
        <w:rPr>
          <w:b/>
          <w:bCs/>
        </w:rPr>
        <w:t xml:space="preserve">Moderately Calcareous Sandy Quartz </w:t>
      </w:r>
      <w:proofErr w:type="spellStart"/>
      <w:r w:rsidR="00B54709" w:rsidRPr="00634024">
        <w:rPr>
          <w:b/>
          <w:bCs/>
        </w:rPr>
        <w:t>Subfabric</w:t>
      </w:r>
      <w:proofErr w:type="spellEnd"/>
      <w:r w:rsidR="00B54709" w:rsidRPr="00634024">
        <w:rPr>
          <w:b/>
          <w:bCs/>
        </w:rPr>
        <w:t xml:space="preserve"> 1</w:t>
      </w:r>
    </w:p>
    <w:p w14:paraId="4160F1AA" w14:textId="7AC6424C" w:rsidR="007A7FAB" w:rsidRPr="00634024" w:rsidRDefault="00000000" w:rsidP="001737AD">
      <w:pPr>
        <w:pStyle w:val="Body"/>
        <w:spacing w:before="240" w:after="240"/>
        <w:jc w:val="both"/>
        <w:rPr>
          <w:rFonts w:cs="Times New Roman"/>
        </w:rPr>
      </w:pPr>
      <w:r w:rsidRPr="00634024">
        <w:rPr>
          <w:rFonts w:cs="Times New Roman"/>
        </w:rPr>
        <w:t>Samples: CDP7, GA108,</w:t>
      </w:r>
      <w:r w:rsidR="00F01A1A" w:rsidRPr="00634024">
        <w:rPr>
          <w:rFonts w:cs="Times New Roman"/>
        </w:rPr>
        <w:t xml:space="preserve"> </w:t>
      </w:r>
      <w:r w:rsidRPr="00634024">
        <w:rPr>
          <w:rFonts w:cs="Times New Roman"/>
        </w:rPr>
        <w:t>PV6.</w:t>
      </w:r>
    </w:p>
    <w:p w14:paraId="3F23DC7A" w14:textId="77777777" w:rsidR="007A7FAB" w:rsidRPr="00634024" w:rsidRDefault="00000000" w:rsidP="001737AD">
      <w:pPr>
        <w:pStyle w:val="Body"/>
        <w:spacing w:before="240" w:after="240"/>
        <w:jc w:val="both"/>
        <w:rPr>
          <w:rFonts w:cs="Times New Roman"/>
          <w:b/>
          <w:bCs/>
          <w:u w:val="single"/>
        </w:rPr>
      </w:pPr>
      <w:r w:rsidRPr="00634024">
        <w:rPr>
          <w:rFonts w:cs="Times New Roman"/>
          <w:b/>
          <w:bCs/>
          <w:u w:val="single"/>
        </w:rPr>
        <w:t>Inclusions</w:t>
      </w:r>
    </w:p>
    <w:p w14:paraId="43D71A04" w14:textId="4A65E302" w:rsidR="007A7FAB" w:rsidRPr="00634024" w:rsidRDefault="00000000" w:rsidP="001737AD">
      <w:pPr>
        <w:pStyle w:val="BodyA"/>
        <w:spacing w:before="240" w:after="240"/>
        <w:jc w:val="both"/>
        <w:rPr>
          <w:rFonts w:ascii="Times New Roman" w:eastAsia="Times New Roman" w:hAnsi="Times New Roman" w:cs="Times New Roman"/>
          <w:lang w:val="en-US"/>
        </w:rPr>
      </w:pPr>
      <w:r w:rsidRPr="00634024">
        <w:rPr>
          <w:rFonts w:ascii="Times New Roman" w:hAnsi="Times New Roman" w:cs="Times New Roman"/>
          <w:lang w:val="en-US"/>
        </w:rPr>
        <w:t xml:space="preserve">20-30%. Eq., sr. &amp; </w:t>
      </w:r>
      <w:proofErr w:type="spellStart"/>
      <w:r w:rsidRPr="00634024">
        <w:rPr>
          <w:rFonts w:ascii="Times New Roman" w:hAnsi="Times New Roman" w:cs="Times New Roman"/>
          <w:lang w:val="en-US"/>
        </w:rPr>
        <w:t>sa</w:t>
      </w:r>
      <w:proofErr w:type="spellEnd"/>
      <w:r w:rsidRPr="00634024">
        <w:rPr>
          <w:rFonts w:ascii="Times New Roman" w:hAnsi="Times New Roman" w:cs="Times New Roman"/>
          <w:lang w:val="en-US"/>
        </w:rPr>
        <w:t>.; closed spaced to single-spaced. Randomly oriented. Bimodal grain size distribution, poorly sorted.</w:t>
      </w:r>
    </w:p>
    <w:p w14:paraId="2E0DEB70" w14:textId="77777777" w:rsidR="007A7FAB" w:rsidRPr="00634024" w:rsidRDefault="00000000" w:rsidP="001737AD">
      <w:pPr>
        <w:pStyle w:val="BodyA"/>
        <w:spacing w:before="240" w:after="240"/>
        <w:jc w:val="both"/>
        <w:rPr>
          <w:rFonts w:ascii="Times New Roman" w:eastAsia="Times New Roman" w:hAnsi="Times New Roman" w:cs="Times New Roman"/>
          <w:u w:val="single"/>
          <w:lang w:val="en-US"/>
        </w:rPr>
      </w:pPr>
      <w:r w:rsidRPr="00634024">
        <w:rPr>
          <w:rFonts w:ascii="Times New Roman" w:hAnsi="Times New Roman" w:cs="Times New Roman"/>
          <w:u w:val="single"/>
          <w:lang w:val="en-US"/>
        </w:rPr>
        <w:t>Coarse fraction</w:t>
      </w:r>
    </w:p>
    <w:p w14:paraId="1D88DECC" w14:textId="2CE717B1" w:rsidR="007A7FAB" w:rsidRPr="00634024" w:rsidRDefault="00000000" w:rsidP="001737AD">
      <w:pPr>
        <w:pStyle w:val="BodyA"/>
        <w:spacing w:before="240" w:after="240"/>
        <w:jc w:val="both"/>
        <w:rPr>
          <w:rFonts w:ascii="Times New Roman" w:eastAsia="Times New Roman" w:hAnsi="Times New Roman" w:cs="Times New Roman"/>
          <w:color w:val="FF0000"/>
          <w:u w:color="FF0000"/>
          <w:lang w:val="en-US"/>
        </w:rPr>
      </w:pPr>
      <w:r w:rsidRPr="00634024">
        <w:rPr>
          <w:rFonts w:ascii="Times New Roman" w:hAnsi="Times New Roman" w:cs="Times New Roman"/>
          <w:lang w:val="en-US"/>
        </w:rPr>
        <w:t>60%. 0.1mm to 0.75mm (mode 0.3</w:t>
      </w:r>
      <w:r w:rsidR="007B5DFE">
        <w:rPr>
          <w:rFonts w:ascii="Times New Roman" w:hAnsi="Times New Roman" w:cs="Times New Roman"/>
          <w:lang w:val="en-US"/>
        </w:rPr>
        <w:t>mm</w:t>
      </w:r>
      <w:r w:rsidRPr="00634024">
        <w:rPr>
          <w:rFonts w:ascii="Times New Roman" w:hAnsi="Times New Roman" w:cs="Times New Roman"/>
          <w:lang w:val="en-US"/>
        </w:rPr>
        <w:t>)</w:t>
      </w:r>
      <w:r w:rsidR="007B5DFE">
        <w:rPr>
          <w:rFonts w:ascii="Times New Roman" w:hAnsi="Times New Roman" w:cs="Times New Roman"/>
          <w:lang w:val="en-US"/>
        </w:rPr>
        <w:t>.</w:t>
      </w:r>
    </w:p>
    <w:p w14:paraId="26D7FEB2" w14:textId="1DC64AF6" w:rsidR="007A7FAB" w:rsidRPr="00634024" w:rsidRDefault="00000000" w:rsidP="001737AD">
      <w:pPr>
        <w:pStyle w:val="Body"/>
        <w:spacing w:before="240" w:after="240"/>
        <w:jc w:val="both"/>
        <w:rPr>
          <w:rFonts w:cs="Times New Roman"/>
        </w:rPr>
      </w:pPr>
      <w:r w:rsidRPr="00634024">
        <w:rPr>
          <w:rFonts w:cs="Times New Roman"/>
          <w:i/>
          <w:iCs/>
        </w:rPr>
        <w:t>Predominant</w:t>
      </w:r>
      <w:r w:rsidRPr="00634024">
        <w:rPr>
          <w:rFonts w:cs="Times New Roman"/>
        </w:rPr>
        <w:t xml:space="preserve">: </w:t>
      </w:r>
      <w:r w:rsidR="007B5DFE">
        <w:rPr>
          <w:rFonts w:cs="Times New Roman"/>
        </w:rPr>
        <w:t>M</w:t>
      </w:r>
      <w:r w:rsidRPr="00634024">
        <w:rPr>
          <w:rFonts w:cs="Times New Roman"/>
        </w:rPr>
        <w:t xml:space="preserve">onocrystalline </w:t>
      </w:r>
      <w:r w:rsidR="007B5DFE">
        <w:rPr>
          <w:rFonts w:cs="Times New Roman"/>
        </w:rPr>
        <w:t>Q</w:t>
      </w:r>
      <w:r w:rsidRPr="00634024">
        <w:rPr>
          <w:rFonts w:cs="Times New Roman"/>
        </w:rPr>
        <w:t>uartz mainly</w:t>
      </w:r>
      <w:r w:rsidR="005B025A">
        <w:rPr>
          <w:rFonts w:cs="Times New Roman"/>
        </w:rPr>
        <w:t>; e</w:t>
      </w:r>
      <w:r w:rsidRPr="00634024">
        <w:rPr>
          <w:rFonts w:cs="Times New Roman"/>
        </w:rPr>
        <w:t xml:space="preserve">q., sr. &amp; </w:t>
      </w:r>
      <w:proofErr w:type="spellStart"/>
      <w:r w:rsidRPr="00634024">
        <w:rPr>
          <w:rFonts w:cs="Times New Roman"/>
        </w:rPr>
        <w:t>sa</w:t>
      </w:r>
      <w:proofErr w:type="spellEnd"/>
      <w:r w:rsidRPr="00634024">
        <w:rPr>
          <w:rFonts w:cs="Times New Roman"/>
        </w:rPr>
        <w:t>., 0.05 to 0.65mm (mode 0.3mm)</w:t>
      </w:r>
      <w:r w:rsidR="00B54709" w:rsidRPr="00634024">
        <w:rPr>
          <w:rFonts w:cs="Times New Roman"/>
        </w:rPr>
        <w:t>; rare Polycrystalline quartz</w:t>
      </w:r>
      <w:r w:rsidRPr="00634024">
        <w:rPr>
          <w:rFonts w:cs="Times New Roman"/>
        </w:rPr>
        <w:t xml:space="preserve">. </w:t>
      </w:r>
    </w:p>
    <w:p w14:paraId="4752AA30" w14:textId="531A178E" w:rsidR="007A7FAB" w:rsidRPr="00634024" w:rsidRDefault="00000000" w:rsidP="001737AD">
      <w:pPr>
        <w:pStyle w:val="Body"/>
        <w:spacing w:before="240" w:after="240"/>
        <w:jc w:val="both"/>
        <w:rPr>
          <w:rFonts w:cs="Times New Roman"/>
        </w:rPr>
      </w:pPr>
      <w:r w:rsidRPr="00634024">
        <w:rPr>
          <w:rFonts w:cs="Times New Roman"/>
          <w:i/>
          <w:iCs/>
        </w:rPr>
        <w:t>Few</w:t>
      </w:r>
      <w:r w:rsidRPr="00634024">
        <w:rPr>
          <w:rFonts w:cs="Times New Roman"/>
        </w:rPr>
        <w:t>: Ferruginous nodules</w:t>
      </w:r>
      <w:r w:rsidR="005B025A">
        <w:rPr>
          <w:rFonts w:cs="Times New Roman"/>
        </w:rPr>
        <w:t>;</w:t>
      </w:r>
      <w:r w:rsidRPr="00634024">
        <w:rPr>
          <w:rFonts w:cs="Times New Roman"/>
        </w:rPr>
        <w:t xml:space="preserve"> eq. &amp; el., sr., 0.15 to 0.75mm (mode 0.25mm).</w:t>
      </w:r>
    </w:p>
    <w:p w14:paraId="4957BDC4" w14:textId="31F47DE0" w:rsidR="007A7FAB" w:rsidRPr="00634024" w:rsidRDefault="00000000" w:rsidP="001737AD">
      <w:pPr>
        <w:pStyle w:val="Body"/>
        <w:spacing w:before="240" w:after="240"/>
        <w:jc w:val="both"/>
        <w:rPr>
          <w:rFonts w:cs="Times New Roman"/>
        </w:rPr>
      </w:pPr>
      <w:r w:rsidRPr="00634024">
        <w:rPr>
          <w:rFonts w:cs="Times New Roman"/>
          <w:i/>
          <w:iCs/>
        </w:rPr>
        <w:t>Rare</w:t>
      </w:r>
      <w:r w:rsidRPr="00634024">
        <w:rPr>
          <w:rFonts w:cs="Times New Roman"/>
        </w:rPr>
        <w:t>: Chert</w:t>
      </w:r>
      <w:r w:rsidR="005B025A">
        <w:rPr>
          <w:rFonts w:cs="Times New Roman"/>
        </w:rPr>
        <w:t>;</w:t>
      </w:r>
      <w:r w:rsidRPr="00634024">
        <w:rPr>
          <w:rFonts w:cs="Times New Roman"/>
        </w:rPr>
        <w:t xml:space="preserve"> eq., sr., 0.15 to 0.35mm.</w:t>
      </w:r>
    </w:p>
    <w:p w14:paraId="6CEC5147" w14:textId="41C29B18" w:rsidR="007A7FAB" w:rsidRPr="00634024" w:rsidRDefault="00000000" w:rsidP="001737AD">
      <w:pPr>
        <w:pStyle w:val="Body"/>
        <w:spacing w:before="240" w:after="240"/>
        <w:jc w:val="both"/>
        <w:rPr>
          <w:rFonts w:cs="Times New Roman"/>
        </w:rPr>
      </w:pPr>
      <w:r w:rsidRPr="00634024">
        <w:rPr>
          <w:rFonts w:cs="Times New Roman"/>
          <w:i/>
          <w:iCs/>
        </w:rPr>
        <w:t>Rare to absent</w:t>
      </w:r>
      <w:r w:rsidRPr="00634024">
        <w:rPr>
          <w:rFonts w:cs="Times New Roman"/>
        </w:rPr>
        <w:t>: Plagioclase Feldspar</w:t>
      </w:r>
      <w:r w:rsidR="00E32C43" w:rsidRPr="00634024">
        <w:rPr>
          <w:rFonts w:cs="Times New Roman"/>
        </w:rPr>
        <w:t>;</w:t>
      </w:r>
      <w:r w:rsidRPr="00634024">
        <w:rPr>
          <w:rFonts w:cs="Times New Roman"/>
        </w:rPr>
        <w:t xml:space="preserve"> eq., sr. &amp; </w:t>
      </w:r>
      <w:proofErr w:type="spellStart"/>
      <w:r w:rsidRPr="00634024">
        <w:rPr>
          <w:rFonts w:cs="Times New Roman"/>
        </w:rPr>
        <w:t>sa</w:t>
      </w:r>
      <w:proofErr w:type="spellEnd"/>
      <w:r w:rsidRPr="00634024">
        <w:rPr>
          <w:rFonts w:cs="Times New Roman"/>
        </w:rPr>
        <w:t>., 0.15mm (GA108</w:t>
      </w:r>
      <w:r w:rsidR="007263BD" w:rsidRPr="00634024">
        <w:rPr>
          <w:rFonts w:cs="Times New Roman"/>
        </w:rPr>
        <w:t>,</w:t>
      </w:r>
      <w:r w:rsidRPr="00634024">
        <w:rPr>
          <w:rFonts w:cs="Times New Roman"/>
        </w:rPr>
        <w:t xml:space="preserve"> PV6).</w:t>
      </w:r>
    </w:p>
    <w:p w14:paraId="40F70A1A" w14:textId="77777777" w:rsidR="007A7FAB" w:rsidRPr="00634024" w:rsidRDefault="00000000" w:rsidP="001737AD">
      <w:pPr>
        <w:pStyle w:val="Body"/>
        <w:spacing w:before="240" w:after="240"/>
        <w:jc w:val="both"/>
        <w:rPr>
          <w:rFonts w:cs="Times New Roman"/>
          <w:u w:val="single"/>
        </w:rPr>
      </w:pPr>
      <w:r w:rsidRPr="00634024">
        <w:rPr>
          <w:rFonts w:cs="Times New Roman"/>
          <w:u w:val="single"/>
        </w:rPr>
        <w:t xml:space="preserve">Fine fraction </w:t>
      </w:r>
    </w:p>
    <w:p w14:paraId="604B6448" w14:textId="7D1ED66F" w:rsidR="007A7FAB" w:rsidRPr="00634024" w:rsidRDefault="00000000" w:rsidP="001737AD">
      <w:pPr>
        <w:pStyle w:val="Body"/>
        <w:spacing w:before="240" w:after="240"/>
        <w:jc w:val="both"/>
        <w:rPr>
          <w:rFonts w:cs="Times New Roman"/>
        </w:rPr>
      </w:pPr>
      <w:r w:rsidRPr="00634024">
        <w:rPr>
          <w:rFonts w:cs="Times New Roman"/>
        </w:rPr>
        <w:t>30%. &lt;0.05mm</w:t>
      </w:r>
      <w:r w:rsidR="00E1176E">
        <w:rPr>
          <w:rFonts w:cs="Times New Roman"/>
        </w:rPr>
        <w:t>.</w:t>
      </w:r>
      <w:r w:rsidRPr="00634024">
        <w:rPr>
          <w:rFonts w:cs="Times New Roman"/>
        </w:rPr>
        <w:t xml:space="preserve"> </w:t>
      </w:r>
    </w:p>
    <w:p w14:paraId="4752FA05" w14:textId="49BE4781" w:rsidR="007A7FAB" w:rsidRPr="00634024" w:rsidRDefault="00000000" w:rsidP="001737AD">
      <w:pPr>
        <w:pStyle w:val="Body"/>
        <w:numPr>
          <w:ilvl w:val="0"/>
          <w:numId w:val="4"/>
        </w:numPr>
        <w:spacing w:before="240" w:after="240"/>
        <w:jc w:val="both"/>
        <w:rPr>
          <w:rFonts w:cs="Times New Roman"/>
        </w:rPr>
      </w:pPr>
      <w:r w:rsidRPr="00634024">
        <w:rPr>
          <w:rFonts w:cs="Times New Roman"/>
        </w:rPr>
        <w:t xml:space="preserve">Quartz </w:t>
      </w:r>
    </w:p>
    <w:p w14:paraId="3ABEB223" w14:textId="3880151B" w:rsidR="007A7FAB" w:rsidRPr="00634024" w:rsidRDefault="00000000" w:rsidP="001737AD">
      <w:pPr>
        <w:pStyle w:val="Body"/>
        <w:numPr>
          <w:ilvl w:val="0"/>
          <w:numId w:val="4"/>
        </w:numPr>
        <w:spacing w:before="240" w:after="240"/>
        <w:jc w:val="both"/>
        <w:rPr>
          <w:rFonts w:cs="Times New Roman"/>
        </w:rPr>
      </w:pPr>
      <w:r w:rsidRPr="00634024">
        <w:rPr>
          <w:rFonts w:cs="Times New Roman"/>
        </w:rPr>
        <w:t>Ferruginous nodules</w:t>
      </w:r>
    </w:p>
    <w:p w14:paraId="40C4C10E" w14:textId="77777777" w:rsidR="007A7FAB" w:rsidRPr="00634024" w:rsidRDefault="00000000" w:rsidP="001737AD">
      <w:pPr>
        <w:pStyle w:val="Body"/>
        <w:spacing w:before="240" w:after="240"/>
        <w:jc w:val="both"/>
        <w:rPr>
          <w:rFonts w:cs="Times New Roman"/>
        </w:rPr>
      </w:pPr>
      <w:r w:rsidRPr="00634024">
        <w:rPr>
          <w:rFonts w:cs="Times New Roman"/>
          <w:b/>
          <w:bCs/>
          <w:u w:val="single"/>
        </w:rPr>
        <w:t>Matrix</w:t>
      </w:r>
      <w:r w:rsidRPr="00634024">
        <w:rPr>
          <w:rFonts w:cs="Times New Roman"/>
        </w:rPr>
        <w:t xml:space="preserve"> </w:t>
      </w:r>
    </w:p>
    <w:p w14:paraId="4465DE8E" w14:textId="5970F67C" w:rsidR="007A7FAB" w:rsidRPr="00634024" w:rsidRDefault="00000000" w:rsidP="001737AD">
      <w:pPr>
        <w:pStyle w:val="Body"/>
        <w:spacing w:before="240" w:after="240"/>
        <w:jc w:val="both"/>
        <w:rPr>
          <w:rFonts w:cs="Times New Roman"/>
          <w:b/>
          <w:bCs/>
        </w:rPr>
      </w:pPr>
      <w:r w:rsidRPr="00634024">
        <w:rPr>
          <w:rFonts w:cs="Times New Roman"/>
        </w:rPr>
        <w:lastRenderedPageBreak/>
        <w:t xml:space="preserve">60-70%. Moderately calcareous matrix, inactive, buff in PPL, greenish/yellow in XP, homogeneous in sample CDP7, </w:t>
      </w:r>
      <w:r w:rsidR="00B01BFC" w:rsidRPr="00634024">
        <w:rPr>
          <w:rFonts w:cs="Times New Roman"/>
        </w:rPr>
        <w:t xml:space="preserve">heterogeneous </w:t>
      </w:r>
      <w:r w:rsidRPr="00634024">
        <w:rPr>
          <w:rFonts w:cs="Times New Roman"/>
        </w:rPr>
        <w:t>in GA108 and PV6 which are characterized by pale red patches. We can observe patches of secondary calcite in sample PV6.</w:t>
      </w:r>
    </w:p>
    <w:p w14:paraId="1317B452" w14:textId="77777777" w:rsidR="007A7FAB" w:rsidRPr="00634024" w:rsidRDefault="00000000" w:rsidP="001737AD">
      <w:pPr>
        <w:pStyle w:val="Body"/>
        <w:spacing w:before="240" w:after="240"/>
        <w:jc w:val="both"/>
        <w:rPr>
          <w:rFonts w:cs="Times New Roman"/>
        </w:rPr>
      </w:pPr>
      <w:r w:rsidRPr="00634024">
        <w:rPr>
          <w:rFonts w:cs="Times New Roman"/>
          <w:b/>
          <w:bCs/>
          <w:u w:val="single"/>
        </w:rPr>
        <w:t>Voids</w:t>
      </w:r>
      <w:r w:rsidRPr="00634024">
        <w:rPr>
          <w:rFonts w:cs="Times New Roman"/>
        </w:rPr>
        <w:t xml:space="preserve"> </w:t>
      </w:r>
    </w:p>
    <w:p w14:paraId="76BF10F1" w14:textId="77777777" w:rsidR="000B5BF0" w:rsidRPr="00634024" w:rsidRDefault="00000000" w:rsidP="001737AD">
      <w:pPr>
        <w:pStyle w:val="Body"/>
        <w:spacing w:before="240" w:after="240"/>
        <w:jc w:val="both"/>
        <w:rPr>
          <w:rFonts w:cs="Times New Roman"/>
        </w:rPr>
      </w:pPr>
      <w:r w:rsidRPr="00634024">
        <w:rPr>
          <w:rFonts w:cs="Times New Roman"/>
        </w:rPr>
        <w:t>10%. Meso-vesicles mainly and few macro-vughs; elongate voids strongly aligned with the margins.</w:t>
      </w:r>
    </w:p>
    <w:p w14:paraId="1C0FDBB8" w14:textId="1AF9E49E" w:rsidR="007A7FAB" w:rsidRPr="00634024" w:rsidRDefault="00000000" w:rsidP="001737AD">
      <w:pPr>
        <w:pStyle w:val="Body"/>
        <w:spacing w:before="240" w:after="240"/>
        <w:jc w:val="both"/>
        <w:rPr>
          <w:rFonts w:cs="Times New Roman"/>
          <w:shd w:val="clear" w:color="auto" w:fill="FFFF00"/>
        </w:rPr>
      </w:pPr>
      <w:r w:rsidRPr="00634024">
        <w:rPr>
          <w:rFonts w:cs="Times New Roman"/>
          <w:shd w:val="clear" w:color="auto" w:fill="FFFF00"/>
        </w:rPr>
        <w:br/>
      </w:r>
      <w:r w:rsidR="002B092D" w:rsidRPr="00634024">
        <w:rPr>
          <w:rFonts w:cs="Times New Roman"/>
          <w:b/>
          <w:bCs/>
        </w:rPr>
        <w:t xml:space="preserve">Moderately Calcareous Sandy Quartz </w:t>
      </w:r>
      <w:proofErr w:type="spellStart"/>
      <w:r w:rsidR="002B092D" w:rsidRPr="00634024">
        <w:rPr>
          <w:rFonts w:cs="Times New Roman"/>
          <w:b/>
          <w:bCs/>
        </w:rPr>
        <w:t>Subfabric</w:t>
      </w:r>
      <w:proofErr w:type="spellEnd"/>
      <w:r w:rsidR="002B092D" w:rsidRPr="00634024">
        <w:rPr>
          <w:rFonts w:cs="Times New Roman"/>
          <w:b/>
          <w:bCs/>
        </w:rPr>
        <w:t xml:space="preserve"> 2</w:t>
      </w:r>
    </w:p>
    <w:p w14:paraId="19E3A70D" w14:textId="7FC43D90" w:rsidR="007A7FAB" w:rsidRPr="00634024" w:rsidRDefault="00000000" w:rsidP="001737AD">
      <w:pPr>
        <w:pStyle w:val="Body"/>
        <w:spacing w:before="240" w:after="240"/>
        <w:jc w:val="both"/>
        <w:rPr>
          <w:rFonts w:cs="Times New Roman"/>
        </w:rPr>
      </w:pPr>
      <w:r w:rsidRPr="00634024">
        <w:rPr>
          <w:rFonts w:cs="Times New Roman"/>
        </w:rPr>
        <w:t>Samples: GA96, GA102, GA104, GA106, GA110, PB28, PV8.</w:t>
      </w:r>
    </w:p>
    <w:p w14:paraId="4D8C691A" w14:textId="77777777" w:rsidR="007A7FAB" w:rsidRPr="00634024" w:rsidRDefault="00000000" w:rsidP="001737AD">
      <w:pPr>
        <w:pStyle w:val="Body"/>
        <w:spacing w:before="240" w:after="240"/>
        <w:jc w:val="both"/>
        <w:rPr>
          <w:rFonts w:cs="Times New Roman"/>
        </w:rPr>
      </w:pPr>
      <w:r w:rsidRPr="00634024">
        <w:rPr>
          <w:rFonts w:cs="Times New Roman"/>
          <w:b/>
          <w:bCs/>
          <w:u w:val="single"/>
        </w:rPr>
        <w:t>Inclusions</w:t>
      </w:r>
      <w:r w:rsidRPr="00634024">
        <w:rPr>
          <w:rFonts w:cs="Times New Roman"/>
        </w:rPr>
        <w:t xml:space="preserve"> </w:t>
      </w:r>
    </w:p>
    <w:p w14:paraId="4EBDE80A" w14:textId="267AB80C" w:rsidR="007A7FAB" w:rsidRPr="00634024" w:rsidRDefault="00000000" w:rsidP="001737AD">
      <w:pPr>
        <w:pStyle w:val="BodyA"/>
        <w:spacing w:before="240" w:after="240"/>
        <w:jc w:val="both"/>
        <w:rPr>
          <w:rFonts w:ascii="Times New Roman" w:eastAsia="Times New Roman" w:hAnsi="Times New Roman" w:cs="Times New Roman"/>
          <w:lang w:val="en-US"/>
        </w:rPr>
      </w:pPr>
      <w:r w:rsidRPr="00634024">
        <w:rPr>
          <w:rFonts w:ascii="Times New Roman" w:hAnsi="Times New Roman" w:cs="Times New Roman"/>
          <w:lang w:val="en-US"/>
        </w:rPr>
        <w:t xml:space="preserve">20-30%. Eq., sr. &amp; </w:t>
      </w:r>
      <w:proofErr w:type="spellStart"/>
      <w:r w:rsidRPr="00634024">
        <w:rPr>
          <w:rFonts w:ascii="Times New Roman" w:hAnsi="Times New Roman" w:cs="Times New Roman"/>
          <w:lang w:val="en-US"/>
        </w:rPr>
        <w:t>sa</w:t>
      </w:r>
      <w:proofErr w:type="spellEnd"/>
      <w:r w:rsidRPr="00634024">
        <w:rPr>
          <w:rFonts w:ascii="Times New Roman" w:hAnsi="Times New Roman" w:cs="Times New Roman"/>
          <w:lang w:val="en-US"/>
        </w:rPr>
        <w:t xml:space="preserve">.; closed spaced to single-spaced. Randomly oriented. Bimodal grain size distribution, poorly sorted. </w:t>
      </w:r>
    </w:p>
    <w:p w14:paraId="667B9A47" w14:textId="77777777" w:rsidR="007A7FAB" w:rsidRPr="00634024" w:rsidRDefault="00000000" w:rsidP="001737AD">
      <w:pPr>
        <w:pStyle w:val="Body"/>
        <w:spacing w:before="240" w:after="240"/>
        <w:jc w:val="both"/>
        <w:rPr>
          <w:rFonts w:cs="Times New Roman"/>
          <w:u w:val="single"/>
        </w:rPr>
      </w:pPr>
      <w:r w:rsidRPr="00634024">
        <w:rPr>
          <w:rFonts w:cs="Times New Roman"/>
          <w:u w:val="single"/>
        </w:rPr>
        <w:t>Coarse fraction</w:t>
      </w:r>
    </w:p>
    <w:p w14:paraId="0EFBF461" w14:textId="31859B7F" w:rsidR="007A7FAB" w:rsidRPr="00634024" w:rsidRDefault="00000000" w:rsidP="001737AD">
      <w:pPr>
        <w:pStyle w:val="Body"/>
        <w:spacing w:before="240" w:after="240"/>
        <w:jc w:val="both"/>
        <w:rPr>
          <w:rFonts w:cs="Times New Roman"/>
        </w:rPr>
      </w:pPr>
      <w:r w:rsidRPr="00634024">
        <w:rPr>
          <w:rFonts w:cs="Times New Roman"/>
        </w:rPr>
        <w:t>70%. 0.1 to 0.3mm (mode 0.2mm)</w:t>
      </w:r>
    </w:p>
    <w:p w14:paraId="72DAD77F" w14:textId="67AD5F0A" w:rsidR="007A7FAB" w:rsidRPr="00634024" w:rsidRDefault="00000000" w:rsidP="001737AD">
      <w:pPr>
        <w:pStyle w:val="Body"/>
        <w:spacing w:before="240" w:after="240"/>
        <w:jc w:val="both"/>
        <w:rPr>
          <w:rFonts w:cs="Times New Roman"/>
        </w:rPr>
      </w:pPr>
      <w:r w:rsidRPr="00634024">
        <w:rPr>
          <w:rFonts w:cs="Times New Roman"/>
          <w:i/>
          <w:iCs/>
        </w:rPr>
        <w:t>Predominant</w:t>
      </w:r>
      <w:r w:rsidRPr="00634024">
        <w:rPr>
          <w:rFonts w:cs="Times New Roman"/>
        </w:rPr>
        <w:t xml:space="preserve">: </w:t>
      </w:r>
      <w:r w:rsidR="005B025A">
        <w:rPr>
          <w:rFonts w:cs="Times New Roman"/>
        </w:rPr>
        <w:t>M</w:t>
      </w:r>
      <w:r w:rsidRPr="00634024">
        <w:rPr>
          <w:rFonts w:cs="Times New Roman"/>
        </w:rPr>
        <w:t xml:space="preserve">onocrystalline </w:t>
      </w:r>
      <w:r w:rsidR="005B025A">
        <w:rPr>
          <w:rFonts w:cs="Times New Roman"/>
        </w:rPr>
        <w:t>Q</w:t>
      </w:r>
      <w:r w:rsidRPr="00634024">
        <w:rPr>
          <w:rFonts w:cs="Times New Roman"/>
        </w:rPr>
        <w:t>uartz mainly</w:t>
      </w:r>
      <w:r w:rsidR="002B092D" w:rsidRPr="00634024">
        <w:rPr>
          <w:rFonts w:cs="Times New Roman"/>
        </w:rPr>
        <w:t>;</w:t>
      </w:r>
      <w:r w:rsidRPr="00634024">
        <w:rPr>
          <w:rFonts w:cs="Times New Roman"/>
        </w:rPr>
        <w:t xml:space="preserve"> eq., sr. &amp; </w:t>
      </w:r>
      <w:proofErr w:type="spellStart"/>
      <w:r w:rsidRPr="00634024">
        <w:rPr>
          <w:rFonts w:cs="Times New Roman"/>
        </w:rPr>
        <w:t>sa</w:t>
      </w:r>
      <w:proofErr w:type="spellEnd"/>
      <w:r w:rsidRPr="00634024">
        <w:rPr>
          <w:rFonts w:cs="Times New Roman"/>
        </w:rPr>
        <w:t>., 0.05 to 0.5</w:t>
      </w:r>
      <w:r w:rsidR="005B025A">
        <w:rPr>
          <w:rFonts w:cs="Times New Roman"/>
        </w:rPr>
        <w:t>mm</w:t>
      </w:r>
      <w:r w:rsidRPr="00634024">
        <w:rPr>
          <w:rFonts w:cs="Times New Roman"/>
        </w:rPr>
        <w:t xml:space="preserve"> (mode 2mm)</w:t>
      </w:r>
      <w:r w:rsidR="002B092D" w:rsidRPr="00634024">
        <w:rPr>
          <w:rFonts w:cs="Times New Roman"/>
        </w:rPr>
        <w:t xml:space="preserve">; rare </w:t>
      </w:r>
      <w:r w:rsidR="005B025A">
        <w:rPr>
          <w:rFonts w:cs="Times New Roman"/>
        </w:rPr>
        <w:t>P</w:t>
      </w:r>
      <w:r w:rsidR="002B092D" w:rsidRPr="00634024">
        <w:rPr>
          <w:rFonts w:cs="Times New Roman"/>
        </w:rPr>
        <w:t>olycrystalline</w:t>
      </w:r>
      <w:r w:rsidRPr="00634024">
        <w:rPr>
          <w:rFonts w:cs="Times New Roman"/>
        </w:rPr>
        <w:t>.</w:t>
      </w:r>
    </w:p>
    <w:p w14:paraId="508A0E0F" w14:textId="7CD193C2" w:rsidR="007A7FAB" w:rsidRPr="00634024" w:rsidRDefault="00000000" w:rsidP="001737AD">
      <w:pPr>
        <w:pStyle w:val="Body"/>
        <w:spacing w:before="240" w:after="240"/>
        <w:jc w:val="both"/>
        <w:rPr>
          <w:rFonts w:cs="Times New Roman"/>
        </w:rPr>
      </w:pPr>
      <w:r w:rsidRPr="00634024">
        <w:rPr>
          <w:rFonts w:cs="Times New Roman"/>
          <w:i/>
          <w:iCs/>
        </w:rPr>
        <w:t>Very Few</w:t>
      </w:r>
      <w:r w:rsidRPr="00634024">
        <w:rPr>
          <w:rFonts w:cs="Times New Roman"/>
        </w:rPr>
        <w:t>: Ferruginous nodules</w:t>
      </w:r>
      <w:r w:rsidR="002B092D" w:rsidRPr="00634024">
        <w:rPr>
          <w:rFonts w:cs="Times New Roman"/>
        </w:rPr>
        <w:t>;</w:t>
      </w:r>
      <w:r w:rsidRPr="00634024">
        <w:rPr>
          <w:rFonts w:cs="Times New Roman"/>
        </w:rPr>
        <w:t xml:space="preserve"> eq. &amp; el., sr., 0.05 to 0.15mm (mode 0.05mm)</w:t>
      </w:r>
      <w:r w:rsidR="00D62A6E" w:rsidRPr="00634024">
        <w:rPr>
          <w:rFonts w:cs="Times New Roman"/>
        </w:rPr>
        <w:t>. M</w:t>
      </w:r>
      <w:r w:rsidRPr="00634024">
        <w:rPr>
          <w:rFonts w:cs="Times New Roman"/>
        </w:rPr>
        <w:t xml:space="preserve">ore </w:t>
      </w:r>
      <w:r w:rsidR="0097736F" w:rsidRPr="00634024">
        <w:rPr>
          <w:rFonts w:cs="Times New Roman"/>
        </w:rPr>
        <w:t xml:space="preserve">has been observed </w:t>
      </w:r>
      <w:r w:rsidRPr="00634024">
        <w:rPr>
          <w:rFonts w:cs="Times New Roman"/>
        </w:rPr>
        <w:t>in sample PB28</w:t>
      </w:r>
      <w:r w:rsidR="0097736F" w:rsidRPr="00634024">
        <w:rPr>
          <w:rFonts w:cs="Times New Roman"/>
        </w:rPr>
        <w:t>.</w:t>
      </w:r>
    </w:p>
    <w:p w14:paraId="5B4A3714" w14:textId="6C405D6D" w:rsidR="007A7FAB" w:rsidRPr="00634024" w:rsidRDefault="00000000" w:rsidP="001737AD">
      <w:pPr>
        <w:pStyle w:val="Body"/>
        <w:spacing w:before="240" w:after="240"/>
        <w:jc w:val="both"/>
        <w:rPr>
          <w:rFonts w:cs="Times New Roman"/>
        </w:rPr>
      </w:pPr>
      <w:r w:rsidRPr="00634024">
        <w:rPr>
          <w:rFonts w:cs="Times New Roman"/>
          <w:i/>
          <w:iCs/>
        </w:rPr>
        <w:t>Rare</w:t>
      </w:r>
      <w:r w:rsidRPr="00634024">
        <w:rPr>
          <w:rFonts w:cs="Times New Roman"/>
        </w:rPr>
        <w:t>: Chert</w:t>
      </w:r>
      <w:r w:rsidR="001839C9" w:rsidRPr="00634024">
        <w:rPr>
          <w:rFonts w:cs="Times New Roman"/>
        </w:rPr>
        <w:t>;</w:t>
      </w:r>
      <w:r w:rsidRPr="00634024">
        <w:rPr>
          <w:rFonts w:cs="Times New Roman"/>
        </w:rPr>
        <w:t xml:space="preserve"> eq., sr., 0.15 to 0.5mm</w:t>
      </w:r>
      <w:r w:rsidR="001839C9" w:rsidRPr="00634024">
        <w:rPr>
          <w:rFonts w:cs="Times New Roman"/>
        </w:rPr>
        <w:t>.</w:t>
      </w:r>
    </w:p>
    <w:p w14:paraId="4ECE549B" w14:textId="14BE86A6" w:rsidR="007A7FAB" w:rsidRPr="00634024" w:rsidRDefault="00000000" w:rsidP="001737AD">
      <w:pPr>
        <w:pStyle w:val="Body"/>
        <w:spacing w:before="240" w:after="240"/>
        <w:jc w:val="both"/>
        <w:rPr>
          <w:rFonts w:cs="Times New Roman"/>
        </w:rPr>
      </w:pPr>
      <w:r w:rsidRPr="00634024">
        <w:rPr>
          <w:rFonts w:cs="Times New Roman"/>
          <w:i/>
          <w:iCs/>
        </w:rPr>
        <w:t>Rare to absent</w:t>
      </w:r>
      <w:r w:rsidRPr="00634024">
        <w:rPr>
          <w:rFonts w:cs="Times New Roman"/>
        </w:rPr>
        <w:t>: Biotite Mica (GA96, GA110)</w:t>
      </w:r>
      <w:r w:rsidR="001839C9" w:rsidRPr="00634024">
        <w:rPr>
          <w:rFonts w:cs="Times New Roman"/>
        </w:rPr>
        <w:t>.</w:t>
      </w:r>
    </w:p>
    <w:p w14:paraId="30832E7D" w14:textId="6DAB3060" w:rsidR="007A7FAB" w:rsidRPr="00634024" w:rsidRDefault="00000000" w:rsidP="001737AD">
      <w:pPr>
        <w:pStyle w:val="Body"/>
        <w:spacing w:before="240" w:after="240"/>
        <w:jc w:val="both"/>
        <w:rPr>
          <w:rFonts w:cs="Times New Roman"/>
        </w:rPr>
      </w:pPr>
      <w:r w:rsidRPr="00634024">
        <w:rPr>
          <w:rFonts w:cs="Times New Roman"/>
          <w:i/>
          <w:iCs/>
        </w:rPr>
        <w:t>Rare to absent</w:t>
      </w:r>
      <w:r w:rsidRPr="00634024">
        <w:rPr>
          <w:rFonts w:cs="Times New Roman"/>
        </w:rPr>
        <w:t>: Plagioclase Feldspar</w:t>
      </w:r>
      <w:r w:rsidR="001839C9" w:rsidRPr="00634024">
        <w:rPr>
          <w:rFonts w:cs="Times New Roman"/>
        </w:rPr>
        <w:t>;</w:t>
      </w:r>
      <w:r w:rsidRPr="00634024">
        <w:rPr>
          <w:rFonts w:cs="Times New Roman"/>
        </w:rPr>
        <w:t xml:space="preserve"> eq., sr. &amp; </w:t>
      </w:r>
      <w:proofErr w:type="spellStart"/>
      <w:r w:rsidRPr="00634024">
        <w:rPr>
          <w:rFonts w:cs="Times New Roman"/>
        </w:rPr>
        <w:t>sa</w:t>
      </w:r>
      <w:proofErr w:type="spellEnd"/>
      <w:r w:rsidRPr="00634024">
        <w:rPr>
          <w:rFonts w:cs="Times New Roman"/>
        </w:rPr>
        <w:t>., 0.1mm (GA110)</w:t>
      </w:r>
      <w:r w:rsidR="001839C9" w:rsidRPr="00634024">
        <w:rPr>
          <w:rFonts w:cs="Times New Roman"/>
        </w:rPr>
        <w:t>.</w:t>
      </w:r>
    </w:p>
    <w:p w14:paraId="339B42C9" w14:textId="77777777" w:rsidR="007A7FAB" w:rsidRPr="00634024" w:rsidRDefault="00000000" w:rsidP="001737AD">
      <w:pPr>
        <w:pStyle w:val="Body"/>
        <w:spacing w:before="240" w:after="240"/>
        <w:jc w:val="both"/>
        <w:rPr>
          <w:rFonts w:cs="Times New Roman"/>
        </w:rPr>
      </w:pPr>
      <w:r w:rsidRPr="00634024">
        <w:rPr>
          <w:rFonts w:cs="Times New Roman"/>
          <w:u w:val="single"/>
        </w:rPr>
        <w:t>Fine fraction</w:t>
      </w:r>
      <w:r w:rsidRPr="00634024">
        <w:rPr>
          <w:rFonts w:cs="Times New Roman"/>
        </w:rPr>
        <w:t xml:space="preserve"> </w:t>
      </w:r>
    </w:p>
    <w:p w14:paraId="665DD689" w14:textId="77777777" w:rsidR="007A7FAB" w:rsidRPr="00634024" w:rsidRDefault="00000000" w:rsidP="001737AD">
      <w:pPr>
        <w:pStyle w:val="Body"/>
        <w:spacing w:before="240" w:after="240"/>
        <w:jc w:val="both"/>
        <w:rPr>
          <w:rFonts w:cs="Times New Roman"/>
        </w:rPr>
      </w:pPr>
      <w:r w:rsidRPr="00634024">
        <w:rPr>
          <w:rFonts w:cs="Times New Roman"/>
        </w:rPr>
        <w:t xml:space="preserve">30%. &lt;0.05 mm. </w:t>
      </w:r>
    </w:p>
    <w:p w14:paraId="38FC247B" w14:textId="6E66A4C6" w:rsidR="007A7FAB" w:rsidRPr="007E6885" w:rsidRDefault="00000000" w:rsidP="001737AD">
      <w:pPr>
        <w:pStyle w:val="Body"/>
        <w:numPr>
          <w:ilvl w:val="0"/>
          <w:numId w:val="4"/>
        </w:numPr>
        <w:spacing w:before="240" w:after="240"/>
        <w:jc w:val="both"/>
        <w:rPr>
          <w:rFonts w:cs="Times New Roman"/>
          <w:color w:val="000000" w:themeColor="text1"/>
        </w:rPr>
      </w:pPr>
      <w:r w:rsidRPr="007E6885">
        <w:rPr>
          <w:rFonts w:cs="Times New Roman"/>
          <w:color w:val="000000" w:themeColor="text1"/>
        </w:rPr>
        <w:t>Quartz</w:t>
      </w:r>
      <w:r w:rsidR="007D7799">
        <w:rPr>
          <w:rFonts w:cs="Times New Roman"/>
          <w:color w:val="000000" w:themeColor="text1"/>
        </w:rPr>
        <w:t>.</w:t>
      </w:r>
    </w:p>
    <w:p w14:paraId="58646D40" w14:textId="082F83A2" w:rsidR="007A7FAB" w:rsidRPr="00634024" w:rsidRDefault="00000000" w:rsidP="001737AD">
      <w:pPr>
        <w:pStyle w:val="Body"/>
        <w:numPr>
          <w:ilvl w:val="0"/>
          <w:numId w:val="4"/>
        </w:numPr>
        <w:spacing w:before="240" w:after="240"/>
        <w:jc w:val="both"/>
        <w:rPr>
          <w:rFonts w:cs="Times New Roman"/>
          <w:color w:val="FF0000"/>
          <w:u w:color="FF0000"/>
        </w:rPr>
      </w:pPr>
      <w:r w:rsidRPr="007E6885">
        <w:rPr>
          <w:rFonts w:cs="Times New Roman"/>
          <w:color w:val="000000" w:themeColor="text1"/>
        </w:rPr>
        <w:t xml:space="preserve">Ferruginous </w:t>
      </w:r>
      <w:r w:rsidRPr="00634024">
        <w:rPr>
          <w:rFonts w:cs="Times New Roman"/>
        </w:rPr>
        <w:t>nodules. In sample PV8 the ferruginous nodules are more abundant.</w:t>
      </w:r>
    </w:p>
    <w:p w14:paraId="1FC016D4" w14:textId="77777777" w:rsidR="007A7FAB" w:rsidRPr="00634024" w:rsidRDefault="00000000" w:rsidP="001737AD">
      <w:pPr>
        <w:pStyle w:val="Body"/>
        <w:spacing w:before="240" w:after="240"/>
        <w:jc w:val="both"/>
        <w:rPr>
          <w:rFonts w:cs="Times New Roman"/>
          <w:b/>
          <w:bCs/>
          <w:u w:val="single"/>
        </w:rPr>
      </w:pPr>
      <w:r w:rsidRPr="00634024">
        <w:rPr>
          <w:rFonts w:cs="Times New Roman"/>
          <w:b/>
          <w:bCs/>
          <w:u w:val="single"/>
        </w:rPr>
        <w:t xml:space="preserve">Matrix </w:t>
      </w:r>
    </w:p>
    <w:p w14:paraId="2738900B" w14:textId="5EE4E834" w:rsidR="007A7FAB" w:rsidRPr="00634024" w:rsidRDefault="00000000" w:rsidP="001737AD">
      <w:pPr>
        <w:pStyle w:val="Body"/>
        <w:spacing w:before="240" w:after="240"/>
        <w:jc w:val="both"/>
        <w:rPr>
          <w:rFonts w:cs="Times New Roman"/>
        </w:rPr>
      </w:pPr>
      <w:r w:rsidRPr="00634024">
        <w:rPr>
          <w:rFonts w:cs="Times New Roman"/>
        </w:rPr>
        <w:t xml:space="preserve">60-70%. Moderately calcareous fabric, optically inactive (very low optical activity only in sample GA102). It exhibits variability in homogeneity. Samples PV8, GA106, and GA110 display a </w:t>
      </w:r>
      <w:r w:rsidR="00B01BFC" w:rsidRPr="00634024">
        <w:rPr>
          <w:rFonts w:cs="Times New Roman"/>
        </w:rPr>
        <w:t xml:space="preserve">heterogeneous </w:t>
      </w:r>
      <w:r w:rsidRPr="00634024">
        <w:rPr>
          <w:rFonts w:cs="Times New Roman"/>
        </w:rPr>
        <w:t xml:space="preserve">fabric, characterized by an orange core and olive-colored edges observable in both PPL and XP. GA110 also shows olive patches within the orange areas under XP, further highlighting localized alteration. In contrast, the remaining samples present a homogeneous appearance, showing a buff tone in PPL and olive in XP. Secondary calcite </w:t>
      </w:r>
      <w:r w:rsidRPr="00634024">
        <w:rPr>
          <w:rFonts w:cs="Times New Roman"/>
        </w:rPr>
        <w:lastRenderedPageBreak/>
        <w:t xml:space="preserve">patches are noted in GA104, GA106, and GA96, suggesting post-depositional calcite development. </w:t>
      </w:r>
    </w:p>
    <w:p w14:paraId="3FFAC558" w14:textId="77777777" w:rsidR="007A7FAB" w:rsidRPr="00634024" w:rsidRDefault="00000000" w:rsidP="001737AD">
      <w:pPr>
        <w:pStyle w:val="Body"/>
        <w:spacing w:before="240" w:after="240"/>
        <w:jc w:val="both"/>
        <w:rPr>
          <w:rFonts w:cs="Times New Roman"/>
          <w:b/>
          <w:bCs/>
          <w:u w:val="single"/>
        </w:rPr>
      </w:pPr>
      <w:r w:rsidRPr="00634024">
        <w:rPr>
          <w:rFonts w:cs="Times New Roman"/>
          <w:b/>
          <w:bCs/>
          <w:u w:val="single"/>
        </w:rPr>
        <w:t xml:space="preserve">Voids </w:t>
      </w:r>
    </w:p>
    <w:p w14:paraId="2D5AD135" w14:textId="2EB1A75F" w:rsidR="007A7FAB" w:rsidRPr="00634024" w:rsidRDefault="00000000" w:rsidP="001737AD">
      <w:pPr>
        <w:pStyle w:val="Body"/>
        <w:spacing w:before="240" w:after="240"/>
        <w:jc w:val="both"/>
        <w:rPr>
          <w:rFonts w:cs="Times New Roman"/>
        </w:rPr>
      </w:pPr>
      <w:r w:rsidRPr="00634024">
        <w:rPr>
          <w:rFonts w:cs="Times New Roman"/>
        </w:rPr>
        <w:t xml:space="preserve">10%. </w:t>
      </w:r>
      <w:r w:rsidR="007E6885">
        <w:rPr>
          <w:rFonts w:cs="Times New Roman"/>
        </w:rPr>
        <w:t>M</w:t>
      </w:r>
      <w:r w:rsidRPr="00634024">
        <w:rPr>
          <w:rFonts w:cs="Times New Roman"/>
        </w:rPr>
        <w:t>eso-vesicles, very few macro-vughs (GA110, PB28, PV8) some with secondary calcite in the internal edges (GA110).</w:t>
      </w:r>
    </w:p>
    <w:p w14:paraId="10189E65" w14:textId="77777777" w:rsidR="007A7FAB" w:rsidRPr="00634024" w:rsidRDefault="00000000" w:rsidP="001737AD">
      <w:pPr>
        <w:pStyle w:val="Body"/>
        <w:spacing w:before="240" w:after="240"/>
        <w:jc w:val="both"/>
        <w:rPr>
          <w:rFonts w:cs="Times New Roman"/>
          <w:b/>
          <w:bCs/>
          <w:u w:val="single"/>
        </w:rPr>
      </w:pPr>
      <w:r w:rsidRPr="00634024">
        <w:rPr>
          <w:rFonts w:cs="Times New Roman"/>
          <w:b/>
          <w:bCs/>
          <w:u w:val="single"/>
        </w:rPr>
        <w:t>Comments</w:t>
      </w:r>
    </w:p>
    <w:p w14:paraId="2F7B0D9D" w14:textId="322863F5" w:rsidR="007A7FAB" w:rsidRPr="00634024" w:rsidRDefault="00000000" w:rsidP="001737AD">
      <w:pPr>
        <w:pStyle w:val="Body"/>
        <w:spacing w:before="240" w:after="240"/>
        <w:jc w:val="both"/>
        <w:rPr>
          <w:rFonts w:cs="Times New Roman"/>
        </w:rPr>
      </w:pPr>
      <w:r w:rsidRPr="00634024">
        <w:rPr>
          <w:rFonts w:cs="Times New Roman"/>
        </w:rPr>
        <w:t>The bimodal nature of this fabric suggests that a moderately calcareous clay was tempered with sand. However, variations in the degree of bimodality among the inclusions led to the division into two subgroups. </w:t>
      </w:r>
      <w:proofErr w:type="spellStart"/>
      <w:r w:rsidRPr="00634024">
        <w:rPr>
          <w:rFonts w:cs="Times New Roman"/>
          <w:lang w:val="de-DE"/>
        </w:rPr>
        <w:t>Subgroup</w:t>
      </w:r>
      <w:proofErr w:type="spellEnd"/>
      <w:r w:rsidRPr="00634024">
        <w:rPr>
          <w:rFonts w:cs="Times New Roman"/>
          <w:lang w:val="de-DE"/>
        </w:rPr>
        <w:t xml:space="preserve"> 1</w:t>
      </w:r>
      <w:r w:rsidRPr="00634024">
        <w:rPr>
          <w:rFonts w:cs="Times New Roman"/>
        </w:rPr>
        <w:t> is distinctly bimodal, with a coarse fraction ranging from fine to medium sand. An exception is sample GA108, which appears less bimodal and contains a finer-grained coarse fraction. In contrast, </w:t>
      </w:r>
      <w:proofErr w:type="spellStart"/>
      <w:r w:rsidRPr="00634024">
        <w:rPr>
          <w:rFonts w:cs="Times New Roman"/>
          <w:lang w:val="de-DE"/>
        </w:rPr>
        <w:t>Subgroup</w:t>
      </w:r>
      <w:proofErr w:type="spellEnd"/>
      <w:r w:rsidRPr="00634024">
        <w:rPr>
          <w:rFonts w:cs="Times New Roman"/>
          <w:lang w:val="de-DE"/>
        </w:rPr>
        <w:t xml:space="preserve"> 2</w:t>
      </w:r>
      <w:r w:rsidRPr="00634024">
        <w:rPr>
          <w:rFonts w:cs="Times New Roman"/>
        </w:rPr>
        <w:t> shows weaker bimodality, with a coarse fraction ranging from very fine to fine sand. Another distinguishing feature is the presence of elongate voids in Subgroup 1, which are absent or extremely rare in Subgroup 2.</w:t>
      </w:r>
      <w:r w:rsidRPr="00634024">
        <w:rPr>
          <w:rFonts w:cs="Times New Roman"/>
        </w:rPr>
        <w:br/>
      </w:r>
    </w:p>
    <w:p w14:paraId="1B439B98" w14:textId="0F885323" w:rsidR="00F01A1A" w:rsidRPr="00360836" w:rsidRDefault="00000000" w:rsidP="001737AD">
      <w:pPr>
        <w:pStyle w:val="ListParagraph"/>
        <w:numPr>
          <w:ilvl w:val="0"/>
          <w:numId w:val="2"/>
        </w:numPr>
        <w:spacing w:before="240" w:after="240"/>
        <w:ind w:left="426" w:hanging="426"/>
        <w:jc w:val="both"/>
        <w:rPr>
          <w:rFonts w:ascii="Times New Roman" w:hAnsi="Times New Roman" w:cs="Times New Roman"/>
          <w:b/>
          <w:bCs/>
        </w:rPr>
      </w:pPr>
      <w:r w:rsidRPr="00634024">
        <w:rPr>
          <w:rFonts w:ascii="Times New Roman" w:hAnsi="Times New Roman" w:cs="Times New Roman"/>
          <w:b/>
          <w:bCs/>
        </w:rPr>
        <w:t xml:space="preserve">Calcite and </w:t>
      </w:r>
      <w:r w:rsidR="000420EC" w:rsidRPr="00634024">
        <w:rPr>
          <w:rFonts w:ascii="Times New Roman" w:hAnsi="Times New Roman" w:cs="Times New Roman"/>
          <w:b/>
          <w:bCs/>
        </w:rPr>
        <w:t>Q</w:t>
      </w:r>
      <w:r w:rsidRPr="00634024">
        <w:rPr>
          <w:rFonts w:ascii="Times New Roman" w:hAnsi="Times New Roman" w:cs="Times New Roman"/>
          <w:b/>
          <w:bCs/>
        </w:rPr>
        <w:t>uartz</w:t>
      </w:r>
      <w:r w:rsidR="000420EC" w:rsidRPr="00634024">
        <w:rPr>
          <w:rFonts w:ascii="Times New Roman" w:hAnsi="Times New Roman" w:cs="Times New Roman"/>
          <w:b/>
          <w:bCs/>
        </w:rPr>
        <w:t>-T</w:t>
      </w:r>
      <w:r w:rsidRPr="00634024">
        <w:rPr>
          <w:rFonts w:ascii="Times New Roman" w:hAnsi="Times New Roman" w:cs="Times New Roman"/>
          <w:b/>
          <w:bCs/>
        </w:rPr>
        <w:t>emper</w:t>
      </w:r>
      <w:r w:rsidR="00F01A1A" w:rsidRPr="00634024">
        <w:rPr>
          <w:rFonts w:ascii="Times New Roman" w:hAnsi="Times New Roman" w:cs="Times New Roman"/>
          <w:b/>
          <w:bCs/>
        </w:rPr>
        <w:t>ed</w:t>
      </w:r>
      <w:r w:rsidRPr="00634024">
        <w:rPr>
          <w:rFonts w:ascii="Times New Roman" w:hAnsi="Times New Roman" w:cs="Times New Roman"/>
          <w:b/>
          <w:bCs/>
        </w:rPr>
        <w:t xml:space="preserve"> </w:t>
      </w:r>
      <w:r w:rsidR="000420EC" w:rsidRPr="00634024">
        <w:rPr>
          <w:rFonts w:ascii="Times New Roman" w:hAnsi="Times New Roman" w:cs="Times New Roman"/>
          <w:b/>
          <w:bCs/>
        </w:rPr>
        <w:t>C</w:t>
      </w:r>
      <w:r w:rsidRPr="00634024">
        <w:rPr>
          <w:rFonts w:ascii="Times New Roman" w:hAnsi="Times New Roman" w:cs="Times New Roman"/>
          <w:b/>
          <w:bCs/>
        </w:rPr>
        <w:t xml:space="preserve">alcareous </w:t>
      </w:r>
      <w:r w:rsidR="000420EC" w:rsidRPr="00634024">
        <w:rPr>
          <w:rFonts w:ascii="Times New Roman" w:hAnsi="Times New Roman" w:cs="Times New Roman"/>
          <w:b/>
          <w:bCs/>
        </w:rPr>
        <w:t>F</w:t>
      </w:r>
      <w:r w:rsidRPr="00634024">
        <w:rPr>
          <w:rFonts w:ascii="Times New Roman" w:hAnsi="Times New Roman" w:cs="Times New Roman"/>
          <w:b/>
          <w:bCs/>
        </w:rPr>
        <w:t>abric</w:t>
      </w:r>
    </w:p>
    <w:p w14:paraId="5DF95392" w14:textId="706EBA4E" w:rsidR="007A7FAB" w:rsidRPr="00634024" w:rsidRDefault="00000000" w:rsidP="001737AD">
      <w:pPr>
        <w:pStyle w:val="Body"/>
        <w:spacing w:before="240" w:after="240"/>
        <w:jc w:val="both"/>
        <w:rPr>
          <w:rFonts w:cs="Times New Roman"/>
        </w:rPr>
      </w:pPr>
      <w:r w:rsidRPr="00634024">
        <w:rPr>
          <w:rFonts w:cs="Times New Roman"/>
        </w:rPr>
        <w:t>Sample: PV7</w:t>
      </w:r>
      <w:r w:rsidR="007E6885">
        <w:rPr>
          <w:rFonts w:cs="Times New Roman"/>
        </w:rPr>
        <w:t>.</w:t>
      </w:r>
    </w:p>
    <w:p w14:paraId="410802FF" w14:textId="77777777" w:rsidR="007A7FAB" w:rsidRPr="008C2265" w:rsidRDefault="00000000" w:rsidP="001737AD">
      <w:pPr>
        <w:pStyle w:val="Body"/>
        <w:spacing w:before="240" w:after="240"/>
        <w:jc w:val="both"/>
        <w:rPr>
          <w:rFonts w:cs="Times New Roman"/>
          <w:u w:val="single"/>
        </w:rPr>
      </w:pPr>
      <w:r w:rsidRPr="008C2265">
        <w:rPr>
          <w:rFonts w:cs="Times New Roman"/>
          <w:b/>
          <w:bCs/>
          <w:u w:val="single"/>
        </w:rPr>
        <w:t>Inclusions</w:t>
      </w:r>
      <w:r w:rsidRPr="008C2265">
        <w:rPr>
          <w:rFonts w:cs="Times New Roman"/>
          <w:u w:val="single"/>
        </w:rPr>
        <w:t xml:space="preserve"> </w:t>
      </w:r>
    </w:p>
    <w:p w14:paraId="5519E52B" w14:textId="77777777" w:rsidR="00360836" w:rsidRDefault="00000000" w:rsidP="001737AD">
      <w:pPr>
        <w:pStyle w:val="Body"/>
        <w:spacing w:before="240" w:after="240"/>
        <w:jc w:val="both"/>
        <w:rPr>
          <w:rFonts w:cs="Times New Roman"/>
        </w:rPr>
      </w:pPr>
      <w:r w:rsidRPr="00634024">
        <w:rPr>
          <w:rFonts w:cs="Times New Roman"/>
        </w:rPr>
        <w:t xml:space="preserve">30%. Mainly eq., few el., closed-spaced to single-spaced. Randomly oriented. Bimodal grain size distribution. </w:t>
      </w:r>
    </w:p>
    <w:p w14:paraId="2E01E6B2" w14:textId="5D799556" w:rsidR="007A7FAB" w:rsidRPr="00634024" w:rsidRDefault="00000000" w:rsidP="001737AD">
      <w:pPr>
        <w:pStyle w:val="Body"/>
        <w:spacing w:before="240" w:after="240"/>
        <w:jc w:val="both"/>
        <w:rPr>
          <w:rFonts w:cs="Times New Roman"/>
        </w:rPr>
      </w:pPr>
      <w:r w:rsidRPr="00634024">
        <w:rPr>
          <w:rFonts w:cs="Times New Roman"/>
          <w:u w:val="single"/>
        </w:rPr>
        <w:t>Coarse fraction</w:t>
      </w:r>
    </w:p>
    <w:p w14:paraId="724D3CD7" w14:textId="232E454D" w:rsidR="007A7FAB" w:rsidRPr="00634024" w:rsidRDefault="00000000" w:rsidP="001737AD">
      <w:pPr>
        <w:pStyle w:val="Body"/>
        <w:spacing w:before="240" w:after="240"/>
        <w:jc w:val="both"/>
        <w:rPr>
          <w:rFonts w:cs="Times New Roman"/>
        </w:rPr>
      </w:pPr>
      <w:r w:rsidRPr="00634024">
        <w:rPr>
          <w:rFonts w:cs="Times New Roman"/>
        </w:rPr>
        <w:t>70%. 0.15 to 0.55mm (mode 0.25mm).</w:t>
      </w:r>
    </w:p>
    <w:p w14:paraId="1823FBB2" w14:textId="6E8DDF4C" w:rsidR="007A7FAB" w:rsidRPr="00634024" w:rsidRDefault="00000000" w:rsidP="001737AD">
      <w:pPr>
        <w:pStyle w:val="Body"/>
        <w:spacing w:before="240" w:after="240"/>
        <w:jc w:val="both"/>
        <w:rPr>
          <w:rFonts w:cs="Times New Roman"/>
        </w:rPr>
      </w:pPr>
      <w:r w:rsidRPr="00634024">
        <w:rPr>
          <w:rFonts w:cs="Times New Roman"/>
          <w:i/>
          <w:iCs/>
        </w:rPr>
        <w:t>Dominant</w:t>
      </w:r>
      <w:r w:rsidRPr="00634024">
        <w:rPr>
          <w:rFonts w:cs="Times New Roman"/>
        </w:rPr>
        <w:t xml:space="preserve">: </w:t>
      </w:r>
      <w:r w:rsidR="00F01A1A" w:rsidRPr="00634024">
        <w:rPr>
          <w:rFonts w:cs="Times New Roman"/>
        </w:rPr>
        <w:t>M</w:t>
      </w:r>
      <w:r w:rsidRPr="00634024">
        <w:rPr>
          <w:rFonts w:cs="Times New Roman"/>
        </w:rPr>
        <w:t xml:space="preserve">onocrystalline </w:t>
      </w:r>
      <w:r w:rsidR="007E6885">
        <w:rPr>
          <w:rFonts w:cs="Times New Roman"/>
        </w:rPr>
        <w:t>Q</w:t>
      </w:r>
      <w:r w:rsidRPr="00634024">
        <w:rPr>
          <w:rFonts w:cs="Times New Roman"/>
        </w:rPr>
        <w:t>uartz</w:t>
      </w:r>
      <w:r w:rsidR="00F01A1A" w:rsidRPr="00634024">
        <w:rPr>
          <w:rFonts w:cs="Times New Roman"/>
        </w:rPr>
        <w:t>;</w:t>
      </w:r>
      <w:r w:rsidRPr="00634024">
        <w:rPr>
          <w:rFonts w:cs="Times New Roman"/>
        </w:rPr>
        <w:t xml:space="preserve"> eq., </w:t>
      </w:r>
      <w:proofErr w:type="spellStart"/>
      <w:r w:rsidRPr="00634024">
        <w:rPr>
          <w:rFonts w:cs="Times New Roman"/>
        </w:rPr>
        <w:t>sa</w:t>
      </w:r>
      <w:proofErr w:type="spellEnd"/>
      <w:r w:rsidRPr="00634024">
        <w:rPr>
          <w:rFonts w:cs="Times New Roman"/>
        </w:rPr>
        <w:t>. &amp; sr., 0.15 to 0.55mm (mode 0.25mm), moderately sorted, closed spaced to single spaced.</w:t>
      </w:r>
    </w:p>
    <w:p w14:paraId="377B8B3F" w14:textId="745A9B8E" w:rsidR="007A7FAB" w:rsidRPr="00634024" w:rsidRDefault="00000000" w:rsidP="001737AD">
      <w:pPr>
        <w:pStyle w:val="Body"/>
        <w:spacing w:before="240" w:after="240"/>
        <w:jc w:val="both"/>
        <w:rPr>
          <w:rFonts w:cs="Times New Roman"/>
        </w:rPr>
      </w:pPr>
      <w:r w:rsidRPr="00634024">
        <w:rPr>
          <w:rFonts w:cs="Times New Roman"/>
          <w:i/>
          <w:iCs/>
        </w:rPr>
        <w:t>Frequent</w:t>
      </w:r>
      <w:r w:rsidRPr="00634024">
        <w:rPr>
          <w:rFonts w:cs="Times New Roman"/>
        </w:rPr>
        <w:t xml:space="preserve">: </w:t>
      </w:r>
      <w:r w:rsidR="00F01A1A" w:rsidRPr="00634024">
        <w:rPr>
          <w:rFonts w:cs="Times New Roman"/>
        </w:rPr>
        <w:t>M</w:t>
      </w:r>
      <w:r w:rsidRPr="00634024">
        <w:rPr>
          <w:rFonts w:cs="Times New Roman"/>
        </w:rPr>
        <w:t xml:space="preserve">icritic limestone and bioclasts (cf. </w:t>
      </w:r>
      <w:proofErr w:type="spellStart"/>
      <w:r w:rsidR="00F01A1A" w:rsidRPr="00634024">
        <w:rPr>
          <w:rFonts w:cs="Times New Roman"/>
        </w:rPr>
        <w:t>O</w:t>
      </w:r>
      <w:r w:rsidRPr="00634024">
        <w:rPr>
          <w:rFonts w:cs="Times New Roman"/>
        </w:rPr>
        <w:t>rb</w:t>
      </w:r>
      <w:r w:rsidR="00F01A1A" w:rsidRPr="00634024">
        <w:rPr>
          <w:rFonts w:cs="Times New Roman"/>
        </w:rPr>
        <w:t>u</w:t>
      </w:r>
      <w:r w:rsidRPr="00634024">
        <w:rPr>
          <w:rFonts w:cs="Times New Roman"/>
        </w:rPr>
        <w:t>llina</w:t>
      </w:r>
      <w:proofErr w:type="spellEnd"/>
      <w:r w:rsidR="00F01A1A" w:rsidRPr="00634024">
        <w:rPr>
          <w:rFonts w:cs="Times New Roman"/>
        </w:rPr>
        <w:t xml:space="preserve"> sp.</w:t>
      </w:r>
      <w:r w:rsidRPr="00634024">
        <w:rPr>
          <w:rFonts w:cs="Times New Roman"/>
        </w:rPr>
        <w:t>)</w:t>
      </w:r>
      <w:r w:rsidR="00F01A1A" w:rsidRPr="00634024">
        <w:rPr>
          <w:rFonts w:cs="Times New Roman"/>
        </w:rPr>
        <w:t>;</w:t>
      </w:r>
      <w:r w:rsidRPr="00634024">
        <w:rPr>
          <w:rFonts w:cs="Times New Roman"/>
        </w:rPr>
        <w:t xml:space="preserve"> </w:t>
      </w:r>
      <w:r w:rsidR="00F01A1A" w:rsidRPr="00634024">
        <w:rPr>
          <w:rFonts w:cs="Times New Roman"/>
        </w:rPr>
        <w:t>e</w:t>
      </w:r>
      <w:r w:rsidRPr="00634024">
        <w:rPr>
          <w:rFonts w:cs="Times New Roman"/>
        </w:rPr>
        <w:t xml:space="preserve">q. &amp; el., r. &amp; sr. </w:t>
      </w:r>
      <w:r w:rsidR="00F01A1A" w:rsidRPr="00634024">
        <w:rPr>
          <w:rFonts w:cs="Times New Roman"/>
        </w:rPr>
        <w:t>C</w:t>
      </w:r>
      <w:r w:rsidRPr="00634024">
        <w:rPr>
          <w:rFonts w:cs="Times New Roman"/>
        </w:rPr>
        <w:t xml:space="preserve">oncentrated in specific part of the thin section. </w:t>
      </w:r>
    </w:p>
    <w:p w14:paraId="1999B07A" w14:textId="6E5A082A" w:rsidR="007A7FAB" w:rsidRPr="00634024" w:rsidRDefault="00000000" w:rsidP="001737AD">
      <w:pPr>
        <w:pStyle w:val="Body"/>
        <w:spacing w:before="240" w:after="240"/>
        <w:jc w:val="both"/>
        <w:rPr>
          <w:rFonts w:cs="Times New Roman"/>
        </w:rPr>
      </w:pPr>
      <w:r w:rsidRPr="00634024">
        <w:rPr>
          <w:rFonts w:cs="Times New Roman"/>
          <w:i/>
          <w:iCs/>
        </w:rPr>
        <w:t>Rare</w:t>
      </w:r>
      <w:r w:rsidRPr="00634024">
        <w:rPr>
          <w:rFonts w:cs="Times New Roman"/>
        </w:rPr>
        <w:t xml:space="preserve">: </w:t>
      </w:r>
      <w:r w:rsidR="000B5BF0" w:rsidRPr="00634024">
        <w:rPr>
          <w:rFonts w:cs="Times New Roman"/>
        </w:rPr>
        <w:t>C</w:t>
      </w:r>
      <w:r w:rsidRPr="00634024">
        <w:rPr>
          <w:rFonts w:cs="Times New Roman"/>
        </w:rPr>
        <w:t>hert</w:t>
      </w:r>
      <w:r w:rsidR="000B5BF0" w:rsidRPr="00634024">
        <w:rPr>
          <w:rFonts w:cs="Times New Roman"/>
        </w:rPr>
        <w:t xml:space="preserve">; eq., </w:t>
      </w:r>
      <w:proofErr w:type="spellStart"/>
      <w:r w:rsidR="000B5BF0" w:rsidRPr="00634024">
        <w:rPr>
          <w:rFonts w:cs="Times New Roman"/>
        </w:rPr>
        <w:t>sa</w:t>
      </w:r>
      <w:proofErr w:type="spellEnd"/>
      <w:r w:rsidR="000B5BF0" w:rsidRPr="00634024">
        <w:rPr>
          <w:rFonts w:cs="Times New Roman"/>
        </w:rPr>
        <w:t>., 0.2 to 0.3mm (mode 0.25mm).</w:t>
      </w:r>
    </w:p>
    <w:p w14:paraId="7296DCC2" w14:textId="6775883C" w:rsidR="007A7FAB" w:rsidRPr="00634024" w:rsidRDefault="00000000" w:rsidP="001737AD">
      <w:pPr>
        <w:pStyle w:val="Body"/>
        <w:spacing w:before="240" w:after="240"/>
        <w:jc w:val="both"/>
        <w:rPr>
          <w:rFonts w:cs="Times New Roman"/>
        </w:rPr>
      </w:pPr>
      <w:r w:rsidRPr="00634024">
        <w:rPr>
          <w:rFonts w:cs="Times New Roman"/>
        </w:rPr>
        <w:t xml:space="preserve">Rare to absent: </w:t>
      </w:r>
      <w:r w:rsidR="00F01A1A" w:rsidRPr="00634024">
        <w:rPr>
          <w:rFonts w:cs="Times New Roman"/>
        </w:rPr>
        <w:t>Birefringent inclusion (cf. Amphibole);</w:t>
      </w:r>
      <w:r w:rsidRPr="00634024">
        <w:rPr>
          <w:rFonts w:cs="Times New Roman"/>
        </w:rPr>
        <w:t xml:space="preserve"> eq., sr. 0.2mm</w:t>
      </w:r>
      <w:r w:rsidR="00F01A1A" w:rsidRPr="00634024">
        <w:rPr>
          <w:rFonts w:cs="Times New Roman"/>
        </w:rPr>
        <w:t>.</w:t>
      </w:r>
    </w:p>
    <w:p w14:paraId="209FE7E7" w14:textId="77777777" w:rsidR="007A7FAB" w:rsidRPr="00634024" w:rsidRDefault="00000000" w:rsidP="001737AD">
      <w:pPr>
        <w:pStyle w:val="Body"/>
        <w:spacing w:before="240" w:after="240"/>
        <w:jc w:val="both"/>
        <w:rPr>
          <w:rFonts w:cs="Times New Roman"/>
          <w:u w:val="single"/>
        </w:rPr>
      </w:pPr>
      <w:r w:rsidRPr="00634024">
        <w:rPr>
          <w:rFonts w:cs="Times New Roman"/>
          <w:u w:val="single"/>
        </w:rPr>
        <w:t>Fine fraction</w:t>
      </w:r>
    </w:p>
    <w:p w14:paraId="0743E83A" w14:textId="77777777" w:rsidR="00DA4860" w:rsidRPr="00634024" w:rsidRDefault="00000000" w:rsidP="001737AD">
      <w:pPr>
        <w:pStyle w:val="Body"/>
        <w:spacing w:before="240" w:after="240"/>
        <w:jc w:val="both"/>
        <w:rPr>
          <w:rFonts w:cs="Times New Roman"/>
        </w:rPr>
      </w:pPr>
      <w:r w:rsidRPr="00634024">
        <w:rPr>
          <w:rFonts w:cs="Times New Roman"/>
        </w:rPr>
        <w:t>30%.  &lt;0.05 mm.</w:t>
      </w:r>
    </w:p>
    <w:p w14:paraId="08B11A9B" w14:textId="72CC2E25" w:rsidR="007A7FAB" w:rsidRPr="00634024" w:rsidRDefault="00000000" w:rsidP="001737AD">
      <w:pPr>
        <w:pStyle w:val="Body"/>
        <w:numPr>
          <w:ilvl w:val="0"/>
          <w:numId w:val="4"/>
        </w:numPr>
        <w:spacing w:before="240" w:after="240"/>
        <w:jc w:val="both"/>
        <w:rPr>
          <w:rFonts w:cs="Times New Roman"/>
        </w:rPr>
      </w:pPr>
      <w:r w:rsidRPr="00634024">
        <w:rPr>
          <w:rFonts w:cs="Times New Roman"/>
        </w:rPr>
        <w:t>Quartz</w:t>
      </w:r>
      <w:r w:rsidR="007D7799">
        <w:rPr>
          <w:rFonts w:cs="Times New Roman"/>
        </w:rPr>
        <w:t>.</w:t>
      </w:r>
    </w:p>
    <w:p w14:paraId="4377CCC8" w14:textId="1E134924" w:rsidR="007A7FAB" w:rsidRPr="00634024" w:rsidRDefault="00000000" w:rsidP="001737AD">
      <w:pPr>
        <w:pStyle w:val="Body"/>
        <w:numPr>
          <w:ilvl w:val="0"/>
          <w:numId w:val="4"/>
        </w:numPr>
        <w:spacing w:before="240" w:after="240"/>
        <w:jc w:val="both"/>
        <w:rPr>
          <w:rFonts w:cs="Times New Roman"/>
        </w:rPr>
      </w:pPr>
      <w:r w:rsidRPr="00634024">
        <w:rPr>
          <w:rFonts w:cs="Times New Roman"/>
        </w:rPr>
        <w:t xml:space="preserve">Ferruginous </w:t>
      </w:r>
      <w:r w:rsidR="00DA4860" w:rsidRPr="00634024">
        <w:rPr>
          <w:rFonts w:cs="Times New Roman"/>
        </w:rPr>
        <w:t>nodules</w:t>
      </w:r>
      <w:r w:rsidR="007D7799">
        <w:rPr>
          <w:rFonts w:cs="Times New Roman"/>
        </w:rPr>
        <w:t>.</w:t>
      </w:r>
    </w:p>
    <w:p w14:paraId="65F7E7E6" w14:textId="77777777" w:rsidR="007A7FAB" w:rsidRPr="00634024" w:rsidRDefault="00000000" w:rsidP="001737AD">
      <w:pPr>
        <w:pStyle w:val="Body"/>
        <w:spacing w:before="240" w:after="240"/>
        <w:jc w:val="both"/>
        <w:rPr>
          <w:rFonts w:cs="Times New Roman"/>
        </w:rPr>
      </w:pPr>
      <w:r w:rsidRPr="00634024">
        <w:rPr>
          <w:rFonts w:cs="Times New Roman"/>
          <w:b/>
          <w:bCs/>
          <w:u w:val="single"/>
        </w:rPr>
        <w:t>Matrix</w:t>
      </w:r>
      <w:r w:rsidRPr="00634024">
        <w:rPr>
          <w:rFonts w:cs="Times New Roman"/>
        </w:rPr>
        <w:t xml:space="preserve"> </w:t>
      </w:r>
    </w:p>
    <w:p w14:paraId="741F2B35" w14:textId="68E1D84A" w:rsidR="007A7FAB" w:rsidRPr="00634024" w:rsidRDefault="00000000" w:rsidP="001737AD">
      <w:pPr>
        <w:pStyle w:val="Body"/>
        <w:spacing w:before="240" w:after="240"/>
        <w:jc w:val="both"/>
        <w:rPr>
          <w:rFonts w:cs="Times New Roman"/>
        </w:rPr>
      </w:pPr>
      <w:r w:rsidRPr="00634024">
        <w:rPr>
          <w:rFonts w:cs="Times New Roman"/>
        </w:rPr>
        <w:lastRenderedPageBreak/>
        <w:t xml:space="preserve">50-60%. Moderately calcareous, olive/orange in PPL and XP, </w:t>
      </w:r>
      <w:r w:rsidR="00B01BFC" w:rsidRPr="00634024">
        <w:rPr>
          <w:rFonts w:cs="Times New Roman"/>
        </w:rPr>
        <w:t>heterogeneous</w:t>
      </w:r>
      <w:r w:rsidRPr="00634024">
        <w:rPr>
          <w:rFonts w:cs="Times New Roman"/>
        </w:rPr>
        <w:t xml:space="preserve">, some areas are more orange than others. Optically poorly active. </w:t>
      </w:r>
    </w:p>
    <w:p w14:paraId="6AC98A4F" w14:textId="77777777" w:rsidR="007A7FAB" w:rsidRPr="00634024" w:rsidRDefault="00000000" w:rsidP="001737AD">
      <w:pPr>
        <w:pStyle w:val="Body"/>
        <w:spacing w:before="240" w:after="240"/>
        <w:jc w:val="both"/>
        <w:rPr>
          <w:rFonts w:cs="Times New Roman"/>
        </w:rPr>
      </w:pPr>
      <w:r w:rsidRPr="00634024">
        <w:rPr>
          <w:rFonts w:cs="Times New Roman"/>
          <w:b/>
          <w:bCs/>
          <w:u w:val="single"/>
        </w:rPr>
        <w:t>Voids</w:t>
      </w:r>
      <w:r w:rsidRPr="00634024">
        <w:rPr>
          <w:rFonts w:cs="Times New Roman"/>
        </w:rPr>
        <w:t xml:space="preserve"> </w:t>
      </w:r>
    </w:p>
    <w:p w14:paraId="3B7D4EA6" w14:textId="5F9DCD7D" w:rsidR="007A7FAB" w:rsidRPr="00634024" w:rsidRDefault="00000000" w:rsidP="001737AD">
      <w:pPr>
        <w:pStyle w:val="Body"/>
        <w:spacing w:before="240" w:after="240"/>
        <w:jc w:val="both"/>
        <w:rPr>
          <w:rFonts w:cs="Times New Roman"/>
        </w:rPr>
      </w:pPr>
      <w:r w:rsidRPr="00634024">
        <w:rPr>
          <w:rFonts w:cs="Times New Roman"/>
        </w:rPr>
        <w:t xml:space="preserve">10-20%. Meso-vesicles and vughs, few macro-vughs, elongate voids infilled with secondary calcite. </w:t>
      </w:r>
    </w:p>
    <w:p w14:paraId="513F0F05" w14:textId="77777777" w:rsidR="007A7FAB" w:rsidRPr="00634024" w:rsidRDefault="00000000" w:rsidP="001737AD">
      <w:pPr>
        <w:pStyle w:val="Body"/>
        <w:spacing w:before="240" w:after="240"/>
        <w:jc w:val="both"/>
        <w:rPr>
          <w:rFonts w:cs="Times New Roman"/>
          <w:b/>
          <w:bCs/>
          <w:u w:val="single"/>
        </w:rPr>
      </w:pPr>
      <w:r w:rsidRPr="00634024">
        <w:rPr>
          <w:rFonts w:cs="Times New Roman"/>
          <w:b/>
          <w:bCs/>
          <w:u w:val="single"/>
        </w:rPr>
        <w:t>Comments:</w:t>
      </w:r>
    </w:p>
    <w:p w14:paraId="7B300F0D" w14:textId="06306777" w:rsidR="007A7FAB" w:rsidRPr="00634024" w:rsidRDefault="00000000" w:rsidP="001737AD">
      <w:pPr>
        <w:pStyle w:val="Body"/>
        <w:spacing w:before="240" w:after="240"/>
        <w:jc w:val="both"/>
        <w:rPr>
          <w:rFonts w:cs="Times New Roman"/>
        </w:rPr>
      </w:pPr>
      <w:r w:rsidRPr="1C7A728E">
        <w:rPr>
          <w:rFonts w:cs="Times New Roman"/>
        </w:rPr>
        <w:t xml:space="preserve">This </w:t>
      </w:r>
      <w:r w:rsidR="00DA4860" w:rsidRPr="1C7A728E">
        <w:rPr>
          <w:rFonts w:cs="Times New Roman"/>
        </w:rPr>
        <w:t>unique</w:t>
      </w:r>
      <w:r w:rsidRPr="1C7A728E">
        <w:rPr>
          <w:rFonts w:cs="Times New Roman"/>
        </w:rPr>
        <w:t xml:space="preserve"> sample closely resembles </w:t>
      </w:r>
      <w:r w:rsidRPr="1C7A728E">
        <w:rPr>
          <w:rFonts w:cs="Times New Roman"/>
          <w:color w:val="000000" w:themeColor="text1"/>
        </w:rPr>
        <w:t xml:space="preserve">Fabric </w:t>
      </w:r>
      <w:r w:rsidR="007E6885" w:rsidRPr="1C7A728E">
        <w:rPr>
          <w:rFonts w:cs="Times New Roman"/>
          <w:color w:val="000000" w:themeColor="text1"/>
        </w:rPr>
        <w:t>9</w:t>
      </w:r>
      <w:r w:rsidRPr="1C7A728E">
        <w:rPr>
          <w:rFonts w:cs="Times New Roman"/>
          <w:color w:val="000000" w:themeColor="text1"/>
        </w:rPr>
        <w:t xml:space="preserve">, particularly </w:t>
      </w:r>
      <w:r w:rsidRPr="1C7A728E">
        <w:rPr>
          <w:rFonts w:cs="Times New Roman"/>
        </w:rPr>
        <w:t xml:space="preserve">Subgroup 1, due to its strong bimodality and similar inclusion characteristics. However, it differs in containing frequent to dominant micritic limestone and bioclasts, indicating the </w:t>
      </w:r>
      <w:r w:rsidR="00DA4860" w:rsidRPr="1C7A728E">
        <w:rPr>
          <w:rFonts w:cs="Times New Roman"/>
        </w:rPr>
        <w:t>addition of material from a distinct sand deposit as temper</w:t>
      </w:r>
      <w:r w:rsidRPr="1C7A728E">
        <w:rPr>
          <w:rFonts w:cs="Times New Roman"/>
        </w:rPr>
        <w:t xml:space="preserve">. Additionally, it is marked by the presence of secondary calcite within elongate voids. While it is possible that the same clay source was used as </w:t>
      </w:r>
      <w:r w:rsidRPr="1C7A728E">
        <w:rPr>
          <w:rFonts w:cs="Times New Roman"/>
          <w:color w:val="000000" w:themeColor="text1"/>
        </w:rPr>
        <w:t xml:space="preserve">in </w:t>
      </w:r>
      <w:r w:rsidR="0008699F" w:rsidRPr="1C7A728E">
        <w:rPr>
          <w:rFonts w:cs="Times New Roman"/>
          <w:color w:val="000000" w:themeColor="text1"/>
        </w:rPr>
        <w:t>F</w:t>
      </w:r>
      <w:r w:rsidRPr="1C7A728E">
        <w:rPr>
          <w:rFonts w:cs="Times New Roman"/>
          <w:color w:val="000000" w:themeColor="text1"/>
        </w:rPr>
        <w:t xml:space="preserve">abric </w:t>
      </w:r>
      <w:r w:rsidR="007E6885" w:rsidRPr="1C7A728E">
        <w:rPr>
          <w:rFonts w:cs="Times New Roman"/>
          <w:color w:val="000000" w:themeColor="text1"/>
        </w:rPr>
        <w:t>9</w:t>
      </w:r>
      <w:r w:rsidRPr="1C7A728E">
        <w:rPr>
          <w:rFonts w:cs="Times New Roman"/>
          <w:color w:val="000000" w:themeColor="text1"/>
        </w:rPr>
        <w:t xml:space="preserve">, the </w:t>
      </w:r>
      <w:r w:rsidRPr="1C7A728E">
        <w:rPr>
          <w:rFonts w:cs="Times New Roman"/>
        </w:rPr>
        <w:t>differences suggest a different technological choice during production.</w:t>
      </w:r>
    </w:p>
    <w:p w14:paraId="7DBE5690" w14:textId="43BD4EE9" w:rsidR="007A7FAB" w:rsidRPr="00634024" w:rsidRDefault="007A7FAB" w:rsidP="001737AD">
      <w:pPr>
        <w:pStyle w:val="Body"/>
        <w:spacing w:before="240" w:after="240"/>
        <w:jc w:val="both"/>
        <w:rPr>
          <w:rFonts w:cs="Times New Roman"/>
        </w:rPr>
      </w:pPr>
    </w:p>
    <w:p w14:paraId="388764AD" w14:textId="391AEE8E" w:rsidR="007B3D39" w:rsidRPr="00360836" w:rsidRDefault="00DA4860" w:rsidP="001737AD">
      <w:pPr>
        <w:pStyle w:val="ListParagraph"/>
        <w:numPr>
          <w:ilvl w:val="0"/>
          <w:numId w:val="2"/>
        </w:numPr>
        <w:spacing w:before="240" w:after="240"/>
        <w:ind w:left="426" w:hanging="426"/>
        <w:jc w:val="both"/>
        <w:rPr>
          <w:rFonts w:ascii="Times New Roman" w:hAnsi="Times New Roman" w:cs="Times New Roman"/>
          <w:b/>
          <w:bCs/>
        </w:rPr>
      </w:pPr>
      <w:r w:rsidRPr="00634024">
        <w:rPr>
          <w:rFonts w:ascii="Times New Roman" w:hAnsi="Times New Roman" w:cs="Times New Roman"/>
          <w:b/>
          <w:bCs/>
        </w:rPr>
        <w:t>Slightly Calcareous Fine Sandy Quartz Fabric</w:t>
      </w:r>
    </w:p>
    <w:p w14:paraId="04C40789" w14:textId="517DB66E" w:rsidR="007A7FAB" w:rsidRPr="00634024" w:rsidRDefault="00000000" w:rsidP="001737AD">
      <w:pPr>
        <w:pStyle w:val="Body"/>
        <w:spacing w:before="240" w:after="240"/>
        <w:jc w:val="both"/>
        <w:rPr>
          <w:rFonts w:cs="Times New Roman"/>
        </w:rPr>
      </w:pPr>
      <w:r w:rsidRPr="00634024">
        <w:rPr>
          <w:rFonts w:cs="Times New Roman"/>
        </w:rPr>
        <w:t xml:space="preserve">Samples: </w:t>
      </w:r>
      <w:r w:rsidR="00112721" w:rsidRPr="00634024">
        <w:rPr>
          <w:rFonts w:cs="Times New Roman"/>
        </w:rPr>
        <w:t xml:space="preserve">GA94, </w:t>
      </w:r>
      <w:r w:rsidRPr="00634024">
        <w:rPr>
          <w:rFonts w:cs="Times New Roman"/>
        </w:rPr>
        <w:t>GA95,</w:t>
      </w:r>
      <w:r w:rsidR="00112721" w:rsidRPr="00634024">
        <w:rPr>
          <w:rFonts w:cs="Times New Roman"/>
        </w:rPr>
        <w:t xml:space="preserve"> GA98, GA99,</w:t>
      </w:r>
      <w:r w:rsidRPr="00634024">
        <w:rPr>
          <w:rFonts w:cs="Times New Roman"/>
        </w:rPr>
        <w:t xml:space="preserve"> </w:t>
      </w:r>
      <w:r w:rsidR="00112721" w:rsidRPr="00634024">
        <w:rPr>
          <w:rFonts w:cs="Times New Roman"/>
        </w:rPr>
        <w:t xml:space="preserve">GA101, GA103, </w:t>
      </w:r>
      <w:r w:rsidRPr="00634024">
        <w:rPr>
          <w:rFonts w:cs="Times New Roman"/>
        </w:rPr>
        <w:t xml:space="preserve">GA107, </w:t>
      </w:r>
      <w:r w:rsidR="00112721" w:rsidRPr="00634024">
        <w:rPr>
          <w:rFonts w:cs="Times New Roman"/>
        </w:rPr>
        <w:t xml:space="preserve">GA109, GA111, </w:t>
      </w:r>
      <w:r w:rsidRPr="00634024">
        <w:rPr>
          <w:rFonts w:cs="Times New Roman"/>
        </w:rPr>
        <w:t>PB33</w:t>
      </w:r>
      <w:r w:rsidR="00BB7D9E" w:rsidRPr="00634024">
        <w:rPr>
          <w:rFonts w:cs="Times New Roman"/>
        </w:rPr>
        <w:t>, PB34</w:t>
      </w:r>
      <w:r w:rsidR="00FB11FC" w:rsidRPr="00634024">
        <w:rPr>
          <w:rFonts w:cs="Times New Roman"/>
        </w:rPr>
        <w:t>, PV4</w:t>
      </w:r>
      <w:r w:rsidR="00112721" w:rsidRPr="00634024">
        <w:rPr>
          <w:rFonts w:cs="Times New Roman"/>
        </w:rPr>
        <w:t>.</w:t>
      </w:r>
      <w:r w:rsidRPr="00634024">
        <w:rPr>
          <w:rFonts w:cs="Times New Roman"/>
        </w:rPr>
        <w:t xml:space="preserve"> </w:t>
      </w:r>
    </w:p>
    <w:p w14:paraId="6F61D36E" w14:textId="77777777" w:rsidR="007A7FAB" w:rsidRPr="00634024" w:rsidRDefault="00000000" w:rsidP="001737AD">
      <w:pPr>
        <w:pStyle w:val="Body"/>
        <w:spacing w:before="240" w:after="240"/>
        <w:jc w:val="both"/>
        <w:rPr>
          <w:rFonts w:cs="Times New Roman"/>
          <w:b/>
          <w:bCs/>
          <w:u w:val="single"/>
        </w:rPr>
      </w:pPr>
      <w:r w:rsidRPr="00634024">
        <w:rPr>
          <w:rFonts w:cs="Times New Roman"/>
          <w:b/>
          <w:bCs/>
          <w:u w:val="single"/>
        </w:rPr>
        <w:t>Inclusions</w:t>
      </w:r>
    </w:p>
    <w:p w14:paraId="6F723835" w14:textId="6EC9030E" w:rsidR="007A7FAB" w:rsidRPr="00634024" w:rsidRDefault="00000000" w:rsidP="001737AD">
      <w:pPr>
        <w:pStyle w:val="Body"/>
        <w:spacing w:before="240" w:after="240"/>
        <w:jc w:val="both"/>
        <w:rPr>
          <w:rFonts w:cs="Times New Roman"/>
        </w:rPr>
      </w:pPr>
      <w:r w:rsidRPr="00634024">
        <w:rPr>
          <w:rFonts w:cs="Times New Roman"/>
        </w:rPr>
        <w:t xml:space="preserve">40%. Eq., sr. &amp; </w:t>
      </w:r>
      <w:proofErr w:type="spellStart"/>
      <w:r w:rsidRPr="00634024">
        <w:rPr>
          <w:rFonts w:cs="Times New Roman"/>
        </w:rPr>
        <w:t>sa</w:t>
      </w:r>
      <w:proofErr w:type="spellEnd"/>
      <w:r w:rsidRPr="00634024">
        <w:rPr>
          <w:rFonts w:cs="Times New Roman"/>
        </w:rPr>
        <w:t>., single-spaced, randomly oriented, moderately sorted.</w:t>
      </w:r>
    </w:p>
    <w:p w14:paraId="0BE3389A" w14:textId="6D337855" w:rsidR="007A7FAB" w:rsidRPr="00634024" w:rsidRDefault="00000000" w:rsidP="001737AD">
      <w:pPr>
        <w:pStyle w:val="Body"/>
        <w:spacing w:before="240" w:after="240"/>
        <w:jc w:val="both"/>
        <w:rPr>
          <w:rFonts w:cs="Times New Roman"/>
        </w:rPr>
      </w:pPr>
      <w:r w:rsidRPr="00634024">
        <w:rPr>
          <w:rFonts w:cs="Times New Roman"/>
          <w:i/>
          <w:iCs/>
        </w:rPr>
        <w:t>Predominant</w:t>
      </w:r>
      <w:r w:rsidRPr="00634024">
        <w:rPr>
          <w:rFonts w:cs="Times New Roman"/>
        </w:rPr>
        <w:t xml:space="preserve">: </w:t>
      </w:r>
      <w:r w:rsidR="00DA4860" w:rsidRPr="00634024">
        <w:rPr>
          <w:rFonts w:cs="Times New Roman"/>
        </w:rPr>
        <w:t>M</w:t>
      </w:r>
      <w:r w:rsidRPr="00634024">
        <w:rPr>
          <w:rFonts w:cs="Times New Roman"/>
        </w:rPr>
        <w:t xml:space="preserve">onocrystalline </w:t>
      </w:r>
      <w:r w:rsidR="00DA4860" w:rsidRPr="00634024">
        <w:rPr>
          <w:rFonts w:cs="Times New Roman"/>
        </w:rPr>
        <w:t>Q</w:t>
      </w:r>
      <w:r w:rsidRPr="00634024">
        <w:rPr>
          <w:rFonts w:cs="Times New Roman"/>
        </w:rPr>
        <w:t>uartz</w:t>
      </w:r>
      <w:r w:rsidR="00DA4860" w:rsidRPr="00634024">
        <w:rPr>
          <w:rFonts w:cs="Times New Roman"/>
        </w:rPr>
        <w:t>;</w:t>
      </w:r>
      <w:r w:rsidRPr="00634024">
        <w:rPr>
          <w:rFonts w:cs="Times New Roman"/>
        </w:rPr>
        <w:t xml:space="preserve"> eq., sr. &amp; </w:t>
      </w:r>
      <w:proofErr w:type="spellStart"/>
      <w:r w:rsidRPr="00634024">
        <w:rPr>
          <w:rFonts w:cs="Times New Roman"/>
        </w:rPr>
        <w:t>sa</w:t>
      </w:r>
      <w:proofErr w:type="spellEnd"/>
      <w:r w:rsidRPr="00634024">
        <w:rPr>
          <w:rFonts w:cs="Times New Roman"/>
        </w:rPr>
        <w:t xml:space="preserve">., 0.025 to 0.75mm (mode 0.2mm). </w:t>
      </w:r>
      <w:r w:rsidR="00DA4860" w:rsidRPr="00634024">
        <w:rPr>
          <w:rFonts w:cs="Times New Roman"/>
        </w:rPr>
        <w:t>V</w:t>
      </w:r>
      <w:r w:rsidRPr="00634024">
        <w:rPr>
          <w:rFonts w:cs="Times New Roman"/>
        </w:rPr>
        <w:t>ery few el. Very few with iron stain and polycrystalline quartz</w:t>
      </w:r>
      <w:r w:rsidR="00DA4860" w:rsidRPr="00634024">
        <w:rPr>
          <w:rFonts w:cs="Times New Roman"/>
        </w:rPr>
        <w:t>.</w:t>
      </w:r>
    </w:p>
    <w:p w14:paraId="26FF1C47" w14:textId="7DBF28CF" w:rsidR="007A7FAB" w:rsidRPr="00634024" w:rsidRDefault="00000000" w:rsidP="001737AD">
      <w:pPr>
        <w:pStyle w:val="Body"/>
        <w:spacing w:before="240" w:after="240"/>
        <w:jc w:val="both"/>
        <w:rPr>
          <w:rFonts w:cs="Times New Roman"/>
        </w:rPr>
      </w:pPr>
      <w:r w:rsidRPr="00634024">
        <w:rPr>
          <w:rFonts w:cs="Times New Roman"/>
          <w:i/>
          <w:iCs/>
        </w:rPr>
        <w:t>Common</w:t>
      </w:r>
      <w:r w:rsidRPr="00634024">
        <w:rPr>
          <w:rFonts w:cs="Times New Roman"/>
        </w:rPr>
        <w:t>: Ferruginous nodules</w:t>
      </w:r>
      <w:r w:rsidR="0008699F">
        <w:rPr>
          <w:rFonts w:cs="Times New Roman"/>
        </w:rPr>
        <w:t>;</w:t>
      </w:r>
      <w:r w:rsidRPr="00634024">
        <w:rPr>
          <w:rFonts w:cs="Times New Roman"/>
        </w:rPr>
        <w:t xml:space="preserve"> 0.025 to 0.25mm (mode 0.1mm).</w:t>
      </w:r>
    </w:p>
    <w:p w14:paraId="23EC8957" w14:textId="7109255C" w:rsidR="007A7FAB" w:rsidRPr="00634024" w:rsidRDefault="00000000" w:rsidP="001737AD">
      <w:pPr>
        <w:pStyle w:val="Body"/>
        <w:spacing w:before="240" w:after="240"/>
        <w:jc w:val="both"/>
        <w:rPr>
          <w:rFonts w:cs="Times New Roman"/>
        </w:rPr>
      </w:pPr>
      <w:r w:rsidRPr="00634024">
        <w:rPr>
          <w:rFonts w:cs="Times New Roman"/>
          <w:i/>
          <w:iCs/>
        </w:rPr>
        <w:t>Very Rare</w:t>
      </w:r>
      <w:r w:rsidRPr="00634024">
        <w:rPr>
          <w:rFonts w:cs="Times New Roman"/>
        </w:rPr>
        <w:t xml:space="preserve">: </w:t>
      </w:r>
      <w:r w:rsidR="00705C31" w:rsidRPr="00634024">
        <w:rPr>
          <w:rFonts w:cs="Times New Roman"/>
        </w:rPr>
        <w:t>B</w:t>
      </w:r>
      <w:r w:rsidRPr="00634024">
        <w:rPr>
          <w:rFonts w:cs="Times New Roman"/>
        </w:rPr>
        <w:t xml:space="preserve">iotite </w:t>
      </w:r>
      <w:r w:rsidR="00705C31" w:rsidRPr="00634024">
        <w:rPr>
          <w:rFonts w:cs="Times New Roman"/>
        </w:rPr>
        <w:t>M</w:t>
      </w:r>
      <w:r w:rsidRPr="00634024">
        <w:rPr>
          <w:rFonts w:cs="Times New Roman"/>
        </w:rPr>
        <w:t>ica (</w:t>
      </w:r>
      <w:r w:rsidR="00C564B9" w:rsidRPr="00634024">
        <w:rPr>
          <w:rFonts w:cs="Times New Roman"/>
        </w:rPr>
        <w:t>absent</w:t>
      </w:r>
      <w:r w:rsidRPr="00634024">
        <w:rPr>
          <w:rFonts w:cs="Times New Roman"/>
        </w:rPr>
        <w:t xml:space="preserve"> in </w:t>
      </w:r>
      <w:r w:rsidR="00C564B9" w:rsidRPr="00634024">
        <w:rPr>
          <w:rFonts w:cs="Times New Roman"/>
        </w:rPr>
        <w:t xml:space="preserve">samples </w:t>
      </w:r>
      <w:r w:rsidRPr="00634024">
        <w:rPr>
          <w:rFonts w:cs="Times New Roman"/>
        </w:rPr>
        <w:t>GA107 and GA101)</w:t>
      </w:r>
      <w:r w:rsidR="007D7799">
        <w:rPr>
          <w:rFonts w:cs="Times New Roman"/>
        </w:rPr>
        <w:t>;</w:t>
      </w:r>
      <w:r w:rsidRPr="00634024">
        <w:rPr>
          <w:rFonts w:cs="Times New Roman"/>
        </w:rPr>
        <w:t xml:space="preserve"> possible eq</w:t>
      </w:r>
      <w:r w:rsidR="00DA4860" w:rsidRPr="00634024">
        <w:rPr>
          <w:rFonts w:cs="Times New Roman"/>
        </w:rPr>
        <w:t>., 0.1mm to 0.2mm</w:t>
      </w:r>
      <w:r w:rsidRPr="00634024">
        <w:rPr>
          <w:rFonts w:cs="Times New Roman"/>
        </w:rPr>
        <w:t xml:space="preserve"> (GA94</w:t>
      </w:r>
      <w:r w:rsidR="00DA4860" w:rsidRPr="00634024">
        <w:rPr>
          <w:rFonts w:cs="Times New Roman"/>
        </w:rPr>
        <w:t>, GA</w:t>
      </w:r>
      <w:r w:rsidRPr="00634024">
        <w:rPr>
          <w:rFonts w:cs="Times New Roman"/>
        </w:rPr>
        <w:t>861</w:t>
      </w:r>
      <w:r w:rsidR="00DA4860" w:rsidRPr="00634024">
        <w:rPr>
          <w:rFonts w:cs="Times New Roman"/>
        </w:rPr>
        <w:t xml:space="preserve">, </w:t>
      </w:r>
      <w:r w:rsidR="00705C31" w:rsidRPr="00634024">
        <w:rPr>
          <w:rFonts w:cs="Times New Roman"/>
        </w:rPr>
        <w:t>PV4</w:t>
      </w:r>
      <w:r w:rsidRPr="00634024">
        <w:rPr>
          <w:rFonts w:cs="Times New Roman"/>
        </w:rPr>
        <w:t xml:space="preserve">). </w:t>
      </w:r>
      <w:r w:rsidR="00705C31" w:rsidRPr="00634024">
        <w:rPr>
          <w:rFonts w:cs="Times New Roman"/>
        </w:rPr>
        <w:t xml:space="preserve">Sample PV4 contains more </w:t>
      </w:r>
      <w:r w:rsidR="0008699F">
        <w:rPr>
          <w:rFonts w:cs="Times New Roman"/>
        </w:rPr>
        <w:t>B</w:t>
      </w:r>
      <w:r w:rsidR="00705C31" w:rsidRPr="00634024">
        <w:rPr>
          <w:rFonts w:cs="Times New Roman"/>
        </w:rPr>
        <w:t>iotite.</w:t>
      </w:r>
    </w:p>
    <w:p w14:paraId="445D9543" w14:textId="50886321" w:rsidR="007A7FAB" w:rsidRPr="00634024" w:rsidRDefault="00000000" w:rsidP="001737AD">
      <w:pPr>
        <w:pStyle w:val="Body"/>
        <w:spacing w:before="240" w:after="240"/>
        <w:jc w:val="both"/>
        <w:rPr>
          <w:rFonts w:cs="Times New Roman"/>
        </w:rPr>
      </w:pPr>
      <w:r w:rsidRPr="00634024">
        <w:rPr>
          <w:rFonts w:cs="Times New Roman"/>
          <w:i/>
          <w:iCs/>
        </w:rPr>
        <w:t>Rare to absent</w:t>
      </w:r>
      <w:r w:rsidRPr="00634024">
        <w:rPr>
          <w:rFonts w:cs="Times New Roman"/>
        </w:rPr>
        <w:t xml:space="preserve">: </w:t>
      </w:r>
      <w:r w:rsidR="00C564B9" w:rsidRPr="00634024">
        <w:rPr>
          <w:rFonts w:cs="Times New Roman"/>
        </w:rPr>
        <w:t>C</w:t>
      </w:r>
      <w:r w:rsidRPr="00634024">
        <w:rPr>
          <w:rFonts w:cs="Times New Roman"/>
        </w:rPr>
        <w:t>hert</w:t>
      </w:r>
      <w:r w:rsidR="00C564B9" w:rsidRPr="00634024">
        <w:rPr>
          <w:rFonts w:cs="Times New Roman"/>
        </w:rPr>
        <w:t xml:space="preserve">; eq., </w:t>
      </w:r>
      <w:proofErr w:type="spellStart"/>
      <w:r w:rsidR="00C564B9" w:rsidRPr="00634024">
        <w:rPr>
          <w:rFonts w:cs="Times New Roman"/>
        </w:rPr>
        <w:t>sa</w:t>
      </w:r>
      <w:proofErr w:type="spellEnd"/>
      <w:r w:rsidR="00C564B9" w:rsidRPr="00634024">
        <w:rPr>
          <w:rFonts w:cs="Times New Roman"/>
        </w:rPr>
        <w:t>.,</w:t>
      </w:r>
      <w:r w:rsidRPr="00634024">
        <w:rPr>
          <w:rFonts w:cs="Times New Roman"/>
        </w:rPr>
        <w:t xml:space="preserve"> 0.16mm (PB33, GA99, GA101, GA111)</w:t>
      </w:r>
      <w:r w:rsidR="00C564B9" w:rsidRPr="00634024">
        <w:rPr>
          <w:rFonts w:cs="Times New Roman"/>
        </w:rPr>
        <w:t>;</w:t>
      </w:r>
      <w:r w:rsidRPr="00634024">
        <w:rPr>
          <w:rFonts w:cs="Times New Roman"/>
        </w:rPr>
        <w:t xml:space="preserve"> sometimes with iron stain</w:t>
      </w:r>
      <w:r w:rsidR="00803A57">
        <w:rPr>
          <w:rFonts w:cs="Times New Roman"/>
        </w:rPr>
        <w:t>.</w:t>
      </w:r>
    </w:p>
    <w:p w14:paraId="55341031" w14:textId="7DD54880" w:rsidR="007A7FAB" w:rsidRPr="00634024" w:rsidRDefault="00000000" w:rsidP="001737AD">
      <w:pPr>
        <w:pStyle w:val="Body"/>
        <w:spacing w:before="240" w:after="240"/>
        <w:jc w:val="both"/>
        <w:rPr>
          <w:rFonts w:cs="Times New Roman"/>
        </w:rPr>
      </w:pPr>
      <w:r w:rsidRPr="00634024">
        <w:rPr>
          <w:rFonts w:cs="Times New Roman"/>
          <w:i/>
          <w:iCs/>
        </w:rPr>
        <w:t>Rare to absent</w:t>
      </w:r>
      <w:r w:rsidRPr="00634024">
        <w:rPr>
          <w:rFonts w:cs="Times New Roman"/>
        </w:rPr>
        <w:t>:</w:t>
      </w:r>
      <w:r w:rsidR="00C564B9" w:rsidRPr="00634024">
        <w:rPr>
          <w:rFonts w:cs="Times New Roman"/>
        </w:rPr>
        <w:t xml:space="preserve"> Feldspar (cf. </w:t>
      </w:r>
      <w:r w:rsidR="009D0383" w:rsidRPr="00634024">
        <w:rPr>
          <w:rFonts w:cs="Times New Roman"/>
        </w:rPr>
        <w:t>M</w:t>
      </w:r>
      <w:r w:rsidR="00C564B9" w:rsidRPr="00634024">
        <w:rPr>
          <w:rFonts w:cs="Times New Roman"/>
        </w:rPr>
        <w:t>icrocline)</w:t>
      </w:r>
      <w:r w:rsidR="009D0383" w:rsidRPr="00634024">
        <w:rPr>
          <w:rFonts w:cs="Times New Roman"/>
        </w:rPr>
        <w:t>;</w:t>
      </w:r>
      <w:r w:rsidRPr="00634024">
        <w:rPr>
          <w:rFonts w:cs="Times New Roman"/>
        </w:rPr>
        <w:t xml:space="preserve"> eq, </w:t>
      </w:r>
      <w:proofErr w:type="spellStart"/>
      <w:r w:rsidRPr="00634024">
        <w:rPr>
          <w:rFonts w:cs="Times New Roman"/>
        </w:rPr>
        <w:t>sa</w:t>
      </w:r>
      <w:proofErr w:type="spellEnd"/>
      <w:r w:rsidRPr="00634024">
        <w:rPr>
          <w:rFonts w:cs="Times New Roman"/>
        </w:rPr>
        <w:t>.</w:t>
      </w:r>
      <w:r w:rsidR="009D0383" w:rsidRPr="00634024">
        <w:rPr>
          <w:rFonts w:cs="Times New Roman"/>
        </w:rPr>
        <w:t>,</w:t>
      </w:r>
      <w:r w:rsidRPr="00634024">
        <w:rPr>
          <w:rFonts w:cs="Times New Roman"/>
        </w:rPr>
        <w:t xml:space="preserve"> 0.04 to 0.3mm (GA94, GA95, GA103 with iron stain)</w:t>
      </w:r>
      <w:r w:rsidR="00C564B9" w:rsidRPr="00634024">
        <w:rPr>
          <w:rFonts w:cs="Times New Roman"/>
        </w:rPr>
        <w:t>.</w:t>
      </w:r>
    </w:p>
    <w:p w14:paraId="495E145F" w14:textId="466FD2A5" w:rsidR="007A7FAB" w:rsidRPr="00634024" w:rsidRDefault="00000000" w:rsidP="001737AD">
      <w:pPr>
        <w:pStyle w:val="Body"/>
        <w:spacing w:before="240" w:after="240"/>
        <w:jc w:val="both"/>
        <w:rPr>
          <w:rFonts w:cs="Times New Roman"/>
        </w:rPr>
      </w:pPr>
      <w:r w:rsidRPr="00634024">
        <w:rPr>
          <w:rFonts w:cs="Times New Roman"/>
          <w:i/>
          <w:iCs/>
        </w:rPr>
        <w:t>Rare to absent</w:t>
      </w:r>
      <w:r w:rsidRPr="00634024">
        <w:rPr>
          <w:rFonts w:cs="Times New Roman"/>
        </w:rPr>
        <w:t xml:space="preserve">: </w:t>
      </w:r>
      <w:r w:rsidR="009D0383" w:rsidRPr="00634024">
        <w:rPr>
          <w:rFonts w:cs="Times New Roman"/>
        </w:rPr>
        <w:t>Feldspar (cf. Plagioclase);</w:t>
      </w:r>
      <w:r w:rsidRPr="00634024">
        <w:rPr>
          <w:rFonts w:cs="Times New Roman"/>
        </w:rPr>
        <w:t xml:space="preserve"> eq.</w:t>
      </w:r>
      <w:r w:rsidR="009D0383" w:rsidRPr="00634024">
        <w:rPr>
          <w:rFonts w:cs="Times New Roman"/>
        </w:rPr>
        <w:t>,</w:t>
      </w:r>
      <w:r w:rsidRPr="00634024">
        <w:rPr>
          <w:rFonts w:cs="Times New Roman"/>
        </w:rPr>
        <w:t xml:space="preserve"> </w:t>
      </w:r>
      <w:proofErr w:type="spellStart"/>
      <w:r w:rsidRPr="00634024">
        <w:rPr>
          <w:rFonts w:cs="Times New Roman"/>
        </w:rPr>
        <w:t>sa</w:t>
      </w:r>
      <w:proofErr w:type="spellEnd"/>
      <w:r w:rsidRPr="00634024">
        <w:rPr>
          <w:rFonts w:cs="Times New Roman"/>
        </w:rPr>
        <w:t>.</w:t>
      </w:r>
      <w:r w:rsidR="009D0383" w:rsidRPr="00634024">
        <w:rPr>
          <w:rFonts w:cs="Times New Roman"/>
        </w:rPr>
        <w:t>, 0.06mm.</w:t>
      </w:r>
    </w:p>
    <w:p w14:paraId="394061EB" w14:textId="0DA6DD3F" w:rsidR="007A7FAB" w:rsidRPr="00634024" w:rsidRDefault="00000000" w:rsidP="001737AD">
      <w:pPr>
        <w:pStyle w:val="Body"/>
        <w:spacing w:before="240" w:after="240"/>
        <w:jc w:val="both"/>
        <w:rPr>
          <w:rFonts w:cs="Times New Roman"/>
        </w:rPr>
      </w:pPr>
      <w:r w:rsidRPr="00634024">
        <w:rPr>
          <w:rFonts w:cs="Times New Roman"/>
          <w:i/>
          <w:iCs/>
        </w:rPr>
        <w:t xml:space="preserve">Rare to </w:t>
      </w:r>
      <w:r w:rsidRPr="00803A57">
        <w:rPr>
          <w:rFonts w:cs="Times New Roman"/>
          <w:i/>
          <w:iCs/>
        </w:rPr>
        <w:t>absent</w:t>
      </w:r>
      <w:r w:rsidRPr="00803A57">
        <w:rPr>
          <w:rFonts w:cs="Times New Roman"/>
        </w:rPr>
        <w:t xml:space="preserve">: </w:t>
      </w:r>
      <w:r w:rsidR="00F212AD" w:rsidRPr="00803A57">
        <w:rPr>
          <w:rFonts w:cs="Times New Roman"/>
        </w:rPr>
        <w:t xml:space="preserve">Highly </w:t>
      </w:r>
      <w:r w:rsidR="00030F1F" w:rsidRPr="00803A57">
        <w:rPr>
          <w:rFonts w:cs="Times New Roman"/>
        </w:rPr>
        <w:t>Birefringent inclusion (cf. M</w:t>
      </w:r>
      <w:r w:rsidRPr="00803A57">
        <w:rPr>
          <w:rFonts w:cs="Times New Roman"/>
        </w:rPr>
        <w:t xml:space="preserve">uscovite </w:t>
      </w:r>
      <w:r w:rsidR="00030F1F" w:rsidRPr="00803A57">
        <w:rPr>
          <w:rFonts w:cs="Times New Roman"/>
        </w:rPr>
        <w:t>M</w:t>
      </w:r>
      <w:r w:rsidRPr="00803A57">
        <w:rPr>
          <w:rFonts w:cs="Times New Roman"/>
        </w:rPr>
        <w:t>ica</w:t>
      </w:r>
      <w:r w:rsidR="00030F1F" w:rsidRPr="00803A57">
        <w:rPr>
          <w:rFonts w:cs="Times New Roman"/>
        </w:rPr>
        <w:t>); el.,</w:t>
      </w:r>
      <w:r w:rsidRPr="00803A57">
        <w:rPr>
          <w:rFonts w:cs="Times New Roman"/>
        </w:rPr>
        <w:t xml:space="preserve"> 0.12mm</w:t>
      </w:r>
      <w:r w:rsidR="00030F1F" w:rsidRPr="00803A57">
        <w:rPr>
          <w:rFonts w:cs="Times New Roman"/>
        </w:rPr>
        <w:t>.</w:t>
      </w:r>
    </w:p>
    <w:p w14:paraId="75F9534D" w14:textId="26381D36" w:rsidR="007A7FAB" w:rsidRPr="00634024" w:rsidRDefault="00000000" w:rsidP="001737AD">
      <w:pPr>
        <w:pStyle w:val="Body"/>
        <w:spacing w:before="240" w:after="240"/>
        <w:jc w:val="both"/>
        <w:rPr>
          <w:rFonts w:cs="Times New Roman"/>
        </w:rPr>
      </w:pPr>
      <w:r w:rsidRPr="00634024">
        <w:rPr>
          <w:rFonts w:cs="Times New Roman"/>
        </w:rPr>
        <w:t xml:space="preserve">Rare to absent: </w:t>
      </w:r>
      <w:r w:rsidR="00030F1F" w:rsidRPr="00634024">
        <w:rPr>
          <w:rFonts w:cs="Times New Roman"/>
        </w:rPr>
        <w:t>Zircon;</w:t>
      </w:r>
      <w:r w:rsidRPr="00634024">
        <w:rPr>
          <w:rFonts w:cs="Times New Roman"/>
        </w:rPr>
        <w:t xml:space="preserve"> </w:t>
      </w:r>
      <w:r w:rsidR="00030F1F" w:rsidRPr="00634024">
        <w:rPr>
          <w:rFonts w:cs="Times New Roman"/>
        </w:rPr>
        <w:t>e</w:t>
      </w:r>
      <w:r w:rsidRPr="00634024">
        <w:rPr>
          <w:rFonts w:cs="Times New Roman"/>
        </w:rPr>
        <w:t>q.</w:t>
      </w:r>
      <w:r w:rsidR="00030F1F" w:rsidRPr="00634024">
        <w:rPr>
          <w:rFonts w:cs="Times New Roman"/>
        </w:rPr>
        <w:t>,</w:t>
      </w:r>
      <w:r w:rsidRPr="00634024">
        <w:rPr>
          <w:rFonts w:cs="Times New Roman"/>
        </w:rPr>
        <w:t xml:space="preserve"> 0.04mm (GA95)</w:t>
      </w:r>
      <w:r w:rsidR="00030F1F" w:rsidRPr="00634024">
        <w:rPr>
          <w:rFonts w:cs="Times New Roman"/>
        </w:rPr>
        <w:t>.</w:t>
      </w:r>
      <w:r w:rsidRPr="00634024">
        <w:rPr>
          <w:rFonts w:cs="Times New Roman"/>
        </w:rPr>
        <w:t xml:space="preserve"> </w:t>
      </w:r>
    </w:p>
    <w:p w14:paraId="384EF3D7" w14:textId="4A9E05EE" w:rsidR="007A7FAB" w:rsidRPr="00634024" w:rsidRDefault="00000000" w:rsidP="001737AD">
      <w:pPr>
        <w:pStyle w:val="Body"/>
        <w:spacing w:before="240" w:after="240"/>
        <w:jc w:val="both"/>
        <w:rPr>
          <w:rFonts w:cs="Times New Roman"/>
        </w:rPr>
      </w:pPr>
      <w:r w:rsidRPr="00634024">
        <w:rPr>
          <w:rFonts w:cs="Times New Roman"/>
        </w:rPr>
        <w:t xml:space="preserve">Rare to absent: </w:t>
      </w:r>
      <w:r w:rsidR="00030F1F" w:rsidRPr="00634024">
        <w:rPr>
          <w:rFonts w:cs="Times New Roman"/>
        </w:rPr>
        <w:t>M</w:t>
      </w:r>
      <w:r w:rsidRPr="00634024">
        <w:rPr>
          <w:rFonts w:cs="Times New Roman"/>
        </w:rPr>
        <w:t xml:space="preserve">icritic </w:t>
      </w:r>
      <w:r w:rsidR="00030F1F" w:rsidRPr="00634024">
        <w:rPr>
          <w:rFonts w:cs="Times New Roman"/>
        </w:rPr>
        <w:t>L</w:t>
      </w:r>
      <w:r w:rsidRPr="00634024">
        <w:rPr>
          <w:rFonts w:cs="Times New Roman"/>
        </w:rPr>
        <w:t>imestone</w:t>
      </w:r>
      <w:r w:rsidR="00030F1F" w:rsidRPr="00634024">
        <w:rPr>
          <w:rFonts w:cs="Times New Roman"/>
        </w:rPr>
        <w:t>;</w:t>
      </w:r>
      <w:r w:rsidRPr="00634024">
        <w:rPr>
          <w:rFonts w:cs="Times New Roman"/>
        </w:rPr>
        <w:t xml:space="preserve"> </w:t>
      </w:r>
      <w:r w:rsidR="00030F1F" w:rsidRPr="00634024">
        <w:rPr>
          <w:rFonts w:cs="Times New Roman"/>
        </w:rPr>
        <w:t xml:space="preserve">eq., sr., </w:t>
      </w:r>
      <w:r w:rsidRPr="00634024">
        <w:rPr>
          <w:rFonts w:cs="Times New Roman"/>
        </w:rPr>
        <w:t>0.35</w:t>
      </w:r>
      <w:r w:rsidR="00030F1F" w:rsidRPr="00634024">
        <w:rPr>
          <w:rFonts w:cs="Times New Roman"/>
        </w:rPr>
        <w:t>mm (</w:t>
      </w:r>
      <w:r w:rsidRPr="00634024">
        <w:rPr>
          <w:rFonts w:cs="Times New Roman"/>
        </w:rPr>
        <w:t>GA99, PB34</w:t>
      </w:r>
      <w:r w:rsidR="00030F1F" w:rsidRPr="00634024">
        <w:rPr>
          <w:rFonts w:cs="Times New Roman"/>
        </w:rPr>
        <w:t>). More in PB34.</w:t>
      </w:r>
    </w:p>
    <w:p w14:paraId="47ED4085" w14:textId="77777777" w:rsidR="007A7FAB" w:rsidRPr="00634024" w:rsidRDefault="00000000" w:rsidP="001737AD">
      <w:pPr>
        <w:pStyle w:val="Body"/>
        <w:spacing w:before="240" w:after="240"/>
        <w:jc w:val="both"/>
        <w:rPr>
          <w:rFonts w:cs="Times New Roman"/>
          <w:b/>
          <w:bCs/>
          <w:u w:val="single"/>
        </w:rPr>
      </w:pPr>
      <w:r w:rsidRPr="00634024">
        <w:rPr>
          <w:rFonts w:cs="Times New Roman"/>
          <w:b/>
          <w:bCs/>
          <w:u w:val="single"/>
        </w:rPr>
        <w:t>Matrix</w:t>
      </w:r>
    </w:p>
    <w:p w14:paraId="32BD3487" w14:textId="10E9B5C1" w:rsidR="007A7FAB" w:rsidRPr="00634024" w:rsidRDefault="00000000" w:rsidP="001737AD">
      <w:pPr>
        <w:pStyle w:val="Body"/>
        <w:spacing w:before="240" w:after="240"/>
        <w:jc w:val="both"/>
        <w:rPr>
          <w:rFonts w:cs="Times New Roman"/>
        </w:rPr>
      </w:pPr>
      <w:r w:rsidRPr="00634024">
        <w:rPr>
          <w:rFonts w:cs="Times New Roman"/>
        </w:rPr>
        <w:lastRenderedPageBreak/>
        <w:t xml:space="preserve">Most samples are </w:t>
      </w:r>
      <w:r w:rsidR="00B01BFC" w:rsidRPr="00634024">
        <w:rPr>
          <w:rFonts w:cs="Times New Roman"/>
        </w:rPr>
        <w:t>heterogeneous</w:t>
      </w:r>
      <w:r w:rsidRPr="00634024">
        <w:rPr>
          <w:rFonts w:cs="Times New Roman"/>
        </w:rPr>
        <w:t>, appearing orange in plane-polarized light (PPL) and pale red in cross-polarized light (XP), with samples GA95, GA98, and GA103 showing distinctive olive patches. Two exceptions are noted: GA107, which is homogeneous and appears dark yellow to brownish in XP, and GA11, which shows a pale brown hue in XP. All samples—</w:t>
      </w:r>
      <w:proofErr w:type="spellStart"/>
      <w:r w:rsidRPr="00634024">
        <w:rPr>
          <w:rFonts w:cs="Times New Roman"/>
          <w:lang w:val="pt-PT"/>
        </w:rPr>
        <w:t>except</w:t>
      </w:r>
      <w:proofErr w:type="spellEnd"/>
      <w:r w:rsidRPr="00634024">
        <w:rPr>
          <w:rFonts w:cs="Times New Roman"/>
          <w:lang w:val="pt-PT"/>
        </w:rPr>
        <w:t xml:space="preserve"> GA107</w:t>
      </w:r>
      <w:r w:rsidRPr="00634024">
        <w:rPr>
          <w:rFonts w:cs="Times New Roman"/>
        </w:rPr>
        <w:t>—exhibit an olive-colored layer beneath the glaze, with variable thickness. Additionally, samples GA35, GA</w:t>
      </w:r>
      <w:r w:rsidR="00112721" w:rsidRPr="00634024">
        <w:rPr>
          <w:rFonts w:cs="Times New Roman"/>
        </w:rPr>
        <w:t>109</w:t>
      </w:r>
      <w:r w:rsidRPr="00634024">
        <w:rPr>
          <w:rFonts w:cs="Times New Roman"/>
        </w:rPr>
        <w:t>, and PB391 display patches of secondary calcite.</w:t>
      </w:r>
    </w:p>
    <w:p w14:paraId="1F94E64D" w14:textId="77777777" w:rsidR="007A7FAB" w:rsidRPr="00634024" w:rsidRDefault="00000000" w:rsidP="001737AD">
      <w:pPr>
        <w:pStyle w:val="Body"/>
        <w:spacing w:before="240" w:after="240"/>
        <w:jc w:val="both"/>
        <w:rPr>
          <w:rFonts w:cs="Times New Roman"/>
          <w:b/>
          <w:bCs/>
          <w:u w:val="single"/>
        </w:rPr>
      </w:pPr>
      <w:r w:rsidRPr="00634024">
        <w:rPr>
          <w:rFonts w:cs="Times New Roman"/>
          <w:b/>
          <w:bCs/>
          <w:u w:val="single"/>
        </w:rPr>
        <w:t>Voids</w:t>
      </w:r>
    </w:p>
    <w:p w14:paraId="63F23B6F" w14:textId="179238AC" w:rsidR="007A7FAB" w:rsidRPr="00634024" w:rsidRDefault="00000000" w:rsidP="001737AD">
      <w:pPr>
        <w:pStyle w:val="Body"/>
        <w:spacing w:before="240" w:after="240"/>
        <w:jc w:val="both"/>
        <w:rPr>
          <w:rFonts w:cs="Times New Roman"/>
        </w:rPr>
      </w:pPr>
      <w:r w:rsidRPr="00634024">
        <w:rPr>
          <w:rFonts w:cs="Times New Roman"/>
        </w:rPr>
        <w:t xml:space="preserve">10-20%. </w:t>
      </w:r>
      <w:proofErr w:type="spellStart"/>
      <w:r w:rsidRPr="00634024">
        <w:rPr>
          <w:rFonts w:cs="Times New Roman"/>
        </w:rPr>
        <w:t>Meso</w:t>
      </w:r>
      <w:proofErr w:type="spellEnd"/>
      <w:r w:rsidRPr="00634024">
        <w:rPr>
          <w:rFonts w:cs="Times New Roman"/>
        </w:rPr>
        <w:t xml:space="preserve"> vesicles and vughs. More voids in PB33. Very few elongate voids (PB33 and GA103), elongate voids with infilled secondary calcite well orientated to the edges (GA111, </w:t>
      </w:r>
      <w:r w:rsidR="007B3D39" w:rsidRPr="00634024">
        <w:rPr>
          <w:rFonts w:cs="Times New Roman"/>
        </w:rPr>
        <w:t>PB34</w:t>
      </w:r>
      <w:r w:rsidRPr="00634024">
        <w:rPr>
          <w:rFonts w:cs="Times New Roman"/>
        </w:rPr>
        <w:t>).</w:t>
      </w:r>
    </w:p>
    <w:p w14:paraId="5EDEF5BA" w14:textId="77777777" w:rsidR="007A7FAB" w:rsidRPr="00634024" w:rsidRDefault="00000000" w:rsidP="001737AD">
      <w:pPr>
        <w:pStyle w:val="Body"/>
        <w:spacing w:before="240" w:after="240"/>
        <w:jc w:val="both"/>
        <w:rPr>
          <w:rFonts w:cs="Times New Roman"/>
          <w:b/>
          <w:bCs/>
          <w:u w:val="single"/>
        </w:rPr>
      </w:pPr>
      <w:r w:rsidRPr="00634024">
        <w:rPr>
          <w:rFonts w:cs="Times New Roman"/>
          <w:b/>
          <w:bCs/>
          <w:u w:val="single"/>
        </w:rPr>
        <w:t>Comments</w:t>
      </w:r>
    </w:p>
    <w:p w14:paraId="2A85C9B2" w14:textId="09FDF31C" w:rsidR="007A7FAB" w:rsidRPr="00634024" w:rsidRDefault="00000000" w:rsidP="001737AD">
      <w:pPr>
        <w:pStyle w:val="Body"/>
        <w:spacing w:before="240" w:after="240"/>
        <w:jc w:val="both"/>
        <w:rPr>
          <w:rFonts w:cs="Times New Roman"/>
        </w:rPr>
      </w:pPr>
      <w:r w:rsidRPr="1C7A728E">
        <w:rPr>
          <w:rFonts w:cs="Times New Roman"/>
        </w:rPr>
        <w:t xml:space="preserve">This fabric group is characterized by a weakly calcareous, fine sandy quartz matrix with a relatively high inclusion content (~40%), dominated by well-sorted, equant, subrounded to subangular monocrystalline quartz grains. The matrix is generally </w:t>
      </w:r>
      <w:r w:rsidR="00B01BFC" w:rsidRPr="1C7A728E">
        <w:rPr>
          <w:rFonts w:cs="Times New Roman"/>
        </w:rPr>
        <w:t>heterogeneous</w:t>
      </w:r>
      <w:r w:rsidRPr="1C7A728E">
        <w:rPr>
          <w:rFonts w:cs="Times New Roman"/>
        </w:rPr>
        <w:t>, displaying warm tones in both PPL and XP, with several samples (e.g., GA95, GA98, GA103) exhibiting distinct olive patches, possibly reflecting thermal variability. Notably, the consistent presence of an olive layer beneath the glaze—except in GA107—may indicate the use of a salt-white surface te</w:t>
      </w:r>
      <w:r w:rsidR="007D7799" w:rsidRPr="1C7A728E">
        <w:rPr>
          <w:rFonts w:cs="Times New Roman"/>
        </w:rPr>
        <w:t>c</w:t>
      </w:r>
      <w:r w:rsidRPr="1C7A728E">
        <w:rPr>
          <w:rFonts w:cs="Times New Roman"/>
        </w:rPr>
        <w:t>hnique. Voids are present primarily as meso</w:t>
      </w:r>
      <w:r w:rsidR="07801F2F" w:rsidRPr="1C7A728E">
        <w:rPr>
          <w:rFonts w:cs="Times New Roman"/>
        </w:rPr>
        <w:t>-</w:t>
      </w:r>
      <w:r w:rsidRPr="1C7A728E">
        <w:rPr>
          <w:rFonts w:cs="Times New Roman"/>
        </w:rPr>
        <w:t xml:space="preserve">vesicles and vughs, with some infilled and oriented along the margins, pointing to both original porosity and secondary processes such as calcite precipitation (e.g., GA111, PB391). </w:t>
      </w:r>
    </w:p>
    <w:p w14:paraId="55C6D104" w14:textId="77777777" w:rsidR="007A7FAB" w:rsidRPr="00634024" w:rsidRDefault="007A7FAB" w:rsidP="001737AD">
      <w:pPr>
        <w:pStyle w:val="Body"/>
        <w:spacing w:before="240" w:after="240"/>
        <w:jc w:val="both"/>
        <w:rPr>
          <w:rFonts w:cs="Times New Roman"/>
        </w:rPr>
      </w:pPr>
    </w:p>
    <w:sectPr w:rsidR="007A7FAB" w:rsidRPr="00634024">
      <w:headerReference w:type="default" r:id="rId11"/>
      <w:footerReference w:type="even" r:id="rId12"/>
      <w:footerReference w:type="default" r:id="rId13"/>
      <w:pgSz w:w="11900" w:h="16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0E89F6" w14:textId="77777777" w:rsidR="00090057" w:rsidRDefault="00090057">
      <w:r>
        <w:separator/>
      </w:r>
    </w:p>
  </w:endnote>
  <w:endnote w:type="continuationSeparator" w:id="0">
    <w:p w14:paraId="3F5BCBC4" w14:textId="77777777" w:rsidR="00090057" w:rsidRDefault="000900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w:panose1 w:val="00000000000000000000"/>
    <w:charset w:val="00"/>
    <w:family w:val="auto"/>
    <w:pitch w:val="variable"/>
    <w:sig w:usb0="E00002FF" w:usb1="5000785B" w:usb2="00000000" w:usb3="00000000" w:csb0="0000019F" w:csb1="00000000"/>
  </w:font>
  <w:font w:name="Helvetica Neue">
    <w:panose1 w:val="02000503000000020004"/>
    <w:charset w:val="00"/>
    <w:family w:val="auto"/>
    <w:pitch w:val="variable"/>
    <w:sig w:usb0="E50002FF" w:usb1="500079DB" w:usb2="00000010" w:usb3="00000000" w:csb0="00000001"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748004767"/>
      <w:docPartObj>
        <w:docPartGallery w:val="Page Numbers (Bottom of Page)"/>
        <w:docPartUnique/>
      </w:docPartObj>
    </w:sdtPr>
    <w:sdtContent>
      <w:p w14:paraId="1541D6A4" w14:textId="79539368" w:rsidR="006141E5" w:rsidRDefault="006141E5" w:rsidP="008836E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7AC29101" w14:textId="77777777" w:rsidR="006141E5" w:rsidRDefault="006141E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497300035"/>
      <w:docPartObj>
        <w:docPartGallery w:val="Page Numbers (Bottom of Page)"/>
        <w:docPartUnique/>
      </w:docPartObj>
    </w:sdtPr>
    <w:sdtContent>
      <w:p w14:paraId="113E6C21" w14:textId="7CB510FE" w:rsidR="006141E5" w:rsidRDefault="006141E5" w:rsidP="008836E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8</w:t>
        </w:r>
        <w:r>
          <w:rPr>
            <w:rStyle w:val="PageNumber"/>
          </w:rPr>
          <w:fldChar w:fldCharType="end"/>
        </w:r>
      </w:p>
    </w:sdtContent>
  </w:sdt>
  <w:p w14:paraId="584B89B6" w14:textId="77777777" w:rsidR="007A7FAB" w:rsidRDefault="007A7FAB">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A69890" w14:textId="77777777" w:rsidR="00090057" w:rsidRDefault="00090057">
      <w:r>
        <w:separator/>
      </w:r>
    </w:p>
  </w:footnote>
  <w:footnote w:type="continuationSeparator" w:id="0">
    <w:p w14:paraId="758353FD" w14:textId="77777777" w:rsidR="00090057" w:rsidRDefault="000900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FFF5E8" w14:textId="77777777" w:rsidR="007A7FAB" w:rsidRDefault="007A7FAB">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633D7"/>
    <w:multiLevelType w:val="hybridMultilevel"/>
    <w:tmpl w:val="903E3F8E"/>
    <w:numStyleLink w:val="ImportedStyle2"/>
  </w:abstractNum>
  <w:abstractNum w:abstractNumId="1" w15:restartNumberingAfterBreak="0">
    <w:nsid w:val="1A6A03EC"/>
    <w:multiLevelType w:val="multilevel"/>
    <w:tmpl w:val="41908A56"/>
    <w:numStyleLink w:val="ImportedStyle10"/>
  </w:abstractNum>
  <w:abstractNum w:abstractNumId="2" w15:restartNumberingAfterBreak="0">
    <w:nsid w:val="1D4C34C5"/>
    <w:multiLevelType w:val="hybridMultilevel"/>
    <w:tmpl w:val="B1DA7F36"/>
    <w:numStyleLink w:val="ImportedStyle1"/>
  </w:abstractNum>
  <w:abstractNum w:abstractNumId="3" w15:restartNumberingAfterBreak="0">
    <w:nsid w:val="1ECF0F7F"/>
    <w:multiLevelType w:val="multilevel"/>
    <w:tmpl w:val="41908A56"/>
    <w:styleLink w:val="ImportedStyle10"/>
    <w:lvl w:ilvl="0">
      <w:start w:val="1"/>
      <w:numFmt w:val="decimal"/>
      <w:lvlText w:val="%1."/>
      <w:lvlJc w:val="left"/>
      <w:pPr>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start w:val="1"/>
      <w:numFmt w:val="decimal"/>
      <w:lvlText w:val="%2."/>
      <w:lvlJc w:val="left"/>
      <w:pPr>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start w:val="1"/>
      <w:numFmt w:val="decimal"/>
      <w:lvlText w:val="%2.%3."/>
      <w:lvlJc w:val="left"/>
      <w:pPr>
        <w:ind w:left="72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3">
      <w:start w:val="1"/>
      <w:numFmt w:val="upperLetter"/>
      <w:lvlText w:val="%2.%3.%4."/>
      <w:lvlJc w:val="left"/>
      <w:pPr>
        <w:ind w:left="72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4">
      <w:start w:val="1"/>
      <w:numFmt w:val="decimal"/>
      <w:lvlText w:val="%2.%3.%4.%5."/>
      <w:lvlJc w:val="left"/>
      <w:pPr>
        <w:ind w:left="1080" w:hanging="1080"/>
      </w:pPr>
      <w:rPr>
        <w:rFonts w:hAnsi="Arial Unicode MS"/>
        <w:b/>
        <w:bCs/>
        <w:caps w:val="0"/>
        <w:smallCaps w:val="0"/>
        <w:strike w:val="0"/>
        <w:dstrike w:val="0"/>
        <w:outline w:val="0"/>
        <w:emboss w:val="0"/>
        <w:imprint w:val="0"/>
        <w:spacing w:val="0"/>
        <w:w w:val="100"/>
        <w:kern w:val="0"/>
        <w:position w:val="0"/>
        <w:highlight w:val="none"/>
        <w:vertAlign w:val="baseline"/>
      </w:rPr>
    </w:lvl>
    <w:lvl w:ilvl="5">
      <w:start w:val="1"/>
      <w:numFmt w:val="decimal"/>
      <w:lvlText w:val="%2.%3.%4.%5.%6."/>
      <w:lvlJc w:val="left"/>
      <w:pPr>
        <w:ind w:left="1080" w:hanging="1080"/>
      </w:pPr>
      <w:rPr>
        <w:rFonts w:hAnsi="Arial Unicode MS"/>
        <w:b/>
        <w:bCs/>
        <w:caps w:val="0"/>
        <w:smallCaps w:val="0"/>
        <w:strike w:val="0"/>
        <w:dstrike w:val="0"/>
        <w:outline w:val="0"/>
        <w:emboss w:val="0"/>
        <w:imprint w:val="0"/>
        <w:spacing w:val="0"/>
        <w:w w:val="100"/>
        <w:kern w:val="0"/>
        <w:position w:val="0"/>
        <w:highlight w:val="none"/>
        <w:vertAlign w:val="baseline"/>
      </w:rPr>
    </w:lvl>
    <w:lvl w:ilvl="6">
      <w:start w:val="1"/>
      <w:numFmt w:val="decimal"/>
      <w:lvlText w:val="%2.%3.%4.%5.%6.%7."/>
      <w:lvlJc w:val="left"/>
      <w:pPr>
        <w:ind w:left="1440" w:hanging="1440"/>
      </w:pPr>
      <w:rPr>
        <w:rFonts w:hAnsi="Arial Unicode MS"/>
        <w:b/>
        <w:bCs/>
        <w:caps w:val="0"/>
        <w:smallCaps w:val="0"/>
        <w:strike w:val="0"/>
        <w:dstrike w:val="0"/>
        <w:outline w:val="0"/>
        <w:emboss w:val="0"/>
        <w:imprint w:val="0"/>
        <w:spacing w:val="0"/>
        <w:w w:val="100"/>
        <w:kern w:val="0"/>
        <w:position w:val="0"/>
        <w:highlight w:val="none"/>
        <w:vertAlign w:val="baseline"/>
      </w:rPr>
    </w:lvl>
    <w:lvl w:ilvl="7">
      <w:start w:val="1"/>
      <w:numFmt w:val="decimal"/>
      <w:lvlText w:val="%2.%3.%4.%5.%6.%7.%8."/>
      <w:lvlJc w:val="left"/>
      <w:pPr>
        <w:ind w:left="1440" w:hanging="1440"/>
      </w:pPr>
      <w:rPr>
        <w:rFonts w:hAnsi="Arial Unicode MS"/>
        <w:b/>
        <w:bCs/>
        <w:caps w:val="0"/>
        <w:smallCaps w:val="0"/>
        <w:strike w:val="0"/>
        <w:dstrike w:val="0"/>
        <w:outline w:val="0"/>
        <w:emboss w:val="0"/>
        <w:imprint w:val="0"/>
        <w:spacing w:val="0"/>
        <w:w w:val="100"/>
        <w:kern w:val="0"/>
        <w:position w:val="0"/>
        <w:highlight w:val="none"/>
        <w:vertAlign w:val="baseline"/>
      </w:rPr>
    </w:lvl>
    <w:lvl w:ilvl="8">
      <w:start w:val="1"/>
      <w:numFmt w:val="decimal"/>
      <w:lvlText w:val="%2.%3.%4.%5.%6.%7.%8.%9."/>
      <w:lvlJc w:val="left"/>
      <w:pPr>
        <w:ind w:left="1800" w:hanging="1800"/>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2C6974E2"/>
    <w:multiLevelType w:val="hybridMultilevel"/>
    <w:tmpl w:val="903E3F8E"/>
    <w:styleLink w:val="ImportedStyle2"/>
    <w:lvl w:ilvl="0" w:tplc="8A6A756C">
      <w:start w:val="1"/>
      <w:numFmt w:val="bullet"/>
      <w:lvlText w:val="-"/>
      <w:lvlJc w:val="left"/>
      <w:pPr>
        <w:ind w:left="72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1" w:tplc="295E82BC">
      <w:start w:val="1"/>
      <w:numFmt w:val="bullet"/>
      <w:lvlText w:val="o"/>
      <w:lvlJc w:val="left"/>
      <w:pPr>
        <w:ind w:left="144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2" w:tplc="CB92431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1D62C042">
      <w:start w:val="1"/>
      <w:numFmt w:val="bullet"/>
      <w:lvlText w:val="•"/>
      <w:lvlJc w:val="left"/>
      <w:pPr>
        <w:ind w:left="288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4" w:tplc="187E1FF0">
      <w:start w:val="1"/>
      <w:numFmt w:val="bullet"/>
      <w:lvlText w:val="o"/>
      <w:lvlJc w:val="left"/>
      <w:pPr>
        <w:ind w:left="360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5" w:tplc="B9F20B8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813E9F30">
      <w:start w:val="1"/>
      <w:numFmt w:val="bullet"/>
      <w:lvlText w:val="•"/>
      <w:lvlJc w:val="left"/>
      <w:pPr>
        <w:ind w:left="504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7" w:tplc="71486AC0">
      <w:start w:val="1"/>
      <w:numFmt w:val="bullet"/>
      <w:lvlText w:val="o"/>
      <w:lvlJc w:val="left"/>
      <w:pPr>
        <w:ind w:left="576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8" w:tplc="CA56E738">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3971668E"/>
    <w:multiLevelType w:val="hybridMultilevel"/>
    <w:tmpl w:val="B1DA7F36"/>
    <w:lvl w:ilvl="0" w:tplc="FFFFFFFF">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FFFFFFFF">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FFFFFFFF">
      <w:start w:val="1"/>
      <w:numFmt w:val="lowerRoman"/>
      <w:lvlText w:val="%3."/>
      <w:lvlJc w:val="left"/>
      <w:pPr>
        <w:ind w:left="2160" w:hanging="313"/>
      </w:pPr>
      <w:rPr>
        <w:rFonts w:hAnsi="Arial Unicode MS"/>
        <w:caps w:val="0"/>
        <w:smallCaps w:val="0"/>
        <w:strike w:val="0"/>
        <w:dstrike w:val="0"/>
        <w:outline w:val="0"/>
        <w:emboss w:val="0"/>
        <w:imprint w:val="0"/>
        <w:spacing w:val="0"/>
        <w:w w:val="100"/>
        <w:kern w:val="0"/>
        <w:position w:val="0"/>
        <w:highlight w:val="none"/>
        <w:vertAlign w:val="baseline"/>
      </w:rPr>
    </w:lvl>
    <w:lvl w:ilvl="3" w:tplc="FFFFFFFF">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FFFFFFFF">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FFFFFFFF">
      <w:start w:val="1"/>
      <w:numFmt w:val="lowerRoman"/>
      <w:lvlText w:val="%6."/>
      <w:lvlJc w:val="left"/>
      <w:pPr>
        <w:ind w:left="4320" w:hanging="313"/>
      </w:pPr>
      <w:rPr>
        <w:rFonts w:hAnsi="Arial Unicode MS"/>
        <w:caps w:val="0"/>
        <w:smallCaps w:val="0"/>
        <w:strike w:val="0"/>
        <w:dstrike w:val="0"/>
        <w:outline w:val="0"/>
        <w:emboss w:val="0"/>
        <w:imprint w:val="0"/>
        <w:spacing w:val="0"/>
        <w:w w:val="100"/>
        <w:kern w:val="0"/>
        <w:position w:val="0"/>
        <w:highlight w:val="none"/>
        <w:vertAlign w:val="baseline"/>
      </w:rPr>
    </w:lvl>
    <w:lvl w:ilvl="6" w:tplc="FFFFFFFF">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FFFFFFFF">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FFFFFFFF">
      <w:start w:val="1"/>
      <w:numFmt w:val="lowerRoman"/>
      <w:lvlText w:val="%9."/>
      <w:lvlJc w:val="left"/>
      <w:pPr>
        <w:ind w:left="6480" w:hanging="313"/>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6F171D9D"/>
    <w:multiLevelType w:val="hybridMultilevel"/>
    <w:tmpl w:val="B1DA7F36"/>
    <w:styleLink w:val="ImportedStyle1"/>
    <w:lvl w:ilvl="0" w:tplc="E2D49E3C">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CB0C1CA0">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AEBABE2C">
      <w:start w:val="1"/>
      <w:numFmt w:val="lowerRoman"/>
      <w:lvlText w:val="%3."/>
      <w:lvlJc w:val="left"/>
      <w:pPr>
        <w:ind w:left="2160" w:hanging="313"/>
      </w:pPr>
      <w:rPr>
        <w:rFonts w:hAnsi="Arial Unicode MS"/>
        <w:caps w:val="0"/>
        <w:smallCaps w:val="0"/>
        <w:strike w:val="0"/>
        <w:dstrike w:val="0"/>
        <w:outline w:val="0"/>
        <w:emboss w:val="0"/>
        <w:imprint w:val="0"/>
        <w:spacing w:val="0"/>
        <w:w w:val="100"/>
        <w:kern w:val="0"/>
        <w:position w:val="0"/>
        <w:highlight w:val="none"/>
        <w:vertAlign w:val="baseline"/>
      </w:rPr>
    </w:lvl>
    <w:lvl w:ilvl="3" w:tplc="22D6DD98">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B84E3264">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94AAA3D4">
      <w:start w:val="1"/>
      <w:numFmt w:val="lowerRoman"/>
      <w:lvlText w:val="%6."/>
      <w:lvlJc w:val="left"/>
      <w:pPr>
        <w:ind w:left="4320" w:hanging="313"/>
      </w:pPr>
      <w:rPr>
        <w:rFonts w:hAnsi="Arial Unicode MS"/>
        <w:caps w:val="0"/>
        <w:smallCaps w:val="0"/>
        <w:strike w:val="0"/>
        <w:dstrike w:val="0"/>
        <w:outline w:val="0"/>
        <w:emboss w:val="0"/>
        <w:imprint w:val="0"/>
        <w:spacing w:val="0"/>
        <w:w w:val="100"/>
        <w:kern w:val="0"/>
        <w:position w:val="0"/>
        <w:highlight w:val="none"/>
        <w:vertAlign w:val="baseline"/>
      </w:rPr>
    </w:lvl>
    <w:lvl w:ilvl="6" w:tplc="7A9298D4">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A8D47560">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6E10CE7E">
      <w:start w:val="1"/>
      <w:numFmt w:val="lowerRoman"/>
      <w:lvlText w:val="%9."/>
      <w:lvlJc w:val="left"/>
      <w:pPr>
        <w:ind w:left="6480" w:hanging="313"/>
      </w:pPr>
      <w:rPr>
        <w:rFonts w:hAnsi="Arial Unicode MS"/>
        <w:caps w:val="0"/>
        <w:smallCaps w:val="0"/>
        <w:strike w:val="0"/>
        <w:dstrike w:val="0"/>
        <w:outline w:val="0"/>
        <w:emboss w:val="0"/>
        <w:imprint w:val="0"/>
        <w:spacing w:val="0"/>
        <w:w w:val="100"/>
        <w:kern w:val="0"/>
        <w:position w:val="0"/>
        <w:highlight w:val="none"/>
        <w:vertAlign w:val="baseline"/>
      </w:rPr>
    </w:lvl>
  </w:abstractNum>
  <w:num w:numId="1" w16cid:durableId="967592669">
    <w:abstractNumId w:val="6"/>
  </w:num>
  <w:num w:numId="2" w16cid:durableId="1820271721">
    <w:abstractNumId w:val="2"/>
    <w:lvlOverride w:ilvl="0">
      <w:lvl w:ilvl="0" w:tplc="8F30AF5A">
        <w:start w:val="1"/>
        <w:numFmt w:val="decimal"/>
        <w:lvlText w:val="%1."/>
        <w:lvlJc w:val="left"/>
        <w:pPr>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3" w16cid:durableId="108470954">
    <w:abstractNumId w:val="4"/>
  </w:num>
  <w:num w:numId="4" w16cid:durableId="640156896">
    <w:abstractNumId w:val="0"/>
    <w:lvlOverride w:ilvl="0">
      <w:lvl w:ilvl="0" w:tplc="F7C86466">
        <w:start w:val="1"/>
        <w:numFmt w:val="bullet"/>
        <w:lvlText w:val="-"/>
        <w:lvlJc w:val="left"/>
        <w:pPr>
          <w:ind w:left="720" w:hanging="360"/>
        </w:pPr>
        <w:rPr>
          <w:rFonts w:ascii="Helvetica" w:eastAsia="Helvetica" w:hAnsi="Helvetica" w:cs="Helvetica"/>
          <w:b w:val="0"/>
          <w:bCs w:val="0"/>
          <w:i w:val="0"/>
          <w:iCs w:val="0"/>
          <w:caps w:val="0"/>
          <w:smallCaps w:val="0"/>
          <w:strike w:val="0"/>
          <w:dstrike w:val="0"/>
          <w:outline w:val="0"/>
          <w:emboss w:val="0"/>
          <w:imprint w:val="0"/>
          <w:color w:val="000000" w:themeColor="text1"/>
          <w:spacing w:val="0"/>
          <w:w w:val="100"/>
          <w:kern w:val="0"/>
          <w:position w:val="0"/>
          <w:highlight w:val="none"/>
          <w:vertAlign w:val="baseline"/>
        </w:rPr>
      </w:lvl>
    </w:lvlOverride>
  </w:num>
  <w:num w:numId="5" w16cid:durableId="1018503891">
    <w:abstractNumId w:val="2"/>
  </w:num>
  <w:num w:numId="6" w16cid:durableId="1966690577">
    <w:abstractNumId w:val="3"/>
  </w:num>
  <w:num w:numId="7" w16cid:durableId="1425372404">
    <w:abstractNumId w:val="1"/>
  </w:num>
  <w:num w:numId="8" w16cid:durableId="932401228">
    <w:abstractNumId w:val="1"/>
    <w:lvlOverride w:ilvl="0">
      <w:lvl w:ilvl="0">
        <w:start w:val="1"/>
        <w:numFmt w:val="decimal"/>
        <w:lvlText w:val="%1."/>
        <w:lvlJc w:val="left"/>
        <w:pPr>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suff w:val="nothing"/>
        <w:lvlText w:val="%1.%2."/>
        <w:lvlJc w:val="left"/>
        <w:pPr>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lvlText w:val="%1.%2.%3."/>
        <w:lvlJc w:val="left"/>
        <w:pPr>
          <w:ind w:left="720" w:hanging="72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upperLetter"/>
        <w:suff w:val="nothing"/>
        <w:lvlText w:val="%1.%2.%3.%4."/>
        <w:lvlJc w:val="left"/>
        <w:pPr>
          <w:ind w:left="720" w:hanging="72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lvlText w:val="%1.%2.%3.%4.%5."/>
        <w:lvlJc w:val="left"/>
        <w:pPr>
          <w:ind w:left="1080" w:hanging="108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nothing"/>
        <w:lvlText w:val="%1.%2.%3.%4.%5.%6."/>
        <w:lvlJc w:val="left"/>
        <w:pPr>
          <w:ind w:left="1080" w:hanging="108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lvlText w:val="%1.%2.%3.%4.%5.%6.%7."/>
        <w:lvlJc w:val="left"/>
        <w:pPr>
          <w:ind w:left="1440" w:hanging="144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nothing"/>
        <w:lvlText w:val="%1.%2.%3.%4.%5.%6.%7.%8."/>
        <w:lvlJc w:val="left"/>
        <w:pPr>
          <w:ind w:left="1440" w:hanging="144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lvlText w:val="%1.%2.%3.%4.%5.%6.%7.%8.%9."/>
        <w:lvlJc w:val="left"/>
        <w:pPr>
          <w:ind w:left="1800" w:hanging="1800"/>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9" w16cid:durableId="42716596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9"/>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7FAB"/>
    <w:rsid w:val="00030F1F"/>
    <w:rsid w:val="000420EC"/>
    <w:rsid w:val="000518CA"/>
    <w:rsid w:val="0008699F"/>
    <w:rsid w:val="00087A79"/>
    <w:rsid w:val="00090057"/>
    <w:rsid w:val="000B5BF0"/>
    <w:rsid w:val="000C0E2D"/>
    <w:rsid w:val="000C72EF"/>
    <w:rsid w:val="000D3432"/>
    <w:rsid w:val="00112721"/>
    <w:rsid w:val="001409A4"/>
    <w:rsid w:val="001737AD"/>
    <w:rsid w:val="001839C9"/>
    <w:rsid w:val="001B3ECD"/>
    <w:rsid w:val="00201DF4"/>
    <w:rsid w:val="00210A7B"/>
    <w:rsid w:val="00233061"/>
    <w:rsid w:val="00280FBD"/>
    <w:rsid w:val="00295B31"/>
    <w:rsid w:val="002B092D"/>
    <w:rsid w:val="002B58C8"/>
    <w:rsid w:val="002D4ED3"/>
    <w:rsid w:val="002F018D"/>
    <w:rsid w:val="0035657E"/>
    <w:rsid w:val="00360836"/>
    <w:rsid w:val="0037223F"/>
    <w:rsid w:val="003835B0"/>
    <w:rsid w:val="003C28D5"/>
    <w:rsid w:val="003D510C"/>
    <w:rsid w:val="00400040"/>
    <w:rsid w:val="004262E3"/>
    <w:rsid w:val="004618A4"/>
    <w:rsid w:val="00487B3E"/>
    <w:rsid w:val="004C326C"/>
    <w:rsid w:val="00517D7F"/>
    <w:rsid w:val="005B025A"/>
    <w:rsid w:val="005C7D0C"/>
    <w:rsid w:val="005E6357"/>
    <w:rsid w:val="005F6082"/>
    <w:rsid w:val="006141E5"/>
    <w:rsid w:val="0061537F"/>
    <w:rsid w:val="00634024"/>
    <w:rsid w:val="00654ACA"/>
    <w:rsid w:val="00654D44"/>
    <w:rsid w:val="0068632C"/>
    <w:rsid w:val="006879D8"/>
    <w:rsid w:val="006B5BC5"/>
    <w:rsid w:val="006E737C"/>
    <w:rsid w:val="00705C31"/>
    <w:rsid w:val="007263BD"/>
    <w:rsid w:val="007579FA"/>
    <w:rsid w:val="00766EB8"/>
    <w:rsid w:val="00780494"/>
    <w:rsid w:val="007A0F28"/>
    <w:rsid w:val="007A7FAB"/>
    <w:rsid w:val="007B3D39"/>
    <w:rsid w:val="007B5DFE"/>
    <w:rsid w:val="007D7799"/>
    <w:rsid w:val="007E6885"/>
    <w:rsid w:val="00803A57"/>
    <w:rsid w:val="008C2265"/>
    <w:rsid w:val="0093454A"/>
    <w:rsid w:val="0097736F"/>
    <w:rsid w:val="00997338"/>
    <w:rsid w:val="009D0383"/>
    <w:rsid w:val="00A24389"/>
    <w:rsid w:val="00A82871"/>
    <w:rsid w:val="00AD7E6E"/>
    <w:rsid w:val="00AF29CF"/>
    <w:rsid w:val="00B01BFC"/>
    <w:rsid w:val="00B34F21"/>
    <w:rsid w:val="00B54709"/>
    <w:rsid w:val="00BB7D9E"/>
    <w:rsid w:val="00BD06FF"/>
    <w:rsid w:val="00BE63C7"/>
    <w:rsid w:val="00C00785"/>
    <w:rsid w:val="00C2380B"/>
    <w:rsid w:val="00C51AA9"/>
    <w:rsid w:val="00C564B9"/>
    <w:rsid w:val="00CD1F09"/>
    <w:rsid w:val="00CF69EA"/>
    <w:rsid w:val="00D514B1"/>
    <w:rsid w:val="00D518D2"/>
    <w:rsid w:val="00D51BDC"/>
    <w:rsid w:val="00D62A6E"/>
    <w:rsid w:val="00D91F03"/>
    <w:rsid w:val="00DA4860"/>
    <w:rsid w:val="00E06C53"/>
    <w:rsid w:val="00E1176E"/>
    <w:rsid w:val="00E32C43"/>
    <w:rsid w:val="00E37DF8"/>
    <w:rsid w:val="00E70FDD"/>
    <w:rsid w:val="00EE54E3"/>
    <w:rsid w:val="00F01A1A"/>
    <w:rsid w:val="00F212AD"/>
    <w:rsid w:val="00F27D32"/>
    <w:rsid w:val="00FB11FC"/>
    <w:rsid w:val="00FB3D8A"/>
    <w:rsid w:val="00FE10EE"/>
    <w:rsid w:val="01BA1D60"/>
    <w:rsid w:val="07801F2F"/>
    <w:rsid w:val="08C06E20"/>
    <w:rsid w:val="09B92806"/>
    <w:rsid w:val="0E6EA100"/>
    <w:rsid w:val="16F8E45C"/>
    <w:rsid w:val="1845B2FF"/>
    <w:rsid w:val="1C7A728E"/>
    <w:rsid w:val="24782BD8"/>
    <w:rsid w:val="2947994B"/>
    <w:rsid w:val="42D81996"/>
    <w:rsid w:val="5A47101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41F5261E"/>
  <w15:docId w15:val="{3C11A909-BE62-8042-A6B6-219CDE2361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A">
    <w:name w:val="Body A"/>
    <w:rPr>
      <w:rFonts w:ascii="Aptos" w:eastAsia="Aptos" w:hAnsi="Aptos" w:cs="Aptos"/>
      <w:color w:val="000000"/>
      <w:kern w:val="2"/>
      <w:sz w:val="24"/>
      <w:szCs w:val="24"/>
      <w:u w:color="000000"/>
      <w:lang w:val="de-DE"/>
      <w14:textOutline w14:w="12700" w14:cap="flat" w14:cmpd="sng" w14:algn="ctr">
        <w14:noFill/>
        <w14:prstDash w14:val="solid"/>
        <w14:miter w14:lim="400000"/>
      </w14:textOutline>
    </w:rPr>
  </w:style>
  <w:style w:type="paragraph" w:customStyle="1" w:styleId="Default">
    <w:name w:val="Default"/>
    <w:pPr>
      <w:spacing w:before="160" w:line="288" w:lineRule="auto"/>
    </w:pPr>
    <w:rPr>
      <w:rFonts w:ascii="Helvetica Neue" w:eastAsia="Helvetica Neue" w:hAnsi="Helvetica Neue" w:cs="Helvetica Neue"/>
      <w:color w:val="000000"/>
      <w:sz w:val="24"/>
      <w:szCs w:val="24"/>
      <w14:textOutline w14:w="0" w14:cap="flat" w14:cmpd="sng" w14:algn="ctr">
        <w14:noFill/>
        <w14:prstDash w14:val="solid"/>
        <w14:bevel/>
      </w14:textOutline>
    </w:rPr>
  </w:style>
  <w:style w:type="paragraph" w:styleId="ListParagraph">
    <w:name w:val="List Paragraph"/>
    <w:pPr>
      <w:ind w:left="720"/>
    </w:pPr>
    <w:rPr>
      <w:rFonts w:ascii="Aptos" w:eastAsia="Aptos" w:hAnsi="Aptos" w:cs="Aptos"/>
      <w:color w:val="000000"/>
      <w:kern w:val="2"/>
      <w:sz w:val="24"/>
      <w:szCs w:val="24"/>
      <w:u w:color="000000"/>
      <w:lang w:val="en-US"/>
    </w:rPr>
  </w:style>
  <w:style w:type="numbering" w:customStyle="1" w:styleId="ImportedStyle1">
    <w:name w:val="Imported Style 1"/>
    <w:pPr>
      <w:numPr>
        <w:numId w:val="1"/>
      </w:numPr>
    </w:pPr>
  </w:style>
  <w:style w:type="paragraph" w:customStyle="1" w:styleId="Body">
    <w:name w:val="Body"/>
    <w:rPr>
      <w:rFonts w:cs="Arial Unicode MS"/>
      <w:color w:val="000000"/>
      <w:sz w:val="24"/>
      <w:szCs w:val="24"/>
      <w:u w:color="000000"/>
      <w:lang w:val="en-US"/>
      <w14:textOutline w14:w="0" w14:cap="flat" w14:cmpd="sng" w14:algn="ctr">
        <w14:noFill/>
        <w14:prstDash w14:val="solid"/>
        <w14:bevel/>
      </w14:textOutline>
    </w:rPr>
  </w:style>
  <w:style w:type="numbering" w:customStyle="1" w:styleId="ImportedStyle2">
    <w:name w:val="Imported Style 2"/>
    <w:pPr>
      <w:numPr>
        <w:numId w:val="3"/>
      </w:numPr>
    </w:pPr>
  </w:style>
  <w:style w:type="paragraph" w:styleId="NormalWeb">
    <w:name w:val="Normal (Web)"/>
    <w:pPr>
      <w:spacing w:before="100" w:after="100"/>
    </w:pPr>
    <w:rPr>
      <w:rFonts w:cs="Arial Unicode MS"/>
      <w:color w:val="000000"/>
      <w:sz w:val="24"/>
      <w:szCs w:val="24"/>
      <w:u w:color="000000"/>
      <w:lang w:val="en-US"/>
    </w:rPr>
  </w:style>
  <w:style w:type="numbering" w:customStyle="1" w:styleId="ImportedStyle10">
    <w:name w:val="Imported Style 1.0"/>
    <w:pPr>
      <w:numPr>
        <w:numId w:val="6"/>
      </w:numPr>
    </w:p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US" w:eastAsia="en-US"/>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F01A1A"/>
    <w:rPr>
      <w:b/>
      <w:bCs/>
    </w:rPr>
  </w:style>
  <w:style w:type="character" w:customStyle="1" w:styleId="CommentSubjectChar">
    <w:name w:val="Comment Subject Char"/>
    <w:basedOn w:val="CommentTextChar"/>
    <w:link w:val="CommentSubject"/>
    <w:uiPriority w:val="99"/>
    <w:semiHidden/>
    <w:rsid w:val="00F01A1A"/>
    <w:rPr>
      <w:b/>
      <w:bCs/>
      <w:lang w:val="en-US" w:eastAsia="en-US"/>
    </w:rPr>
  </w:style>
  <w:style w:type="paragraph" w:styleId="Footer">
    <w:name w:val="footer"/>
    <w:basedOn w:val="Normal"/>
    <w:link w:val="FooterChar"/>
    <w:uiPriority w:val="99"/>
    <w:unhideWhenUsed/>
    <w:rsid w:val="006141E5"/>
    <w:pPr>
      <w:tabs>
        <w:tab w:val="center" w:pos="4513"/>
        <w:tab w:val="right" w:pos="9026"/>
      </w:tabs>
    </w:pPr>
  </w:style>
  <w:style w:type="character" w:customStyle="1" w:styleId="FooterChar">
    <w:name w:val="Footer Char"/>
    <w:basedOn w:val="DefaultParagraphFont"/>
    <w:link w:val="Footer"/>
    <w:uiPriority w:val="99"/>
    <w:rsid w:val="006141E5"/>
    <w:rPr>
      <w:sz w:val="24"/>
      <w:szCs w:val="24"/>
      <w:lang w:val="en-US" w:eastAsia="en-US"/>
    </w:rPr>
  </w:style>
  <w:style w:type="character" w:styleId="PageNumber">
    <w:name w:val="page number"/>
    <w:basedOn w:val="DefaultParagraphFont"/>
    <w:uiPriority w:val="99"/>
    <w:semiHidden/>
    <w:unhideWhenUsed/>
    <w:rsid w:val="006141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156082"/>
      </a:accent1>
      <a:accent2>
        <a:srgbClr val="E97132"/>
      </a:accent2>
      <a:accent3>
        <a:srgbClr val="196B24"/>
      </a:accent3>
      <a:accent4>
        <a:srgbClr val="0F9ED5"/>
      </a:accent4>
      <a:accent5>
        <a:srgbClr val="A02B93"/>
      </a:accent5>
      <a:accent6>
        <a:srgbClr val="4EA72E"/>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E8A8E71C457664BA3ED33196BAE7F11" ma:contentTypeVersion="4" ma:contentTypeDescription="Create a new document." ma:contentTypeScope="" ma:versionID="cb31d7e2b0b025d9bff66444cb106358">
  <xsd:schema xmlns:xsd="http://www.w3.org/2001/XMLSchema" xmlns:xs="http://www.w3.org/2001/XMLSchema" xmlns:p="http://schemas.microsoft.com/office/2006/metadata/properties" xmlns:ns2="5340bee6-8964-4a83-af6a-3616447a3b0c" targetNamespace="http://schemas.microsoft.com/office/2006/metadata/properties" ma:root="true" ma:fieldsID="907f70b8fdf013f9b650eb2a24431c15" ns2:_="">
    <xsd:import namespace="5340bee6-8964-4a83-af6a-3616447a3b0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340bee6-8964-4a83-af6a-3616447a3b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4354200-7BF1-4901-877F-6DAD3A9680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340bee6-8964-4a83-af6a-3616447a3b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68B6C37-A8C1-654B-9C0C-2F3E253D3D0D}">
  <ds:schemaRefs>
    <ds:schemaRef ds:uri="http://schemas.openxmlformats.org/officeDocument/2006/bibliography"/>
  </ds:schemaRefs>
</ds:datastoreItem>
</file>

<file path=customXml/itemProps3.xml><?xml version="1.0" encoding="utf-8"?>
<ds:datastoreItem xmlns:ds="http://schemas.openxmlformats.org/officeDocument/2006/customXml" ds:itemID="{D9B42F87-A639-404C-98FB-D4982F717181}">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094E0EC1-086C-4DA5-A933-2FFD1E49A97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15</Pages>
  <Words>4578</Words>
  <Characters>26100</Characters>
  <Application>Microsoft Office Word</Application>
  <DocSecurity>0</DocSecurity>
  <Lines>217</Lines>
  <Paragraphs>61</Paragraphs>
  <ScaleCrop>false</ScaleCrop>
  <Company/>
  <LinksUpToDate>false</LinksUpToDate>
  <CharactersWithSpaces>30617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Viva Sacco</cp:lastModifiedBy>
  <cp:revision>75</cp:revision>
  <cp:lastPrinted>2025-07-29T12:12:00Z</cp:lastPrinted>
  <dcterms:created xsi:type="dcterms:W3CDTF">2025-07-01T13:09:00Z</dcterms:created>
  <dcterms:modified xsi:type="dcterms:W3CDTF">2026-05-13T13:38:00Z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0x0101003E8A8E71C457664BA3ED33196BAE7F11</vt:lpwstr>
  </property>
</Properties>
</file>