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715AED">
      <w:pPr>
        <w:pageBreakBefore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bookmarkStart w:id="4" w:name="_GoBack"/>
      <w:bookmarkEnd w:id="4"/>
      <w:bookmarkStart w:id="0" w:name="_Hlk174880630"/>
      <w:bookmarkEnd w:id="0"/>
      <w:r>
        <w:rPr>
          <w:rFonts w:ascii="Times New Roman" w:hAnsi="Times New Roman" w:cs="Times New Roman"/>
          <w:b/>
          <w:bCs/>
          <w:sz w:val="20"/>
          <w:szCs w:val="20"/>
        </w:rPr>
        <w:t>Appendix A</w:t>
      </w:r>
    </w:p>
    <w:p w14:paraId="50D1B00A">
      <w:pPr>
        <w:spacing w:after="0" w:line="240" w:lineRule="auto"/>
      </w:pPr>
    </w:p>
    <w:p w14:paraId="6436F65D">
      <w:pPr>
        <w:spacing w:after="0" w:line="240" w:lineRule="auto"/>
      </w:pPr>
      <w:bookmarkStart w:id="1" w:name="_Hlk174880558"/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559435</wp:posOffset>
                </wp:positionH>
                <wp:positionV relativeFrom="paragraph">
                  <wp:posOffset>76835</wp:posOffset>
                </wp:positionV>
                <wp:extent cx="1887220" cy="1243330"/>
                <wp:effectExtent l="0" t="0" r="17780" b="13970"/>
                <wp:wrapNone/>
                <wp:docPr id="1644961561" name="Rechteck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2433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72F03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Records identified from:</w:t>
                            </w:r>
                          </w:p>
                          <w:p w14:paraId="0E7521F4">
                            <w:pPr>
                              <w:spacing w:after="0" w:line="240" w:lineRule="auto"/>
                              <w:ind w:left="284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Databases </w:t>
                            </w:r>
                          </w:p>
                          <w:p w14:paraId="3EA4502E">
                            <w:pPr>
                              <w:spacing w:after="0" w:line="240" w:lineRule="auto"/>
                              <w:ind w:left="284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Scopus (n = 875)</w:t>
                            </w:r>
                          </w:p>
                          <w:p w14:paraId="40A4CA94">
                            <w:pPr>
                              <w:spacing w:after="0" w:line="240" w:lineRule="auto"/>
                              <w:ind w:left="284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Manual search (n = 5)</w:t>
                            </w:r>
                          </w:p>
                          <w:p w14:paraId="0CFC6FC1">
                            <w:pPr>
                              <w:spacing w:after="0" w:line="240" w:lineRule="auto"/>
                              <w:ind w:left="284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hteck 31" o:spid="_x0000_s1026" o:spt="1" style="position:absolute;left:0pt;margin-left:44.05pt;margin-top:6.05pt;height:97.9pt;width:148.6pt;z-index:251659264;v-text-anchor:middle;mso-width-relative:page;mso-height-relative:page;" filled="f" stroked="t" coordsize="21600,21600" o:gfxdata="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AitspO2AAAAAkBAAAPAAAAAAAAAAEAIAAAACIAAABkcnMvZG93bnJldi54&#10;bWxQSwECFAAUAAAACACHTuJAT89M+WwCAADjBAAADgAAAAAAAAABACAAAAAnAQAAZHJzL2Uyb0Rv&#10;Yy54bWxQSwUGAAAAAAYABgBZAQAABQYAAAAA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0272F03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Records identified from:</w:t>
                      </w:r>
                    </w:p>
                    <w:p w14:paraId="0E7521F4">
                      <w:pPr>
                        <w:spacing w:after="0" w:line="240" w:lineRule="auto"/>
                        <w:ind w:left="284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Databases </w:t>
                      </w:r>
                    </w:p>
                    <w:p w14:paraId="3EA4502E">
                      <w:pPr>
                        <w:spacing w:after="0" w:line="240" w:lineRule="auto"/>
                        <w:ind w:left="284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Scopus (n = 875)</w:t>
                      </w:r>
                    </w:p>
                    <w:p w14:paraId="40A4CA94">
                      <w:pPr>
                        <w:spacing w:after="0" w:line="240" w:lineRule="auto"/>
                        <w:ind w:left="284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Manual search (n = 5)</w:t>
                      </w:r>
                    </w:p>
                    <w:p w14:paraId="0CFC6FC1">
                      <w:pPr>
                        <w:spacing w:after="0" w:line="240" w:lineRule="auto"/>
                        <w:ind w:left="284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B962800">
      <w:pPr>
        <w:spacing w:after="0" w:line="240" w:lineRule="auto"/>
      </w:pPr>
    </w:p>
    <w:p w14:paraId="3A895627">
      <w:pPr>
        <w:spacing w:after="0" w:line="240" w:lineRule="auto"/>
      </w:pP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-403860</wp:posOffset>
                </wp:positionH>
                <wp:positionV relativeFrom="paragraph">
                  <wp:posOffset>222250</wp:posOffset>
                </wp:positionV>
                <wp:extent cx="1276985" cy="262890"/>
                <wp:effectExtent l="0" t="7302" r="11112" b="11113"/>
                <wp:wrapNone/>
                <wp:docPr id="873527188" name="Flussdiagramm: Alternativer Prozes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276985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2DD19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Identification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lussdiagramm: Alternativer Prozess 29" o:spid="_x0000_s1026" o:spt="176" type="#_x0000_t176" style="position:absolute;left:0pt;margin-left:-31.8pt;margin-top:17.5pt;height:20.7pt;width:100.55pt;rotation:-5898240f;z-index:251668480;v-text-anchor:middle;mso-width-relative:page;mso-height-relative:page;" fillcolor="#9DC3E6 [1944]" filled="t" stroked="t" coordsize="21600,21600" o:gfxdata="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062DD19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Identification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41BADAF4">
      <w:pPr>
        <w:spacing w:after="0" w:line="240" w:lineRule="auto"/>
      </w:pPr>
    </w:p>
    <w:p w14:paraId="386E92BD">
      <w:pPr>
        <w:spacing w:after="0" w:line="240" w:lineRule="auto"/>
      </w:pPr>
    </w:p>
    <w:p w14:paraId="05003D2C">
      <w:pPr>
        <w:spacing w:after="0" w:line="240" w:lineRule="auto"/>
      </w:pPr>
    </w:p>
    <w:p w14:paraId="753772A9">
      <w:pPr>
        <w:spacing w:after="0" w:line="240" w:lineRule="auto"/>
      </w:pPr>
    </w:p>
    <w:p w14:paraId="6B36A7A4">
      <w:pPr>
        <w:spacing w:after="0" w:line="240" w:lineRule="auto"/>
      </w:pPr>
      <w:r>
        <mc:AlternateContent>
          <mc:Choice Requires="wps">
            <w:drawing>
              <wp:anchor distT="0" distB="0" distL="113665" distR="113665" simplePos="0" relativeHeight="251671552" behindDoc="0" locked="0" layoutInCell="1" allowOverlap="1">
                <wp:simplePos x="0" y="0"/>
                <wp:positionH relativeFrom="column">
                  <wp:posOffset>1399540</wp:posOffset>
                </wp:positionH>
                <wp:positionV relativeFrom="paragraph">
                  <wp:posOffset>128905</wp:posOffset>
                </wp:positionV>
                <wp:extent cx="0" cy="281305"/>
                <wp:effectExtent l="76200" t="0" r="57150" b="61595"/>
                <wp:wrapNone/>
                <wp:docPr id="2120199576" name="Gerade Verbindung mit Pfeil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Gerade Verbindung mit Pfeil 27" o:spid="_x0000_s1026" o:spt="32" type="#_x0000_t32" style="position:absolute;left:0pt;margin-left:110.2pt;margin-top:10.15pt;height:22.15pt;width:0pt;z-index:251671552;mso-width-relative:page;mso-height-relative:page;" filled="f" stroked="t" coordsize="21600,21600" o:gfxdata="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AUhrHA1AAAAAkBAAAPAAAAAAAAAAEAIAAAACIAAABkcnMvZG93bnJldi54bWxQ&#10;SwECFAAUAAAACACHTuJA3ZXTA/sBAADwAwAADgAAAAAAAAABACAAAAAjAQAAZHJzL2Uyb0RvYy54&#10;bWxQSwUGAAAAAAYABgBZAQAAkAUAAAAA&#10;">
                <v:fill on="f" focussize="0,0"/>
                <v:stroke weight="0.5pt" color="#000000 [3213]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2ACA2E4C">
      <w:pPr>
        <w:spacing w:after="0" w:line="240" w:lineRule="auto"/>
      </w:pPr>
    </w:p>
    <w:p w14:paraId="295EECDB">
      <w:pPr>
        <w:spacing w:after="0" w:line="240" w:lineRule="auto"/>
      </w:pP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2453640</wp:posOffset>
                </wp:positionH>
                <wp:positionV relativeFrom="paragraph">
                  <wp:posOffset>327660</wp:posOffset>
                </wp:positionV>
                <wp:extent cx="563245" cy="0"/>
                <wp:effectExtent l="0" t="76200" r="27305" b="95250"/>
                <wp:wrapNone/>
                <wp:docPr id="501402591" name="Gerade Verbindung mit Pfei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Gerade Verbindung mit Pfeil 25" o:spid="_x0000_s1026" o:spt="32" type="#_x0000_t32" style="position:absolute;left:0pt;margin-left:193.2pt;margin-top:25.8pt;height:0pt;width:44.35pt;z-index:251666432;mso-width-relative:page;mso-height-relative:page;" filled="f" stroked="t" coordsize="21600,21600" o:gfxdata="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AIr+7/WAAAACQEAAA8AAAAAAAAAAQAgAAAAIgAAAGRycy9kb3ducmV2Lnht&#10;bFBLAQIUABQAAAAIAIdO4kBomlRs+wEAAO8DAAAOAAAAAAAAAAEAIAAAACUBAABkcnMvZTJvRG9j&#10;LnhtbFBLBQYAAAAABgAGAFkBAACSBQAAAAA=&#10;">
                <v:fill on="f" focussize="0,0"/>
                <v:stroke weight="0.5pt" color="#000000 [3213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559435</wp:posOffset>
                </wp:positionH>
                <wp:positionV relativeFrom="paragraph">
                  <wp:posOffset>74930</wp:posOffset>
                </wp:positionV>
                <wp:extent cx="1887220" cy="526415"/>
                <wp:effectExtent l="0" t="0" r="17780" b="26035"/>
                <wp:wrapNone/>
                <wp:docPr id="1524349917" name="Rechtec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48DF7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Abstracts and titles screened</w:t>
                            </w:r>
                          </w:p>
                          <w:p w14:paraId="13B2FBD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(n = 880)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hteck 23" o:spid="_x0000_s1026" o:spt="1" style="position:absolute;left:0pt;margin-left:44.05pt;margin-top:5.9pt;height:41.45pt;width:148.6pt;z-index:251660288;v-text-anchor:middle;mso-width-relative:page;mso-height-relative:page;" filled="f" stroked="t" coordsize="21600,21600" o:gfxdata="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M+hM3HXAAAACAEAAA8AAAAAAAAAAQAgAAAAIgAAAGRycy9kb3ducmV2Lnht&#10;bFBLAQIUABQAAAAIAIdO4kCc8gVbbAIAAOIEAAAOAAAAAAAAAAEAIAAAACYBAABkcnMvZTJvRG9j&#10;LnhtbFBLBQYAAAAABgAGAFkBAAAEBgAAAAA=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7148DF7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Abstracts and titles screened</w:t>
                      </w:r>
                    </w:p>
                    <w:p w14:paraId="13B2FBD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(n = 880)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3048000</wp:posOffset>
                </wp:positionH>
                <wp:positionV relativeFrom="paragraph">
                  <wp:posOffset>74930</wp:posOffset>
                </wp:positionV>
                <wp:extent cx="1887220" cy="526415"/>
                <wp:effectExtent l="0" t="0" r="17780" b="26035"/>
                <wp:wrapNone/>
                <wp:docPr id="1605580179" name="Rechtec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C10FD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Records excluded</w:t>
                            </w:r>
                          </w:p>
                          <w:p w14:paraId="5B88925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(n = 768)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hteck 21" o:spid="_x0000_s1026" o:spt="1" style="position:absolute;left:0pt;margin-left:240pt;margin-top:5.9pt;height:41.45pt;width:148.6pt;z-index:251661312;v-text-anchor:middle;mso-width-relative:page;mso-height-relative:page;" filled="f" stroked="t" coordsize="21600,21600" o:gfxdata="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P4+a+zYAAAACQEAAA8AAAAAAAAAAQAgAAAAIgAAAGRycy9kb3ducmV2Lnht&#10;bFBLAQIUABQAAAAIAIdO4kDbnX3sawIAAOIEAAAOAAAAAAAAAAEAIAAAACcBAABkcnMvZTJvRG9j&#10;LnhtbFBLBQYAAAAABgAGAFkBAAAEBgAAAAA=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7AC10FD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Records excluded</w:t>
                      </w:r>
                    </w:p>
                    <w:p w14:paraId="5B88925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(n = 768)</w:t>
                      </w:r>
                    </w:p>
                  </w:txbxContent>
                </v:textbox>
              </v:rect>
            </w:pict>
          </mc:Fallback>
        </mc:AlternateContent>
      </w:r>
    </w:p>
    <w:p w14:paraId="39B15FD5">
      <w:pPr>
        <w:spacing w:after="0" w:line="240" w:lineRule="auto"/>
      </w:pPr>
    </w:p>
    <w:p w14:paraId="64B632C9">
      <w:pPr>
        <w:spacing w:after="0" w:line="240" w:lineRule="auto"/>
      </w:pPr>
    </w:p>
    <w:p w14:paraId="3CC74301">
      <w:pPr>
        <w:spacing w:after="0" w:line="240" w:lineRule="auto"/>
      </w:pPr>
      <w:r>
        <mc:AlternateContent>
          <mc:Choice Requires="wps">
            <w:drawing>
              <wp:anchor distT="0" distB="0" distL="113665" distR="113665" simplePos="0" relativeHeight="251672576" behindDoc="0" locked="0" layoutInCell="1" allowOverlap="1">
                <wp:simplePos x="0" y="0"/>
                <wp:positionH relativeFrom="column">
                  <wp:posOffset>1399540</wp:posOffset>
                </wp:positionH>
                <wp:positionV relativeFrom="paragraph">
                  <wp:posOffset>99695</wp:posOffset>
                </wp:positionV>
                <wp:extent cx="0" cy="281305"/>
                <wp:effectExtent l="76200" t="0" r="57150" b="61595"/>
                <wp:wrapNone/>
                <wp:docPr id="1092338460" name="Gerade Verbindung mit Pfei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Gerade Verbindung mit Pfeil 19" o:spid="_x0000_s1026" o:spt="32" type="#_x0000_t32" style="position:absolute;left:0pt;margin-left:110.2pt;margin-top:7.85pt;height:22.15pt;width:0pt;z-index:251672576;mso-width-relative:page;mso-height-relative:page;" filled="f" stroked="t" coordsize="21600,21600" o:gfxdata="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Dn+biNUAAAAJAQAADwAAAAAAAAABACAAAAAiAAAAZHJzL2Rvd25yZXYueG1s&#10;UEsBAhQAFAAAAAgAh07iQB/Xh277AQAA8AMAAA4AAAAAAAAAAQAgAAAAJAEAAGRycy9lMm9Eb2Mu&#10;eG1sUEsFBgAAAAAGAAYAWQEAAJEFAAAAAA==&#10;">
                <v:fill on="f" focussize="0,0"/>
                <v:stroke weight="0.5pt" color="#000000 [3213]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43624C1D">
      <w:pPr>
        <w:spacing w:after="0" w:line="240" w:lineRule="auto"/>
      </w:pPr>
    </w:p>
    <w:p w14:paraId="2D0ECAB4">
      <w:pPr>
        <w:spacing w:after="0" w:line="240" w:lineRule="auto"/>
      </w:pP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560705</wp:posOffset>
                </wp:positionH>
                <wp:positionV relativeFrom="paragraph">
                  <wp:posOffset>47625</wp:posOffset>
                </wp:positionV>
                <wp:extent cx="1887220" cy="526415"/>
                <wp:effectExtent l="0" t="0" r="17780" b="26035"/>
                <wp:wrapNone/>
                <wp:docPr id="2059358486" name="Rechtec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E61EC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Reports sought for retrieval</w:t>
                            </w:r>
                          </w:p>
                          <w:p w14:paraId="3237DDA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(n = 112)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hteck 17" o:spid="_x0000_s1026" o:spt="1" style="position:absolute;left:0pt;margin-left:44.15pt;margin-top:3.75pt;height:41.45pt;width:148.6pt;z-index:251662336;v-text-anchor:middle;mso-width-relative:page;mso-height-relative:page;" filled="f" stroked="t" coordsize="21600,21600" o:gfxdata="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ETvNH7WAAAABwEAAA8AAAAAAAAAAQAgAAAAIgAAAGRycy9kb3ducmV2Lnht&#10;bFBLAQIUABQAAAAIAIdO4kCxQmZXbQIAAOIEAAAOAAAAAAAAAAEAIAAAACUBAABkcnMvZTJvRG9j&#10;LnhtbFBLBQYAAAAABgAGAFkBAAAEBgAAAAA=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57E61EC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Reports sought for retrieval</w:t>
                      </w:r>
                    </w:p>
                    <w:p w14:paraId="3237DDA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(n = 112)</w:t>
                      </w:r>
                    </w:p>
                  </w:txbxContent>
                </v:textbox>
              </v:rect>
            </w:pict>
          </mc:Fallback>
        </mc:AlternateContent>
      </w:r>
    </w:p>
    <w:p w14:paraId="2B8330E3">
      <w:pPr>
        <w:spacing w:after="0" w:line="240" w:lineRule="auto"/>
      </w:pPr>
    </w:p>
    <w:p w14:paraId="62F7319B">
      <w:pPr>
        <w:spacing w:after="0" w:line="240" w:lineRule="auto"/>
      </w:pP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-1160780</wp:posOffset>
                </wp:positionH>
                <wp:positionV relativeFrom="paragraph">
                  <wp:posOffset>140335</wp:posOffset>
                </wp:positionV>
                <wp:extent cx="2787650" cy="262890"/>
                <wp:effectExtent l="5080" t="0" r="17780" b="17780"/>
                <wp:wrapNone/>
                <wp:docPr id="1611275215" name="Flussdiagramm: Alternativer Prozes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787650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F8555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Screening</w:t>
                            </w:r>
                          </w:p>
                          <w:p w14:paraId="41EF72A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lussdiagramm: Alternativer Prozess 15" o:spid="_x0000_s1026" o:spt="176" type="#_x0000_t176" style="position:absolute;left:0pt;margin-left:-91.4pt;margin-top:11.05pt;height:20.7pt;width:219.5pt;rotation:-5898240f;z-index:251669504;v-text-anchor:middle;mso-width-relative:page;mso-height-relative:page;" fillcolor="#9DC3E6 [1944]" filled="t" stroked="t" coordsize="21600,21600" o:gfxdata="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30F8555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Screening</w:t>
                      </w:r>
                    </w:p>
                    <w:p w14:paraId="41EF72A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036E98A">
      <w:pPr>
        <w:spacing w:after="0" w:line="240" w:lineRule="auto"/>
      </w:pPr>
      <w:r>
        <mc:AlternateContent>
          <mc:Choice Requires="wps">
            <w:drawing>
              <wp:anchor distT="0" distB="0" distL="113665" distR="113665" simplePos="0" relativeHeight="251673600" behindDoc="0" locked="0" layoutInCell="1" allowOverlap="1">
                <wp:simplePos x="0" y="0"/>
                <wp:positionH relativeFrom="column">
                  <wp:posOffset>1409065</wp:posOffset>
                </wp:positionH>
                <wp:positionV relativeFrom="paragraph">
                  <wp:posOffset>56515</wp:posOffset>
                </wp:positionV>
                <wp:extent cx="0" cy="281305"/>
                <wp:effectExtent l="76200" t="0" r="57150" b="61595"/>
                <wp:wrapNone/>
                <wp:docPr id="2053045279" name="Gerade Verbindung mit Pfei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Gerade Verbindung mit Pfeil 13" o:spid="_x0000_s1026" o:spt="32" type="#_x0000_t32" style="position:absolute;left:0pt;margin-left:110.95pt;margin-top:4.45pt;height:22.15pt;width:0pt;z-index:251673600;mso-width-relative:page;mso-height-relative:page;" filled="f" stroked="t" coordsize="21600,21600" o:gfxdata="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DpruddQAAAAIAQAADwAAAAAAAAABACAAAAAiAAAAZHJzL2Rvd25yZXYueG1s&#10;UEsBAhQAFAAAAAgAh07iQMtW2F78AQAA8AMAAA4AAAAAAAAAAQAgAAAAIwEAAGRycy9lMm9Eb2Mu&#10;eG1sUEsFBgAAAAAGAAYAWQEAAJEFAAAAAA==&#10;">
                <v:fill on="f" focussize="0,0"/>
                <v:stroke weight="0.5pt" color="#000000 [3213]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15AA31FF">
      <w:pPr>
        <w:spacing w:after="0" w:line="240" w:lineRule="auto"/>
      </w:pPr>
    </w:p>
    <w:p w14:paraId="3D4CB577">
      <w:pPr>
        <w:spacing w:after="0" w:line="240" w:lineRule="auto"/>
      </w:pP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2476500</wp:posOffset>
                </wp:positionH>
                <wp:positionV relativeFrom="paragraph">
                  <wp:posOffset>294005</wp:posOffset>
                </wp:positionV>
                <wp:extent cx="563245" cy="0"/>
                <wp:effectExtent l="0" t="76200" r="27305" b="95250"/>
                <wp:wrapNone/>
                <wp:docPr id="1811237384" name="Gerade Verbindung mit Pfei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Gerade Verbindung mit Pfeil 11" o:spid="_x0000_s1026" o:spt="32" type="#_x0000_t32" style="position:absolute;left:0pt;margin-left:195pt;margin-top:23.15pt;height:0pt;width:44.35pt;z-index:251667456;mso-width-relative:page;mso-height-relative:page;" filled="f" stroked="t" coordsize="21600,21600" o:gfxdata="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D9oB711gAAAAkBAAAPAAAAAAAAAAEAIAAAACIAAABkcnMvZG93bnJldi54&#10;bWxQSwECFAAUAAAACACHTuJAWqwzOfwBAADwAwAADgAAAAAAAAABACAAAAAlAQAAZHJzL2Uyb0Rv&#10;Yy54bWxQSwUGAAAAAAYABgBZAQAAkwUAAAAA&#10;">
                <v:fill on="f" focussize="0,0"/>
                <v:stroke weight="0.5pt" color="#000000 [3213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561975</wp:posOffset>
                </wp:positionH>
                <wp:positionV relativeFrom="paragraph">
                  <wp:posOffset>13335</wp:posOffset>
                </wp:positionV>
                <wp:extent cx="1887220" cy="526415"/>
                <wp:effectExtent l="0" t="0" r="17780" b="26035"/>
                <wp:wrapNone/>
                <wp:docPr id="1736553838" name="Rechtec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E2A82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Full-text articles assessed for eligibility</w:t>
                            </w:r>
                          </w:p>
                          <w:p w14:paraId="5F5A894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(n = 112)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hteck 9" o:spid="_x0000_s1026" o:spt="1" style="position:absolute;left:0pt;margin-left:44.25pt;margin-top:1.05pt;height:41.45pt;width:148.6pt;z-index:251663360;v-text-anchor:middle;mso-width-relative:page;mso-height-relative:page;" filled="f" stroked="t" coordsize="21600,21600" o:gfxdata="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ya7+YdQAAAAHAQAADwAAAAAAAAABACAAAAAiAAAAZHJzL2Rvd25yZXYueG1sUEsB&#10;AhQAFAAAAAgAh07iQJjplkxrAgAA4QQAAA4AAAAAAAAAAQAgAAAAIwEAAGRycy9lMm9Eb2MueG1s&#10;UEsFBgAAAAAGAAYAWQEAAAAGAAAAAA==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31E2A82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Full-text articles assessed for eligibility</w:t>
                      </w:r>
                    </w:p>
                    <w:p w14:paraId="5F5A894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(n = 112)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3057525</wp:posOffset>
                </wp:positionH>
                <wp:positionV relativeFrom="paragraph">
                  <wp:posOffset>10795</wp:posOffset>
                </wp:positionV>
                <wp:extent cx="1887220" cy="1133475"/>
                <wp:effectExtent l="0" t="0" r="17780" b="28575"/>
                <wp:wrapNone/>
                <wp:docPr id="1557174760" name="Rechtec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1334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E530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Full-text articles excluded with the following main reasons (n = 82):</w:t>
                            </w:r>
                          </w:p>
                          <w:p w14:paraId="566FFE7D">
                            <w:pPr>
                              <w:pStyle w:val="25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No experimental variation in meeting design</w:t>
                            </w:r>
                          </w:p>
                          <w:p w14:paraId="2182F6FA">
                            <w:pPr>
                              <w:pStyle w:val="25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No outcome included</w:t>
                            </w:r>
                          </w:p>
                          <w:p w14:paraId="38498812">
                            <w:pPr>
                              <w:pStyle w:val="25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No relation to the topic </w:t>
                            </w:r>
                          </w:p>
                          <w:p w14:paraId="77F5FDAB">
                            <w:pPr>
                              <w:spacing w:after="0" w:line="240" w:lineRule="auto"/>
                              <w:ind w:left="284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hteck 7" o:spid="_x0000_s1026" o:spt="1" style="position:absolute;left:0pt;margin-left:240.75pt;margin-top:0.85pt;height:89.25pt;width:148.6pt;z-index:251664384;v-text-anchor:middle;mso-width-relative:page;mso-height-relative:page;" filled="f" stroked="t" coordsize="21600,21600" o:gfxdata="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CMhuSJ1gAAAAkBAAAPAAAAAAAAAAEAIAAAACIAAABkcnMvZG93bnJldi54bWxQ&#10;SwECFAAUAAAACACHTuJA701ys2sCAADiBAAADgAAAAAAAAABACAAAAAlAQAAZHJzL2Uyb0RvYy54&#10;bWxQSwUGAAAAAAYABgBZAQAAAgYAAAAA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3FE530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Full-text articles excluded with the following main reasons (n = 82):</w:t>
                      </w:r>
                    </w:p>
                    <w:p w14:paraId="566FFE7D">
                      <w:pPr>
                        <w:pStyle w:val="25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No experimental variation in meeting design</w:t>
                      </w:r>
                    </w:p>
                    <w:p w14:paraId="2182F6FA">
                      <w:pPr>
                        <w:pStyle w:val="25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No outcome included</w:t>
                      </w:r>
                    </w:p>
                    <w:p w14:paraId="38498812">
                      <w:pPr>
                        <w:pStyle w:val="25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No relation to the topic </w:t>
                      </w:r>
                    </w:p>
                    <w:p w14:paraId="77F5FDAB">
                      <w:pPr>
                        <w:spacing w:after="0" w:line="240" w:lineRule="auto"/>
                        <w:ind w:left="284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2DA680D">
      <w:pPr>
        <w:spacing w:after="0" w:line="240" w:lineRule="auto"/>
      </w:pPr>
    </w:p>
    <w:p w14:paraId="4FD6A20C">
      <w:pPr>
        <w:spacing w:after="0" w:line="240" w:lineRule="auto"/>
      </w:pPr>
    </w:p>
    <w:p w14:paraId="781392B4">
      <w:pPr>
        <w:spacing w:after="0" w:line="240" w:lineRule="auto"/>
      </w:pPr>
      <w:r>
        <mc:AlternateContent>
          <mc:Choice Requires="wps">
            <w:drawing>
              <wp:anchor distT="0" distB="0" distL="113665" distR="113665" simplePos="0" relativeHeight="251674624" behindDoc="0" locked="0" layoutInCell="1" allowOverlap="1">
                <wp:simplePos x="0" y="0"/>
                <wp:positionH relativeFrom="column">
                  <wp:posOffset>1400175</wp:posOffset>
                </wp:positionH>
                <wp:positionV relativeFrom="paragraph">
                  <wp:posOffset>29845</wp:posOffset>
                </wp:positionV>
                <wp:extent cx="0" cy="746125"/>
                <wp:effectExtent l="76200" t="0" r="57150" b="53975"/>
                <wp:wrapNone/>
                <wp:docPr id="502217752" name="Gerade Verbindung mit Pfei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461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Gerade Verbindung mit Pfeil 5" o:spid="_x0000_s1026" o:spt="32" type="#_x0000_t32" style="position:absolute;left:0pt;margin-left:110.25pt;margin-top:2.35pt;height:58.75pt;width:0pt;z-index:251674624;mso-width-relative:page;mso-height-relative:page;" filled="f" stroked="t" coordsize="21600,21600" o:gfxdata="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D46kSXUAAAACQEAAA8AAAAAAAAAAQAgAAAAIgAAAGRycy9kb3ducmV2LnhtbFBL&#10;AQIUABQAAAAIAIdO4kAAL+ub+gEAAO4DAAAOAAAAAAAAAAEAIAAAACMBAABkcnMvZTJvRG9jLnht&#10;bFBLBQYAAAAABgAGAFkBAACPBQAAAAA=&#10;">
                <v:fill on="f" focussize="0,0"/>
                <v:stroke weight="0.5pt" color="#000000 [3213]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21EFF642">
      <w:pPr>
        <w:spacing w:after="0" w:line="240" w:lineRule="auto"/>
      </w:pPr>
    </w:p>
    <w:p w14:paraId="0DC706FD">
      <w:pPr>
        <w:spacing w:after="0" w:line="240" w:lineRule="auto"/>
      </w:pPr>
    </w:p>
    <w:p w14:paraId="2763D68D">
      <w:pPr>
        <w:spacing w:after="0" w:line="240" w:lineRule="auto"/>
      </w:pPr>
    </w:p>
    <w:p w14:paraId="3C2AB35E">
      <w:pPr>
        <w:spacing w:after="0" w:line="240" w:lineRule="auto"/>
      </w:pP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540385</wp:posOffset>
                </wp:positionH>
                <wp:positionV relativeFrom="paragraph">
                  <wp:posOffset>110490</wp:posOffset>
                </wp:positionV>
                <wp:extent cx="1887220" cy="723900"/>
                <wp:effectExtent l="0" t="0" r="17780" b="19050"/>
                <wp:wrapNone/>
                <wp:docPr id="1735277242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723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D754A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Studies included in review</w:t>
                            </w:r>
                          </w:p>
                          <w:p w14:paraId="65D6626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(n = 31)</w:t>
                            </w:r>
                          </w:p>
                          <w:p w14:paraId="6C88FE6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hteck 3" o:spid="_x0000_s1026" o:spt="1" style="position:absolute;left:0pt;margin-left:42.55pt;margin-top:8.7pt;height:57pt;width:148.6pt;z-index:251665408;v-text-anchor:middle;mso-width-relative:page;mso-height-relative:page;" filled="f" stroked="t" coordsize="21600,21600" o:gfxdata="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Fv/aWbXAAAACQEAAA8AAAAAAAAAAQAgAAAAIgAAAGRycy9kb3ducmV2Lnht&#10;bFBLAQIUABQAAAAIAIdO4kBBIodzbAIAAOEEAAAOAAAAAAAAAAEAIAAAACYBAABkcnMvZTJvRG9j&#10;LnhtbFBLBQYAAAAABgAGAFkBAAAEBgAAAAA=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3ED754A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Studies included in review</w:t>
                      </w:r>
                    </w:p>
                    <w:p w14:paraId="65D6626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(n = 31)</w:t>
                      </w:r>
                    </w:p>
                    <w:p w14:paraId="6C88FE6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D2FF650">
      <w:pPr>
        <w:spacing w:after="0" w:line="240" w:lineRule="auto"/>
      </w:pP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-133350</wp:posOffset>
                </wp:positionH>
                <wp:positionV relativeFrom="paragraph">
                  <wp:posOffset>170815</wp:posOffset>
                </wp:positionV>
                <wp:extent cx="764540" cy="262890"/>
                <wp:effectExtent l="3175" t="0" r="19685" b="19685"/>
                <wp:wrapNone/>
                <wp:docPr id="1642082992" name="Flussdiagramm: Alternativer Prozes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764540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1A779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Included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lussdiagramm: Alternativer Prozess 1" o:spid="_x0000_s1026" o:spt="176" type="#_x0000_t176" style="position:absolute;left:0pt;margin-left:-10.5pt;margin-top:13.45pt;height:20.7pt;width:60.2pt;rotation:-5898240f;z-index:251670528;v-text-anchor:middle;mso-width-relative:page;mso-height-relative:page;" fillcolor="#9DC3E6 [1944]" filled="t" stroked="t" coordsize="21600,21600" o:gfxdata="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271A779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Included</w:t>
                      </w:r>
                    </w:p>
                  </w:txbxContent>
                </v:textbox>
              </v:shape>
            </w:pict>
          </mc:Fallback>
        </mc:AlternateContent>
      </w:r>
    </w:p>
    <w:p w14:paraId="11A1109A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7847AC4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00B35932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bookmarkEnd w:id="1"/>
    <w:p w14:paraId="4AFCADA2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7AABBF85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439B1F1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174880626"/>
      <w:r>
        <w:rPr>
          <w:rFonts w:ascii="Times New Roman" w:hAnsi="Times New Roman" w:cs="Times New Roman"/>
          <w:b/>
          <w:bCs/>
          <w:sz w:val="20"/>
          <w:szCs w:val="20"/>
        </w:rPr>
        <w:t>Appendix A: Review Flowchart illustrating final study selection following Peters et al., 2020</w:t>
      </w:r>
    </w:p>
    <w:bookmarkEnd w:id="2"/>
    <w:p w14:paraId="37BA9165">
      <w:pPr>
        <w:pageBreakBefore/>
        <w:sectPr>
          <w:pgSz w:w="11906" w:h="16838"/>
          <w:pgMar w:top="1417" w:right="1417" w:bottom="1134" w:left="1417" w:header="708" w:footer="708" w:gutter="0"/>
          <w:cols w:space="708" w:num="1"/>
          <w:docGrid w:linePitch="360" w:charSpace="0"/>
        </w:sectPr>
      </w:pPr>
    </w:p>
    <w:p w14:paraId="191F24D3">
      <w:pPr>
        <w:pageBreakBefore/>
        <w:spacing w:after="0" w:line="240" w:lineRule="auto"/>
        <w:ind w:left="709" w:hanging="709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bookmarkStart w:id="3" w:name="_Hlk174880674"/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Appendix B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 w14:paraId="5AD461A2">
      <w:pPr>
        <w:spacing w:after="0" w:line="240" w:lineRule="auto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tbl>
      <w:tblPr>
        <w:tblStyle w:val="3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6"/>
        <w:gridCol w:w="638"/>
        <w:gridCol w:w="1239"/>
        <w:gridCol w:w="1426"/>
        <w:gridCol w:w="2119"/>
        <w:gridCol w:w="1840"/>
        <w:gridCol w:w="1954"/>
        <w:gridCol w:w="1323"/>
        <w:gridCol w:w="1279"/>
        <w:gridCol w:w="549"/>
      </w:tblGrid>
      <w:tr w14:paraId="7D78A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20B2596C">
            <w:pPr>
              <w:spacing w:after="10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Authors</w:t>
            </w:r>
          </w:p>
        </w:tc>
        <w:tc>
          <w:tcPr>
            <w:tcW w:w="62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751D4857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Year</w:t>
            </w:r>
          </w:p>
        </w:tc>
        <w:tc>
          <w:tcPr>
            <w:tcW w:w="123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7F6D3613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Meeting Design Category</w:t>
            </w:r>
          </w:p>
        </w:tc>
        <w:tc>
          <w:tcPr>
            <w:tcW w:w="142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1BC07C81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Specific Meeting Design Aspect</w:t>
            </w:r>
          </w:p>
        </w:tc>
        <w:tc>
          <w:tcPr>
            <w:tcW w:w="211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42750F3E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Focal Outcome(s)</w:t>
            </w:r>
          </w:p>
        </w:tc>
        <w:tc>
          <w:tcPr>
            <w:tcW w:w="18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1FD6A813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Meeting Success Factors</w:t>
            </w:r>
          </w:p>
        </w:tc>
        <w:tc>
          <w:tcPr>
            <w:tcW w:w="195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08FA9F9F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Setting</w:t>
            </w: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11CA4B84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Study Design</w:t>
            </w:r>
          </w:p>
        </w:tc>
        <w:tc>
          <w:tcPr>
            <w:tcW w:w="127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18BFB5A3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Data Collection</w:t>
            </w:r>
          </w:p>
        </w:tc>
        <w:tc>
          <w:tcPr>
            <w:tcW w:w="54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0DA7E7EA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N</w:t>
            </w:r>
          </w:p>
        </w:tc>
      </w:tr>
      <w:tr w14:paraId="01E35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1927C2C6">
            <w:pPr>
              <w:spacing w:after="100" w:line="240" w:lineRule="auto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Abdullah A., Kolkmeier J., Lo V., &amp; Neff M.</w:t>
            </w:r>
          </w:p>
        </w:tc>
        <w:tc>
          <w:tcPr>
            <w:tcW w:w="62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2567ECE4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23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1EF79AD5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Physical</w:t>
            </w:r>
          </w:p>
        </w:tc>
        <w:tc>
          <w:tcPr>
            <w:tcW w:w="142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1BFB931B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Virtual Reality</w:t>
            </w:r>
          </w:p>
        </w:tc>
        <w:tc>
          <w:tcPr>
            <w:tcW w:w="211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1D472F5A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Conversational Turns; Gaze; Task Performance</w:t>
            </w:r>
          </w:p>
        </w:tc>
        <w:tc>
          <w:tcPr>
            <w:tcW w:w="184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4EF0608B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Meeting Effectiveness (+); Performance (+)</w:t>
            </w:r>
          </w:p>
        </w:tc>
        <w:tc>
          <w:tcPr>
            <w:tcW w:w="195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76B48DF5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Video / Virtual Reality</w:t>
            </w: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07B6EB90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Experiment</w:t>
            </w:r>
          </w:p>
        </w:tc>
        <w:tc>
          <w:tcPr>
            <w:tcW w:w="127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0F77BB06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Lab; Mixed</w:t>
            </w:r>
          </w:p>
        </w:tc>
        <w:tc>
          <w:tcPr>
            <w:tcW w:w="54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7F4E8222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</w:tr>
      <w:tr w14:paraId="75988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CBE45F">
            <w:pPr>
              <w:spacing w:after="100" w:line="240" w:lineRule="auto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Aknuranda I., Pangestika E.R., Putri S.A., &amp; Priharsari D.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04C51E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0AC7A2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Physical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998833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Virtual Background Uniformity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0AF5CE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Economic, Hedonic, Social, and Altruistic Benefit of The User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849B2E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Meeting Satisfaction (+)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420827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Video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3FB535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Survey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178175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Field; Mixed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CE18C1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302</w:t>
            </w:r>
          </w:p>
        </w:tc>
      </w:tr>
      <w:tr w14:paraId="6F10A5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893B46">
            <w:pPr>
              <w:spacing w:after="10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Anderl, C. 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B3E00B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A6EA54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Physical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78544F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Camera Use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473297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Prosocial Behavior / Agency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6CA72B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Individual Reactions (+)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55EE12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Video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9AED05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Survey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83D9C5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Field; Mixed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462546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437</w:t>
            </w:r>
          </w:p>
        </w:tc>
      </w:tr>
      <w:tr w14:paraId="3AE2F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ACEC9D">
            <w:pPr>
              <w:spacing w:after="100" w:line="240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Anson, R., &amp; Munkvold, B. E.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FE38BF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D3DF02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Procedural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1F57F3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Categorization Software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7DC172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Participation Equality and Productivity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7306C9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Meeting Effectiveness (+)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D814BA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Video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9FF6E4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Survey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CF6212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Field; Employees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F20CD4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14:paraId="241CB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DE3F52">
            <w:pPr>
              <w:spacing w:after="10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Bennett A.A., Campion E.D., Keeler K.R., &amp; Keener S.K.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2FEE59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D7CA10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Physical, Temporal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6F99DC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Meeting Duration, Meeting Time; Camera Off, Microphone Off;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6E62CB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Fatigue; Attention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D0BF5F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Individual Well-Being (+)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4A46C6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Video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89FAA9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Survey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621258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Field; Mixed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66717D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</w:tr>
      <w:tr w14:paraId="06C70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F5FB79">
            <w:pPr>
              <w:spacing w:after="10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Bohao, D., &amp; Desheng, L.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BD59C8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29F4D9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Physical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A2DC3B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Background, Highlighting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E7B47F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User Attention; Concentration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047015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Individual Reactions (+)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4CD0E4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Virtual Reality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F666A8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Experiment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CD4533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Lab; Students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E498CF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14:paraId="3E17E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EBA1E8">
            <w:pPr>
              <w:spacing w:after="10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Cao H., Lee C.-J., Iqbal S., Czerwinski M., Wong P., Rintel S., Hecht B., Teevan J., &amp; Yang L.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AEF1FD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862CEF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Temporal, Attendee-Related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76A53D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Meeting Length, Time of Day; Meeting Size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ADFBE3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Multitasking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A50E6E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Individual Reactions (+)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275912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Video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90C97B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Survey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8E212B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Field; Employees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9B3A49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715</w:t>
            </w:r>
          </w:p>
        </w:tc>
      </w:tr>
      <w:tr w14:paraId="5F734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35593C7D">
            <w:pPr>
              <w:spacing w:after="100" w:line="240" w:lineRule="auto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Cho, H., Im, H., Lee, S., &amp; Lee, S.</w:t>
            </w: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3B726825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2F121A06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Physical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647D3610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Icon Use</w:t>
            </w:r>
          </w:p>
        </w:tc>
        <w:tc>
          <w:tcPr>
            <w:tcW w:w="211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328FF481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Positive Atmosphere in The Online Meeting Environment; Turn Taking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57A3D9E5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Group Dynamics (+)</w:t>
            </w:r>
          </w:p>
        </w:tc>
        <w:tc>
          <w:tcPr>
            <w:tcW w:w="195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43EB08A6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Video</w:t>
            </w:r>
          </w:p>
        </w:tc>
        <w:tc>
          <w:tcPr>
            <w:tcW w:w="132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2AB795B5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Experiment</w:t>
            </w:r>
          </w:p>
        </w:tc>
        <w:tc>
          <w:tcPr>
            <w:tcW w:w="127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5FF70C94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Lab; Employees</w:t>
            </w:r>
          </w:p>
        </w:tc>
        <w:tc>
          <w:tcPr>
            <w:tcW w:w="54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23AA8314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</w:tbl>
    <w:p w14:paraId="6550EAA6">
      <w:pPr>
        <w:pageBreakBefore/>
        <w:rPr>
          <w:rFonts w:ascii="Times New Roman" w:hAnsi="Times New Roman" w:eastAsia="Calibri" w:cs="Times New Roman"/>
          <w:b/>
          <w:sz w:val="20"/>
          <w:szCs w:val="18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Appendix B</w:t>
      </w:r>
      <w:r>
        <w:rPr>
          <w:rFonts w:ascii="Times New Roman" w:hAnsi="Times New Roman" w:eastAsia="Calibri" w:cs="Times New Roman"/>
          <w:b/>
          <w:sz w:val="20"/>
          <w:szCs w:val="18"/>
        </w:rPr>
        <w:t xml:space="preserve"> (continued)</w:t>
      </w:r>
    </w:p>
    <w:tbl>
      <w:tblPr>
        <w:tblStyle w:val="3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4"/>
        <w:gridCol w:w="638"/>
        <w:gridCol w:w="1238"/>
        <w:gridCol w:w="1425"/>
        <w:gridCol w:w="2114"/>
        <w:gridCol w:w="1833"/>
        <w:gridCol w:w="1945"/>
        <w:gridCol w:w="1321"/>
        <w:gridCol w:w="1277"/>
        <w:gridCol w:w="572"/>
      </w:tblGrid>
      <w:tr w14:paraId="17AB5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46DAC9">
            <w:pPr>
              <w:spacing w:after="10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Authors</w:t>
            </w:r>
          </w:p>
        </w:tc>
        <w:tc>
          <w:tcPr>
            <w:tcW w:w="63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445437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Year</w:t>
            </w:r>
          </w:p>
        </w:tc>
        <w:tc>
          <w:tcPr>
            <w:tcW w:w="123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5FC448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Meeting Design Category</w:t>
            </w:r>
          </w:p>
        </w:tc>
        <w:tc>
          <w:tcPr>
            <w:tcW w:w="142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F9D333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Specific Meeting Design Aspect</w:t>
            </w:r>
          </w:p>
        </w:tc>
        <w:tc>
          <w:tcPr>
            <w:tcW w:w="211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282B97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Focal Outcome(s)</w:t>
            </w:r>
          </w:p>
        </w:tc>
        <w:tc>
          <w:tcPr>
            <w:tcW w:w="183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1CEE15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Meeting Success Factors</w:t>
            </w:r>
          </w:p>
        </w:tc>
        <w:tc>
          <w:tcPr>
            <w:tcW w:w="194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E69E9B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Setting</w:t>
            </w:r>
          </w:p>
        </w:tc>
        <w:tc>
          <w:tcPr>
            <w:tcW w:w="132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5F6744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Study Design</w:t>
            </w:r>
          </w:p>
        </w:tc>
        <w:tc>
          <w:tcPr>
            <w:tcW w:w="127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097611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Data Collection</w:t>
            </w:r>
          </w:p>
        </w:tc>
        <w:tc>
          <w:tcPr>
            <w:tcW w:w="57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034644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N</w:t>
            </w:r>
          </w:p>
        </w:tc>
      </w:tr>
      <w:tr w14:paraId="49E9E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23D850BD">
            <w:pPr>
              <w:spacing w:after="100" w:line="240" w:lineRule="auto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Dacayan, T., Kwak, D. &amp; Zhang, X.</w:t>
            </w:r>
          </w:p>
        </w:tc>
        <w:tc>
          <w:tcPr>
            <w:tcW w:w="63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3C9E15C3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23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17B5AF09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Physical</w:t>
            </w:r>
          </w:p>
        </w:tc>
        <w:tc>
          <w:tcPr>
            <w:tcW w:w="142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3008B3E7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Gaze &amp; Head Orientation</w:t>
            </w:r>
          </w:p>
        </w:tc>
        <w:tc>
          <w:tcPr>
            <w:tcW w:w="211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58EA7145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Perceived Attention</w:t>
            </w:r>
          </w:p>
        </w:tc>
        <w:tc>
          <w:tcPr>
            <w:tcW w:w="183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3508416E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Individual Reactions (+)</w:t>
            </w:r>
          </w:p>
        </w:tc>
        <w:tc>
          <w:tcPr>
            <w:tcW w:w="194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18C2D8E1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Video</w:t>
            </w:r>
          </w:p>
        </w:tc>
        <w:tc>
          <w:tcPr>
            <w:tcW w:w="132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0606E0E5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Experiment</w:t>
            </w:r>
          </w:p>
        </w:tc>
        <w:tc>
          <w:tcPr>
            <w:tcW w:w="127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50EE6AA9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Lab</w:t>
            </w:r>
          </w:p>
        </w:tc>
        <w:tc>
          <w:tcPr>
            <w:tcW w:w="57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657EBB72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14:paraId="21E95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44DB2A">
            <w:pPr>
              <w:spacing w:after="100" w:line="240" w:lineRule="auto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Ertl B., Fischer F., &amp; Mandl H.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9898D3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2BA3D4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Procedural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38D94D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Use of Visualization Tools 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F53E48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Collaborative And Individual Learning Outcomes in Videoconferencing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632BCB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Individual Learning (+)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93EA34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Video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8CB678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Experiment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40CA73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Lab; Mixed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A361BE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 / 86 / 159</w:t>
            </w:r>
          </w:p>
        </w:tc>
      </w:tr>
      <w:tr w14:paraId="7CDD0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0E55DC">
            <w:pPr>
              <w:spacing w:after="10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Fuady S., Orishige M., Haoyan L., Mitake H., &amp; Hasegawa S.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00867A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33E0F2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Physical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4969AC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Physical Avatar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67C971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Interaction Quality in Meetings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A7EBB6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Meeting Effectiveness (+)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0A8208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Hybrid, Video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2B2960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Experiment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DF11C1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Lab; Mixed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B8F6B3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14:paraId="75DD8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3620FC">
            <w:pPr>
              <w:spacing w:after="10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Grønbæk J.E., Saatci B., Grihhio, C. F., &amp; Nylandsted Klokmose, C.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9C4495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FFC438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Physical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178C1C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Mixed Reality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66DA14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Participants Opinion on Blended Interpersonal Space; Inclusion of Remote Participants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C8E4D1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Individual Perception (+)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FEFE91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Hybrid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78D5F2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Experiment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B47383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Lab; Employees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C05730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14:paraId="726B2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167EF4">
            <w:pPr>
              <w:spacing w:after="10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Gruber, M.E., Galliano, M.S., Brosnihan, A.P., &amp; Hancock, P.A.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114010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D39575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Physical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1975B6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Camera Angle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C5702E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Perceived Power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6D5CDE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Individual Perceptions (+)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90876B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Video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A7D463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Experiment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8B9C81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Field, Mixed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FFBFBA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</w:tr>
      <w:tr w14:paraId="1F608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6E7674">
            <w:pPr>
              <w:spacing w:after="10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Karabulut, F., Moore, S.G., &amp; Messinger, P.R.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C33E78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406507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Physical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707271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Display Background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E33C09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Perceived Warmth and Competence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82D6CC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Individual Perceptions (+)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772C6B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Video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EFFCAF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Experiment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BD8A22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Field. Mixed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691BE9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567/ 568</w:t>
            </w:r>
          </w:p>
        </w:tc>
      </w:tr>
      <w:tr w14:paraId="022AE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54212F15">
            <w:pPr>
              <w:spacing w:after="10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Kopp B., &amp; Mandl H.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18182D72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123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729428B5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Procedural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38EA8DBB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Scripted Collaboration; Content Scheme</w:t>
            </w:r>
          </w:p>
        </w:tc>
        <w:tc>
          <w:tcPr>
            <w:tcW w:w="211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194C2104">
            <w:pPr>
              <w:spacing w:after="10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Argumentation In the Learning Discourse;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 w:type="textWrapping"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Task Solutions</w:t>
            </w:r>
          </w:p>
        </w:tc>
        <w:tc>
          <w:tcPr>
            <w:tcW w:w="183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189B6761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Group Dynamics (+)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1CD9AE4F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Video</w:t>
            </w:r>
          </w:p>
        </w:tc>
        <w:tc>
          <w:tcPr>
            <w:tcW w:w="132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6600DDC5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Experiment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4A48BCEF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Lab; Students</w:t>
            </w:r>
          </w:p>
        </w:tc>
        <w:tc>
          <w:tcPr>
            <w:tcW w:w="57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63850C04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156</w:t>
            </w:r>
          </w:p>
        </w:tc>
      </w:tr>
    </w:tbl>
    <w:p w14:paraId="1A8E26B7">
      <w:pPr>
        <w:pageBreakBefore/>
        <w:rPr>
          <w:rFonts w:ascii="Times New Roman" w:hAnsi="Times New Roman" w:eastAsia="Calibri" w:cs="Times New Roman"/>
          <w:b/>
          <w:szCs w:val="20"/>
        </w:rPr>
      </w:pPr>
      <w:r>
        <w:rPr>
          <w:rFonts w:ascii="Times New Roman" w:hAnsi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Appendix B</w:t>
      </w:r>
      <w:r>
        <w:rPr>
          <w:rFonts w:ascii="Times New Roman" w:hAnsi="Times New Roman" w:eastAsia="Calibri" w:cs="Times New Roman"/>
          <w:b/>
          <w:szCs w:val="20"/>
        </w:rPr>
        <w:t xml:space="preserve"> (continued)</w:t>
      </w:r>
    </w:p>
    <w:tbl>
      <w:tblPr>
        <w:tblStyle w:val="3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2"/>
        <w:gridCol w:w="638"/>
        <w:gridCol w:w="1236"/>
        <w:gridCol w:w="1423"/>
        <w:gridCol w:w="2106"/>
        <w:gridCol w:w="1828"/>
        <w:gridCol w:w="1940"/>
        <w:gridCol w:w="1319"/>
        <w:gridCol w:w="1275"/>
        <w:gridCol w:w="616"/>
      </w:tblGrid>
      <w:tr w14:paraId="231BF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6FF0A7">
            <w:pPr>
              <w:spacing w:after="10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Authors</w:t>
            </w:r>
          </w:p>
        </w:tc>
        <w:tc>
          <w:tcPr>
            <w:tcW w:w="62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701D06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Year</w:t>
            </w: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16274D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Meeting Design Category</w:t>
            </w:r>
          </w:p>
        </w:tc>
        <w:tc>
          <w:tcPr>
            <w:tcW w:w="142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EE90B0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Specific Meeting Design Aspect</w:t>
            </w:r>
          </w:p>
        </w:tc>
        <w:tc>
          <w:tcPr>
            <w:tcW w:w="210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317001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Focal Outcome(s)</w:t>
            </w:r>
          </w:p>
        </w:tc>
        <w:tc>
          <w:tcPr>
            <w:tcW w:w="182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A29573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Meeting Success Factors</w:t>
            </w:r>
          </w:p>
        </w:tc>
        <w:tc>
          <w:tcPr>
            <w:tcW w:w="194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4C5ABC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Setting</w:t>
            </w:r>
          </w:p>
        </w:tc>
        <w:tc>
          <w:tcPr>
            <w:tcW w:w="131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419EBD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Study Design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73743B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Data Collection</w:t>
            </w:r>
          </w:p>
        </w:tc>
        <w:tc>
          <w:tcPr>
            <w:tcW w:w="61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3EBE6C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N</w:t>
            </w:r>
          </w:p>
        </w:tc>
      </w:tr>
      <w:tr w14:paraId="5B040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02F48630">
            <w:pPr>
              <w:spacing w:after="10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Li, B.J., Lee, E.W.J., Goh, Z.H., &amp; Tandoc Jr., E.</w:t>
            </w:r>
          </w:p>
        </w:tc>
        <w:tc>
          <w:tcPr>
            <w:tcW w:w="62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79CC881F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368EFF4E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Temporal</w:t>
            </w:r>
          </w:p>
        </w:tc>
        <w:tc>
          <w:tcPr>
            <w:tcW w:w="142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26E52F6D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Meeting Frequency</w:t>
            </w:r>
          </w:p>
        </w:tc>
        <w:tc>
          <w:tcPr>
            <w:tcW w:w="210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41592524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Fatigue</w:t>
            </w:r>
          </w:p>
        </w:tc>
        <w:tc>
          <w:tcPr>
            <w:tcW w:w="182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13F2A6EE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Individual Reactions (+)</w:t>
            </w:r>
          </w:p>
        </w:tc>
        <w:tc>
          <w:tcPr>
            <w:tcW w:w="194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5EFAAB8F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Video</w:t>
            </w:r>
          </w:p>
        </w:tc>
        <w:tc>
          <w:tcPr>
            <w:tcW w:w="131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51948881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Survey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4A45AADC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Field, employees</w:t>
            </w:r>
          </w:p>
        </w:tc>
        <w:tc>
          <w:tcPr>
            <w:tcW w:w="61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6DB88645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1145</w:t>
            </w:r>
          </w:p>
        </w:tc>
      </w:tr>
      <w:tr w14:paraId="362DC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D213CF">
            <w:pPr>
              <w:spacing w:after="10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Marino, D., Henry, M., Fortin, P.E., Bhayana, R., &amp; Cooperstock, J.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4ED1A7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CDCB42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Procedural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FB89C8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Audio Visualization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E1793A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Perceived Emotion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F4690F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Individual Perception (+)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6F26C2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Video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2ED72A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Experiment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01354E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Lab, N/A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66E360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14:paraId="46291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F4E6F8">
            <w:pPr>
              <w:spacing w:after="10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Markman, K.M.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4D6CD9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556F83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Procedural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A3D4A6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Meeting Structuration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21B8E6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Ending / Opening Success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BF2C2B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Meeting Effectiveness (+)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0E3494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Chat (Quasi-synchronous)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03EC21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Survey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868A13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Lab; Students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6BDDCE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14:paraId="32F59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F0729A">
            <w:pPr>
              <w:spacing w:after="100" w:line="240" w:lineRule="auto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Nesher Shoshan, H.N. &amp; Wehrt, W.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6974DB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B4D996">
            <w:pPr>
              <w:spacing w:after="10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Attendee, Temporal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0C3C23">
            <w:pPr>
              <w:spacing w:after="10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Meeting size, Meeting duration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6BF317">
            <w:pPr>
              <w:spacing w:after="10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Fatigue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59943E">
            <w:pPr>
              <w:spacing w:after="10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Individual Reactions (0) Individual Well-Being (-)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98F506">
            <w:pPr>
              <w:spacing w:after="10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Video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FCD39A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Survey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4E8E6A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Field; Employees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BA5FAF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</w:tr>
      <w:tr w14:paraId="1130F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98E8E6">
            <w:pPr>
              <w:spacing w:after="100" w:line="240" w:lineRule="auto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Regenbrecht H., Müller L., Hoermann S., Langlotz T., Wagner M., &amp; Billinghurst M.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2B9BB8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01A55B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Physical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3160C9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Mutual Gaze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5AD8DB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Perceived Trust; Evaluation on A New Prototype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3E4198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Meeting Effectiveness (+); Individual Perceptions (+)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673D9C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Video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B357E6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Experiment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3FDE4F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Lab; Mixed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4048AD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14:paraId="74529F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4FDB75">
            <w:pPr>
              <w:spacing w:after="10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Rosset L., Alavi H., Zhong S., &amp; Lalanne D.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A2C6C8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B0D81A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Physical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5F1138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Binaural Audio; Face Visibility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247EE4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Comprehension; Confidence; Memory;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 w:type="textWrapping"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Memory Confidence; Speaker Identification Difficulty; Presence; Audio Helpfulness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24B9E2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Individual Perceptions (+); Meeting Effectiveness (+)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FBF0C2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Video, Audio, Hybrid, Mono &amp; Binaural &amp; Binaural with Head rotation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5044C7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Experiment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6B5B56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Lab; Mixed, Mainly Students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9BD24D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  <w:p w14:paraId="59DFA891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47508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B5A0D8">
            <w:pPr>
              <w:spacing w:after="100" w:line="240" w:lineRule="auto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Seitz, J., Benke, I., &amp; Madache, A.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E8328B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E7E18D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Physical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C4BD28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Self-View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9986B1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Fatigue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D10200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Individual Well-Being (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+/-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46A1B3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Video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B638DA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Experiment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AFE188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Lab; Mixed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6BEC30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14:paraId="00F03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12BE0130">
            <w:pPr>
              <w:spacing w:after="10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1E404EA7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241629B2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014A6104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1D7897A5">
            <w:pPr>
              <w:spacing w:after="10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365E4978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5A354C3C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49BA6E77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102CAED0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1D3B2467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A993F50">
      <w:pPr>
        <w:pageBreakBefore/>
        <w:rPr>
          <w:rFonts w:ascii="Times New Roman" w:hAnsi="Times New Roman" w:eastAsia="Calibri" w:cs="Times New Roman"/>
          <w:b/>
          <w:sz w:val="20"/>
          <w:szCs w:val="18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Appendix B</w:t>
      </w:r>
      <w:r>
        <w:rPr>
          <w:rFonts w:ascii="Times New Roman" w:hAnsi="Times New Roman" w:eastAsia="Calibri" w:cs="Times New Roman"/>
          <w:b/>
          <w:sz w:val="20"/>
          <w:szCs w:val="18"/>
        </w:rPr>
        <w:t xml:space="preserve"> (continued)</w:t>
      </w:r>
    </w:p>
    <w:tbl>
      <w:tblPr>
        <w:tblStyle w:val="3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6"/>
        <w:gridCol w:w="638"/>
        <w:gridCol w:w="1239"/>
        <w:gridCol w:w="1426"/>
        <w:gridCol w:w="2119"/>
        <w:gridCol w:w="1840"/>
        <w:gridCol w:w="1954"/>
        <w:gridCol w:w="1323"/>
        <w:gridCol w:w="1279"/>
        <w:gridCol w:w="549"/>
      </w:tblGrid>
      <w:tr w14:paraId="6893C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1EAE5E">
            <w:pPr>
              <w:spacing w:after="10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Authors</w:t>
            </w:r>
          </w:p>
        </w:tc>
        <w:tc>
          <w:tcPr>
            <w:tcW w:w="62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140402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Year</w:t>
            </w:r>
          </w:p>
        </w:tc>
        <w:tc>
          <w:tcPr>
            <w:tcW w:w="123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EA973C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Meeting Design Category</w:t>
            </w:r>
          </w:p>
        </w:tc>
        <w:tc>
          <w:tcPr>
            <w:tcW w:w="142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B8941B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Specific Meeting Design Aspect</w:t>
            </w:r>
          </w:p>
        </w:tc>
        <w:tc>
          <w:tcPr>
            <w:tcW w:w="211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168D96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Focal Outcome(s)</w:t>
            </w:r>
          </w:p>
        </w:tc>
        <w:tc>
          <w:tcPr>
            <w:tcW w:w="184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429769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Meeting Success Factors</w:t>
            </w:r>
          </w:p>
        </w:tc>
        <w:tc>
          <w:tcPr>
            <w:tcW w:w="195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B76632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Setting</w:t>
            </w: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D857D7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Study Design</w:t>
            </w:r>
          </w:p>
        </w:tc>
        <w:tc>
          <w:tcPr>
            <w:tcW w:w="127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AEBE7A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Data Collection</w:t>
            </w:r>
          </w:p>
        </w:tc>
        <w:tc>
          <w:tcPr>
            <w:tcW w:w="54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CE3354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N</w:t>
            </w:r>
          </w:p>
        </w:tc>
      </w:tr>
      <w:tr w14:paraId="50CE4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08EAFBC7">
            <w:pPr>
              <w:spacing w:after="10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Shockley K.M., Gabriel A.S., Robertson D., Rosen C.C., Chawla N., Ganster M.L., &amp; Ezerins M.E.</w:t>
            </w:r>
          </w:p>
        </w:tc>
        <w:tc>
          <w:tcPr>
            <w:tcW w:w="62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39C9BA9D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23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0B08F128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Physical</w:t>
            </w:r>
          </w:p>
        </w:tc>
        <w:tc>
          <w:tcPr>
            <w:tcW w:w="142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71183005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Camera Off</w:t>
            </w:r>
          </w:p>
        </w:tc>
        <w:tc>
          <w:tcPr>
            <w:tcW w:w="211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47F71B43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Zoom Fatigue; Performance; Voice; Engagement; Gender as A Moderator</w:t>
            </w:r>
          </w:p>
        </w:tc>
        <w:tc>
          <w:tcPr>
            <w:tcW w:w="184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6DDDC575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Individual Well-Being (+); Performance (+)</w:t>
            </w:r>
          </w:p>
        </w:tc>
        <w:tc>
          <w:tcPr>
            <w:tcW w:w="195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6FED1DD3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Video, Audio</w:t>
            </w: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769E1F76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Experiment</w:t>
            </w:r>
          </w:p>
        </w:tc>
        <w:tc>
          <w:tcPr>
            <w:tcW w:w="127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2B29DCCB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Field; Employees</w:t>
            </w:r>
          </w:p>
        </w:tc>
        <w:tc>
          <w:tcPr>
            <w:tcW w:w="54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00081305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</w:tr>
      <w:tr w14:paraId="65F77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907643">
            <w:pPr>
              <w:spacing w:after="10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Siegert I., &amp; Niebuhr O.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159E70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6C0E12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Physical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64AB25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Audio Compression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0685C7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Perceived Charisma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470D3E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Individual Perceptions (+)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D3D737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Audio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F45510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Experiment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7018DC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Field;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7685CB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</w:tr>
      <w:tr w14:paraId="1F294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84C1C6">
            <w:pPr>
              <w:spacing w:after="100" w:line="240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Son, S., Choi, J., Lee, S., Song, J.Y., &amp; Shin, I.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0AA9AA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1BA557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Procedural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A2D87F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Real Time Transcription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58241A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Distraction Recovery / Keeping-up-with-the-meeting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6DDA7A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Individual Reactions (+); Individual Performance (+)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635CC6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Video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EB0BB3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Experiment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2C777F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Lab; Students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F0EFB7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</w:tr>
      <w:tr w14:paraId="3D159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ED095B">
            <w:pPr>
              <w:spacing w:after="100" w:line="240" w:lineRule="auto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Standaert, W., Muylle S., &amp; Basu, A.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8CA1C0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263DB5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Physical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1A2570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Spatial Audio; Camera Off; Camera On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1B2DFA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Meeting Objectives; Importance of Meeting Capabilities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BFA611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Meeting Effectiveness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(+)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529046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Video, Audio, Face-To-Face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75ACCF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Survey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738A2B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Field; Employees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886EF5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612</w:t>
            </w:r>
          </w:p>
        </w:tc>
      </w:tr>
      <w:tr w14:paraId="702C0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4CE27D">
            <w:pPr>
              <w:spacing w:after="10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Tea, S., Panuwatwanich, K., Ruthankoon, R., &amp; Kaewmoracharoen, M.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9992B4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9DCD32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Physical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D5DC2B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Immersive Virtual Reality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6C31C5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Group Task Performance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BE055D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Meeting Effectiveness (+)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E0C6D4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Virtual Reality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38B193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Experiment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00FFEF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Lab; Students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67621E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</w:tr>
      <w:tr w14:paraId="3CFBB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33F580">
            <w:pPr>
              <w:spacing w:after="100" w:line="240" w:lineRule="auto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Teoh C., Regenbrecht H., &amp; O'Hare D.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5E176D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B587F7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Physical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2DE0A1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Field of View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0F486B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Domination And Persuasion / Impression Management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5A1918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Individual Perceptions (+)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81A0F6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Video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08BEC8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Experiment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8BC817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Lab; Students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87CE21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</w:tr>
      <w:tr w14:paraId="5E768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1F7011AD">
            <w:pPr>
              <w:spacing w:after="10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Wong Z., &amp; Aiken M.</w:t>
            </w: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2962E993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52A76A11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Attendee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7B9CFAD2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Meeting Facilitator</w:t>
            </w:r>
          </w:p>
        </w:tc>
        <w:tc>
          <w:tcPr>
            <w:tcW w:w="211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504F32AA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Number of Unique Ideas; Process Satisfaction; Group Cohesiveness; GSS Ease-of-Use; Perceived Effectiveness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09577EA6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Meeting Effectiveness (+)</w:t>
            </w:r>
          </w:p>
        </w:tc>
        <w:tc>
          <w:tcPr>
            <w:tcW w:w="195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7CA26671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Group Support System (GSS); Synchronous, No Audio/Video</w:t>
            </w:r>
          </w:p>
        </w:tc>
        <w:tc>
          <w:tcPr>
            <w:tcW w:w="132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7D40E978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Experiment</w:t>
            </w:r>
          </w:p>
        </w:tc>
        <w:tc>
          <w:tcPr>
            <w:tcW w:w="127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3E499A81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Lab; Students</w:t>
            </w:r>
          </w:p>
        </w:tc>
        <w:tc>
          <w:tcPr>
            <w:tcW w:w="54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28B90EB9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</w:tr>
    </w:tbl>
    <w:p w14:paraId="049CD872">
      <w:pPr>
        <w:pageBreakBefore/>
        <w:rPr>
          <w:rFonts w:ascii="Times New Roman" w:hAnsi="Times New Roman" w:eastAsia="Calibri" w:cs="Times New Roman"/>
          <w:b/>
          <w:sz w:val="20"/>
          <w:szCs w:val="18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Appendix B</w:t>
      </w:r>
      <w:r>
        <w:rPr>
          <w:rFonts w:ascii="Times New Roman" w:hAnsi="Times New Roman" w:eastAsia="Calibri" w:cs="Times New Roman"/>
          <w:b/>
          <w:sz w:val="20"/>
          <w:szCs w:val="18"/>
        </w:rPr>
        <w:t xml:space="preserve"> (continued)</w:t>
      </w:r>
    </w:p>
    <w:tbl>
      <w:tblPr>
        <w:tblStyle w:val="3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6"/>
        <w:gridCol w:w="638"/>
        <w:gridCol w:w="1239"/>
        <w:gridCol w:w="1426"/>
        <w:gridCol w:w="2119"/>
        <w:gridCol w:w="1840"/>
        <w:gridCol w:w="1954"/>
        <w:gridCol w:w="1323"/>
        <w:gridCol w:w="1279"/>
        <w:gridCol w:w="549"/>
      </w:tblGrid>
      <w:tr w14:paraId="038B9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284E74">
            <w:pPr>
              <w:spacing w:after="10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Authors</w:t>
            </w:r>
          </w:p>
        </w:tc>
        <w:tc>
          <w:tcPr>
            <w:tcW w:w="62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568517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Year</w:t>
            </w:r>
          </w:p>
        </w:tc>
        <w:tc>
          <w:tcPr>
            <w:tcW w:w="123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3CB21A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Meeting Design Category</w:t>
            </w:r>
          </w:p>
        </w:tc>
        <w:tc>
          <w:tcPr>
            <w:tcW w:w="142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8954E8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Specific Meeting Design Aspect</w:t>
            </w:r>
          </w:p>
        </w:tc>
        <w:tc>
          <w:tcPr>
            <w:tcW w:w="211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8B0A5F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Focal Outcome(s)</w:t>
            </w:r>
          </w:p>
        </w:tc>
        <w:tc>
          <w:tcPr>
            <w:tcW w:w="184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1999ED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Meeting Success Factors</w:t>
            </w:r>
          </w:p>
        </w:tc>
        <w:tc>
          <w:tcPr>
            <w:tcW w:w="195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331ADF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Setting</w:t>
            </w: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9ACDEE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Study Design</w:t>
            </w:r>
          </w:p>
        </w:tc>
        <w:tc>
          <w:tcPr>
            <w:tcW w:w="127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DAF30A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Data Collection</w:t>
            </w:r>
          </w:p>
        </w:tc>
        <w:tc>
          <w:tcPr>
            <w:tcW w:w="54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AA765E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N</w:t>
            </w:r>
          </w:p>
        </w:tc>
      </w:tr>
      <w:tr w14:paraId="40DE6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1DF86A54">
            <w:pPr>
              <w:spacing w:after="10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Wrigley S.N., Tucker S., Brown G.J., &amp; Whittaker S.</w:t>
            </w:r>
          </w:p>
        </w:tc>
        <w:tc>
          <w:tcPr>
            <w:tcW w:w="62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5E13EB00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123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3D2B4F6E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Physical</w:t>
            </w:r>
          </w:p>
        </w:tc>
        <w:tc>
          <w:tcPr>
            <w:tcW w:w="142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41930AD3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Manipulation of Acoustic Space</w:t>
            </w:r>
          </w:p>
        </w:tc>
        <w:tc>
          <w:tcPr>
            <w:tcW w:w="211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41130EA7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Multitasking Efficiency</w:t>
            </w:r>
          </w:p>
        </w:tc>
        <w:tc>
          <w:tcPr>
            <w:tcW w:w="184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1325F9E2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Individual Reactions (+)</w:t>
            </w:r>
          </w:p>
        </w:tc>
        <w:tc>
          <w:tcPr>
            <w:tcW w:w="195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32F00514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Audio</w:t>
            </w: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3CFFB006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Experiment</w:t>
            </w:r>
          </w:p>
        </w:tc>
        <w:tc>
          <w:tcPr>
            <w:tcW w:w="127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3810B544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Lab; Students</w:t>
            </w:r>
          </w:p>
        </w:tc>
        <w:tc>
          <w:tcPr>
            <w:tcW w:w="54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7406B86F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14:paraId="5C879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2F0181F8">
            <w:pPr>
              <w:spacing w:after="100" w:line="240" w:lineRule="auto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Zhong, S., Rosset, L., Papinutto, M., Lalanne, D., &amp; Alavi, H.S.</w:t>
            </w: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67E3C97A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28B54AFA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Physical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4E0A23C0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Binaural Audio</w:t>
            </w:r>
          </w:p>
        </w:tc>
        <w:tc>
          <w:tcPr>
            <w:tcW w:w="211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760A48CD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User Experience, Comprehension, Helpfulness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0397C854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Individual Perceptions and  Reactions (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+/-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95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70ECE8B3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Hybrid</w:t>
            </w:r>
          </w:p>
        </w:tc>
        <w:tc>
          <w:tcPr>
            <w:tcW w:w="132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4BA7FEFB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Experiment</w:t>
            </w:r>
          </w:p>
        </w:tc>
        <w:tc>
          <w:tcPr>
            <w:tcW w:w="127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06EDC904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Lab, Mixed</w:t>
            </w:r>
          </w:p>
        </w:tc>
        <w:tc>
          <w:tcPr>
            <w:tcW w:w="54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6B454C28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</w:tr>
    </w:tbl>
    <w:p w14:paraId="5822BD3C">
      <w:pPr>
        <w:spacing w:before="120" w:after="0" w:line="240" w:lineRule="auto"/>
        <w:ind w:left="709" w:hanging="709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Appendix B: Study overview. ‘+’ = positive; ‘–’ = negative; ‘0’ = no effect; ‘+/-’ = mixed effects; N = number of individuals taking part in the study.</w:t>
      </w:r>
      <w:bookmarkEnd w:id="3"/>
    </w:p>
    <w:sectPr>
      <w:pgSz w:w="16838" w:h="11906" w:orient="landscape"/>
      <w:pgMar w:top="1417" w:right="1417" w:bottom="1417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Aptos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A740CBB"/>
    <w:multiLevelType w:val="multilevel"/>
    <w:tmpl w:val="1A740CBB"/>
    <w:lvl w:ilvl="0" w:tentative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588"/>
    <w:rsid w:val="00000782"/>
    <w:rsid w:val="00001D43"/>
    <w:rsid w:val="00002E7C"/>
    <w:rsid w:val="00003023"/>
    <w:rsid w:val="00003AAE"/>
    <w:rsid w:val="00004F85"/>
    <w:rsid w:val="0000519A"/>
    <w:rsid w:val="00005392"/>
    <w:rsid w:val="00005516"/>
    <w:rsid w:val="0001198C"/>
    <w:rsid w:val="00012167"/>
    <w:rsid w:val="00012CE7"/>
    <w:rsid w:val="00013B9F"/>
    <w:rsid w:val="00014120"/>
    <w:rsid w:val="00015FC3"/>
    <w:rsid w:val="00017810"/>
    <w:rsid w:val="00017C17"/>
    <w:rsid w:val="00021558"/>
    <w:rsid w:val="00021C90"/>
    <w:rsid w:val="00021F90"/>
    <w:rsid w:val="00023964"/>
    <w:rsid w:val="00025149"/>
    <w:rsid w:val="000253B7"/>
    <w:rsid w:val="0002547F"/>
    <w:rsid w:val="00025AD9"/>
    <w:rsid w:val="00025D3D"/>
    <w:rsid w:val="00027B21"/>
    <w:rsid w:val="000310C5"/>
    <w:rsid w:val="000311BE"/>
    <w:rsid w:val="0003235F"/>
    <w:rsid w:val="000324E8"/>
    <w:rsid w:val="00033B00"/>
    <w:rsid w:val="0003452B"/>
    <w:rsid w:val="00035DF6"/>
    <w:rsid w:val="000368D0"/>
    <w:rsid w:val="0004020B"/>
    <w:rsid w:val="00040415"/>
    <w:rsid w:val="00042EF3"/>
    <w:rsid w:val="00042F2D"/>
    <w:rsid w:val="00043B17"/>
    <w:rsid w:val="00045A3B"/>
    <w:rsid w:val="0004710D"/>
    <w:rsid w:val="000501C0"/>
    <w:rsid w:val="00051A11"/>
    <w:rsid w:val="000536B7"/>
    <w:rsid w:val="0005389D"/>
    <w:rsid w:val="00054833"/>
    <w:rsid w:val="00055095"/>
    <w:rsid w:val="000553BC"/>
    <w:rsid w:val="00055400"/>
    <w:rsid w:val="000554C2"/>
    <w:rsid w:val="000562F5"/>
    <w:rsid w:val="0005694D"/>
    <w:rsid w:val="00056AB3"/>
    <w:rsid w:val="00057877"/>
    <w:rsid w:val="000610FC"/>
    <w:rsid w:val="00062249"/>
    <w:rsid w:val="000627FF"/>
    <w:rsid w:val="0006299D"/>
    <w:rsid w:val="00062D73"/>
    <w:rsid w:val="00066FD3"/>
    <w:rsid w:val="000677FF"/>
    <w:rsid w:val="00067811"/>
    <w:rsid w:val="00067FBA"/>
    <w:rsid w:val="00070278"/>
    <w:rsid w:val="0007121D"/>
    <w:rsid w:val="00072BD9"/>
    <w:rsid w:val="00073793"/>
    <w:rsid w:val="00074295"/>
    <w:rsid w:val="00075CAB"/>
    <w:rsid w:val="00075F54"/>
    <w:rsid w:val="0007615E"/>
    <w:rsid w:val="000763A7"/>
    <w:rsid w:val="00077073"/>
    <w:rsid w:val="0007779D"/>
    <w:rsid w:val="00077CEF"/>
    <w:rsid w:val="00081309"/>
    <w:rsid w:val="000827B4"/>
    <w:rsid w:val="00082824"/>
    <w:rsid w:val="0008341B"/>
    <w:rsid w:val="00083D70"/>
    <w:rsid w:val="00083D8D"/>
    <w:rsid w:val="000841B4"/>
    <w:rsid w:val="0008438B"/>
    <w:rsid w:val="000855D4"/>
    <w:rsid w:val="00085A45"/>
    <w:rsid w:val="0008651F"/>
    <w:rsid w:val="00087E80"/>
    <w:rsid w:val="00091C4E"/>
    <w:rsid w:val="00092265"/>
    <w:rsid w:val="0009300F"/>
    <w:rsid w:val="00094CB6"/>
    <w:rsid w:val="00095016"/>
    <w:rsid w:val="0009601B"/>
    <w:rsid w:val="00096E7B"/>
    <w:rsid w:val="00097B10"/>
    <w:rsid w:val="00097C8B"/>
    <w:rsid w:val="000A03D9"/>
    <w:rsid w:val="000A3627"/>
    <w:rsid w:val="000A5536"/>
    <w:rsid w:val="000B127E"/>
    <w:rsid w:val="000B41D0"/>
    <w:rsid w:val="000B5D60"/>
    <w:rsid w:val="000B69AB"/>
    <w:rsid w:val="000C0041"/>
    <w:rsid w:val="000C10EA"/>
    <w:rsid w:val="000C4512"/>
    <w:rsid w:val="000C4E00"/>
    <w:rsid w:val="000C5DA6"/>
    <w:rsid w:val="000C6C35"/>
    <w:rsid w:val="000D005D"/>
    <w:rsid w:val="000D05B8"/>
    <w:rsid w:val="000D1DB4"/>
    <w:rsid w:val="000D4AAB"/>
    <w:rsid w:val="000D6179"/>
    <w:rsid w:val="000D7020"/>
    <w:rsid w:val="000E1C07"/>
    <w:rsid w:val="000E1F12"/>
    <w:rsid w:val="000E5766"/>
    <w:rsid w:val="000E6372"/>
    <w:rsid w:val="000E6B06"/>
    <w:rsid w:val="000F0669"/>
    <w:rsid w:val="000F18B2"/>
    <w:rsid w:val="000F3775"/>
    <w:rsid w:val="000F428B"/>
    <w:rsid w:val="000F56F3"/>
    <w:rsid w:val="000F6445"/>
    <w:rsid w:val="000F7628"/>
    <w:rsid w:val="000F7838"/>
    <w:rsid w:val="00101352"/>
    <w:rsid w:val="001015AF"/>
    <w:rsid w:val="0010181D"/>
    <w:rsid w:val="00102F82"/>
    <w:rsid w:val="0010393D"/>
    <w:rsid w:val="00104488"/>
    <w:rsid w:val="00104CA6"/>
    <w:rsid w:val="0010517F"/>
    <w:rsid w:val="001067BA"/>
    <w:rsid w:val="0010793D"/>
    <w:rsid w:val="00107E98"/>
    <w:rsid w:val="00110DFD"/>
    <w:rsid w:val="001111CD"/>
    <w:rsid w:val="001136DC"/>
    <w:rsid w:val="00113D68"/>
    <w:rsid w:val="001152E8"/>
    <w:rsid w:val="00117120"/>
    <w:rsid w:val="001173B7"/>
    <w:rsid w:val="001201E2"/>
    <w:rsid w:val="00120560"/>
    <w:rsid w:val="00120B91"/>
    <w:rsid w:val="00122A1F"/>
    <w:rsid w:val="0012340E"/>
    <w:rsid w:val="00123ADE"/>
    <w:rsid w:val="00125D6B"/>
    <w:rsid w:val="00125F37"/>
    <w:rsid w:val="001269F7"/>
    <w:rsid w:val="00127D53"/>
    <w:rsid w:val="00131BD3"/>
    <w:rsid w:val="001339ED"/>
    <w:rsid w:val="00133DC1"/>
    <w:rsid w:val="00134A0D"/>
    <w:rsid w:val="0013507C"/>
    <w:rsid w:val="001360F2"/>
    <w:rsid w:val="001377ED"/>
    <w:rsid w:val="00137B1F"/>
    <w:rsid w:val="00137BB0"/>
    <w:rsid w:val="001404B9"/>
    <w:rsid w:val="00140C34"/>
    <w:rsid w:val="00143A79"/>
    <w:rsid w:val="00144799"/>
    <w:rsid w:val="00144E1E"/>
    <w:rsid w:val="00145181"/>
    <w:rsid w:val="00147E50"/>
    <w:rsid w:val="00150C25"/>
    <w:rsid w:val="00150C58"/>
    <w:rsid w:val="00150D59"/>
    <w:rsid w:val="001515FC"/>
    <w:rsid w:val="00151E9B"/>
    <w:rsid w:val="00151FAC"/>
    <w:rsid w:val="00152060"/>
    <w:rsid w:val="0015406A"/>
    <w:rsid w:val="00156146"/>
    <w:rsid w:val="00156C9A"/>
    <w:rsid w:val="00157AD5"/>
    <w:rsid w:val="00160F59"/>
    <w:rsid w:val="001618C1"/>
    <w:rsid w:val="00163017"/>
    <w:rsid w:val="00163ACC"/>
    <w:rsid w:val="001661A7"/>
    <w:rsid w:val="00166240"/>
    <w:rsid w:val="00166D3F"/>
    <w:rsid w:val="00167005"/>
    <w:rsid w:val="00167469"/>
    <w:rsid w:val="0016766A"/>
    <w:rsid w:val="00167CE8"/>
    <w:rsid w:val="001700D1"/>
    <w:rsid w:val="001702AC"/>
    <w:rsid w:val="001714D9"/>
    <w:rsid w:val="001717B3"/>
    <w:rsid w:val="00172225"/>
    <w:rsid w:val="001730CB"/>
    <w:rsid w:val="00174C47"/>
    <w:rsid w:val="001762E1"/>
    <w:rsid w:val="00180B99"/>
    <w:rsid w:val="001815C2"/>
    <w:rsid w:val="00181ED4"/>
    <w:rsid w:val="001822C0"/>
    <w:rsid w:val="00182EE8"/>
    <w:rsid w:val="00183243"/>
    <w:rsid w:val="0018340B"/>
    <w:rsid w:val="00183F9D"/>
    <w:rsid w:val="00187923"/>
    <w:rsid w:val="00191302"/>
    <w:rsid w:val="00191590"/>
    <w:rsid w:val="00191DD0"/>
    <w:rsid w:val="00193A5C"/>
    <w:rsid w:val="001957CD"/>
    <w:rsid w:val="00196F8A"/>
    <w:rsid w:val="00197243"/>
    <w:rsid w:val="00197E24"/>
    <w:rsid w:val="001A07A1"/>
    <w:rsid w:val="001A1C8B"/>
    <w:rsid w:val="001A360F"/>
    <w:rsid w:val="001A3D71"/>
    <w:rsid w:val="001A6137"/>
    <w:rsid w:val="001A7BA2"/>
    <w:rsid w:val="001B29AB"/>
    <w:rsid w:val="001B2C5A"/>
    <w:rsid w:val="001B4930"/>
    <w:rsid w:val="001B61A6"/>
    <w:rsid w:val="001B62B1"/>
    <w:rsid w:val="001B6A7A"/>
    <w:rsid w:val="001C2332"/>
    <w:rsid w:val="001C2EAD"/>
    <w:rsid w:val="001C2F0A"/>
    <w:rsid w:val="001C5745"/>
    <w:rsid w:val="001C6796"/>
    <w:rsid w:val="001C6D39"/>
    <w:rsid w:val="001D0B59"/>
    <w:rsid w:val="001D0CD2"/>
    <w:rsid w:val="001D154A"/>
    <w:rsid w:val="001D18E8"/>
    <w:rsid w:val="001D3AFE"/>
    <w:rsid w:val="001D49CC"/>
    <w:rsid w:val="001D54EA"/>
    <w:rsid w:val="001D58C1"/>
    <w:rsid w:val="001D592C"/>
    <w:rsid w:val="001D66B0"/>
    <w:rsid w:val="001D769E"/>
    <w:rsid w:val="001E02C0"/>
    <w:rsid w:val="001E0434"/>
    <w:rsid w:val="001E1122"/>
    <w:rsid w:val="001E34A6"/>
    <w:rsid w:val="001E46F0"/>
    <w:rsid w:val="001E49D9"/>
    <w:rsid w:val="001E6B10"/>
    <w:rsid w:val="001F3DF8"/>
    <w:rsid w:val="001F69FD"/>
    <w:rsid w:val="001F6D0E"/>
    <w:rsid w:val="002002BF"/>
    <w:rsid w:val="0020103F"/>
    <w:rsid w:val="0020151A"/>
    <w:rsid w:val="00201F9B"/>
    <w:rsid w:val="00202482"/>
    <w:rsid w:val="00205163"/>
    <w:rsid w:val="002055E5"/>
    <w:rsid w:val="0020712D"/>
    <w:rsid w:val="00207270"/>
    <w:rsid w:val="00211348"/>
    <w:rsid w:val="00212329"/>
    <w:rsid w:val="00215828"/>
    <w:rsid w:val="00216948"/>
    <w:rsid w:val="00216BBC"/>
    <w:rsid w:val="002203C1"/>
    <w:rsid w:val="002246B5"/>
    <w:rsid w:val="002263EC"/>
    <w:rsid w:val="00230009"/>
    <w:rsid w:val="00233A2A"/>
    <w:rsid w:val="0023672B"/>
    <w:rsid w:val="002371D0"/>
    <w:rsid w:val="00237498"/>
    <w:rsid w:val="00240DCF"/>
    <w:rsid w:val="00241F15"/>
    <w:rsid w:val="00242C1E"/>
    <w:rsid w:val="002444E5"/>
    <w:rsid w:val="00245D6C"/>
    <w:rsid w:val="00246ED7"/>
    <w:rsid w:val="00250F0B"/>
    <w:rsid w:val="00250F50"/>
    <w:rsid w:val="002515ED"/>
    <w:rsid w:val="002535C1"/>
    <w:rsid w:val="00254A5E"/>
    <w:rsid w:val="00254C90"/>
    <w:rsid w:val="00255725"/>
    <w:rsid w:val="002631D9"/>
    <w:rsid w:val="0027235A"/>
    <w:rsid w:val="00274291"/>
    <w:rsid w:val="002742E9"/>
    <w:rsid w:val="00274736"/>
    <w:rsid w:val="00277C74"/>
    <w:rsid w:val="002829F3"/>
    <w:rsid w:val="00284210"/>
    <w:rsid w:val="00287CEE"/>
    <w:rsid w:val="00290D14"/>
    <w:rsid w:val="00290F6B"/>
    <w:rsid w:val="00291BA9"/>
    <w:rsid w:val="00291BC1"/>
    <w:rsid w:val="00292867"/>
    <w:rsid w:val="002930FF"/>
    <w:rsid w:val="0029371F"/>
    <w:rsid w:val="002937B1"/>
    <w:rsid w:val="00293B86"/>
    <w:rsid w:val="00293DBD"/>
    <w:rsid w:val="0029604B"/>
    <w:rsid w:val="00296142"/>
    <w:rsid w:val="00297C90"/>
    <w:rsid w:val="002A0177"/>
    <w:rsid w:val="002A0D06"/>
    <w:rsid w:val="002A1C03"/>
    <w:rsid w:val="002A29CE"/>
    <w:rsid w:val="002A30D4"/>
    <w:rsid w:val="002A4476"/>
    <w:rsid w:val="002A5E5F"/>
    <w:rsid w:val="002A60D4"/>
    <w:rsid w:val="002A702C"/>
    <w:rsid w:val="002A7406"/>
    <w:rsid w:val="002B0BE2"/>
    <w:rsid w:val="002B1B68"/>
    <w:rsid w:val="002B304E"/>
    <w:rsid w:val="002B3216"/>
    <w:rsid w:val="002B4A19"/>
    <w:rsid w:val="002B5539"/>
    <w:rsid w:val="002B5D01"/>
    <w:rsid w:val="002B7008"/>
    <w:rsid w:val="002B7F0B"/>
    <w:rsid w:val="002C0750"/>
    <w:rsid w:val="002C13F2"/>
    <w:rsid w:val="002C1C59"/>
    <w:rsid w:val="002C1F2B"/>
    <w:rsid w:val="002C205F"/>
    <w:rsid w:val="002C2BEE"/>
    <w:rsid w:val="002C323A"/>
    <w:rsid w:val="002C3876"/>
    <w:rsid w:val="002C466C"/>
    <w:rsid w:val="002D2F0E"/>
    <w:rsid w:val="002D30BF"/>
    <w:rsid w:val="002D37BB"/>
    <w:rsid w:val="002D4137"/>
    <w:rsid w:val="002D5C17"/>
    <w:rsid w:val="002E12E6"/>
    <w:rsid w:val="002E183D"/>
    <w:rsid w:val="002E2063"/>
    <w:rsid w:val="002E3F98"/>
    <w:rsid w:val="002E4983"/>
    <w:rsid w:val="002E4F36"/>
    <w:rsid w:val="002E5585"/>
    <w:rsid w:val="002E5C73"/>
    <w:rsid w:val="002E5C76"/>
    <w:rsid w:val="002E78E3"/>
    <w:rsid w:val="002F3633"/>
    <w:rsid w:val="002F52C9"/>
    <w:rsid w:val="002F67F7"/>
    <w:rsid w:val="002F79BA"/>
    <w:rsid w:val="00301320"/>
    <w:rsid w:val="00303474"/>
    <w:rsid w:val="00304260"/>
    <w:rsid w:val="003042A8"/>
    <w:rsid w:val="00304EBF"/>
    <w:rsid w:val="00305E13"/>
    <w:rsid w:val="00306411"/>
    <w:rsid w:val="003079F3"/>
    <w:rsid w:val="00311DC3"/>
    <w:rsid w:val="00313CE8"/>
    <w:rsid w:val="00317D85"/>
    <w:rsid w:val="00317FC2"/>
    <w:rsid w:val="00320208"/>
    <w:rsid w:val="00320BD2"/>
    <w:rsid w:val="00321159"/>
    <w:rsid w:val="003211F8"/>
    <w:rsid w:val="0032180B"/>
    <w:rsid w:val="003224C3"/>
    <w:rsid w:val="00322615"/>
    <w:rsid w:val="00323519"/>
    <w:rsid w:val="003253EE"/>
    <w:rsid w:val="00326D32"/>
    <w:rsid w:val="0033079B"/>
    <w:rsid w:val="00330A56"/>
    <w:rsid w:val="00332E9F"/>
    <w:rsid w:val="0033343A"/>
    <w:rsid w:val="0033542B"/>
    <w:rsid w:val="00335CA0"/>
    <w:rsid w:val="00336A3B"/>
    <w:rsid w:val="00336B75"/>
    <w:rsid w:val="00336FB6"/>
    <w:rsid w:val="0033709E"/>
    <w:rsid w:val="003407F5"/>
    <w:rsid w:val="00341D6B"/>
    <w:rsid w:val="00343BD3"/>
    <w:rsid w:val="00344398"/>
    <w:rsid w:val="003463BB"/>
    <w:rsid w:val="0034658A"/>
    <w:rsid w:val="0035003C"/>
    <w:rsid w:val="003523F2"/>
    <w:rsid w:val="003527C6"/>
    <w:rsid w:val="00352B53"/>
    <w:rsid w:val="00354902"/>
    <w:rsid w:val="00355121"/>
    <w:rsid w:val="0036123A"/>
    <w:rsid w:val="0036169D"/>
    <w:rsid w:val="00361801"/>
    <w:rsid w:val="00364098"/>
    <w:rsid w:val="00365223"/>
    <w:rsid w:val="003658BA"/>
    <w:rsid w:val="003678B8"/>
    <w:rsid w:val="00367B6F"/>
    <w:rsid w:val="00367EB1"/>
    <w:rsid w:val="00367F85"/>
    <w:rsid w:val="00374CBE"/>
    <w:rsid w:val="003752CE"/>
    <w:rsid w:val="00375435"/>
    <w:rsid w:val="00376B20"/>
    <w:rsid w:val="00381F40"/>
    <w:rsid w:val="0038277B"/>
    <w:rsid w:val="00383EE6"/>
    <w:rsid w:val="00384C6A"/>
    <w:rsid w:val="00384D92"/>
    <w:rsid w:val="0038624A"/>
    <w:rsid w:val="003868F2"/>
    <w:rsid w:val="003874F6"/>
    <w:rsid w:val="003876A0"/>
    <w:rsid w:val="00390EC3"/>
    <w:rsid w:val="0039278D"/>
    <w:rsid w:val="0039330D"/>
    <w:rsid w:val="00393F22"/>
    <w:rsid w:val="003949AC"/>
    <w:rsid w:val="00394C2F"/>
    <w:rsid w:val="00396AFF"/>
    <w:rsid w:val="00397026"/>
    <w:rsid w:val="003A069F"/>
    <w:rsid w:val="003A1837"/>
    <w:rsid w:val="003A5608"/>
    <w:rsid w:val="003A6519"/>
    <w:rsid w:val="003A688E"/>
    <w:rsid w:val="003A7965"/>
    <w:rsid w:val="003B04B7"/>
    <w:rsid w:val="003B3EB4"/>
    <w:rsid w:val="003B5BFE"/>
    <w:rsid w:val="003B7092"/>
    <w:rsid w:val="003C32FA"/>
    <w:rsid w:val="003C36EE"/>
    <w:rsid w:val="003C58C7"/>
    <w:rsid w:val="003C6BD5"/>
    <w:rsid w:val="003D041D"/>
    <w:rsid w:val="003D087B"/>
    <w:rsid w:val="003D0D1D"/>
    <w:rsid w:val="003D34F9"/>
    <w:rsid w:val="003D430D"/>
    <w:rsid w:val="003D6B56"/>
    <w:rsid w:val="003D77A2"/>
    <w:rsid w:val="003E0E12"/>
    <w:rsid w:val="003E451A"/>
    <w:rsid w:val="003E494C"/>
    <w:rsid w:val="003E6887"/>
    <w:rsid w:val="003E741E"/>
    <w:rsid w:val="003F0225"/>
    <w:rsid w:val="003F331F"/>
    <w:rsid w:val="003F51E0"/>
    <w:rsid w:val="003F5230"/>
    <w:rsid w:val="003F61F2"/>
    <w:rsid w:val="004039DD"/>
    <w:rsid w:val="004048C0"/>
    <w:rsid w:val="00405A52"/>
    <w:rsid w:val="004103C0"/>
    <w:rsid w:val="004129DD"/>
    <w:rsid w:val="00415958"/>
    <w:rsid w:val="00415A2A"/>
    <w:rsid w:val="00420D5A"/>
    <w:rsid w:val="00420F60"/>
    <w:rsid w:val="0042119D"/>
    <w:rsid w:val="00424C5A"/>
    <w:rsid w:val="00425255"/>
    <w:rsid w:val="00425A64"/>
    <w:rsid w:val="00426C15"/>
    <w:rsid w:val="00426C7C"/>
    <w:rsid w:val="00430092"/>
    <w:rsid w:val="004300A5"/>
    <w:rsid w:val="004302B1"/>
    <w:rsid w:val="0043032E"/>
    <w:rsid w:val="00431830"/>
    <w:rsid w:val="004330EC"/>
    <w:rsid w:val="00433311"/>
    <w:rsid w:val="004340A9"/>
    <w:rsid w:val="00434166"/>
    <w:rsid w:val="0043427D"/>
    <w:rsid w:val="00435C85"/>
    <w:rsid w:val="00436CA0"/>
    <w:rsid w:val="00437051"/>
    <w:rsid w:val="00440A6D"/>
    <w:rsid w:val="00442469"/>
    <w:rsid w:val="00442E27"/>
    <w:rsid w:val="00443312"/>
    <w:rsid w:val="004440C0"/>
    <w:rsid w:val="0044564C"/>
    <w:rsid w:val="00445961"/>
    <w:rsid w:val="004468F5"/>
    <w:rsid w:val="00447962"/>
    <w:rsid w:val="00450B64"/>
    <w:rsid w:val="00450EC2"/>
    <w:rsid w:val="004513C0"/>
    <w:rsid w:val="00451437"/>
    <w:rsid w:val="00452294"/>
    <w:rsid w:val="00452432"/>
    <w:rsid w:val="0045255A"/>
    <w:rsid w:val="004541F9"/>
    <w:rsid w:val="004546E1"/>
    <w:rsid w:val="00455E1A"/>
    <w:rsid w:val="00456254"/>
    <w:rsid w:val="0045741A"/>
    <w:rsid w:val="00457844"/>
    <w:rsid w:val="00460066"/>
    <w:rsid w:val="00460158"/>
    <w:rsid w:val="00462FE9"/>
    <w:rsid w:val="004649F9"/>
    <w:rsid w:val="004662A5"/>
    <w:rsid w:val="00466C5D"/>
    <w:rsid w:val="00470087"/>
    <w:rsid w:val="00470458"/>
    <w:rsid w:val="004705F2"/>
    <w:rsid w:val="00470716"/>
    <w:rsid w:val="00471893"/>
    <w:rsid w:val="00472694"/>
    <w:rsid w:val="0047289C"/>
    <w:rsid w:val="00472AF6"/>
    <w:rsid w:val="00474C2C"/>
    <w:rsid w:val="00475D94"/>
    <w:rsid w:val="00475E04"/>
    <w:rsid w:val="00476AC9"/>
    <w:rsid w:val="00477CEB"/>
    <w:rsid w:val="00483A3F"/>
    <w:rsid w:val="00483BF0"/>
    <w:rsid w:val="0048588F"/>
    <w:rsid w:val="00485E22"/>
    <w:rsid w:val="004870A5"/>
    <w:rsid w:val="004874D9"/>
    <w:rsid w:val="00487D8A"/>
    <w:rsid w:val="004903BD"/>
    <w:rsid w:val="004910CC"/>
    <w:rsid w:val="004910DB"/>
    <w:rsid w:val="00491540"/>
    <w:rsid w:val="004918A2"/>
    <w:rsid w:val="004924FC"/>
    <w:rsid w:val="0049256B"/>
    <w:rsid w:val="00493836"/>
    <w:rsid w:val="00493C29"/>
    <w:rsid w:val="00494BB2"/>
    <w:rsid w:val="00495BD6"/>
    <w:rsid w:val="00495C49"/>
    <w:rsid w:val="00495E89"/>
    <w:rsid w:val="004960FC"/>
    <w:rsid w:val="004A014A"/>
    <w:rsid w:val="004A0773"/>
    <w:rsid w:val="004A0B72"/>
    <w:rsid w:val="004A2087"/>
    <w:rsid w:val="004A4225"/>
    <w:rsid w:val="004A7BFD"/>
    <w:rsid w:val="004B0A65"/>
    <w:rsid w:val="004B1D45"/>
    <w:rsid w:val="004B3454"/>
    <w:rsid w:val="004B4303"/>
    <w:rsid w:val="004B55D7"/>
    <w:rsid w:val="004B5B08"/>
    <w:rsid w:val="004B6879"/>
    <w:rsid w:val="004B7544"/>
    <w:rsid w:val="004C02FE"/>
    <w:rsid w:val="004C1998"/>
    <w:rsid w:val="004C1D53"/>
    <w:rsid w:val="004C1EE6"/>
    <w:rsid w:val="004C1F21"/>
    <w:rsid w:val="004C2777"/>
    <w:rsid w:val="004C2CD4"/>
    <w:rsid w:val="004C382D"/>
    <w:rsid w:val="004C560E"/>
    <w:rsid w:val="004C6B68"/>
    <w:rsid w:val="004C74CF"/>
    <w:rsid w:val="004D23C0"/>
    <w:rsid w:val="004D27B9"/>
    <w:rsid w:val="004D27D8"/>
    <w:rsid w:val="004D3DCB"/>
    <w:rsid w:val="004D42C9"/>
    <w:rsid w:val="004D4F69"/>
    <w:rsid w:val="004D51D1"/>
    <w:rsid w:val="004D6314"/>
    <w:rsid w:val="004D6A95"/>
    <w:rsid w:val="004D737E"/>
    <w:rsid w:val="004E0DD6"/>
    <w:rsid w:val="004E23F7"/>
    <w:rsid w:val="004E44A9"/>
    <w:rsid w:val="004E5BCA"/>
    <w:rsid w:val="004E6021"/>
    <w:rsid w:val="004E6417"/>
    <w:rsid w:val="004F07D1"/>
    <w:rsid w:val="004F1636"/>
    <w:rsid w:val="004F1E53"/>
    <w:rsid w:val="004F2050"/>
    <w:rsid w:val="004F3FDD"/>
    <w:rsid w:val="004F5135"/>
    <w:rsid w:val="004F5966"/>
    <w:rsid w:val="004F79C4"/>
    <w:rsid w:val="004F7C03"/>
    <w:rsid w:val="00501CBA"/>
    <w:rsid w:val="00502153"/>
    <w:rsid w:val="00503921"/>
    <w:rsid w:val="00503F5F"/>
    <w:rsid w:val="0050491D"/>
    <w:rsid w:val="00504991"/>
    <w:rsid w:val="00506B38"/>
    <w:rsid w:val="00506E31"/>
    <w:rsid w:val="005106FB"/>
    <w:rsid w:val="00512039"/>
    <w:rsid w:val="005146E5"/>
    <w:rsid w:val="00520791"/>
    <w:rsid w:val="005211D1"/>
    <w:rsid w:val="005219F1"/>
    <w:rsid w:val="0052204D"/>
    <w:rsid w:val="00524970"/>
    <w:rsid w:val="0053034C"/>
    <w:rsid w:val="00531433"/>
    <w:rsid w:val="0053164F"/>
    <w:rsid w:val="00531E0E"/>
    <w:rsid w:val="0053314F"/>
    <w:rsid w:val="00533318"/>
    <w:rsid w:val="00533855"/>
    <w:rsid w:val="0053428D"/>
    <w:rsid w:val="005345B4"/>
    <w:rsid w:val="00535E08"/>
    <w:rsid w:val="00536897"/>
    <w:rsid w:val="00542207"/>
    <w:rsid w:val="005427D3"/>
    <w:rsid w:val="00542F05"/>
    <w:rsid w:val="005430F9"/>
    <w:rsid w:val="00543261"/>
    <w:rsid w:val="005434A2"/>
    <w:rsid w:val="0054414B"/>
    <w:rsid w:val="00545919"/>
    <w:rsid w:val="005471F0"/>
    <w:rsid w:val="0055071D"/>
    <w:rsid w:val="005516D9"/>
    <w:rsid w:val="00551859"/>
    <w:rsid w:val="00551A7C"/>
    <w:rsid w:val="0055484F"/>
    <w:rsid w:val="00554F49"/>
    <w:rsid w:val="00556BBA"/>
    <w:rsid w:val="00562B10"/>
    <w:rsid w:val="00563B0C"/>
    <w:rsid w:val="005641AF"/>
    <w:rsid w:val="00564806"/>
    <w:rsid w:val="005649D2"/>
    <w:rsid w:val="00570559"/>
    <w:rsid w:val="0057206A"/>
    <w:rsid w:val="005744BD"/>
    <w:rsid w:val="00574664"/>
    <w:rsid w:val="00574921"/>
    <w:rsid w:val="00575564"/>
    <w:rsid w:val="00576D88"/>
    <w:rsid w:val="005778FC"/>
    <w:rsid w:val="005808CF"/>
    <w:rsid w:val="00583122"/>
    <w:rsid w:val="00583403"/>
    <w:rsid w:val="0058454D"/>
    <w:rsid w:val="00584951"/>
    <w:rsid w:val="00586A3A"/>
    <w:rsid w:val="0058790C"/>
    <w:rsid w:val="0059067D"/>
    <w:rsid w:val="00590D49"/>
    <w:rsid w:val="0059139B"/>
    <w:rsid w:val="00591936"/>
    <w:rsid w:val="00591E03"/>
    <w:rsid w:val="00594035"/>
    <w:rsid w:val="005A147F"/>
    <w:rsid w:val="005A2C1E"/>
    <w:rsid w:val="005A3DB5"/>
    <w:rsid w:val="005A4483"/>
    <w:rsid w:val="005A51BC"/>
    <w:rsid w:val="005A70C3"/>
    <w:rsid w:val="005B0B9D"/>
    <w:rsid w:val="005B33C9"/>
    <w:rsid w:val="005B41A0"/>
    <w:rsid w:val="005B5A88"/>
    <w:rsid w:val="005B7A80"/>
    <w:rsid w:val="005C2E9B"/>
    <w:rsid w:val="005C383B"/>
    <w:rsid w:val="005C57ED"/>
    <w:rsid w:val="005C5B7E"/>
    <w:rsid w:val="005C665F"/>
    <w:rsid w:val="005C736F"/>
    <w:rsid w:val="005D1EE1"/>
    <w:rsid w:val="005D27CF"/>
    <w:rsid w:val="005D2B87"/>
    <w:rsid w:val="005D3B23"/>
    <w:rsid w:val="005D417C"/>
    <w:rsid w:val="005D4B2C"/>
    <w:rsid w:val="005D4D0D"/>
    <w:rsid w:val="005D52B6"/>
    <w:rsid w:val="005D654E"/>
    <w:rsid w:val="005D73BC"/>
    <w:rsid w:val="005D76B6"/>
    <w:rsid w:val="005E2143"/>
    <w:rsid w:val="005E4CAF"/>
    <w:rsid w:val="005E4D28"/>
    <w:rsid w:val="005E582B"/>
    <w:rsid w:val="005E7A37"/>
    <w:rsid w:val="005F02B1"/>
    <w:rsid w:val="005F0BD2"/>
    <w:rsid w:val="005F1B17"/>
    <w:rsid w:val="005F4E68"/>
    <w:rsid w:val="005F6440"/>
    <w:rsid w:val="005F6DDB"/>
    <w:rsid w:val="00601FF4"/>
    <w:rsid w:val="00603C4F"/>
    <w:rsid w:val="00603E8E"/>
    <w:rsid w:val="0060535E"/>
    <w:rsid w:val="00605F7E"/>
    <w:rsid w:val="006106A5"/>
    <w:rsid w:val="00610E68"/>
    <w:rsid w:val="006110EA"/>
    <w:rsid w:val="00612365"/>
    <w:rsid w:val="00612640"/>
    <w:rsid w:val="0061317F"/>
    <w:rsid w:val="006142D5"/>
    <w:rsid w:val="00615115"/>
    <w:rsid w:val="0061639D"/>
    <w:rsid w:val="006170BA"/>
    <w:rsid w:val="00617AEF"/>
    <w:rsid w:val="0062206A"/>
    <w:rsid w:val="0062433B"/>
    <w:rsid w:val="00626E32"/>
    <w:rsid w:val="00630E53"/>
    <w:rsid w:val="00631B01"/>
    <w:rsid w:val="00632942"/>
    <w:rsid w:val="00633493"/>
    <w:rsid w:val="00633A09"/>
    <w:rsid w:val="00637F34"/>
    <w:rsid w:val="00641167"/>
    <w:rsid w:val="00641422"/>
    <w:rsid w:val="00641938"/>
    <w:rsid w:val="00642538"/>
    <w:rsid w:val="0064288A"/>
    <w:rsid w:val="006428BB"/>
    <w:rsid w:val="006432B8"/>
    <w:rsid w:val="00643325"/>
    <w:rsid w:val="006434AB"/>
    <w:rsid w:val="0064375B"/>
    <w:rsid w:val="006450CA"/>
    <w:rsid w:val="00646EC3"/>
    <w:rsid w:val="00650D04"/>
    <w:rsid w:val="0065460B"/>
    <w:rsid w:val="006548F2"/>
    <w:rsid w:val="0065615D"/>
    <w:rsid w:val="006576BC"/>
    <w:rsid w:val="00657C4B"/>
    <w:rsid w:val="00657F03"/>
    <w:rsid w:val="00660C94"/>
    <w:rsid w:val="006648DD"/>
    <w:rsid w:val="006649F9"/>
    <w:rsid w:val="00664FE9"/>
    <w:rsid w:val="006678E0"/>
    <w:rsid w:val="00670B40"/>
    <w:rsid w:val="006716B5"/>
    <w:rsid w:val="0067281E"/>
    <w:rsid w:val="0067425C"/>
    <w:rsid w:val="00674ADE"/>
    <w:rsid w:val="00674AEF"/>
    <w:rsid w:val="00676490"/>
    <w:rsid w:val="00676954"/>
    <w:rsid w:val="00676A81"/>
    <w:rsid w:val="00676C2D"/>
    <w:rsid w:val="00677168"/>
    <w:rsid w:val="00680A7D"/>
    <w:rsid w:val="00680ECA"/>
    <w:rsid w:val="00682F35"/>
    <w:rsid w:val="00683DBB"/>
    <w:rsid w:val="00684855"/>
    <w:rsid w:val="00685435"/>
    <w:rsid w:val="00685450"/>
    <w:rsid w:val="00685D24"/>
    <w:rsid w:val="00687CFE"/>
    <w:rsid w:val="00691B30"/>
    <w:rsid w:val="00692416"/>
    <w:rsid w:val="00694EAC"/>
    <w:rsid w:val="0069613A"/>
    <w:rsid w:val="00696326"/>
    <w:rsid w:val="0069649E"/>
    <w:rsid w:val="006968BF"/>
    <w:rsid w:val="006A0DA6"/>
    <w:rsid w:val="006A1C18"/>
    <w:rsid w:val="006A2FC6"/>
    <w:rsid w:val="006A41CB"/>
    <w:rsid w:val="006A5CFB"/>
    <w:rsid w:val="006A7268"/>
    <w:rsid w:val="006B19BC"/>
    <w:rsid w:val="006B2A85"/>
    <w:rsid w:val="006B3D63"/>
    <w:rsid w:val="006B3F29"/>
    <w:rsid w:val="006B6ACD"/>
    <w:rsid w:val="006B79AF"/>
    <w:rsid w:val="006C1715"/>
    <w:rsid w:val="006C1DB4"/>
    <w:rsid w:val="006C2656"/>
    <w:rsid w:val="006C2FF5"/>
    <w:rsid w:val="006C36CB"/>
    <w:rsid w:val="006C66B2"/>
    <w:rsid w:val="006C6AD7"/>
    <w:rsid w:val="006C7461"/>
    <w:rsid w:val="006D18E7"/>
    <w:rsid w:val="006D3218"/>
    <w:rsid w:val="006D3FF2"/>
    <w:rsid w:val="006D493C"/>
    <w:rsid w:val="006D6022"/>
    <w:rsid w:val="006D6C87"/>
    <w:rsid w:val="006D78D8"/>
    <w:rsid w:val="006D7A88"/>
    <w:rsid w:val="006D7ED2"/>
    <w:rsid w:val="006E1300"/>
    <w:rsid w:val="006E13B5"/>
    <w:rsid w:val="006E1E0B"/>
    <w:rsid w:val="006E1ECE"/>
    <w:rsid w:val="006E2AF9"/>
    <w:rsid w:val="006E2D00"/>
    <w:rsid w:val="006E2DCA"/>
    <w:rsid w:val="006E3B9C"/>
    <w:rsid w:val="006E4E3E"/>
    <w:rsid w:val="006E4FD0"/>
    <w:rsid w:val="006F1D58"/>
    <w:rsid w:val="006F2166"/>
    <w:rsid w:val="006F21F5"/>
    <w:rsid w:val="006F267C"/>
    <w:rsid w:val="006F5552"/>
    <w:rsid w:val="006F64D6"/>
    <w:rsid w:val="006F6D3B"/>
    <w:rsid w:val="006F760E"/>
    <w:rsid w:val="006F775E"/>
    <w:rsid w:val="006F7F4C"/>
    <w:rsid w:val="00700A30"/>
    <w:rsid w:val="007027B5"/>
    <w:rsid w:val="00703CEF"/>
    <w:rsid w:val="00705267"/>
    <w:rsid w:val="007052EF"/>
    <w:rsid w:val="00705E2C"/>
    <w:rsid w:val="0070620D"/>
    <w:rsid w:val="00706A18"/>
    <w:rsid w:val="00706D44"/>
    <w:rsid w:val="00712B37"/>
    <w:rsid w:val="007133E4"/>
    <w:rsid w:val="00713F14"/>
    <w:rsid w:val="00714AE4"/>
    <w:rsid w:val="00714D9C"/>
    <w:rsid w:val="00715B19"/>
    <w:rsid w:val="00715BC2"/>
    <w:rsid w:val="00717850"/>
    <w:rsid w:val="00720898"/>
    <w:rsid w:val="00722634"/>
    <w:rsid w:val="00724A82"/>
    <w:rsid w:val="007273C1"/>
    <w:rsid w:val="0072757B"/>
    <w:rsid w:val="0072759F"/>
    <w:rsid w:val="00730498"/>
    <w:rsid w:val="00732FD2"/>
    <w:rsid w:val="00733207"/>
    <w:rsid w:val="00733227"/>
    <w:rsid w:val="007333B2"/>
    <w:rsid w:val="00733EB1"/>
    <w:rsid w:val="00736B7A"/>
    <w:rsid w:val="00737689"/>
    <w:rsid w:val="007400AF"/>
    <w:rsid w:val="00744524"/>
    <w:rsid w:val="007452E0"/>
    <w:rsid w:val="007455A0"/>
    <w:rsid w:val="0074731F"/>
    <w:rsid w:val="00747FE3"/>
    <w:rsid w:val="007507C3"/>
    <w:rsid w:val="00751F8F"/>
    <w:rsid w:val="00752920"/>
    <w:rsid w:val="00754D31"/>
    <w:rsid w:val="00755060"/>
    <w:rsid w:val="00756A26"/>
    <w:rsid w:val="00756C1A"/>
    <w:rsid w:val="00757056"/>
    <w:rsid w:val="007571C0"/>
    <w:rsid w:val="00760A73"/>
    <w:rsid w:val="00761A9E"/>
    <w:rsid w:val="0076260D"/>
    <w:rsid w:val="00762FD9"/>
    <w:rsid w:val="00763350"/>
    <w:rsid w:val="00765787"/>
    <w:rsid w:val="00766DB4"/>
    <w:rsid w:val="0076778A"/>
    <w:rsid w:val="007677F6"/>
    <w:rsid w:val="007710C3"/>
    <w:rsid w:val="00772537"/>
    <w:rsid w:val="00772C69"/>
    <w:rsid w:val="0077374F"/>
    <w:rsid w:val="00773C05"/>
    <w:rsid w:val="007759EB"/>
    <w:rsid w:val="00780EDE"/>
    <w:rsid w:val="00780FC1"/>
    <w:rsid w:val="00787B25"/>
    <w:rsid w:val="00791011"/>
    <w:rsid w:val="007911DD"/>
    <w:rsid w:val="00791464"/>
    <w:rsid w:val="00792BDF"/>
    <w:rsid w:val="00793229"/>
    <w:rsid w:val="00793605"/>
    <w:rsid w:val="007938F0"/>
    <w:rsid w:val="00794477"/>
    <w:rsid w:val="00795F1F"/>
    <w:rsid w:val="00796BBF"/>
    <w:rsid w:val="00797DB0"/>
    <w:rsid w:val="007A0126"/>
    <w:rsid w:val="007A1262"/>
    <w:rsid w:val="007A2ADE"/>
    <w:rsid w:val="007A4498"/>
    <w:rsid w:val="007A4B8E"/>
    <w:rsid w:val="007A4FC3"/>
    <w:rsid w:val="007A50BF"/>
    <w:rsid w:val="007A68E3"/>
    <w:rsid w:val="007B1179"/>
    <w:rsid w:val="007B1672"/>
    <w:rsid w:val="007B2D4B"/>
    <w:rsid w:val="007B2D50"/>
    <w:rsid w:val="007B2F0F"/>
    <w:rsid w:val="007B2F89"/>
    <w:rsid w:val="007B3686"/>
    <w:rsid w:val="007B3751"/>
    <w:rsid w:val="007B584A"/>
    <w:rsid w:val="007B622C"/>
    <w:rsid w:val="007C03DE"/>
    <w:rsid w:val="007C1368"/>
    <w:rsid w:val="007C2C15"/>
    <w:rsid w:val="007C2F33"/>
    <w:rsid w:val="007C495E"/>
    <w:rsid w:val="007C5387"/>
    <w:rsid w:val="007C57DB"/>
    <w:rsid w:val="007C62D7"/>
    <w:rsid w:val="007C6C6E"/>
    <w:rsid w:val="007D12F2"/>
    <w:rsid w:val="007D36F3"/>
    <w:rsid w:val="007D3D7F"/>
    <w:rsid w:val="007D4E28"/>
    <w:rsid w:val="007E0CB9"/>
    <w:rsid w:val="007E1781"/>
    <w:rsid w:val="007E2F5C"/>
    <w:rsid w:val="007E3116"/>
    <w:rsid w:val="007E37CC"/>
    <w:rsid w:val="007E6792"/>
    <w:rsid w:val="007E68E6"/>
    <w:rsid w:val="007F01FF"/>
    <w:rsid w:val="007F0930"/>
    <w:rsid w:val="007F0FEF"/>
    <w:rsid w:val="007F3605"/>
    <w:rsid w:val="007F41F4"/>
    <w:rsid w:val="007F4226"/>
    <w:rsid w:val="007F7318"/>
    <w:rsid w:val="007F7861"/>
    <w:rsid w:val="0080004D"/>
    <w:rsid w:val="00801C2D"/>
    <w:rsid w:val="00801C82"/>
    <w:rsid w:val="00802677"/>
    <w:rsid w:val="0080298E"/>
    <w:rsid w:val="00803CA0"/>
    <w:rsid w:val="00806058"/>
    <w:rsid w:val="00807800"/>
    <w:rsid w:val="00807A18"/>
    <w:rsid w:val="00810404"/>
    <w:rsid w:val="00814E07"/>
    <w:rsid w:val="00816818"/>
    <w:rsid w:val="00816F13"/>
    <w:rsid w:val="0081740C"/>
    <w:rsid w:val="00820406"/>
    <w:rsid w:val="00820BD4"/>
    <w:rsid w:val="00821E93"/>
    <w:rsid w:val="00822442"/>
    <w:rsid w:val="00823298"/>
    <w:rsid w:val="0082604A"/>
    <w:rsid w:val="00830DEA"/>
    <w:rsid w:val="008317AF"/>
    <w:rsid w:val="00832B9A"/>
    <w:rsid w:val="00832C3C"/>
    <w:rsid w:val="008339AE"/>
    <w:rsid w:val="00833E6B"/>
    <w:rsid w:val="00834814"/>
    <w:rsid w:val="00834A7B"/>
    <w:rsid w:val="00834EC6"/>
    <w:rsid w:val="00840F53"/>
    <w:rsid w:val="0084175B"/>
    <w:rsid w:val="008423B2"/>
    <w:rsid w:val="00842B00"/>
    <w:rsid w:val="00843312"/>
    <w:rsid w:val="00843C02"/>
    <w:rsid w:val="008448A1"/>
    <w:rsid w:val="00844E3A"/>
    <w:rsid w:val="0085038E"/>
    <w:rsid w:val="0085062C"/>
    <w:rsid w:val="00850C36"/>
    <w:rsid w:val="008525A4"/>
    <w:rsid w:val="00853066"/>
    <w:rsid w:val="0085407B"/>
    <w:rsid w:val="00854E37"/>
    <w:rsid w:val="00854EF7"/>
    <w:rsid w:val="008563FE"/>
    <w:rsid w:val="00856405"/>
    <w:rsid w:val="00860821"/>
    <w:rsid w:val="00860A20"/>
    <w:rsid w:val="00861A89"/>
    <w:rsid w:val="00862743"/>
    <w:rsid w:val="00862F09"/>
    <w:rsid w:val="008633A6"/>
    <w:rsid w:val="008638AD"/>
    <w:rsid w:val="00863AA7"/>
    <w:rsid w:val="008668E8"/>
    <w:rsid w:val="008708AE"/>
    <w:rsid w:val="008712CE"/>
    <w:rsid w:val="00871DB9"/>
    <w:rsid w:val="00873A59"/>
    <w:rsid w:val="00873D9B"/>
    <w:rsid w:val="0087427B"/>
    <w:rsid w:val="00874FDA"/>
    <w:rsid w:val="00875E3F"/>
    <w:rsid w:val="008772AC"/>
    <w:rsid w:val="008807BD"/>
    <w:rsid w:val="00881196"/>
    <w:rsid w:val="0088404B"/>
    <w:rsid w:val="008849B1"/>
    <w:rsid w:val="0088591C"/>
    <w:rsid w:val="00890F83"/>
    <w:rsid w:val="008924EA"/>
    <w:rsid w:val="00893B69"/>
    <w:rsid w:val="0089477B"/>
    <w:rsid w:val="00894F6B"/>
    <w:rsid w:val="00895544"/>
    <w:rsid w:val="00897160"/>
    <w:rsid w:val="008A2C94"/>
    <w:rsid w:val="008A34DA"/>
    <w:rsid w:val="008A6BAA"/>
    <w:rsid w:val="008A7033"/>
    <w:rsid w:val="008A7323"/>
    <w:rsid w:val="008A7B81"/>
    <w:rsid w:val="008B06C9"/>
    <w:rsid w:val="008B0C2F"/>
    <w:rsid w:val="008B1A7F"/>
    <w:rsid w:val="008B1EB5"/>
    <w:rsid w:val="008B20E6"/>
    <w:rsid w:val="008B24C7"/>
    <w:rsid w:val="008B36AF"/>
    <w:rsid w:val="008B4420"/>
    <w:rsid w:val="008B6351"/>
    <w:rsid w:val="008B68AA"/>
    <w:rsid w:val="008B7962"/>
    <w:rsid w:val="008C0934"/>
    <w:rsid w:val="008C1CA9"/>
    <w:rsid w:val="008C3608"/>
    <w:rsid w:val="008C4D2B"/>
    <w:rsid w:val="008C635A"/>
    <w:rsid w:val="008C6A13"/>
    <w:rsid w:val="008C6A23"/>
    <w:rsid w:val="008C7E1B"/>
    <w:rsid w:val="008D1ADB"/>
    <w:rsid w:val="008D2C1C"/>
    <w:rsid w:val="008D317B"/>
    <w:rsid w:val="008D3325"/>
    <w:rsid w:val="008D39BF"/>
    <w:rsid w:val="008D4276"/>
    <w:rsid w:val="008D671C"/>
    <w:rsid w:val="008D6A6E"/>
    <w:rsid w:val="008D7F97"/>
    <w:rsid w:val="008E1E79"/>
    <w:rsid w:val="008E3A8E"/>
    <w:rsid w:val="008E47F0"/>
    <w:rsid w:val="008E4F41"/>
    <w:rsid w:val="008E5DFE"/>
    <w:rsid w:val="008E5FA1"/>
    <w:rsid w:val="008E6A57"/>
    <w:rsid w:val="008F02F7"/>
    <w:rsid w:val="008F04E6"/>
    <w:rsid w:val="008F0CCC"/>
    <w:rsid w:val="008F0DC5"/>
    <w:rsid w:val="008F28B3"/>
    <w:rsid w:val="008F4071"/>
    <w:rsid w:val="008F6BCF"/>
    <w:rsid w:val="008F799D"/>
    <w:rsid w:val="00902292"/>
    <w:rsid w:val="009029D4"/>
    <w:rsid w:val="00903401"/>
    <w:rsid w:val="0091068F"/>
    <w:rsid w:val="009114BA"/>
    <w:rsid w:val="00912E78"/>
    <w:rsid w:val="009138BA"/>
    <w:rsid w:val="00913D9C"/>
    <w:rsid w:val="00913F4A"/>
    <w:rsid w:val="00915539"/>
    <w:rsid w:val="00915BEA"/>
    <w:rsid w:val="00917D93"/>
    <w:rsid w:val="00917E70"/>
    <w:rsid w:val="00920A8F"/>
    <w:rsid w:val="00921056"/>
    <w:rsid w:val="00921A5D"/>
    <w:rsid w:val="0092301C"/>
    <w:rsid w:val="009238C3"/>
    <w:rsid w:val="00923F54"/>
    <w:rsid w:val="009251F7"/>
    <w:rsid w:val="009254C8"/>
    <w:rsid w:val="0092641C"/>
    <w:rsid w:val="00926AFC"/>
    <w:rsid w:val="00927491"/>
    <w:rsid w:val="00927668"/>
    <w:rsid w:val="00927907"/>
    <w:rsid w:val="00930AA3"/>
    <w:rsid w:val="009327DE"/>
    <w:rsid w:val="00933C11"/>
    <w:rsid w:val="009341DA"/>
    <w:rsid w:val="00934E09"/>
    <w:rsid w:val="00937DDC"/>
    <w:rsid w:val="00940A1D"/>
    <w:rsid w:val="00941318"/>
    <w:rsid w:val="009418E7"/>
    <w:rsid w:val="009430B6"/>
    <w:rsid w:val="0094345F"/>
    <w:rsid w:val="009435A2"/>
    <w:rsid w:val="009466AE"/>
    <w:rsid w:val="00946CEF"/>
    <w:rsid w:val="009501C0"/>
    <w:rsid w:val="0095192C"/>
    <w:rsid w:val="009523F2"/>
    <w:rsid w:val="009526D0"/>
    <w:rsid w:val="00952B7B"/>
    <w:rsid w:val="00952E98"/>
    <w:rsid w:val="00955113"/>
    <w:rsid w:val="009570C4"/>
    <w:rsid w:val="00962D31"/>
    <w:rsid w:val="0096574D"/>
    <w:rsid w:val="00965DC7"/>
    <w:rsid w:val="00966956"/>
    <w:rsid w:val="00966D7A"/>
    <w:rsid w:val="009702F9"/>
    <w:rsid w:val="009708BB"/>
    <w:rsid w:val="00972959"/>
    <w:rsid w:val="00977267"/>
    <w:rsid w:val="0097757D"/>
    <w:rsid w:val="00980767"/>
    <w:rsid w:val="00984A98"/>
    <w:rsid w:val="0098608A"/>
    <w:rsid w:val="009900FA"/>
    <w:rsid w:val="0099187A"/>
    <w:rsid w:val="009918EB"/>
    <w:rsid w:val="0099384A"/>
    <w:rsid w:val="00993D64"/>
    <w:rsid w:val="009945F9"/>
    <w:rsid w:val="00994BA9"/>
    <w:rsid w:val="009969CA"/>
    <w:rsid w:val="00996C63"/>
    <w:rsid w:val="009972D2"/>
    <w:rsid w:val="009976E8"/>
    <w:rsid w:val="009A1CDC"/>
    <w:rsid w:val="009A26EB"/>
    <w:rsid w:val="009A2A9A"/>
    <w:rsid w:val="009A496B"/>
    <w:rsid w:val="009A4EA2"/>
    <w:rsid w:val="009A5484"/>
    <w:rsid w:val="009B159E"/>
    <w:rsid w:val="009B2771"/>
    <w:rsid w:val="009B2E47"/>
    <w:rsid w:val="009B3C47"/>
    <w:rsid w:val="009B3F94"/>
    <w:rsid w:val="009B66D8"/>
    <w:rsid w:val="009B6890"/>
    <w:rsid w:val="009B7A16"/>
    <w:rsid w:val="009C0B04"/>
    <w:rsid w:val="009C40E9"/>
    <w:rsid w:val="009C4D88"/>
    <w:rsid w:val="009C52CF"/>
    <w:rsid w:val="009C5CDE"/>
    <w:rsid w:val="009C5E49"/>
    <w:rsid w:val="009C673E"/>
    <w:rsid w:val="009C7686"/>
    <w:rsid w:val="009D0105"/>
    <w:rsid w:val="009D0172"/>
    <w:rsid w:val="009D0774"/>
    <w:rsid w:val="009D160D"/>
    <w:rsid w:val="009D21A4"/>
    <w:rsid w:val="009D2410"/>
    <w:rsid w:val="009D2CE6"/>
    <w:rsid w:val="009D2F47"/>
    <w:rsid w:val="009D5507"/>
    <w:rsid w:val="009D719B"/>
    <w:rsid w:val="009E0F71"/>
    <w:rsid w:val="009E205F"/>
    <w:rsid w:val="009E24E9"/>
    <w:rsid w:val="009E35AE"/>
    <w:rsid w:val="009E5055"/>
    <w:rsid w:val="009E6629"/>
    <w:rsid w:val="009E6802"/>
    <w:rsid w:val="009F044A"/>
    <w:rsid w:val="009F0E13"/>
    <w:rsid w:val="009F165D"/>
    <w:rsid w:val="009F2AAF"/>
    <w:rsid w:val="009F2BD3"/>
    <w:rsid w:val="009F41E3"/>
    <w:rsid w:val="009F554D"/>
    <w:rsid w:val="009F6D10"/>
    <w:rsid w:val="00A00917"/>
    <w:rsid w:val="00A00BC5"/>
    <w:rsid w:val="00A0133E"/>
    <w:rsid w:val="00A0167B"/>
    <w:rsid w:val="00A01A7E"/>
    <w:rsid w:val="00A04653"/>
    <w:rsid w:val="00A051D4"/>
    <w:rsid w:val="00A05357"/>
    <w:rsid w:val="00A078F5"/>
    <w:rsid w:val="00A12272"/>
    <w:rsid w:val="00A124B1"/>
    <w:rsid w:val="00A12887"/>
    <w:rsid w:val="00A130B2"/>
    <w:rsid w:val="00A131B5"/>
    <w:rsid w:val="00A135FB"/>
    <w:rsid w:val="00A1459B"/>
    <w:rsid w:val="00A15053"/>
    <w:rsid w:val="00A154DE"/>
    <w:rsid w:val="00A1612C"/>
    <w:rsid w:val="00A20127"/>
    <w:rsid w:val="00A2129F"/>
    <w:rsid w:val="00A21F1D"/>
    <w:rsid w:val="00A24349"/>
    <w:rsid w:val="00A243A0"/>
    <w:rsid w:val="00A27121"/>
    <w:rsid w:val="00A27236"/>
    <w:rsid w:val="00A277CF"/>
    <w:rsid w:val="00A27DA6"/>
    <w:rsid w:val="00A3167E"/>
    <w:rsid w:val="00A3531D"/>
    <w:rsid w:val="00A353D1"/>
    <w:rsid w:val="00A40744"/>
    <w:rsid w:val="00A44114"/>
    <w:rsid w:val="00A4415E"/>
    <w:rsid w:val="00A4492B"/>
    <w:rsid w:val="00A4567F"/>
    <w:rsid w:val="00A46948"/>
    <w:rsid w:val="00A475DC"/>
    <w:rsid w:val="00A50D2A"/>
    <w:rsid w:val="00A52854"/>
    <w:rsid w:val="00A53243"/>
    <w:rsid w:val="00A537B1"/>
    <w:rsid w:val="00A5413D"/>
    <w:rsid w:val="00A575ED"/>
    <w:rsid w:val="00A60467"/>
    <w:rsid w:val="00A60F06"/>
    <w:rsid w:val="00A61111"/>
    <w:rsid w:val="00A62DBC"/>
    <w:rsid w:val="00A63DA1"/>
    <w:rsid w:val="00A65188"/>
    <w:rsid w:val="00A6589E"/>
    <w:rsid w:val="00A65E39"/>
    <w:rsid w:val="00A66766"/>
    <w:rsid w:val="00A6785F"/>
    <w:rsid w:val="00A700C4"/>
    <w:rsid w:val="00A70B13"/>
    <w:rsid w:val="00A70BC9"/>
    <w:rsid w:val="00A71170"/>
    <w:rsid w:val="00A71C5A"/>
    <w:rsid w:val="00A73FF5"/>
    <w:rsid w:val="00A757A7"/>
    <w:rsid w:val="00A76B03"/>
    <w:rsid w:val="00A833E0"/>
    <w:rsid w:val="00A84BEC"/>
    <w:rsid w:val="00A857D3"/>
    <w:rsid w:val="00A86526"/>
    <w:rsid w:val="00A86F02"/>
    <w:rsid w:val="00A87543"/>
    <w:rsid w:val="00A9020C"/>
    <w:rsid w:val="00A91EEB"/>
    <w:rsid w:val="00A93C24"/>
    <w:rsid w:val="00A947C6"/>
    <w:rsid w:val="00A952A0"/>
    <w:rsid w:val="00A96AF7"/>
    <w:rsid w:val="00A97288"/>
    <w:rsid w:val="00AA2174"/>
    <w:rsid w:val="00AA235F"/>
    <w:rsid w:val="00AA2B8E"/>
    <w:rsid w:val="00AA5A74"/>
    <w:rsid w:val="00AA6DF3"/>
    <w:rsid w:val="00AA73FD"/>
    <w:rsid w:val="00AA75FA"/>
    <w:rsid w:val="00AB2795"/>
    <w:rsid w:val="00AB339C"/>
    <w:rsid w:val="00AB48D0"/>
    <w:rsid w:val="00AC219C"/>
    <w:rsid w:val="00AC2E6F"/>
    <w:rsid w:val="00AC30B5"/>
    <w:rsid w:val="00AC43DA"/>
    <w:rsid w:val="00AC5A42"/>
    <w:rsid w:val="00AC6E13"/>
    <w:rsid w:val="00AC799C"/>
    <w:rsid w:val="00AC7E6C"/>
    <w:rsid w:val="00AD0E8C"/>
    <w:rsid w:val="00AD1161"/>
    <w:rsid w:val="00AD1966"/>
    <w:rsid w:val="00AD1D5B"/>
    <w:rsid w:val="00AD27AB"/>
    <w:rsid w:val="00AD602B"/>
    <w:rsid w:val="00AD63AE"/>
    <w:rsid w:val="00AD6436"/>
    <w:rsid w:val="00AD7C0E"/>
    <w:rsid w:val="00AE0C15"/>
    <w:rsid w:val="00AE0E9E"/>
    <w:rsid w:val="00AE13ED"/>
    <w:rsid w:val="00AE150A"/>
    <w:rsid w:val="00AE2A13"/>
    <w:rsid w:val="00AE3ADA"/>
    <w:rsid w:val="00AE4784"/>
    <w:rsid w:val="00AE55DF"/>
    <w:rsid w:val="00AF01E4"/>
    <w:rsid w:val="00AF069A"/>
    <w:rsid w:val="00AF3145"/>
    <w:rsid w:val="00AF4805"/>
    <w:rsid w:val="00AF495A"/>
    <w:rsid w:val="00AF522B"/>
    <w:rsid w:val="00AF5584"/>
    <w:rsid w:val="00B00DE7"/>
    <w:rsid w:val="00B01A44"/>
    <w:rsid w:val="00B026B1"/>
    <w:rsid w:val="00B02AEA"/>
    <w:rsid w:val="00B0328E"/>
    <w:rsid w:val="00B03C3E"/>
    <w:rsid w:val="00B03F70"/>
    <w:rsid w:val="00B04828"/>
    <w:rsid w:val="00B04D67"/>
    <w:rsid w:val="00B05478"/>
    <w:rsid w:val="00B06514"/>
    <w:rsid w:val="00B067B0"/>
    <w:rsid w:val="00B07093"/>
    <w:rsid w:val="00B07299"/>
    <w:rsid w:val="00B101EA"/>
    <w:rsid w:val="00B104CE"/>
    <w:rsid w:val="00B109BF"/>
    <w:rsid w:val="00B11F03"/>
    <w:rsid w:val="00B126E6"/>
    <w:rsid w:val="00B12DAE"/>
    <w:rsid w:val="00B14147"/>
    <w:rsid w:val="00B14EF4"/>
    <w:rsid w:val="00B16279"/>
    <w:rsid w:val="00B1653A"/>
    <w:rsid w:val="00B166D9"/>
    <w:rsid w:val="00B20649"/>
    <w:rsid w:val="00B20A33"/>
    <w:rsid w:val="00B20AFA"/>
    <w:rsid w:val="00B2133E"/>
    <w:rsid w:val="00B21A35"/>
    <w:rsid w:val="00B22BA0"/>
    <w:rsid w:val="00B234AF"/>
    <w:rsid w:val="00B23E12"/>
    <w:rsid w:val="00B2405E"/>
    <w:rsid w:val="00B26765"/>
    <w:rsid w:val="00B273A7"/>
    <w:rsid w:val="00B2757C"/>
    <w:rsid w:val="00B276CA"/>
    <w:rsid w:val="00B27E86"/>
    <w:rsid w:val="00B313BE"/>
    <w:rsid w:val="00B31A13"/>
    <w:rsid w:val="00B320FC"/>
    <w:rsid w:val="00B325B3"/>
    <w:rsid w:val="00B34431"/>
    <w:rsid w:val="00B3491F"/>
    <w:rsid w:val="00B360BC"/>
    <w:rsid w:val="00B360E8"/>
    <w:rsid w:val="00B36E58"/>
    <w:rsid w:val="00B36F1A"/>
    <w:rsid w:val="00B40197"/>
    <w:rsid w:val="00B42913"/>
    <w:rsid w:val="00B43D02"/>
    <w:rsid w:val="00B44623"/>
    <w:rsid w:val="00B4467F"/>
    <w:rsid w:val="00B45001"/>
    <w:rsid w:val="00B513AE"/>
    <w:rsid w:val="00B5195B"/>
    <w:rsid w:val="00B52931"/>
    <w:rsid w:val="00B53DAC"/>
    <w:rsid w:val="00B557C3"/>
    <w:rsid w:val="00B55C3F"/>
    <w:rsid w:val="00B563C0"/>
    <w:rsid w:val="00B56611"/>
    <w:rsid w:val="00B566E4"/>
    <w:rsid w:val="00B5689A"/>
    <w:rsid w:val="00B5777B"/>
    <w:rsid w:val="00B6171A"/>
    <w:rsid w:val="00B618B9"/>
    <w:rsid w:val="00B61BB9"/>
    <w:rsid w:val="00B62663"/>
    <w:rsid w:val="00B64958"/>
    <w:rsid w:val="00B64E11"/>
    <w:rsid w:val="00B65121"/>
    <w:rsid w:val="00B65952"/>
    <w:rsid w:val="00B65C01"/>
    <w:rsid w:val="00B66460"/>
    <w:rsid w:val="00B66913"/>
    <w:rsid w:val="00B66BA2"/>
    <w:rsid w:val="00B67A32"/>
    <w:rsid w:val="00B722C2"/>
    <w:rsid w:val="00B74ED9"/>
    <w:rsid w:val="00B74EF9"/>
    <w:rsid w:val="00B7586D"/>
    <w:rsid w:val="00B7704E"/>
    <w:rsid w:val="00B772DA"/>
    <w:rsid w:val="00B778C1"/>
    <w:rsid w:val="00B817BF"/>
    <w:rsid w:val="00B81BFD"/>
    <w:rsid w:val="00B832C1"/>
    <w:rsid w:val="00B8451B"/>
    <w:rsid w:val="00B85F7C"/>
    <w:rsid w:val="00B870C1"/>
    <w:rsid w:val="00B90688"/>
    <w:rsid w:val="00B925B7"/>
    <w:rsid w:val="00B92B36"/>
    <w:rsid w:val="00B92BD1"/>
    <w:rsid w:val="00B949D3"/>
    <w:rsid w:val="00B9798F"/>
    <w:rsid w:val="00B97D8F"/>
    <w:rsid w:val="00BA014F"/>
    <w:rsid w:val="00BA0493"/>
    <w:rsid w:val="00BA2094"/>
    <w:rsid w:val="00BA31B8"/>
    <w:rsid w:val="00BA44A8"/>
    <w:rsid w:val="00BA49B5"/>
    <w:rsid w:val="00BA51EE"/>
    <w:rsid w:val="00BA55FC"/>
    <w:rsid w:val="00BA5952"/>
    <w:rsid w:val="00BA6478"/>
    <w:rsid w:val="00BA73FE"/>
    <w:rsid w:val="00BA7616"/>
    <w:rsid w:val="00BA7EF1"/>
    <w:rsid w:val="00BB2517"/>
    <w:rsid w:val="00BC087A"/>
    <w:rsid w:val="00BC0D28"/>
    <w:rsid w:val="00BC14B1"/>
    <w:rsid w:val="00BC1808"/>
    <w:rsid w:val="00BC1AC0"/>
    <w:rsid w:val="00BC24D8"/>
    <w:rsid w:val="00BC28E4"/>
    <w:rsid w:val="00BC2ADA"/>
    <w:rsid w:val="00BC33D9"/>
    <w:rsid w:val="00BC45D9"/>
    <w:rsid w:val="00BC7007"/>
    <w:rsid w:val="00BC7617"/>
    <w:rsid w:val="00BD0224"/>
    <w:rsid w:val="00BD09DE"/>
    <w:rsid w:val="00BD1900"/>
    <w:rsid w:val="00BD294E"/>
    <w:rsid w:val="00BD5158"/>
    <w:rsid w:val="00BD56D7"/>
    <w:rsid w:val="00BD5DD4"/>
    <w:rsid w:val="00BD6AC7"/>
    <w:rsid w:val="00BE039E"/>
    <w:rsid w:val="00BE0CAE"/>
    <w:rsid w:val="00BE1A39"/>
    <w:rsid w:val="00BE36F3"/>
    <w:rsid w:val="00BE43E8"/>
    <w:rsid w:val="00BF2F26"/>
    <w:rsid w:val="00BF2F46"/>
    <w:rsid w:val="00BF4A98"/>
    <w:rsid w:val="00BF4D09"/>
    <w:rsid w:val="00BF5399"/>
    <w:rsid w:val="00BF59D6"/>
    <w:rsid w:val="00BF6741"/>
    <w:rsid w:val="00BF6B96"/>
    <w:rsid w:val="00BF713C"/>
    <w:rsid w:val="00C048D4"/>
    <w:rsid w:val="00C04F82"/>
    <w:rsid w:val="00C06B26"/>
    <w:rsid w:val="00C06B50"/>
    <w:rsid w:val="00C06C16"/>
    <w:rsid w:val="00C06CAB"/>
    <w:rsid w:val="00C07056"/>
    <w:rsid w:val="00C07235"/>
    <w:rsid w:val="00C07672"/>
    <w:rsid w:val="00C113DC"/>
    <w:rsid w:val="00C129BF"/>
    <w:rsid w:val="00C13D7A"/>
    <w:rsid w:val="00C146BD"/>
    <w:rsid w:val="00C167E2"/>
    <w:rsid w:val="00C16F62"/>
    <w:rsid w:val="00C20C69"/>
    <w:rsid w:val="00C22E7B"/>
    <w:rsid w:val="00C2563C"/>
    <w:rsid w:val="00C2626E"/>
    <w:rsid w:val="00C26496"/>
    <w:rsid w:val="00C315B6"/>
    <w:rsid w:val="00C31F42"/>
    <w:rsid w:val="00C32688"/>
    <w:rsid w:val="00C341D9"/>
    <w:rsid w:val="00C34B6F"/>
    <w:rsid w:val="00C3564B"/>
    <w:rsid w:val="00C35702"/>
    <w:rsid w:val="00C35AB6"/>
    <w:rsid w:val="00C37C35"/>
    <w:rsid w:val="00C41074"/>
    <w:rsid w:val="00C41854"/>
    <w:rsid w:val="00C423C3"/>
    <w:rsid w:val="00C43E00"/>
    <w:rsid w:val="00C444EC"/>
    <w:rsid w:val="00C448FE"/>
    <w:rsid w:val="00C45258"/>
    <w:rsid w:val="00C539E9"/>
    <w:rsid w:val="00C53C48"/>
    <w:rsid w:val="00C540A8"/>
    <w:rsid w:val="00C55BCF"/>
    <w:rsid w:val="00C56535"/>
    <w:rsid w:val="00C56E30"/>
    <w:rsid w:val="00C57663"/>
    <w:rsid w:val="00C57CC1"/>
    <w:rsid w:val="00C6095E"/>
    <w:rsid w:val="00C61039"/>
    <w:rsid w:val="00C62E2A"/>
    <w:rsid w:val="00C639A3"/>
    <w:rsid w:val="00C6586F"/>
    <w:rsid w:val="00C67A5D"/>
    <w:rsid w:val="00C67B4D"/>
    <w:rsid w:val="00C70373"/>
    <w:rsid w:val="00C70722"/>
    <w:rsid w:val="00C70748"/>
    <w:rsid w:val="00C70D2B"/>
    <w:rsid w:val="00C712E8"/>
    <w:rsid w:val="00C72FEC"/>
    <w:rsid w:val="00C74123"/>
    <w:rsid w:val="00C74904"/>
    <w:rsid w:val="00C75B62"/>
    <w:rsid w:val="00C8040E"/>
    <w:rsid w:val="00C826CA"/>
    <w:rsid w:val="00C8371F"/>
    <w:rsid w:val="00C83CEB"/>
    <w:rsid w:val="00C90066"/>
    <w:rsid w:val="00C9119C"/>
    <w:rsid w:val="00C921A0"/>
    <w:rsid w:val="00C93CBB"/>
    <w:rsid w:val="00C959A1"/>
    <w:rsid w:val="00C9715C"/>
    <w:rsid w:val="00CA0E7B"/>
    <w:rsid w:val="00CA1844"/>
    <w:rsid w:val="00CA1A10"/>
    <w:rsid w:val="00CA2DA7"/>
    <w:rsid w:val="00CA300D"/>
    <w:rsid w:val="00CA33A4"/>
    <w:rsid w:val="00CA40CC"/>
    <w:rsid w:val="00CA449A"/>
    <w:rsid w:val="00CA4673"/>
    <w:rsid w:val="00CA5D1E"/>
    <w:rsid w:val="00CB0B17"/>
    <w:rsid w:val="00CB1898"/>
    <w:rsid w:val="00CB2399"/>
    <w:rsid w:val="00CB2E94"/>
    <w:rsid w:val="00CB4280"/>
    <w:rsid w:val="00CB45D7"/>
    <w:rsid w:val="00CB610D"/>
    <w:rsid w:val="00CC1216"/>
    <w:rsid w:val="00CC1329"/>
    <w:rsid w:val="00CC143A"/>
    <w:rsid w:val="00CC1550"/>
    <w:rsid w:val="00CC178C"/>
    <w:rsid w:val="00CC4273"/>
    <w:rsid w:val="00CC45C9"/>
    <w:rsid w:val="00CC5B30"/>
    <w:rsid w:val="00CC65B8"/>
    <w:rsid w:val="00CC68A2"/>
    <w:rsid w:val="00CD144D"/>
    <w:rsid w:val="00CD187A"/>
    <w:rsid w:val="00CD1A22"/>
    <w:rsid w:val="00CD2252"/>
    <w:rsid w:val="00CD47BC"/>
    <w:rsid w:val="00CE080B"/>
    <w:rsid w:val="00CE0DC9"/>
    <w:rsid w:val="00CE20D7"/>
    <w:rsid w:val="00CE5AB2"/>
    <w:rsid w:val="00CE6264"/>
    <w:rsid w:val="00CE64D8"/>
    <w:rsid w:val="00CF091B"/>
    <w:rsid w:val="00CF3EB0"/>
    <w:rsid w:val="00CF4344"/>
    <w:rsid w:val="00CF5F03"/>
    <w:rsid w:val="00CF65FF"/>
    <w:rsid w:val="00CF754D"/>
    <w:rsid w:val="00D00B6A"/>
    <w:rsid w:val="00D01085"/>
    <w:rsid w:val="00D03717"/>
    <w:rsid w:val="00D05475"/>
    <w:rsid w:val="00D06573"/>
    <w:rsid w:val="00D06803"/>
    <w:rsid w:val="00D0698E"/>
    <w:rsid w:val="00D07BF7"/>
    <w:rsid w:val="00D10EE7"/>
    <w:rsid w:val="00D121B1"/>
    <w:rsid w:val="00D13B15"/>
    <w:rsid w:val="00D13F25"/>
    <w:rsid w:val="00D14281"/>
    <w:rsid w:val="00D142DE"/>
    <w:rsid w:val="00D14B11"/>
    <w:rsid w:val="00D15FD9"/>
    <w:rsid w:val="00D167F4"/>
    <w:rsid w:val="00D16D4C"/>
    <w:rsid w:val="00D17D17"/>
    <w:rsid w:val="00D21C2C"/>
    <w:rsid w:val="00D228D3"/>
    <w:rsid w:val="00D22B51"/>
    <w:rsid w:val="00D22CC0"/>
    <w:rsid w:val="00D22F7C"/>
    <w:rsid w:val="00D23234"/>
    <w:rsid w:val="00D24538"/>
    <w:rsid w:val="00D314AD"/>
    <w:rsid w:val="00D31D72"/>
    <w:rsid w:val="00D34F07"/>
    <w:rsid w:val="00D35231"/>
    <w:rsid w:val="00D36414"/>
    <w:rsid w:val="00D364A6"/>
    <w:rsid w:val="00D368C5"/>
    <w:rsid w:val="00D36B33"/>
    <w:rsid w:val="00D37FC0"/>
    <w:rsid w:val="00D41242"/>
    <w:rsid w:val="00D42F2D"/>
    <w:rsid w:val="00D43999"/>
    <w:rsid w:val="00D44BA6"/>
    <w:rsid w:val="00D45F8A"/>
    <w:rsid w:val="00D460AB"/>
    <w:rsid w:val="00D51167"/>
    <w:rsid w:val="00D53010"/>
    <w:rsid w:val="00D53588"/>
    <w:rsid w:val="00D536E0"/>
    <w:rsid w:val="00D54EF6"/>
    <w:rsid w:val="00D5594C"/>
    <w:rsid w:val="00D55DCF"/>
    <w:rsid w:val="00D55F13"/>
    <w:rsid w:val="00D56009"/>
    <w:rsid w:val="00D56783"/>
    <w:rsid w:val="00D56B8B"/>
    <w:rsid w:val="00D571C0"/>
    <w:rsid w:val="00D6251D"/>
    <w:rsid w:val="00D634BA"/>
    <w:rsid w:val="00D65BF5"/>
    <w:rsid w:val="00D66A5E"/>
    <w:rsid w:val="00D67900"/>
    <w:rsid w:val="00D70563"/>
    <w:rsid w:val="00D7179F"/>
    <w:rsid w:val="00D7197C"/>
    <w:rsid w:val="00D71DF2"/>
    <w:rsid w:val="00D72A1D"/>
    <w:rsid w:val="00D72D8B"/>
    <w:rsid w:val="00D73B76"/>
    <w:rsid w:val="00D74D87"/>
    <w:rsid w:val="00D751E0"/>
    <w:rsid w:val="00D77AD5"/>
    <w:rsid w:val="00D80036"/>
    <w:rsid w:val="00D808C0"/>
    <w:rsid w:val="00D815FB"/>
    <w:rsid w:val="00D825E3"/>
    <w:rsid w:val="00D82766"/>
    <w:rsid w:val="00D828EA"/>
    <w:rsid w:val="00D82E0E"/>
    <w:rsid w:val="00D84A1C"/>
    <w:rsid w:val="00D86F7F"/>
    <w:rsid w:val="00D90F3D"/>
    <w:rsid w:val="00D92D24"/>
    <w:rsid w:val="00D93BB2"/>
    <w:rsid w:val="00D93E29"/>
    <w:rsid w:val="00D9495D"/>
    <w:rsid w:val="00D95F4F"/>
    <w:rsid w:val="00D9674C"/>
    <w:rsid w:val="00D97A49"/>
    <w:rsid w:val="00DA0DE2"/>
    <w:rsid w:val="00DA1508"/>
    <w:rsid w:val="00DA19AC"/>
    <w:rsid w:val="00DA3694"/>
    <w:rsid w:val="00DA4BD4"/>
    <w:rsid w:val="00DA53BA"/>
    <w:rsid w:val="00DA670B"/>
    <w:rsid w:val="00DA7D00"/>
    <w:rsid w:val="00DB075A"/>
    <w:rsid w:val="00DB1191"/>
    <w:rsid w:val="00DB2F3E"/>
    <w:rsid w:val="00DB4D42"/>
    <w:rsid w:val="00DB657C"/>
    <w:rsid w:val="00DC06B6"/>
    <w:rsid w:val="00DC0EF5"/>
    <w:rsid w:val="00DC29DC"/>
    <w:rsid w:val="00DC3B1D"/>
    <w:rsid w:val="00DC4768"/>
    <w:rsid w:val="00DC4DFD"/>
    <w:rsid w:val="00DC525C"/>
    <w:rsid w:val="00DC70F1"/>
    <w:rsid w:val="00DC7976"/>
    <w:rsid w:val="00DD06B0"/>
    <w:rsid w:val="00DD23D8"/>
    <w:rsid w:val="00DD3165"/>
    <w:rsid w:val="00DD6FE5"/>
    <w:rsid w:val="00DD795D"/>
    <w:rsid w:val="00DD7D30"/>
    <w:rsid w:val="00DE0063"/>
    <w:rsid w:val="00DE04E0"/>
    <w:rsid w:val="00DE1A37"/>
    <w:rsid w:val="00DE2B8E"/>
    <w:rsid w:val="00DE31B1"/>
    <w:rsid w:val="00DE3615"/>
    <w:rsid w:val="00DE3A2C"/>
    <w:rsid w:val="00DE3A53"/>
    <w:rsid w:val="00DE3CCE"/>
    <w:rsid w:val="00DE46AD"/>
    <w:rsid w:val="00DE4A21"/>
    <w:rsid w:val="00DF0072"/>
    <w:rsid w:val="00DF0F6D"/>
    <w:rsid w:val="00DF1FF3"/>
    <w:rsid w:val="00DF354F"/>
    <w:rsid w:val="00DF4FA1"/>
    <w:rsid w:val="00DF5EBE"/>
    <w:rsid w:val="00E038F6"/>
    <w:rsid w:val="00E04133"/>
    <w:rsid w:val="00E045DA"/>
    <w:rsid w:val="00E06AAB"/>
    <w:rsid w:val="00E07264"/>
    <w:rsid w:val="00E100B1"/>
    <w:rsid w:val="00E115A7"/>
    <w:rsid w:val="00E11A7C"/>
    <w:rsid w:val="00E125DA"/>
    <w:rsid w:val="00E12ADC"/>
    <w:rsid w:val="00E134E6"/>
    <w:rsid w:val="00E136E1"/>
    <w:rsid w:val="00E163E2"/>
    <w:rsid w:val="00E173B8"/>
    <w:rsid w:val="00E20243"/>
    <w:rsid w:val="00E20F37"/>
    <w:rsid w:val="00E21164"/>
    <w:rsid w:val="00E22400"/>
    <w:rsid w:val="00E234B8"/>
    <w:rsid w:val="00E25244"/>
    <w:rsid w:val="00E2551D"/>
    <w:rsid w:val="00E25909"/>
    <w:rsid w:val="00E278B4"/>
    <w:rsid w:val="00E27C2B"/>
    <w:rsid w:val="00E27E56"/>
    <w:rsid w:val="00E31969"/>
    <w:rsid w:val="00E3239F"/>
    <w:rsid w:val="00E32C6C"/>
    <w:rsid w:val="00E32D23"/>
    <w:rsid w:val="00E3498D"/>
    <w:rsid w:val="00E36CF1"/>
    <w:rsid w:val="00E36D39"/>
    <w:rsid w:val="00E411AE"/>
    <w:rsid w:val="00E41D35"/>
    <w:rsid w:val="00E425C2"/>
    <w:rsid w:val="00E42B8A"/>
    <w:rsid w:val="00E435AA"/>
    <w:rsid w:val="00E45BB4"/>
    <w:rsid w:val="00E45EF9"/>
    <w:rsid w:val="00E461DC"/>
    <w:rsid w:val="00E506AF"/>
    <w:rsid w:val="00E50985"/>
    <w:rsid w:val="00E51756"/>
    <w:rsid w:val="00E53227"/>
    <w:rsid w:val="00E543CB"/>
    <w:rsid w:val="00E5470B"/>
    <w:rsid w:val="00E61544"/>
    <w:rsid w:val="00E6162A"/>
    <w:rsid w:val="00E63A24"/>
    <w:rsid w:val="00E643D8"/>
    <w:rsid w:val="00E653BB"/>
    <w:rsid w:val="00E657F9"/>
    <w:rsid w:val="00E66C4E"/>
    <w:rsid w:val="00E700AD"/>
    <w:rsid w:val="00E7016D"/>
    <w:rsid w:val="00E708FF"/>
    <w:rsid w:val="00E72934"/>
    <w:rsid w:val="00E731EB"/>
    <w:rsid w:val="00E746A9"/>
    <w:rsid w:val="00E74705"/>
    <w:rsid w:val="00E765A4"/>
    <w:rsid w:val="00E776E9"/>
    <w:rsid w:val="00E77B56"/>
    <w:rsid w:val="00E806D9"/>
    <w:rsid w:val="00E82C83"/>
    <w:rsid w:val="00E82D11"/>
    <w:rsid w:val="00E8323E"/>
    <w:rsid w:val="00E84CEE"/>
    <w:rsid w:val="00E84D03"/>
    <w:rsid w:val="00E85A3E"/>
    <w:rsid w:val="00E91626"/>
    <w:rsid w:val="00E916B6"/>
    <w:rsid w:val="00E92D4F"/>
    <w:rsid w:val="00E94CBA"/>
    <w:rsid w:val="00E959EC"/>
    <w:rsid w:val="00E965CA"/>
    <w:rsid w:val="00E9673F"/>
    <w:rsid w:val="00E971B5"/>
    <w:rsid w:val="00E97221"/>
    <w:rsid w:val="00E977DE"/>
    <w:rsid w:val="00EA02E4"/>
    <w:rsid w:val="00EA0530"/>
    <w:rsid w:val="00EA0CF7"/>
    <w:rsid w:val="00EA0D46"/>
    <w:rsid w:val="00EA0DC6"/>
    <w:rsid w:val="00EA0EC2"/>
    <w:rsid w:val="00EA101A"/>
    <w:rsid w:val="00EA3209"/>
    <w:rsid w:val="00EA38E0"/>
    <w:rsid w:val="00EA3DCC"/>
    <w:rsid w:val="00EA4A3E"/>
    <w:rsid w:val="00EA52FE"/>
    <w:rsid w:val="00EA5DAD"/>
    <w:rsid w:val="00EA69EF"/>
    <w:rsid w:val="00EA711A"/>
    <w:rsid w:val="00EA7774"/>
    <w:rsid w:val="00EB2756"/>
    <w:rsid w:val="00EB29E1"/>
    <w:rsid w:val="00EB5224"/>
    <w:rsid w:val="00EB5D3B"/>
    <w:rsid w:val="00EC2B5A"/>
    <w:rsid w:val="00EC3184"/>
    <w:rsid w:val="00EC3625"/>
    <w:rsid w:val="00EC6917"/>
    <w:rsid w:val="00ED09A5"/>
    <w:rsid w:val="00ED16CA"/>
    <w:rsid w:val="00ED1B7C"/>
    <w:rsid w:val="00ED5206"/>
    <w:rsid w:val="00ED6D9E"/>
    <w:rsid w:val="00ED70E2"/>
    <w:rsid w:val="00ED7DB6"/>
    <w:rsid w:val="00EE0049"/>
    <w:rsid w:val="00EE0F35"/>
    <w:rsid w:val="00EE20E8"/>
    <w:rsid w:val="00EE4A81"/>
    <w:rsid w:val="00EE73DB"/>
    <w:rsid w:val="00EE7EF4"/>
    <w:rsid w:val="00EF057D"/>
    <w:rsid w:val="00EF0A2C"/>
    <w:rsid w:val="00EF1C82"/>
    <w:rsid w:val="00EF20D1"/>
    <w:rsid w:val="00EF3E2E"/>
    <w:rsid w:val="00EF4464"/>
    <w:rsid w:val="00EF5DE1"/>
    <w:rsid w:val="00EF7E38"/>
    <w:rsid w:val="00F006A2"/>
    <w:rsid w:val="00F027E4"/>
    <w:rsid w:val="00F05CFE"/>
    <w:rsid w:val="00F0751A"/>
    <w:rsid w:val="00F1001A"/>
    <w:rsid w:val="00F10F94"/>
    <w:rsid w:val="00F111C5"/>
    <w:rsid w:val="00F1259E"/>
    <w:rsid w:val="00F127E5"/>
    <w:rsid w:val="00F14BB3"/>
    <w:rsid w:val="00F14BFC"/>
    <w:rsid w:val="00F16386"/>
    <w:rsid w:val="00F17028"/>
    <w:rsid w:val="00F20485"/>
    <w:rsid w:val="00F235A5"/>
    <w:rsid w:val="00F25247"/>
    <w:rsid w:val="00F2652D"/>
    <w:rsid w:val="00F26584"/>
    <w:rsid w:val="00F265CD"/>
    <w:rsid w:val="00F26EEF"/>
    <w:rsid w:val="00F27644"/>
    <w:rsid w:val="00F30AB3"/>
    <w:rsid w:val="00F31066"/>
    <w:rsid w:val="00F318C6"/>
    <w:rsid w:val="00F31F67"/>
    <w:rsid w:val="00F336E0"/>
    <w:rsid w:val="00F35905"/>
    <w:rsid w:val="00F35AA8"/>
    <w:rsid w:val="00F36E71"/>
    <w:rsid w:val="00F371AD"/>
    <w:rsid w:val="00F374D9"/>
    <w:rsid w:val="00F375D2"/>
    <w:rsid w:val="00F40C73"/>
    <w:rsid w:val="00F42494"/>
    <w:rsid w:val="00F42CBB"/>
    <w:rsid w:val="00F46989"/>
    <w:rsid w:val="00F47EAD"/>
    <w:rsid w:val="00F50CFD"/>
    <w:rsid w:val="00F52C04"/>
    <w:rsid w:val="00F5375F"/>
    <w:rsid w:val="00F53DA8"/>
    <w:rsid w:val="00F5504D"/>
    <w:rsid w:val="00F57B6C"/>
    <w:rsid w:val="00F63E9C"/>
    <w:rsid w:val="00F64205"/>
    <w:rsid w:val="00F64D7A"/>
    <w:rsid w:val="00F66845"/>
    <w:rsid w:val="00F66C45"/>
    <w:rsid w:val="00F66D65"/>
    <w:rsid w:val="00F67E4C"/>
    <w:rsid w:val="00F70117"/>
    <w:rsid w:val="00F70BA8"/>
    <w:rsid w:val="00F70D75"/>
    <w:rsid w:val="00F712F8"/>
    <w:rsid w:val="00F7188D"/>
    <w:rsid w:val="00F729A7"/>
    <w:rsid w:val="00F7687C"/>
    <w:rsid w:val="00F768D0"/>
    <w:rsid w:val="00F830E6"/>
    <w:rsid w:val="00F83C00"/>
    <w:rsid w:val="00F840C1"/>
    <w:rsid w:val="00F8458B"/>
    <w:rsid w:val="00F8502A"/>
    <w:rsid w:val="00F85718"/>
    <w:rsid w:val="00F865B2"/>
    <w:rsid w:val="00F86E32"/>
    <w:rsid w:val="00F875CF"/>
    <w:rsid w:val="00F87D6A"/>
    <w:rsid w:val="00F9016A"/>
    <w:rsid w:val="00F90C56"/>
    <w:rsid w:val="00F91276"/>
    <w:rsid w:val="00F92133"/>
    <w:rsid w:val="00F92821"/>
    <w:rsid w:val="00F94F24"/>
    <w:rsid w:val="00F96B83"/>
    <w:rsid w:val="00F977BC"/>
    <w:rsid w:val="00F97BC2"/>
    <w:rsid w:val="00FA1F80"/>
    <w:rsid w:val="00FA206D"/>
    <w:rsid w:val="00FA2577"/>
    <w:rsid w:val="00FA28BD"/>
    <w:rsid w:val="00FA2E50"/>
    <w:rsid w:val="00FA3CA5"/>
    <w:rsid w:val="00FA411E"/>
    <w:rsid w:val="00FA7774"/>
    <w:rsid w:val="00FA7BB0"/>
    <w:rsid w:val="00FB080F"/>
    <w:rsid w:val="00FB0FFE"/>
    <w:rsid w:val="00FB2011"/>
    <w:rsid w:val="00FB3506"/>
    <w:rsid w:val="00FB3DE9"/>
    <w:rsid w:val="00FB45B3"/>
    <w:rsid w:val="00FB502F"/>
    <w:rsid w:val="00FB55AF"/>
    <w:rsid w:val="00FB71A6"/>
    <w:rsid w:val="00FB7265"/>
    <w:rsid w:val="00FB72F5"/>
    <w:rsid w:val="00FC02F8"/>
    <w:rsid w:val="00FC22A9"/>
    <w:rsid w:val="00FC2638"/>
    <w:rsid w:val="00FC32FE"/>
    <w:rsid w:val="00FC3E56"/>
    <w:rsid w:val="00FC61B8"/>
    <w:rsid w:val="00FC767C"/>
    <w:rsid w:val="00FD1630"/>
    <w:rsid w:val="00FD171E"/>
    <w:rsid w:val="00FD20F0"/>
    <w:rsid w:val="00FD3F08"/>
    <w:rsid w:val="00FD503A"/>
    <w:rsid w:val="00FD5A2A"/>
    <w:rsid w:val="00FD5EB0"/>
    <w:rsid w:val="00FD62C4"/>
    <w:rsid w:val="00FD70A5"/>
    <w:rsid w:val="00FD7352"/>
    <w:rsid w:val="00FD7376"/>
    <w:rsid w:val="00FD7D5F"/>
    <w:rsid w:val="00FE01C5"/>
    <w:rsid w:val="00FE0804"/>
    <w:rsid w:val="00FE1F03"/>
    <w:rsid w:val="00FE3562"/>
    <w:rsid w:val="00FE3A6C"/>
    <w:rsid w:val="00FE3EDD"/>
    <w:rsid w:val="00FE4279"/>
    <w:rsid w:val="00FE4377"/>
    <w:rsid w:val="00FE4E76"/>
    <w:rsid w:val="00FE4F8F"/>
    <w:rsid w:val="00FE5228"/>
    <w:rsid w:val="00FE5459"/>
    <w:rsid w:val="00FE67FA"/>
    <w:rsid w:val="00FF16CF"/>
    <w:rsid w:val="00FF353E"/>
    <w:rsid w:val="00FF47FA"/>
    <w:rsid w:val="00FF6A1B"/>
    <w:rsid w:val="00FF7DCE"/>
    <w:rsid w:val="4FB60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0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3"/>
    <w:next w:val="4"/>
    <w:link w:val="40"/>
    <w:qFormat/>
    <w:uiPriority w:val="0"/>
    <w:pPr>
      <w:outlineLvl w:val="0"/>
    </w:pPr>
  </w:style>
  <w:style w:type="paragraph" w:styleId="5">
    <w:name w:val="heading 2"/>
    <w:basedOn w:val="6"/>
    <w:next w:val="4"/>
    <w:link w:val="41"/>
    <w:qFormat/>
    <w:uiPriority w:val="0"/>
    <w:pPr>
      <w:outlineLvl w:val="1"/>
    </w:pPr>
  </w:style>
  <w:style w:type="paragraph" w:styleId="7">
    <w:name w:val="heading 3"/>
    <w:basedOn w:val="8"/>
    <w:next w:val="4"/>
    <w:link w:val="42"/>
    <w:qFormat/>
    <w:uiPriority w:val="0"/>
    <w:pPr>
      <w:outlineLvl w:val="2"/>
    </w:pPr>
  </w:style>
  <w:style w:type="character" w:default="1" w:styleId="9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Überschrift 11"/>
    <w:basedOn w:val="1"/>
    <w:next w:val="4"/>
    <w:qFormat/>
    <w:uiPriority w:val="0"/>
    <w:pPr>
      <w:spacing w:after="240" w:line="480" w:lineRule="auto"/>
    </w:pPr>
    <w:rPr>
      <w:rFonts w:ascii="Times New Roman" w:hAnsi="Times New Roman" w:eastAsia="Times New Roman" w:cs="Times New Roman"/>
      <w:b/>
      <w:sz w:val="36"/>
      <w:szCs w:val="20"/>
      <w:lang w:val="en-GB" w:eastAsia="ko-KR"/>
    </w:rPr>
  </w:style>
  <w:style w:type="paragraph" w:customStyle="1" w:styleId="4">
    <w:name w:val="Text"/>
    <w:basedOn w:val="1"/>
    <w:qFormat/>
    <w:uiPriority w:val="0"/>
    <w:pPr>
      <w:spacing w:after="120" w:line="480" w:lineRule="auto"/>
    </w:pPr>
    <w:rPr>
      <w:rFonts w:ascii="Times New Roman" w:hAnsi="Times New Roman" w:eastAsia="Times New Roman" w:cs="Times New Roman"/>
      <w:sz w:val="20"/>
      <w:szCs w:val="20"/>
      <w:lang w:eastAsia="ko-KR"/>
    </w:rPr>
  </w:style>
  <w:style w:type="paragraph" w:customStyle="1" w:styleId="6">
    <w:name w:val="Überschrift 21"/>
    <w:basedOn w:val="3"/>
    <w:next w:val="4"/>
    <w:qFormat/>
    <w:uiPriority w:val="0"/>
    <w:rPr>
      <w:sz w:val="28"/>
    </w:rPr>
  </w:style>
  <w:style w:type="paragraph" w:customStyle="1" w:styleId="8">
    <w:name w:val="Überschrift 31"/>
    <w:basedOn w:val="3"/>
    <w:next w:val="4"/>
    <w:qFormat/>
    <w:uiPriority w:val="0"/>
    <w:rPr>
      <w:sz w:val="22"/>
    </w:rPr>
  </w:style>
  <w:style w:type="paragraph" w:styleId="11">
    <w:name w:val="Balloon Text"/>
    <w:basedOn w:val="1"/>
    <w:link w:val="24"/>
    <w:unhideWhenUsed/>
    <w:qFormat/>
    <w:uiPriority w:val="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12">
    <w:name w:val="caption"/>
    <w:basedOn w:val="1"/>
    <w:next w:val="1"/>
    <w:unhideWhenUsed/>
    <w:qFormat/>
    <w:uiPriority w:val="35"/>
    <w:pPr>
      <w:spacing w:after="200" w:line="240" w:lineRule="auto"/>
    </w:pPr>
    <w:rPr>
      <w:i/>
      <w:iCs/>
      <w:color w:val="44546A" w:themeColor="text2"/>
      <w:sz w:val="18"/>
      <w:szCs w:val="18"/>
      <w14:textFill>
        <w14:solidFill>
          <w14:schemeClr w14:val="tx2"/>
        </w14:solidFill>
      </w14:textFill>
    </w:rPr>
  </w:style>
  <w:style w:type="character" w:styleId="13">
    <w:name w:val="annotation reference"/>
    <w:basedOn w:val="9"/>
    <w:semiHidden/>
    <w:unhideWhenUsed/>
    <w:qFormat/>
    <w:uiPriority w:val="99"/>
    <w:rPr>
      <w:sz w:val="16"/>
      <w:szCs w:val="16"/>
    </w:rPr>
  </w:style>
  <w:style w:type="paragraph" w:styleId="14">
    <w:name w:val="annotation text"/>
    <w:basedOn w:val="1"/>
    <w:link w:val="27"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15">
    <w:name w:val="annotation subject"/>
    <w:basedOn w:val="14"/>
    <w:next w:val="14"/>
    <w:link w:val="28"/>
    <w:semiHidden/>
    <w:unhideWhenUsed/>
    <w:uiPriority w:val="99"/>
    <w:rPr>
      <w:b/>
      <w:bCs/>
    </w:rPr>
  </w:style>
  <w:style w:type="character" w:styleId="16">
    <w:name w:val="Emphasis"/>
    <w:basedOn w:val="9"/>
    <w:qFormat/>
    <w:uiPriority w:val="0"/>
    <w:rPr>
      <w:i/>
      <w:iCs/>
    </w:rPr>
  </w:style>
  <w:style w:type="character" w:styleId="17">
    <w:name w:val="FollowedHyperlink"/>
    <w:basedOn w:val="9"/>
    <w:qFormat/>
    <w:uiPriority w:val="0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paragraph" w:styleId="18">
    <w:name w:val="footer"/>
    <w:basedOn w:val="1"/>
    <w:link w:val="37"/>
    <w:unhideWhenUsed/>
    <w:qFormat/>
    <w:uiPriority w:val="0"/>
    <w:pPr>
      <w:tabs>
        <w:tab w:val="center" w:pos="4703"/>
        <w:tab w:val="right" w:pos="9406"/>
      </w:tabs>
      <w:spacing w:after="0" w:line="240" w:lineRule="auto"/>
    </w:pPr>
  </w:style>
  <w:style w:type="paragraph" w:styleId="19">
    <w:name w:val="header"/>
    <w:basedOn w:val="1"/>
    <w:link w:val="36"/>
    <w:unhideWhenUsed/>
    <w:qFormat/>
    <w:uiPriority w:val="0"/>
    <w:pPr>
      <w:tabs>
        <w:tab w:val="center" w:pos="4703"/>
        <w:tab w:val="right" w:pos="9406"/>
      </w:tabs>
      <w:spacing w:after="0" w:line="240" w:lineRule="auto"/>
    </w:pPr>
  </w:style>
  <w:style w:type="paragraph" w:styleId="20">
    <w:name w:val="HTML Preformatted"/>
    <w:basedOn w:val="1"/>
    <w:link w:val="34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eastAsia="Times New Roman" w:cs="Courier New"/>
      <w:sz w:val="20"/>
      <w:szCs w:val="20"/>
    </w:rPr>
  </w:style>
  <w:style w:type="character" w:styleId="21">
    <w:name w:val="Hyperlink"/>
    <w:unhideWhenUsed/>
    <w:qFormat/>
    <w:uiPriority w:val="0"/>
    <w:rPr>
      <w:color w:val="0000FF"/>
      <w:u w:val="single"/>
    </w:rPr>
  </w:style>
  <w:style w:type="character" w:styleId="22">
    <w:name w:val="page number"/>
    <w:basedOn w:val="9"/>
    <w:qFormat/>
    <w:uiPriority w:val="0"/>
  </w:style>
  <w:style w:type="table" w:styleId="23">
    <w:name w:val="Table Grid"/>
    <w:basedOn w:val="10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4">
    <w:name w:val="Sprechblasentext Zchn"/>
    <w:basedOn w:val="9"/>
    <w:link w:val="11"/>
    <w:qFormat/>
    <w:uiPriority w:val="0"/>
    <w:rPr>
      <w:rFonts w:ascii="Segoe UI" w:hAnsi="Segoe UI" w:cs="Segoe UI"/>
      <w:sz w:val="18"/>
      <w:szCs w:val="18"/>
    </w:rPr>
  </w:style>
  <w:style w:type="paragraph" w:styleId="25">
    <w:name w:val="List Paragraph"/>
    <w:basedOn w:val="1"/>
    <w:qFormat/>
    <w:uiPriority w:val="34"/>
    <w:pPr>
      <w:ind w:left="720"/>
      <w:contextualSpacing/>
    </w:pPr>
  </w:style>
  <w:style w:type="paragraph" w:customStyle="1" w:styleId="26">
    <w:name w:val="Normal1"/>
    <w:qFormat/>
    <w:uiPriority w:val="99"/>
    <w:pPr>
      <w:spacing w:after="0" w:line="480" w:lineRule="auto"/>
      <w:ind w:firstLine="855"/>
    </w:pPr>
    <w:rPr>
      <w:rFonts w:ascii="Times New Roman" w:hAnsi="Times New Roman" w:eastAsia="MS Mincho" w:cs="Times New Roman"/>
      <w:color w:val="000000"/>
      <w:sz w:val="22"/>
      <w:szCs w:val="24"/>
      <w:lang w:val="de-DE" w:eastAsia="ja-JP" w:bidi="ar-SA"/>
    </w:rPr>
  </w:style>
  <w:style w:type="character" w:customStyle="1" w:styleId="27">
    <w:name w:val="Kommentartext Zchn"/>
    <w:basedOn w:val="9"/>
    <w:link w:val="14"/>
    <w:qFormat/>
    <w:uiPriority w:val="99"/>
    <w:rPr>
      <w:sz w:val="20"/>
      <w:szCs w:val="20"/>
    </w:rPr>
  </w:style>
  <w:style w:type="character" w:customStyle="1" w:styleId="28">
    <w:name w:val="Kommentarthema Zchn"/>
    <w:basedOn w:val="27"/>
    <w:link w:val="15"/>
    <w:semiHidden/>
    <w:qFormat/>
    <w:uiPriority w:val="99"/>
    <w:rPr>
      <w:b/>
      <w:bCs/>
      <w:sz w:val="20"/>
      <w:szCs w:val="20"/>
    </w:rPr>
  </w:style>
  <w:style w:type="paragraph" w:customStyle="1" w:styleId="29">
    <w:name w:val="Revision"/>
    <w:hidden/>
    <w:semiHidden/>
    <w:qFormat/>
    <w:uiPriority w:val="99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de-DE" w:eastAsia="en-US" w:bidi="ar-SA"/>
    </w:rPr>
  </w:style>
  <w:style w:type="character" w:customStyle="1" w:styleId="30">
    <w:name w:val="apple-converted-space"/>
    <w:basedOn w:val="9"/>
    <w:qFormat/>
    <w:uiPriority w:val="0"/>
  </w:style>
  <w:style w:type="character" w:customStyle="1" w:styleId="31">
    <w:name w:val="Nicht aufgelöste Erwähnung1"/>
    <w:basedOn w:val="9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2">
    <w:name w:val="Nicht aufgelöste Erwähnung2"/>
    <w:basedOn w:val="9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33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HAnsi"/>
      <w:color w:val="000000"/>
      <w:sz w:val="24"/>
      <w:szCs w:val="24"/>
      <w:lang w:val="en-US" w:eastAsia="en-US" w:bidi="ar-SA"/>
    </w:rPr>
  </w:style>
  <w:style w:type="character" w:customStyle="1" w:styleId="34">
    <w:name w:val="HTML Vorformatiert Zchn"/>
    <w:basedOn w:val="9"/>
    <w:link w:val="20"/>
    <w:semiHidden/>
    <w:qFormat/>
    <w:uiPriority w:val="99"/>
    <w:rPr>
      <w:rFonts w:ascii="Courier New" w:hAnsi="Courier New" w:eastAsia="Times New Roman" w:cs="Courier New"/>
      <w:sz w:val="20"/>
      <w:szCs w:val="20"/>
      <w:lang w:val="en-US"/>
    </w:rPr>
  </w:style>
  <w:style w:type="table" w:customStyle="1" w:styleId="35">
    <w:name w:val="Tabellenraster1"/>
    <w:basedOn w:val="10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36">
    <w:name w:val="Kopfzeile Zchn"/>
    <w:basedOn w:val="9"/>
    <w:link w:val="19"/>
    <w:qFormat/>
    <w:uiPriority w:val="99"/>
  </w:style>
  <w:style w:type="character" w:customStyle="1" w:styleId="37">
    <w:name w:val="Fußzeile Zchn"/>
    <w:basedOn w:val="9"/>
    <w:link w:val="18"/>
    <w:qFormat/>
    <w:uiPriority w:val="99"/>
  </w:style>
  <w:style w:type="character" w:customStyle="1" w:styleId="38">
    <w:name w:val="Nicht aufgelöste Erwähnung3"/>
    <w:basedOn w:val="9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9">
    <w:name w:val="Unresolved Mention"/>
    <w:basedOn w:val="9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40">
    <w:name w:val="Überschrift 1 Zchn"/>
    <w:basedOn w:val="9"/>
    <w:link w:val="2"/>
    <w:qFormat/>
    <w:uiPriority w:val="0"/>
    <w:rPr>
      <w:rFonts w:ascii="Times New Roman" w:hAnsi="Times New Roman" w:eastAsia="Times New Roman" w:cs="Times New Roman"/>
      <w:b/>
      <w:sz w:val="36"/>
      <w:szCs w:val="20"/>
      <w:lang w:val="en-GB" w:eastAsia="ko-KR"/>
    </w:rPr>
  </w:style>
  <w:style w:type="character" w:customStyle="1" w:styleId="41">
    <w:name w:val="Überschrift 2 Zchn"/>
    <w:basedOn w:val="9"/>
    <w:link w:val="5"/>
    <w:qFormat/>
    <w:uiPriority w:val="0"/>
    <w:rPr>
      <w:rFonts w:ascii="Times New Roman" w:hAnsi="Times New Roman" w:eastAsia="Times New Roman" w:cs="Times New Roman"/>
      <w:b/>
      <w:sz w:val="28"/>
      <w:szCs w:val="20"/>
      <w:lang w:val="en-GB" w:eastAsia="ko-KR"/>
    </w:rPr>
  </w:style>
  <w:style w:type="character" w:customStyle="1" w:styleId="42">
    <w:name w:val="Überschrift 3 Zchn"/>
    <w:basedOn w:val="9"/>
    <w:link w:val="7"/>
    <w:qFormat/>
    <w:uiPriority w:val="0"/>
    <w:rPr>
      <w:rFonts w:ascii="Times New Roman" w:hAnsi="Times New Roman" w:eastAsia="Times New Roman" w:cs="Times New Roman"/>
      <w:b/>
      <w:szCs w:val="20"/>
      <w:lang w:val="en-GB" w:eastAsia="ko-KR"/>
    </w:rPr>
  </w:style>
  <w:style w:type="paragraph" w:customStyle="1" w:styleId="43">
    <w:name w:val="Header Info"/>
    <w:basedOn w:val="1"/>
    <w:qFormat/>
    <w:uiPriority w:val="0"/>
    <w:pPr>
      <w:tabs>
        <w:tab w:val="left" w:pos="1985"/>
      </w:tabs>
      <w:spacing w:after="120" w:line="480" w:lineRule="auto"/>
    </w:pPr>
    <w:rPr>
      <w:rFonts w:ascii="Arial" w:hAnsi="Arial" w:eastAsia="Times New Roman" w:cs="Times New Roman"/>
      <w:sz w:val="20"/>
      <w:szCs w:val="20"/>
      <w:lang w:val="en-GB" w:eastAsia="ko-KR"/>
    </w:rPr>
  </w:style>
  <w:style w:type="table" w:customStyle="1" w:styleId="44">
    <w:name w:val="Tabellenraster2"/>
    <w:basedOn w:val="10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de-D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45">
    <w:name w:val="c-bibliographic-information__citation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de-DE" w:eastAsia="de-D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424C9B7-52E4-4C1B-9A3C-6238BE3ED40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15152</Words>
  <Characters>95460</Characters>
  <Lines>795</Lines>
  <Paragraphs>220</Paragraphs>
  <TotalTime>1</TotalTime>
  <ScaleCrop>false</ScaleCrop>
  <LinksUpToDate>false</LinksUpToDate>
  <CharactersWithSpaces>110392</CharactersWithSpaces>
  <Application>WPS Office_12.2.0.20795_F1E327BC-269C-435d-A152-05C5408002CA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2025-03-01T12:01:00Z</dcterms:created>
  <dc:creator>jvillarosa</dc:creator>
  <cp:lastModifiedBy>Joseph  Villarosa</cp:lastModifiedBy>
  <cp:lastPrinted>2019-03-18T08:37:00Z</cp:lastPrinted>
  <dcterms:modified xsi:type="dcterms:W3CDTF">2025-04-17T07:17:00Z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1033-12.2.0.20795</vt:lpwstr>
  </property>
  <property fmtid="{D5CDD505-2E9C-101B-9397-08002B2CF9AE}" pid="3" name="ICV">
    <vt:lpwstr>0EDE2747B36B4206AB2DA695D71F999D_13</vt:lpwstr>
  </property>
</Properties>
</file>