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3464" w:rsidRDefault="005B0D0C">
      <w:pPr>
        <w:pStyle w:val="Heading1"/>
      </w:pPr>
      <w:bookmarkStart w:id="0" w:name="_GoBack"/>
      <w:bookmarkEnd w:id="0"/>
      <w:r>
        <w:t>Appendix</w:t>
      </w:r>
    </w:p>
    <w:p w:rsidR="00093464" w:rsidRDefault="005B0D0C">
      <w:pPr>
        <w:pStyle w:val="Heading2"/>
      </w:pPr>
      <w:r>
        <w:t>Appendix A: Coding excerpts</w:t>
      </w:r>
    </w:p>
    <w:p w:rsidR="00093464" w:rsidRDefault="005B0D0C">
      <w:pPr>
        <w:pStyle w:val="Heading3"/>
      </w:pPr>
      <w:r>
        <w:t>Excerpt 1: Interview with I9</w:t>
      </w:r>
    </w:p>
    <w:tbl>
      <w:tblPr>
        <w:tblStyle w:val="TableGrid"/>
        <w:tblW w:w="0" w:type="auto"/>
        <w:tblLook w:val="04A0" w:firstRow="1" w:lastRow="0" w:firstColumn="1" w:lastColumn="0" w:noHBand="0" w:noVBand="1"/>
      </w:tblPr>
      <w:tblGrid>
        <w:gridCol w:w="4106"/>
        <w:gridCol w:w="4956"/>
      </w:tblGrid>
      <w:tr w:rsidR="00093464">
        <w:trPr>
          <w:cantSplit/>
        </w:trPr>
        <w:tc>
          <w:tcPr>
            <w:tcW w:w="4106" w:type="dxa"/>
          </w:tcPr>
          <w:p w:rsidR="00093464" w:rsidRDefault="00093464">
            <w:pPr>
              <w:pStyle w:val="TableText"/>
              <w:rPr>
                <w:b/>
                <w:bCs/>
                <w:color w:val="auto"/>
              </w:rPr>
            </w:pPr>
          </w:p>
        </w:tc>
        <w:tc>
          <w:tcPr>
            <w:tcW w:w="4956" w:type="dxa"/>
          </w:tcPr>
          <w:p w:rsidR="00093464" w:rsidRDefault="005B0D0C">
            <w:pPr>
              <w:pStyle w:val="TableText"/>
              <w:rPr>
                <w:b/>
                <w:bCs/>
                <w:color w:val="auto"/>
              </w:rPr>
            </w:pPr>
            <w:r>
              <w:rPr>
                <w:b/>
                <w:bCs/>
                <w:color w:val="auto"/>
              </w:rPr>
              <w:t>Open (italic), Axial (underlined)</w:t>
            </w:r>
          </w:p>
        </w:tc>
      </w:tr>
      <w:tr w:rsidR="00093464">
        <w:trPr>
          <w:cantSplit/>
        </w:trPr>
        <w:tc>
          <w:tcPr>
            <w:tcW w:w="4106" w:type="dxa"/>
          </w:tcPr>
          <w:p w:rsidR="00093464" w:rsidRDefault="005B0D0C">
            <w:pPr>
              <w:pStyle w:val="TableText"/>
              <w:rPr>
                <w:color w:val="auto"/>
              </w:rPr>
            </w:pPr>
            <w:r>
              <w:rPr>
                <w:color w:val="auto"/>
              </w:rPr>
              <w:t xml:space="preserve">What I had problems sharing was address, telephone number, social status, average order volume, average gross profit... These are all topics where I say it's already internal company information that doesn't necessarily have to be made public. But where I </w:t>
            </w:r>
            <w:r>
              <w:rPr>
                <w:color w:val="auto"/>
              </w:rPr>
              <w:t xml:space="preserve">don't have a problem with it... and that's where my </w:t>
            </w:r>
            <w:r>
              <w:rPr>
                <w:color w:val="auto"/>
                <w:lang w:val="en-US"/>
              </w:rPr>
              <w:t>orthopedic</w:t>
            </w:r>
            <w:r>
              <w:rPr>
                <w:color w:val="auto"/>
              </w:rPr>
              <w:t xml:space="preserve"> technician's heart speaks... Ok, this is the patient with the residual limb conditions, with this and that fitting, with this and that socket system and this and that could be achieved with it.</w:t>
            </w:r>
            <w:r>
              <w:rPr>
                <w:color w:val="auto"/>
              </w:rPr>
              <w:t xml:space="preserve"> I believe that you can have a much, much better and much more targeted conversation at this professional level if you leave out all the economic aspects. [...]</w:t>
            </w:r>
            <w:r>
              <w:rPr>
                <w:color w:val="auto"/>
              </w:rPr>
              <w:br/>
              <w:t xml:space="preserve">First of all, patient data are incredibly important to me, because follow-up care is generated </w:t>
            </w:r>
            <w:r>
              <w:rPr>
                <w:color w:val="auto"/>
              </w:rPr>
              <w:t>from the patient and it would be unpleasant if someone else were to generate follow-up care from it. And secondly, these are also economic things that I am prepared to share... but among partners you trust. And I might not want to... because of the competi</w:t>
            </w:r>
            <w:r>
              <w:rPr>
                <w:color w:val="auto"/>
              </w:rPr>
              <w:t>tion... The rival company in Wuppertal might also have access to the data or would benefit from the data. And that wouldn't do me any good.</w:t>
            </w:r>
          </w:p>
        </w:tc>
        <w:tc>
          <w:tcPr>
            <w:tcW w:w="4956" w:type="dxa"/>
          </w:tcPr>
          <w:p w:rsidR="00093464" w:rsidRDefault="005B0D0C">
            <w:pPr>
              <w:pStyle w:val="NormalWeb"/>
              <w:spacing w:before="240" w:beforeAutospacing="0" w:after="0" w:afterAutospacing="0"/>
              <w:rPr>
                <w:rFonts w:ascii="Arial" w:hAnsi="Arial" w:cs="Arial"/>
                <w:sz w:val="22"/>
                <w:szCs w:val="22"/>
              </w:rPr>
            </w:pPr>
            <w:r>
              <w:rPr>
                <w:rFonts w:ascii="Arial" w:hAnsi="Arial" w:cs="Arial"/>
                <w:noProof/>
                <w:sz w:val="22"/>
                <w:szCs w:val="22"/>
                <w:lang w:val="en-PH" w:eastAsia="en-PH"/>
              </w:rPr>
              <mc:AlternateContent>
                <mc:Choice Requires="wpg">
                  <w:drawing>
                    <wp:anchor distT="0" distB="0" distL="114300" distR="114300" simplePos="0" relativeHeight="251661312" behindDoc="0" locked="0" layoutInCell="1" allowOverlap="1">
                      <wp:simplePos x="0" y="0"/>
                      <wp:positionH relativeFrom="column">
                        <wp:posOffset>55880</wp:posOffset>
                      </wp:positionH>
                      <wp:positionV relativeFrom="paragraph">
                        <wp:posOffset>51435</wp:posOffset>
                      </wp:positionV>
                      <wp:extent cx="3094355" cy="3666490"/>
                      <wp:effectExtent l="0" t="0" r="0" b="10160"/>
                      <wp:wrapNone/>
                      <wp:docPr id="7" name="Group 7"/>
                      <wp:cNvGraphicFramePr/>
                      <a:graphic xmlns:a="http://schemas.openxmlformats.org/drawingml/2006/main">
                        <a:graphicData uri="http://schemas.microsoft.com/office/word/2010/wordprocessingGroup">
                          <wpg:wgp>
                            <wpg:cNvGrpSpPr/>
                            <wpg:grpSpPr>
                              <a:xfrm>
                                <a:off x="0" y="0"/>
                                <a:ext cx="3094388" cy="3666572"/>
                                <a:chOff x="0" y="0"/>
                                <a:chExt cx="3094388" cy="5054803"/>
                              </a:xfrm>
                            </wpg:grpSpPr>
                            <wps:wsp>
                              <wps:cNvPr id="8" name="Right Brace 8"/>
                              <wps:cNvSpPr/>
                              <wps:spPr>
                                <a:xfrm>
                                  <a:off x="0" y="321869"/>
                                  <a:ext cx="214630" cy="277495"/>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 name="Right Brace 9"/>
                              <wps:cNvSpPr/>
                              <wps:spPr>
                                <a:xfrm>
                                  <a:off x="0" y="0"/>
                                  <a:ext cx="214630" cy="277826"/>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0" name="Right Brace 10"/>
                              <wps:cNvSpPr/>
                              <wps:spPr>
                                <a:xfrm>
                                  <a:off x="2048256" y="14630"/>
                                  <a:ext cx="214630" cy="2536875"/>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1" name="Text Box 11"/>
                              <wps:cNvSpPr txBox="1"/>
                              <wps:spPr>
                                <a:xfrm>
                                  <a:off x="2259952" y="1038692"/>
                                  <a:ext cx="783590" cy="537509"/>
                                </a:xfrm>
                                <a:prstGeom prst="rect">
                                  <a:avLst/>
                                </a:prstGeom>
                                <a:noFill/>
                                <a:ln w="6350">
                                  <a:noFill/>
                                </a:ln>
                              </wps:spPr>
                              <wps:txbx>
                                <w:txbxContent>
                                  <w:p w:rsidR="00093464" w:rsidRDefault="005B0D0C">
                                    <w:pPr>
                                      <w:spacing w:after="0" w:line="240" w:lineRule="auto"/>
                                      <w:rPr>
                                        <w:u w:val="single"/>
                                        <w:lang w:val="en-US"/>
                                      </w:rPr>
                                    </w:pPr>
                                    <w:r>
                                      <w:rPr>
                                        <w:u w:val="single"/>
                                        <w:lang w:val="en-US"/>
                                      </w:rPr>
                                      <w:t>Data tailoring</w:t>
                                    </w:r>
                                  </w:p>
                                </w:txbxContent>
                              </wps:txbx>
                              <wps:bodyPr rot="0" spcFirstLastPara="0" vertOverflow="overflow" horzOverflow="overflow" vert="horz" wrap="square" lIns="91440" tIns="45720" rIns="91440" bIns="45720" numCol="1" spcCol="0" rtlCol="0" fromWordArt="0" anchor="ctr" anchorCtr="0" forceAA="0" compatLnSpc="1">
                                <a:spAutoFit/>
                              </wps:bodyPr>
                            </wps:wsp>
                            <wps:wsp>
                              <wps:cNvPr id="12" name="Right Brace 12"/>
                              <wps:cNvSpPr/>
                              <wps:spPr>
                                <a:xfrm>
                                  <a:off x="0" y="958291"/>
                                  <a:ext cx="214630" cy="1228725"/>
                                </a:xfrm>
                                <a:prstGeom prst="rightBrace">
                                  <a:avLst>
                                    <a:gd name="adj1" fmla="val 8333"/>
                                    <a:gd name="adj2" fmla="val 10374"/>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3" name="Text Box 13"/>
                              <wps:cNvSpPr txBox="1"/>
                              <wps:spPr>
                                <a:xfrm>
                                  <a:off x="255982" y="885084"/>
                                  <a:ext cx="2082800" cy="537509"/>
                                </a:xfrm>
                                <a:prstGeom prst="rect">
                                  <a:avLst/>
                                </a:prstGeom>
                                <a:noFill/>
                                <a:ln w="6350">
                                  <a:noFill/>
                                </a:ln>
                              </wps:spPr>
                              <wps:txbx>
                                <w:txbxContent>
                                  <w:p w:rsidR="00093464" w:rsidRDefault="005B0D0C">
                                    <w:pPr>
                                      <w:spacing w:after="0" w:line="240" w:lineRule="auto"/>
                                      <w:rPr>
                                        <w:i/>
                                        <w:iCs/>
                                        <w:lang w:val="en-US"/>
                                      </w:rPr>
                                    </w:pPr>
                                    <w:r>
                                      <w:rPr>
                                        <w:i/>
                                        <w:iCs/>
                                        <w:lang w:val="en-US"/>
                                      </w:rPr>
                                      <w:t>Share data about treatment</w:t>
                                    </w:r>
                                  </w:p>
                                  <w:p w:rsidR="00093464" w:rsidRDefault="005B0D0C">
                                    <w:pPr>
                                      <w:spacing w:after="0" w:line="240" w:lineRule="auto"/>
                                      <w:rPr>
                                        <w:u w:val="single"/>
                                        <w:lang w:val="en-US"/>
                                      </w:rPr>
                                    </w:pPr>
                                    <w:r>
                                      <w:rPr>
                                        <w:u w:val="single"/>
                                        <w:lang w:val="en-US"/>
                                      </w:rPr>
                                      <w:t>Horizontal data trimming</w:t>
                                    </w:r>
                                  </w:p>
                                </w:txbxContent>
                              </wps:txbx>
                              <wps:bodyPr rot="0" spcFirstLastPara="0" vertOverflow="overflow" horzOverflow="overflow" vert="horz" wrap="square" lIns="91440" tIns="45720" rIns="91440" bIns="45720" numCol="1" spcCol="0" rtlCol="0" fromWordArt="0" anchor="ctr" anchorCtr="0" forceAA="0" compatLnSpc="1">
                                <a:spAutoFit/>
                              </wps:bodyPr>
                            </wps:wsp>
                            <wps:wsp>
                              <wps:cNvPr id="14" name="Right Brace 14"/>
                              <wps:cNvSpPr/>
                              <wps:spPr>
                                <a:xfrm>
                                  <a:off x="343815" y="1506931"/>
                                  <a:ext cx="214630" cy="1045028"/>
                                </a:xfrm>
                                <a:prstGeom prst="rightBrace">
                                  <a:avLst>
                                    <a:gd name="adj1" fmla="val 8333"/>
                                    <a:gd name="adj2" fmla="val 24223"/>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5" name="Text Box 15"/>
                              <wps:cNvSpPr txBox="1"/>
                              <wps:spPr>
                                <a:xfrm>
                                  <a:off x="614374" y="1565356"/>
                                  <a:ext cx="1494155" cy="940204"/>
                                </a:xfrm>
                                <a:prstGeom prst="rect">
                                  <a:avLst/>
                                </a:prstGeom>
                                <a:noFill/>
                                <a:ln w="6350">
                                  <a:noFill/>
                                </a:ln>
                              </wps:spPr>
                              <wps:txbx>
                                <w:txbxContent>
                                  <w:p w:rsidR="00093464" w:rsidRDefault="005B0D0C">
                                    <w:pPr>
                                      <w:spacing w:after="0" w:line="240" w:lineRule="auto"/>
                                      <w:rPr>
                                        <w:i/>
                                        <w:iCs/>
                                        <w:lang w:val="en-US"/>
                                      </w:rPr>
                                    </w:pPr>
                                    <w:r>
                                      <w:rPr>
                                        <w:i/>
                                        <w:iCs/>
                                        <w:lang w:val="en-US"/>
                                      </w:rPr>
                                      <w:t>Share data about treatment can improve tre</w:t>
                                    </w:r>
                                    <w:r>
                                      <w:rPr>
                                        <w:i/>
                                        <w:iCs/>
                                        <w:lang w:val="en-US"/>
                                      </w:rPr>
                                      <w:t>atment quality</w:t>
                                    </w:r>
                                  </w:p>
                                  <w:p w:rsidR="00093464" w:rsidRDefault="005B0D0C">
                                    <w:pPr>
                                      <w:spacing w:after="0" w:line="240" w:lineRule="auto"/>
                                      <w:rPr>
                                        <w:u w:val="single"/>
                                        <w:lang w:val="en-US"/>
                                      </w:rPr>
                                    </w:pPr>
                                    <w:r>
                                      <w:rPr>
                                        <w:u w:val="single"/>
                                        <w:lang w:val="en-US"/>
                                      </w:rPr>
                                      <w:t>Horizontal data trimming</w:t>
                                    </w:r>
                                  </w:p>
                                </w:txbxContent>
                              </wps:txbx>
                              <wps:bodyPr rot="0" spcFirstLastPara="0" vertOverflow="overflow" horzOverflow="overflow" vert="horz" wrap="square" lIns="91440" tIns="45720" rIns="91440" bIns="45720" numCol="1" spcCol="0" rtlCol="0" fromWordArt="0" anchor="ctr" anchorCtr="0" forceAA="0" compatLnSpc="1">
                                <a:spAutoFit/>
                              </wps:bodyPr>
                            </wps:wsp>
                            <wps:wsp>
                              <wps:cNvPr id="16" name="Right Brace 16"/>
                              <wps:cNvSpPr/>
                              <wps:spPr>
                                <a:xfrm>
                                  <a:off x="36576" y="3057754"/>
                                  <a:ext cx="214630" cy="1997049"/>
                                </a:xfrm>
                                <a:prstGeom prst="rightBrace">
                                  <a:avLst>
                                    <a:gd name="adj1" fmla="val 8333"/>
                                    <a:gd name="adj2" fmla="val 16478"/>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1" name="Text Box 21"/>
                              <wps:cNvSpPr txBox="1"/>
                              <wps:spPr>
                                <a:xfrm>
                                  <a:off x="299874" y="3130710"/>
                                  <a:ext cx="1920240" cy="738857"/>
                                </a:xfrm>
                                <a:prstGeom prst="rect">
                                  <a:avLst/>
                                </a:prstGeom>
                                <a:noFill/>
                                <a:ln w="6350">
                                  <a:noFill/>
                                </a:ln>
                              </wps:spPr>
                              <wps:txbx>
                                <w:txbxContent>
                                  <w:p w:rsidR="00093464" w:rsidRDefault="005B0D0C">
                                    <w:pPr>
                                      <w:spacing w:after="0" w:line="240" w:lineRule="auto"/>
                                      <w:rPr>
                                        <w:i/>
                                        <w:iCs/>
                                        <w:lang w:val="en-US"/>
                                      </w:rPr>
                                    </w:pPr>
                                    <w:r>
                                      <w:rPr>
                                        <w:i/>
                                        <w:iCs/>
                                        <w:lang w:val="en-US"/>
                                      </w:rPr>
                                      <w:t>Data can be used by competitors to take over patients</w:t>
                                    </w:r>
                                  </w:p>
                                  <w:p w:rsidR="00093464" w:rsidRDefault="005B0D0C">
                                    <w:pPr>
                                      <w:spacing w:after="0" w:line="240" w:lineRule="auto"/>
                                      <w:rPr>
                                        <w:u w:val="single"/>
                                        <w:lang w:val="en-US"/>
                                      </w:rPr>
                                    </w:pPr>
                                    <w:r>
                                      <w:rPr>
                                        <w:u w:val="single"/>
                                        <w:lang w:val="en-US"/>
                                      </w:rPr>
                                      <w:t>Competition avoidance</w:t>
                                    </w:r>
                                  </w:p>
                                </w:txbxContent>
                              </wps:txbx>
                              <wps:bodyPr rot="0" spcFirstLastPara="0" vertOverflow="overflow" horzOverflow="overflow" vert="horz" wrap="square" lIns="91440" tIns="45720" rIns="91440" bIns="45720" numCol="1" spcCol="0" rtlCol="0" fromWordArt="0" anchor="ctr" anchorCtr="0" forceAA="0" compatLnSpc="1">
                                <a:spAutoFit/>
                              </wps:bodyPr>
                            </wps:wsp>
                            <wps:wsp>
                              <wps:cNvPr id="24" name="Right Brace 24"/>
                              <wps:cNvSpPr/>
                              <wps:spPr>
                                <a:xfrm>
                                  <a:off x="395021" y="3847795"/>
                                  <a:ext cx="214630" cy="611580"/>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5" name="Text Box 25"/>
                              <wps:cNvSpPr txBox="1"/>
                              <wps:spPr>
                                <a:xfrm>
                                  <a:off x="665573" y="3884129"/>
                                  <a:ext cx="1548765" cy="738857"/>
                                </a:xfrm>
                                <a:prstGeom prst="rect">
                                  <a:avLst/>
                                </a:prstGeom>
                                <a:noFill/>
                                <a:ln w="6350">
                                  <a:noFill/>
                                </a:ln>
                              </wps:spPr>
                              <wps:txbx>
                                <w:txbxContent>
                                  <w:p w:rsidR="00093464" w:rsidRDefault="005B0D0C">
                                    <w:pPr>
                                      <w:spacing w:after="0" w:line="240" w:lineRule="auto"/>
                                      <w:rPr>
                                        <w:i/>
                                        <w:iCs/>
                                        <w:lang w:val="en-US"/>
                                      </w:rPr>
                                    </w:pPr>
                                    <w:r>
                                      <w:rPr>
                                        <w:i/>
                                        <w:iCs/>
                                        <w:lang w:val="en-US"/>
                                      </w:rPr>
                                      <w:t>Share data with partner from a coalition</w:t>
                                    </w:r>
                                  </w:p>
                                  <w:p w:rsidR="00093464" w:rsidRDefault="005B0D0C">
                                    <w:pPr>
                                      <w:spacing w:after="0" w:line="240" w:lineRule="auto"/>
                                      <w:rPr>
                                        <w:u w:val="single"/>
                                        <w:lang w:val="en-US"/>
                                      </w:rPr>
                                    </w:pPr>
                                    <w:r>
                                      <w:rPr>
                                        <w:u w:val="single"/>
                                        <w:lang w:val="en-US"/>
                                      </w:rPr>
                                      <w:t>Coalition formation</w:t>
                                    </w:r>
                                  </w:p>
                                </w:txbxContent>
                              </wps:txbx>
                              <wps:bodyPr rot="0" spcFirstLastPara="0" vertOverflow="overflow" horzOverflow="overflow" vert="horz" wrap="square" lIns="91440" tIns="45720" rIns="91440" bIns="45720" numCol="1" spcCol="0" rtlCol="0" fromWordArt="0" anchor="ctr" anchorCtr="0" forceAA="0" compatLnSpc="1">
                                <a:spAutoFit/>
                              </wps:bodyPr>
                            </wps:wsp>
                            <wps:wsp>
                              <wps:cNvPr id="26" name="Right Brace 26"/>
                              <wps:cNvSpPr/>
                              <wps:spPr>
                                <a:xfrm>
                                  <a:off x="2055572" y="3116275"/>
                                  <a:ext cx="214630" cy="1402715"/>
                                </a:xfrm>
                                <a:prstGeom prst="rightBrace">
                                  <a:avLst>
                                    <a:gd name="adj1" fmla="val 8333"/>
                                    <a:gd name="adj2" fmla="val 50045"/>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9" name="Text Box 29"/>
                              <wps:cNvSpPr txBox="1"/>
                              <wps:spPr>
                                <a:xfrm>
                                  <a:off x="2289208" y="3503761"/>
                                  <a:ext cx="805180" cy="537509"/>
                                </a:xfrm>
                                <a:prstGeom prst="rect">
                                  <a:avLst/>
                                </a:prstGeom>
                                <a:noFill/>
                                <a:ln w="6350">
                                  <a:noFill/>
                                </a:ln>
                              </wps:spPr>
                              <wps:txbx>
                                <w:txbxContent>
                                  <w:p w:rsidR="00093464" w:rsidRDefault="005B0D0C">
                                    <w:pPr>
                                      <w:spacing w:after="0" w:line="240" w:lineRule="auto"/>
                                      <w:rPr>
                                        <w:u w:val="single"/>
                                        <w:lang w:val="en-US"/>
                                      </w:rPr>
                                    </w:pPr>
                                    <w:r>
                                      <w:rPr>
                                        <w:u w:val="single"/>
                                        <w:lang w:val="en-US"/>
                                      </w:rPr>
                                      <w:t>Partner Selection</w:t>
                                    </w:r>
                                  </w:p>
                                </w:txbxContent>
                              </wps:txbx>
                              <wps:bodyPr rot="0" spcFirstLastPara="0" vertOverflow="overflow" horzOverflow="overflow" vert="horz" wrap="square" lIns="91440" tIns="45720" rIns="91440" bIns="45720" numCol="1" spcCol="0" rtlCol="0" fromWordArt="0" anchor="ctr" anchorCtr="0" forceAA="0" compatLnSpc="1">
                                <a:spAutoFit/>
                              </wps:bodyPr>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4.4pt;margin-top:4.05pt;height:288.7pt;width:243.65pt;z-index:251661312;mso-width-relative:page;mso-height-relative:page;" coordsize="3094388,5054803" o:gfxdata="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">
                      <o:lock v:ext="edit" aspectratio="f"/>
                      <v:shape id="_x0000_s1026" o:spid="_x0000_s1026" o:spt="88" type="#_x0000_t88" style="position:absolute;left:0;top:321869;height:277495;width:214630;v-text-anchor:middle;" filled="f" stroked="t" coordsize="21600,21600" o:gfxdata="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rLRdDLUAAADaAAAADwAA&#10;AAAAAAABACAAAAAiAAAAZHJzL2Rvd25yZXYueG1sUEsBAhQAFAAAAAgAh07iQDMvBZ47AAAAOQAA&#10;ABAAAAAAAAAAAQAgAAAABAEAAGRycy9zaGFwZXhtbC54bWxQSwUGAAAAAAYABgBbAQAArgMAAAAA&#10;" adj="1392,10800">
                        <v:fill on="f" focussize="0,0"/>
                        <v:stroke weight="0.5pt" color="#000000 [3213]" miterlimit="8" joinstyle="miter"/>
                        <v:imagedata o:title=""/>
                        <o:lock v:ext="edit" aspectratio="f"/>
                      </v:shape>
                      <v:shape id="_x0000_s1026" o:spid="_x0000_s1026" o:spt="88" type="#_x0000_t88" style="position:absolute;left:0;top:0;height:277826;width:214630;v-text-anchor:middle;" filled="f" stroked="t" coordsize="21600,21600" o:gfxdata="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zIgbrsAAADa&#10;AAAADwAAAAAAAAABACAAAAAiAAAAZHJzL2Rvd25yZXYueG1sUEsBAhQAFAAAAAgAh07iQDMvBZ47&#10;AAAAOQAAABAAAAAAAAAAAQAgAAAACgEAAGRycy9zaGFwZXhtbC54bWxQSwUGAAAAAAYABgBbAQAA&#10;tAMAAAAA&#10;" adj="1390,10800">
                        <v:fill on="f" focussize="0,0"/>
                        <v:stroke weight="0.5pt" color="#000000 [3213]" miterlimit="8" joinstyle="miter"/>
                        <v:imagedata o:title=""/>
                        <o:lock v:ext="edit" aspectratio="f"/>
                      </v:shape>
                      <v:shape id="_x0000_s1026" o:spid="_x0000_s1026" o:spt="88" type="#_x0000_t88" style="position:absolute;left:2048256;top:14630;height:2536875;width:214630;v-text-anchor:middle;" filled="f" stroked="t" coordsize="21600,21600" o:gfxdata="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MjQI7sAAADb&#10;AAAADwAAAAAAAAABACAAAAAiAAAAZHJzL2Rvd25yZXYueG1sUEsBAhQAFAAAAAgAh07iQDMvBZ47&#10;AAAAOQAAABAAAAAAAAAAAQAgAAAACgEAAGRycy9zaGFwZXhtbC54bWxQSwUGAAAAAAYABgBbAQAA&#10;tAMAAAAA&#10;" adj="152,10800">
                        <v:fill on="f" focussize="0,0"/>
                        <v:stroke weight="0.5pt" color="#000000 [3213]" miterlimit="8" joinstyle="miter"/>
                        <v:imagedata o:title=""/>
                        <o:lock v:ext="edit" aspectratio="f"/>
                      </v:shape>
                      <v:shape id="_x0000_s1026" o:spid="_x0000_s1026" o:spt="202" type="#_x0000_t202" style="position:absolute;left:2259952;top:1038692;height:537509;width:783590;v-text-anchor:middle;" filled="f" stroked="f" coordsize="21600,21600" o:gfxdata="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l3N2LsAAADb&#10;AAAADwAAAAAAAAABACAAAAAiAAAAZHJzL2Rvd25yZXYueG1sUEsBAhQAFAAAAAgAh07iQDMvBZ47&#10;AAAAOQAAABAAAAAAAAAAAQAgAAAACgEAAGRycy9zaGFwZXhtbC54bWxQSwUGAAAAAAYABgBbAQAA&#10;tAMAAAAA&#10;">
                        <v:fill on="f" focussize="0,0"/>
                        <v:stroke on="f" weight="0.5pt"/>
                        <v:imagedata o:title=""/>
                        <o:lock v:ext="edit" aspectratio="f"/>
                        <v:textbox style="mso-fit-shape-to-text:t;">
                          <w:txbxContent>
                            <w:p w14:paraId="1DE09FDE">
                              <w:pPr>
                                <w:spacing w:after="0" w:line="240" w:lineRule="auto"/>
                                <w:rPr>
                                  <w:u w:val="single"/>
                                  <w:lang w:val="en-US"/>
                                </w:rPr>
                              </w:pPr>
                              <w:r>
                                <w:rPr>
                                  <w:u w:val="single"/>
                                  <w:lang w:val="en-US"/>
                                </w:rPr>
                                <w:t>Data tailoring</w:t>
                              </w:r>
                            </w:p>
                          </w:txbxContent>
                        </v:textbox>
                      </v:shape>
                      <v:shape id="_x0000_s1026" o:spid="_x0000_s1026" o:spt="88" type="#_x0000_t88" style="position:absolute;left:0;top:958291;height:1228725;width:214630;v-text-anchor:middle;" filled="f" stroked="t" coordsize="21600,21600" o:gfxdata="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Ute3+8AAAA&#10;2wAAAA8AAAAAAAAAAQAgAAAAIgAAAGRycy9kb3ducmV2LnhtbFBLAQIUABQAAAAIAIdO4kAzLwWe&#10;OwAAADkAAAAQAAAAAAAAAAEAIAAAAAsBAABkcnMvc2hhcGV4bWwueG1sUEsFBgAAAAAGAAYAWwEA&#10;ALUDAAAAAA==&#10;" adj="314,2241">
                        <v:fill on="f" focussize="0,0"/>
                        <v:stroke weight="0.5pt" color="#000000 [3213]" miterlimit="8" joinstyle="miter"/>
                        <v:imagedata o:title=""/>
                        <o:lock v:ext="edit" aspectratio="f"/>
                      </v:shape>
                      <v:shape id="_x0000_s1026" o:spid="_x0000_s1026" o:spt="202" type="#_x0000_t202" style="position:absolute;left:255982;top:885084;height:537509;width:2082800;v-text-anchor:middle;" filled="f" stroked="f" coordsize="21600,21600" o:gfxdata="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XD9jS8AAAA&#10;2wAAAA8AAAAAAAAAAQAgAAAAIgAAAGRycy9kb3ducmV2LnhtbFBLAQIUABQAAAAIAIdO4kAzLwWe&#10;OwAAADkAAAAQAAAAAAAAAAEAIAAAAAsBAABkcnMvc2hhcGV4bWwueG1sUEsFBgAAAAAGAAYAWwEA&#10;ALUDAAAAAA==&#10;">
                        <v:fill on="f" focussize="0,0"/>
                        <v:stroke on="f" weight="0.5pt"/>
                        <v:imagedata o:title=""/>
                        <o:lock v:ext="edit" aspectratio="f"/>
                        <v:textbox style="mso-fit-shape-to-text:t;">
                          <w:txbxContent>
                            <w:p w14:paraId="3CE0E36E">
                              <w:pPr>
                                <w:spacing w:after="0" w:line="240" w:lineRule="auto"/>
                                <w:rPr>
                                  <w:i/>
                                  <w:iCs/>
                                  <w:lang w:val="en-US"/>
                                </w:rPr>
                              </w:pPr>
                              <w:r>
                                <w:rPr>
                                  <w:i/>
                                  <w:iCs/>
                                  <w:lang w:val="en-US"/>
                                </w:rPr>
                                <w:t>Share data about treatment</w:t>
                              </w:r>
                            </w:p>
                            <w:p w14:paraId="1A81CE73">
                              <w:pPr>
                                <w:spacing w:after="0" w:line="240" w:lineRule="auto"/>
                                <w:rPr>
                                  <w:u w:val="single"/>
                                  <w:lang w:val="en-US"/>
                                </w:rPr>
                              </w:pPr>
                              <w:r>
                                <w:rPr>
                                  <w:u w:val="single"/>
                                  <w:lang w:val="en-US"/>
                                </w:rPr>
                                <w:t>Horizontal data trimming</w:t>
                              </w:r>
                            </w:p>
                          </w:txbxContent>
                        </v:textbox>
                      </v:shape>
                      <v:shape id="_x0000_s1026" o:spid="_x0000_s1026" o:spt="88" type="#_x0000_t88" style="position:absolute;left:343815;top:1506931;height:1045028;width:214630;v-text-anchor:middle;" filled="f" stroked="t" coordsize="21600,21600" o:gfxdata="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sDTIK8AAAA&#10;2wAAAA8AAAAAAAAAAQAgAAAAIgAAAGRycy9kb3ducmV2LnhtbFBLAQIUABQAAAAIAIdO4kAzLwWe&#10;OwAAADkAAAAQAAAAAAAAAAEAIAAAAAsBAABkcnMvc2hhcGV4bWwueG1sUEsFBgAAAAAGAAYAWwEA&#10;ALUDAAAAAA==&#10;" adj="369,5232">
                        <v:fill on="f" focussize="0,0"/>
                        <v:stroke weight="0.5pt" color="#000000 [3213]" miterlimit="8" joinstyle="miter"/>
                        <v:imagedata o:title=""/>
                        <o:lock v:ext="edit" aspectratio="f"/>
                      </v:shape>
                      <v:shape id="_x0000_s1026" o:spid="_x0000_s1026" o:spt="202" type="#_x0000_t202" style="position:absolute;left:614374;top:1565356;height:940204;width:1494155;v-text-anchor:middle;" filled="f" stroked="f" coordsize="21600,21600" o:gfxdata="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WbL27sAAADb&#10;AAAADwAAAAAAAAABACAAAAAiAAAAZHJzL2Rvd25yZXYueG1sUEsBAhQAFAAAAAgAh07iQDMvBZ47&#10;AAAAOQAAABAAAAAAAAAAAQAgAAAACgEAAGRycy9zaGFwZXhtbC54bWxQSwUGAAAAAAYABgBbAQAA&#10;tAMAAAAA&#10;">
                        <v:fill on="f" focussize="0,0"/>
                        <v:stroke on="f" weight="0.5pt"/>
                        <v:imagedata o:title=""/>
                        <o:lock v:ext="edit" aspectratio="f"/>
                        <v:textbox style="mso-fit-shape-to-text:t;">
                          <w:txbxContent>
                            <w:p w14:paraId="41F1CC6D">
                              <w:pPr>
                                <w:spacing w:after="0" w:line="240" w:lineRule="auto"/>
                                <w:rPr>
                                  <w:i/>
                                  <w:iCs/>
                                  <w:lang w:val="en-US"/>
                                </w:rPr>
                              </w:pPr>
                              <w:r>
                                <w:rPr>
                                  <w:i/>
                                  <w:iCs/>
                                  <w:lang w:val="en-US"/>
                                </w:rPr>
                                <w:t>Share data about treatment can improve treatment quality</w:t>
                              </w:r>
                            </w:p>
                            <w:p w14:paraId="743C4810">
                              <w:pPr>
                                <w:spacing w:after="0" w:line="240" w:lineRule="auto"/>
                                <w:rPr>
                                  <w:u w:val="single"/>
                                  <w:lang w:val="en-US"/>
                                </w:rPr>
                              </w:pPr>
                              <w:r>
                                <w:rPr>
                                  <w:u w:val="single"/>
                                  <w:lang w:val="en-US"/>
                                </w:rPr>
                                <w:t>Horizontal data trimming</w:t>
                              </w:r>
                            </w:p>
                          </w:txbxContent>
                        </v:textbox>
                      </v:shape>
                      <v:shape id="_x0000_s1026" o:spid="_x0000_s1026" o:spt="88" type="#_x0000_t88" style="position:absolute;left:36576;top:3057754;height:1997049;width:214630;v-text-anchor:middle;" filled="f" stroked="t" coordsize="21600,21600" o:gfxdata="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9vJPr4A&#10;AADbAAAADwAAAAAAAAABACAAAAAiAAAAZHJzL2Rvd25yZXYueG1sUEsBAhQAFAAAAAgAh07iQDMv&#10;BZ47AAAAOQAAABAAAAAAAAAAAQAgAAAADQEAAGRycy9zaGFwZXhtbC54bWxQSwUGAAAAAAYABgBb&#10;AQAAtwMAAAAA&#10;" adj="193,3559">
                        <v:fill on="f" focussize="0,0"/>
                        <v:stroke weight="0.5pt" color="#000000 [3213]" miterlimit="8" joinstyle="miter"/>
                        <v:imagedata o:title=""/>
                        <o:lock v:ext="edit" aspectratio="f"/>
                      </v:shape>
                      <v:shape id="_x0000_s1026" o:spid="_x0000_s1026" o:spt="202" type="#_x0000_t202" style="position:absolute;left:299874;top:3130710;height:738857;width:1920240;v-text-anchor:middle;" filled="f" stroked="f" coordsize="21600,21600" o:gfxdata="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MQdlvQAA&#10;ANsAAAAPAAAAAAAAAAEAIAAAACIAAABkcnMvZG93bnJldi54bWxQSwECFAAUAAAACACHTuJAMy8F&#10;njsAAAA5AAAAEAAAAAAAAAABACAAAAAMAQAAZHJzL3NoYXBleG1sLnhtbFBLBQYAAAAABgAGAFsB&#10;AAC2AwAAAAA=&#10;">
                        <v:fill on="f" focussize="0,0"/>
                        <v:stroke on="f" weight="0.5pt"/>
                        <v:imagedata o:title=""/>
                        <o:lock v:ext="edit" aspectratio="f"/>
                        <v:textbox style="mso-fit-shape-to-text:t;">
                          <w:txbxContent>
                            <w:p w14:paraId="34C4A718">
                              <w:pPr>
                                <w:spacing w:after="0" w:line="240" w:lineRule="auto"/>
                                <w:rPr>
                                  <w:i/>
                                  <w:iCs/>
                                  <w:lang w:val="en-US"/>
                                </w:rPr>
                              </w:pPr>
                              <w:r>
                                <w:rPr>
                                  <w:i/>
                                  <w:iCs/>
                                  <w:lang w:val="en-US"/>
                                </w:rPr>
                                <w:t>Data can be used by competitors to take over patients</w:t>
                              </w:r>
                            </w:p>
                            <w:p w14:paraId="774B24AC">
                              <w:pPr>
                                <w:spacing w:after="0" w:line="240" w:lineRule="auto"/>
                                <w:rPr>
                                  <w:u w:val="single"/>
                                  <w:lang w:val="en-US"/>
                                </w:rPr>
                              </w:pPr>
                              <w:r>
                                <w:rPr>
                                  <w:u w:val="single"/>
                                  <w:lang w:val="en-US"/>
                                </w:rPr>
                                <w:t>Competition avoidance</w:t>
                              </w:r>
                            </w:p>
                          </w:txbxContent>
                        </v:textbox>
                      </v:shape>
                      <v:shape id="_x0000_s1026" o:spid="_x0000_s1026" o:spt="88" type="#_x0000_t88" style="position:absolute;left:395021;top:3847795;height:611580;width:214630;v-text-anchor:middle;" filled="f" stroked="t" coordsize="21600,21600" o:gfxdata="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r47b4A&#10;AADbAAAADwAAAAAAAAABACAAAAAiAAAAZHJzL2Rvd25yZXYueG1sUEsBAhQAFAAAAAgAh07iQDMv&#10;BZ47AAAAOQAAABAAAAAAAAAAAQAgAAAADQEAAGRycy9zaGFwZXhtbC54bWxQSwUGAAAAAAYABgBb&#10;AQAAtwMAAAAA&#10;" adj="631,10800">
                        <v:fill on="f" focussize="0,0"/>
                        <v:stroke weight="0.5pt" color="#000000 [3213]" miterlimit="8" joinstyle="miter"/>
                        <v:imagedata o:title=""/>
                        <o:lock v:ext="edit" aspectratio="f"/>
                      </v:shape>
                      <v:shape id="_x0000_s1026" o:spid="_x0000_s1026" o:spt="202" type="#_x0000_t202" style="position:absolute;left:665573;top:3884129;height:738857;width:1548765;v-text-anchor:middle;" filled="f" stroked="f" coordsize="21600,21600" o:gfxdata="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CgFmvQAA&#10;ANsAAAAPAAAAAAAAAAEAIAAAACIAAABkcnMvZG93bnJldi54bWxQSwECFAAUAAAACACHTuJAMy8F&#10;njsAAAA5AAAAEAAAAAAAAAABACAAAAAMAQAAZHJzL3NoYXBleG1sLnhtbFBLBQYAAAAABgAGAFsB&#10;AAC2AwAAAAA=&#10;">
                        <v:fill on="f" focussize="0,0"/>
                        <v:stroke on="f" weight="0.5pt"/>
                        <v:imagedata o:title=""/>
                        <o:lock v:ext="edit" aspectratio="f"/>
                        <v:textbox style="mso-fit-shape-to-text:t;">
                          <w:txbxContent>
                            <w:p w14:paraId="3973A0D7">
                              <w:pPr>
                                <w:spacing w:after="0" w:line="240" w:lineRule="auto"/>
                                <w:rPr>
                                  <w:i/>
                                  <w:iCs/>
                                  <w:lang w:val="en-US"/>
                                </w:rPr>
                              </w:pPr>
                              <w:r>
                                <w:rPr>
                                  <w:i/>
                                  <w:iCs/>
                                  <w:lang w:val="en-US"/>
                                </w:rPr>
                                <w:t>Share data with partner from a coalition</w:t>
                              </w:r>
                            </w:p>
                            <w:p w14:paraId="23EE2A87">
                              <w:pPr>
                                <w:spacing w:after="0" w:line="240" w:lineRule="auto"/>
                                <w:rPr>
                                  <w:u w:val="single"/>
                                  <w:lang w:val="en-US"/>
                                </w:rPr>
                              </w:pPr>
                              <w:r>
                                <w:rPr>
                                  <w:u w:val="single"/>
                                  <w:lang w:val="en-US"/>
                                </w:rPr>
                                <w:t>Coalition formation</w:t>
                              </w:r>
                            </w:p>
                          </w:txbxContent>
                        </v:textbox>
                      </v:shape>
                      <v:shape id="_x0000_s1026" o:spid="_x0000_s1026" o:spt="88" type="#_x0000_t88" style="position:absolute;left:2055572;top:3116275;height:1402715;width:214630;v-text-anchor:middle;" filled="f" stroked="t" coordsize="21600,21600" o:gfxdata="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6a5Jr4A&#10;AADbAAAADwAAAAAAAAABACAAAAAiAAAAZHJzL2Rvd25yZXYueG1sUEsBAhQAFAAAAAgAh07iQDMv&#10;BZ47AAAAOQAAABAAAAAAAAAAAQAgAAAADQEAAGRycy9zaGFwZXhtbC54bWxQSwUGAAAAAAYABgBb&#10;AQAAtwMAAAAA&#10;" adj="275,10810">
                        <v:fill on="f" focussize="0,0"/>
                        <v:stroke weight="0.5pt" color="#000000 [3213]" miterlimit="8" joinstyle="miter"/>
                        <v:imagedata o:title=""/>
                        <o:lock v:ext="edit" aspectratio="f"/>
                      </v:shape>
                      <v:shape id="_x0000_s1026" o:spid="_x0000_s1026" o:spt="202" type="#_x0000_t202" style="position:absolute;left:2289208;top:3503761;height:537509;width:805180;v-text-anchor:middle;" filled="f" stroked="f" coordsize="21600,21600" o:gfxdata="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RwtjvQAA&#10;ANsAAAAPAAAAAAAAAAEAIAAAACIAAABkcnMvZG93bnJldi54bWxQSwECFAAUAAAACACHTuJAMy8F&#10;njsAAAA5AAAAEAAAAAAAAAABACAAAAAMAQAAZHJzL3NoYXBleG1sLnhtbFBLBQYAAAAABgAGAFsB&#10;AAC2AwAAAAA=&#10;">
                        <v:fill on="f" focussize="0,0"/>
                        <v:stroke on="f" weight="0.5pt"/>
                        <v:imagedata o:title=""/>
                        <o:lock v:ext="edit" aspectratio="f"/>
                        <v:textbox style="mso-fit-shape-to-text:t;">
                          <w:txbxContent>
                            <w:p w14:paraId="3F0C7AB5">
                              <w:pPr>
                                <w:spacing w:after="0" w:line="240" w:lineRule="auto"/>
                                <w:rPr>
                                  <w:u w:val="single"/>
                                  <w:lang w:val="en-US"/>
                                </w:rPr>
                              </w:pPr>
                              <w:r>
                                <w:rPr>
                                  <w:u w:val="single"/>
                                  <w:lang w:val="en-US"/>
                                </w:rPr>
                                <w:t>Partner Selection</w:t>
                              </w:r>
                            </w:p>
                          </w:txbxContent>
                        </v:textbox>
                      </v:shape>
                    </v:group>
                  </w:pict>
                </mc:Fallback>
              </mc:AlternateContent>
            </w:r>
            <w:r>
              <w:rPr>
                <w:rFonts w:ascii="Arial" w:hAnsi="Arial" w:cs="Arial"/>
                <w:noProof/>
                <w:sz w:val="22"/>
                <w:szCs w:val="22"/>
                <w:lang w:val="en-PH" w:eastAsia="en-PH"/>
              </w:rPr>
              <mc:AlternateContent>
                <mc:Choice Requires="wps">
                  <w:drawing>
                    <wp:anchor distT="0" distB="0" distL="114300" distR="114300" simplePos="0" relativeHeight="251659264" behindDoc="0" locked="0" layoutInCell="1" allowOverlap="1">
                      <wp:simplePos x="0" y="0"/>
                      <wp:positionH relativeFrom="column">
                        <wp:posOffset>313690</wp:posOffset>
                      </wp:positionH>
                      <wp:positionV relativeFrom="paragraph">
                        <wp:posOffset>320675</wp:posOffset>
                      </wp:positionV>
                      <wp:extent cx="2082800" cy="468630"/>
                      <wp:effectExtent l="0" t="0" r="0" b="0"/>
                      <wp:wrapNone/>
                      <wp:docPr id="43" name="Text Box 43"/>
                      <wp:cNvGraphicFramePr/>
                      <a:graphic xmlns:a="http://schemas.openxmlformats.org/drawingml/2006/main">
                        <a:graphicData uri="http://schemas.microsoft.com/office/word/2010/wordprocessingShape">
                          <wps:wsp>
                            <wps:cNvSpPr txBox="1"/>
                            <wps:spPr>
                              <a:xfrm>
                                <a:off x="0" y="0"/>
                                <a:ext cx="2082800" cy="468630"/>
                              </a:xfrm>
                              <a:prstGeom prst="rect">
                                <a:avLst/>
                              </a:prstGeom>
                              <a:noFill/>
                              <a:ln w="6350">
                                <a:noFill/>
                              </a:ln>
                            </wps:spPr>
                            <wps:txbx>
                              <w:txbxContent>
                                <w:p w:rsidR="00093464" w:rsidRDefault="005B0D0C">
                                  <w:pPr>
                                    <w:spacing w:after="0" w:line="240" w:lineRule="auto"/>
                                    <w:rPr>
                                      <w:i/>
                                      <w:iCs/>
                                      <w:lang w:val="en-US"/>
                                    </w:rPr>
                                  </w:pPr>
                                  <w:r>
                                    <w:rPr>
                                      <w:i/>
                                      <w:iCs/>
                                      <w:lang w:val="en-US"/>
                                    </w:rPr>
                                    <w:t>Do not share economic KPIs</w:t>
                                  </w:r>
                                </w:p>
                                <w:p w:rsidR="00093464" w:rsidRDefault="005B0D0C">
                                  <w:pPr>
                                    <w:spacing w:after="0" w:line="240" w:lineRule="auto"/>
                                    <w:rPr>
                                      <w:u w:val="single"/>
                                      <w:lang w:val="en-US"/>
                                    </w:rPr>
                                  </w:pPr>
                                  <w:r>
                                    <w:rPr>
                                      <w:u w:val="single"/>
                                      <w:lang w:val="en-US"/>
                                    </w:rPr>
                                    <w:t>Horizontal data trimming</w:t>
                                  </w:r>
                                </w:p>
                              </w:txbxContent>
                            </wps:txbx>
                            <wps:bodyPr rot="0" spcFirstLastPara="0" vertOverflow="overflow" horzOverflow="overflow" vert="horz" wrap="square" lIns="91440" tIns="45720" rIns="91440" bIns="45720" numCol="1" spcCol="0" rtlCol="0" fromWordArt="0" anchor="ctr" anchorCtr="0" forceAA="0" compatLnSpc="1">
                              <a:spAutoFit/>
                            </wps:bodyPr>
                          </wps:wsp>
                        </a:graphicData>
                      </a:graphic>
                    </wp:anchor>
                  </w:drawing>
                </mc:Choice>
                <mc:Fallback xmlns:wpsCustomData="http://www.wps.cn/officeDocument/2013/wpsCustomData" xmlns:w15="http://schemas.microsoft.com/office/word/2012/wordml">
                  <w:pict>
                    <v:shape id="_x0000_s1026" o:spid="_x0000_s1026" o:spt="202" type="#_x0000_t202" style="position:absolute;left:0pt;margin-left:24.7pt;margin-top:25.25pt;height:36.9pt;width:164pt;z-index:251659264;v-text-anchor:middle;mso-width-relative:page;mso-height-relative:page;" filled="f" stroked="f" coordsize="21600,21600" o:gfxdata="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onE8ANcAAAAJAQAADwAAAAAAAAABACAAAAAiAAAAZHJzL2Rvd25yZXYueG1sUEsB&#10;AhQAFAAAAAgAh07iQJLKmMAvAgAAaQQAAA4AAAAAAAAAAQAgAAAAJgEAAGRycy9lMm9Eb2MueG1s&#10;UEsFBgAAAAAGAAYAWQEAAMcFAAAAAA==&#10;">
                      <v:fill on="f" focussize="0,0"/>
                      <v:stroke on="f" weight="0.5pt"/>
                      <v:imagedata o:title=""/>
                      <o:lock v:ext="edit" aspectratio="f"/>
                      <v:textbox style="mso-fit-shape-to-text:t;">
                        <w:txbxContent>
                          <w:p w14:paraId="22F040BE">
                            <w:pPr>
                              <w:spacing w:after="0" w:line="240" w:lineRule="auto"/>
                              <w:rPr>
                                <w:i/>
                                <w:iCs/>
                                <w:lang w:val="en-US"/>
                              </w:rPr>
                            </w:pPr>
                            <w:r>
                              <w:rPr>
                                <w:i/>
                                <w:iCs/>
                                <w:lang w:val="en-US"/>
                              </w:rPr>
                              <w:t>Do not share economic KPIs</w:t>
                            </w:r>
                          </w:p>
                          <w:p w14:paraId="75F0829A">
                            <w:pPr>
                              <w:spacing w:after="0" w:line="240" w:lineRule="auto"/>
                              <w:rPr>
                                <w:u w:val="single"/>
                                <w:lang w:val="en-US"/>
                              </w:rPr>
                            </w:pPr>
                            <w:r>
                              <w:rPr>
                                <w:u w:val="single"/>
                                <w:lang w:val="en-US"/>
                              </w:rPr>
                              <w:t>Horizontal data trimming</w:t>
                            </w:r>
                          </w:p>
                        </w:txbxContent>
                      </v:textbox>
                    </v:shape>
                  </w:pict>
                </mc:Fallback>
              </mc:AlternateContent>
            </w:r>
            <w:r>
              <w:rPr>
                <w:rFonts w:ascii="Arial" w:hAnsi="Arial" w:cs="Arial"/>
                <w:noProof/>
                <w:sz w:val="22"/>
                <w:szCs w:val="22"/>
                <w:lang w:val="en-PH" w:eastAsia="en-PH"/>
              </w:rPr>
              <mc:AlternateContent>
                <mc:Choice Requires="wps">
                  <w:drawing>
                    <wp:anchor distT="0" distB="0" distL="114300" distR="114300" simplePos="0" relativeHeight="251660288" behindDoc="0" locked="0" layoutInCell="1" allowOverlap="1">
                      <wp:simplePos x="0" y="0"/>
                      <wp:positionH relativeFrom="column">
                        <wp:posOffset>331470</wp:posOffset>
                      </wp:positionH>
                      <wp:positionV relativeFrom="paragraph">
                        <wp:posOffset>3810</wp:posOffset>
                      </wp:positionV>
                      <wp:extent cx="2082800" cy="46863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2082800" cy="468630"/>
                              </a:xfrm>
                              <a:prstGeom prst="rect">
                                <a:avLst/>
                              </a:prstGeom>
                              <a:noFill/>
                              <a:ln w="6350">
                                <a:noFill/>
                              </a:ln>
                            </wps:spPr>
                            <wps:txbx>
                              <w:txbxContent>
                                <w:p w:rsidR="00093464" w:rsidRDefault="005B0D0C">
                                  <w:pPr>
                                    <w:spacing w:after="0" w:line="240" w:lineRule="auto"/>
                                    <w:rPr>
                                      <w:i/>
                                      <w:iCs/>
                                      <w:lang w:val="en-US"/>
                                    </w:rPr>
                                  </w:pPr>
                                  <w:r>
                                    <w:rPr>
                                      <w:i/>
                                      <w:iCs/>
                                      <w:lang w:val="en-US"/>
                                    </w:rPr>
                                    <w:t>Do not share personal data</w:t>
                                  </w:r>
                                </w:p>
                                <w:p w:rsidR="00093464" w:rsidRDefault="005B0D0C">
                                  <w:pPr>
                                    <w:spacing w:after="0" w:line="240" w:lineRule="auto"/>
                                    <w:rPr>
                                      <w:u w:val="single"/>
                                      <w:lang w:val="en-US"/>
                                    </w:rPr>
                                  </w:pPr>
                                  <w:r>
                                    <w:rPr>
                                      <w:u w:val="single"/>
                                      <w:lang w:val="en-US"/>
                                    </w:rPr>
                                    <w:t>Horizontal data trimming</w:t>
                                  </w:r>
                                </w:p>
                              </w:txbxContent>
                            </wps:txbx>
                            <wps:bodyPr rot="0" spcFirstLastPara="0" vertOverflow="overflow" horzOverflow="overflow" vert="horz" wrap="square" lIns="91440" tIns="45720" rIns="91440" bIns="45720" numCol="1" spcCol="0" rtlCol="0" fromWordArt="0" anchor="ctr" anchorCtr="0" forceAA="0" compatLnSpc="1">
                              <a:spAutoFit/>
                            </wps:bodyPr>
                          </wps:wsp>
                        </a:graphicData>
                      </a:graphic>
                    </wp:anchor>
                  </w:drawing>
                </mc:Choice>
                <mc:Fallback xmlns:wpsCustomData="http://www.wps.cn/officeDocument/2013/wpsCustomData" xmlns:w15="http://schemas.microsoft.com/office/word/2012/wordml">
                  <w:pict>
                    <v:shape id="_x0000_s1026" o:spid="_x0000_s1026" o:spt="202" type="#_x0000_t202" style="position:absolute;left:0pt;margin-left:26.1pt;margin-top:0.3pt;height:36.9pt;width:164pt;z-index:251660288;v-text-anchor:middle;mso-width-relative:page;mso-height-relative:page;" filled="f" stroked="f" coordsize="21600,21600" o:gfxdata="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Jaalh1AAAAAYBAAAPAAAAAAAAAAEAIAAAACIAAABkcnMvZG93bnJldi54bWxQSwECFAAU&#10;AAAACACHTuJAWesCGC4CAABpBAAADgAAAAAAAAABACAAAAAjAQAAZHJzL2Uyb0RvYy54bWxQSwUG&#10;AAAAAAYABgBZAQAAwwUAAAAA&#10;">
                      <v:fill on="f" focussize="0,0"/>
                      <v:stroke on="f" weight="0.5pt"/>
                      <v:imagedata o:title=""/>
                      <o:lock v:ext="edit" aspectratio="f"/>
                      <v:textbox style="mso-fit-shape-to-text:t;">
                        <w:txbxContent>
                          <w:p w14:paraId="76584331">
                            <w:pPr>
                              <w:spacing w:after="0" w:line="240" w:lineRule="auto"/>
                              <w:rPr>
                                <w:i/>
                                <w:iCs/>
                                <w:lang w:val="en-US"/>
                              </w:rPr>
                            </w:pPr>
                            <w:r>
                              <w:rPr>
                                <w:i/>
                                <w:iCs/>
                                <w:lang w:val="en-US"/>
                              </w:rPr>
                              <w:t>Do not share personal data</w:t>
                            </w:r>
                          </w:p>
                          <w:p w14:paraId="3316A5CA">
                            <w:pPr>
                              <w:spacing w:after="0" w:line="240" w:lineRule="auto"/>
                              <w:rPr>
                                <w:u w:val="single"/>
                                <w:lang w:val="en-US"/>
                              </w:rPr>
                            </w:pPr>
                            <w:r>
                              <w:rPr>
                                <w:u w:val="single"/>
                                <w:lang w:val="en-US"/>
                              </w:rPr>
                              <w:t>Horizontal data trimming</w:t>
                            </w:r>
                          </w:p>
                        </w:txbxContent>
                      </v:textbox>
                    </v:shape>
                  </w:pict>
                </mc:Fallback>
              </mc:AlternateContent>
            </w:r>
          </w:p>
        </w:tc>
      </w:tr>
      <w:tr w:rsidR="00093464">
        <w:trPr>
          <w:cantSplit/>
        </w:trPr>
        <w:tc>
          <w:tcPr>
            <w:tcW w:w="9062" w:type="dxa"/>
            <w:gridSpan w:val="2"/>
          </w:tcPr>
          <w:p w:rsidR="00093464" w:rsidRDefault="005B0D0C">
            <w:pPr>
              <w:pStyle w:val="TableText"/>
              <w:rPr>
                <w:rFonts w:ascii="Arial" w:hAnsi="Arial"/>
                <w:color w:val="auto"/>
                <w:sz w:val="22"/>
                <w:szCs w:val="22"/>
              </w:rPr>
            </w:pPr>
            <w:r>
              <w:rPr>
                <w:b/>
                <w:bCs/>
                <w:color w:val="auto"/>
              </w:rPr>
              <w:t xml:space="preserve">Interpretation and theoretical coding: </w:t>
            </w:r>
            <w:r>
              <w:rPr>
                <w:color w:val="auto"/>
              </w:rPr>
              <w:t xml:space="preserve">The segment above is illustrative for the open and axial coding as it depicts how we interpreted the statements by the interviewee. It further showcases our </w:t>
            </w:r>
            <w:r>
              <w:rPr>
                <w:color w:val="auto"/>
              </w:rPr>
              <w:t>theoretical coding. Specifically, looking at how I9 refers to their “</w:t>
            </w:r>
            <w:proofErr w:type="spellStart"/>
            <w:r>
              <w:rPr>
                <w:color w:val="auto"/>
              </w:rPr>
              <w:t>orthopedic</w:t>
            </w:r>
            <w:proofErr w:type="spellEnd"/>
            <w:r>
              <w:rPr>
                <w:color w:val="auto"/>
              </w:rPr>
              <w:t xml:space="preserve"> technician's heart,” an inner conflict is indicated. Reflecting on the interview with I9 as a whole, we interpreted this statement in a way that I9 acknowledges the value creat</w:t>
            </w:r>
            <w:r>
              <w:rPr>
                <w:color w:val="auto"/>
              </w:rPr>
              <w:t>ion capacity of data sharing for improving the treatment of patients. On the other hand, I9 needs to appropriate value for its business to survive. In order to balance value appropriation and the value creation capacity, I9 applies activities regarding par</w:t>
            </w:r>
            <w:r>
              <w:rPr>
                <w:color w:val="auto"/>
              </w:rPr>
              <w:t>tner selection and data tailoring. Hence, we were able to characterize the interdependencies between the identified categories.</w:t>
            </w:r>
          </w:p>
        </w:tc>
      </w:tr>
    </w:tbl>
    <w:p w:rsidR="00093464" w:rsidRDefault="00093464">
      <w:pPr>
        <w:spacing w:after="0" w:line="240" w:lineRule="auto"/>
        <w:rPr>
          <w:lang w:val="en-US"/>
        </w:rPr>
      </w:pPr>
    </w:p>
    <w:p w:rsidR="00093464" w:rsidRDefault="005B0D0C">
      <w:pPr>
        <w:spacing w:after="0" w:line="240" w:lineRule="auto"/>
        <w:rPr>
          <w:lang w:val="en-US"/>
        </w:rPr>
      </w:pPr>
      <w:r>
        <w:rPr>
          <w:lang w:val="en-US"/>
        </w:rPr>
        <w:br w:type="page"/>
      </w:r>
    </w:p>
    <w:p w:rsidR="00093464" w:rsidRDefault="005B0D0C">
      <w:pPr>
        <w:pStyle w:val="Heading3"/>
      </w:pPr>
      <w:r>
        <w:lastRenderedPageBreak/>
        <w:t>Excerpt 2: Interview with I16</w:t>
      </w:r>
    </w:p>
    <w:tbl>
      <w:tblPr>
        <w:tblStyle w:val="TableGrid"/>
        <w:tblW w:w="0" w:type="auto"/>
        <w:tblLook w:val="04A0" w:firstRow="1" w:lastRow="0" w:firstColumn="1" w:lastColumn="0" w:noHBand="0" w:noVBand="1"/>
      </w:tblPr>
      <w:tblGrid>
        <w:gridCol w:w="3823"/>
        <w:gridCol w:w="5238"/>
      </w:tblGrid>
      <w:tr w:rsidR="00093464">
        <w:trPr>
          <w:cantSplit/>
        </w:trPr>
        <w:tc>
          <w:tcPr>
            <w:tcW w:w="3823" w:type="dxa"/>
          </w:tcPr>
          <w:p w:rsidR="00093464" w:rsidRDefault="00093464">
            <w:pPr>
              <w:pStyle w:val="TableText"/>
              <w:rPr>
                <w:b/>
                <w:bCs/>
                <w:color w:val="auto"/>
              </w:rPr>
            </w:pPr>
          </w:p>
        </w:tc>
        <w:tc>
          <w:tcPr>
            <w:tcW w:w="5238" w:type="dxa"/>
          </w:tcPr>
          <w:p w:rsidR="00093464" w:rsidRDefault="005B0D0C">
            <w:pPr>
              <w:pStyle w:val="TableText"/>
              <w:rPr>
                <w:b/>
                <w:bCs/>
                <w:color w:val="auto"/>
              </w:rPr>
            </w:pPr>
            <w:r>
              <w:rPr>
                <w:b/>
                <w:bCs/>
                <w:color w:val="auto"/>
              </w:rPr>
              <w:t>Open code (italic), axial code (underlined)</w:t>
            </w:r>
          </w:p>
        </w:tc>
      </w:tr>
      <w:tr w:rsidR="00093464">
        <w:trPr>
          <w:cantSplit/>
        </w:trPr>
        <w:tc>
          <w:tcPr>
            <w:tcW w:w="3823" w:type="dxa"/>
          </w:tcPr>
          <w:p w:rsidR="00093464" w:rsidRDefault="005B0D0C">
            <w:pPr>
              <w:pStyle w:val="TableText"/>
              <w:rPr>
                <w:i/>
                <w:iCs/>
                <w:color w:val="auto"/>
              </w:rPr>
            </w:pPr>
            <w:r>
              <w:rPr>
                <w:i/>
                <w:iCs/>
                <w:color w:val="auto"/>
              </w:rPr>
              <w:t xml:space="preserve">Context: Interviewee I16 works as Unit Director Customer Business Analytics at an insurance company. In the interview they mention that the insurance shares data with researchers under certain conditions that are manifested in the form of agreements. </w:t>
            </w:r>
          </w:p>
          <w:p w:rsidR="00093464" w:rsidRDefault="005B0D0C">
            <w:pPr>
              <w:pStyle w:val="TableText"/>
              <w:rPr>
                <w:i/>
                <w:iCs/>
                <w:color w:val="auto"/>
              </w:rPr>
            </w:pPr>
            <w:r>
              <w:rPr>
                <w:i/>
                <w:iCs/>
                <w:color w:val="auto"/>
              </w:rPr>
              <w:t>Inte</w:t>
            </w:r>
            <w:r>
              <w:rPr>
                <w:i/>
                <w:iCs/>
                <w:color w:val="auto"/>
              </w:rPr>
              <w:t>rviewer: What exactly is regulated in these agreements? What does such an agreement look like?</w:t>
            </w:r>
          </w:p>
          <w:p w:rsidR="00093464" w:rsidRDefault="00093464">
            <w:pPr>
              <w:pStyle w:val="TableText"/>
              <w:rPr>
                <w:color w:val="auto"/>
              </w:rPr>
            </w:pPr>
          </w:p>
          <w:p w:rsidR="00093464" w:rsidRDefault="005B0D0C">
            <w:pPr>
              <w:pStyle w:val="TableText"/>
              <w:rPr>
                <w:color w:val="auto"/>
              </w:rPr>
            </w:pPr>
            <w:r>
              <w:rPr>
                <w:color w:val="auto"/>
              </w:rPr>
              <w:t xml:space="preserve">So, [the agreement] regulates […] the intended use of the data… what they are to be used for, as I said… who should have access to the data and, in particular, </w:t>
            </w:r>
            <w:r>
              <w:rPr>
                <w:color w:val="auto"/>
              </w:rPr>
              <w:t>we want to have a right of veto. When it comes to publication, we don't want it to be published at all or only made available to a limited circle, as if it were special data where we say: This is… how should I put it… perhaps still special data worthy of p</w:t>
            </w:r>
            <w:r>
              <w:rPr>
                <w:color w:val="auto"/>
              </w:rPr>
              <w:t>rotection for us, because it could contain... could contain business secrets. Yes, exactly, that is very strictly regulated. We have also drawn up this agreement together with our lawyers and data protection experts.</w:t>
            </w:r>
          </w:p>
        </w:tc>
        <w:tc>
          <w:tcPr>
            <w:tcW w:w="5238" w:type="dxa"/>
          </w:tcPr>
          <w:p w:rsidR="00093464" w:rsidRDefault="00093464">
            <w:pPr>
              <w:pStyle w:val="TableText"/>
              <w:rPr>
                <w:color w:val="auto"/>
              </w:rPr>
            </w:pPr>
          </w:p>
          <w:p w:rsidR="00093464" w:rsidRDefault="00093464">
            <w:pPr>
              <w:pStyle w:val="TableText"/>
              <w:rPr>
                <w:color w:val="auto"/>
              </w:rPr>
            </w:pPr>
          </w:p>
          <w:p w:rsidR="00093464" w:rsidRDefault="00093464">
            <w:pPr>
              <w:pStyle w:val="TableText"/>
              <w:rPr>
                <w:color w:val="auto"/>
              </w:rPr>
            </w:pPr>
          </w:p>
          <w:p w:rsidR="00093464" w:rsidRDefault="00093464">
            <w:pPr>
              <w:pStyle w:val="TableText"/>
              <w:rPr>
                <w:color w:val="auto"/>
              </w:rPr>
            </w:pPr>
          </w:p>
          <w:p w:rsidR="00093464" w:rsidRDefault="00093464">
            <w:pPr>
              <w:pStyle w:val="TableText"/>
              <w:rPr>
                <w:color w:val="auto"/>
              </w:rPr>
            </w:pPr>
          </w:p>
          <w:p w:rsidR="00093464" w:rsidRDefault="00093464">
            <w:pPr>
              <w:pStyle w:val="TableText"/>
              <w:rPr>
                <w:color w:val="auto"/>
              </w:rPr>
            </w:pPr>
          </w:p>
          <w:p w:rsidR="00093464" w:rsidRDefault="005B0D0C">
            <w:pPr>
              <w:pStyle w:val="TableText"/>
              <w:rPr>
                <w:color w:val="auto"/>
              </w:rPr>
            </w:pPr>
            <w:r>
              <w:rPr>
                <w:color w:val="auto"/>
              </w:rPr>
              <w:br/>
            </w:r>
          </w:p>
          <w:p w:rsidR="00093464" w:rsidRDefault="005B0D0C">
            <w:pPr>
              <w:pStyle w:val="NormalWeb"/>
              <w:spacing w:before="240" w:beforeAutospacing="0" w:after="0" w:afterAutospacing="0"/>
              <w:rPr>
                <w:rFonts w:ascii="Arial" w:hAnsi="Arial" w:cs="Arial"/>
                <w:sz w:val="22"/>
                <w:szCs w:val="22"/>
              </w:rPr>
            </w:pPr>
            <w:r>
              <w:rPr>
                <w:rFonts w:ascii="Arial" w:hAnsi="Arial" w:cs="Arial"/>
                <w:noProof/>
                <w:sz w:val="22"/>
                <w:szCs w:val="22"/>
                <w:lang w:val="en-PH" w:eastAsia="en-PH"/>
              </w:rPr>
              <mc:AlternateContent>
                <mc:Choice Requires="wpg">
                  <w:drawing>
                    <wp:anchor distT="0" distB="0" distL="114300" distR="114300" simplePos="0" relativeHeight="251662336" behindDoc="0" locked="0" layoutInCell="1" allowOverlap="1">
                      <wp:simplePos x="0" y="0"/>
                      <wp:positionH relativeFrom="column">
                        <wp:posOffset>59690</wp:posOffset>
                      </wp:positionH>
                      <wp:positionV relativeFrom="paragraph">
                        <wp:posOffset>307975</wp:posOffset>
                      </wp:positionV>
                      <wp:extent cx="3118485" cy="1828800"/>
                      <wp:effectExtent l="0" t="0" r="6350" b="0"/>
                      <wp:wrapNone/>
                      <wp:docPr id="30" name="Group 30"/>
                      <wp:cNvGraphicFramePr/>
                      <a:graphic xmlns:a="http://schemas.openxmlformats.org/drawingml/2006/main">
                        <a:graphicData uri="http://schemas.microsoft.com/office/word/2010/wordprocessingGroup">
                          <wpg:wgp>
                            <wpg:cNvGrpSpPr/>
                            <wpg:grpSpPr>
                              <a:xfrm>
                                <a:off x="0" y="0"/>
                                <a:ext cx="3118251" cy="1829066"/>
                                <a:chOff x="0" y="-168882"/>
                                <a:chExt cx="3118251" cy="2865912"/>
                              </a:xfrm>
                            </wpg:grpSpPr>
                            <wps:wsp>
                              <wps:cNvPr id="31" name="Right Brace 31"/>
                              <wps:cNvSpPr/>
                              <wps:spPr>
                                <a:xfrm>
                                  <a:off x="0" y="43891"/>
                                  <a:ext cx="214630" cy="302260"/>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2" name="Text Box 32"/>
                              <wps:cNvSpPr txBox="1"/>
                              <wps:spPr>
                                <a:xfrm>
                                  <a:off x="343749" y="-168882"/>
                                  <a:ext cx="2446020" cy="610908"/>
                                </a:xfrm>
                                <a:prstGeom prst="rect">
                                  <a:avLst/>
                                </a:prstGeom>
                                <a:solidFill>
                                  <a:schemeClr val="lt1"/>
                                </a:solidFill>
                                <a:ln w="6350">
                                  <a:noFill/>
                                </a:ln>
                              </wps:spPr>
                              <wps:txbx>
                                <w:txbxContent>
                                  <w:p w:rsidR="00093464" w:rsidRDefault="005B0D0C">
                                    <w:pPr>
                                      <w:spacing w:after="0" w:line="240" w:lineRule="auto"/>
                                      <w:rPr>
                                        <w:i/>
                                        <w:iCs/>
                                        <w:lang w:val="en-US"/>
                                      </w:rPr>
                                    </w:pPr>
                                    <w:r>
                                      <w:rPr>
                                        <w:i/>
                                        <w:iCs/>
                                        <w:lang w:val="en-US"/>
                                      </w:rPr>
                                      <w:t xml:space="preserve">Specifies who has access to </w:t>
                                    </w:r>
                                    <w:r>
                                      <w:rPr>
                                        <w:i/>
                                        <w:iCs/>
                                        <w:lang w:val="en-US"/>
                                      </w:rPr>
                                      <w:t>the data</w:t>
                                    </w:r>
                                  </w:p>
                                  <w:p w:rsidR="00093464" w:rsidRDefault="005B0D0C">
                                    <w:pPr>
                                      <w:spacing w:after="0" w:line="240" w:lineRule="auto"/>
                                      <w:rPr>
                                        <w:u w:val="single"/>
                                        <w:lang w:val="en-US"/>
                                      </w:rPr>
                                    </w:pPr>
                                    <w:r>
                                      <w:rPr>
                                        <w:u w:val="single"/>
                                        <w:lang w:val="en-US"/>
                                      </w:rPr>
                                      <w:t>Partner selection</w:t>
                                    </w:r>
                                  </w:p>
                                </w:txbxContent>
                              </wps:txbx>
                              <wps:bodyPr rot="0" spcFirstLastPara="0" vertOverflow="overflow" horzOverflow="overflow" vert="horz" wrap="square" lIns="91440" tIns="45720" rIns="91440" bIns="45720" numCol="1" spcCol="0" rtlCol="0" fromWordArt="0" anchor="ctr" anchorCtr="0" forceAA="0" compatLnSpc="1">
                                <a:spAutoFit/>
                              </wps:bodyPr>
                            </wps:wsp>
                            <wps:wsp>
                              <wps:cNvPr id="33" name="Right Brace 33"/>
                              <wps:cNvSpPr/>
                              <wps:spPr>
                                <a:xfrm>
                                  <a:off x="0" y="446227"/>
                                  <a:ext cx="214630" cy="689610"/>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4" name="Text Box 34"/>
                              <wps:cNvSpPr txBox="1"/>
                              <wps:spPr>
                                <a:xfrm>
                                  <a:off x="351062" y="453448"/>
                                  <a:ext cx="1675130" cy="1068590"/>
                                </a:xfrm>
                                <a:prstGeom prst="rect">
                                  <a:avLst/>
                                </a:prstGeom>
                                <a:solidFill>
                                  <a:schemeClr val="lt1"/>
                                </a:solidFill>
                                <a:ln w="6350">
                                  <a:noFill/>
                                </a:ln>
                              </wps:spPr>
                              <wps:txbx>
                                <w:txbxContent>
                                  <w:p w:rsidR="00093464" w:rsidRDefault="005B0D0C">
                                    <w:pPr>
                                      <w:spacing w:after="0" w:line="240" w:lineRule="auto"/>
                                      <w:rPr>
                                        <w:i/>
                                        <w:iCs/>
                                        <w:lang w:val="en-US"/>
                                      </w:rPr>
                                    </w:pPr>
                                    <w:r>
                                      <w:rPr>
                                        <w:i/>
                                        <w:iCs/>
                                        <w:lang w:val="en-US"/>
                                      </w:rPr>
                                      <w:t>Evaluates value creation, establish veto right for publication</w:t>
                                    </w:r>
                                  </w:p>
                                  <w:p w:rsidR="00093464" w:rsidRDefault="005B0D0C">
                                    <w:pPr>
                                      <w:spacing w:after="0" w:line="240" w:lineRule="auto"/>
                                      <w:rPr>
                                        <w:u w:val="single"/>
                                        <w:lang w:val="en-US"/>
                                      </w:rPr>
                                    </w:pPr>
                                    <w:r>
                                      <w:rPr>
                                        <w:u w:val="single"/>
                                        <w:lang w:val="en-US"/>
                                      </w:rPr>
                                      <w:t>Monitored data access</w:t>
                                    </w:r>
                                  </w:p>
                                </w:txbxContent>
                              </wps:txbx>
                              <wps:bodyPr rot="0" spcFirstLastPara="0" vertOverflow="overflow" horzOverflow="overflow" vert="horz" wrap="square" lIns="91440" tIns="45720" rIns="91440" bIns="45720" numCol="1" spcCol="0" rtlCol="0" fromWordArt="0" anchor="ctr" anchorCtr="0" forceAA="0" compatLnSpc="1">
                                <a:spAutoFit/>
                              </wps:bodyPr>
                            </wps:wsp>
                            <wps:wsp>
                              <wps:cNvPr id="35" name="Right Brace 35"/>
                              <wps:cNvSpPr/>
                              <wps:spPr>
                                <a:xfrm>
                                  <a:off x="0" y="1836115"/>
                                  <a:ext cx="214630" cy="716280"/>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6" name="Text Box 36"/>
                              <wps:cNvSpPr txBox="1"/>
                              <wps:spPr>
                                <a:xfrm>
                                  <a:off x="351062" y="1628439"/>
                                  <a:ext cx="1359535" cy="1068591"/>
                                </a:xfrm>
                                <a:prstGeom prst="rect">
                                  <a:avLst/>
                                </a:prstGeom>
                                <a:noFill/>
                                <a:ln w="6350">
                                  <a:noFill/>
                                </a:ln>
                              </wps:spPr>
                              <wps:txbx>
                                <w:txbxContent>
                                  <w:p w:rsidR="00093464" w:rsidRDefault="005B0D0C">
                                    <w:pPr>
                                      <w:spacing w:after="0" w:line="240" w:lineRule="auto"/>
                                      <w:rPr>
                                        <w:i/>
                                        <w:iCs/>
                                        <w:lang w:val="en-US"/>
                                      </w:rPr>
                                    </w:pPr>
                                    <w:r>
                                      <w:rPr>
                                        <w:i/>
                                        <w:iCs/>
                                        <w:lang w:val="en-US"/>
                                      </w:rPr>
                                      <w:t>Data sharing agreement drawn up with lawyers</w:t>
                                    </w:r>
                                  </w:p>
                                  <w:p w:rsidR="00093464" w:rsidRDefault="005B0D0C">
                                    <w:pPr>
                                      <w:spacing w:after="0" w:line="240" w:lineRule="auto"/>
                                      <w:rPr>
                                        <w:u w:val="single"/>
                                        <w:lang w:val="en-US"/>
                                      </w:rPr>
                                    </w:pPr>
                                    <w:r>
                                      <w:rPr>
                                        <w:u w:val="single"/>
                                        <w:lang w:val="en-US"/>
                                      </w:rPr>
                                      <w:t>Legal assurance</w:t>
                                    </w:r>
                                  </w:p>
                                </w:txbxContent>
                              </wps:txbx>
                              <wps:bodyPr rot="0" spcFirstLastPara="0" vertOverflow="overflow" horzOverflow="overflow" vert="horz" wrap="square" lIns="91440" tIns="45720" rIns="91440" bIns="45720" numCol="1" spcCol="0" rtlCol="0" fromWordArt="0" anchor="ctr" anchorCtr="0" forceAA="0" compatLnSpc="1">
                                <a:spAutoFit/>
                              </wps:bodyPr>
                            </wps:wsp>
                            <wps:wsp>
                              <wps:cNvPr id="37" name="Right Brace 37"/>
                              <wps:cNvSpPr/>
                              <wps:spPr>
                                <a:xfrm>
                                  <a:off x="1894636" y="468173"/>
                                  <a:ext cx="214630" cy="2099310"/>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8" name="Text Box 38"/>
                              <wps:cNvSpPr txBox="1"/>
                              <wps:spPr>
                                <a:xfrm>
                                  <a:off x="2135906" y="1323959"/>
                                  <a:ext cx="982345" cy="389890"/>
                                </a:xfrm>
                                <a:prstGeom prst="rect">
                                  <a:avLst/>
                                </a:prstGeom>
                                <a:solidFill>
                                  <a:schemeClr val="lt1"/>
                                </a:solidFill>
                                <a:ln w="6350">
                                  <a:noFill/>
                                </a:ln>
                              </wps:spPr>
                              <wps:txbx>
                                <w:txbxContent>
                                  <w:p w:rsidR="00093464" w:rsidRDefault="005B0D0C">
                                    <w:pPr>
                                      <w:spacing w:after="0" w:line="240" w:lineRule="auto"/>
                                      <w:rPr>
                                        <w:u w:val="single"/>
                                        <w:lang w:val="en-US"/>
                                      </w:rPr>
                                    </w:pPr>
                                    <w:r>
                                      <w:rPr>
                                        <w:u w:val="single"/>
                                        <w:lang w:val="en-US"/>
                                      </w:rPr>
                                      <w:t>Control enforcement</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4.7pt;margin-top:24.25pt;height:144pt;width:245.55pt;z-index:251662336;mso-width-relative:page;mso-height-relative:page;" coordorigin="0,-168882" coordsize="3118251,2865912" o:gfxdata="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">
                      <o:lock v:ext="edit" aspectratio="f"/>
                      <v:shape id="_x0000_s1026" o:spid="_x0000_s1026" o:spt="88" type="#_x0000_t88" style="position:absolute;left:0;top:43891;height:302260;width:214630;v-text-anchor:middle;" filled="f" stroked="t" coordsize="21600,21600" o:gfxdata="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VakursAAADb&#10;AAAADwAAAAAAAAABACAAAAAiAAAAZHJzL2Rvd25yZXYueG1sUEsBAhQAFAAAAAgAh07iQDMvBZ47&#10;AAAAOQAAABAAAAAAAAAAAQAgAAAACgEAAGRycy9zaGFwZXhtbC54bWxQSwUGAAAAAAYABgBbAQAA&#10;tAMAAAAA&#10;" adj="1278,10800">
                        <v:fill on="f" focussize="0,0"/>
                        <v:stroke weight="0.5pt" color="#000000 [3213]" miterlimit="8" joinstyle="miter"/>
                        <v:imagedata o:title=""/>
                        <o:lock v:ext="edit" aspectratio="f"/>
                      </v:shape>
                      <v:shape id="_x0000_s1026" o:spid="_x0000_s1026" o:spt="202" type="#_x0000_t202" style="position:absolute;left:343749;top:-168882;height:610908;width:2446020;v-text-anchor:middle;" fillcolor="#FFFFFF [3201]" filled="t" stroked="f" coordsize="21600,21600" o:gfxdata="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4A+OLgAAADbAAAA&#10;DwAAAAAAAAABACAAAAAiAAAAZHJzL2Rvd25yZXYueG1sUEsBAhQAFAAAAAgAh07iQDMvBZ47AAAA&#10;OQAAABAAAAAAAAAAAQAgAAAABwEAAGRycy9zaGFwZXhtbC54bWxQSwUGAAAAAAYABgBbAQAAsQMA&#10;AAAA&#10;">
                        <v:fill on="t" focussize="0,0"/>
                        <v:stroke on="f" weight="0.5pt"/>
                        <v:imagedata o:title=""/>
                        <o:lock v:ext="edit" aspectratio="f"/>
                        <v:textbox style="mso-fit-shape-to-text:t;">
                          <w:txbxContent>
                            <w:p w14:paraId="4CC1D11B">
                              <w:pPr>
                                <w:spacing w:after="0" w:line="240" w:lineRule="auto"/>
                                <w:rPr>
                                  <w:i/>
                                  <w:iCs/>
                                  <w:lang w:val="en-US"/>
                                </w:rPr>
                              </w:pPr>
                              <w:r>
                                <w:rPr>
                                  <w:i/>
                                  <w:iCs/>
                                  <w:lang w:val="en-US"/>
                                </w:rPr>
                                <w:t>Specifies who has access to the data</w:t>
                              </w:r>
                            </w:p>
                            <w:p w14:paraId="427FE5AE">
                              <w:pPr>
                                <w:spacing w:after="0" w:line="240" w:lineRule="auto"/>
                                <w:rPr>
                                  <w:u w:val="single"/>
                                  <w:lang w:val="en-US"/>
                                </w:rPr>
                              </w:pPr>
                              <w:r>
                                <w:rPr>
                                  <w:u w:val="single"/>
                                  <w:lang w:val="en-US"/>
                                </w:rPr>
                                <w:t>Partner selection</w:t>
                              </w:r>
                            </w:p>
                          </w:txbxContent>
                        </v:textbox>
                      </v:shape>
                      <v:shape id="_x0000_s1026" o:spid="_x0000_s1026" o:spt="88" type="#_x0000_t88" style="position:absolute;left:0;top:446227;height:689610;width:214630;v-text-anchor:middle;" filled="f" stroked="t" coordsize="21600,21600" o:gfxdata="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j7XVK8AAAA&#10;2wAAAA8AAAAAAAAAAQAgAAAAIgAAAGRycy9kb3ducmV2LnhtbFBLAQIUABQAAAAIAIdO4kAzLwWe&#10;OwAAADkAAAAQAAAAAAAAAAEAIAAAAAsBAABkcnMvc2hhcGV4bWwueG1sUEsFBgAAAAAGAAYAWwEA&#10;ALUDAAAAAA==&#10;" adj="560,10800">
                        <v:fill on="f" focussize="0,0"/>
                        <v:stroke weight="0.5pt" color="#000000 [3213]" miterlimit="8" joinstyle="miter"/>
                        <v:imagedata o:title=""/>
                        <o:lock v:ext="edit" aspectratio="f"/>
                      </v:shape>
                      <v:shape id="_x0000_s1026" o:spid="_x0000_s1026" o:spt="202" type="#_x0000_t202" style="position:absolute;left:351062;top:453448;height:1068590;width:1675130;v-text-anchor:middle;" fillcolor="#FFFFFF [3201]" filled="t" stroked="f" coordsize="21600,21600" o:gfxdata="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yUD17gAAADbAAAA&#10;DwAAAAAAAAABACAAAAAiAAAAZHJzL2Rvd25yZXYueG1sUEsBAhQAFAAAAAgAh07iQDMvBZ47AAAA&#10;OQAAABAAAAAAAAAAAQAgAAAABwEAAGRycy9zaGFwZXhtbC54bWxQSwUGAAAAAAYABgBbAQAAsQMA&#10;AAAA&#10;">
                        <v:fill on="t" focussize="0,0"/>
                        <v:stroke on="f" weight="0.5pt"/>
                        <v:imagedata o:title=""/>
                        <o:lock v:ext="edit" aspectratio="f"/>
                        <v:textbox style="mso-fit-shape-to-text:t;">
                          <w:txbxContent>
                            <w:p w14:paraId="3C6C8F70">
                              <w:pPr>
                                <w:spacing w:after="0" w:line="240" w:lineRule="auto"/>
                                <w:rPr>
                                  <w:i/>
                                  <w:iCs/>
                                  <w:lang w:val="en-US"/>
                                </w:rPr>
                              </w:pPr>
                              <w:r>
                                <w:rPr>
                                  <w:i/>
                                  <w:iCs/>
                                  <w:lang w:val="en-US"/>
                                </w:rPr>
                                <w:t>Evaluates value creation, establish veto right for publication</w:t>
                              </w:r>
                            </w:p>
                            <w:p w14:paraId="2BC79C59">
                              <w:pPr>
                                <w:spacing w:after="0" w:line="240" w:lineRule="auto"/>
                                <w:rPr>
                                  <w:u w:val="single"/>
                                  <w:lang w:val="en-US"/>
                                </w:rPr>
                              </w:pPr>
                              <w:r>
                                <w:rPr>
                                  <w:u w:val="single"/>
                                  <w:lang w:val="en-US"/>
                                </w:rPr>
                                <w:t>Monitored data access</w:t>
                              </w:r>
                            </w:p>
                          </w:txbxContent>
                        </v:textbox>
                      </v:shape>
                      <v:shape id="_x0000_s1026" o:spid="_x0000_s1026" o:spt="88" type="#_x0000_t88" style="position:absolute;left:0;top:1836115;height:716280;width:214630;v-text-anchor:middle;" filled="f" stroked="t" coordsize="21600,21600" o:gfxdata="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4W1WK&#10;wAAAANsAAAAPAAAAAAAAAAEAIAAAACIAAABkcnMvZG93bnJldi54bWxQSwECFAAUAAAACACHTuJA&#10;My8FnjsAAAA5AAAAEAAAAAAAAAABACAAAAAPAQAAZHJzL3NoYXBleG1sLnhtbFBLBQYAAAAABgAG&#10;AFsBAAC5AwAAAAA=&#10;" adj="539,10800">
                        <v:fill on="f" focussize="0,0"/>
                        <v:stroke weight="0.5pt" color="#000000 [3213]" miterlimit="8" joinstyle="miter"/>
                        <v:imagedata o:title=""/>
                        <o:lock v:ext="edit" aspectratio="f"/>
                      </v:shape>
                      <v:shape id="_x0000_s1026" o:spid="_x0000_s1026" o:spt="202" type="#_x0000_t202" style="position:absolute;left:351062;top:1628439;height:1068591;width:1359535;v-text-anchor:middle;" filled="f" stroked="f" coordsize="21600,21600" o:gfxdata="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AQnMvQAA&#10;ANsAAAAPAAAAAAAAAAEAIAAAACIAAABkcnMvZG93bnJldi54bWxQSwECFAAUAAAACACHTuJAMy8F&#10;njsAAAA5AAAAEAAAAAAAAAABACAAAAAMAQAAZHJzL3NoYXBleG1sLnhtbFBLBQYAAAAABgAGAFsB&#10;AAC2AwAAAAA=&#10;">
                        <v:fill on="f" focussize="0,0"/>
                        <v:stroke on="f" weight="0.5pt"/>
                        <v:imagedata o:title=""/>
                        <o:lock v:ext="edit" aspectratio="f"/>
                        <v:textbox style="mso-fit-shape-to-text:t;">
                          <w:txbxContent>
                            <w:p w14:paraId="74AE42EB">
                              <w:pPr>
                                <w:spacing w:after="0" w:line="240" w:lineRule="auto"/>
                                <w:rPr>
                                  <w:i/>
                                  <w:iCs/>
                                  <w:lang w:val="en-US"/>
                                </w:rPr>
                              </w:pPr>
                              <w:r>
                                <w:rPr>
                                  <w:i/>
                                  <w:iCs/>
                                  <w:lang w:val="en-US"/>
                                </w:rPr>
                                <w:t>Data sharing agreement drawn up with lawyers</w:t>
                              </w:r>
                            </w:p>
                            <w:p w14:paraId="5C4A21B0">
                              <w:pPr>
                                <w:spacing w:after="0" w:line="240" w:lineRule="auto"/>
                                <w:rPr>
                                  <w:u w:val="single"/>
                                  <w:lang w:val="en-US"/>
                                </w:rPr>
                              </w:pPr>
                              <w:r>
                                <w:rPr>
                                  <w:u w:val="single"/>
                                  <w:lang w:val="en-US"/>
                                </w:rPr>
                                <w:t>Legal assurance</w:t>
                              </w:r>
                            </w:p>
                          </w:txbxContent>
                        </v:textbox>
                      </v:shape>
                      <v:shape id="_x0000_s1026" o:spid="_x0000_s1026" o:spt="88" type="#_x0000_t88" style="position:absolute;left:1894636;top:468173;height:2099310;width:214630;v-text-anchor:middle;" filled="f" stroked="t" coordsize="21600,21600" o:gfxdata="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kww6K8AAAA&#10;2wAAAA8AAAAAAAAAAQAgAAAAIgAAAGRycy9kb3ducmV2LnhtbFBLAQIUABQAAAAIAIdO4kAzLwWe&#10;OwAAADkAAAAQAAAAAAAAAAEAIAAAAAsBAABkcnMvc2hhcGV4bWwueG1sUEsFBgAAAAAGAAYAWwEA&#10;ALUDAAAAAA==&#10;" adj="184,10800">
                        <v:fill on="f" focussize="0,0"/>
                        <v:stroke weight="0.5pt" color="#000000 [3213]" miterlimit="8" joinstyle="miter"/>
                        <v:imagedata o:title=""/>
                        <o:lock v:ext="edit" aspectratio="f"/>
                      </v:shape>
                      <v:shape id="_x0000_s1026" o:spid="_x0000_s1026" o:spt="202" type="#_x0000_t202" style="position:absolute;left:2135906;top:1323959;height:389890;width:982345;v-text-anchor:middle;" fillcolor="#FFFFFF [3201]" filled="t" stroked="f" coordsize="21600,21600" o:gfxdata="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DotSGtwAAANsAAAAP&#10;AAAAAAAAAAEAIAAAACIAAABkcnMvZG93bnJldi54bWxQSwECFAAUAAAACACHTuJAMy8FnjsAAAA5&#10;AAAAEAAAAAAAAAABACAAAAAGAQAAZHJzL3NoYXBleG1sLnhtbFBLBQYAAAAABgAGAFsBAACwAwAA&#10;AAA=&#10;">
                        <v:fill on="t" focussize="0,0"/>
                        <v:stroke on="f" weight="0.5pt"/>
                        <v:imagedata o:title=""/>
                        <o:lock v:ext="edit" aspectratio="f"/>
                        <v:textbox>
                          <w:txbxContent>
                            <w:p w14:paraId="1C0F2F58">
                              <w:pPr>
                                <w:spacing w:after="0" w:line="240" w:lineRule="auto"/>
                                <w:rPr>
                                  <w:u w:val="single"/>
                                  <w:lang w:val="en-US"/>
                                </w:rPr>
                              </w:pPr>
                              <w:r>
                                <w:rPr>
                                  <w:u w:val="single"/>
                                  <w:lang w:val="en-US"/>
                                </w:rPr>
                                <w:t>Control enforcement</w:t>
                              </w:r>
                            </w:p>
                          </w:txbxContent>
                        </v:textbox>
                      </v:shape>
                    </v:group>
                  </w:pict>
                </mc:Fallback>
              </mc:AlternateContent>
            </w:r>
          </w:p>
        </w:tc>
      </w:tr>
      <w:tr w:rsidR="00093464">
        <w:trPr>
          <w:cantSplit/>
        </w:trPr>
        <w:tc>
          <w:tcPr>
            <w:tcW w:w="9061" w:type="dxa"/>
            <w:gridSpan w:val="2"/>
          </w:tcPr>
          <w:p w:rsidR="00093464" w:rsidRDefault="005B0D0C">
            <w:pPr>
              <w:pStyle w:val="TableText"/>
              <w:rPr>
                <w:color w:val="auto"/>
              </w:rPr>
            </w:pPr>
            <w:r>
              <w:rPr>
                <w:b/>
                <w:bCs/>
                <w:color w:val="auto"/>
              </w:rPr>
              <w:t>Interpretation and theoretical coding</w:t>
            </w:r>
            <w:r>
              <w:rPr>
                <w:color w:val="auto"/>
              </w:rPr>
              <w:t>: The segment above is illustrative for the open and axial coding as it depicts how we interpreted the statements by the interviewee. It further showcases our theoretical coding. I16 explains that they not only regulate but also evaluate “what the data are</w:t>
            </w:r>
            <w:r>
              <w:rPr>
                <w:color w:val="auto"/>
              </w:rPr>
              <w:t xml:space="preserve"> used for.” Contextualizing this with further statements of the interview, we see that the shared data are related to the actor potential of the receiving actor in that it determines the value creation capacity. To ensure the creation of value while simult</w:t>
            </w:r>
            <w:r>
              <w:rPr>
                <w:color w:val="auto"/>
              </w:rPr>
              <w:t xml:space="preserve">aneously being able to appropriate some of it, the insurance implements activities of control. </w:t>
            </w:r>
          </w:p>
        </w:tc>
      </w:tr>
    </w:tbl>
    <w:p w:rsidR="00093464" w:rsidRDefault="00093464"/>
    <w:p w:rsidR="00093464" w:rsidRDefault="005B0D0C">
      <w:pPr>
        <w:spacing w:after="0" w:line="240" w:lineRule="auto"/>
        <w:rPr>
          <w:b/>
          <w:sz w:val="28"/>
          <w:lang w:val="en-US"/>
        </w:rPr>
      </w:pPr>
      <w:r>
        <w:br w:type="page"/>
      </w:r>
    </w:p>
    <w:p w:rsidR="00093464" w:rsidRDefault="005B0D0C">
      <w:pPr>
        <w:pStyle w:val="Heading2"/>
      </w:pPr>
      <w:r>
        <w:lastRenderedPageBreak/>
        <w:t>Appendix B: Example for the application of the principles of interpretive research</w:t>
      </w:r>
    </w:p>
    <w:p w:rsidR="00093464" w:rsidRDefault="005B0D0C">
      <w:pPr>
        <w:pStyle w:val="Text"/>
      </w:pPr>
      <w:r>
        <w:t xml:space="preserve">We accounted for biases in the analysis by applying the principles of interpretive research building on the hermeneutic cycle </w:t>
      </w:r>
      <w:r>
        <w:fldChar w:fldCharType="begin"/>
      </w:r>
      <w:r>
        <w:instrText xml:space="preserve"> ADDIN ZOTERO_ITEM CSL_CITATION {"citationID":"pJytpz1F","properties":{"formattedCitation":"(H. K. Klein &amp; Myers, 1999)","plainCit</w:instrText>
      </w:r>
      <w:r>
        <w:instrText>ation":"(H. K. Klein &amp; Myers, 1999)","noteIndex":0},"citationItems":[{"id":2,"uris":["http://zotero.org/users/8362628/items/8LE3QESD"],"itemData":{"id":2,"type":"article-journal","container-title":"MIS Quarterly","issue":"1","page":"67-93","title":"A Set o</w:instrText>
      </w:r>
      <w:r>
        <w:instrText>f Principles for Conducting and Evaluating Interpretive Field Studies in Information Systems","volume":"23","author":[{"family":"Klein","given":"Heinz K."},{"family":"Myers","given":"Michael D"}],"issued":{"date-parts":[["1999"]]}}}],"schema":"https://gith</w:instrText>
      </w:r>
      <w:r>
        <w:instrText xml:space="preserve">ub.com/citation-style-language/schema/raw/master/csl-citation.json"} </w:instrText>
      </w:r>
      <w:r>
        <w:fldChar w:fldCharType="separate"/>
      </w:r>
      <w:r>
        <w:t>(H. K. Klein &amp; Myers, 1999)</w:t>
      </w:r>
      <w:r>
        <w:fldChar w:fldCharType="end"/>
      </w:r>
      <w:r>
        <w:t xml:space="preserve">. Specifically, H. K. Klein &amp; Myers </w:t>
      </w:r>
      <w:r>
        <w:fldChar w:fldCharType="begin"/>
      </w:r>
      <w:r>
        <w:instrText xml:space="preserve"> ADDIN ZOTERO_ITEM CSL_CITATION {"citationID":"qno7BjSD","properties":{"formattedCitation":"(1999)","plainCitation":"(199</w:instrText>
      </w:r>
      <w:r>
        <w:instrText>9)","noteIndex":0},"citationItems":[{"id":2,"uris":["http://zotero.org/users/8362628/items/8LE3QESD"],"itemData":{"id":2,"type":"article-journal","container-title":"MIS Quarterly","issue":"1","page":"67-93","title":"A Set of Principles for Conducting and E</w:instrText>
      </w:r>
      <w:r>
        <w:instrText>valuating Interpretive Field Studies in Information Systems","volume":"23","author":[{"family":"Klein","given":"Heinz K."},{"family":"Myers","given":"Michael D"}],"issued":{"date-parts":[["1999"]]}},"label":"page","suppress-author":true}],"schema":"https:/</w:instrText>
      </w:r>
      <w:r>
        <w:instrText xml:space="preserve">/github.com/citation-style-language/schema/raw/master/csl-citation.json"} </w:instrText>
      </w:r>
      <w:r>
        <w:fldChar w:fldCharType="separate"/>
      </w:r>
      <w:r>
        <w:t>(1999)</w:t>
      </w:r>
      <w:r>
        <w:fldChar w:fldCharType="end"/>
      </w:r>
      <w:r>
        <w:t xml:space="preserve"> propose seven principles for the evaluation of interpretive research. We showcase our inductive and interpretive approach to data analysis using an example: </w:t>
      </w:r>
    </w:p>
    <w:p w:rsidR="00093464" w:rsidRDefault="005B0D0C">
      <w:pPr>
        <w:pStyle w:val="Text"/>
      </w:pPr>
      <w:r>
        <w:t>During the int</w:t>
      </w:r>
      <w:r>
        <w:t xml:space="preserve">erview, I8 stated that their service provider does not share any data with a certain manufacturer of medical products. Approaching the interview and subsequent analysis </w:t>
      </w:r>
      <w:r>
        <w:rPr>
          <w:b/>
          <w:bCs/>
        </w:rPr>
        <w:t>suspiciously</w:t>
      </w:r>
      <w:r>
        <w:t xml:space="preserve">, we </w:t>
      </w:r>
      <w:r>
        <w:rPr>
          <w:b/>
          <w:bCs/>
        </w:rPr>
        <w:t>contextualized</w:t>
      </w:r>
      <w:r>
        <w:t xml:space="preserve"> this claim with other statements of the same interviewe</w:t>
      </w:r>
      <w:r>
        <w:t>e as well as further collected data. Specifically, the interviewee later told the interviewer (who was referred to I8 from the manufacturer) that they would “tell him exactly what they told other employees [of the respective manufacturer] earlier” (I8). Ho</w:t>
      </w:r>
      <w:r>
        <w:t>wever, other interviewees told us that sharing information is mandatory to order a certain product. Further, we used secondary data such as the manual and a data sheet of a product I8 uses that showed what data had to be shared. Hence, considering the prin</w:t>
      </w:r>
      <w:r>
        <w:t xml:space="preserve">ciple of </w:t>
      </w:r>
      <w:r>
        <w:rPr>
          <w:b/>
          <w:bCs/>
        </w:rPr>
        <w:t>interaction between the researchers and the subjects</w:t>
      </w:r>
      <w:r>
        <w:t xml:space="preserve">, our first interpretation </w:t>
      </w:r>
      <w:r>
        <w:rPr>
          <w:i/>
          <w:iCs/>
        </w:rPr>
        <w:t>no data are shared</w:t>
      </w:r>
      <w:r>
        <w:t xml:space="preserve">, was challenged. Going through another </w:t>
      </w:r>
      <w:r>
        <w:rPr>
          <w:b/>
          <w:bCs/>
        </w:rPr>
        <w:t>hermeneutic circle</w:t>
      </w:r>
      <w:r>
        <w:t xml:space="preserve">, we inferred two </w:t>
      </w:r>
      <w:r>
        <w:rPr>
          <w:b/>
          <w:bCs/>
        </w:rPr>
        <w:t>further interpretations</w:t>
      </w:r>
      <w:r>
        <w:t xml:space="preserve">: Either </w:t>
      </w:r>
      <w:r>
        <w:rPr>
          <w:i/>
          <w:iCs/>
        </w:rPr>
        <w:t>data are shared and I8 wouldn’t tell us,</w:t>
      </w:r>
      <w:r>
        <w:t xml:space="preserve"> o</w:t>
      </w:r>
      <w:r>
        <w:t xml:space="preserve">r </w:t>
      </w:r>
      <w:r>
        <w:rPr>
          <w:i/>
          <w:iCs/>
        </w:rPr>
        <w:t>our understanding of what is meant by data differs</w:t>
      </w:r>
      <w:r>
        <w:t xml:space="preserve">. These interpretations were then again reflected and contextualized in further data collection and analysis. </w:t>
      </w:r>
      <w:r>
        <w:rPr>
          <w:lang w:val="en-GB"/>
        </w:rPr>
        <w:t>Throughout data collection and analysis, we viewed our data from various theoretic lenses (e.g</w:t>
      </w:r>
      <w:r>
        <w:rPr>
          <w:lang w:val="en-GB"/>
        </w:rPr>
        <w:t xml:space="preserve">., paradoxes, tensions, motivation theories, privacy calculus) as suggested by the principle of </w:t>
      </w:r>
      <w:r>
        <w:rPr>
          <w:b/>
          <w:lang w:val="en-GB"/>
        </w:rPr>
        <w:t>dialogical reasoning</w:t>
      </w:r>
      <w:r>
        <w:rPr>
          <w:lang w:val="en-GB"/>
        </w:rPr>
        <w:t xml:space="preserve">. Finally, applying the value appropriation literature as a lens for our analysis, we can </w:t>
      </w:r>
      <w:r>
        <w:rPr>
          <w:b/>
          <w:bCs/>
          <w:lang w:val="en-GB"/>
        </w:rPr>
        <w:t>abstract from and leverage the generalizability</w:t>
      </w:r>
      <w:r>
        <w:rPr>
          <w:lang w:val="en-GB"/>
        </w:rPr>
        <w:t xml:space="preserve"> of</w:t>
      </w:r>
      <w:r>
        <w:rPr>
          <w:lang w:val="en-GB"/>
        </w:rPr>
        <w:t xml:space="preserve"> our interpretive analysis and find that I8 applies VAS (here: tailors their data vertically and engages in partner selection).</w:t>
      </w:r>
    </w:p>
    <w:p w:rsidR="00093464" w:rsidRDefault="00093464"/>
    <w:sectPr w:rsidR="00093464">
      <w:footerReference w:type="first" r:id="rId13"/>
      <w:pgSz w:w="11907" w:h="16840"/>
      <w:pgMar w:top="1440" w:right="1440" w:bottom="1440" w:left="1440" w:header="680" w:footer="45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D0C" w:rsidRDefault="005B0D0C">
      <w:pPr>
        <w:spacing w:line="240" w:lineRule="auto"/>
      </w:pPr>
      <w:r>
        <w:separator/>
      </w:r>
    </w:p>
  </w:endnote>
  <w:endnote w:type="continuationSeparator" w:id="0">
    <w:p w:rsidR="005B0D0C" w:rsidRDefault="005B0D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altName w:val="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464" w:rsidRDefault="00093464">
    <w:pPr>
      <w:pStyle w:val="Footer"/>
      <w:pBdr>
        <w:top w:val="single" w:sz="4" w:space="1" w:color="000000"/>
      </w:pBdr>
      <w:tabs>
        <w:tab w:val="left" w:pos="2977"/>
        <w:tab w:val="left" w:pos="6804"/>
      </w:tabs>
      <w:spacing w:after="0" w:line="240" w:lineRule="auto"/>
      <w:rPr>
        <w:rStyle w:val="Emphasis"/>
        <w:rFonts w:ascii="Arial" w:hAnsi="Arial" w:cs="Arial"/>
        <w:i w:val="0"/>
        <w:iCs w:val="0"/>
        <w:sz w:val="16"/>
        <w:lang w:val="de-D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D0C" w:rsidRDefault="005B0D0C">
      <w:pPr>
        <w:spacing w:after="0"/>
      </w:pPr>
      <w:r>
        <w:separator/>
      </w:r>
    </w:p>
  </w:footnote>
  <w:footnote w:type="continuationSeparator" w:id="0">
    <w:p w:rsidR="005B0D0C" w:rsidRDefault="005B0D0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442"/>
    <w:rsid w:val="00093464"/>
    <w:rsid w:val="000D1AEA"/>
    <w:rsid w:val="00101F44"/>
    <w:rsid w:val="005B0D0C"/>
    <w:rsid w:val="00AE5442"/>
    <w:rsid w:val="00ED3450"/>
    <w:rsid w:val="00F10F04"/>
    <w:rsid w:val="00FE0006"/>
    <w:rsid w:val="00FF6671"/>
    <w:rsid w:val="0C7A686C"/>
    <w:rsid w:val="47E467C2"/>
    <w:rsid w:val="53746063"/>
    <w:rsid w:val="578108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PH" w:eastAsia="en-P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lsdException w:name="annotation text" w:semiHidden="0" w:unhideWhenUsed="0" w:qFormat="1"/>
    <w:lsdException w:name="header" w:semiHidden="0" w:unhideWhenUsed="0" w:qFormat="1"/>
    <w:lsdException w:name="footer" w:semiHidden="0" w:uiPriority="0" w:unhideWhenUsed="0" w:qFormat="1"/>
    <w:lsdException w:name="caption" w:semiHidden="0" w:uiPriority="0" w:qFormat="1"/>
    <w:lsdException w:name="footnote reference" w:semiHidden="0" w:uiPriority="0" w:unhideWhenUsed="0"/>
    <w:lsdException w:name="annotation reference" w:semiHidden="0" w:unhideWhenUsed="0" w:qFormat="1"/>
    <w:lsdException w:name="page number" w:semiHidden="0" w:uiPriority="0" w:unhideWhenUsed="0"/>
    <w:lsdException w:name="endnote reference"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Normal (Web)" w:semiHidden="0" w:qFormat="1"/>
    <w:lsdException w:name="annotation subject" w:semiHidden="0" w:uiPriority="0" w:unhideWhenUsed="0"/>
    <w:lsdException w:name="Balloon Text" w:semiHidden="0" w:uiPriority="0" w:unhideWhenUsed="0"/>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20" w:line="480" w:lineRule="auto"/>
    </w:pPr>
    <w:rPr>
      <w:rFonts w:ascii="Times New Roman" w:eastAsia="Times New Roman" w:hAnsi="Times New Roman" w:cs="Times New Roman"/>
      <w:lang w:val="en-GB" w:eastAsia="ko-KR"/>
    </w:rPr>
  </w:style>
  <w:style w:type="paragraph" w:styleId="Heading1">
    <w:name w:val="heading 1"/>
    <w:basedOn w:val="berschrift11"/>
    <w:next w:val="Text"/>
    <w:link w:val="Heading1Char"/>
    <w:qFormat/>
    <w:pPr>
      <w:spacing w:after="0"/>
      <w:outlineLvl w:val="0"/>
    </w:pPr>
    <w:rPr>
      <w:lang w:val="en-US"/>
    </w:rPr>
  </w:style>
  <w:style w:type="paragraph" w:styleId="Heading2">
    <w:name w:val="heading 2"/>
    <w:basedOn w:val="berschrift21"/>
    <w:next w:val="Text"/>
    <w:link w:val="Heading2Char"/>
    <w:qFormat/>
    <w:pPr>
      <w:keepNext/>
      <w:spacing w:after="0"/>
      <w:outlineLvl w:val="1"/>
    </w:pPr>
    <w:rPr>
      <w:lang w:val="en-US"/>
    </w:rPr>
  </w:style>
  <w:style w:type="paragraph" w:styleId="Heading3">
    <w:name w:val="heading 3"/>
    <w:basedOn w:val="berschrift31"/>
    <w:next w:val="Text"/>
    <w:link w:val="Heading3Char"/>
    <w:qFormat/>
    <w:pPr>
      <w:keepNext/>
      <w:spacing w:after="0"/>
      <w:outlineLvl w:val="2"/>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rschrift11">
    <w:name w:val="Überschrift 11"/>
    <w:basedOn w:val="Normal"/>
    <w:next w:val="Text"/>
    <w:qFormat/>
    <w:pPr>
      <w:spacing w:after="240"/>
    </w:pPr>
    <w:rPr>
      <w:b/>
      <w:sz w:val="36"/>
    </w:rPr>
  </w:style>
  <w:style w:type="paragraph" w:customStyle="1" w:styleId="Text">
    <w:name w:val="Text"/>
    <w:basedOn w:val="Normal"/>
    <w:qFormat/>
    <w:rPr>
      <w:lang w:val="en-US"/>
    </w:rPr>
  </w:style>
  <w:style w:type="paragraph" w:customStyle="1" w:styleId="berschrift21">
    <w:name w:val="Überschrift 21"/>
    <w:basedOn w:val="berschrift11"/>
    <w:next w:val="Text"/>
    <w:rPr>
      <w:sz w:val="28"/>
    </w:rPr>
  </w:style>
  <w:style w:type="paragraph" w:customStyle="1" w:styleId="berschrift31">
    <w:name w:val="Überschrift 31"/>
    <w:basedOn w:val="berschrift11"/>
    <w:next w:val="Text"/>
    <w:rPr>
      <w:sz w:val="22"/>
    </w:rPr>
  </w:style>
  <w:style w:type="paragraph" w:styleId="BalloonText">
    <w:name w:val="Balloon Text"/>
    <w:basedOn w:val="Normal"/>
    <w:link w:val="BalloonTextChar"/>
    <w:pPr>
      <w:spacing w:after="0" w:line="240" w:lineRule="auto"/>
    </w:pPr>
    <w:rPr>
      <w:rFonts w:ascii="Segoe UI" w:hAnsi="Segoe UI" w:cs="Segoe UI"/>
      <w:sz w:val="18"/>
      <w:szCs w:val="18"/>
    </w:rPr>
  </w:style>
  <w:style w:type="paragraph" w:styleId="Caption">
    <w:name w:val="caption"/>
    <w:basedOn w:val="Normal"/>
    <w:next w:val="Normal"/>
    <w:unhideWhenUsed/>
    <w:qFormat/>
    <w:pPr>
      <w:spacing w:after="200" w:line="240" w:lineRule="auto"/>
    </w:pPr>
    <w:rPr>
      <w:i/>
      <w:iCs/>
      <w:color w:val="44546A" w:themeColor="text2"/>
      <w:sz w:val="18"/>
      <w:szCs w:val="18"/>
    </w:rPr>
  </w:style>
  <w:style w:type="character" w:styleId="CommentReference">
    <w:name w:val="annotation reference"/>
    <w:basedOn w:val="DefaultParagraphFont"/>
    <w:uiPriority w:val="99"/>
    <w:qFormat/>
    <w:rPr>
      <w:sz w:val="16"/>
      <w:szCs w:val="16"/>
    </w:rPr>
  </w:style>
  <w:style w:type="paragraph" w:styleId="CommentText">
    <w:name w:val="annotation text"/>
    <w:basedOn w:val="Normal"/>
    <w:link w:val="CommentTextChar"/>
    <w:uiPriority w:val="99"/>
    <w:qFormat/>
    <w:pPr>
      <w:spacing w:line="240" w:lineRule="auto"/>
    </w:pPr>
  </w:style>
  <w:style w:type="paragraph" w:styleId="CommentSubject">
    <w:name w:val="annotation subject"/>
    <w:basedOn w:val="CommentText"/>
    <w:next w:val="CommentText"/>
    <w:link w:val="CommentSubjectChar"/>
    <w:rPr>
      <w:b/>
      <w:bCs/>
    </w:rPr>
  </w:style>
  <w:style w:type="character" w:styleId="Emphasis">
    <w:name w:val="Emphasis"/>
    <w:basedOn w:val="DefaultParagraphFont"/>
    <w:qFormat/>
    <w:rPr>
      <w:i/>
      <w:iCs/>
    </w:rPr>
  </w:style>
  <w:style w:type="character" w:styleId="EndnoteReference">
    <w:name w:val="endnote reference"/>
    <w:basedOn w:val="DefaultParagraphFont"/>
    <w:qFormat/>
    <w:rPr>
      <w:vertAlign w:val="superscript"/>
    </w:rPr>
  </w:style>
  <w:style w:type="character" w:styleId="FollowedHyperlink">
    <w:name w:val="FollowedHyperlink"/>
    <w:basedOn w:val="DefaultParagraphFont"/>
    <w:rPr>
      <w:color w:val="954F72" w:themeColor="followedHyperlink"/>
      <w:u w:val="single"/>
    </w:rPr>
  </w:style>
  <w:style w:type="paragraph" w:styleId="Footer">
    <w:name w:val="footer"/>
    <w:basedOn w:val="Normal"/>
    <w:link w:val="FooterChar"/>
    <w:qFormat/>
    <w:pPr>
      <w:tabs>
        <w:tab w:val="center" w:pos="4536"/>
        <w:tab w:val="right" w:pos="9072"/>
      </w:tabs>
    </w:pPr>
  </w:style>
  <w:style w:type="character" w:styleId="FootnoteReference">
    <w:name w:val="footnote reference"/>
    <w:basedOn w:val="DefaultParagraphFont"/>
    <w:rPr>
      <w:vertAlign w:val="superscript"/>
    </w:rPr>
  </w:style>
  <w:style w:type="paragraph" w:styleId="FootnoteText">
    <w:name w:val="footnote text"/>
    <w:basedOn w:val="Normal"/>
    <w:link w:val="FootnoteTextChar"/>
    <w:pPr>
      <w:spacing w:after="0" w:line="240" w:lineRule="auto"/>
    </w:pPr>
  </w:style>
  <w:style w:type="paragraph" w:styleId="Header">
    <w:name w:val="header"/>
    <w:basedOn w:val="Normal"/>
    <w:link w:val="HeaderChar"/>
    <w:uiPriority w:val="99"/>
    <w:qFormat/>
    <w:pPr>
      <w:tabs>
        <w:tab w:val="center" w:pos="4536"/>
        <w:tab w:val="right" w:pos="9072"/>
      </w:tabs>
    </w:pPr>
  </w:style>
  <w:style w:type="character" w:styleId="Hyperlink">
    <w:name w:val="Hyperlink"/>
    <w:rPr>
      <w:color w:val="0563C1"/>
      <w:u w:val="single"/>
    </w:rPr>
  </w:style>
  <w:style w:type="paragraph" w:styleId="NormalWeb">
    <w:name w:val="Normal (Web)"/>
    <w:basedOn w:val="Normal"/>
    <w:uiPriority w:val="99"/>
    <w:unhideWhenUsed/>
    <w:qFormat/>
    <w:pPr>
      <w:spacing w:before="100" w:beforeAutospacing="1" w:after="100" w:afterAutospacing="1" w:line="240" w:lineRule="auto"/>
    </w:pPr>
    <w:rPr>
      <w:sz w:val="24"/>
      <w:szCs w:val="24"/>
      <w:lang w:val="en-US" w:eastAsia="en-US"/>
    </w:rPr>
  </w:style>
  <w:style w:type="character" w:styleId="PageNumber">
    <w:name w:val="page number"/>
    <w:basedOn w:val="DefaultParagraphFont"/>
  </w:style>
  <w:style w:type="character" w:styleId="Strong">
    <w:name w:val="Strong"/>
    <w:basedOn w:val="DefaultParagraphFont"/>
    <w:qFormat/>
    <w:rPr>
      <w:b/>
      <w:bCs/>
    </w:rPr>
  </w:style>
  <w:style w:type="table" w:styleId="TableGrid">
    <w:name w:val="Table Grid"/>
    <w:basedOn w:val="TableNormal"/>
    <w:uiPriority w:val="39"/>
    <w:rPr>
      <w:rFonts w:ascii="Times New Roman" w:eastAsia="Times New Roman" w:hAnsi="Times New Roman" w:cs="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qFormat/>
    <w:rPr>
      <w:rFonts w:ascii="Times New Roman" w:eastAsia="Times New Roman" w:hAnsi="Times New Roman" w:cs="Times New Roman"/>
      <w:b/>
      <w:sz w:val="36"/>
      <w:szCs w:val="20"/>
      <w:lang w:eastAsia="ko-KR"/>
    </w:rPr>
  </w:style>
  <w:style w:type="character" w:customStyle="1" w:styleId="Heading2Char">
    <w:name w:val="Heading 2 Char"/>
    <w:basedOn w:val="DefaultParagraphFont"/>
    <w:link w:val="Heading2"/>
    <w:rPr>
      <w:rFonts w:ascii="Times New Roman" w:eastAsia="Times New Roman" w:hAnsi="Times New Roman" w:cs="Times New Roman"/>
      <w:b/>
      <w:sz w:val="28"/>
      <w:szCs w:val="20"/>
      <w:lang w:eastAsia="ko-KR"/>
    </w:rPr>
  </w:style>
  <w:style w:type="character" w:customStyle="1" w:styleId="Heading3Char">
    <w:name w:val="Heading 3 Char"/>
    <w:basedOn w:val="DefaultParagraphFont"/>
    <w:link w:val="Heading3"/>
    <w:rPr>
      <w:rFonts w:ascii="Times New Roman" w:eastAsia="Times New Roman" w:hAnsi="Times New Roman" w:cs="Times New Roman"/>
      <w:b/>
      <w:szCs w:val="20"/>
      <w:lang w:eastAsia="ko-KR"/>
    </w:rPr>
  </w:style>
  <w:style w:type="paragraph" w:customStyle="1" w:styleId="HeaderInfo">
    <w:name w:val="Header Info"/>
    <w:basedOn w:val="Normal"/>
    <w:pPr>
      <w:tabs>
        <w:tab w:val="left" w:pos="1985"/>
      </w:tabs>
    </w:pPr>
    <w:rPr>
      <w:rFonts w:ascii="Arial" w:hAnsi="Arial"/>
    </w:r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lang w:val="en-GB" w:eastAsia="ko-KR"/>
    </w:rPr>
  </w:style>
  <w:style w:type="character" w:customStyle="1" w:styleId="FooterChar">
    <w:name w:val="Footer Char"/>
    <w:basedOn w:val="DefaultParagraphFont"/>
    <w:link w:val="Footer"/>
    <w:rPr>
      <w:rFonts w:ascii="Times New Roman" w:eastAsia="Times New Roman" w:hAnsi="Times New Roman" w:cs="Times New Roman"/>
      <w:sz w:val="20"/>
      <w:szCs w:val="20"/>
      <w:lang w:val="en-GB" w:eastAsia="ko-KR"/>
    </w:rPr>
  </w:style>
  <w:style w:type="character" w:customStyle="1" w:styleId="BalloonTextChar">
    <w:name w:val="Balloon Text Char"/>
    <w:basedOn w:val="DefaultParagraphFont"/>
    <w:link w:val="BalloonText"/>
    <w:rPr>
      <w:rFonts w:ascii="Segoe UI" w:eastAsia="Times New Roman" w:hAnsi="Segoe UI" w:cs="Segoe UI"/>
      <w:sz w:val="18"/>
      <w:szCs w:val="18"/>
      <w:lang w:val="en-GB" w:eastAsia="ko-KR"/>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GB" w:eastAsia="ko-KR"/>
    </w:rPr>
  </w:style>
  <w:style w:type="character" w:customStyle="1" w:styleId="CommentSubjectChar">
    <w:name w:val="Comment Subject Char"/>
    <w:basedOn w:val="CommentTextChar"/>
    <w:link w:val="CommentSubject"/>
    <w:qFormat/>
    <w:rPr>
      <w:rFonts w:ascii="Times New Roman" w:eastAsia="Times New Roman" w:hAnsi="Times New Roman" w:cs="Times New Roman"/>
      <w:b/>
      <w:bCs/>
      <w:sz w:val="20"/>
      <w:szCs w:val="20"/>
      <w:lang w:val="en-GB" w:eastAsia="ko-KR"/>
    </w:rPr>
  </w:style>
  <w:style w:type="paragraph" w:customStyle="1" w:styleId="Bibliography1">
    <w:name w:val="Bibliography1"/>
    <w:basedOn w:val="Normal"/>
    <w:next w:val="Normal"/>
    <w:uiPriority w:val="37"/>
    <w:unhideWhenUsed/>
    <w:qFormat/>
    <w:pPr>
      <w:spacing w:after="240" w:line="240" w:lineRule="auto"/>
    </w:p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rPr>
      <w:rFonts w:ascii="Times New Roman" w:eastAsia="Times New Roman" w:hAnsi="Times New Roman" w:cs="Times New Roman"/>
      <w:lang w:val="en-GB" w:eastAsia="ko-KR"/>
    </w:rPr>
  </w:style>
  <w:style w:type="character" w:customStyle="1" w:styleId="highlight">
    <w:name w:val="highlight"/>
    <w:basedOn w:val="DefaultParagraphFont"/>
  </w:style>
  <w:style w:type="character" w:customStyle="1" w:styleId="citation">
    <w:name w:val="citation"/>
    <w:basedOn w:val="DefaultParagraphFont"/>
  </w:style>
  <w:style w:type="character" w:customStyle="1" w:styleId="citation-item">
    <w:name w:val="citation-item"/>
    <w:basedOn w:val="DefaultParagraphFont"/>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FootnoteTextChar">
    <w:name w:val="Footnote Text Char"/>
    <w:basedOn w:val="DefaultParagraphFont"/>
    <w:link w:val="FootnoteText"/>
    <w:rPr>
      <w:rFonts w:ascii="Times New Roman" w:eastAsia="Times New Roman" w:hAnsi="Times New Roman" w:cs="Times New Roman"/>
      <w:sz w:val="20"/>
      <w:szCs w:val="20"/>
      <w:lang w:val="en-GB" w:eastAsia="ko-KR"/>
    </w:rPr>
  </w:style>
  <w:style w:type="character" w:customStyle="1" w:styleId="anchor-text">
    <w:name w:val="anchor-text"/>
    <w:basedOn w:val="DefaultParagraphFont"/>
    <w:qFormat/>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Pr>
      <w:rFonts w:ascii="Times New Roman" w:eastAsia="Times New Roman" w:hAnsi="Times New Roman" w:cs="Times New Roman"/>
      <w:i/>
      <w:iCs/>
      <w:color w:val="404040" w:themeColor="text1" w:themeTint="BF"/>
      <w:sz w:val="20"/>
      <w:szCs w:val="20"/>
      <w:lang w:val="en-GB" w:eastAsia="ko-KR"/>
    </w:rPr>
  </w:style>
  <w:style w:type="character" w:customStyle="1" w:styleId="SubtleEmphasis1">
    <w:name w:val="Subtle Emphasis1"/>
    <w:basedOn w:val="DefaultParagraphFont"/>
    <w:uiPriority w:val="19"/>
    <w:qFormat/>
    <w:rPr>
      <w:i/>
      <w:iCs/>
      <w:color w:val="404040" w:themeColor="text1" w:themeTint="BF"/>
    </w:rPr>
  </w:style>
  <w:style w:type="character" w:customStyle="1" w:styleId="IntenseEmphasis1">
    <w:name w:val="Intense Emphasis1"/>
    <w:basedOn w:val="DefaultParagraphFont"/>
    <w:uiPriority w:val="21"/>
    <w:qFormat/>
    <w:rPr>
      <w:i/>
      <w:iCs/>
      <w:color w:val="5B9BD5" w:themeColor="accent1"/>
    </w:rPr>
  </w:style>
  <w:style w:type="paragraph" w:customStyle="1" w:styleId="TableText">
    <w:name w:val="Table_Text"/>
    <w:basedOn w:val="Normal"/>
    <w:link w:val="TableTextChar"/>
    <w:qFormat/>
    <w:pPr>
      <w:spacing w:after="60" w:line="240" w:lineRule="auto"/>
    </w:pPr>
    <w:rPr>
      <w:rFonts w:cs="Arial"/>
      <w:color w:val="000000"/>
      <w:lang w:eastAsia="en-US"/>
    </w:rPr>
  </w:style>
  <w:style w:type="character" w:customStyle="1" w:styleId="TableTextChar">
    <w:name w:val="Table_Text Char"/>
    <w:link w:val="TableText"/>
    <w:rPr>
      <w:rFonts w:ascii="Times New Roman" w:eastAsia="Times New Roman" w:hAnsi="Times New Roman" w:cs="Arial"/>
      <w:color w:val="000000"/>
      <w:sz w:val="20"/>
      <w:szCs w:val="20"/>
      <w:lang w:val="en-GB"/>
    </w:rPr>
  </w:style>
  <w:style w:type="paragraph" w:customStyle="1" w:styleId="TableFigureCaption">
    <w:name w:val="Table/Figure Caption"/>
    <w:basedOn w:val="Normal"/>
    <w:qFormat/>
    <w:pPr>
      <w:keepNext/>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PH" w:eastAsia="en-P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lsdException w:name="annotation text" w:semiHidden="0" w:unhideWhenUsed="0" w:qFormat="1"/>
    <w:lsdException w:name="header" w:semiHidden="0" w:unhideWhenUsed="0" w:qFormat="1"/>
    <w:lsdException w:name="footer" w:semiHidden="0" w:uiPriority="0" w:unhideWhenUsed="0" w:qFormat="1"/>
    <w:lsdException w:name="caption" w:semiHidden="0" w:uiPriority="0" w:qFormat="1"/>
    <w:lsdException w:name="footnote reference" w:semiHidden="0" w:uiPriority="0" w:unhideWhenUsed="0"/>
    <w:lsdException w:name="annotation reference" w:semiHidden="0" w:unhideWhenUsed="0" w:qFormat="1"/>
    <w:lsdException w:name="page number" w:semiHidden="0" w:uiPriority="0" w:unhideWhenUsed="0"/>
    <w:lsdException w:name="endnote reference"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Normal (Web)" w:semiHidden="0" w:qFormat="1"/>
    <w:lsdException w:name="annotation subject" w:semiHidden="0" w:uiPriority="0" w:unhideWhenUsed="0"/>
    <w:lsdException w:name="Balloon Text" w:semiHidden="0" w:uiPriority="0" w:unhideWhenUsed="0"/>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20" w:line="480" w:lineRule="auto"/>
    </w:pPr>
    <w:rPr>
      <w:rFonts w:ascii="Times New Roman" w:eastAsia="Times New Roman" w:hAnsi="Times New Roman" w:cs="Times New Roman"/>
      <w:lang w:val="en-GB" w:eastAsia="ko-KR"/>
    </w:rPr>
  </w:style>
  <w:style w:type="paragraph" w:styleId="Heading1">
    <w:name w:val="heading 1"/>
    <w:basedOn w:val="berschrift11"/>
    <w:next w:val="Text"/>
    <w:link w:val="Heading1Char"/>
    <w:qFormat/>
    <w:pPr>
      <w:spacing w:after="0"/>
      <w:outlineLvl w:val="0"/>
    </w:pPr>
    <w:rPr>
      <w:lang w:val="en-US"/>
    </w:rPr>
  </w:style>
  <w:style w:type="paragraph" w:styleId="Heading2">
    <w:name w:val="heading 2"/>
    <w:basedOn w:val="berschrift21"/>
    <w:next w:val="Text"/>
    <w:link w:val="Heading2Char"/>
    <w:qFormat/>
    <w:pPr>
      <w:keepNext/>
      <w:spacing w:after="0"/>
      <w:outlineLvl w:val="1"/>
    </w:pPr>
    <w:rPr>
      <w:lang w:val="en-US"/>
    </w:rPr>
  </w:style>
  <w:style w:type="paragraph" w:styleId="Heading3">
    <w:name w:val="heading 3"/>
    <w:basedOn w:val="berschrift31"/>
    <w:next w:val="Text"/>
    <w:link w:val="Heading3Char"/>
    <w:qFormat/>
    <w:pPr>
      <w:keepNext/>
      <w:spacing w:after="0"/>
      <w:outlineLvl w:val="2"/>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rschrift11">
    <w:name w:val="Überschrift 11"/>
    <w:basedOn w:val="Normal"/>
    <w:next w:val="Text"/>
    <w:qFormat/>
    <w:pPr>
      <w:spacing w:after="240"/>
    </w:pPr>
    <w:rPr>
      <w:b/>
      <w:sz w:val="36"/>
    </w:rPr>
  </w:style>
  <w:style w:type="paragraph" w:customStyle="1" w:styleId="Text">
    <w:name w:val="Text"/>
    <w:basedOn w:val="Normal"/>
    <w:qFormat/>
    <w:rPr>
      <w:lang w:val="en-US"/>
    </w:rPr>
  </w:style>
  <w:style w:type="paragraph" w:customStyle="1" w:styleId="berschrift21">
    <w:name w:val="Überschrift 21"/>
    <w:basedOn w:val="berschrift11"/>
    <w:next w:val="Text"/>
    <w:rPr>
      <w:sz w:val="28"/>
    </w:rPr>
  </w:style>
  <w:style w:type="paragraph" w:customStyle="1" w:styleId="berschrift31">
    <w:name w:val="Überschrift 31"/>
    <w:basedOn w:val="berschrift11"/>
    <w:next w:val="Text"/>
    <w:rPr>
      <w:sz w:val="22"/>
    </w:rPr>
  </w:style>
  <w:style w:type="paragraph" w:styleId="BalloonText">
    <w:name w:val="Balloon Text"/>
    <w:basedOn w:val="Normal"/>
    <w:link w:val="BalloonTextChar"/>
    <w:pPr>
      <w:spacing w:after="0" w:line="240" w:lineRule="auto"/>
    </w:pPr>
    <w:rPr>
      <w:rFonts w:ascii="Segoe UI" w:hAnsi="Segoe UI" w:cs="Segoe UI"/>
      <w:sz w:val="18"/>
      <w:szCs w:val="18"/>
    </w:rPr>
  </w:style>
  <w:style w:type="paragraph" w:styleId="Caption">
    <w:name w:val="caption"/>
    <w:basedOn w:val="Normal"/>
    <w:next w:val="Normal"/>
    <w:unhideWhenUsed/>
    <w:qFormat/>
    <w:pPr>
      <w:spacing w:after="200" w:line="240" w:lineRule="auto"/>
    </w:pPr>
    <w:rPr>
      <w:i/>
      <w:iCs/>
      <w:color w:val="44546A" w:themeColor="text2"/>
      <w:sz w:val="18"/>
      <w:szCs w:val="18"/>
    </w:rPr>
  </w:style>
  <w:style w:type="character" w:styleId="CommentReference">
    <w:name w:val="annotation reference"/>
    <w:basedOn w:val="DefaultParagraphFont"/>
    <w:uiPriority w:val="99"/>
    <w:qFormat/>
    <w:rPr>
      <w:sz w:val="16"/>
      <w:szCs w:val="16"/>
    </w:rPr>
  </w:style>
  <w:style w:type="paragraph" w:styleId="CommentText">
    <w:name w:val="annotation text"/>
    <w:basedOn w:val="Normal"/>
    <w:link w:val="CommentTextChar"/>
    <w:uiPriority w:val="99"/>
    <w:qFormat/>
    <w:pPr>
      <w:spacing w:line="240" w:lineRule="auto"/>
    </w:pPr>
  </w:style>
  <w:style w:type="paragraph" w:styleId="CommentSubject">
    <w:name w:val="annotation subject"/>
    <w:basedOn w:val="CommentText"/>
    <w:next w:val="CommentText"/>
    <w:link w:val="CommentSubjectChar"/>
    <w:rPr>
      <w:b/>
      <w:bCs/>
    </w:rPr>
  </w:style>
  <w:style w:type="character" w:styleId="Emphasis">
    <w:name w:val="Emphasis"/>
    <w:basedOn w:val="DefaultParagraphFont"/>
    <w:qFormat/>
    <w:rPr>
      <w:i/>
      <w:iCs/>
    </w:rPr>
  </w:style>
  <w:style w:type="character" w:styleId="EndnoteReference">
    <w:name w:val="endnote reference"/>
    <w:basedOn w:val="DefaultParagraphFont"/>
    <w:qFormat/>
    <w:rPr>
      <w:vertAlign w:val="superscript"/>
    </w:rPr>
  </w:style>
  <w:style w:type="character" w:styleId="FollowedHyperlink">
    <w:name w:val="FollowedHyperlink"/>
    <w:basedOn w:val="DefaultParagraphFont"/>
    <w:rPr>
      <w:color w:val="954F72" w:themeColor="followedHyperlink"/>
      <w:u w:val="single"/>
    </w:rPr>
  </w:style>
  <w:style w:type="paragraph" w:styleId="Footer">
    <w:name w:val="footer"/>
    <w:basedOn w:val="Normal"/>
    <w:link w:val="FooterChar"/>
    <w:qFormat/>
    <w:pPr>
      <w:tabs>
        <w:tab w:val="center" w:pos="4536"/>
        <w:tab w:val="right" w:pos="9072"/>
      </w:tabs>
    </w:pPr>
  </w:style>
  <w:style w:type="character" w:styleId="FootnoteReference">
    <w:name w:val="footnote reference"/>
    <w:basedOn w:val="DefaultParagraphFont"/>
    <w:rPr>
      <w:vertAlign w:val="superscript"/>
    </w:rPr>
  </w:style>
  <w:style w:type="paragraph" w:styleId="FootnoteText">
    <w:name w:val="footnote text"/>
    <w:basedOn w:val="Normal"/>
    <w:link w:val="FootnoteTextChar"/>
    <w:pPr>
      <w:spacing w:after="0" w:line="240" w:lineRule="auto"/>
    </w:pPr>
  </w:style>
  <w:style w:type="paragraph" w:styleId="Header">
    <w:name w:val="header"/>
    <w:basedOn w:val="Normal"/>
    <w:link w:val="HeaderChar"/>
    <w:uiPriority w:val="99"/>
    <w:qFormat/>
    <w:pPr>
      <w:tabs>
        <w:tab w:val="center" w:pos="4536"/>
        <w:tab w:val="right" w:pos="9072"/>
      </w:tabs>
    </w:pPr>
  </w:style>
  <w:style w:type="character" w:styleId="Hyperlink">
    <w:name w:val="Hyperlink"/>
    <w:rPr>
      <w:color w:val="0563C1"/>
      <w:u w:val="single"/>
    </w:rPr>
  </w:style>
  <w:style w:type="paragraph" w:styleId="NormalWeb">
    <w:name w:val="Normal (Web)"/>
    <w:basedOn w:val="Normal"/>
    <w:uiPriority w:val="99"/>
    <w:unhideWhenUsed/>
    <w:qFormat/>
    <w:pPr>
      <w:spacing w:before="100" w:beforeAutospacing="1" w:after="100" w:afterAutospacing="1" w:line="240" w:lineRule="auto"/>
    </w:pPr>
    <w:rPr>
      <w:sz w:val="24"/>
      <w:szCs w:val="24"/>
      <w:lang w:val="en-US" w:eastAsia="en-US"/>
    </w:rPr>
  </w:style>
  <w:style w:type="character" w:styleId="PageNumber">
    <w:name w:val="page number"/>
    <w:basedOn w:val="DefaultParagraphFont"/>
  </w:style>
  <w:style w:type="character" w:styleId="Strong">
    <w:name w:val="Strong"/>
    <w:basedOn w:val="DefaultParagraphFont"/>
    <w:qFormat/>
    <w:rPr>
      <w:b/>
      <w:bCs/>
    </w:rPr>
  </w:style>
  <w:style w:type="table" w:styleId="TableGrid">
    <w:name w:val="Table Grid"/>
    <w:basedOn w:val="TableNormal"/>
    <w:uiPriority w:val="39"/>
    <w:rPr>
      <w:rFonts w:ascii="Times New Roman" w:eastAsia="Times New Roman" w:hAnsi="Times New Roman" w:cs="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qFormat/>
    <w:rPr>
      <w:rFonts w:ascii="Times New Roman" w:eastAsia="Times New Roman" w:hAnsi="Times New Roman" w:cs="Times New Roman"/>
      <w:b/>
      <w:sz w:val="36"/>
      <w:szCs w:val="20"/>
      <w:lang w:eastAsia="ko-KR"/>
    </w:rPr>
  </w:style>
  <w:style w:type="character" w:customStyle="1" w:styleId="Heading2Char">
    <w:name w:val="Heading 2 Char"/>
    <w:basedOn w:val="DefaultParagraphFont"/>
    <w:link w:val="Heading2"/>
    <w:rPr>
      <w:rFonts w:ascii="Times New Roman" w:eastAsia="Times New Roman" w:hAnsi="Times New Roman" w:cs="Times New Roman"/>
      <w:b/>
      <w:sz w:val="28"/>
      <w:szCs w:val="20"/>
      <w:lang w:eastAsia="ko-KR"/>
    </w:rPr>
  </w:style>
  <w:style w:type="character" w:customStyle="1" w:styleId="Heading3Char">
    <w:name w:val="Heading 3 Char"/>
    <w:basedOn w:val="DefaultParagraphFont"/>
    <w:link w:val="Heading3"/>
    <w:rPr>
      <w:rFonts w:ascii="Times New Roman" w:eastAsia="Times New Roman" w:hAnsi="Times New Roman" w:cs="Times New Roman"/>
      <w:b/>
      <w:szCs w:val="20"/>
      <w:lang w:eastAsia="ko-KR"/>
    </w:rPr>
  </w:style>
  <w:style w:type="paragraph" w:customStyle="1" w:styleId="HeaderInfo">
    <w:name w:val="Header Info"/>
    <w:basedOn w:val="Normal"/>
    <w:pPr>
      <w:tabs>
        <w:tab w:val="left" w:pos="1985"/>
      </w:tabs>
    </w:pPr>
    <w:rPr>
      <w:rFonts w:ascii="Arial" w:hAnsi="Arial"/>
    </w:r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lang w:val="en-GB" w:eastAsia="ko-KR"/>
    </w:rPr>
  </w:style>
  <w:style w:type="character" w:customStyle="1" w:styleId="FooterChar">
    <w:name w:val="Footer Char"/>
    <w:basedOn w:val="DefaultParagraphFont"/>
    <w:link w:val="Footer"/>
    <w:rPr>
      <w:rFonts w:ascii="Times New Roman" w:eastAsia="Times New Roman" w:hAnsi="Times New Roman" w:cs="Times New Roman"/>
      <w:sz w:val="20"/>
      <w:szCs w:val="20"/>
      <w:lang w:val="en-GB" w:eastAsia="ko-KR"/>
    </w:rPr>
  </w:style>
  <w:style w:type="character" w:customStyle="1" w:styleId="BalloonTextChar">
    <w:name w:val="Balloon Text Char"/>
    <w:basedOn w:val="DefaultParagraphFont"/>
    <w:link w:val="BalloonText"/>
    <w:rPr>
      <w:rFonts w:ascii="Segoe UI" w:eastAsia="Times New Roman" w:hAnsi="Segoe UI" w:cs="Segoe UI"/>
      <w:sz w:val="18"/>
      <w:szCs w:val="18"/>
      <w:lang w:val="en-GB" w:eastAsia="ko-KR"/>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GB" w:eastAsia="ko-KR"/>
    </w:rPr>
  </w:style>
  <w:style w:type="character" w:customStyle="1" w:styleId="CommentSubjectChar">
    <w:name w:val="Comment Subject Char"/>
    <w:basedOn w:val="CommentTextChar"/>
    <w:link w:val="CommentSubject"/>
    <w:qFormat/>
    <w:rPr>
      <w:rFonts w:ascii="Times New Roman" w:eastAsia="Times New Roman" w:hAnsi="Times New Roman" w:cs="Times New Roman"/>
      <w:b/>
      <w:bCs/>
      <w:sz w:val="20"/>
      <w:szCs w:val="20"/>
      <w:lang w:val="en-GB" w:eastAsia="ko-KR"/>
    </w:rPr>
  </w:style>
  <w:style w:type="paragraph" w:customStyle="1" w:styleId="Bibliography1">
    <w:name w:val="Bibliography1"/>
    <w:basedOn w:val="Normal"/>
    <w:next w:val="Normal"/>
    <w:uiPriority w:val="37"/>
    <w:unhideWhenUsed/>
    <w:qFormat/>
    <w:pPr>
      <w:spacing w:after="240" w:line="240" w:lineRule="auto"/>
    </w:p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rPr>
      <w:rFonts w:ascii="Times New Roman" w:eastAsia="Times New Roman" w:hAnsi="Times New Roman" w:cs="Times New Roman"/>
      <w:lang w:val="en-GB" w:eastAsia="ko-KR"/>
    </w:rPr>
  </w:style>
  <w:style w:type="character" w:customStyle="1" w:styleId="highlight">
    <w:name w:val="highlight"/>
    <w:basedOn w:val="DefaultParagraphFont"/>
  </w:style>
  <w:style w:type="character" w:customStyle="1" w:styleId="citation">
    <w:name w:val="citation"/>
    <w:basedOn w:val="DefaultParagraphFont"/>
  </w:style>
  <w:style w:type="character" w:customStyle="1" w:styleId="citation-item">
    <w:name w:val="citation-item"/>
    <w:basedOn w:val="DefaultParagraphFont"/>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FootnoteTextChar">
    <w:name w:val="Footnote Text Char"/>
    <w:basedOn w:val="DefaultParagraphFont"/>
    <w:link w:val="FootnoteText"/>
    <w:rPr>
      <w:rFonts w:ascii="Times New Roman" w:eastAsia="Times New Roman" w:hAnsi="Times New Roman" w:cs="Times New Roman"/>
      <w:sz w:val="20"/>
      <w:szCs w:val="20"/>
      <w:lang w:val="en-GB" w:eastAsia="ko-KR"/>
    </w:rPr>
  </w:style>
  <w:style w:type="character" w:customStyle="1" w:styleId="anchor-text">
    <w:name w:val="anchor-text"/>
    <w:basedOn w:val="DefaultParagraphFont"/>
    <w:qFormat/>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Pr>
      <w:rFonts w:ascii="Times New Roman" w:eastAsia="Times New Roman" w:hAnsi="Times New Roman" w:cs="Times New Roman"/>
      <w:i/>
      <w:iCs/>
      <w:color w:val="404040" w:themeColor="text1" w:themeTint="BF"/>
      <w:sz w:val="20"/>
      <w:szCs w:val="20"/>
      <w:lang w:val="en-GB" w:eastAsia="ko-KR"/>
    </w:rPr>
  </w:style>
  <w:style w:type="character" w:customStyle="1" w:styleId="SubtleEmphasis1">
    <w:name w:val="Subtle Emphasis1"/>
    <w:basedOn w:val="DefaultParagraphFont"/>
    <w:uiPriority w:val="19"/>
    <w:qFormat/>
    <w:rPr>
      <w:i/>
      <w:iCs/>
      <w:color w:val="404040" w:themeColor="text1" w:themeTint="BF"/>
    </w:rPr>
  </w:style>
  <w:style w:type="character" w:customStyle="1" w:styleId="IntenseEmphasis1">
    <w:name w:val="Intense Emphasis1"/>
    <w:basedOn w:val="DefaultParagraphFont"/>
    <w:uiPriority w:val="21"/>
    <w:qFormat/>
    <w:rPr>
      <w:i/>
      <w:iCs/>
      <w:color w:val="5B9BD5" w:themeColor="accent1"/>
    </w:rPr>
  </w:style>
  <w:style w:type="paragraph" w:customStyle="1" w:styleId="TableText">
    <w:name w:val="Table_Text"/>
    <w:basedOn w:val="Normal"/>
    <w:link w:val="TableTextChar"/>
    <w:qFormat/>
    <w:pPr>
      <w:spacing w:after="60" w:line="240" w:lineRule="auto"/>
    </w:pPr>
    <w:rPr>
      <w:rFonts w:cs="Arial"/>
      <w:color w:val="000000"/>
      <w:lang w:eastAsia="en-US"/>
    </w:rPr>
  </w:style>
  <w:style w:type="character" w:customStyle="1" w:styleId="TableTextChar">
    <w:name w:val="Table_Text Char"/>
    <w:link w:val="TableText"/>
    <w:rPr>
      <w:rFonts w:ascii="Times New Roman" w:eastAsia="Times New Roman" w:hAnsi="Times New Roman" w:cs="Arial"/>
      <w:color w:val="000000"/>
      <w:sz w:val="20"/>
      <w:szCs w:val="20"/>
      <w:lang w:val="en-GB"/>
    </w:rPr>
  </w:style>
  <w:style w:type="paragraph" w:customStyle="1" w:styleId="TableFigureCaption">
    <w:name w:val="Table/Figure Caption"/>
    <w:basedOn w:val="Normal"/>
    <w:qFormat/>
    <w:pPr>
      <w:keepNex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Owner xmlns="ed62f76e-155f-45a5-a79c-41ece8698e84">
      <UserInfo>
        <DisplayName/>
        <AccountId xsi:nil="true"/>
        <AccountType/>
      </UserInfo>
    </Owner>
    <_dlc_DocId xmlns="e8d0b77d-bfdd-4fe2-a769-2422063832d9">Y4M4MP57J32U-124347695-43040</_dlc_DocId>
    <_dlc_DocIdUrl xmlns="e8d0b77d-bfdd-4fe2-a769-2422063832d9">
      <Url>https://sharepoint.uni-goettingen.de/wirtschaft/is/_layouts/15/DocIdRedir.aspx?ID=Y4M4MP57J32U-124347695-43040</Url>
      <Description>Y4M4MP57J32U-124347695-43040</Description>
    </_dlc_DocIdUrl>
  </documentManagement>
</p:properties>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3.xml><?xml version="1.0" encoding="utf-8"?>
<ct:contentTypeSchema xmlns:ct="http://schemas.microsoft.com/office/2006/metadata/contentType" xmlns:ma="http://schemas.microsoft.com/office/2006/metadata/properties/metaAttributes" ct:_="" ma:_="" ma:contentTypeName="Dokument" ma:contentTypeID="0x0101002F2D9C825C0CC24AB3ED7297553B5766" ma:contentTypeVersion="4" ma:contentTypeDescription="Ein neues Dokument erstellen." ma:contentTypeScope="" ma:versionID="4d37c5d154a2070f8e49cdbc5eb936a2">
  <xsd:schema xmlns:xsd="http://www.w3.org/2001/XMLSchema" xmlns:xs="http://www.w3.org/2001/XMLSchema" xmlns:p="http://schemas.microsoft.com/office/2006/metadata/properties" xmlns:ns2="e8d0b77d-bfdd-4fe2-a769-2422063832d9" xmlns:ns3="ed62f76e-155f-45a5-a79c-41ece8698e84" targetNamespace="http://schemas.microsoft.com/office/2006/metadata/properties" ma:root="true" ma:fieldsID="4d9cca81824093ae6466446a2b459c73" ns2:_="" ns3:_="">
    <xsd:import namespace="e8d0b77d-bfdd-4fe2-a769-2422063832d9"/>
    <xsd:import namespace="ed62f76e-155f-45a5-a79c-41ece8698e84"/>
    <xsd:element name="properties">
      <xsd:complexType>
        <xsd:sequence>
          <xsd:element name="documentManagement">
            <xsd:complexType>
              <xsd:all>
                <xsd:element ref="ns2:_dlc_DocId" minOccurs="0"/>
                <xsd:element ref="ns2:_dlc_DocIdUrl" minOccurs="0"/>
                <xsd:element ref="ns2:_dlc_DocIdPersistId" minOccurs="0"/>
                <xsd:element ref="ns3:Owner"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0b77d-bfdd-4fe2-a769-2422063832d9"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62f76e-155f-45a5-a79c-41ece8698e84" elementFormDefault="qualified">
    <xsd:import namespace="http://schemas.microsoft.com/office/2006/documentManagement/types"/>
    <xsd:import namespace="http://schemas.microsoft.com/office/infopath/2007/PartnerControls"/>
    <xsd:element name="Owner" ma:index="11" nillable="true" ma:displayName="Owner"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1D12D-52EF-4C62-A1C5-231E57A68227}">
  <ds:schemaRefs>
    <ds:schemaRef ds:uri="http://schemas.microsoft.com/office/2006/metadata/properties"/>
    <ds:schemaRef ds:uri="http://schemas.microsoft.com/office/infopath/2007/PartnerControls"/>
    <ds:schemaRef ds:uri="ed62f76e-155f-45a5-a79c-41ece8698e84"/>
    <ds:schemaRef ds:uri="e8d0b77d-bfdd-4fe2-a769-2422063832d9"/>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8DB7094E-806E-4E78-BA9E-A760385848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0b77d-bfdd-4fe2-a769-2422063832d9"/>
    <ds:schemaRef ds:uri="ed62f76e-155f-45a5-a79c-41ece8698e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F45173-4457-4445-B3EE-8397B2C39D52}">
  <ds:schemaRefs>
    <ds:schemaRef ds:uri="http://schemas.microsoft.com/sharepoint/events"/>
  </ds:schemaRefs>
</ds:datastoreItem>
</file>

<file path=customXml/itemProps5.xml><?xml version="1.0" encoding="utf-8"?>
<ds:datastoreItem xmlns:ds="http://schemas.openxmlformats.org/officeDocument/2006/customXml" ds:itemID="{C7A83060-1DD9-4834-BD1D-F90D4E7121DE}">
  <ds:schemaRefs>
    <ds:schemaRef ds:uri="http://schemas.microsoft.com/sharepoint/v3/contenttype/forms"/>
  </ds:schemaRefs>
</ds:datastoreItem>
</file>

<file path=customXml/itemProps6.xml><?xml version="1.0" encoding="utf-8"?>
<ds:datastoreItem xmlns:ds="http://schemas.openxmlformats.org/officeDocument/2006/customXml" ds:itemID="{B89D361D-26E4-49F4-9DE2-79CD13F34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1100</Words>
  <Characters>6272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Queenie Zain Gallos</dc:creator>
  <cp:lastModifiedBy>Jennifer Kilakiga</cp:lastModifiedBy>
  <cp:revision>2</cp:revision>
  <cp:lastPrinted>2025-10-23T07:00:00Z</cp:lastPrinted>
  <dcterms:created xsi:type="dcterms:W3CDTF">2025-10-30T17:05:00Z</dcterms:created>
  <dcterms:modified xsi:type="dcterms:W3CDTF">2025-10-30T17:05:00Z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1033-12.2.0.23131</vt:lpwstr>
  </property>
  <property fmtid="{D5CDD505-2E9C-101B-9397-08002B2CF9AE}" pid="3" name="ICV">
    <vt:lpwstr>14740C68746A4CDF95F9453F276C18B1_13</vt:lpwstr>
  </property>
  <property fmtid="{D5CDD505-2E9C-101B-9397-08002B2CF9AE}" pid="4" name="ContentTypeId">
    <vt:lpwstr>0x0101002F2D9C825C0CC24AB3ED7297553B5766</vt:lpwstr>
  </property>
  <property fmtid="{D5CDD505-2E9C-101B-9397-08002B2CF9AE}" pid="5" name="_dlc_DocIdItemGuid">
    <vt:lpwstr>c416b3f1-40d7-49fa-819f-af464923994f</vt:lpwstr>
  </property>
</Properties>
</file>