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C266" w14:textId="2DA1A021" w:rsidR="007E3FBB" w:rsidRPr="004D2975" w:rsidRDefault="007E3FBB" w:rsidP="007E3FBB">
      <w:pPr>
        <w:spacing w:after="0" w:line="480" w:lineRule="auto"/>
        <w:rPr>
          <w:rFonts w:ascii="Times New Roman" w:eastAsia="Times New Roman" w:hAnsi="Times New Roman" w:cs="Times New Roman"/>
          <w:b/>
          <w:bCs/>
          <w:sz w:val="24"/>
          <w:szCs w:val="24"/>
        </w:rPr>
      </w:pPr>
      <w:r w:rsidRPr="004D2975">
        <w:rPr>
          <w:rFonts w:ascii="Times New Roman" w:eastAsia="Times New Roman" w:hAnsi="Times New Roman" w:cs="Times New Roman"/>
          <w:b/>
          <w:bCs/>
          <w:color w:val="000000"/>
          <w:sz w:val="24"/>
          <w:szCs w:val="24"/>
        </w:rPr>
        <w:softHyphen/>
      </w:r>
      <w:r w:rsidRPr="004D2975">
        <w:rPr>
          <w:rFonts w:ascii="Times New Roman" w:eastAsia="Times New Roman" w:hAnsi="Times New Roman" w:cs="Times New Roman"/>
          <w:b/>
          <w:bCs/>
          <w:color w:val="000000"/>
          <w:sz w:val="24"/>
          <w:szCs w:val="24"/>
        </w:rPr>
        <w:softHyphen/>
        <w:t xml:space="preserve">Genetic </w:t>
      </w:r>
      <w:r w:rsidR="00E61AF3">
        <w:rPr>
          <w:rFonts w:ascii="Times New Roman" w:eastAsia="Times New Roman" w:hAnsi="Times New Roman" w:cs="Times New Roman"/>
          <w:b/>
          <w:bCs/>
          <w:color w:val="000000"/>
          <w:sz w:val="24"/>
          <w:szCs w:val="24"/>
        </w:rPr>
        <w:t xml:space="preserve">structure and </w:t>
      </w:r>
      <w:r w:rsidRPr="004D2975">
        <w:rPr>
          <w:rFonts w:ascii="Times New Roman" w:eastAsia="Times New Roman" w:hAnsi="Times New Roman" w:cs="Times New Roman"/>
          <w:b/>
          <w:bCs/>
          <w:color w:val="000000"/>
          <w:sz w:val="24"/>
          <w:szCs w:val="24"/>
        </w:rPr>
        <w:t xml:space="preserve">diversity of the mustard hill coral </w:t>
      </w:r>
      <w:r w:rsidRPr="004D2975">
        <w:rPr>
          <w:rFonts w:ascii="Times New Roman" w:eastAsia="Times New Roman" w:hAnsi="Times New Roman" w:cs="Times New Roman"/>
          <w:b/>
          <w:bCs/>
          <w:i/>
          <w:iCs/>
          <w:color w:val="000000"/>
          <w:sz w:val="24"/>
          <w:szCs w:val="24"/>
        </w:rPr>
        <w:t>Porites astreoides</w:t>
      </w:r>
      <w:r w:rsidRPr="004D2975">
        <w:rPr>
          <w:rFonts w:ascii="Times New Roman" w:eastAsia="Times New Roman" w:hAnsi="Times New Roman" w:cs="Times New Roman"/>
          <w:b/>
          <w:bCs/>
          <w:color w:val="000000"/>
          <w:sz w:val="24"/>
          <w:szCs w:val="24"/>
        </w:rPr>
        <w:t xml:space="preserve"> along the Florida Keys reef tract</w:t>
      </w:r>
    </w:p>
    <w:p w14:paraId="7DD1EFD5" w14:textId="4DCE9C36" w:rsidR="007E3FBB" w:rsidRDefault="007E3FBB" w:rsidP="007E3FBB">
      <w:pPr>
        <w:spacing w:after="0" w:line="480" w:lineRule="auto"/>
        <w:rPr>
          <w:rFonts w:ascii="Times New Roman" w:eastAsia="Times New Roman" w:hAnsi="Times New Roman" w:cs="Times New Roman"/>
          <w:color w:val="000000"/>
          <w:sz w:val="24"/>
          <w:szCs w:val="24"/>
        </w:rPr>
      </w:pPr>
      <w:r w:rsidRPr="00273A33">
        <w:rPr>
          <w:rFonts w:ascii="Times New Roman" w:eastAsia="Times New Roman" w:hAnsi="Times New Roman" w:cs="Times New Roman"/>
          <w:color w:val="000000"/>
          <w:sz w:val="24"/>
          <w:szCs w:val="24"/>
        </w:rPr>
        <w:t xml:space="preserve">Dominique </w:t>
      </w:r>
      <w:r>
        <w:rPr>
          <w:rFonts w:ascii="Times New Roman" w:eastAsia="Times New Roman" w:hAnsi="Times New Roman" w:cs="Times New Roman"/>
          <w:color w:val="000000"/>
          <w:sz w:val="24"/>
          <w:szCs w:val="24"/>
        </w:rPr>
        <w:t xml:space="preserve">N. </w:t>
      </w:r>
      <w:r w:rsidRPr="00273A33">
        <w:rPr>
          <w:rFonts w:ascii="Times New Roman" w:eastAsia="Times New Roman" w:hAnsi="Times New Roman" w:cs="Times New Roman"/>
          <w:color w:val="000000"/>
          <w:sz w:val="24"/>
          <w:szCs w:val="24"/>
        </w:rPr>
        <w:t>Gallery</w:t>
      </w:r>
      <w:r>
        <w:rPr>
          <w:rFonts w:ascii="Times New Roman" w:eastAsia="Times New Roman" w:hAnsi="Times New Roman" w:cs="Times New Roman"/>
          <w:color w:val="000000"/>
          <w:sz w:val="24"/>
          <w:szCs w:val="24"/>
          <w:vertAlign w:val="superscript"/>
        </w:rPr>
        <w:t>1,2</w:t>
      </w:r>
      <w:r>
        <w:rPr>
          <w:rFonts w:ascii="Times New Roman" w:eastAsia="Times New Roman" w:hAnsi="Times New Roman" w:cs="Times New Roman"/>
          <w:color w:val="000000"/>
          <w:sz w:val="24"/>
          <w:szCs w:val="24"/>
        </w:rPr>
        <w:t>, Michelle L. Green</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Ilsa</w:t>
      </w:r>
      <w:proofErr w:type="spellEnd"/>
      <w:r>
        <w:rPr>
          <w:rFonts w:ascii="Times New Roman" w:eastAsia="Times New Roman" w:hAnsi="Times New Roman" w:cs="Times New Roman"/>
          <w:color w:val="000000"/>
          <w:sz w:val="24"/>
          <w:szCs w:val="24"/>
        </w:rPr>
        <w:t xml:space="preserve"> B. Kuffner</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Elizabeth A. Lenz</w:t>
      </w: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vertAlign w:val="superscript"/>
          <w:lang w:val="haw-US"/>
        </w:rPr>
        <w:t>,4</w:t>
      </w:r>
      <w:r>
        <w:rPr>
          <w:rFonts w:ascii="Times New Roman" w:eastAsia="Times New Roman" w:hAnsi="Times New Roman" w:cs="Times New Roman"/>
          <w:color w:val="000000"/>
          <w:sz w:val="24"/>
          <w:szCs w:val="24"/>
        </w:rPr>
        <w:t>, Lauren T. Toth</w:t>
      </w:r>
      <w:r>
        <w:rPr>
          <w:rFonts w:ascii="Times New Roman" w:eastAsia="Times New Roman" w:hAnsi="Times New Roman" w:cs="Times New Roman"/>
          <w:color w:val="000000"/>
          <w:sz w:val="24"/>
          <w:szCs w:val="24"/>
          <w:vertAlign w:val="superscript"/>
        </w:rPr>
        <w:t>1</w:t>
      </w:r>
    </w:p>
    <w:p w14:paraId="1503F416" w14:textId="77777777" w:rsidR="00003B6E" w:rsidRDefault="00003B6E" w:rsidP="00003B6E">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haw-US"/>
        </w:rPr>
        <w:t xml:space="preserve">1 </w:t>
      </w:r>
      <w:r>
        <w:rPr>
          <w:rFonts w:ascii="Times New Roman" w:eastAsia="Times New Roman" w:hAnsi="Times New Roman" w:cs="Times New Roman"/>
          <w:color w:val="000000"/>
          <w:sz w:val="24"/>
          <w:szCs w:val="24"/>
        </w:rPr>
        <w:t>U.S. Geological Survey St. Petersburg Coastal and Marine Science Center, St. Petersburg, FL, 33701 USA</w:t>
      </w:r>
    </w:p>
    <w:p w14:paraId="53B7BE4B" w14:textId="77777777" w:rsidR="00003B6E" w:rsidRDefault="00003B6E" w:rsidP="00003B6E">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lang w:val="haw-US"/>
        </w:rPr>
        <w:t xml:space="preserve">2 </w:t>
      </w:r>
      <w:r w:rsidRPr="0009585A">
        <w:rPr>
          <w:rFonts w:ascii="Times New Roman" w:eastAsia="Times New Roman" w:hAnsi="Times New Roman" w:cs="Times New Roman"/>
          <w:color w:val="000000"/>
          <w:sz w:val="24"/>
          <w:szCs w:val="24"/>
        </w:rPr>
        <w:t xml:space="preserve">University </w:t>
      </w:r>
      <w:r>
        <w:rPr>
          <w:rFonts w:ascii="Times New Roman" w:eastAsia="Times New Roman" w:hAnsi="Times New Roman" w:cs="Times New Roman"/>
          <w:color w:val="000000"/>
          <w:sz w:val="24"/>
          <w:szCs w:val="24"/>
        </w:rPr>
        <w:t>of South Florida, St. Petersburg, FL 33701 USA</w:t>
      </w:r>
    </w:p>
    <w:p w14:paraId="4B0C15F7" w14:textId="77777777" w:rsidR="00003B6E" w:rsidRPr="00194111" w:rsidRDefault="00003B6E" w:rsidP="00003B6E">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vertAlign w:val="superscript"/>
          <w:lang w:val="haw-US"/>
        </w:rPr>
        <w:t>3</w:t>
      </w:r>
      <w:r>
        <w:rPr>
          <w:rFonts w:ascii="Times New Roman" w:eastAsia="Times New Roman" w:hAnsi="Times New Roman" w:cs="Times New Roman"/>
          <w:color w:val="000000"/>
          <w:sz w:val="24"/>
          <w:szCs w:val="24"/>
          <w:lang w:val="haw-US"/>
        </w:rPr>
        <w:t xml:space="preserve"> </w:t>
      </w:r>
      <w:proofErr w:type="spellStart"/>
      <w:r w:rsidRPr="0009585A">
        <w:rPr>
          <w:rFonts w:ascii="Times New Roman" w:eastAsia="Times New Roman" w:hAnsi="Times New Roman" w:cs="Times New Roman"/>
          <w:color w:val="000000"/>
          <w:sz w:val="24"/>
          <w:szCs w:val="24"/>
        </w:rPr>
        <w:t>Hawaiʻi</w:t>
      </w:r>
      <w:proofErr w:type="spellEnd"/>
      <w:r w:rsidRPr="0009585A">
        <w:rPr>
          <w:rFonts w:ascii="Times New Roman" w:eastAsia="Times New Roman" w:hAnsi="Times New Roman" w:cs="Times New Roman"/>
          <w:color w:val="000000"/>
          <w:sz w:val="24"/>
          <w:szCs w:val="24"/>
        </w:rPr>
        <w:t xml:space="preserve"> Institute of Marine Biology, University of Hawai‘i, </w:t>
      </w:r>
      <w:proofErr w:type="spellStart"/>
      <w:r w:rsidRPr="0009585A">
        <w:rPr>
          <w:rFonts w:ascii="Times New Roman" w:eastAsia="Times New Roman" w:hAnsi="Times New Roman" w:cs="Times New Roman"/>
          <w:color w:val="000000"/>
          <w:sz w:val="24"/>
          <w:szCs w:val="24"/>
        </w:rPr>
        <w:t>Mānoa</w:t>
      </w:r>
      <w:proofErr w:type="spellEnd"/>
      <w:r w:rsidRPr="0009585A">
        <w:rPr>
          <w:rFonts w:ascii="Times New Roman" w:eastAsia="Times New Roman" w:hAnsi="Times New Roman" w:cs="Times New Roman"/>
          <w:color w:val="000000"/>
          <w:sz w:val="24"/>
          <w:szCs w:val="24"/>
        </w:rPr>
        <w:t>, HI 96744 USA</w:t>
      </w:r>
    </w:p>
    <w:p w14:paraId="29B392F4" w14:textId="77777777" w:rsidR="00003B6E" w:rsidRPr="0009585A" w:rsidRDefault="00003B6E" w:rsidP="00003B6E">
      <w:pPr>
        <w:spacing w:after="0" w:line="480" w:lineRule="auto"/>
        <w:rPr>
          <w:rFonts w:ascii="Times New Roman" w:eastAsia="Times New Roman" w:hAnsi="Times New Roman" w:cs="Times New Roman"/>
          <w:sz w:val="24"/>
          <w:szCs w:val="24"/>
        </w:rPr>
      </w:pPr>
      <w:r w:rsidRPr="00194111">
        <w:rPr>
          <w:rFonts w:ascii="Times New Roman" w:eastAsia="Times New Roman" w:hAnsi="Times New Roman" w:cs="Times New Roman"/>
          <w:color w:val="000000"/>
          <w:sz w:val="24"/>
          <w:szCs w:val="24"/>
          <w:vertAlign w:val="superscript"/>
        </w:rPr>
        <w:t>4</w:t>
      </w:r>
      <w:r w:rsidRPr="00194111">
        <w:rPr>
          <w:rFonts w:ascii="Times New Roman" w:eastAsia="Times New Roman" w:hAnsi="Times New Roman" w:cs="Times New Roman"/>
          <w:color w:val="000000"/>
          <w:sz w:val="24"/>
          <w:szCs w:val="24"/>
          <w:vertAlign w:val="superscript"/>
          <w:lang w:val="haw-US"/>
        </w:rPr>
        <w:t xml:space="preserve"> </w:t>
      </w:r>
      <w:r w:rsidRPr="0009585A">
        <w:rPr>
          <w:rFonts w:ascii="Times New Roman" w:eastAsia="Times New Roman" w:hAnsi="Times New Roman" w:cs="Times New Roman"/>
          <w:color w:val="000000"/>
          <w:sz w:val="24"/>
          <w:szCs w:val="24"/>
        </w:rPr>
        <w:t xml:space="preserve">Sea Grant College Program, University of </w:t>
      </w:r>
      <w:proofErr w:type="gramStart"/>
      <w:r w:rsidRPr="0009585A">
        <w:rPr>
          <w:rFonts w:ascii="Times New Roman" w:eastAsia="Times New Roman" w:hAnsi="Times New Roman" w:cs="Times New Roman"/>
          <w:color w:val="000000"/>
          <w:sz w:val="24"/>
          <w:szCs w:val="24"/>
        </w:rPr>
        <w:t>Hawai‘</w:t>
      </w:r>
      <w:proofErr w:type="gramEnd"/>
      <w:r w:rsidRPr="0009585A">
        <w:rPr>
          <w:rFonts w:ascii="Times New Roman" w:eastAsia="Times New Roman" w:hAnsi="Times New Roman" w:cs="Times New Roman"/>
          <w:color w:val="000000"/>
          <w:sz w:val="24"/>
          <w:szCs w:val="24"/>
        </w:rPr>
        <w:t xml:space="preserve">i at </w:t>
      </w:r>
      <w:proofErr w:type="spellStart"/>
      <w:r w:rsidRPr="0009585A">
        <w:rPr>
          <w:rFonts w:ascii="Times New Roman" w:eastAsia="Times New Roman" w:hAnsi="Times New Roman" w:cs="Times New Roman"/>
          <w:color w:val="000000"/>
          <w:sz w:val="24"/>
          <w:szCs w:val="24"/>
        </w:rPr>
        <w:t>Mānoa</w:t>
      </w:r>
      <w:proofErr w:type="spellEnd"/>
      <w:r w:rsidRPr="0009585A">
        <w:rPr>
          <w:rFonts w:ascii="Times New Roman" w:eastAsia="Times New Roman" w:hAnsi="Times New Roman" w:cs="Times New Roman"/>
          <w:color w:val="000000"/>
          <w:sz w:val="24"/>
          <w:szCs w:val="24"/>
        </w:rPr>
        <w:t>, HI, 96822 USA</w:t>
      </w:r>
    </w:p>
    <w:p w14:paraId="69195588" w14:textId="77777777" w:rsidR="00003B6E" w:rsidRDefault="00003B6E" w:rsidP="00003B6E">
      <w:pPr>
        <w:spacing w:after="0" w:line="480" w:lineRule="auto"/>
        <w:rPr>
          <w:rFonts w:ascii="Times New Roman" w:hAnsi="Times New Roman" w:cs="Times New Roman"/>
          <w:sz w:val="24"/>
          <w:szCs w:val="24"/>
          <w:lang w:val="haw-US"/>
        </w:rPr>
      </w:pPr>
    </w:p>
    <w:p w14:paraId="0BF339C5" w14:textId="77777777" w:rsidR="00003B6E" w:rsidRDefault="00003B6E" w:rsidP="00003B6E">
      <w:pPr>
        <w:spacing w:after="0" w:line="480" w:lineRule="auto"/>
        <w:rPr>
          <w:rFonts w:ascii="Times New Roman" w:hAnsi="Times New Roman" w:cs="Times New Roman"/>
          <w:sz w:val="24"/>
          <w:szCs w:val="24"/>
        </w:rPr>
      </w:pPr>
      <w:r>
        <w:rPr>
          <w:rFonts w:ascii="Times New Roman" w:hAnsi="Times New Roman" w:cs="Times New Roman"/>
          <w:sz w:val="24"/>
          <w:szCs w:val="24"/>
          <w:lang w:val="haw-US"/>
        </w:rPr>
        <w:t>Corresponding author:</w:t>
      </w:r>
      <w:r>
        <w:rPr>
          <w:rFonts w:ascii="Times New Roman" w:hAnsi="Times New Roman" w:cs="Times New Roman"/>
          <w:sz w:val="24"/>
          <w:szCs w:val="24"/>
        </w:rPr>
        <w:t xml:space="preserve"> Dominique Gallery, </w:t>
      </w:r>
      <w:hyperlink r:id="rId7" w:history="1">
        <w:r w:rsidRPr="00435F3C">
          <w:rPr>
            <w:rStyle w:val="Hyperlink"/>
            <w:rFonts w:ascii="Times New Roman" w:hAnsi="Times New Roman" w:cs="Times New Roman"/>
            <w:sz w:val="24"/>
            <w:szCs w:val="24"/>
          </w:rPr>
          <w:t>dgallery@utexas.edu</w:t>
        </w:r>
      </w:hyperlink>
      <w:r>
        <w:rPr>
          <w:rFonts w:ascii="Times New Roman" w:hAnsi="Times New Roman" w:cs="Times New Roman"/>
          <w:sz w:val="24"/>
          <w:szCs w:val="24"/>
        </w:rPr>
        <w:t xml:space="preserve">, </w:t>
      </w:r>
      <w:r w:rsidRPr="00D95FF9">
        <w:rPr>
          <w:rFonts w:ascii="Times New Roman" w:hAnsi="Times New Roman" w:cs="Times New Roman"/>
          <w:sz w:val="24"/>
          <w:szCs w:val="24"/>
        </w:rPr>
        <w:t>https://orcid.org/0000-0001-9106-5421</w:t>
      </w:r>
      <w:r>
        <w:rPr>
          <w:rFonts w:ascii="Times New Roman" w:hAnsi="Times New Roman" w:cs="Times New Roman"/>
          <w:sz w:val="24"/>
          <w:szCs w:val="24"/>
        </w:rPr>
        <w:t xml:space="preserve"> </w:t>
      </w:r>
    </w:p>
    <w:p w14:paraId="60524F57" w14:textId="4084FDFD" w:rsidR="007E3FBB" w:rsidRPr="007E3FBB" w:rsidRDefault="00003B6E" w:rsidP="00003B6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E5356B3" w14:textId="7CBE5626" w:rsidR="007E3FBB" w:rsidRPr="007E3FBB" w:rsidRDefault="007E3FBB" w:rsidP="007E3FBB">
      <w:pPr>
        <w:spacing w:after="0" w:line="480" w:lineRule="auto"/>
        <w:rPr>
          <w:rFonts w:ascii="Times New Roman" w:eastAsia="Times New Roman" w:hAnsi="Times New Roman" w:cs="Times New Roman"/>
          <w:bCs/>
          <w:iCs/>
          <w:color w:val="000000"/>
          <w:sz w:val="24"/>
          <w:szCs w:val="24"/>
        </w:rPr>
      </w:pPr>
      <w:r w:rsidRPr="007F1453">
        <w:rPr>
          <w:rFonts w:ascii="Times New Roman" w:eastAsia="Times New Roman" w:hAnsi="Times New Roman" w:cs="Times New Roman"/>
          <w:b/>
          <w:i/>
          <w:color w:val="000000"/>
          <w:sz w:val="24"/>
          <w:szCs w:val="24"/>
        </w:rPr>
        <w:lastRenderedPageBreak/>
        <w:t>Supplementary Information</w:t>
      </w:r>
      <w:r>
        <w:rPr>
          <w:rFonts w:ascii="Times New Roman" w:eastAsia="Times New Roman" w:hAnsi="Times New Roman" w:cs="Times New Roman"/>
          <w:b/>
          <w:i/>
          <w:color w:val="000000"/>
          <w:sz w:val="24"/>
          <w:szCs w:val="24"/>
        </w:rPr>
        <w:t xml:space="preserve"> </w:t>
      </w:r>
      <w:r w:rsidR="00003B6E">
        <w:rPr>
          <w:rFonts w:ascii="Times New Roman" w:eastAsia="Times New Roman" w:hAnsi="Times New Roman" w:cs="Times New Roman"/>
          <w:b/>
          <w:i/>
          <w:color w:val="000000"/>
          <w:sz w:val="24"/>
          <w:szCs w:val="24"/>
        </w:rPr>
        <w:tab/>
      </w:r>
    </w:p>
    <w:p w14:paraId="1B926EC7" w14:textId="1E1B5B28" w:rsidR="00E62231" w:rsidRDefault="00E62231" w:rsidP="007E3FBB">
      <w:pPr>
        <w:spacing w:after="0" w:line="480" w:lineRule="auto"/>
        <w:rPr>
          <w:rFonts w:ascii="Times New Roman" w:eastAsia="Times New Roman" w:hAnsi="Times New Roman" w:cs="Times New Roman"/>
          <w:b/>
          <w:iCs/>
          <w:color w:val="000000"/>
          <w:sz w:val="24"/>
          <w:szCs w:val="24"/>
        </w:rPr>
      </w:pPr>
      <w:r>
        <w:rPr>
          <w:noProof/>
        </w:rPr>
        <w:drawing>
          <wp:inline distT="0" distB="0" distL="0" distR="0" wp14:anchorId="41872C31" wp14:editId="7CC15DCF">
            <wp:extent cx="5891213" cy="4686300"/>
            <wp:effectExtent l="0" t="0" r="14605" b="0"/>
            <wp:docPr id="1" name="Chart 1">
              <a:extLst xmlns:a="http://schemas.openxmlformats.org/drawingml/2006/main">
                <a:ext uri="{FF2B5EF4-FFF2-40B4-BE49-F238E27FC236}">
                  <a16:creationId xmlns:a16="http://schemas.microsoft.com/office/drawing/2014/main" id="{DC6A2406-B204-4EFC-AE91-14AD9BF11E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A84CBCD" w14:textId="53C92F13" w:rsidR="00BC6798" w:rsidRDefault="00E62231" w:rsidP="007E3FBB">
      <w:pPr>
        <w:spacing w:after="0" w:line="480" w:lineRule="auto"/>
        <w:rPr>
          <w:rFonts w:ascii="Times New Roman" w:eastAsia="Times New Roman" w:hAnsi="Times New Roman" w:cs="Times New Roman"/>
          <w:bCs/>
          <w:iCs/>
          <w:color w:val="000000"/>
          <w:sz w:val="24"/>
          <w:szCs w:val="24"/>
        </w:rPr>
      </w:pPr>
      <w:r>
        <w:rPr>
          <w:rFonts w:ascii="Times New Roman" w:eastAsia="Times New Roman" w:hAnsi="Times New Roman" w:cs="Times New Roman"/>
          <w:b/>
          <w:iCs/>
          <w:color w:val="000000"/>
          <w:sz w:val="24"/>
          <w:szCs w:val="24"/>
        </w:rPr>
        <w:t>Figure S1</w:t>
      </w:r>
      <w:r>
        <w:rPr>
          <w:rFonts w:ascii="Times New Roman" w:eastAsia="Times New Roman" w:hAnsi="Times New Roman" w:cs="Times New Roman"/>
          <w:bCs/>
          <w:iCs/>
          <w:color w:val="000000"/>
          <w:sz w:val="24"/>
          <w:szCs w:val="24"/>
        </w:rPr>
        <w:t>: Results of the POWSIM Version 4.1</w:t>
      </w:r>
      <w:r>
        <w:rPr>
          <w:rFonts w:ascii="Times New Roman" w:eastAsia="Times New Roman" w:hAnsi="Times New Roman" w:cs="Times New Roman"/>
          <w:bCs/>
          <w:iCs/>
          <w:color w:val="000000"/>
          <w:sz w:val="24"/>
          <w:szCs w:val="24"/>
        </w:rPr>
        <w:fldChar w:fldCharType="begin"/>
      </w:r>
      <w:r>
        <w:rPr>
          <w:rFonts w:ascii="Times New Roman" w:eastAsia="Times New Roman" w:hAnsi="Times New Roman" w:cs="Times New Roman"/>
          <w:bCs/>
          <w:iCs/>
          <w:color w:val="000000"/>
          <w:sz w:val="24"/>
          <w:szCs w:val="24"/>
        </w:rPr>
        <w:instrText xml:space="preserve"> ADDIN ZOTERO_ITEM CSL_CITATION {"citationID":"Rxt8pUCu","properties":{"formattedCitation":"(Ryman and Palm, 2006)","plainCitation":"(Ryman and Palm, 2006)","noteIndex":0},"citationItems":[{"id":580,"uris":["http://zotero.org/users/7004738/items/QD25DLLW"],"uri":["http://zotero.org/users/7004738/items/QD25DLLW"],"itemData":{"id":580,"type":"article-journal","abstract":"Knowledge of statistical power is essential for sampling design and data evaluation when testing for genetic differentiation. Yet, such information is typically missing in studies of conservation and evolutionary genetics, most likely because of complex interactions between the many factors that affect power. powsim is a 32-bit Windows/DOS simulation-based computer program that estimates power (and α error) for chi-square and Fisher's exact tests when evaluating the hypothesis of genetic homogeneity. Optional combinations include the number of samples, sample sizes, number of loci and alleles, allele frequencies, and degree of differentiation (quantified as FST). powsim is available at http://www.zoologi.su.se/ ryman.","container-title":"Molecular Ecology Notes","DOI":"https://doi.org/10.1111/j.1471-8286.2006.01378.x","ISSN":"1471-8286","issue":"3","language":"en","note":"_eprint: https://onlinelibrary.wiley.com/doi/pdf/10.1111/j.1471-8286.2006.01378.x","page":"600-602","source":"Wiley Online Library","title":"POWSIM: a computer program for assessing statistical power when testing for genetic differentiation","title-short":"POWSIM","volume":"6","author":[{"family":"Ryman","given":"Nils"},{"family":"Palm","given":"Stefan"}],"issued":{"date-parts":[["2006"]]}}}],"schema":"https://github.com/citation-style-language/schema/raw/master/csl-citation.json"} </w:instrText>
      </w:r>
      <w:r>
        <w:rPr>
          <w:rFonts w:ascii="Times New Roman" w:eastAsia="Times New Roman" w:hAnsi="Times New Roman" w:cs="Times New Roman"/>
          <w:bCs/>
          <w:iCs/>
          <w:color w:val="000000"/>
          <w:sz w:val="24"/>
          <w:szCs w:val="24"/>
        </w:rPr>
        <w:fldChar w:fldCharType="separate"/>
      </w:r>
      <w:r w:rsidRPr="00E62231">
        <w:rPr>
          <w:rFonts w:ascii="Times New Roman" w:hAnsi="Times New Roman" w:cs="Times New Roman"/>
          <w:sz w:val="24"/>
        </w:rPr>
        <w:t>(Ryman and Palm, 2006)</w:t>
      </w:r>
      <w:r>
        <w:rPr>
          <w:rFonts w:ascii="Times New Roman" w:eastAsia="Times New Roman" w:hAnsi="Times New Roman" w:cs="Times New Roman"/>
          <w:bCs/>
          <w:iCs/>
          <w:color w:val="000000"/>
          <w:sz w:val="24"/>
          <w:szCs w:val="24"/>
        </w:rPr>
        <w:fldChar w:fldCharType="end"/>
      </w:r>
      <w:r>
        <w:rPr>
          <w:rFonts w:ascii="Times New Roman" w:eastAsia="Times New Roman" w:hAnsi="Times New Roman" w:cs="Times New Roman"/>
          <w:bCs/>
          <w:iCs/>
          <w:color w:val="000000"/>
          <w:sz w:val="24"/>
          <w:szCs w:val="24"/>
        </w:rPr>
        <w:t xml:space="preserve">, indicating the threshold for β ≥ 0.80. </w:t>
      </w:r>
      <w:proofErr w:type="spellStart"/>
      <w:r>
        <w:rPr>
          <w:rFonts w:ascii="Times New Roman" w:eastAsia="Times New Roman" w:hAnsi="Times New Roman" w:cs="Times New Roman"/>
          <w:bCs/>
          <w:iCs/>
          <w:color w:val="000000"/>
          <w:sz w:val="24"/>
          <w:szCs w:val="24"/>
        </w:rPr>
        <w:t>Nei’s</w:t>
      </w:r>
      <w:proofErr w:type="spellEnd"/>
      <w:r>
        <w:rPr>
          <w:rFonts w:ascii="Times New Roman" w:eastAsia="Times New Roman" w:hAnsi="Times New Roman" w:cs="Times New Roman"/>
          <w:bCs/>
          <w:iCs/>
          <w:color w:val="000000"/>
          <w:sz w:val="24"/>
          <w:szCs w:val="24"/>
        </w:rPr>
        <w:t xml:space="preserve"> F</w:t>
      </w:r>
      <w:r>
        <w:rPr>
          <w:rFonts w:ascii="Times New Roman" w:eastAsia="Times New Roman" w:hAnsi="Times New Roman" w:cs="Times New Roman"/>
          <w:bCs/>
          <w:iCs/>
          <w:color w:val="000000"/>
          <w:sz w:val="24"/>
          <w:szCs w:val="24"/>
          <w:vertAlign w:val="subscript"/>
        </w:rPr>
        <w:t>ST</w:t>
      </w:r>
      <w:r>
        <w:rPr>
          <w:rFonts w:ascii="Times New Roman" w:eastAsia="Times New Roman" w:hAnsi="Times New Roman" w:cs="Times New Roman"/>
          <w:bCs/>
          <w:iCs/>
          <w:color w:val="000000"/>
          <w:sz w:val="24"/>
          <w:szCs w:val="24"/>
        </w:rPr>
        <w:t xml:space="preserve"> values greater than the threshold (0.0199) </w:t>
      </w:r>
      <w:proofErr w:type="gramStart"/>
      <w:r>
        <w:rPr>
          <w:rFonts w:ascii="Times New Roman" w:eastAsia="Times New Roman" w:hAnsi="Times New Roman" w:cs="Times New Roman"/>
          <w:bCs/>
          <w:iCs/>
          <w:color w:val="000000"/>
          <w:sz w:val="24"/>
          <w:szCs w:val="24"/>
        </w:rPr>
        <w:t>indicate</w:t>
      </w:r>
      <w:proofErr w:type="gramEnd"/>
      <w:r>
        <w:rPr>
          <w:rFonts w:ascii="Times New Roman" w:eastAsia="Times New Roman" w:hAnsi="Times New Roman" w:cs="Times New Roman"/>
          <w:bCs/>
          <w:iCs/>
          <w:color w:val="000000"/>
          <w:sz w:val="24"/>
          <w:szCs w:val="24"/>
        </w:rPr>
        <w:t xml:space="preserve"> sufficient power to detect differentiation.</w:t>
      </w:r>
      <w:r w:rsidR="00003B6E" w:rsidRPr="00003B6E">
        <w:rPr>
          <w:rFonts w:ascii="Times New Roman" w:eastAsia="Times New Roman" w:hAnsi="Times New Roman" w:cs="Times New Roman"/>
          <w:bCs/>
          <w:iCs/>
          <w:color w:val="000000"/>
          <w:sz w:val="24"/>
          <w:szCs w:val="24"/>
        </w:rPr>
        <w:t xml:space="preserve"> </w:t>
      </w:r>
      <w:r w:rsidR="00003B6E">
        <w:rPr>
          <w:rFonts w:ascii="Times New Roman" w:eastAsia="Times New Roman" w:hAnsi="Times New Roman" w:cs="Times New Roman"/>
          <w:bCs/>
          <w:iCs/>
          <w:color w:val="000000"/>
          <w:sz w:val="24"/>
          <w:szCs w:val="24"/>
        </w:rPr>
        <w:t>Chi2 = chi-squared test; Fisher = Fisher’s exact test.</w:t>
      </w:r>
    </w:p>
    <w:p w14:paraId="709F10B1" w14:textId="77777777" w:rsidR="004D4E5E" w:rsidRDefault="004D4E5E">
      <w:pPr>
        <w:rPr>
          <w:rFonts w:ascii="Times New Roman" w:eastAsia="Times New Roman" w:hAnsi="Times New Roman" w:cs="Times New Roman"/>
          <w:bCs/>
          <w:iCs/>
          <w:color w:val="000000"/>
          <w:sz w:val="24"/>
          <w:szCs w:val="24"/>
        </w:rPr>
      </w:pPr>
    </w:p>
    <w:p w14:paraId="57663BFC" w14:textId="77777777" w:rsidR="00003B6E" w:rsidRDefault="00003B6E">
      <w:pP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br w:type="page"/>
      </w:r>
    </w:p>
    <w:p w14:paraId="56931BCF" w14:textId="065DCBF5" w:rsidR="007E3FBB" w:rsidRPr="00597988" w:rsidRDefault="007E3FBB" w:rsidP="007E3FBB">
      <w:pPr>
        <w:spacing w:after="0" w:line="480" w:lineRule="auto"/>
        <w:rPr>
          <w:rFonts w:ascii="Times New Roman" w:eastAsia="Times New Roman" w:hAnsi="Times New Roman" w:cs="Times New Roman"/>
          <w:bCs/>
          <w:iCs/>
          <w:color w:val="000000"/>
          <w:sz w:val="24"/>
          <w:szCs w:val="24"/>
        </w:rPr>
      </w:pPr>
      <w:r w:rsidRPr="00082457">
        <w:rPr>
          <w:rFonts w:ascii="Times New Roman" w:eastAsia="Times New Roman" w:hAnsi="Times New Roman" w:cs="Times New Roman"/>
          <w:b/>
          <w:iCs/>
          <w:color w:val="000000"/>
          <w:sz w:val="24"/>
          <w:szCs w:val="24"/>
        </w:rPr>
        <w:lastRenderedPageBreak/>
        <w:t xml:space="preserve">Table </w:t>
      </w:r>
      <w:r>
        <w:rPr>
          <w:rFonts w:ascii="Times New Roman" w:eastAsia="Times New Roman" w:hAnsi="Times New Roman" w:cs="Times New Roman"/>
          <w:b/>
          <w:iCs/>
          <w:color w:val="000000"/>
          <w:sz w:val="24"/>
          <w:szCs w:val="24"/>
        </w:rPr>
        <w:t>S</w:t>
      </w:r>
      <w:r w:rsidRPr="00082457">
        <w:rPr>
          <w:rFonts w:ascii="Times New Roman" w:eastAsia="Times New Roman" w:hAnsi="Times New Roman" w:cs="Times New Roman"/>
          <w:b/>
          <w:iCs/>
          <w:color w:val="000000"/>
          <w:sz w:val="24"/>
          <w:szCs w:val="24"/>
        </w:rPr>
        <w:t>1</w:t>
      </w:r>
      <w:r w:rsidRPr="00273A33">
        <w:rPr>
          <w:rFonts w:ascii="Times New Roman" w:eastAsia="Times New Roman" w:hAnsi="Times New Roman" w:cs="Times New Roman"/>
          <w:bCs/>
          <w:iCs/>
          <w:color w:val="000000"/>
          <w:sz w:val="24"/>
          <w:szCs w:val="24"/>
        </w:rPr>
        <w:t xml:space="preserve">: List of </w:t>
      </w:r>
      <w:r>
        <w:rPr>
          <w:rFonts w:ascii="Times New Roman" w:eastAsia="Times New Roman" w:hAnsi="Times New Roman" w:cs="Times New Roman"/>
          <w:bCs/>
          <w:i/>
          <w:color w:val="000000"/>
          <w:sz w:val="24"/>
          <w:szCs w:val="24"/>
        </w:rPr>
        <w:t xml:space="preserve">Porites astreoides </w:t>
      </w:r>
      <w:r w:rsidRPr="00273A33">
        <w:rPr>
          <w:rFonts w:ascii="Times New Roman" w:eastAsia="Times New Roman" w:hAnsi="Times New Roman" w:cs="Times New Roman"/>
          <w:bCs/>
          <w:iCs/>
          <w:color w:val="000000"/>
          <w:sz w:val="24"/>
          <w:szCs w:val="24"/>
        </w:rPr>
        <w:t xml:space="preserve">samples and primers that deviated from the </w:t>
      </w:r>
      <w:r>
        <w:rPr>
          <w:rFonts w:ascii="Times New Roman" w:eastAsia="Times New Roman" w:hAnsi="Times New Roman" w:cs="Times New Roman"/>
          <w:bCs/>
          <w:iCs/>
          <w:color w:val="000000"/>
          <w:sz w:val="24"/>
          <w:szCs w:val="24"/>
        </w:rPr>
        <w:t>primary</w:t>
      </w:r>
      <w:r w:rsidRPr="00273A33">
        <w:rPr>
          <w:rFonts w:ascii="Times New Roman" w:eastAsia="Times New Roman" w:hAnsi="Times New Roman" w:cs="Times New Roman"/>
          <w:bCs/>
          <w:iCs/>
          <w:color w:val="000000"/>
          <w:sz w:val="24"/>
          <w:szCs w:val="24"/>
        </w:rPr>
        <w:t xml:space="preserve"> thermocycler protocol (annealing temperature = 60˚C, number of cycles = 35). Deviations were performed to increase </w:t>
      </w:r>
      <w:r>
        <w:rPr>
          <w:rFonts w:ascii="Times New Roman" w:eastAsia="Times New Roman" w:hAnsi="Times New Roman" w:cs="Times New Roman"/>
          <w:bCs/>
          <w:iCs/>
          <w:color w:val="000000"/>
          <w:sz w:val="24"/>
          <w:szCs w:val="24"/>
        </w:rPr>
        <w:t xml:space="preserve">the </w:t>
      </w:r>
      <w:r w:rsidRPr="00273A33">
        <w:rPr>
          <w:rFonts w:ascii="Times New Roman" w:eastAsia="Times New Roman" w:hAnsi="Times New Roman" w:cs="Times New Roman"/>
          <w:bCs/>
          <w:iCs/>
          <w:color w:val="000000"/>
          <w:sz w:val="24"/>
          <w:szCs w:val="24"/>
        </w:rPr>
        <w:t xml:space="preserve">amplitude and decrease </w:t>
      </w:r>
      <w:r>
        <w:rPr>
          <w:rFonts w:ascii="Times New Roman" w:eastAsia="Times New Roman" w:hAnsi="Times New Roman" w:cs="Times New Roman"/>
          <w:bCs/>
          <w:iCs/>
          <w:color w:val="000000"/>
          <w:sz w:val="24"/>
          <w:szCs w:val="24"/>
        </w:rPr>
        <w:t xml:space="preserve">the </w:t>
      </w:r>
      <w:r w:rsidRPr="00273A33">
        <w:rPr>
          <w:rFonts w:ascii="Times New Roman" w:eastAsia="Times New Roman" w:hAnsi="Times New Roman" w:cs="Times New Roman"/>
          <w:bCs/>
          <w:iCs/>
          <w:color w:val="000000"/>
          <w:sz w:val="24"/>
          <w:szCs w:val="24"/>
        </w:rPr>
        <w:t>presence of null alleles as needed.</w:t>
      </w:r>
    </w:p>
    <w:tbl>
      <w:tblPr>
        <w:tblStyle w:val="ListTable1Light"/>
        <w:tblW w:w="9720" w:type="dxa"/>
        <w:tblLook w:val="04A0" w:firstRow="1" w:lastRow="0" w:firstColumn="1" w:lastColumn="0" w:noHBand="0" w:noVBand="1"/>
      </w:tblPr>
      <w:tblGrid>
        <w:gridCol w:w="4050"/>
        <w:gridCol w:w="1170"/>
        <w:gridCol w:w="2520"/>
        <w:gridCol w:w="1980"/>
      </w:tblGrid>
      <w:tr w:rsidR="007E3FBB" w:rsidRPr="00273A33" w14:paraId="777E98B6" w14:textId="77777777" w:rsidTr="00343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tcPr>
          <w:p w14:paraId="649EC424" w14:textId="77777777" w:rsidR="007E3FBB" w:rsidRPr="00C01087" w:rsidRDefault="007E3FBB" w:rsidP="00343576">
            <w:pPr>
              <w:spacing w:line="276" w:lineRule="auto"/>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Samples</w:t>
            </w:r>
          </w:p>
        </w:tc>
        <w:tc>
          <w:tcPr>
            <w:tcW w:w="0" w:type="dxa"/>
            <w:tcBorders>
              <w:top w:val="single" w:sz="4" w:space="0" w:color="auto"/>
            </w:tcBorders>
          </w:tcPr>
          <w:p w14:paraId="39D78127" w14:textId="77777777" w:rsidR="007E3FBB" w:rsidRPr="00C01087"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Primer</w:t>
            </w:r>
          </w:p>
        </w:tc>
        <w:tc>
          <w:tcPr>
            <w:tcW w:w="0" w:type="dxa"/>
            <w:tcBorders>
              <w:top w:val="single" w:sz="4" w:space="0" w:color="auto"/>
            </w:tcBorders>
          </w:tcPr>
          <w:p w14:paraId="1B829A79" w14:textId="77777777" w:rsidR="007E3FBB" w:rsidRPr="00C01087"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Annealing Temperature</w:t>
            </w:r>
          </w:p>
        </w:tc>
        <w:tc>
          <w:tcPr>
            <w:tcW w:w="0" w:type="dxa"/>
            <w:tcBorders>
              <w:top w:val="single" w:sz="4" w:space="0" w:color="auto"/>
            </w:tcBorders>
          </w:tcPr>
          <w:p w14:paraId="7C6CDD9C" w14:textId="77777777" w:rsidR="007E3FBB" w:rsidRPr="00C01087"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Number of Cycles</w:t>
            </w:r>
          </w:p>
        </w:tc>
      </w:tr>
      <w:tr w:rsidR="007E3FBB" w:rsidRPr="00273A33" w14:paraId="25B3DEBF"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666666" w:themeColor="text1" w:themeTint="99"/>
              <w:bottom w:val="single" w:sz="4" w:space="0" w:color="auto"/>
              <w:right w:val="single" w:sz="4" w:space="0" w:color="auto"/>
            </w:tcBorders>
            <w:shd w:val="clear" w:color="auto" w:fill="auto"/>
          </w:tcPr>
          <w:p w14:paraId="4EB585D0"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All samples</w:t>
            </w:r>
          </w:p>
        </w:tc>
        <w:tc>
          <w:tcPr>
            <w:tcW w:w="1170" w:type="dxa"/>
            <w:tcBorders>
              <w:top w:val="single" w:sz="4" w:space="0" w:color="666666" w:themeColor="text1" w:themeTint="99"/>
              <w:left w:val="single" w:sz="4" w:space="0" w:color="auto"/>
              <w:bottom w:val="single" w:sz="4" w:space="0" w:color="auto"/>
            </w:tcBorders>
          </w:tcPr>
          <w:p w14:paraId="24DB549B"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Past_2, Past_10</w:t>
            </w:r>
          </w:p>
        </w:tc>
        <w:tc>
          <w:tcPr>
            <w:tcW w:w="2520" w:type="dxa"/>
            <w:tcBorders>
              <w:top w:val="single" w:sz="4" w:space="0" w:color="666666" w:themeColor="text1" w:themeTint="99"/>
              <w:bottom w:val="single" w:sz="4" w:space="0" w:color="auto"/>
            </w:tcBorders>
          </w:tcPr>
          <w:p w14:paraId="0D498232"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60˚C</w:t>
            </w:r>
          </w:p>
        </w:tc>
        <w:tc>
          <w:tcPr>
            <w:tcW w:w="1980" w:type="dxa"/>
            <w:tcBorders>
              <w:top w:val="single" w:sz="4" w:space="0" w:color="666666" w:themeColor="text1" w:themeTint="99"/>
              <w:bottom w:val="single" w:sz="4" w:space="0" w:color="auto"/>
            </w:tcBorders>
          </w:tcPr>
          <w:p w14:paraId="5814815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40</w:t>
            </w:r>
          </w:p>
        </w:tc>
      </w:tr>
      <w:tr w:rsidR="007E3FBB" w:rsidRPr="00273A33" w14:paraId="68B5B42A" w14:textId="77777777" w:rsidTr="00343576">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auto"/>
              <w:bottom w:val="single" w:sz="4" w:space="0" w:color="auto"/>
              <w:right w:val="single" w:sz="4" w:space="0" w:color="auto"/>
            </w:tcBorders>
            <w:shd w:val="clear" w:color="auto" w:fill="auto"/>
          </w:tcPr>
          <w:p w14:paraId="007518F0"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368, 471, 482, 497, 221, 421, 450, 495, 496, 474, 366, 448, 453, 472, 493</w:t>
            </w:r>
          </w:p>
        </w:tc>
        <w:tc>
          <w:tcPr>
            <w:tcW w:w="1170" w:type="dxa"/>
            <w:tcBorders>
              <w:top w:val="single" w:sz="4" w:space="0" w:color="auto"/>
              <w:left w:val="single" w:sz="4" w:space="0" w:color="auto"/>
              <w:bottom w:val="single" w:sz="4" w:space="0" w:color="auto"/>
            </w:tcBorders>
          </w:tcPr>
          <w:p w14:paraId="274A509B"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Past_3</w:t>
            </w:r>
          </w:p>
        </w:tc>
        <w:tc>
          <w:tcPr>
            <w:tcW w:w="2520" w:type="dxa"/>
            <w:tcBorders>
              <w:top w:val="single" w:sz="4" w:space="0" w:color="auto"/>
              <w:bottom w:val="single" w:sz="4" w:space="0" w:color="auto"/>
            </w:tcBorders>
          </w:tcPr>
          <w:p w14:paraId="69032499"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1980" w:type="dxa"/>
            <w:tcBorders>
              <w:top w:val="single" w:sz="4" w:space="0" w:color="auto"/>
              <w:bottom w:val="single" w:sz="4" w:space="0" w:color="auto"/>
            </w:tcBorders>
          </w:tcPr>
          <w:p w14:paraId="389FE234"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35</w:t>
            </w:r>
          </w:p>
        </w:tc>
      </w:tr>
      <w:tr w:rsidR="007E3FBB" w:rsidRPr="00273A33" w14:paraId="0378E231"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auto"/>
              <w:bottom w:val="single" w:sz="4" w:space="0" w:color="auto"/>
              <w:right w:val="single" w:sz="4" w:space="0" w:color="auto"/>
            </w:tcBorders>
            <w:shd w:val="clear" w:color="auto" w:fill="auto"/>
          </w:tcPr>
          <w:p w14:paraId="1DCD8FD8"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368, 378, 386, 451, 465, 471, 481, 482, 484, 497, 207, 221, 421, 422, 450, 464, 485, 487, 495, 496, 401, 412, 414, 447, 449, 452, 468, 474, 475, 476, 366, 453, 454, 473, 491, 493, 494</w:t>
            </w:r>
          </w:p>
        </w:tc>
        <w:tc>
          <w:tcPr>
            <w:tcW w:w="1170" w:type="dxa"/>
            <w:tcBorders>
              <w:top w:val="single" w:sz="4" w:space="0" w:color="auto"/>
              <w:left w:val="single" w:sz="4" w:space="0" w:color="auto"/>
              <w:bottom w:val="single" w:sz="4" w:space="0" w:color="auto"/>
            </w:tcBorders>
          </w:tcPr>
          <w:p w14:paraId="72140A1D"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Past_13</w:t>
            </w:r>
          </w:p>
        </w:tc>
        <w:tc>
          <w:tcPr>
            <w:tcW w:w="2520" w:type="dxa"/>
            <w:tcBorders>
              <w:top w:val="single" w:sz="4" w:space="0" w:color="auto"/>
              <w:bottom w:val="single" w:sz="4" w:space="0" w:color="auto"/>
            </w:tcBorders>
          </w:tcPr>
          <w:p w14:paraId="05D4E0AB"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1980" w:type="dxa"/>
            <w:tcBorders>
              <w:top w:val="single" w:sz="4" w:space="0" w:color="auto"/>
              <w:bottom w:val="single" w:sz="4" w:space="0" w:color="auto"/>
            </w:tcBorders>
          </w:tcPr>
          <w:p w14:paraId="52BBA369"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35</w:t>
            </w:r>
          </w:p>
        </w:tc>
      </w:tr>
      <w:tr w:rsidR="007E3FBB" w:rsidRPr="00273A33" w14:paraId="230ED7D4" w14:textId="77777777" w:rsidTr="00343576">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auto"/>
              <w:bottom w:val="single" w:sz="4" w:space="0" w:color="auto"/>
              <w:right w:val="single" w:sz="4" w:space="0" w:color="auto"/>
            </w:tcBorders>
            <w:shd w:val="clear" w:color="auto" w:fill="auto"/>
          </w:tcPr>
          <w:p w14:paraId="4F8A2C9E"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207, 496</w:t>
            </w:r>
          </w:p>
        </w:tc>
        <w:tc>
          <w:tcPr>
            <w:tcW w:w="1170" w:type="dxa"/>
            <w:tcBorders>
              <w:top w:val="single" w:sz="4" w:space="0" w:color="auto"/>
              <w:left w:val="single" w:sz="4" w:space="0" w:color="auto"/>
              <w:bottom w:val="single" w:sz="4" w:space="0" w:color="auto"/>
            </w:tcBorders>
          </w:tcPr>
          <w:p w14:paraId="02DE99CC"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Past_8</w:t>
            </w:r>
          </w:p>
        </w:tc>
        <w:tc>
          <w:tcPr>
            <w:tcW w:w="2520" w:type="dxa"/>
            <w:tcBorders>
              <w:top w:val="single" w:sz="4" w:space="0" w:color="auto"/>
              <w:bottom w:val="single" w:sz="4" w:space="0" w:color="auto"/>
            </w:tcBorders>
          </w:tcPr>
          <w:p w14:paraId="30BEC5E8"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1980" w:type="dxa"/>
            <w:tcBorders>
              <w:top w:val="single" w:sz="4" w:space="0" w:color="auto"/>
              <w:bottom w:val="single" w:sz="4" w:space="0" w:color="auto"/>
            </w:tcBorders>
          </w:tcPr>
          <w:p w14:paraId="21BB21DD"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40</w:t>
            </w:r>
          </w:p>
        </w:tc>
      </w:tr>
      <w:tr w:rsidR="007E3FBB" w:rsidRPr="00273A33" w14:paraId="75CB1314"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auto"/>
              <w:bottom w:val="single" w:sz="4" w:space="0" w:color="auto"/>
              <w:right w:val="single" w:sz="4" w:space="0" w:color="auto"/>
            </w:tcBorders>
            <w:shd w:val="clear" w:color="auto" w:fill="auto"/>
          </w:tcPr>
          <w:p w14:paraId="0B7AB0DE"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450</w:t>
            </w:r>
          </w:p>
        </w:tc>
        <w:tc>
          <w:tcPr>
            <w:tcW w:w="1170" w:type="dxa"/>
            <w:tcBorders>
              <w:top w:val="single" w:sz="4" w:space="0" w:color="auto"/>
              <w:left w:val="single" w:sz="4" w:space="0" w:color="auto"/>
              <w:bottom w:val="single" w:sz="4" w:space="0" w:color="auto"/>
            </w:tcBorders>
          </w:tcPr>
          <w:p w14:paraId="7CDFE7BF"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Past_16</w:t>
            </w:r>
          </w:p>
        </w:tc>
        <w:tc>
          <w:tcPr>
            <w:tcW w:w="2520" w:type="dxa"/>
            <w:tcBorders>
              <w:top w:val="single" w:sz="4" w:space="0" w:color="auto"/>
              <w:bottom w:val="single" w:sz="4" w:space="0" w:color="auto"/>
            </w:tcBorders>
          </w:tcPr>
          <w:p w14:paraId="34CA85F2"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1980" w:type="dxa"/>
            <w:tcBorders>
              <w:top w:val="single" w:sz="4" w:space="0" w:color="auto"/>
              <w:bottom w:val="single" w:sz="4" w:space="0" w:color="auto"/>
            </w:tcBorders>
          </w:tcPr>
          <w:p w14:paraId="58815C9F"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40</w:t>
            </w:r>
          </w:p>
        </w:tc>
      </w:tr>
      <w:tr w:rsidR="007E3FBB" w:rsidRPr="00273A33" w14:paraId="7A6753EB" w14:textId="77777777" w:rsidTr="00343576">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shd w:val="clear" w:color="auto" w:fill="auto"/>
          </w:tcPr>
          <w:p w14:paraId="0AA7E5DF"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421, 450, 485, 493, 495</w:t>
            </w:r>
          </w:p>
        </w:tc>
        <w:tc>
          <w:tcPr>
            <w:tcW w:w="0" w:type="dxa"/>
            <w:tcBorders>
              <w:top w:val="single" w:sz="4" w:space="0" w:color="auto"/>
              <w:left w:val="single" w:sz="4" w:space="0" w:color="auto"/>
              <w:bottom w:val="single" w:sz="4" w:space="0" w:color="auto"/>
            </w:tcBorders>
          </w:tcPr>
          <w:p w14:paraId="662A5C60"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Past_21</w:t>
            </w:r>
          </w:p>
        </w:tc>
        <w:tc>
          <w:tcPr>
            <w:tcW w:w="0" w:type="dxa"/>
            <w:tcBorders>
              <w:top w:val="single" w:sz="4" w:space="0" w:color="auto"/>
              <w:bottom w:val="single" w:sz="4" w:space="0" w:color="auto"/>
            </w:tcBorders>
          </w:tcPr>
          <w:p w14:paraId="0226A9D8"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0" w:type="dxa"/>
            <w:tcBorders>
              <w:top w:val="single" w:sz="4" w:space="0" w:color="auto"/>
              <w:bottom w:val="single" w:sz="4" w:space="0" w:color="auto"/>
            </w:tcBorders>
          </w:tcPr>
          <w:p w14:paraId="204E6437"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40</w:t>
            </w:r>
          </w:p>
        </w:tc>
      </w:tr>
      <w:tr w:rsidR="007E3FBB" w:rsidRPr="00273A33" w14:paraId="7F1845B0"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right w:val="single" w:sz="4" w:space="0" w:color="auto"/>
            </w:tcBorders>
            <w:shd w:val="clear" w:color="auto" w:fill="auto"/>
          </w:tcPr>
          <w:p w14:paraId="690B4937"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421, 450, 484, 494</w:t>
            </w:r>
          </w:p>
        </w:tc>
        <w:tc>
          <w:tcPr>
            <w:tcW w:w="0" w:type="dxa"/>
            <w:tcBorders>
              <w:top w:val="single" w:sz="4" w:space="0" w:color="auto"/>
              <w:left w:val="single" w:sz="4" w:space="0" w:color="auto"/>
              <w:bottom w:val="single" w:sz="4" w:space="0" w:color="auto"/>
            </w:tcBorders>
          </w:tcPr>
          <w:p w14:paraId="7104C414"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roofErr w:type="spellStart"/>
            <w:r w:rsidRPr="00C01087">
              <w:rPr>
                <w:rFonts w:ascii="Times New Roman" w:eastAsia="Times New Roman" w:hAnsi="Times New Roman" w:cs="Times New Roman"/>
                <w:iCs/>
                <w:color w:val="000000"/>
              </w:rPr>
              <w:t>PaGA</w:t>
            </w:r>
            <w:proofErr w:type="spellEnd"/>
            <w:r w:rsidRPr="00C01087">
              <w:rPr>
                <w:rFonts w:ascii="Times New Roman" w:eastAsia="Times New Roman" w:hAnsi="Times New Roman" w:cs="Times New Roman"/>
                <w:iCs/>
                <w:color w:val="000000"/>
              </w:rPr>
              <w:t xml:space="preserve"> 24</w:t>
            </w:r>
          </w:p>
        </w:tc>
        <w:tc>
          <w:tcPr>
            <w:tcW w:w="0" w:type="dxa"/>
            <w:tcBorders>
              <w:top w:val="single" w:sz="4" w:space="0" w:color="auto"/>
              <w:bottom w:val="single" w:sz="4" w:space="0" w:color="auto"/>
            </w:tcBorders>
          </w:tcPr>
          <w:p w14:paraId="5EE33231"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58˚C</w:t>
            </w:r>
          </w:p>
        </w:tc>
        <w:tc>
          <w:tcPr>
            <w:tcW w:w="0" w:type="dxa"/>
            <w:tcBorders>
              <w:top w:val="single" w:sz="4" w:space="0" w:color="auto"/>
              <w:bottom w:val="single" w:sz="4" w:space="0" w:color="auto"/>
            </w:tcBorders>
          </w:tcPr>
          <w:p w14:paraId="4D09769D"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40</w:t>
            </w:r>
          </w:p>
        </w:tc>
      </w:tr>
    </w:tbl>
    <w:p w14:paraId="61367D47" w14:textId="77777777" w:rsidR="007E3FBB" w:rsidRDefault="007E3FBB" w:rsidP="007E3FBB">
      <w:pPr>
        <w:spacing w:after="0" w:line="480" w:lineRule="auto"/>
        <w:rPr>
          <w:rFonts w:ascii="Times New Roman" w:eastAsia="Times New Roman" w:hAnsi="Times New Roman" w:cs="Times New Roman"/>
          <w:b/>
          <w:iCs/>
          <w:color w:val="000000"/>
          <w:sz w:val="24"/>
          <w:szCs w:val="24"/>
        </w:rPr>
      </w:pPr>
    </w:p>
    <w:p w14:paraId="3AFFACDD" w14:textId="77777777" w:rsidR="007E3FBB" w:rsidRDefault="007E3FBB">
      <w:pP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br w:type="page"/>
      </w:r>
    </w:p>
    <w:p w14:paraId="0270EEE1" w14:textId="31F38279" w:rsidR="007E3FBB" w:rsidRPr="00597988" w:rsidRDefault="007E3FBB" w:rsidP="007E3FBB">
      <w:pPr>
        <w:spacing w:after="0" w:line="480" w:lineRule="auto"/>
        <w:rPr>
          <w:rFonts w:ascii="Times New Roman" w:eastAsia="Times New Roman" w:hAnsi="Times New Roman" w:cs="Times New Roman"/>
          <w:bCs/>
          <w:iCs/>
          <w:color w:val="000000"/>
          <w:sz w:val="24"/>
          <w:szCs w:val="24"/>
        </w:rPr>
      </w:pPr>
      <w:r w:rsidRPr="00082457">
        <w:rPr>
          <w:rFonts w:ascii="Times New Roman" w:eastAsia="Times New Roman" w:hAnsi="Times New Roman" w:cs="Times New Roman"/>
          <w:b/>
          <w:iCs/>
          <w:color w:val="000000"/>
          <w:sz w:val="24"/>
          <w:szCs w:val="24"/>
        </w:rPr>
        <w:lastRenderedPageBreak/>
        <w:t>Table S2:</w:t>
      </w:r>
      <w:r w:rsidRPr="00273A33">
        <w:rPr>
          <w:rFonts w:ascii="Times New Roman" w:eastAsia="Times New Roman" w:hAnsi="Times New Roman" w:cs="Times New Roman"/>
          <w:bCs/>
          <w:iCs/>
          <w:color w:val="000000"/>
          <w:sz w:val="24"/>
          <w:szCs w:val="24"/>
        </w:rPr>
        <w:t xml:space="preserve"> Null allele results for eight </w:t>
      </w:r>
      <w:r>
        <w:rPr>
          <w:rFonts w:ascii="Times New Roman" w:eastAsia="Times New Roman" w:hAnsi="Times New Roman" w:cs="Times New Roman"/>
          <w:bCs/>
          <w:iCs/>
          <w:color w:val="000000"/>
          <w:sz w:val="24"/>
          <w:szCs w:val="24"/>
        </w:rPr>
        <w:t xml:space="preserve">microsatellite </w:t>
      </w:r>
      <w:r w:rsidRPr="00273A33">
        <w:rPr>
          <w:rFonts w:ascii="Times New Roman" w:eastAsia="Times New Roman" w:hAnsi="Times New Roman" w:cs="Times New Roman"/>
          <w:bCs/>
          <w:iCs/>
          <w:color w:val="000000"/>
          <w:sz w:val="24"/>
          <w:szCs w:val="24"/>
        </w:rPr>
        <w:t>loci</w:t>
      </w:r>
      <w:r>
        <w:rPr>
          <w:rFonts w:ascii="Times New Roman" w:eastAsia="Times New Roman" w:hAnsi="Times New Roman" w:cs="Times New Roman"/>
          <w:bCs/>
          <w:iCs/>
          <w:color w:val="000000"/>
          <w:sz w:val="24"/>
          <w:szCs w:val="24"/>
        </w:rPr>
        <w:t xml:space="preserve"> of </w:t>
      </w:r>
      <w:r>
        <w:rPr>
          <w:rFonts w:ascii="Times New Roman" w:eastAsia="Times New Roman" w:hAnsi="Times New Roman" w:cs="Times New Roman"/>
          <w:bCs/>
          <w:i/>
          <w:color w:val="000000"/>
          <w:sz w:val="24"/>
          <w:szCs w:val="24"/>
        </w:rPr>
        <w:t>Porites astreoides</w:t>
      </w:r>
      <w:r w:rsidRPr="00273A33">
        <w:rPr>
          <w:rFonts w:ascii="Times New Roman" w:eastAsia="Times New Roman" w:hAnsi="Times New Roman" w:cs="Times New Roman"/>
          <w:bCs/>
          <w:iCs/>
          <w:color w:val="000000"/>
          <w:sz w:val="24"/>
          <w:szCs w:val="24"/>
        </w:rPr>
        <w:t xml:space="preserve">. </w:t>
      </w:r>
      <w:proofErr w:type="spellStart"/>
      <w:r w:rsidRPr="00273A33">
        <w:rPr>
          <w:rFonts w:ascii="Times New Roman" w:eastAsia="Times New Roman" w:hAnsi="Times New Roman" w:cs="Times New Roman"/>
          <w:bCs/>
          <w:iCs/>
          <w:color w:val="000000"/>
          <w:sz w:val="24"/>
          <w:szCs w:val="24"/>
        </w:rPr>
        <w:t>Genepop</w:t>
      </w:r>
      <w:proofErr w:type="spellEnd"/>
      <w:r w:rsidRPr="00273A33">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color w:val="000000"/>
          <w:sz w:val="24"/>
          <w:szCs w:val="24"/>
        </w:rPr>
        <w:fldChar w:fldCharType="begin"/>
      </w:r>
      <w:r w:rsidR="00E62231">
        <w:rPr>
          <w:rFonts w:ascii="Times New Roman" w:eastAsia="Times New Roman" w:hAnsi="Times New Roman" w:cs="Times New Roman"/>
          <w:color w:val="000000"/>
          <w:sz w:val="24"/>
          <w:szCs w:val="24"/>
        </w:rPr>
        <w:instrText xml:space="preserve"> ADDIN ZOTERO_ITEM CSL_CITATION {"citationID":"IMIU68uI","properties":{"formattedCitation":"(Raymond and Rousset, 1995; Rousset, 2008)","plainCitation":"(Raymond and Rousset, 1995; Rousset, 2008)","noteIndex":0},"citationItems":[{"id":489,"uris":["http://zotero.org/users/7004738/items/7SQI9Z9T"],"uri":["http://zotero.org/users/7004738/items/7SQI9Z9T"],"itemData":{"id":489,"type":"article-journal","container-title":"Journal of Heredity","DOI":"10.1093/oxfordjournals.jhered.a111573","ISSN":"0022-1503","issue":"3","journalAbbreviation":"Journal of Heredity","page":"248-249","source":"Silverchair","title":"GENEPOP (version 1.2): population genetics software for exact tests and ecumenicism","title-short":"Genepop (version 1.2)","volume":"86","author":[{"family":"Raymond","given":"M."},{"family":"Rousset","given":"F."}],"issued":{"date-parts":[["1995",5,1]]}}},{"id":498,"uris":["http://zotero.org/users/7004738/items/7MND3K7D"],"uri":["http://zotero.org/users/7004738/items/7MND3K7D"],"itemData":{"id":498,"type":"article-journal","abstract":"This note summarizes developments of the genepop software since its first description in 1995, and in particular those new to version 4.0: an extended input format, several estimators of neighbourhood size under isolation by distance, new estimators and confidence intervals for null allele frequency, and less important extensions to previous options. genepop now runs under Linux as well as under Windows, and can be entirely controlled by batch calls.","container-title":"Molecular Ecology Resources","DOI":"https://doi.org/10.1111/j.1471-8286.2007.01931.x","ISSN":"1755-0998","issue":"1","language":"en","note":"_eprint: https://onlinelibrary.wiley.com/doi/pdf/10.1111/j.1471-8286.2007.01931.x","page":"103-106","source":"Wiley Online Library","title":"GENEPOP’007: a complete re-implementation of the genepop software for Windows and Linux","title-short":"genepop’007","volume":"8","author":[{"family":"Rousset","given":"François"}],"issued":{"date-parts":[["2008"]]}}}],"schema":"https://github.com/citation-style-language/schema/raw/master/csl-citation.json"}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7E3FBB">
        <w:rPr>
          <w:rFonts w:ascii="Times New Roman" w:hAnsi="Times New Roman" w:cs="Times New Roman"/>
          <w:sz w:val="24"/>
        </w:rPr>
        <w:t xml:space="preserve">(Raymond and </w:t>
      </w:r>
      <w:proofErr w:type="spellStart"/>
      <w:r w:rsidRPr="007E3FBB">
        <w:rPr>
          <w:rFonts w:ascii="Times New Roman" w:hAnsi="Times New Roman" w:cs="Times New Roman"/>
          <w:sz w:val="24"/>
        </w:rPr>
        <w:t>Rousset</w:t>
      </w:r>
      <w:proofErr w:type="spellEnd"/>
      <w:r w:rsidRPr="007E3FBB">
        <w:rPr>
          <w:rFonts w:ascii="Times New Roman" w:hAnsi="Times New Roman" w:cs="Times New Roman"/>
          <w:sz w:val="24"/>
        </w:rPr>
        <w:t>, 1995; Rousset, 2008)</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273A33">
        <w:rPr>
          <w:rFonts w:ascii="Times New Roman" w:eastAsia="Times New Roman" w:hAnsi="Times New Roman" w:cs="Times New Roman"/>
          <w:bCs/>
          <w:iCs/>
          <w:color w:val="000000"/>
          <w:sz w:val="24"/>
          <w:szCs w:val="24"/>
        </w:rPr>
        <w:t xml:space="preserve">methods used were </w:t>
      </w:r>
      <w:proofErr w:type="spellStart"/>
      <w:r w:rsidRPr="00273A33">
        <w:rPr>
          <w:rFonts w:ascii="Times New Roman" w:eastAsia="Times New Roman" w:hAnsi="Times New Roman" w:cs="Times New Roman"/>
          <w:bCs/>
          <w:iCs/>
          <w:color w:val="000000"/>
          <w:sz w:val="24"/>
          <w:szCs w:val="24"/>
        </w:rPr>
        <w:t>Dempsters</w:t>
      </w:r>
      <w:proofErr w:type="spellEnd"/>
      <w:r w:rsidRPr="00273A33">
        <w:rPr>
          <w:rFonts w:ascii="Times New Roman" w:eastAsia="Times New Roman" w:hAnsi="Times New Roman" w:cs="Times New Roman"/>
          <w:bCs/>
          <w:iCs/>
          <w:color w:val="000000"/>
          <w:sz w:val="24"/>
          <w:szCs w:val="24"/>
        </w:rPr>
        <w:t xml:space="preserve"> EM and Brookfield. Cervus </w:t>
      </w:r>
      <w:r>
        <w:rPr>
          <w:rFonts w:ascii="Times New Roman" w:eastAsia="Times New Roman" w:hAnsi="Times New Roman" w:cs="Times New Roman"/>
          <w:color w:val="000000"/>
          <w:sz w:val="24"/>
          <w:szCs w:val="24"/>
        </w:rPr>
        <w:fldChar w:fldCharType="begin"/>
      </w:r>
      <w:r w:rsidR="00E62231">
        <w:rPr>
          <w:rFonts w:ascii="Times New Roman" w:eastAsia="Times New Roman" w:hAnsi="Times New Roman" w:cs="Times New Roman"/>
          <w:color w:val="000000"/>
          <w:sz w:val="24"/>
          <w:szCs w:val="24"/>
        </w:rPr>
        <w:instrText xml:space="preserve"> ADDIN ZOTERO_ITEM CSL_CITATION {"citationID":"fvszo7fL","properties":{"formattedCitation":"(Kalinowski et al., 2007)","plainCitation":"(Kalinowski et al., 2007)","noteIndex":0},"citationItems":[{"id":400,"uris":["http://zotero.org/users/7004738/items/Q4QWIEPI"],"uri":["http://zotero.org/users/7004738/items/Q4QWIEPI"],"itemData":{"id":400,"type":"article-journal","abstract":"Genotypes are frequently used to identify parentage. Such analysis is notoriously vulnerable to genotyping error, and there is ongoing debate regarding how to solve this problem. Many scientists have used the computer program cervus to estimate parentage, and have taken advantage of its option to allow for genotyping error. In this study, we show that the likelihood equations used by versions 1.0 and 2.0 of cervus to accommodate genotyping error miscalculate the probability of observing an erroneous genotype. Computer simulation and reanalysis of paternity in Rum red deer show that correcting this error increases success in paternity assignment, and that there is a clear benefit to accommodating genotyping errors when errors are present. A new version of cervus (3.0) implementing the corrected likelihood equations is available at http://www.fieldgenetics.com.","container-title":"Molecular Ecology","DOI":"https://doi.org/10.1111/j.1365-294X.2007.03089.x","ISSN":"1365-294X","issue":"5","language":"en","note":"_eprint: https://onlinelibrary.wiley.com/doi/pdf/10.1111/j.1365-294X.2007.03089.x","page":"1099-1106","source":"Wiley Online Library","title":"Revising how the computer program CERVUS accommodates genotyping error increases success in paternity assignment","volume":"16","author":[{"family":"Kalinowski","given":"Steven T."},{"family":"Taper","given":"Mark L."},{"family":"Marshall","given":"Tristan C."}],"issued":{"date-parts":[["2007"]]}}}],"schema":"https://github.com/citation-style-language/schema/raw/master/csl-citation.json"}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7E3FBB">
        <w:rPr>
          <w:rFonts w:ascii="Times New Roman" w:hAnsi="Times New Roman" w:cs="Times New Roman"/>
          <w:sz w:val="24"/>
        </w:rPr>
        <w:t>(Kalinowski et al., 2007)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273A33">
        <w:rPr>
          <w:rFonts w:ascii="Times New Roman" w:eastAsia="Times New Roman" w:hAnsi="Times New Roman" w:cs="Times New Roman"/>
          <w:bCs/>
          <w:iCs/>
          <w:color w:val="000000"/>
          <w:sz w:val="24"/>
          <w:szCs w:val="24"/>
        </w:rPr>
        <w:t>used the Summers and Amos</w:t>
      </w:r>
      <w:r>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fldChar w:fldCharType="begin"/>
      </w:r>
      <w:r w:rsidR="00E62231">
        <w:rPr>
          <w:rFonts w:ascii="Times New Roman" w:eastAsia="Times New Roman" w:hAnsi="Times New Roman" w:cs="Times New Roman"/>
          <w:bCs/>
          <w:iCs/>
          <w:color w:val="000000"/>
          <w:sz w:val="24"/>
          <w:szCs w:val="24"/>
        </w:rPr>
        <w:instrText xml:space="preserve"> ADDIN ZOTERO_ITEM CSL_CITATION {"citationID":"6OJAc23K","properties":{"formattedCitation":"(1997)","plainCitation":"(1997)","noteIndex":0},"citationItems":[{"id":566,"uris":["http://zotero.org/users/7004738/items/MDTRAIFR"],"uri":["http://zotero.org/users/7004738/items/MDTRAIFR"],"itemData":{"id":566,"type":"article-journal","abstract":"We report the first field and genetic studies of the reproductive strategies of the Amazonian dart-poison frog Dendrobates ventrimaculatus, a species with biparental care. Neither males nor females are strictly monogamous. Males are aggressively territorial, but some females interact without aggression. Monitoring of breeding pools revealed high rates of multiple clutch deposition and high levels of larval cannibalism. Laboratory experiments confirmed larval cannibalism and suggested a benefit to cannibals in increased growth rate. Genetic analyses indicate that offspring from different clutches in or above the same pool vary in relatedness and are on average intermediate in relatedness between individuals from the same clutch and unrelated individuals (from different pools). These data suggest that reproductive parasitism may be common in this species","container-title":"Behavioral Ecology","DOI":"10.1093/beheco/8.3.260","ISSN":"1045-2249","issue":"3","journalAbbreviation":"Behavioral Ecology","page":"260-267","source":"Silverchair","title":"Behavioral, ecological, and molecular genetic analyses of reproductive strategies in the Amazonian dart-poison frog, &lt;i&gt;Dendrobates ventrimaculatus&lt;/i&gt;","volume":"8","author":[{"family":"Summers","given":"K."},{"family":"Amos","given":"W."}],"issued":{"date-parts":[["1997",5,1]]}},"suppress-author":true}],"schema":"https://github.com/citation-style-language/schema/raw/master/csl-citation.json"} </w:instrText>
      </w:r>
      <w:r>
        <w:rPr>
          <w:rFonts w:ascii="Times New Roman" w:eastAsia="Times New Roman" w:hAnsi="Times New Roman" w:cs="Times New Roman"/>
          <w:bCs/>
          <w:iCs/>
          <w:color w:val="000000"/>
          <w:sz w:val="24"/>
          <w:szCs w:val="24"/>
        </w:rPr>
        <w:fldChar w:fldCharType="separate"/>
      </w:r>
      <w:r w:rsidRPr="007E3FBB">
        <w:rPr>
          <w:rFonts w:ascii="Times New Roman" w:hAnsi="Times New Roman" w:cs="Times New Roman"/>
          <w:sz w:val="24"/>
        </w:rPr>
        <w:t>(1997)</w:t>
      </w:r>
      <w:r>
        <w:rPr>
          <w:rFonts w:ascii="Times New Roman" w:eastAsia="Times New Roman" w:hAnsi="Times New Roman" w:cs="Times New Roman"/>
          <w:bCs/>
          <w:iCs/>
          <w:color w:val="000000"/>
          <w:sz w:val="24"/>
          <w:szCs w:val="24"/>
        </w:rPr>
        <w:fldChar w:fldCharType="end"/>
      </w:r>
      <w:r w:rsidRPr="00273A33">
        <w:rPr>
          <w:rFonts w:ascii="Times New Roman" w:eastAsia="Times New Roman" w:hAnsi="Times New Roman" w:cs="Times New Roman"/>
          <w:bCs/>
          <w:iCs/>
          <w:color w:val="000000"/>
          <w:sz w:val="24"/>
          <w:szCs w:val="24"/>
        </w:rPr>
        <w:t xml:space="preserve"> method to calculate null alleles. Micro</w:t>
      </w:r>
      <w:r>
        <w:rPr>
          <w:rFonts w:ascii="Times New Roman" w:eastAsia="Times New Roman" w:hAnsi="Times New Roman" w:cs="Times New Roman"/>
          <w:bCs/>
          <w:iCs/>
          <w:color w:val="000000"/>
          <w:sz w:val="24"/>
          <w:szCs w:val="24"/>
        </w:rPr>
        <w:t>-C</w:t>
      </w:r>
      <w:r w:rsidRPr="00273A33">
        <w:rPr>
          <w:rFonts w:ascii="Times New Roman" w:eastAsia="Times New Roman" w:hAnsi="Times New Roman" w:cs="Times New Roman"/>
          <w:bCs/>
          <w:iCs/>
          <w:color w:val="000000"/>
          <w:sz w:val="24"/>
          <w:szCs w:val="24"/>
        </w:rPr>
        <w:t>hecker</w:t>
      </w:r>
      <w:r>
        <w:rPr>
          <w:rFonts w:ascii="Times New Roman" w:eastAsia="Times New Roman" w:hAnsi="Times New Roman" w:cs="Times New Roman"/>
          <w:bCs/>
          <w:iCs/>
          <w:color w:val="000000"/>
          <w:sz w:val="24"/>
          <w:szCs w:val="24"/>
        </w:rPr>
        <w:t xml:space="preserve"> Version 2.2.3 </w:t>
      </w:r>
      <w:r>
        <w:rPr>
          <w:rFonts w:ascii="Times New Roman" w:eastAsia="Times New Roman" w:hAnsi="Times New Roman" w:cs="Times New Roman"/>
          <w:bCs/>
          <w:iCs/>
          <w:color w:val="000000"/>
          <w:sz w:val="24"/>
          <w:szCs w:val="24"/>
        </w:rPr>
        <w:fldChar w:fldCharType="begin"/>
      </w:r>
      <w:r w:rsidR="00E62231">
        <w:rPr>
          <w:rFonts w:ascii="Times New Roman" w:eastAsia="Times New Roman" w:hAnsi="Times New Roman" w:cs="Times New Roman"/>
          <w:bCs/>
          <w:iCs/>
          <w:color w:val="000000"/>
          <w:sz w:val="24"/>
          <w:szCs w:val="24"/>
        </w:rPr>
        <w:instrText xml:space="preserve"> ADDIN ZOTERO_ITEM CSL_CITATION {"citationID":"Xxs3g5BF","properties":{"formattedCitation":"(van Oosterhout et al., 2004)","plainCitation":"(van Oosterhout et al., 2004)","noteIndex":0},"citationItems":[{"id":536,"uris":["http://zotero.org/users/7004738/items/FY2SFKFW"],"uri":["http://zotero.org/users/7004738/items/FY2SFKFW"],"itemData":{"id":536,"type":"article-journal","abstract":"DNA degradation, low DNA concentrations and primer-site mutations may result in the incorrect assignment of microsatellite genotypes, potentially biasing population genetic analyses. micro-checker is windows®-based software that tests the genotyping of microsatellites from diploid populations. The program aids identification of genotyping errors due to nonamplified alleles (null alleles), short allele dominance (large allele dropout) and the scoring of stutter peaks, and also detects typographic errors. micro-checker estimates the frequency of null alleles and, importantly, can adjust the allele and genotype frequencies of the amplified alleles, permitting their use in further population genetic analysis. micro-checker can be freely downloaded from http://www.microchecker.hull.ac.uk/.","container-title":"Molecular Ecology Notes","DOI":"https://doi.org/10.1111/j.1471-8286.2004.00684.x","ISSN":"1471-8286","issue":"3","language":"en","note":"_eprint: https://onlinelibrary.wiley.com/doi/pdf/10.1111/j.1471-8286.2004.00684.x","page":"535-538","source":"Wiley Online Library","title":"MICRO-CHECKER: software for identifying and correcting genotyping errors in microsatellite data","title-short":"micro-checker","volume":"4","author":[{"family":"Oosterhout","given":"Cock","non-dropping-particle":"van"},{"family":"Hutchinson","given":"William F."},{"family":"Wills","given":"Derek P. M."},{"family":"Shipley","given":"Peter"}],"issued":{"date-parts":[["2004"]]}}}],"schema":"https://github.com/citation-style-language/schema/raw/master/csl-citation.json"} </w:instrText>
      </w:r>
      <w:r>
        <w:rPr>
          <w:rFonts w:ascii="Times New Roman" w:eastAsia="Times New Roman" w:hAnsi="Times New Roman" w:cs="Times New Roman"/>
          <w:bCs/>
          <w:iCs/>
          <w:color w:val="000000"/>
          <w:sz w:val="24"/>
          <w:szCs w:val="24"/>
        </w:rPr>
        <w:fldChar w:fldCharType="separate"/>
      </w:r>
      <w:r w:rsidRPr="007E3FBB">
        <w:rPr>
          <w:rFonts w:ascii="Times New Roman" w:hAnsi="Times New Roman" w:cs="Times New Roman"/>
          <w:sz w:val="24"/>
        </w:rPr>
        <w:t>(van Oosterhout et al., 2004)</w:t>
      </w:r>
      <w:r>
        <w:rPr>
          <w:rFonts w:ascii="Times New Roman" w:eastAsia="Times New Roman" w:hAnsi="Times New Roman" w:cs="Times New Roman"/>
          <w:bCs/>
          <w:iCs/>
          <w:color w:val="000000"/>
          <w:sz w:val="24"/>
          <w:szCs w:val="24"/>
        </w:rPr>
        <w:fldChar w:fldCharType="end"/>
      </w:r>
      <w:r w:rsidRPr="00273A33">
        <w:rPr>
          <w:rFonts w:ascii="Times New Roman" w:eastAsia="Times New Roman" w:hAnsi="Times New Roman" w:cs="Times New Roman"/>
          <w:bCs/>
          <w:iCs/>
          <w:color w:val="000000"/>
          <w:sz w:val="24"/>
          <w:szCs w:val="24"/>
        </w:rPr>
        <w:t xml:space="preserve"> used Oosterhout, Chakraborty, and Brookfield 1</w:t>
      </w:r>
      <w:r w:rsidR="00BA5F07">
        <w:rPr>
          <w:rFonts w:ascii="Times New Roman" w:eastAsia="Times New Roman" w:hAnsi="Times New Roman" w:cs="Times New Roman"/>
          <w:bCs/>
          <w:iCs/>
          <w:color w:val="000000"/>
          <w:sz w:val="24"/>
          <w:szCs w:val="24"/>
        </w:rPr>
        <w:t xml:space="preserve"> </w:t>
      </w:r>
      <w:r w:rsidRPr="00273A33">
        <w:rPr>
          <w:rFonts w:ascii="Times New Roman" w:eastAsia="Times New Roman" w:hAnsi="Times New Roman" w:cs="Times New Roman"/>
          <w:bCs/>
          <w:iCs/>
          <w:color w:val="000000"/>
          <w:sz w:val="24"/>
          <w:szCs w:val="24"/>
        </w:rPr>
        <w:t>&amp;</w:t>
      </w:r>
      <w:r w:rsidR="00BA5F07">
        <w:rPr>
          <w:rFonts w:ascii="Times New Roman" w:eastAsia="Times New Roman" w:hAnsi="Times New Roman" w:cs="Times New Roman"/>
          <w:bCs/>
          <w:iCs/>
          <w:color w:val="000000"/>
          <w:sz w:val="24"/>
          <w:szCs w:val="24"/>
        </w:rPr>
        <w:t xml:space="preserve"> </w:t>
      </w:r>
      <w:r w:rsidRPr="00273A33">
        <w:rPr>
          <w:rFonts w:ascii="Times New Roman" w:eastAsia="Times New Roman" w:hAnsi="Times New Roman" w:cs="Times New Roman"/>
          <w:bCs/>
          <w:iCs/>
          <w:color w:val="000000"/>
          <w:sz w:val="24"/>
          <w:szCs w:val="24"/>
        </w:rPr>
        <w:t xml:space="preserve">2 methods. All loci showed low to unlikely presence of null alleles throughout each method apart from </w:t>
      </w:r>
      <w:proofErr w:type="spellStart"/>
      <w:r w:rsidRPr="00273A33">
        <w:rPr>
          <w:rFonts w:ascii="Times New Roman" w:eastAsia="Times New Roman" w:hAnsi="Times New Roman" w:cs="Times New Roman"/>
          <w:bCs/>
          <w:iCs/>
          <w:color w:val="000000"/>
          <w:sz w:val="24"/>
          <w:szCs w:val="24"/>
        </w:rPr>
        <w:t>PaGA</w:t>
      </w:r>
      <w:proofErr w:type="spellEnd"/>
      <w:r w:rsidRPr="00273A33">
        <w:rPr>
          <w:rFonts w:ascii="Times New Roman" w:eastAsia="Times New Roman" w:hAnsi="Times New Roman" w:cs="Times New Roman"/>
          <w:bCs/>
          <w:iCs/>
          <w:color w:val="000000"/>
          <w:sz w:val="24"/>
          <w:szCs w:val="24"/>
        </w:rPr>
        <w:t xml:space="preserve"> 63, which was eliminated from further analyses. </w:t>
      </w:r>
    </w:p>
    <w:tbl>
      <w:tblPr>
        <w:tblStyle w:val="ListTable1Light"/>
        <w:tblW w:w="9630" w:type="dxa"/>
        <w:tblLayout w:type="fixed"/>
        <w:tblLook w:val="04A0" w:firstRow="1" w:lastRow="0" w:firstColumn="1" w:lastColumn="0" w:noHBand="0" w:noVBand="1"/>
      </w:tblPr>
      <w:tblGrid>
        <w:gridCol w:w="1080"/>
        <w:gridCol w:w="1170"/>
        <w:gridCol w:w="1170"/>
        <w:gridCol w:w="900"/>
        <w:gridCol w:w="1260"/>
        <w:gridCol w:w="1530"/>
        <w:gridCol w:w="1260"/>
        <w:gridCol w:w="1260"/>
      </w:tblGrid>
      <w:tr w:rsidR="007E3FBB" w:rsidRPr="00273A33" w14:paraId="47BE2D20" w14:textId="77777777" w:rsidTr="000D72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tcPr>
          <w:p w14:paraId="4188D84C" w14:textId="77777777" w:rsidR="007E3FBB" w:rsidRPr="00C01087" w:rsidRDefault="007E3FBB" w:rsidP="00343576">
            <w:pPr>
              <w:spacing w:line="276" w:lineRule="auto"/>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Locus</w:t>
            </w:r>
          </w:p>
        </w:tc>
        <w:tc>
          <w:tcPr>
            <w:tcW w:w="2340" w:type="dxa"/>
            <w:gridSpan w:val="2"/>
            <w:tcBorders>
              <w:top w:val="single" w:sz="4" w:space="0" w:color="auto"/>
              <w:bottom w:val="single" w:sz="4" w:space="0" w:color="auto"/>
            </w:tcBorders>
          </w:tcPr>
          <w:p w14:paraId="39DEBC0C" w14:textId="77777777" w:rsidR="007E3FBB" w:rsidRPr="00C01087" w:rsidRDefault="007E3FBB" w:rsidP="000D72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proofErr w:type="spellStart"/>
            <w:r w:rsidRPr="00C01087">
              <w:rPr>
                <w:rFonts w:ascii="Times New Roman" w:eastAsia="Times New Roman" w:hAnsi="Times New Roman" w:cs="Times New Roman"/>
                <w:iCs/>
                <w:color w:val="000000"/>
              </w:rPr>
              <w:t>Genepop</w:t>
            </w:r>
            <w:proofErr w:type="spellEnd"/>
          </w:p>
        </w:tc>
        <w:tc>
          <w:tcPr>
            <w:tcW w:w="900" w:type="dxa"/>
            <w:tcBorders>
              <w:top w:val="single" w:sz="4" w:space="0" w:color="auto"/>
              <w:bottom w:val="single" w:sz="4" w:space="0" w:color="auto"/>
            </w:tcBorders>
          </w:tcPr>
          <w:p w14:paraId="30E0DA13" w14:textId="77777777" w:rsidR="007E3FBB" w:rsidRPr="00C01087" w:rsidRDefault="007E3FBB" w:rsidP="000D72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Cervus</w:t>
            </w:r>
          </w:p>
        </w:tc>
        <w:tc>
          <w:tcPr>
            <w:tcW w:w="5310" w:type="dxa"/>
            <w:gridSpan w:val="4"/>
            <w:tcBorders>
              <w:top w:val="single" w:sz="4" w:space="0" w:color="auto"/>
            </w:tcBorders>
          </w:tcPr>
          <w:p w14:paraId="3D1AC9D8" w14:textId="77777777" w:rsidR="007E3FBB" w:rsidRPr="00C01087" w:rsidRDefault="007E3FBB" w:rsidP="000D7269">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Micro-Checker</w:t>
            </w:r>
          </w:p>
        </w:tc>
      </w:tr>
      <w:tr w:rsidR="007E3FBB" w:rsidRPr="00273A33" w14:paraId="1D99A590"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666666" w:themeColor="text1" w:themeTint="99"/>
              <w:right w:val="single" w:sz="4" w:space="0" w:color="auto"/>
            </w:tcBorders>
            <w:shd w:val="clear" w:color="auto" w:fill="auto"/>
          </w:tcPr>
          <w:p w14:paraId="65D5ED4E" w14:textId="77777777" w:rsidR="007E3FBB" w:rsidRPr="00C01087" w:rsidRDefault="007E3FBB" w:rsidP="00343576">
            <w:pPr>
              <w:spacing w:line="276" w:lineRule="auto"/>
              <w:rPr>
                <w:rFonts w:ascii="Times New Roman" w:eastAsia="Times New Roman" w:hAnsi="Times New Roman" w:cs="Times New Roman"/>
                <w:iCs/>
                <w:color w:val="000000"/>
              </w:rPr>
            </w:pPr>
          </w:p>
        </w:tc>
        <w:tc>
          <w:tcPr>
            <w:tcW w:w="1170" w:type="dxa"/>
            <w:tcBorders>
              <w:top w:val="single" w:sz="4" w:space="0" w:color="auto"/>
              <w:left w:val="single" w:sz="4" w:space="0" w:color="auto"/>
            </w:tcBorders>
          </w:tcPr>
          <w:p w14:paraId="5AFDAA84"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roofErr w:type="spellStart"/>
            <w:r w:rsidRPr="00C01087">
              <w:rPr>
                <w:rFonts w:ascii="Times New Roman" w:eastAsia="Times New Roman" w:hAnsi="Times New Roman" w:cs="Times New Roman"/>
                <w:iCs/>
                <w:color w:val="000000"/>
              </w:rPr>
              <w:t>Dempsters</w:t>
            </w:r>
            <w:proofErr w:type="spellEnd"/>
            <w:r w:rsidRPr="00C01087">
              <w:rPr>
                <w:rFonts w:ascii="Times New Roman" w:eastAsia="Times New Roman" w:hAnsi="Times New Roman" w:cs="Times New Roman"/>
                <w:iCs/>
                <w:color w:val="000000"/>
              </w:rPr>
              <w:t xml:space="preserve"> EM</w:t>
            </w:r>
          </w:p>
        </w:tc>
        <w:tc>
          <w:tcPr>
            <w:tcW w:w="1170" w:type="dxa"/>
            <w:tcBorders>
              <w:top w:val="single" w:sz="4" w:space="0" w:color="auto"/>
              <w:right w:val="single" w:sz="4" w:space="0" w:color="auto"/>
            </w:tcBorders>
          </w:tcPr>
          <w:p w14:paraId="50837A58"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Brookfield</w:t>
            </w:r>
          </w:p>
        </w:tc>
        <w:tc>
          <w:tcPr>
            <w:tcW w:w="900" w:type="dxa"/>
            <w:tcBorders>
              <w:top w:val="single" w:sz="4" w:space="0" w:color="auto"/>
              <w:left w:val="single" w:sz="4" w:space="0" w:color="auto"/>
              <w:right w:val="single" w:sz="4" w:space="0" w:color="auto"/>
            </w:tcBorders>
          </w:tcPr>
          <w:p w14:paraId="5EF96D7D"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
        </w:tc>
        <w:tc>
          <w:tcPr>
            <w:tcW w:w="1260" w:type="dxa"/>
            <w:tcBorders>
              <w:left w:val="single" w:sz="4" w:space="0" w:color="auto"/>
            </w:tcBorders>
          </w:tcPr>
          <w:p w14:paraId="21EA475A"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Oosterhout</w:t>
            </w:r>
          </w:p>
        </w:tc>
        <w:tc>
          <w:tcPr>
            <w:tcW w:w="1530" w:type="dxa"/>
          </w:tcPr>
          <w:p w14:paraId="33C01399"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Chakraborty</w:t>
            </w:r>
          </w:p>
        </w:tc>
        <w:tc>
          <w:tcPr>
            <w:tcW w:w="1260" w:type="dxa"/>
          </w:tcPr>
          <w:p w14:paraId="6ABCAE7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Brookfield 1</w:t>
            </w:r>
          </w:p>
        </w:tc>
        <w:tc>
          <w:tcPr>
            <w:tcW w:w="1260" w:type="dxa"/>
          </w:tcPr>
          <w:p w14:paraId="637F16C6"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Brookfield 2</w:t>
            </w:r>
          </w:p>
        </w:tc>
      </w:tr>
      <w:tr w:rsidR="007E3FBB" w:rsidRPr="00273A33" w14:paraId="5C028D04"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bottom w:val="single" w:sz="4" w:space="0" w:color="auto"/>
              <w:right w:val="single" w:sz="4" w:space="0" w:color="auto"/>
            </w:tcBorders>
            <w:shd w:val="clear" w:color="auto" w:fill="auto"/>
          </w:tcPr>
          <w:p w14:paraId="2A7153EA"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Past_3</w:t>
            </w:r>
          </w:p>
        </w:tc>
        <w:tc>
          <w:tcPr>
            <w:tcW w:w="1170" w:type="dxa"/>
            <w:tcBorders>
              <w:left w:val="single" w:sz="4" w:space="0" w:color="auto"/>
              <w:bottom w:val="single" w:sz="4" w:space="0" w:color="auto"/>
            </w:tcBorders>
          </w:tcPr>
          <w:p w14:paraId="58AD003D"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0.113</w:t>
            </w:r>
          </w:p>
        </w:tc>
        <w:tc>
          <w:tcPr>
            <w:tcW w:w="1170" w:type="dxa"/>
            <w:tcBorders>
              <w:bottom w:val="single" w:sz="4" w:space="0" w:color="auto"/>
              <w:right w:val="single" w:sz="4" w:space="0" w:color="auto"/>
            </w:tcBorders>
          </w:tcPr>
          <w:p w14:paraId="7FEF01E4"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900" w:type="dxa"/>
            <w:tcBorders>
              <w:left w:val="single" w:sz="4" w:space="0" w:color="auto"/>
              <w:bottom w:val="single" w:sz="4" w:space="0" w:color="auto"/>
              <w:right w:val="single" w:sz="4" w:space="0" w:color="auto"/>
            </w:tcBorders>
          </w:tcPr>
          <w:p w14:paraId="0F2890F3"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-0.045</w:t>
            </w:r>
          </w:p>
        </w:tc>
        <w:tc>
          <w:tcPr>
            <w:tcW w:w="1260" w:type="dxa"/>
            <w:tcBorders>
              <w:left w:val="single" w:sz="4" w:space="0" w:color="auto"/>
              <w:bottom w:val="single" w:sz="4" w:space="0" w:color="auto"/>
            </w:tcBorders>
          </w:tcPr>
          <w:p w14:paraId="224D7D57"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-0.071</w:t>
            </w:r>
          </w:p>
        </w:tc>
        <w:tc>
          <w:tcPr>
            <w:tcW w:w="1530" w:type="dxa"/>
            <w:tcBorders>
              <w:bottom w:val="single" w:sz="4" w:space="0" w:color="auto"/>
            </w:tcBorders>
          </w:tcPr>
          <w:p w14:paraId="11CE3BE3"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-0.066</w:t>
            </w:r>
          </w:p>
        </w:tc>
        <w:tc>
          <w:tcPr>
            <w:tcW w:w="1260" w:type="dxa"/>
            <w:tcBorders>
              <w:bottom w:val="single" w:sz="4" w:space="0" w:color="auto"/>
            </w:tcBorders>
          </w:tcPr>
          <w:p w14:paraId="2FDC3FAB"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-0.065</w:t>
            </w:r>
          </w:p>
        </w:tc>
        <w:tc>
          <w:tcPr>
            <w:tcW w:w="1260" w:type="dxa"/>
            <w:tcBorders>
              <w:bottom w:val="single" w:sz="4" w:space="0" w:color="auto"/>
            </w:tcBorders>
          </w:tcPr>
          <w:p w14:paraId="2F83528C"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0.187</w:t>
            </w:r>
          </w:p>
        </w:tc>
      </w:tr>
      <w:tr w:rsidR="007E3FBB" w:rsidRPr="00273A33" w14:paraId="4DF099E1"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68E8A938"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Past_8</w:t>
            </w:r>
          </w:p>
        </w:tc>
        <w:tc>
          <w:tcPr>
            <w:tcW w:w="1170" w:type="dxa"/>
            <w:tcBorders>
              <w:top w:val="single" w:sz="4" w:space="0" w:color="auto"/>
              <w:left w:val="single" w:sz="4" w:space="0" w:color="auto"/>
              <w:bottom w:val="single" w:sz="4" w:space="0" w:color="auto"/>
            </w:tcBorders>
          </w:tcPr>
          <w:p w14:paraId="40B0B038"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0.073</w:t>
            </w:r>
          </w:p>
        </w:tc>
        <w:tc>
          <w:tcPr>
            <w:tcW w:w="1170" w:type="dxa"/>
            <w:tcBorders>
              <w:top w:val="single" w:sz="4" w:space="0" w:color="auto"/>
              <w:bottom w:val="single" w:sz="4" w:space="0" w:color="auto"/>
              <w:right w:val="single" w:sz="4" w:space="0" w:color="auto"/>
            </w:tcBorders>
          </w:tcPr>
          <w:p w14:paraId="55653D3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0.045</w:t>
            </w:r>
          </w:p>
        </w:tc>
        <w:tc>
          <w:tcPr>
            <w:tcW w:w="900" w:type="dxa"/>
            <w:tcBorders>
              <w:top w:val="single" w:sz="4" w:space="0" w:color="auto"/>
              <w:left w:val="single" w:sz="4" w:space="0" w:color="auto"/>
              <w:bottom w:val="single" w:sz="4" w:space="0" w:color="auto"/>
              <w:right w:val="single" w:sz="4" w:space="0" w:color="auto"/>
            </w:tcBorders>
          </w:tcPr>
          <w:p w14:paraId="27EB58C1"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0.074</w:t>
            </w:r>
          </w:p>
        </w:tc>
        <w:tc>
          <w:tcPr>
            <w:tcW w:w="1260" w:type="dxa"/>
            <w:tcBorders>
              <w:top w:val="single" w:sz="4" w:space="0" w:color="auto"/>
              <w:left w:val="single" w:sz="4" w:space="0" w:color="auto"/>
              <w:bottom w:val="single" w:sz="4" w:space="0" w:color="auto"/>
            </w:tcBorders>
          </w:tcPr>
          <w:p w14:paraId="0AB8A6C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0.070</w:t>
            </w:r>
          </w:p>
        </w:tc>
        <w:tc>
          <w:tcPr>
            <w:tcW w:w="1530" w:type="dxa"/>
            <w:tcBorders>
              <w:top w:val="single" w:sz="4" w:space="0" w:color="auto"/>
              <w:bottom w:val="single" w:sz="4" w:space="0" w:color="auto"/>
            </w:tcBorders>
          </w:tcPr>
          <w:p w14:paraId="68E3D346"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0.076</w:t>
            </w:r>
          </w:p>
        </w:tc>
        <w:tc>
          <w:tcPr>
            <w:tcW w:w="1260" w:type="dxa"/>
            <w:tcBorders>
              <w:top w:val="single" w:sz="4" w:space="0" w:color="auto"/>
              <w:bottom w:val="single" w:sz="4" w:space="0" w:color="auto"/>
            </w:tcBorders>
          </w:tcPr>
          <w:p w14:paraId="072D053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0.061</w:t>
            </w:r>
          </w:p>
        </w:tc>
        <w:tc>
          <w:tcPr>
            <w:tcW w:w="1260" w:type="dxa"/>
            <w:tcBorders>
              <w:top w:val="single" w:sz="4" w:space="0" w:color="auto"/>
              <w:bottom w:val="single" w:sz="4" w:space="0" w:color="auto"/>
            </w:tcBorders>
          </w:tcPr>
          <w:p w14:paraId="652EC2B6"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0.323</w:t>
            </w:r>
          </w:p>
        </w:tc>
      </w:tr>
      <w:tr w:rsidR="007E3FBB" w:rsidRPr="00273A33" w14:paraId="166E43D6"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224C3DCF"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Past_10</w:t>
            </w:r>
          </w:p>
        </w:tc>
        <w:tc>
          <w:tcPr>
            <w:tcW w:w="1170" w:type="dxa"/>
            <w:tcBorders>
              <w:top w:val="single" w:sz="4" w:space="0" w:color="auto"/>
              <w:left w:val="single" w:sz="4" w:space="0" w:color="auto"/>
              <w:bottom w:val="single" w:sz="4" w:space="0" w:color="auto"/>
            </w:tcBorders>
          </w:tcPr>
          <w:p w14:paraId="61EBE558"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0.080</w:t>
            </w:r>
          </w:p>
        </w:tc>
        <w:tc>
          <w:tcPr>
            <w:tcW w:w="1170" w:type="dxa"/>
            <w:tcBorders>
              <w:top w:val="single" w:sz="4" w:space="0" w:color="auto"/>
              <w:bottom w:val="single" w:sz="4" w:space="0" w:color="auto"/>
              <w:right w:val="single" w:sz="4" w:space="0" w:color="auto"/>
            </w:tcBorders>
          </w:tcPr>
          <w:p w14:paraId="31CA552F"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0.067</w:t>
            </w:r>
          </w:p>
        </w:tc>
        <w:tc>
          <w:tcPr>
            <w:tcW w:w="900" w:type="dxa"/>
            <w:tcBorders>
              <w:top w:val="single" w:sz="4" w:space="0" w:color="auto"/>
              <w:left w:val="single" w:sz="4" w:space="0" w:color="auto"/>
              <w:bottom w:val="single" w:sz="4" w:space="0" w:color="auto"/>
              <w:right w:val="single" w:sz="4" w:space="0" w:color="auto"/>
            </w:tcBorders>
          </w:tcPr>
          <w:p w14:paraId="3A32BB59"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0.048</w:t>
            </w:r>
          </w:p>
        </w:tc>
        <w:tc>
          <w:tcPr>
            <w:tcW w:w="1260" w:type="dxa"/>
            <w:tcBorders>
              <w:top w:val="single" w:sz="4" w:space="0" w:color="auto"/>
              <w:left w:val="single" w:sz="4" w:space="0" w:color="auto"/>
              <w:bottom w:val="single" w:sz="4" w:space="0" w:color="auto"/>
            </w:tcBorders>
          </w:tcPr>
          <w:p w14:paraId="474A25EA"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0.055</w:t>
            </w:r>
          </w:p>
        </w:tc>
        <w:tc>
          <w:tcPr>
            <w:tcW w:w="1530" w:type="dxa"/>
            <w:tcBorders>
              <w:top w:val="single" w:sz="4" w:space="0" w:color="auto"/>
              <w:bottom w:val="single" w:sz="4" w:space="0" w:color="auto"/>
            </w:tcBorders>
          </w:tcPr>
          <w:p w14:paraId="029D6105"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0.055</w:t>
            </w:r>
          </w:p>
        </w:tc>
        <w:tc>
          <w:tcPr>
            <w:tcW w:w="1260" w:type="dxa"/>
            <w:tcBorders>
              <w:top w:val="single" w:sz="4" w:space="0" w:color="auto"/>
              <w:bottom w:val="single" w:sz="4" w:space="0" w:color="auto"/>
            </w:tcBorders>
          </w:tcPr>
          <w:p w14:paraId="6A9FBC94"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0.050</w:t>
            </w:r>
          </w:p>
        </w:tc>
        <w:tc>
          <w:tcPr>
            <w:tcW w:w="1260" w:type="dxa"/>
            <w:tcBorders>
              <w:top w:val="single" w:sz="4" w:space="0" w:color="auto"/>
              <w:bottom w:val="single" w:sz="4" w:space="0" w:color="auto"/>
            </w:tcBorders>
          </w:tcPr>
          <w:p w14:paraId="0D1269B7"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0.320</w:t>
            </w:r>
          </w:p>
        </w:tc>
      </w:tr>
      <w:tr w:rsidR="007E3FBB" w:rsidRPr="00273A33" w14:paraId="2DE03745"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1F2D1E9E"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Past_13</w:t>
            </w:r>
          </w:p>
        </w:tc>
        <w:tc>
          <w:tcPr>
            <w:tcW w:w="1170" w:type="dxa"/>
            <w:tcBorders>
              <w:top w:val="single" w:sz="4" w:space="0" w:color="auto"/>
              <w:left w:val="single" w:sz="4" w:space="0" w:color="auto"/>
              <w:bottom w:val="single" w:sz="4" w:space="0" w:color="auto"/>
            </w:tcBorders>
          </w:tcPr>
          <w:p w14:paraId="20FC5DE1"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0.139</w:t>
            </w:r>
          </w:p>
        </w:tc>
        <w:tc>
          <w:tcPr>
            <w:tcW w:w="1170" w:type="dxa"/>
            <w:tcBorders>
              <w:top w:val="single" w:sz="4" w:space="0" w:color="auto"/>
              <w:bottom w:val="single" w:sz="4" w:space="0" w:color="auto"/>
              <w:right w:val="single" w:sz="4" w:space="0" w:color="auto"/>
            </w:tcBorders>
          </w:tcPr>
          <w:p w14:paraId="0CAA4959"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900" w:type="dxa"/>
            <w:tcBorders>
              <w:top w:val="single" w:sz="4" w:space="0" w:color="auto"/>
              <w:left w:val="single" w:sz="4" w:space="0" w:color="auto"/>
              <w:bottom w:val="single" w:sz="4" w:space="0" w:color="auto"/>
              <w:right w:val="single" w:sz="4" w:space="0" w:color="auto"/>
            </w:tcBorders>
          </w:tcPr>
          <w:p w14:paraId="7BCC8F2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0.036</w:t>
            </w:r>
          </w:p>
        </w:tc>
        <w:tc>
          <w:tcPr>
            <w:tcW w:w="1260" w:type="dxa"/>
            <w:tcBorders>
              <w:top w:val="single" w:sz="4" w:space="0" w:color="auto"/>
              <w:left w:val="single" w:sz="4" w:space="0" w:color="auto"/>
              <w:bottom w:val="single" w:sz="4" w:space="0" w:color="auto"/>
            </w:tcBorders>
          </w:tcPr>
          <w:p w14:paraId="719DCC39"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0.065</w:t>
            </w:r>
          </w:p>
        </w:tc>
        <w:tc>
          <w:tcPr>
            <w:tcW w:w="1530" w:type="dxa"/>
            <w:tcBorders>
              <w:top w:val="single" w:sz="4" w:space="0" w:color="auto"/>
              <w:bottom w:val="single" w:sz="4" w:space="0" w:color="auto"/>
            </w:tcBorders>
          </w:tcPr>
          <w:p w14:paraId="4DB091EE"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0.067</w:t>
            </w:r>
          </w:p>
        </w:tc>
        <w:tc>
          <w:tcPr>
            <w:tcW w:w="1260" w:type="dxa"/>
            <w:tcBorders>
              <w:top w:val="single" w:sz="4" w:space="0" w:color="auto"/>
              <w:bottom w:val="single" w:sz="4" w:space="0" w:color="auto"/>
            </w:tcBorders>
          </w:tcPr>
          <w:p w14:paraId="09DB2E9B"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0.057</w:t>
            </w:r>
          </w:p>
        </w:tc>
        <w:tc>
          <w:tcPr>
            <w:tcW w:w="1260" w:type="dxa"/>
            <w:tcBorders>
              <w:top w:val="single" w:sz="4" w:space="0" w:color="auto"/>
              <w:bottom w:val="single" w:sz="4" w:space="0" w:color="auto"/>
            </w:tcBorders>
          </w:tcPr>
          <w:p w14:paraId="3897AD4D"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0.304</w:t>
            </w:r>
          </w:p>
        </w:tc>
      </w:tr>
      <w:tr w:rsidR="007E3FBB" w:rsidRPr="00273A33" w14:paraId="74EAF0DE"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0DB512CF"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Past_16</w:t>
            </w:r>
          </w:p>
        </w:tc>
        <w:tc>
          <w:tcPr>
            <w:tcW w:w="1170" w:type="dxa"/>
            <w:tcBorders>
              <w:top w:val="single" w:sz="4" w:space="0" w:color="auto"/>
              <w:left w:val="single" w:sz="4" w:space="0" w:color="auto"/>
              <w:bottom w:val="single" w:sz="4" w:space="0" w:color="auto"/>
            </w:tcBorders>
          </w:tcPr>
          <w:p w14:paraId="769F4046"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0.147</w:t>
            </w:r>
          </w:p>
        </w:tc>
        <w:tc>
          <w:tcPr>
            <w:tcW w:w="1170" w:type="dxa"/>
            <w:tcBorders>
              <w:top w:val="single" w:sz="4" w:space="0" w:color="auto"/>
              <w:bottom w:val="single" w:sz="4" w:space="0" w:color="auto"/>
              <w:right w:val="single" w:sz="4" w:space="0" w:color="auto"/>
            </w:tcBorders>
          </w:tcPr>
          <w:p w14:paraId="5671BCA8"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900" w:type="dxa"/>
            <w:tcBorders>
              <w:top w:val="single" w:sz="4" w:space="0" w:color="auto"/>
              <w:left w:val="single" w:sz="4" w:space="0" w:color="auto"/>
              <w:bottom w:val="single" w:sz="4" w:space="0" w:color="auto"/>
              <w:right w:val="single" w:sz="4" w:space="0" w:color="auto"/>
            </w:tcBorders>
          </w:tcPr>
          <w:p w14:paraId="645F635A"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-0.037</w:t>
            </w:r>
          </w:p>
        </w:tc>
        <w:tc>
          <w:tcPr>
            <w:tcW w:w="1260" w:type="dxa"/>
            <w:tcBorders>
              <w:top w:val="single" w:sz="4" w:space="0" w:color="auto"/>
              <w:left w:val="single" w:sz="4" w:space="0" w:color="auto"/>
              <w:bottom w:val="single" w:sz="4" w:space="0" w:color="auto"/>
            </w:tcBorders>
          </w:tcPr>
          <w:p w14:paraId="3A736A3C"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-0.061</w:t>
            </w:r>
          </w:p>
        </w:tc>
        <w:tc>
          <w:tcPr>
            <w:tcW w:w="1530" w:type="dxa"/>
            <w:tcBorders>
              <w:top w:val="single" w:sz="4" w:space="0" w:color="auto"/>
              <w:bottom w:val="single" w:sz="4" w:space="0" w:color="auto"/>
            </w:tcBorders>
          </w:tcPr>
          <w:p w14:paraId="78BF40E8"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-0.056</w:t>
            </w:r>
          </w:p>
        </w:tc>
        <w:tc>
          <w:tcPr>
            <w:tcW w:w="1260" w:type="dxa"/>
            <w:tcBorders>
              <w:top w:val="single" w:sz="4" w:space="0" w:color="auto"/>
              <w:bottom w:val="single" w:sz="4" w:space="0" w:color="auto"/>
            </w:tcBorders>
          </w:tcPr>
          <w:p w14:paraId="5C29FE90"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-0.052</w:t>
            </w:r>
          </w:p>
        </w:tc>
        <w:tc>
          <w:tcPr>
            <w:tcW w:w="1260" w:type="dxa"/>
            <w:tcBorders>
              <w:top w:val="single" w:sz="4" w:space="0" w:color="auto"/>
              <w:bottom w:val="single" w:sz="4" w:space="0" w:color="auto"/>
            </w:tcBorders>
          </w:tcPr>
          <w:p w14:paraId="5217C4EF"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0.229</w:t>
            </w:r>
          </w:p>
        </w:tc>
      </w:tr>
      <w:tr w:rsidR="007E3FBB" w:rsidRPr="00273A33" w14:paraId="739A6227"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74277200"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r w:rsidRPr="00C01087">
              <w:rPr>
                <w:rFonts w:ascii="Times New Roman" w:eastAsia="Times New Roman" w:hAnsi="Times New Roman" w:cs="Times New Roman"/>
                <w:b w:val="0"/>
                <w:bCs w:val="0"/>
                <w:iCs/>
                <w:color w:val="000000"/>
              </w:rPr>
              <w:t>Past_21</w:t>
            </w:r>
          </w:p>
        </w:tc>
        <w:tc>
          <w:tcPr>
            <w:tcW w:w="1170" w:type="dxa"/>
            <w:tcBorders>
              <w:top w:val="single" w:sz="4" w:space="0" w:color="auto"/>
              <w:left w:val="single" w:sz="4" w:space="0" w:color="auto"/>
              <w:bottom w:val="single" w:sz="4" w:space="0" w:color="auto"/>
            </w:tcBorders>
          </w:tcPr>
          <w:p w14:paraId="284D65DC"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1170" w:type="dxa"/>
            <w:tcBorders>
              <w:top w:val="single" w:sz="4" w:space="0" w:color="auto"/>
              <w:bottom w:val="single" w:sz="4" w:space="0" w:color="auto"/>
              <w:right w:val="single" w:sz="4" w:space="0" w:color="auto"/>
            </w:tcBorders>
          </w:tcPr>
          <w:p w14:paraId="3C496624"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900" w:type="dxa"/>
            <w:tcBorders>
              <w:top w:val="single" w:sz="4" w:space="0" w:color="auto"/>
              <w:left w:val="single" w:sz="4" w:space="0" w:color="auto"/>
              <w:bottom w:val="single" w:sz="4" w:space="0" w:color="auto"/>
              <w:right w:val="single" w:sz="4" w:space="0" w:color="auto"/>
            </w:tcBorders>
          </w:tcPr>
          <w:p w14:paraId="66E035EA"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0.012</w:t>
            </w:r>
          </w:p>
        </w:tc>
        <w:tc>
          <w:tcPr>
            <w:tcW w:w="1260" w:type="dxa"/>
            <w:tcBorders>
              <w:top w:val="single" w:sz="4" w:space="0" w:color="auto"/>
              <w:left w:val="single" w:sz="4" w:space="0" w:color="auto"/>
              <w:bottom w:val="single" w:sz="4" w:space="0" w:color="auto"/>
            </w:tcBorders>
          </w:tcPr>
          <w:p w14:paraId="42812CBF"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0.036</w:t>
            </w:r>
          </w:p>
        </w:tc>
        <w:tc>
          <w:tcPr>
            <w:tcW w:w="1530" w:type="dxa"/>
            <w:tcBorders>
              <w:top w:val="single" w:sz="4" w:space="0" w:color="auto"/>
              <w:bottom w:val="single" w:sz="4" w:space="0" w:color="auto"/>
            </w:tcBorders>
          </w:tcPr>
          <w:p w14:paraId="709E73F3"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0.034</w:t>
            </w:r>
          </w:p>
        </w:tc>
        <w:tc>
          <w:tcPr>
            <w:tcW w:w="1260" w:type="dxa"/>
            <w:tcBorders>
              <w:top w:val="single" w:sz="4" w:space="0" w:color="auto"/>
              <w:bottom w:val="single" w:sz="4" w:space="0" w:color="auto"/>
            </w:tcBorders>
          </w:tcPr>
          <w:p w14:paraId="09D325F2"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0.029</w:t>
            </w:r>
          </w:p>
        </w:tc>
        <w:tc>
          <w:tcPr>
            <w:tcW w:w="1260" w:type="dxa"/>
            <w:tcBorders>
              <w:top w:val="single" w:sz="4" w:space="0" w:color="auto"/>
              <w:bottom w:val="single" w:sz="4" w:space="0" w:color="auto"/>
            </w:tcBorders>
          </w:tcPr>
          <w:p w14:paraId="0463615A"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0.383</w:t>
            </w:r>
          </w:p>
        </w:tc>
      </w:tr>
      <w:tr w:rsidR="007E3FBB" w:rsidRPr="00273A33" w14:paraId="63150632"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04B475AC"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proofErr w:type="spellStart"/>
            <w:r w:rsidRPr="00C01087">
              <w:rPr>
                <w:rFonts w:ascii="Times New Roman" w:eastAsia="Times New Roman" w:hAnsi="Times New Roman" w:cs="Times New Roman"/>
                <w:b w:val="0"/>
                <w:bCs w:val="0"/>
                <w:iCs/>
                <w:color w:val="000000"/>
              </w:rPr>
              <w:t>PaGA</w:t>
            </w:r>
            <w:proofErr w:type="spellEnd"/>
            <w:r w:rsidRPr="00C01087">
              <w:rPr>
                <w:rFonts w:ascii="Times New Roman" w:eastAsia="Times New Roman" w:hAnsi="Times New Roman" w:cs="Times New Roman"/>
                <w:b w:val="0"/>
                <w:bCs w:val="0"/>
                <w:iCs/>
                <w:color w:val="000000"/>
              </w:rPr>
              <w:t xml:space="preserve"> 24</w:t>
            </w:r>
          </w:p>
        </w:tc>
        <w:tc>
          <w:tcPr>
            <w:tcW w:w="1170" w:type="dxa"/>
            <w:tcBorders>
              <w:top w:val="single" w:sz="4" w:space="0" w:color="auto"/>
              <w:left w:val="single" w:sz="4" w:space="0" w:color="auto"/>
              <w:bottom w:val="single" w:sz="4" w:space="0" w:color="auto"/>
            </w:tcBorders>
          </w:tcPr>
          <w:p w14:paraId="1A12F292"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1170" w:type="dxa"/>
            <w:tcBorders>
              <w:top w:val="single" w:sz="4" w:space="0" w:color="auto"/>
              <w:bottom w:val="single" w:sz="4" w:space="0" w:color="auto"/>
              <w:right w:val="single" w:sz="4" w:space="0" w:color="auto"/>
            </w:tcBorders>
          </w:tcPr>
          <w:p w14:paraId="63F08F86"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0.000</w:t>
            </w:r>
          </w:p>
        </w:tc>
        <w:tc>
          <w:tcPr>
            <w:tcW w:w="900" w:type="dxa"/>
            <w:tcBorders>
              <w:top w:val="single" w:sz="4" w:space="0" w:color="auto"/>
              <w:left w:val="single" w:sz="4" w:space="0" w:color="auto"/>
              <w:bottom w:val="single" w:sz="4" w:space="0" w:color="auto"/>
              <w:right w:val="single" w:sz="4" w:space="0" w:color="auto"/>
            </w:tcBorders>
          </w:tcPr>
          <w:p w14:paraId="1EBEE245"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-0.045</w:t>
            </w:r>
          </w:p>
        </w:tc>
        <w:tc>
          <w:tcPr>
            <w:tcW w:w="1260" w:type="dxa"/>
            <w:tcBorders>
              <w:top w:val="single" w:sz="4" w:space="0" w:color="auto"/>
              <w:left w:val="single" w:sz="4" w:space="0" w:color="auto"/>
              <w:bottom w:val="single" w:sz="4" w:space="0" w:color="auto"/>
            </w:tcBorders>
          </w:tcPr>
          <w:p w14:paraId="1BFB3BB3"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-0.108</w:t>
            </w:r>
          </w:p>
        </w:tc>
        <w:tc>
          <w:tcPr>
            <w:tcW w:w="1530" w:type="dxa"/>
            <w:tcBorders>
              <w:top w:val="single" w:sz="4" w:space="0" w:color="auto"/>
              <w:bottom w:val="single" w:sz="4" w:space="0" w:color="auto"/>
            </w:tcBorders>
          </w:tcPr>
          <w:p w14:paraId="102DF236"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-0.047</w:t>
            </w:r>
          </w:p>
        </w:tc>
        <w:tc>
          <w:tcPr>
            <w:tcW w:w="1260" w:type="dxa"/>
            <w:tcBorders>
              <w:top w:val="single" w:sz="4" w:space="0" w:color="auto"/>
              <w:bottom w:val="single" w:sz="4" w:space="0" w:color="auto"/>
            </w:tcBorders>
          </w:tcPr>
          <w:p w14:paraId="4DB1AD3A"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-0.016</w:t>
            </w:r>
          </w:p>
        </w:tc>
        <w:tc>
          <w:tcPr>
            <w:tcW w:w="1260" w:type="dxa"/>
            <w:tcBorders>
              <w:top w:val="single" w:sz="4" w:space="0" w:color="auto"/>
              <w:bottom w:val="single" w:sz="4" w:space="0" w:color="auto"/>
            </w:tcBorders>
          </w:tcPr>
          <w:p w14:paraId="344F58F9" w14:textId="77777777" w:rsidR="007E3FBB" w:rsidRPr="00C01087"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0.429</w:t>
            </w:r>
          </w:p>
        </w:tc>
      </w:tr>
      <w:tr w:rsidR="007E3FBB" w:rsidRPr="00273A33" w14:paraId="3318AD82"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389B9FC7" w14:textId="77777777" w:rsidR="007E3FBB" w:rsidRPr="00C01087" w:rsidRDefault="007E3FBB" w:rsidP="00343576">
            <w:pPr>
              <w:spacing w:line="276" w:lineRule="auto"/>
              <w:rPr>
                <w:rFonts w:ascii="Times New Roman" w:eastAsia="Times New Roman" w:hAnsi="Times New Roman" w:cs="Times New Roman"/>
                <w:b w:val="0"/>
                <w:bCs w:val="0"/>
                <w:iCs/>
                <w:color w:val="000000"/>
              </w:rPr>
            </w:pPr>
            <w:proofErr w:type="spellStart"/>
            <w:r w:rsidRPr="00C01087">
              <w:rPr>
                <w:rFonts w:ascii="Times New Roman" w:eastAsia="Times New Roman" w:hAnsi="Times New Roman" w:cs="Times New Roman"/>
                <w:b w:val="0"/>
                <w:bCs w:val="0"/>
                <w:iCs/>
                <w:color w:val="000000"/>
              </w:rPr>
              <w:t>PaGA</w:t>
            </w:r>
            <w:proofErr w:type="spellEnd"/>
            <w:r w:rsidRPr="00C01087">
              <w:rPr>
                <w:rFonts w:ascii="Times New Roman" w:eastAsia="Times New Roman" w:hAnsi="Times New Roman" w:cs="Times New Roman"/>
                <w:b w:val="0"/>
                <w:bCs w:val="0"/>
                <w:iCs/>
                <w:color w:val="000000"/>
              </w:rPr>
              <w:t xml:space="preserve"> 63</w:t>
            </w:r>
          </w:p>
        </w:tc>
        <w:tc>
          <w:tcPr>
            <w:tcW w:w="1170" w:type="dxa"/>
            <w:tcBorders>
              <w:top w:val="single" w:sz="4" w:space="0" w:color="auto"/>
              <w:left w:val="single" w:sz="4" w:space="0" w:color="auto"/>
              <w:bottom w:val="single" w:sz="4" w:space="0" w:color="auto"/>
            </w:tcBorders>
          </w:tcPr>
          <w:p w14:paraId="454D798C"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0.373</w:t>
            </w:r>
          </w:p>
        </w:tc>
        <w:tc>
          <w:tcPr>
            <w:tcW w:w="1170" w:type="dxa"/>
            <w:tcBorders>
              <w:top w:val="single" w:sz="4" w:space="0" w:color="auto"/>
              <w:bottom w:val="single" w:sz="4" w:space="0" w:color="auto"/>
              <w:right w:val="single" w:sz="4" w:space="0" w:color="auto"/>
            </w:tcBorders>
          </w:tcPr>
          <w:p w14:paraId="483CCB0C"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0.372</w:t>
            </w:r>
          </w:p>
        </w:tc>
        <w:tc>
          <w:tcPr>
            <w:tcW w:w="900" w:type="dxa"/>
            <w:tcBorders>
              <w:top w:val="single" w:sz="4" w:space="0" w:color="auto"/>
              <w:left w:val="single" w:sz="4" w:space="0" w:color="auto"/>
              <w:bottom w:val="single" w:sz="4" w:space="0" w:color="auto"/>
              <w:right w:val="single" w:sz="4" w:space="0" w:color="auto"/>
            </w:tcBorders>
          </w:tcPr>
          <w:p w14:paraId="5F46675F"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0.739</w:t>
            </w:r>
          </w:p>
        </w:tc>
        <w:tc>
          <w:tcPr>
            <w:tcW w:w="1260" w:type="dxa"/>
            <w:tcBorders>
              <w:top w:val="single" w:sz="4" w:space="0" w:color="auto"/>
              <w:left w:val="single" w:sz="4" w:space="0" w:color="auto"/>
              <w:bottom w:val="single" w:sz="4" w:space="0" w:color="auto"/>
            </w:tcBorders>
          </w:tcPr>
          <w:p w14:paraId="2AF88373"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0.413</w:t>
            </w:r>
          </w:p>
        </w:tc>
        <w:tc>
          <w:tcPr>
            <w:tcW w:w="1530" w:type="dxa"/>
            <w:tcBorders>
              <w:top w:val="single" w:sz="4" w:space="0" w:color="auto"/>
              <w:bottom w:val="single" w:sz="4" w:space="0" w:color="auto"/>
            </w:tcBorders>
          </w:tcPr>
          <w:p w14:paraId="1AD7A7C0"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0.829</w:t>
            </w:r>
          </w:p>
        </w:tc>
        <w:tc>
          <w:tcPr>
            <w:tcW w:w="1260" w:type="dxa"/>
            <w:tcBorders>
              <w:top w:val="single" w:sz="4" w:space="0" w:color="auto"/>
              <w:bottom w:val="single" w:sz="4" w:space="0" w:color="auto"/>
            </w:tcBorders>
          </w:tcPr>
          <w:p w14:paraId="5E4B237A"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0.370</w:t>
            </w:r>
          </w:p>
        </w:tc>
        <w:tc>
          <w:tcPr>
            <w:tcW w:w="1260" w:type="dxa"/>
            <w:tcBorders>
              <w:top w:val="single" w:sz="4" w:space="0" w:color="auto"/>
              <w:bottom w:val="single" w:sz="4" w:space="0" w:color="auto"/>
            </w:tcBorders>
          </w:tcPr>
          <w:p w14:paraId="039CD80A" w14:textId="77777777" w:rsidR="007E3FBB" w:rsidRPr="00C01087"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0.551</w:t>
            </w:r>
          </w:p>
        </w:tc>
      </w:tr>
    </w:tbl>
    <w:p w14:paraId="54C51EB4" w14:textId="77777777" w:rsidR="007E3FBB" w:rsidRDefault="007E3FBB" w:rsidP="007E3FBB">
      <w:pPr>
        <w:spacing w:after="0" w:line="480" w:lineRule="auto"/>
        <w:rPr>
          <w:rFonts w:ascii="Times New Roman" w:eastAsia="Times New Roman" w:hAnsi="Times New Roman" w:cs="Times New Roman"/>
          <w:bCs/>
          <w:iCs/>
          <w:color w:val="000000"/>
          <w:sz w:val="24"/>
          <w:szCs w:val="24"/>
        </w:rPr>
      </w:pPr>
    </w:p>
    <w:p w14:paraId="39B4A6C4" w14:textId="77777777" w:rsidR="006B0C88" w:rsidRDefault="006B0C88">
      <w:pPr>
        <w:rPr>
          <w:rFonts w:ascii="Times New Roman" w:eastAsia="Times New Roman" w:hAnsi="Times New Roman" w:cs="Times New Roman"/>
          <w:b/>
          <w:iCs/>
          <w:color w:val="000000"/>
          <w:sz w:val="24"/>
          <w:szCs w:val="24"/>
        </w:rPr>
      </w:pPr>
    </w:p>
    <w:p w14:paraId="19FCD5E3" w14:textId="77777777" w:rsidR="006B0C88" w:rsidRDefault="006B0C88">
      <w:pP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br w:type="page"/>
      </w:r>
    </w:p>
    <w:p w14:paraId="5C9FC525" w14:textId="148A2692" w:rsidR="006B0C88" w:rsidRDefault="006B0C88" w:rsidP="006B0C88">
      <w:pPr>
        <w:spacing w:after="0" w:line="480" w:lineRule="auto"/>
        <w:rPr>
          <w:rFonts w:ascii="Times New Roman" w:eastAsia="Times New Roman" w:hAnsi="Times New Roman" w:cs="Times New Roman"/>
          <w:bCs/>
          <w:iCs/>
          <w:color w:val="000000"/>
          <w:sz w:val="24"/>
          <w:szCs w:val="24"/>
        </w:rPr>
      </w:pPr>
      <w:r w:rsidRPr="006B0C88">
        <w:rPr>
          <w:rFonts w:ascii="Times New Roman" w:eastAsia="Times New Roman" w:hAnsi="Times New Roman" w:cs="Times New Roman"/>
          <w:b/>
          <w:iCs/>
          <w:color w:val="000000"/>
          <w:sz w:val="24"/>
          <w:szCs w:val="24"/>
        </w:rPr>
        <w:lastRenderedPageBreak/>
        <w:t xml:space="preserve">Table S3: </w:t>
      </w:r>
      <w:proofErr w:type="spellStart"/>
      <w:r>
        <w:rPr>
          <w:rFonts w:ascii="Times New Roman" w:eastAsia="Times New Roman" w:hAnsi="Times New Roman" w:cs="Times New Roman"/>
          <w:bCs/>
          <w:iCs/>
          <w:color w:val="000000"/>
          <w:sz w:val="24"/>
          <w:szCs w:val="24"/>
        </w:rPr>
        <w:t>Nei’s</w:t>
      </w:r>
      <w:proofErr w:type="spellEnd"/>
      <w:r>
        <w:rPr>
          <w:rFonts w:ascii="Times New Roman" w:eastAsia="Times New Roman" w:hAnsi="Times New Roman" w:cs="Times New Roman"/>
          <w:bCs/>
          <w:iCs/>
          <w:color w:val="000000"/>
          <w:sz w:val="24"/>
          <w:szCs w:val="24"/>
        </w:rPr>
        <w:t xml:space="preserve"> pairwise F</w:t>
      </w:r>
      <w:r>
        <w:rPr>
          <w:rFonts w:ascii="Times New Roman" w:eastAsia="Times New Roman" w:hAnsi="Times New Roman" w:cs="Times New Roman"/>
          <w:bCs/>
          <w:iCs/>
          <w:color w:val="000000"/>
          <w:sz w:val="24"/>
          <w:szCs w:val="24"/>
          <w:vertAlign w:val="subscript"/>
        </w:rPr>
        <w:t>ST</w:t>
      </w:r>
      <w:r>
        <w:rPr>
          <w:rFonts w:ascii="Times New Roman" w:eastAsia="Times New Roman" w:hAnsi="Times New Roman" w:cs="Times New Roman"/>
          <w:bCs/>
          <w:iCs/>
          <w:color w:val="000000"/>
          <w:sz w:val="24"/>
          <w:szCs w:val="24"/>
        </w:rPr>
        <w:t xml:space="preserve"> calculated with </w:t>
      </w:r>
      <w:proofErr w:type="spellStart"/>
      <w:r>
        <w:rPr>
          <w:rFonts w:ascii="Times New Roman" w:eastAsia="Times New Roman" w:hAnsi="Times New Roman" w:cs="Times New Roman"/>
          <w:bCs/>
          <w:iCs/>
          <w:color w:val="000000"/>
          <w:sz w:val="24"/>
          <w:szCs w:val="24"/>
        </w:rPr>
        <w:t>diveRsity</w:t>
      </w:r>
      <w:proofErr w:type="spellEnd"/>
      <w:r>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fldChar w:fldCharType="begin"/>
      </w:r>
      <w:r>
        <w:rPr>
          <w:rFonts w:ascii="Times New Roman" w:eastAsia="Times New Roman" w:hAnsi="Times New Roman" w:cs="Times New Roman"/>
          <w:bCs/>
          <w:iCs/>
          <w:color w:val="000000"/>
          <w:sz w:val="24"/>
          <w:szCs w:val="24"/>
        </w:rPr>
        <w:instrText xml:space="preserve"> ADDIN ZOTERO_ITEM CSL_CITATION {"citationID":"kWvg6yns","properties":{"formattedCitation":"(Keenan et al., 2013)","plainCitation":"(Keenan et al., 2013)","noteIndex":0},"citationItems":[{"id":621,"uris":["http://zotero.org/users/7004738/items/545UX8F6"],"uri":["http://zotero.org/users/7004738/items/545UX8F6"],"itemData":{"id":621,"type":"article-journal","abstract":"We present a new R package, diveRsity, for the calculation of various diversity statistics, including common diversity partitioning statistics (θ, GST) and population differentiation statistics (DJost, , χ2 test for population heterogeneity), among others. The package calculates these estimators along with their respective bootstrapped confidence intervals for loci, sample population pairwise and global levels. Various plotting tools are also provided for a visual evaluation of estimated values, allowing users to critically assess the validity and significance of statistical tests from a biological perspective. diveRsity has a set of unique features, which facilitate the use of an informed framework for assessing the validity of the use of traditional F-statistics for the inference of demography, with reference to specific marker types, particularly focusing on highly polymorphic microsatellite loci. However, the package can be readily used for other co-dominant marker types (e.g. allozymes, SNPs). Detailed examples of usage and descriptions of package capabilities are provided. The examples demonstrate useful strategies for the exploration of data and interpretation of results generated by diveRsity. Additional online resources for the package are also described, including a GUI web app version intended for those with more limited experience using R for statistical analysis.","container-title":"Methods in Ecology and Evolution","DOI":"https://doi.org/10.1111/2041-210X.12067","ISSN":"2041-210X","issue":"8","language":"en","note":"_eprint: https://onlinelibrary.wiley.com/doi/pdf/10.1111/2041-210X.12067","page":"782-788","source":"Wiley Online Library","title":"diveRsity: An R package for the estimation and exploration of population genetics parameters and their associated errors","title-short":"diveRsity","volume":"4","author":[{"family":"Keenan","given":"Kevin"},{"family":"McGinnity","given":"Philip"},{"family":"Cross","given":"Tom F."},{"family":"Crozier","given":"Walter W."},{"family":"Prodöhl","given":"Paulo A."}],"issued":{"date-parts":[["2013"]]}}}],"schema":"https://github.com/citation-style-language/schema/raw/master/csl-citation.json"} </w:instrText>
      </w:r>
      <w:r>
        <w:rPr>
          <w:rFonts w:ascii="Times New Roman" w:eastAsia="Times New Roman" w:hAnsi="Times New Roman" w:cs="Times New Roman"/>
          <w:bCs/>
          <w:iCs/>
          <w:color w:val="000000"/>
          <w:sz w:val="24"/>
          <w:szCs w:val="24"/>
        </w:rPr>
        <w:fldChar w:fldCharType="separate"/>
      </w:r>
      <w:r w:rsidRPr="006B0C88">
        <w:rPr>
          <w:rFonts w:ascii="Times New Roman" w:hAnsi="Times New Roman" w:cs="Times New Roman"/>
          <w:sz w:val="24"/>
        </w:rPr>
        <w:t>(Keenan et al., 2013)</w:t>
      </w:r>
      <w:r>
        <w:rPr>
          <w:rFonts w:ascii="Times New Roman" w:eastAsia="Times New Roman" w:hAnsi="Times New Roman" w:cs="Times New Roman"/>
          <w:bCs/>
          <w:iCs/>
          <w:color w:val="000000"/>
          <w:sz w:val="24"/>
          <w:szCs w:val="24"/>
        </w:rPr>
        <w:fldChar w:fldCharType="end"/>
      </w:r>
      <w:r>
        <w:rPr>
          <w:rFonts w:ascii="Times New Roman" w:eastAsia="Times New Roman" w:hAnsi="Times New Roman" w:cs="Times New Roman"/>
          <w:bCs/>
          <w:iCs/>
          <w:color w:val="000000"/>
          <w:sz w:val="24"/>
          <w:szCs w:val="24"/>
        </w:rPr>
        <w:t>. Values greater than 0.0199 suggest that there is</w:t>
      </w:r>
      <w:r w:rsidR="00003B6E">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sufficient power to detect differentiation between sites using χ</w:t>
      </w:r>
      <w:r>
        <w:rPr>
          <w:rFonts w:ascii="Times New Roman" w:eastAsia="Times New Roman" w:hAnsi="Times New Roman" w:cs="Times New Roman"/>
          <w:bCs/>
          <w:iCs/>
          <w:color w:val="000000"/>
          <w:sz w:val="24"/>
          <w:szCs w:val="24"/>
          <w:vertAlign w:val="superscript"/>
        </w:rPr>
        <w:t>2</w:t>
      </w:r>
      <w:r>
        <w:rPr>
          <w:rFonts w:ascii="Times New Roman" w:eastAsia="Times New Roman" w:hAnsi="Times New Roman" w:cs="Times New Roman"/>
          <w:bCs/>
          <w:iCs/>
          <w:color w:val="000000"/>
          <w:sz w:val="24"/>
          <w:szCs w:val="24"/>
        </w:rPr>
        <w:t xml:space="preserve"> and Fisher’s exact test.</w:t>
      </w:r>
      <w:r w:rsidR="00003B6E">
        <w:rPr>
          <w:rFonts w:ascii="Times New Roman" w:eastAsia="Times New Roman" w:hAnsi="Times New Roman" w:cs="Times New Roman"/>
          <w:bCs/>
          <w:iCs/>
          <w:color w:val="000000"/>
          <w:sz w:val="24"/>
          <w:szCs w:val="24"/>
        </w:rPr>
        <w:t xml:space="preserve"> Coral p</w:t>
      </w:r>
      <w:r w:rsidR="00003B6E" w:rsidRPr="00FC07BC">
        <w:rPr>
          <w:rFonts w:ascii="Times New Roman" w:eastAsia="Times New Roman" w:hAnsi="Times New Roman" w:cs="Times New Roman"/>
          <w:bCs/>
          <w:iCs/>
          <w:color w:val="000000"/>
          <w:sz w:val="24"/>
          <w:szCs w:val="24"/>
        </w:rPr>
        <w:t xml:space="preserve">opulations are from four sites across the Florida Keys reef tract: Fowey Rocks (FWY), </w:t>
      </w:r>
      <w:bookmarkStart w:id="0" w:name="_Hlk69385211"/>
      <w:r w:rsidR="00003B6E" w:rsidRPr="00FC07BC">
        <w:rPr>
          <w:rFonts w:ascii="Times New Roman" w:eastAsia="Times New Roman" w:hAnsi="Times New Roman" w:cs="Times New Roman"/>
          <w:bCs/>
          <w:iCs/>
          <w:color w:val="000000"/>
          <w:sz w:val="24"/>
          <w:szCs w:val="24"/>
        </w:rPr>
        <w:t xml:space="preserve">Crocker Reef (CRK), Sombrero Reef (SMK), </w:t>
      </w:r>
      <w:bookmarkEnd w:id="0"/>
      <w:r w:rsidR="00003B6E" w:rsidRPr="00FC07BC">
        <w:rPr>
          <w:rFonts w:ascii="Times New Roman" w:eastAsia="Times New Roman" w:hAnsi="Times New Roman" w:cs="Times New Roman"/>
          <w:bCs/>
          <w:iCs/>
          <w:color w:val="000000"/>
          <w:sz w:val="24"/>
          <w:szCs w:val="24"/>
        </w:rPr>
        <w:t xml:space="preserve">and Pulaski Shoal (PLS). </w:t>
      </w:r>
      <w:r w:rsidR="00003B6E">
        <w:rPr>
          <w:rFonts w:ascii="Times New Roman" w:eastAsia="Times New Roman" w:hAnsi="Times New Roman" w:cs="Times New Roman"/>
          <w:bCs/>
          <w:iCs/>
          <w:color w:val="000000"/>
          <w:sz w:val="24"/>
          <w:szCs w:val="24"/>
        </w:rPr>
        <w:t xml:space="preserve"> </w:t>
      </w:r>
    </w:p>
    <w:tbl>
      <w:tblPr>
        <w:tblStyle w:val="ListTable1Light"/>
        <w:tblW w:w="5760" w:type="dxa"/>
        <w:tblLook w:val="04A0" w:firstRow="1" w:lastRow="0" w:firstColumn="1" w:lastColumn="0" w:noHBand="0" w:noVBand="1"/>
      </w:tblPr>
      <w:tblGrid>
        <w:gridCol w:w="1350"/>
        <w:gridCol w:w="1170"/>
        <w:gridCol w:w="1170"/>
        <w:gridCol w:w="996"/>
        <w:gridCol w:w="1074"/>
      </w:tblGrid>
      <w:tr w:rsidR="006B0C88" w:rsidRPr="00C01087" w14:paraId="58A7AE99" w14:textId="77777777" w:rsidTr="00EC4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tcBorders>
          </w:tcPr>
          <w:p w14:paraId="785AF827" w14:textId="77777777" w:rsidR="006B0C88" w:rsidRPr="00C01087" w:rsidRDefault="006B0C88" w:rsidP="00EC40A5">
            <w:pPr>
              <w:spacing w:line="276" w:lineRule="auto"/>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Population</w:t>
            </w:r>
          </w:p>
        </w:tc>
        <w:tc>
          <w:tcPr>
            <w:tcW w:w="1170" w:type="dxa"/>
            <w:tcBorders>
              <w:top w:val="single" w:sz="4" w:space="0" w:color="auto"/>
            </w:tcBorders>
          </w:tcPr>
          <w:p w14:paraId="54EED698" w14:textId="77777777" w:rsidR="006B0C88" w:rsidRPr="00C01087" w:rsidRDefault="006B0C88" w:rsidP="00EC40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FWY</w:t>
            </w:r>
          </w:p>
        </w:tc>
        <w:tc>
          <w:tcPr>
            <w:tcW w:w="1170" w:type="dxa"/>
            <w:tcBorders>
              <w:top w:val="single" w:sz="4" w:space="0" w:color="auto"/>
            </w:tcBorders>
          </w:tcPr>
          <w:p w14:paraId="69AB6ABF" w14:textId="77777777" w:rsidR="006B0C88" w:rsidRPr="00C01087" w:rsidRDefault="006B0C88" w:rsidP="00EC40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CRK</w:t>
            </w:r>
          </w:p>
        </w:tc>
        <w:tc>
          <w:tcPr>
            <w:tcW w:w="996" w:type="dxa"/>
            <w:tcBorders>
              <w:top w:val="single" w:sz="4" w:space="0" w:color="auto"/>
            </w:tcBorders>
          </w:tcPr>
          <w:p w14:paraId="702AFFF2" w14:textId="77777777" w:rsidR="006B0C88" w:rsidRPr="00C01087" w:rsidRDefault="006B0C88" w:rsidP="00EC40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SMK</w:t>
            </w:r>
          </w:p>
        </w:tc>
        <w:tc>
          <w:tcPr>
            <w:tcW w:w="1074" w:type="dxa"/>
            <w:tcBorders>
              <w:top w:val="single" w:sz="4" w:space="0" w:color="auto"/>
            </w:tcBorders>
          </w:tcPr>
          <w:p w14:paraId="3CA9C998" w14:textId="77777777" w:rsidR="006B0C88" w:rsidRPr="00C01087" w:rsidRDefault="006B0C88" w:rsidP="00EC40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PLS</w:t>
            </w:r>
          </w:p>
        </w:tc>
      </w:tr>
      <w:tr w:rsidR="006B0C88" w:rsidRPr="00C01087" w14:paraId="1799799E" w14:textId="77777777" w:rsidTr="00EC4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666666" w:themeColor="text1" w:themeTint="99"/>
              <w:bottom w:val="single" w:sz="4" w:space="0" w:color="auto"/>
              <w:right w:val="single" w:sz="4" w:space="0" w:color="auto"/>
            </w:tcBorders>
            <w:shd w:val="clear" w:color="auto" w:fill="auto"/>
          </w:tcPr>
          <w:p w14:paraId="33E21061" w14:textId="77777777" w:rsidR="006B0C88" w:rsidRPr="004E7151" w:rsidRDefault="006B0C88" w:rsidP="00EC40A5">
            <w:pPr>
              <w:spacing w:line="276" w:lineRule="auto"/>
              <w:rPr>
                <w:rFonts w:ascii="Times New Roman" w:eastAsia="Times New Roman" w:hAnsi="Times New Roman" w:cs="Times New Roman"/>
                <w:iCs/>
                <w:color w:val="000000"/>
              </w:rPr>
            </w:pPr>
            <w:r w:rsidRPr="00681C74">
              <w:rPr>
                <w:rFonts w:ascii="Times New Roman" w:eastAsia="Times New Roman" w:hAnsi="Times New Roman" w:cs="Times New Roman"/>
                <w:iCs/>
                <w:color w:val="000000"/>
              </w:rPr>
              <w:t>FWY</w:t>
            </w:r>
          </w:p>
        </w:tc>
        <w:tc>
          <w:tcPr>
            <w:tcW w:w="1170" w:type="dxa"/>
            <w:tcBorders>
              <w:top w:val="single" w:sz="4" w:space="0" w:color="666666" w:themeColor="text1" w:themeTint="99"/>
              <w:left w:val="single" w:sz="4" w:space="0" w:color="auto"/>
              <w:bottom w:val="single" w:sz="4" w:space="0" w:color="auto"/>
            </w:tcBorders>
          </w:tcPr>
          <w:p w14:paraId="029B2931"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1170" w:type="dxa"/>
            <w:tcBorders>
              <w:top w:val="single" w:sz="4" w:space="0" w:color="666666" w:themeColor="text1" w:themeTint="99"/>
              <w:bottom w:val="single" w:sz="4" w:space="0" w:color="auto"/>
            </w:tcBorders>
          </w:tcPr>
          <w:p w14:paraId="1587E903"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
        </w:tc>
        <w:tc>
          <w:tcPr>
            <w:tcW w:w="996" w:type="dxa"/>
            <w:tcBorders>
              <w:top w:val="single" w:sz="4" w:space="0" w:color="666666" w:themeColor="text1" w:themeTint="99"/>
              <w:bottom w:val="single" w:sz="4" w:space="0" w:color="auto"/>
            </w:tcBorders>
          </w:tcPr>
          <w:p w14:paraId="1A02D204"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
        </w:tc>
        <w:tc>
          <w:tcPr>
            <w:tcW w:w="1074" w:type="dxa"/>
            <w:tcBorders>
              <w:top w:val="single" w:sz="4" w:space="0" w:color="666666" w:themeColor="text1" w:themeTint="99"/>
              <w:bottom w:val="single" w:sz="4" w:space="0" w:color="auto"/>
            </w:tcBorders>
          </w:tcPr>
          <w:p w14:paraId="793F973A"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
        </w:tc>
      </w:tr>
      <w:tr w:rsidR="006B0C88" w:rsidRPr="00C01087" w14:paraId="32A544E2" w14:textId="77777777" w:rsidTr="00EC40A5">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auto"/>
          </w:tcPr>
          <w:p w14:paraId="75DB6B73" w14:textId="77777777" w:rsidR="006B0C88" w:rsidRPr="004E7151" w:rsidRDefault="006B0C88" w:rsidP="00EC40A5">
            <w:pPr>
              <w:spacing w:line="276" w:lineRule="auto"/>
              <w:rPr>
                <w:rFonts w:ascii="Times New Roman" w:eastAsia="Times New Roman" w:hAnsi="Times New Roman" w:cs="Times New Roman"/>
                <w:iCs/>
                <w:color w:val="000000"/>
              </w:rPr>
            </w:pPr>
            <w:r w:rsidRPr="00681C74">
              <w:rPr>
                <w:rFonts w:ascii="Times New Roman" w:eastAsia="Times New Roman" w:hAnsi="Times New Roman" w:cs="Times New Roman"/>
                <w:iCs/>
                <w:color w:val="000000"/>
              </w:rPr>
              <w:t>CRK</w:t>
            </w:r>
          </w:p>
        </w:tc>
        <w:tc>
          <w:tcPr>
            <w:tcW w:w="1170" w:type="dxa"/>
            <w:tcBorders>
              <w:top w:val="single" w:sz="4" w:space="0" w:color="auto"/>
              <w:left w:val="single" w:sz="4" w:space="0" w:color="auto"/>
              <w:bottom w:val="single" w:sz="4" w:space="0" w:color="auto"/>
            </w:tcBorders>
          </w:tcPr>
          <w:p w14:paraId="7DB61ECC"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w:t>
            </w:r>
            <w:r>
              <w:rPr>
                <w:rFonts w:ascii="Times New Roman" w:eastAsia="Times New Roman" w:hAnsi="Times New Roman" w:cs="Times New Roman"/>
                <w:iCs/>
                <w:color w:val="000000"/>
              </w:rPr>
              <w:t>467</w:t>
            </w:r>
          </w:p>
        </w:tc>
        <w:tc>
          <w:tcPr>
            <w:tcW w:w="1170" w:type="dxa"/>
            <w:tcBorders>
              <w:top w:val="single" w:sz="4" w:space="0" w:color="auto"/>
              <w:bottom w:val="single" w:sz="4" w:space="0" w:color="auto"/>
            </w:tcBorders>
          </w:tcPr>
          <w:p w14:paraId="4EC87A69"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996" w:type="dxa"/>
            <w:tcBorders>
              <w:top w:val="single" w:sz="4" w:space="0" w:color="auto"/>
              <w:bottom w:val="single" w:sz="4" w:space="0" w:color="auto"/>
            </w:tcBorders>
          </w:tcPr>
          <w:p w14:paraId="7C0CE32F"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p>
        </w:tc>
        <w:tc>
          <w:tcPr>
            <w:tcW w:w="1074" w:type="dxa"/>
            <w:tcBorders>
              <w:top w:val="single" w:sz="4" w:space="0" w:color="auto"/>
              <w:bottom w:val="single" w:sz="4" w:space="0" w:color="auto"/>
            </w:tcBorders>
          </w:tcPr>
          <w:p w14:paraId="15748880"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p>
        </w:tc>
      </w:tr>
      <w:tr w:rsidR="006B0C88" w:rsidRPr="00C01087" w14:paraId="5F715728" w14:textId="77777777" w:rsidTr="00EC4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shd w:val="clear" w:color="auto" w:fill="auto"/>
          </w:tcPr>
          <w:p w14:paraId="0950564A" w14:textId="77777777" w:rsidR="006B0C88" w:rsidRPr="004E7151" w:rsidRDefault="006B0C88" w:rsidP="00EC40A5">
            <w:pPr>
              <w:spacing w:line="276" w:lineRule="auto"/>
              <w:rPr>
                <w:rFonts w:ascii="Times New Roman" w:eastAsia="Times New Roman" w:hAnsi="Times New Roman" w:cs="Times New Roman"/>
                <w:iCs/>
                <w:color w:val="000000"/>
              </w:rPr>
            </w:pPr>
            <w:r w:rsidRPr="00681C74">
              <w:rPr>
                <w:rFonts w:ascii="Times New Roman" w:eastAsia="Times New Roman" w:hAnsi="Times New Roman" w:cs="Times New Roman"/>
                <w:iCs/>
                <w:color w:val="000000"/>
              </w:rPr>
              <w:t>SMK</w:t>
            </w:r>
          </w:p>
        </w:tc>
        <w:tc>
          <w:tcPr>
            <w:tcW w:w="1170" w:type="dxa"/>
            <w:tcBorders>
              <w:top w:val="single" w:sz="4" w:space="0" w:color="auto"/>
              <w:left w:val="single" w:sz="4" w:space="0" w:color="auto"/>
              <w:bottom w:val="single" w:sz="4" w:space="0" w:color="auto"/>
            </w:tcBorders>
          </w:tcPr>
          <w:p w14:paraId="6A0B1398"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0.0283</w:t>
            </w:r>
          </w:p>
        </w:tc>
        <w:tc>
          <w:tcPr>
            <w:tcW w:w="1170" w:type="dxa"/>
            <w:tcBorders>
              <w:top w:val="single" w:sz="4" w:space="0" w:color="auto"/>
              <w:bottom w:val="single" w:sz="4" w:space="0" w:color="auto"/>
            </w:tcBorders>
          </w:tcPr>
          <w:p w14:paraId="45FBAFB2"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w:t>
            </w:r>
            <w:r>
              <w:rPr>
                <w:rFonts w:ascii="Times New Roman" w:eastAsia="Times New Roman" w:hAnsi="Times New Roman" w:cs="Times New Roman"/>
                <w:iCs/>
                <w:color w:val="000000"/>
              </w:rPr>
              <w:t>832</w:t>
            </w:r>
          </w:p>
        </w:tc>
        <w:tc>
          <w:tcPr>
            <w:tcW w:w="996" w:type="dxa"/>
            <w:tcBorders>
              <w:top w:val="single" w:sz="4" w:space="0" w:color="auto"/>
              <w:bottom w:val="single" w:sz="4" w:space="0" w:color="auto"/>
            </w:tcBorders>
          </w:tcPr>
          <w:p w14:paraId="639014B5"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c>
          <w:tcPr>
            <w:tcW w:w="1074" w:type="dxa"/>
            <w:tcBorders>
              <w:top w:val="single" w:sz="4" w:space="0" w:color="auto"/>
              <w:bottom w:val="single" w:sz="4" w:space="0" w:color="auto"/>
            </w:tcBorders>
          </w:tcPr>
          <w:p w14:paraId="297743D0" w14:textId="77777777" w:rsidR="006B0C88" w:rsidRPr="00C01087" w:rsidRDefault="006B0C88" w:rsidP="00EC40A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rPr>
            </w:pPr>
          </w:p>
        </w:tc>
      </w:tr>
      <w:tr w:rsidR="006B0C88" w:rsidRPr="00C01087" w14:paraId="06CF337F" w14:textId="77777777" w:rsidTr="00EC40A5">
        <w:tc>
          <w:tcPr>
            <w:cnfStyle w:val="001000000000" w:firstRow="0" w:lastRow="0" w:firstColumn="1" w:lastColumn="0" w:oddVBand="0" w:evenVBand="0" w:oddHBand="0" w:evenHBand="0" w:firstRowFirstColumn="0" w:firstRowLastColumn="0" w:lastRowFirstColumn="0" w:lastRowLastColumn="0"/>
            <w:tcW w:w="1350" w:type="dxa"/>
            <w:tcBorders>
              <w:top w:val="single" w:sz="4" w:space="0" w:color="auto"/>
              <w:bottom w:val="single" w:sz="4" w:space="0" w:color="auto"/>
              <w:right w:val="single" w:sz="4" w:space="0" w:color="auto"/>
            </w:tcBorders>
          </w:tcPr>
          <w:p w14:paraId="1A297625" w14:textId="77777777" w:rsidR="006B0C88" w:rsidRPr="004E7151" w:rsidRDefault="006B0C88" w:rsidP="00EC40A5">
            <w:pPr>
              <w:spacing w:line="276" w:lineRule="auto"/>
              <w:rPr>
                <w:rFonts w:ascii="Times New Roman" w:eastAsia="Times New Roman" w:hAnsi="Times New Roman" w:cs="Times New Roman"/>
                <w:iCs/>
                <w:color w:val="000000"/>
              </w:rPr>
            </w:pPr>
            <w:r w:rsidRPr="00681C74">
              <w:rPr>
                <w:rFonts w:ascii="Times New Roman" w:eastAsia="Times New Roman" w:hAnsi="Times New Roman" w:cs="Times New Roman"/>
                <w:iCs/>
                <w:color w:val="000000"/>
              </w:rPr>
              <w:t>PLS</w:t>
            </w:r>
          </w:p>
        </w:tc>
        <w:tc>
          <w:tcPr>
            <w:tcW w:w="1170" w:type="dxa"/>
            <w:tcBorders>
              <w:top w:val="single" w:sz="4" w:space="0" w:color="auto"/>
              <w:left w:val="single" w:sz="4" w:space="0" w:color="auto"/>
              <w:bottom w:val="single" w:sz="4" w:space="0" w:color="auto"/>
            </w:tcBorders>
          </w:tcPr>
          <w:p w14:paraId="43A63066"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0.0128</w:t>
            </w:r>
          </w:p>
        </w:tc>
        <w:tc>
          <w:tcPr>
            <w:tcW w:w="1170" w:type="dxa"/>
            <w:tcBorders>
              <w:top w:val="single" w:sz="4" w:space="0" w:color="auto"/>
              <w:bottom w:val="single" w:sz="4" w:space="0" w:color="auto"/>
            </w:tcBorders>
          </w:tcPr>
          <w:p w14:paraId="599B936B"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w:t>
            </w:r>
            <w:r>
              <w:rPr>
                <w:rFonts w:ascii="Times New Roman" w:eastAsia="Times New Roman" w:hAnsi="Times New Roman" w:cs="Times New Roman"/>
                <w:iCs/>
                <w:color w:val="000000"/>
              </w:rPr>
              <w:t>742</w:t>
            </w:r>
          </w:p>
        </w:tc>
        <w:tc>
          <w:tcPr>
            <w:tcW w:w="996" w:type="dxa"/>
            <w:tcBorders>
              <w:top w:val="single" w:sz="4" w:space="0" w:color="auto"/>
              <w:bottom w:val="single" w:sz="4" w:space="0" w:color="auto"/>
            </w:tcBorders>
          </w:tcPr>
          <w:p w14:paraId="40734BF5"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sidRPr="00C01087">
              <w:rPr>
                <w:rFonts w:ascii="Times New Roman" w:eastAsia="Times New Roman" w:hAnsi="Times New Roman" w:cs="Times New Roman"/>
                <w:iCs/>
                <w:color w:val="000000"/>
              </w:rPr>
              <w:t>0.0</w:t>
            </w:r>
            <w:r>
              <w:rPr>
                <w:rFonts w:ascii="Times New Roman" w:eastAsia="Times New Roman" w:hAnsi="Times New Roman" w:cs="Times New Roman"/>
                <w:iCs/>
                <w:color w:val="000000"/>
              </w:rPr>
              <w:t>207</w:t>
            </w:r>
          </w:p>
        </w:tc>
        <w:tc>
          <w:tcPr>
            <w:tcW w:w="1074" w:type="dxa"/>
            <w:tcBorders>
              <w:top w:val="single" w:sz="4" w:space="0" w:color="auto"/>
              <w:bottom w:val="single" w:sz="4" w:space="0" w:color="auto"/>
            </w:tcBorders>
          </w:tcPr>
          <w:p w14:paraId="2235D8E9" w14:textId="77777777" w:rsidR="006B0C88" w:rsidRPr="00C01087" w:rsidRDefault="006B0C88" w:rsidP="00EC40A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rPr>
            </w:pPr>
            <w:r>
              <w:rPr>
                <w:rFonts w:ascii="Times New Roman" w:eastAsia="Times New Roman" w:hAnsi="Times New Roman" w:cs="Times New Roman"/>
                <w:iCs/>
                <w:color w:val="000000"/>
              </w:rPr>
              <w:t>—</w:t>
            </w:r>
          </w:p>
        </w:tc>
      </w:tr>
    </w:tbl>
    <w:p w14:paraId="3432599C" w14:textId="39818ABF" w:rsidR="007E3FBB" w:rsidRDefault="007E3FBB">
      <w:pP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br w:type="page"/>
      </w:r>
    </w:p>
    <w:p w14:paraId="2937CE5C" w14:textId="755E067D" w:rsidR="007E3FBB" w:rsidRDefault="007E3FBB" w:rsidP="007E3FBB">
      <w:pPr>
        <w:spacing w:after="0" w:line="480" w:lineRule="auto"/>
        <w:rPr>
          <w:rFonts w:ascii="Times New Roman" w:eastAsia="Times New Roman" w:hAnsi="Times New Roman" w:cs="Times New Roman"/>
          <w:bCs/>
          <w:iCs/>
          <w:color w:val="000000"/>
          <w:sz w:val="24"/>
          <w:szCs w:val="24"/>
        </w:rPr>
      </w:pPr>
      <w:r w:rsidRPr="00082457">
        <w:rPr>
          <w:rFonts w:ascii="Times New Roman" w:eastAsia="Times New Roman" w:hAnsi="Times New Roman" w:cs="Times New Roman"/>
          <w:b/>
          <w:iCs/>
          <w:color w:val="000000"/>
          <w:sz w:val="24"/>
          <w:szCs w:val="24"/>
        </w:rPr>
        <w:lastRenderedPageBreak/>
        <w:t>Table S</w:t>
      </w:r>
      <w:r w:rsidR="006B0C88">
        <w:rPr>
          <w:rFonts w:ascii="Times New Roman" w:eastAsia="Times New Roman" w:hAnsi="Times New Roman" w:cs="Times New Roman"/>
          <w:b/>
          <w:iCs/>
          <w:color w:val="000000"/>
          <w:sz w:val="24"/>
          <w:szCs w:val="24"/>
        </w:rPr>
        <w:t>4</w:t>
      </w:r>
      <w:r w:rsidRPr="00273A33">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 xml:space="preserve"> Locus by locus</w:t>
      </w:r>
      <w:r w:rsidRPr="00273A33">
        <w:rPr>
          <w:rFonts w:ascii="Times New Roman" w:eastAsia="Times New Roman" w:hAnsi="Times New Roman" w:cs="Times New Roman"/>
          <w:bCs/>
          <w:iCs/>
          <w:color w:val="000000"/>
          <w:sz w:val="24"/>
          <w:szCs w:val="24"/>
        </w:rPr>
        <w:t xml:space="preserve"> </w:t>
      </w:r>
      <w:r>
        <w:rPr>
          <w:rFonts w:ascii="Times New Roman" w:eastAsia="Times New Roman" w:hAnsi="Times New Roman" w:cs="Times New Roman"/>
          <w:bCs/>
          <w:iCs/>
          <w:color w:val="000000"/>
          <w:sz w:val="24"/>
          <w:szCs w:val="24"/>
        </w:rPr>
        <w:t>analysis of molecular variance (A</w:t>
      </w:r>
      <w:r w:rsidRPr="00273A33">
        <w:rPr>
          <w:rFonts w:ascii="Times New Roman" w:eastAsia="Times New Roman" w:hAnsi="Times New Roman" w:cs="Times New Roman"/>
          <w:bCs/>
          <w:iCs/>
          <w:color w:val="000000"/>
          <w:sz w:val="24"/>
          <w:szCs w:val="24"/>
        </w:rPr>
        <w:t>MOVA</w:t>
      </w:r>
      <w:r>
        <w:rPr>
          <w:rFonts w:ascii="Times New Roman" w:eastAsia="Times New Roman" w:hAnsi="Times New Roman" w:cs="Times New Roman"/>
          <w:bCs/>
          <w:iCs/>
          <w:color w:val="000000"/>
          <w:sz w:val="24"/>
          <w:szCs w:val="24"/>
        </w:rPr>
        <w:t>)</w:t>
      </w:r>
      <w:r w:rsidRPr="00273A33">
        <w:rPr>
          <w:rFonts w:ascii="Times New Roman" w:eastAsia="Times New Roman" w:hAnsi="Times New Roman" w:cs="Times New Roman"/>
          <w:bCs/>
          <w:iCs/>
          <w:color w:val="000000"/>
          <w:sz w:val="24"/>
          <w:szCs w:val="24"/>
        </w:rPr>
        <w:t xml:space="preserve"> results using number of different allele</w:t>
      </w:r>
      <w:r>
        <w:rPr>
          <w:rFonts w:ascii="Times New Roman" w:eastAsia="Times New Roman" w:hAnsi="Times New Roman" w:cs="Times New Roman"/>
          <w:bCs/>
          <w:iCs/>
          <w:color w:val="000000"/>
          <w:sz w:val="24"/>
          <w:szCs w:val="24"/>
        </w:rPr>
        <w:t>s</w:t>
      </w:r>
      <w:r w:rsidRPr="00273A33">
        <w:rPr>
          <w:rFonts w:ascii="Times New Roman" w:eastAsia="Times New Roman" w:hAnsi="Times New Roman" w:cs="Times New Roman"/>
          <w:bCs/>
          <w:iCs/>
          <w:color w:val="000000"/>
          <w:sz w:val="24"/>
          <w:szCs w:val="24"/>
        </w:rPr>
        <w:t xml:space="preserve"> among populations, among individuals</w:t>
      </w:r>
      <w:r>
        <w:rPr>
          <w:rFonts w:ascii="Times New Roman" w:eastAsia="Times New Roman" w:hAnsi="Times New Roman" w:cs="Times New Roman"/>
          <w:bCs/>
          <w:iCs/>
          <w:color w:val="000000"/>
          <w:sz w:val="24"/>
          <w:szCs w:val="24"/>
        </w:rPr>
        <w:t>,</w:t>
      </w:r>
      <w:r w:rsidRPr="00273A33">
        <w:rPr>
          <w:rFonts w:ascii="Times New Roman" w:eastAsia="Times New Roman" w:hAnsi="Times New Roman" w:cs="Times New Roman"/>
          <w:bCs/>
          <w:iCs/>
          <w:color w:val="000000"/>
          <w:sz w:val="24"/>
          <w:szCs w:val="24"/>
        </w:rPr>
        <w:t xml:space="preserve"> and</w:t>
      </w:r>
      <w:r w:rsidR="000D7269">
        <w:rPr>
          <w:rFonts w:ascii="Times New Roman" w:eastAsia="Times New Roman" w:hAnsi="Times New Roman" w:cs="Times New Roman"/>
          <w:bCs/>
          <w:iCs/>
          <w:color w:val="000000"/>
          <w:sz w:val="24"/>
          <w:szCs w:val="24"/>
        </w:rPr>
        <w:t xml:space="preserve"> between</w:t>
      </w:r>
      <w:r w:rsidRPr="00273A33">
        <w:rPr>
          <w:rFonts w:ascii="Times New Roman" w:eastAsia="Times New Roman" w:hAnsi="Times New Roman" w:cs="Times New Roman"/>
          <w:bCs/>
          <w:iCs/>
          <w:color w:val="000000"/>
          <w:sz w:val="24"/>
          <w:szCs w:val="24"/>
        </w:rPr>
        <w:t xml:space="preserve"> individuals</w:t>
      </w:r>
      <w:r>
        <w:rPr>
          <w:rFonts w:ascii="Times New Roman" w:eastAsia="Times New Roman" w:hAnsi="Times New Roman" w:cs="Times New Roman"/>
          <w:bCs/>
          <w:iCs/>
          <w:color w:val="000000"/>
          <w:sz w:val="24"/>
          <w:szCs w:val="24"/>
        </w:rPr>
        <w:t xml:space="preserve"> for </w:t>
      </w:r>
      <w:r>
        <w:rPr>
          <w:rFonts w:ascii="Times New Roman" w:eastAsia="Times New Roman" w:hAnsi="Times New Roman" w:cs="Times New Roman"/>
          <w:bCs/>
          <w:i/>
          <w:color w:val="000000"/>
          <w:sz w:val="24"/>
          <w:szCs w:val="24"/>
        </w:rPr>
        <w:t>Porites astreoides</w:t>
      </w:r>
      <w:r>
        <w:rPr>
          <w:rFonts w:ascii="Times New Roman" w:eastAsia="Times New Roman" w:hAnsi="Times New Roman" w:cs="Times New Roman"/>
          <w:bCs/>
          <w:iCs/>
          <w:color w:val="000000"/>
          <w:sz w:val="24"/>
          <w:szCs w:val="24"/>
        </w:rPr>
        <w:t xml:space="preserve"> microsatellite samples</w:t>
      </w:r>
      <w:r w:rsidRPr="00273A33">
        <w:rPr>
          <w:rFonts w:ascii="Times New Roman" w:eastAsia="Times New Roman" w:hAnsi="Times New Roman" w:cs="Times New Roman"/>
          <w:bCs/>
          <w:iCs/>
          <w:color w:val="000000"/>
          <w:sz w:val="24"/>
          <w:szCs w:val="24"/>
        </w:rPr>
        <w:t xml:space="preserve">. SSD is the sums of square deviations. </w:t>
      </w:r>
      <w:proofErr w:type="spellStart"/>
      <w:r w:rsidRPr="00273A33">
        <w:rPr>
          <w:rFonts w:ascii="Times New Roman" w:eastAsia="Times New Roman" w:hAnsi="Times New Roman" w:cs="Times New Roman"/>
          <w:bCs/>
          <w:iCs/>
          <w:color w:val="000000"/>
          <w:sz w:val="24"/>
          <w:szCs w:val="24"/>
        </w:rPr>
        <w:t>d.f.</w:t>
      </w:r>
      <w:proofErr w:type="spellEnd"/>
      <w:r w:rsidRPr="00273A33">
        <w:rPr>
          <w:rFonts w:ascii="Times New Roman" w:eastAsia="Times New Roman" w:hAnsi="Times New Roman" w:cs="Times New Roman"/>
          <w:bCs/>
          <w:iCs/>
          <w:color w:val="000000"/>
          <w:sz w:val="24"/>
          <w:szCs w:val="24"/>
        </w:rPr>
        <w:t xml:space="preserve"> is the degrees of freedom. </w:t>
      </w:r>
      <w:proofErr w:type="spellStart"/>
      <w:r w:rsidRPr="00273A33">
        <w:rPr>
          <w:rFonts w:ascii="Times New Roman" w:eastAsia="Times New Roman" w:hAnsi="Times New Roman" w:cs="Times New Roman"/>
          <w:bCs/>
          <w:iCs/>
          <w:color w:val="000000"/>
          <w:sz w:val="24"/>
          <w:szCs w:val="24"/>
        </w:rPr>
        <w:t>Va</w:t>
      </w:r>
      <w:proofErr w:type="spellEnd"/>
      <w:r w:rsidRPr="00273A33">
        <w:rPr>
          <w:rFonts w:ascii="Times New Roman" w:eastAsia="Times New Roman" w:hAnsi="Times New Roman" w:cs="Times New Roman"/>
          <w:bCs/>
          <w:iCs/>
          <w:color w:val="000000"/>
          <w:sz w:val="24"/>
          <w:szCs w:val="24"/>
        </w:rPr>
        <w:t xml:space="preserve">, </w:t>
      </w:r>
      <w:proofErr w:type="spellStart"/>
      <w:r w:rsidRPr="00273A33">
        <w:rPr>
          <w:rFonts w:ascii="Times New Roman" w:eastAsia="Times New Roman" w:hAnsi="Times New Roman" w:cs="Times New Roman"/>
          <w:bCs/>
          <w:iCs/>
          <w:color w:val="000000"/>
          <w:sz w:val="24"/>
          <w:szCs w:val="24"/>
        </w:rPr>
        <w:t>Vb</w:t>
      </w:r>
      <w:proofErr w:type="spellEnd"/>
      <w:r>
        <w:rPr>
          <w:rFonts w:ascii="Times New Roman" w:eastAsia="Times New Roman" w:hAnsi="Times New Roman" w:cs="Times New Roman"/>
          <w:bCs/>
          <w:iCs/>
          <w:color w:val="000000"/>
          <w:sz w:val="24"/>
          <w:szCs w:val="24"/>
        </w:rPr>
        <w:t>,</w:t>
      </w:r>
      <w:r w:rsidRPr="00273A33">
        <w:rPr>
          <w:rFonts w:ascii="Times New Roman" w:eastAsia="Times New Roman" w:hAnsi="Times New Roman" w:cs="Times New Roman"/>
          <w:bCs/>
          <w:iCs/>
          <w:color w:val="000000"/>
          <w:sz w:val="24"/>
          <w:szCs w:val="24"/>
        </w:rPr>
        <w:t xml:space="preserve"> and </w:t>
      </w:r>
      <w:proofErr w:type="spellStart"/>
      <w:r w:rsidRPr="00273A33">
        <w:rPr>
          <w:rFonts w:ascii="Times New Roman" w:eastAsia="Times New Roman" w:hAnsi="Times New Roman" w:cs="Times New Roman"/>
          <w:bCs/>
          <w:iCs/>
          <w:color w:val="000000"/>
          <w:sz w:val="24"/>
          <w:szCs w:val="24"/>
        </w:rPr>
        <w:t>Vc</w:t>
      </w:r>
      <w:proofErr w:type="spellEnd"/>
      <w:r w:rsidRPr="00273A33">
        <w:rPr>
          <w:rFonts w:ascii="Times New Roman" w:eastAsia="Times New Roman" w:hAnsi="Times New Roman" w:cs="Times New Roman"/>
          <w:bCs/>
          <w:iCs/>
          <w:color w:val="000000"/>
          <w:sz w:val="24"/>
          <w:szCs w:val="24"/>
        </w:rPr>
        <w:t xml:space="preserve"> are variance components. %V is the percentage of variation. </w:t>
      </w:r>
    </w:p>
    <w:tbl>
      <w:tblPr>
        <w:tblStyle w:val="ListTable1Light"/>
        <w:tblW w:w="9720" w:type="dxa"/>
        <w:tblInd w:w="-90" w:type="dxa"/>
        <w:tblLayout w:type="fixed"/>
        <w:tblLook w:val="04A0" w:firstRow="1" w:lastRow="0" w:firstColumn="1" w:lastColumn="0" w:noHBand="0" w:noVBand="1"/>
      </w:tblPr>
      <w:tblGrid>
        <w:gridCol w:w="1080"/>
        <w:gridCol w:w="720"/>
        <w:gridCol w:w="540"/>
        <w:gridCol w:w="810"/>
        <w:gridCol w:w="810"/>
        <w:gridCol w:w="180"/>
        <w:gridCol w:w="720"/>
        <w:gridCol w:w="540"/>
        <w:gridCol w:w="810"/>
        <w:gridCol w:w="810"/>
        <w:gridCol w:w="630"/>
        <w:gridCol w:w="540"/>
        <w:gridCol w:w="720"/>
        <w:gridCol w:w="810"/>
      </w:tblGrid>
      <w:tr w:rsidR="007E3FBB" w:rsidRPr="00273A33" w14:paraId="13B9783F" w14:textId="77777777" w:rsidTr="00343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tcBorders>
          </w:tcPr>
          <w:p w14:paraId="5CF479A2"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Locus</w:t>
            </w:r>
          </w:p>
        </w:tc>
        <w:tc>
          <w:tcPr>
            <w:tcW w:w="3060" w:type="dxa"/>
            <w:gridSpan w:val="5"/>
            <w:tcBorders>
              <w:top w:val="single" w:sz="4" w:space="0" w:color="auto"/>
            </w:tcBorders>
          </w:tcPr>
          <w:p w14:paraId="29EB305E"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Among Populations</w:t>
            </w:r>
          </w:p>
        </w:tc>
        <w:tc>
          <w:tcPr>
            <w:tcW w:w="2880" w:type="dxa"/>
            <w:gridSpan w:val="4"/>
            <w:tcBorders>
              <w:top w:val="single" w:sz="4" w:space="0" w:color="auto"/>
            </w:tcBorders>
          </w:tcPr>
          <w:p w14:paraId="3EAB4AEF"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Among Individuals</w:t>
            </w:r>
          </w:p>
        </w:tc>
        <w:tc>
          <w:tcPr>
            <w:tcW w:w="2700" w:type="dxa"/>
            <w:gridSpan w:val="4"/>
            <w:tcBorders>
              <w:top w:val="single" w:sz="4" w:space="0" w:color="auto"/>
            </w:tcBorders>
          </w:tcPr>
          <w:p w14:paraId="4C6682EC"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Between Individuals</w:t>
            </w:r>
          </w:p>
        </w:tc>
      </w:tr>
      <w:tr w:rsidR="007E3FBB" w:rsidRPr="00273A33" w14:paraId="1A6F9967"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666666" w:themeColor="text1" w:themeTint="99"/>
              <w:right w:val="single" w:sz="4" w:space="0" w:color="auto"/>
            </w:tcBorders>
            <w:shd w:val="clear" w:color="auto" w:fill="auto"/>
          </w:tcPr>
          <w:p w14:paraId="4D46BA90"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p>
        </w:tc>
        <w:tc>
          <w:tcPr>
            <w:tcW w:w="720" w:type="dxa"/>
            <w:tcBorders>
              <w:top w:val="single" w:sz="4" w:space="0" w:color="auto"/>
              <w:left w:val="single" w:sz="4" w:space="0" w:color="auto"/>
            </w:tcBorders>
          </w:tcPr>
          <w:p w14:paraId="2D70109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SSD</w:t>
            </w:r>
          </w:p>
        </w:tc>
        <w:tc>
          <w:tcPr>
            <w:tcW w:w="540" w:type="dxa"/>
            <w:tcBorders>
              <w:top w:val="single" w:sz="4" w:space="0" w:color="auto"/>
            </w:tcBorders>
          </w:tcPr>
          <w:p w14:paraId="3F382D8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d.f.</w:t>
            </w:r>
            <w:proofErr w:type="spellEnd"/>
          </w:p>
        </w:tc>
        <w:tc>
          <w:tcPr>
            <w:tcW w:w="810" w:type="dxa"/>
            <w:tcBorders>
              <w:top w:val="single" w:sz="4" w:space="0" w:color="auto"/>
            </w:tcBorders>
          </w:tcPr>
          <w:p w14:paraId="69370C8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Va</w:t>
            </w:r>
            <w:proofErr w:type="spellEnd"/>
          </w:p>
        </w:tc>
        <w:tc>
          <w:tcPr>
            <w:tcW w:w="810" w:type="dxa"/>
            <w:tcBorders>
              <w:top w:val="single" w:sz="4" w:space="0" w:color="auto"/>
              <w:right w:val="single" w:sz="4" w:space="0" w:color="auto"/>
            </w:tcBorders>
          </w:tcPr>
          <w:p w14:paraId="7FE950C4"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%V</w:t>
            </w:r>
          </w:p>
        </w:tc>
        <w:tc>
          <w:tcPr>
            <w:tcW w:w="900" w:type="dxa"/>
            <w:gridSpan w:val="2"/>
            <w:tcBorders>
              <w:left w:val="single" w:sz="4" w:space="0" w:color="auto"/>
            </w:tcBorders>
          </w:tcPr>
          <w:p w14:paraId="34CC5D5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SSD</w:t>
            </w:r>
          </w:p>
        </w:tc>
        <w:tc>
          <w:tcPr>
            <w:tcW w:w="540" w:type="dxa"/>
          </w:tcPr>
          <w:p w14:paraId="1F25F9C6"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d.f.</w:t>
            </w:r>
            <w:proofErr w:type="spellEnd"/>
          </w:p>
        </w:tc>
        <w:tc>
          <w:tcPr>
            <w:tcW w:w="810" w:type="dxa"/>
          </w:tcPr>
          <w:p w14:paraId="0EEBDDA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Vb</w:t>
            </w:r>
            <w:proofErr w:type="spellEnd"/>
          </w:p>
        </w:tc>
        <w:tc>
          <w:tcPr>
            <w:tcW w:w="810" w:type="dxa"/>
            <w:tcBorders>
              <w:right w:val="single" w:sz="4" w:space="0" w:color="auto"/>
            </w:tcBorders>
          </w:tcPr>
          <w:p w14:paraId="09A1FB8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%V</w:t>
            </w:r>
          </w:p>
        </w:tc>
        <w:tc>
          <w:tcPr>
            <w:tcW w:w="630" w:type="dxa"/>
            <w:tcBorders>
              <w:left w:val="single" w:sz="4" w:space="0" w:color="auto"/>
            </w:tcBorders>
          </w:tcPr>
          <w:p w14:paraId="263BFB1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SSD</w:t>
            </w:r>
          </w:p>
        </w:tc>
        <w:tc>
          <w:tcPr>
            <w:tcW w:w="540" w:type="dxa"/>
          </w:tcPr>
          <w:p w14:paraId="661C2A92"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d.f.</w:t>
            </w:r>
            <w:proofErr w:type="spellEnd"/>
          </w:p>
        </w:tc>
        <w:tc>
          <w:tcPr>
            <w:tcW w:w="720" w:type="dxa"/>
          </w:tcPr>
          <w:p w14:paraId="619A09F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Vc</w:t>
            </w:r>
            <w:proofErr w:type="spellEnd"/>
          </w:p>
        </w:tc>
        <w:tc>
          <w:tcPr>
            <w:tcW w:w="810" w:type="dxa"/>
          </w:tcPr>
          <w:p w14:paraId="6D7E1EC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%V</w:t>
            </w:r>
          </w:p>
        </w:tc>
      </w:tr>
      <w:tr w:rsidR="007E3FBB" w:rsidRPr="00273A33" w14:paraId="602E7B2C"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bottom w:val="single" w:sz="4" w:space="0" w:color="auto"/>
              <w:right w:val="single" w:sz="4" w:space="0" w:color="auto"/>
            </w:tcBorders>
            <w:shd w:val="clear" w:color="auto" w:fill="auto"/>
          </w:tcPr>
          <w:p w14:paraId="465CC77B"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Past_3</w:t>
            </w:r>
          </w:p>
        </w:tc>
        <w:tc>
          <w:tcPr>
            <w:tcW w:w="720" w:type="dxa"/>
            <w:tcBorders>
              <w:left w:val="single" w:sz="4" w:space="0" w:color="auto"/>
              <w:bottom w:val="single" w:sz="4" w:space="0" w:color="auto"/>
            </w:tcBorders>
          </w:tcPr>
          <w:p w14:paraId="705D82F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1.1</w:t>
            </w:r>
            <w:r>
              <w:rPr>
                <w:rFonts w:ascii="Times New Roman" w:eastAsia="Times New Roman" w:hAnsi="Times New Roman" w:cs="Times New Roman"/>
                <w:iCs/>
                <w:color w:val="000000"/>
                <w:sz w:val="21"/>
                <w:szCs w:val="21"/>
              </w:rPr>
              <w:t>2</w:t>
            </w:r>
            <w:r w:rsidRPr="00761966">
              <w:rPr>
                <w:rFonts w:ascii="Times New Roman" w:eastAsia="Times New Roman" w:hAnsi="Times New Roman" w:cs="Times New Roman"/>
                <w:iCs/>
                <w:color w:val="000000"/>
                <w:sz w:val="21"/>
                <w:szCs w:val="21"/>
              </w:rPr>
              <w:t>2</w:t>
            </w:r>
          </w:p>
        </w:tc>
        <w:tc>
          <w:tcPr>
            <w:tcW w:w="540" w:type="dxa"/>
            <w:tcBorders>
              <w:bottom w:val="single" w:sz="4" w:space="0" w:color="auto"/>
            </w:tcBorders>
          </w:tcPr>
          <w:p w14:paraId="4E7609E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bottom w:val="single" w:sz="4" w:space="0" w:color="auto"/>
            </w:tcBorders>
          </w:tcPr>
          <w:p w14:paraId="2167E55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w:t>
            </w:r>
            <w:r w:rsidRPr="00761966">
              <w:rPr>
                <w:rFonts w:ascii="Times New Roman" w:eastAsia="Times New Roman" w:hAnsi="Times New Roman" w:cs="Times New Roman"/>
                <w:iCs/>
                <w:color w:val="000000"/>
                <w:sz w:val="21"/>
                <w:szCs w:val="21"/>
              </w:rPr>
              <w:t>0.00</w:t>
            </w:r>
            <w:r>
              <w:rPr>
                <w:rFonts w:ascii="Times New Roman" w:eastAsia="Times New Roman" w:hAnsi="Times New Roman" w:cs="Times New Roman"/>
                <w:iCs/>
                <w:color w:val="000000"/>
                <w:sz w:val="21"/>
                <w:szCs w:val="21"/>
              </w:rPr>
              <w:t>1</w:t>
            </w:r>
          </w:p>
        </w:tc>
        <w:tc>
          <w:tcPr>
            <w:tcW w:w="810" w:type="dxa"/>
            <w:tcBorders>
              <w:bottom w:val="single" w:sz="4" w:space="0" w:color="auto"/>
              <w:right w:val="single" w:sz="4" w:space="0" w:color="auto"/>
            </w:tcBorders>
          </w:tcPr>
          <w:p w14:paraId="29D57047"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269</w:t>
            </w:r>
          </w:p>
        </w:tc>
        <w:tc>
          <w:tcPr>
            <w:tcW w:w="900" w:type="dxa"/>
            <w:gridSpan w:val="2"/>
            <w:tcBorders>
              <w:left w:val="single" w:sz="4" w:space="0" w:color="auto"/>
              <w:bottom w:val="single" w:sz="4" w:space="0" w:color="auto"/>
            </w:tcBorders>
          </w:tcPr>
          <w:p w14:paraId="7C41266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12.</w:t>
            </w:r>
            <w:r>
              <w:rPr>
                <w:rFonts w:ascii="Times New Roman" w:eastAsia="Times New Roman" w:hAnsi="Times New Roman" w:cs="Times New Roman"/>
                <w:iCs/>
                <w:color w:val="000000"/>
                <w:sz w:val="21"/>
                <w:szCs w:val="21"/>
              </w:rPr>
              <w:t>628</w:t>
            </w:r>
          </w:p>
        </w:tc>
        <w:tc>
          <w:tcPr>
            <w:tcW w:w="540" w:type="dxa"/>
            <w:tcBorders>
              <w:bottom w:val="single" w:sz="4" w:space="0" w:color="auto"/>
            </w:tcBorders>
          </w:tcPr>
          <w:p w14:paraId="6A6C7DF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2</w:t>
            </w:r>
          </w:p>
        </w:tc>
        <w:tc>
          <w:tcPr>
            <w:tcW w:w="810" w:type="dxa"/>
            <w:tcBorders>
              <w:bottom w:val="single" w:sz="4" w:space="0" w:color="auto"/>
            </w:tcBorders>
          </w:tcPr>
          <w:p w14:paraId="5F2845B7"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-0.03</w:t>
            </w:r>
            <w:r>
              <w:rPr>
                <w:rFonts w:ascii="Times New Roman" w:eastAsia="Times New Roman" w:hAnsi="Times New Roman" w:cs="Times New Roman"/>
                <w:iCs/>
                <w:color w:val="000000"/>
                <w:sz w:val="21"/>
                <w:szCs w:val="21"/>
              </w:rPr>
              <w:t>2</w:t>
            </w:r>
          </w:p>
        </w:tc>
        <w:tc>
          <w:tcPr>
            <w:tcW w:w="810" w:type="dxa"/>
            <w:tcBorders>
              <w:bottom w:val="single" w:sz="4" w:space="0" w:color="auto"/>
              <w:right w:val="single" w:sz="4" w:space="0" w:color="auto"/>
            </w:tcBorders>
          </w:tcPr>
          <w:p w14:paraId="27075C0B"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w:t>
            </w:r>
            <w:r>
              <w:rPr>
                <w:rFonts w:ascii="Times New Roman" w:eastAsia="Times New Roman" w:hAnsi="Times New Roman" w:cs="Times New Roman"/>
                <w:iCs/>
                <w:color w:val="000000"/>
                <w:sz w:val="21"/>
                <w:szCs w:val="21"/>
              </w:rPr>
              <w:t>7.490</w:t>
            </w:r>
          </w:p>
        </w:tc>
        <w:tc>
          <w:tcPr>
            <w:tcW w:w="630" w:type="dxa"/>
            <w:tcBorders>
              <w:left w:val="single" w:sz="4" w:space="0" w:color="auto"/>
              <w:bottom w:val="single" w:sz="4" w:space="0" w:color="auto"/>
            </w:tcBorders>
          </w:tcPr>
          <w:p w14:paraId="6062CE5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6.5</w:t>
            </w:r>
          </w:p>
        </w:tc>
        <w:tc>
          <w:tcPr>
            <w:tcW w:w="540" w:type="dxa"/>
            <w:tcBorders>
              <w:bottom w:val="single" w:sz="4" w:space="0" w:color="auto"/>
            </w:tcBorders>
          </w:tcPr>
          <w:p w14:paraId="4991B55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6</w:t>
            </w:r>
          </w:p>
        </w:tc>
        <w:tc>
          <w:tcPr>
            <w:tcW w:w="720" w:type="dxa"/>
            <w:tcBorders>
              <w:bottom w:val="single" w:sz="4" w:space="0" w:color="auto"/>
            </w:tcBorders>
          </w:tcPr>
          <w:p w14:paraId="75E7BCF9"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0.4</w:t>
            </w:r>
            <w:r>
              <w:rPr>
                <w:rFonts w:ascii="Times New Roman" w:eastAsia="Times New Roman" w:hAnsi="Times New Roman" w:cs="Times New Roman"/>
                <w:iCs/>
                <w:color w:val="000000"/>
                <w:sz w:val="21"/>
                <w:szCs w:val="21"/>
              </w:rPr>
              <w:t>58</w:t>
            </w:r>
          </w:p>
        </w:tc>
        <w:tc>
          <w:tcPr>
            <w:tcW w:w="810" w:type="dxa"/>
            <w:tcBorders>
              <w:bottom w:val="single" w:sz="4" w:space="0" w:color="auto"/>
            </w:tcBorders>
          </w:tcPr>
          <w:p w14:paraId="564996E4"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10</w:t>
            </w:r>
            <w:r>
              <w:rPr>
                <w:rFonts w:ascii="Times New Roman" w:eastAsia="Times New Roman" w:hAnsi="Times New Roman" w:cs="Times New Roman"/>
                <w:iCs/>
                <w:color w:val="000000"/>
                <w:sz w:val="21"/>
                <w:szCs w:val="21"/>
              </w:rPr>
              <w:t>7</w:t>
            </w:r>
            <w:r w:rsidRPr="00761966">
              <w:rPr>
                <w:rFonts w:ascii="Times New Roman" w:eastAsia="Times New Roman" w:hAnsi="Times New Roman" w:cs="Times New Roman"/>
                <w:iCs/>
                <w:color w:val="000000"/>
                <w:sz w:val="21"/>
                <w:szCs w:val="21"/>
              </w:rPr>
              <w:t>.</w:t>
            </w:r>
            <w:r>
              <w:rPr>
                <w:rFonts w:ascii="Times New Roman" w:eastAsia="Times New Roman" w:hAnsi="Times New Roman" w:cs="Times New Roman"/>
                <w:iCs/>
                <w:color w:val="000000"/>
                <w:sz w:val="21"/>
                <w:szCs w:val="21"/>
              </w:rPr>
              <w:t>76</w:t>
            </w:r>
          </w:p>
        </w:tc>
      </w:tr>
      <w:tr w:rsidR="007E3FBB" w:rsidRPr="00273A33" w14:paraId="26EC7486"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723838B9"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Past_8</w:t>
            </w:r>
          </w:p>
        </w:tc>
        <w:tc>
          <w:tcPr>
            <w:tcW w:w="720" w:type="dxa"/>
            <w:tcBorders>
              <w:top w:val="single" w:sz="4" w:space="0" w:color="auto"/>
              <w:left w:val="single" w:sz="4" w:space="0" w:color="auto"/>
              <w:bottom w:val="single" w:sz="4" w:space="0" w:color="auto"/>
            </w:tcBorders>
          </w:tcPr>
          <w:p w14:paraId="71E5071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1.6</w:t>
            </w:r>
            <w:r>
              <w:rPr>
                <w:rFonts w:ascii="Times New Roman" w:eastAsia="Times New Roman" w:hAnsi="Times New Roman" w:cs="Times New Roman"/>
                <w:iCs/>
                <w:color w:val="000000"/>
                <w:sz w:val="21"/>
                <w:szCs w:val="21"/>
              </w:rPr>
              <w:t>04</w:t>
            </w:r>
          </w:p>
        </w:tc>
        <w:tc>
          <w:tcPr>
            <w:tcW w:w="540" w:type="dxa"/>
            <w:tcBorders>
              <w:top w:val="single" w:sz="4" w:space="0" w:color="auto"/>
              <w:bottom w:val="single" w:sz="4" w:space="0" w:color="auto"/>
            </w:tcBorders>
          </w:tcPr>
          <w:p w14:paraId="7A4D0CB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78EE885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0.00</w:t>
            </w:r>
            <w:r>
              <w:rPr>
                <w:rFonts w:ascii="Times New Roman" w:eastAsia="Times New Roman" w:hAnsi="Times New Roman" w:cs="Times New Roman"/>
                <w:iCs/>
                <w:color w:val="000000"/>
                <w:sz w:val="21"/>
                <w:szCs w:val="21"/>
              </w:rPr>
              <w:t>5</w:t>
            </w:r>
          </w:p>
        </w:tc>
        <w:tc>
          <w:tcPr>
            <w:tcW w:w="810" w:type="dxa"/>
            <w:tcBorders>
              <w:top w:val="single" w:sz="4" w:space="0" w:color="auto"/>
              <w:bottom w:val="single" w:sz="4" w:space="0" w:color="auto"/>
              <w:right w:val="single" w:sz="4" w:space="0" w:color="auto"/>
            </w:tcBorders>
          </w:tcPr>
          <w:p w14:paraId="71F1A88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385</w:t>
            </w:r>
          </w:p>
        </w:tc>
        <w:tc>
          <w:tcPr>
            <w:tcW w:w="900" w:type="dxa"/>
            <w:gridSpan w:val="2"/>
            <w:tcBorders>
              <w:top w:val="single" w:sz="4" w:space="0" w:color="auto"/>
              <w:left w:val="single" w:sz="4" w:space="0" w:color="auto"/>
              <w:bottom w:val="single" w:sz="4" w:space="0" w:color="auto"/>
            </w:tcBorders>
          </w:tcPr>
          <w:p w14:paraId="5EDA458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14.</w:t>
            </w:r>
            <w:r>
              <w:rPr>
                <w:rFonts w:ascii="Times New Roman" w:eastAsia="Times New Roman" w:hAnsi="Times New Roman" w:cs="Times New Roman"/>
                <w:iCs/>
                <w:color w:val="000000"/>
                <w:sz w:val="21"/>
                <w:szCs w:val="21"/>
              </w:rPr>
              <w:t>049</w:t>
            </w:r>
          </w:p>
        </w:tc>
        <w:tc>
          <w:tcPr>
            <w:tcW w:w="540" w:type="dxa"/>
            <w:tcBorders>
              <w:top w:val="single" w:sz="4" w:space="0" w:color="auto"/>
              <w:bottom w:val="single" w:sz="4" w:space="0" w:color="auto"/>
            </w:tcBorders>
          </w:tcPr>
          <w:p w14:paraId="76AA8F8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2</w:t>
            </w:r>
          </w:p>
        </w:tc>
        <w:tc>
          <w:tcPr>
            <w:tcW w:w="810" w:type="dxa"/>
            <w:tcBorders>
              <w:top w:val="single" w:sz="4" w:space="0" w:color="auto"/>
              <w:bottom w:val="single" w:sz="4" w:space="0" w:color="auto"/>
            </w:tcBorders>
          </w:tcPr>
          <w:p w14:paraId="08512A6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60</w:t>
            </w:r>
          </w:p>
        </w:tc>
        <w:tc>
          <w:tcPr>
            <w:tcW w:w="810" w:type="dxa"/>
            <w:tcBorders>
              <w:top w:val="single" w:sz="4" w:space="0" w:color="auto"/>
              <w:bottom w:val="single" w:sz="4" w:space="0" w:color="auto"/>
              <w:right w:val="single" w:sz="4" w:space="0" w:color="auto"/>
            </w:tcBorders>
          </w:tcPr>
          <w:p w14:paraId="2CD55F2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5.547</w:t>
            </w:r>
          </w:p>
        </w:tc>
        <w:tc>
          <w:tcPr>
            <w:tcW w:w="630" w:type="dxa"/>
            <w:tcBorders>
              <w:top w:val="single" w:sz="4" w:space="0" w:color="auto"/>
              <w:left w:val="single" w:sz="4" w:space="0" w:color="auto"/>
              <w:bottom w:val="single" w:sz="4" w:space="0" w:color="auto"/>
            </w:tcBorders>
          </w:tcPr>
          <w:p w14:paraId="10B046EB"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1.5</w:t>
            </w:r>
          </w:p>
        </w:tc>
        <w:tc>
          <w:tcPr>
            <w:tcW w:w="540" w:type="dxa"/>
            <w:tcBorders>
              <w:top w:val="single" w:sz="4" w:space="0" w:color="auto"/>
              <w:bottom w:val="single" w:sz="4" w:space="0" w:color="auto"/>
            </w:tcBorders>
          </w:tcPr>
          <w:p w14:paraId="559D607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6</w:t>
            </w:r>
          </w:p>
        </w:tc>
        <w:tc>
          <w:tcPr>
            <w:tcW w:w="720" w:type="dxa"/>
            <w:tcBorders>
              <w:top w:val="single" w:sz="4" w:space="0" w:color="auto"/>
              <w:bottom w:val="single" w:sz="4" w:space="0" w:color="auto"/>
            </w:tcBorders>
          </w:tcPr>
          <w:p w14:paraId="118B815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0.3</w:t>
            </w:r>
            <w:r>
              <w:rPr>
                <w:rFonts w:ascii="Times New Roman" w:eastAsia="Times New Roman" w:hAnsi="Times New Roman" w:cs="Times New Roman"/>
                <w:iCs/>
                <w:color w:val="000000"/>
                <w:sz w:val="21"/>
                <w:szCs w:val="21"/>
              </w:rPr>
              <w:t>19</w:t>
            </w:r>
          </w:p>
        </w:tc>
        <w:tc>
          <w:tcPr>
            <w:tcW w:w="810" w:type="dxa"/>
            <w:tcBorders>
              <w:top w:val="single" w:sz="4" w:space="0" w:color="auto"/>
              <w:bottom w:val="single" w:sz="4" w:space="0" w:color="auto"/>
            </w:tcBorders>
          </w:tcPr>
          <w:p w14:paraId="2FECB51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8</w:t>
            </w:r>
            <w:r>
              <w:rPr>
                <w:rFonts w:ascii="Times New Roman" w:eastAsia="Times New Roman" w:hAnsi="Times New Roman" w:cs="Times New Roman"/>
                <w:iCs/>
                <w:color w:val="000000"/>
                <w:sz w:val="21"/>
                <w:szCs w:val="21"/>
              </w:rPr>
              <w:t>3.068</w:t>
            </w:r>
          </w:p>
        </w:tc>
      </w:tr>
      <w:tr w:rsidR="007E3FBB" w:rsidRPr="00273A33" w14:paraId="254E2CA7"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583EF67F"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Past_10</w:t>
            </w:r>
          </w:p>
        </w:tc>
        <w:tc>
          <w:tcPr>
            <w:tcW w:w="720" w:type="dxa"/>
            <w:tcBorders>
              <w:top w:val="single" w:sz="4" w:space="0" w:color="auto"/>
              <w:left w:val="single" w:sz="4" w:space="0" w:color="auto"/>
              <w:bottom w:val="single" w:sz="4" w:space="0" w:color="auto"/>
            </w:tcBorders>
          </w:tcPr>
          <w:p w14:paraId="02833A5C"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1.881</w:t>
            </w:r>
          </w:p>
        </w:tc>
        <w:tc>
          <w:tcPr>
            <w:tcW w:w="540" w:type="dxa"/>
            <w:tcBorders>
              <w:top w:val="single" w:sz="4" w:space="0" w:color="auto"/>
              <w:bottom w:val="single" w:sz="4" w:space="0" w:color="auto"/>
            </w:tcBorders>
          </w:tcPr>
          <w:p w14:paraId="7F62953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0402545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08</w:t>
            </w:r>
          </w:p>
        </w:tc>
        <w:tc>
          <w:tcPr>
            <w:tcW w:w="810" w:type="dxa"/>
            <w:tcBorders>
              <w:top w:val="single" w:sz="4" w:space="0" w:color="auto"/>
              <w:bottom w:val="single" w:sz="4" w:space="0" w:color="auto"/>
              <w:right w:val="single" w:sz="4" w:space="0" w:color="auto"/>
            </w:tcBorders>
          </w:tcPr>
          <w:p w14:paraId="686B635A"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1.641</w:t>
            </w:r>
          </w:p>
        </w:tc>
        <w:tc>
          <w:tcPr>
            <w:tcW w:w="900" w:type="dxa"/>
            <w:gridSpan w:val="2"/>
            <w:tcBorders>
              <w:top w:val="single" w:sz="4" w:space="0" w:color="auto"/>
              <w:left w:val="single" w:sz="4" w:space="0" w:color="auto"/>
              <w:bottom w:val="single" w:sz="4" w:space="0" w:color="auto"/>
            </w:tcBorders>
          </w:tcPr>
          <w:p w14:paraId="7ACF5F4A"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4.972</w:t>
            </w:r>
          </w:p>
        </w:tc>
        <w:tc>
          <w:tcPr>
            <w:tcW w:w="540" w:type="dxa"/>
            <w:tcBorders>
              <w:top w:val="single" w:sz="4" w:space="0" w:color="auto"/>
              <w:bottom w:val="single" w:sz="4" w:space="0" w:color="auto"/>
            </w:tcBorders>
          </w:tcPr>
          <w:p w14:paraId="008793CC"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0</w:t>
            </w:r>
          </w:p>
        </w:tc>
        <w:tc>
          <w:tcPr>
            <w:tcW w:w="810" w:type="dxa"/>
            <w:tcBorders>
              <w:top w:val="single" w:sz="4" w:space="0" w:color="auto"/>
              <w:bottom w:val="single" w:sz="4" w:space="0" w:color="auto"/>
            </w:tcBorders>
          </w:tcPr>
          <w:p w14:paraId="6C3D9A9A"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0.04</w:t>
            </w:r>
            <w:r>
              <w:rPr>
                <w:rFonts w:ascii="Times New Roman" w:eastAsia="Times New Roman" w:hAnsi="Times New Roman" w:cs="Times New Roman"/>
                <w:iCs/>
                <w:color w:val="000000"/>
                <w:sz w:val="21"/>
                <w:szCs w:val="21"/>
              </w:rPr>
              <w:t>4</w:t>
            </w:r>
          </w:p>
        </w:tc>
        <w:tc>
          <w:tcPr>
            <w:tcW w:w="810" w:type="dxa"/>
            <w:tcBorders>
              <w:top w:val="single" w:sz="4" w:space="0" w:color="auto"/>
              <w:bottom w:val="single" w:sz="4" w:space="0" w:color="auto"/>
              <w:right w:val="single" w:sz="4" w:space="0" w:color="auto"/>
            </w:tcBorders>
          </w:tcPr>
          <w:p w14:paraId="1260E735"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9.428</w:t>
            </w:r>
          </w:p>
        </w:tc>
        <w:tc>
          <w:tcPr>
            <w:tcW w:w="630" w:type="dxa"/>
            <w:tcBorders>
              <w:top w:val="single" w:sz="4" w:space="0" w:color="auto"/>
              <w:left w:val="single" w:sz="4" w:space="0" w:color="auto"/>
              <w:bottom w:val="single" w:sz="4" w:space="0" w:color="auto"/>
            </w:tcBorders>
          </w:tcPr>
          <w:p w14:paraId="2A92926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14.</w:t>
            </w:r>
            <w:r>
              <w:rPr>
                <w:rFonts w:ascii="Times New Roman" w:eastAsia="Times New Roman" w:hAnsi="Times New Roman" w:cs="Times New Roman"/>
                <w:iCs/>
                <w:color w:val="000000"/>
                <w:sz w:val="21"/>
                <w:szCs w:val="21"/>
              </w:rPr>
              <w:t>0</w:t>
            </w:r>
          </w:p>
        </w:tc>
        <w:tc>
          <w:tcPr>
            <w:tcW w:w="540" w:type="dxa"/>
            <w:tcBorders>
              <w:top w:val="single" w:sz="4" w:space="0" w:color="auto"/>
              <w:bottom w:val="single" w:sz="4" w:space="0" w:color="auto"/>
            </w:tcBorders>
          </w:tcPr>
          <w:p w14:paraId="540845F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4</w:t>
            </w:r>
          </w:p>
        </w:tc>
        <w:tc>
          <w:tcPr>
            <w:tcW w:w="720" w:type="dxa"/>
            <w:tcBorders>
              <w:top w:val="single" w:sz="4" w:space="0" w:color="auto"/>
              <w:bottom w:val="single" w:sz="4" w:space="0" w:color="auto"/>
            </w:tcBorders>
          </w:tcPr>
          <w:p w14:paraId="5C7059C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0.41</w:t>
            </w:r>
            <w:r>
              <w:rPr>
                <w:rFonts w:ascii="Times New Roman" w:eastAsia="Times New Roman" w:hAnsi="Times New Roman" w:cs="Times New Roman"/>
                <w:iCs/>
                <w:color w:val="000000"/>
                <w:sz w:val="21"/>
                <w:szCs w:val="21"/>
              </w:rPr>
              <w:t>2</w:t>
            </w:r>
          </w:p>
        </w:tc>
        <w:tc>
          <w:tcPr>
            <w:tcW w:w="810" w:type="dxa"/>
            <w:tcBorders>
              <w:top w:val="single" w:sz="4" w:space="0" w:color="auto"/>
              <w:bottom w:val="single" w:sz="4" w:space="0" w:color="auto"/>
            </w:tcBorders>
          </w:tcPr>
          <w:p w14:paraId="5D30698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8</w:t>
            </w:r>
            <w:r>
              <w:rPr>
                <w:rFonts w:ascii="Times New Roman" w:eastAsia="Times New Roman" w:hAnsi="Times New Roman" w:cs="Times New Roman"/>
                <w:iCs/>
                <w:color w:val="000000"/>
                <w:sz w:val="21"/>
                <w:szCs w:val="21"/>
              </w:rPr>
              <w:t>8.931</w:t>
            </w:r>
          </w:p>
        </w:tc>
      </w:tr>
      <w:tr w:rsidR="007E3FBB" w:rsidRPr="00273A33" w14:paraId="71787572"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4313C1C2"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Past_13</w:t>
            </w:r>
          </w:p>
        </w:tc>
        <w:tc>
          <w:tcPr>
            <w:tcW w:w="720" w:type="dxa"/>
            <w:tcBorders>
              <w:top w:val="single" w:sz="4" w:space="0" w:color="auto"/>
              <w:left w:val="single" w:sz="4" w:space="0" w:color="auto"/>
              <w:bottom w:val="single" w:sz="4" w:space="0" w:color="auto"/>
            </w:tcBorders>
          </w:tcPr>
          <w:p w14:paraId="67FD071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2.</w:t>
            </w:r>
            <w:r>
              <w:rPr>
                <w:rFonts w:ascii="Times New Roman" w:eastAsia="Times New Roman" w:hAnsi="Times New Roman" w:cs="Times New Roman"/>
                <w:iCs/>
                <w:color w:val="000000"/>
                <w:sz w:val="21"/>
                <w:szCs w:val="21"/>
              </w:rPr>
              <w:t>013</w:t>
            </w:r>
          </w:p>
        </w:tc>
        <w:tc>
          <w:tcPr>
            <w:tcW w:w="540" w:type="dxa"/>
            <w:tcBorders>
              <w:top w:val="single" w:sz="4" w:space="0" w:color="auto"/>
              <w:bottom w:val="single" w:sz="4" w:space="0" w:color="auto"/>
            </w:tcBorders>
          </w:tcPr>
          <w:p w14:paraId="7104FDF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679041C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14</w:t>
            </w:r>
          </w:p>
        </w:tc>
        <w:tc>
          <w:tcPr>
            <w:tcW w:w="810" w:type="dxa"/>
            <w:tcBorders>
              <w:top w:val="single" w:sz="4" w:space="0" w:color="auto"/>
              <w:bottom w:val="single" w:sz="4" w:space="0" w:color="auto"/>
              <w:right w:val="single" w:sz="4" w:space="0" w:color="auto"/>
            </w:tcBorders>
          </w:tcPr>
          <w:p w14:paraId="24374C2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3.201</w:t>
            </w:r>
          </w:p>
        </w:tc>
        <w:tc>
          <w:tcPr>
            <w:tcW w:w="900" w:type="dxa"/>
            <w:gridSpan w:val="2"/>
            <w:tcBorders>
              <w:top w:val="single" w:sz="4" w:space="0" w:color="auto"/>
              <w:left w:val="single" w:sz="4" w:space="0" w:color="auto"/>
              <w:bottom w:val="single" w:sz="4" w:space="0" w:color="auto"/>
            </w:tcBorders>
          </w:tcPr>
          <w:p w14:paraId="787223A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3.599</w:t>
            </w:r>
          </w:p>
        </w:tc>
        <w:tc>
          <w:tcPr>
            <w:tcW w:w="540" w:type="dxa"/>
            <w:tcBorders>
              <w:top w:val="single" w:sz="4" w:space="0" w:color="auto"/>
              <w:bottom w:val="single" w:sz="4" w:space="0" w:color="auto"/>
            </w:tcBorders>
          </w:tcPr>
          <w:p w14:paraId="4DCDA3B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2</w:t>
            </w:r>
          </w:p>
        </w:tc>
        <w:tc>
          <w:tcPr>
            <w:tcW w:w="810" w:type="dxa"/>
            <w:tcBorders>
              <w:top w:val="single" w:sz="4" w:space="0" w:color="auto"/>
              <w:bottom w:val="single" w:sz="4" w:space="0" w:color="auto"/>
            </w:tcBorders>
          </w:tcPr>
          <w:p w14:paraId="650D8CC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11</w:t>
            </w:r>
          </w:p>
        </w:tc>
        <w:tc>
          <w:tcPr>
            <w:tcW w:w="810" w:type="dxa"/>
            <w:tcBorders>
              <w:top w:val="single" w:sz="4" w:space="0" w:color="auto"/>
              <w:bottom w:val="single" w:sz="4" w:space="0" w:color="auto"/>
              <w:right w:val="single" w:sz="4" w:space="0" w:color="auto"/>
            </w:tcBorders>
          </w:tcPr>
          <w:p w14:paraId="53DF639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2.594</w:t>
            </w:r>
          </w:p>
        </w:tc>
        <w:tc>
          <w:tcPr>
            <w:tcW w:w="630" w:type="dxa"/>
            <w:tcBorders>
              <w:top w:val="single" w:sz="4" w:space="0" w:color="auto"/>
              <w:left w:val="single" w:sz="4" w:space="0" w:color="auto"/>
              <w:bottom w:val="single" w:sz="4" w:space="0" w:color="auto"/>
            </w:tcBorders>
          </w:tcPr>
          <w:p w14:paraId="3BFCB73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14.5</w:t>
            </w:r>
          </w:p>
        </w:tc>
        <w:tc>
          <w:tcPr>
            <w:tcW w:w="540" w:type="dxa"/>
            <w:tcBorders>
              <w:top w:val="single" w:sz="4" w:space="0" w:color="auto"/>
              <w:bottom w:val="single" w:sz="4" w:space="0" w:color="auto"/>
            </w:tcBorders>
          </w:tcPr>
          <w:p w14:paraId="690E1352"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6</w:t>
            </w:r>
          </w:p>
        </w:tc>
        <w:tc>
          <w:tcPr>
            <w:tcW w:w="720" w:type="dxa"/>
            <w:tcBorders>
              <w:top w:val="single" w:sz="4" w:space="0" w:color="auto"/>
              <w:bottom w:val="single" w:sz="4" w:space="0" w:color="auto"/>
            </w:tcBorders>
          </w:tcPr>
          <w:p w14:paraId="5C08162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403</w:t>
            </w:r>
          </w:p>
        </w:tc>
        <w:tc>
          <w:tcPr>
            <w:tcW w:w="810" w:type="dxa"/>
            <w:tcBorders>
              <w:top w:val="single" w:sz="4" w:space="0" w:color="auto"/>
              <w:bottom w:val="single" w:sz="4" w:space="0" w:color="auto"/>
            </w:tcBorders>
          </w:tcPr>
          <w:p w14:paraId="3D47403F"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9</w:t>
            </w:r>
            <w:r>
              <w:rPr>
                <w:rFonts w:ascii="Times New Roman" w:eastAsia="Times New Roman" w:hAnsi="Times New Roman" w:cs="Times New Roman"/>
                <w:iCs/>
                <w:color w:val="000000"/>
                <w:sz w:val="21"/>
                <w:szCs w:val="21"/>
              </w:rPr>
              <w:t>4.205</w:t>
            </w:r>
          </w:p>
        </w:tc>
      </w:tr>
      <w:tr w:rsidR="007E3FBB" w:rsidRPr="00273A33" w14:paraId="74F75F2C"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353E77F9"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Past_16</w:t>
            </w:r>
          </w:p>
        </w:tc>
        <w:tc>
          <w:tcPr>
            <w:tcW w:w="720" w:type="dxa"/>
            <w:tcBorders>
              <w:top w:val="single" w:sz="4" w:space="0" w:color="auto"/>
              <w:left w:val="single" w:sz="4" w:space="0" w:color="auto"/>
              <w:bottom w:val="single" w:sz="4" w:space="0" w:color="auto"/>
            </w:tcBorders>
          </w:tcPr>
          <w:p w14:paraId="388D521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653</w:t>
            </w:r>
          </w:p>
        </w:tc>
        <w:tc>
          <w:tcPr>
            <w:tcW w:w="540" w:type="dxa"/>
            <w:tcBorders>
              <w:top w:val="single" w:sz="4" w:space="0" w:color="auto"/>
              <w:bottom w:val="single" w:sz="4" w:space="0" w:color="auto"/>
            </w:tcBorders>
          </w:tcPr>
          <w:p w14:paraId="20940764"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69EC4D89"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0.01</w:t>
            </w:r>
            <w:r>
              <w:rPr>
                <w:rFonts w:ascii="Times New Roman" w:eastAsia="Times New Roman" w:hAnsi="Times New Roman" w:cs="Times New Roman"/>
                <w:iCs/>
                <w:color w:val="000000"/>
                <w:sz w:val="21"/>
                <w:szCs w:val="21"/>
              </w:rPr>
              <w:t>1</w:t>
            </w:r>
          </w:p>
        </w:tc>
        <w:tc>
          <w:tcPr>
            <w:tcW w:w="810" w:type="dxa"/>
            <w:tcBorders>
              <w:top w:val="single" w:sz="4" w:space="0" w:color="auto"/>
              <w:bottom w:val="single" w:sz="4" w:space="0" w:color="auto"/>
              <w:right w:val="single" w:sz="4" w:space="0" w:color="auto"/>
            </w:tcBorders>
          </w:tcPr>
          <w:p w14:paraId="2967622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2.</w:t>
            </w:r>
            <w:r>
              <w:rPr>
                <w:rFonts w:ascii="Times New Roman" w:eastAsia="Times New Roman" w:hAnsi="Times New Roman" w:cs="Times New Roman"/>
                <w:iCs/>
                <w:color w:val="000000"/>
                <w:sz w:val="21"/>
                <w:szCs w:val="21"/>
              </w:rPr>
              <w:t>682</w:t>
            </w:r>
          </w:p>
        </w:tc>
        <w:tc>
          <w:tcPr>
            <w:tcW w:w="900" w:type="dxa"/>
            <w:gridSpan w:val="2"/>
            <w:tcBorders>
              <w:top w:val="single" w:sz="4" w:space="0" w:color="auto"/>
              <w:left w:val="single" w:sz="4" w:space="0" w:color="auto"/>
              <w:bottom w:val="single" w:sz="4" w:space="0" w:color="auto"/>
            </w:tcBorders>
          </w:tcPr>
          <w:p w14:paraId="7E2E3747"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11.</w:t>
            </w:r>
            <w:r>
              <w:rPr>
                <w:rFonts w:ascii="Times New Roman" w:eastAsia="Times New Roman" w:hAnsi="Times New Roman" w:cs="Times New Roman"/>
                <w:iCs/>
                <w:color w:val="000000"/>
                <w:sz w:val="21"/>
                <w:szCs w:val="21"/>
              </w:rPr>
              <w:t>486</w:t>
            </w:r>
          </w:p>
        </w:tc>
        <w:tc>
          <w:tcPr>
            <w:tcW w:w="540" w:type="dxa"/>
            <w:tcBorders>
              <w:top w:val="single" w:sz="4" w:space="0" w:color="auto"/>
              <w:bottom w:val="single" w:sz="4" w:space="0" w:color="auto"/>
            </w:tcBorders>
          </w:tcPr>
          <w:p w14:paraId="4E0BA451"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2</w:t>
            </w:r>
          </w:p>
        </w:tc>
        <w:tc>
          <w:tcPr>
            <w:tcW w:w="810" w:type="dxa"/>
            <w:tcBorders>
              <w:top w:val="single" w:sz="4" w:space="0" w:color="auto"/>
              <w:bottom w:val="single" w:sz="4" w:space="0" w:color="auto"/>
            </w:tcBorders>
          </w:tcPr>
          <w:p w14:paraId="2FAB8547"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29</w:t>
            </w:r>
          </w:p>
        </w:tc>
        <w:tc>
          <w:tcPr>
            <w:tcW w:w="810" w:type="dxa"/>
            <w:tcBorders>
              <w:top w:val="single" w:sz="4" w:space="0" w:color="auto"/>
              <w:bottom w:val="single" w:sz="4" w:space="0" w:color="auto"/>
              <w:right w:val="single" w:sz="4" w:space="0" w:color="auto"/>
            </w:tcBorders>
          </w:tcPr>
          <w:p w14:paraId="6224C411"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w:t>
            </w:r>
            <w:r>
              <w:rPr>
                <w:rFonts w:ascii="Times New Roman" w:eastAsia="Times New Roman" w:hAnsi="Times New Roman" w:cs="Times New Roman"/>
                <w:iCs/>
                <w:color w:val="000000"/>
                <w:sz w:val="21"/>
                <w:szCs w:val="21"/>
              </w:rPr>
              <w:t>7.243</w:t>
            </w:r>
          </w:p>
        </w:tc>
        <w:tc>
          <w:tcPr>
            <w:tcW w:w="630" w:type="dxa"/>
            <w:tcBorders>
              <w:top w:val="single" w:sz="4" w:space="0" w:color="auto"/>
              <w:left w:val="single" w:sz="4" w:space="0" w:color="auto"/>
              <w:bottom w:val="single" w:sz="4" w:space="0" w:color="auto"/>
            </w:tcBorders>
          </w:tcPr>
          <w:p w14:paraId="3782A0C2"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15.</w:t>
            </w:r>
            <w:r>
              <w:rPr>
                <w:rFonts w:ascii="Times New Roman" w:eastAsia="Times New Roman" w:hAnsi="Times New Roman" w:cs="Times New Roman"/>
                <w:iCs/>
                <w:color w:val="000000"/>
                <w:sz w:val="21"/>
                <w:szCs w:val="21"/>
              </w:rPr>
              <w:t>0</w:t>
            </w:r>
          </w:p>
        </w:tc>
        <w:tc>
          <w:tcPr>
            <w:tcW w:w="540" w:type="dxa"/>
            <w:tcBorders>
              <w:top w:val="single" w:sz="4" w:space="0" w:color="auto"/>
              <w:bottom w:val="single" w:sz="4" w:space="0" w:color="auto"/>
            </w:tcBorders>
          </w:tcPr>
          <w:p w14:paraId="295E117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6</w:t>
            </w:r>
          </w:p>
        </w:tc>
        <w:tc>
          <w:tcPr>
            <w:tcW w:w="720" w:type="dxa"/>
            <w:tcBorders>
              <w:top w:val="single" w:sz="4" w:space="0" w:color="auto"/>
              <w:bottom w:val="single" w:sz="4" w:space="0" w:color="auto"/>
            </w:tcBorders>
          </w:tcPr>
          <w:p w14:paraId="18D1A82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0.41</w:t>
            </w:r>
            <w:r>
              <w:rPr>
                <w:rFonts w:ascii="Times New Roman" w:eastAsia="Times New Roman" w:hAnsi="Times New Roman" w:cs="Times New Roman"/>
                <w:iCs/>
                <w:color w:val="000000"/>
                <w:sz w:val="21"/>
                <w:szCs w:val="21"/>
              </w:rPr>
              <w:t>7</w:t>
            </w:r>
          </w:p>
        </w:tc>
        <w:tc>
          <w:tcPr>
            <w:tcW w:w="810" w:type="dxa"/>
            <w:tcBorders>
              <w:top w:val="single" w:sz="4" w:space="0" w:color="auto"/>
              <w:bottom w:val="single" w:sz="4" w:space="0" w:color="auto"/>
            </w:tcBorders>
          </w:tcPr>
          <w:p w14:paraId="3E2D8FE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10</w:t>
            </w:r>
            <w:r>
              <w:rPr>
                <w:rFonts w:ascii="Times New Roman" w:eastAsia="Times New Roman" w:hAnsi="Times New Roman" w:cs="Times New Roman"/>
                <w:iCs/>
                <w:color w:val="000000"/>
                <w:sz w:val="21"/>
                <w:szCs w:val="21"/>
              </w:rPr>
              <w:t>4.56</w:t>
            </w:r>
          </w:p>
        </w:tc>
      </w:tr>
      <w:tr w:rsidR="007E3FBB" w:rsidRPr="00273A33" w14:paraId="6263CBFA"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510B0049"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Past_21</w:t>
            </w:r>
          </w:p>
        </w:tc>
        <w:tc>
          <w:tcPr>
            <w:tcW w:w="720" w:type="dxa"/>
            <w:tcBorders>
              <w:top w:val="single" w:sz="4" w:space="0" w:color="auto"/>
              <w:left w:val="single" w:sz="4" w:space="0" w:color="auto"/>
              <w:bottom w:val="single" w:sz="4" w:space="0" w:color="auto"/>
            </w:tcBorders>
          </w:tcPr>
          <w:p w14:paraId="2E16E08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2.</w:t>
            </w:r>
            <w:r>
              <w:rPr>
                <w:rFonts w:ascii="Times New Roman" w:eastAsia="Times New Roman" w:hAnsi="Times New Roman" w:cs="Times New Roman"/>
                <w:iCs/>
                <w:color w:val="000000"/>
                <w:sz w:val="21"/>
                <w:szCs w:val="21"/>
              </w:rPr>
              <w:t>541</w:t>
            </w:r>
          </w:p>
        </w:tc>
        <w:tc>
          <w:tcPr>
            <w:tcW w:w="540" w:type="dxa"/>
            <w:tcBorders>
              <w:top w:val="single" w:sz="4" w:space="0" w:color="auto"/>
              <w:bottom w:val="single" w:sz="4" w:space="0" w:color="auto"/>
            </w:tcBorders>
          </w:tcPr>
          <w:p w14:paraId="3EB0D6D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212DCABF"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28</w:t>
            </w:r>
          </w:p>
        </w:tc>
        <w:tc>
          <w:tcPr>
            <w:tcW w:w="810" w:type="dxa"/>
            <w:tcBorders>
              <w:top w:val="single" w:sz="4" w:space="0" w:color="auto"/>
              <w:bottom w:val="single" w:sz="4" w:space="0" w:color="auto"/>
              <w:right w:val="single" w:sz="4" w:space="0" w:color="auto"/>
            </w:tcBorders>
          </w:tcPr>
          <w:p w14:paraId="74C7CB6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6.784</w:t>
            </w:r>
          </w:p>
        </w:tc>
        <w:tc>
          <w:tcPr>
            <w:tcW w:w="900" w:type="dxa"/>
            <w:gridSpan w:val="2"/>
            <w:tcBorders>
              <w:top w:val="single" w:sz="4" w:space="0" w:color="auto"/>
              <w:left w:val="single" w:sz="4" w:space="0" w:color="auto"/>
              <w:bottom w:val="single" w:sz="4" w:space="0" w:color="auto"/>
            </w:tcBorders>
          </w:tcPr>
          <w:p w14:paraId="2FD38D0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11.</w:t>
            </w:r>
            <w:r>
              <w:rPr>
                <w:rFonts w:ascii="Times New Roman" w:eastAsia="Times New Roman" w:hAnsi="Times New Roman" w:cs="Times New Roman"/>
                <w:iCs/>
                <w:color w:val="000000"/>
                <w:sz w:val="21"/>
                <w:szCs w:val="21"/>
              </w:rPr>
              <w:t>156</w:t>
            </w:r>
          </w:p>
        </w:tc>
        <w:tc>
          <w:tcPr>
            <w:tcW w:w="540" w:type="dxa"/>
            <w:tcBorders>
              <w:top w:val="single" w:sz="4" w:space="0" w:color="auto"/>
              <w:bottom w:val="single" w:sz="4" w:space="0" w:color="auto"/>
            </w:tcBorders>
          </w:tcPr>
          <w:p w14:paraId="61D6388E"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29</w:t>
            </w:r>
          </w:p>
        </w:tc>
        <w:tc>
          <w:tcPr>
            <w:tcW w:w="810" w:type="dxa"/>
            <w:tcBorders>
              <w:top w:val="single" w:sz="4" w:space="0" w:color="auto"/>
              <w:bottom w:val="single" w:sz="4" w:space="0" w:color="auto"/>
            </w:tcBorders>
          </w:tcPr>
          <w:p w14:paraId="724498D1"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05</w:t>
            </w:r>
          </w:p>
        </w:tc>
        <w:tc>
          <w:tcPr>
            <w:tcW w:w="810" w:type="dxa"/>
            <w:tcBorders>
              <w:top w:val="single" w:sz="4" w:space="0" w:color="auto"/>
              <w:bottom w:val="single" w:sz="4" w:space="0" w:color="auto"/>
              <w:right w:val="single" w:sz="4" w:space="0" w:color="auto"/>
            </w:tcBorders>
          </w:tcPr>
          <w:p w14:paraId="4CA7861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w:t>
            </w:r>
            <w:r>
              <w:rPr>
                <w:rFonts w:ascii="Times New Roman" w:eastAsia="Times New Roman" w:hAnsi="Times New Roman" w:cs="Times New Roman"/>
                <w:iCs/>
                <w:color w:val="000000"/>
                <w:sz w:val="21"/>
                <w:szCs w:val="21"/>
              </w:rPr>
              <w:t>1.109</w:t>
            </w:r>
          </w:p>
        </w:tc>
        <w:tc>
          <w:tcPr>
            <w:tcW w:w="630" w:type="dxa"/>
            <w:tcBorders>
              <w:top w:val="single" w:sz="4" w:space="0" w:color="auto"/>
              <w:left w:val="single" w:sz="4" w:space="0" w:color="auto"/>
              <w:bottom w:val="single" w:sz="4" w:space="0" w:color="auto"/>
            </w:tcBorders>
          </w:tcPr>
          <w:p w14:paraId="51CFACB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13.</w:t>
            </w:r>
            <w:r>
              <w:rPr>
                <w:rFonts w:ascii="Times New Roman" w:eastAsia="Times New Roman" w:hAnsi="Times New Roman" w:cs="Times New Roman"/>
                <w:iCs/>
                <w:color w:val="000000"/>
                <w:sz w:val="21"/>
                <w:szCs w:val="21"/>
              </w:rPr>
              <w:t>0</w:t>
            </w:r>
          </w:p>
        </w:tc>
        <w:tc>
          <w:tcPr>
            <w:tcW w:w="540" w:type="dxa"/>
            <w:tcBorders>
              <w:top w:val="single" w:sz="4" w:space="0" w:color="auto"/>
              <w:bottom w:val="single" w:sz="4" w:space="0" w:color="auto"/>
            </w:tcBorders>
          </w:tcPr>
          <w:p w14:paraId="2721E79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2</w:t>
            </w:r>
          </w:p>
        </w:tc>
        <w:tc>
          <w:tcPr>
            <w:tcW w:w="720" w:type="dxa"/>
            <w:tcBorders>
              <w:top w:val="single" w:sz="4" w:space="0" w:color="auto"/>
              <w:bottom w:val="single" w:sz="4" w:space="0" w:color="auto"/>
            </w:tcBorders>
          </w:tcPr>
          <w:p w14:paraId="5ABD352F"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0.39</w:t>
            </w:r>
            <w:r>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27AE3CEB"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94.</w:t>
            </w:r>
            <w:r>
              <w:rPr>
                <w:rFonts w:ascii="Times New Roman" w:eastAsia="Times New Roman" w:hAnsi="Times New Roman" w:cs="Times New Roman"/>
                <w:iCs/>
                <w:color w:val="000000"/>
                <w:sz w:val="21"/>
                <w:szCs w:val="21"/>
              </w:rPr>
              <w:t>325</w:t>
            </w:r>
          </w:p>
        </w:tc>
      </w:tr>
      <w:tr w:rsidR="007E3FBB" w:rsidRPr="00273A33" w14:paraId="7DD8E0F1" w14:textId="77777777" w:rsidTr="000D7269">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29951009"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proofErr w:type="spellStart"/>
            <w:r w:rsidRPr="00761966">
              <w:rPr>
                <w:rFonts w:ascii="Times New Roman" w:eastAsia="Times New Roman" w:hAnsi="Times New Roman" w:cs="Times New Roman"/>
                <w:b w:val="0"/>
                <w:bCs w:val="0"/>
                <w:iCs/>
                <w:color w:val="000000"/>
                <w:sz w:val="21"/>
                <w:szCs w:val="21"/>
              </w:rPr>
              <w:t>PaGA</w:t>
            </w:r>
            <w:proofErr w:type="spellEnd"/>
            <w:r w:rsidRPr="00761966">
              <w:rPr>
                <w:rFonts w:ascii="Times New Roman" w:eastAsia="Times New Roman" w:hAnsi="Times New Roman" w:cs="Times New Roman"/>
                <w:b w:val="0"/>
                <w:bCs w:val="0"/>
                <w:iCs/>
                <w:color w:val="000000"/>
                <w:sz w:val="21"/>
                <w:szCs w:val="21"/>
              </w:rPr>
              <w:t xml:space="preserve"> 24</w:t>
            </w:r>
          </w:p>
        </w:tc>
        <w:tc>
          <w:tcPr>
            <w:tcW w:w="720" w:type="dxa"/>
            <w:tcBorders>
              <w:top w:val="single" w:sz="4" w:space="0" w:color="auto"/>
              <w:left w:val="single" w:sz="4" w:space="0" w:color="auto"/>
              <w:bottom w:val="single" w:sz="4" w:space="0" w:color="auto"/>
            </w:tcBorders>
          </w:tcPr>
          <w:p w14:paraId="5694F76B"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193</w:t>
            </w:r>
          </w:p>
        </w:tc>
        <w:tc>
          <w:tcPr>
            <w:tcW w:w="540" w:type="dxa"/>
            <w:tcBorders>
              <w:top w:val="single" w:sz="4" w:space="0" w:color="auto"/>
              <w:bottom w:val="single" w:sz="4" w:space="0" w:color="auto"/>
            </w:tcBorders>
          </w:tcPr>
          <w:p w14:paraId="2BE4AF05"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7F1B22E9"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-0.001</w:t>
            </w:r>
          </w:p>
        </w:tc>
        <w:tc>
          <w:tcPr>
            <w:tcW w:w="810" w:type="dxa"/>
            <w:tcBorders>
              <w:top w:val="single" w:sz="4" w:space="0" w:color="auto"/>
              <w:bottom w:val="single" w:sz="4" w:space="0" w:color="auto"/>
              <w:right w:val="single" w:sz="4" w:space="0" w:color="auto"/>
            </w:tcBorders>
          </w:tcPr>
          <w:p w14:paraId="4F174B84"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557</w:t>
            </w:r>
          </w:p>
        </w:tc>
        <w:tc>
          <w:tcPr>
            <w:tcW w:w="900" w:type="dxa"/>
            <w:gridSpan w:val="2"/>
            <w:tcBorders>
              <w:top w:val="single" w:sz="4" w:space="0" w:color="auto"/>
              <w:left w:val="single" w:sz="4" w:space="0" w:color="auto"/>
              <w:bottom w:val="single" w:sz="4" w:space="0" w:color="auto"/>
            </w:tcBorders>
          </w:tcPr>
          <w:p w14:paraId="4BB8DEF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2.6</w:t>
            </w:r>
            <w:r>
              <w:rPr>
                <w:rFonts w:ascii="Times New Roman" w:eastAsia="Times New Roman" w:hAnsi="Times New Roman" w:cs="Times New Roman"/>
                <w:iCs/>
                <w:color w:val="000000"/>
                <w:sz w:val="21"/>
                <w:szCs w:val="21"/>
              </w:rPr>
              <w:t>75</w:t>
            </w:r>
          </w:p>
        </w:tc>
        <w:tc>
          <w:tcPr>
            <w:tcW w:w="540" w:type="dxa"/>
            <w:tcBorders>
              <w:top w:val="single" w:sz="4" w:space="0" w:color="auto"/>
              <w:bottom w:val="single" w:sz="4" w:space="0" w:color="auto"/>
            </w:tcBorders>
          </w:tcPr>
          <w:p w14:paraId="0E4FA08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0</w:t>
            </w:r>
          </w:p>
        </w:tc>
        <w:tc>
          <w:tcPr>
            <w:tcW w:w="810" w:type="dxa"/>
            <w:tcBorders>
              <w:top w:val="single" w:sz="4" w:space="0" w:color="auto"/>
              <w:bottom w:val="single" w:sz="4" w:space="0" w:color="auto"/>
            </w:tcBorders>
          </w:tcPr>
          <w:p w14:paraId="1FCDFDE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-0.007</w:t>
            </w:r>
          </w:p>
        </w:tc>
        <w:tc>
          <w:tcPr>
            <w:tcW w:w="810" w:type="dxa"/>
            <w:tcBorders>
              <w:top w:val="single" w:sz="4" w:space="0" w:color="auto"/>
              <w:bottom w:val="single" w:sz="4" w:space="0" w:color="auto"/>
              <w:right w:val="single" w:sz="4" w:space="0" w:color="auto"/>
            </w:tcBorders>
          </w:tcPr>
          <w:p w14:paraId="3C91B2B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-7.</w:t>
            </w:r>
            <w:r>
              <w:rPr>
                <w:rFonts w:ascii="Times New Roman" w:eastAsia="Times New Roman" w:hAnsi="Times New Roman" w:cs="Times New Roman"/>
                <w:iCs/>
                <w:color w:val="000000"/>
                <w:sz w:val="21"/>
                <w:szCs w:val="21"/>
              </w:rPr>
              <w:t>282</w:t>
            </w:r>
          </w:p>
        </w:tc>
        <w:tc>
          <w:tcPr>
            <w:tcW w:w="630" w:type="dxa"/>
            <w:tcBorders>
              <w:top w:val="single" w:sz="4" w:space="0" w:color="auto"/>
              <w:left w:val="single" w:sz="4" w:space="0" w:color="auto"/>
              <w:bottom w:val="single" w:sz="4" w:space="0" w:color="auto"/>
            </w:tcBorders>
          </w:tcPr>
          <w:p w14:paraId="3C815093"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3.50</w:t>
            </w:r>
          </w:p>
        </w:tc>
        <w:tc>
          <w:tcPr>
            <w:tcW w:w="540" w:type="dxa"/>
            <w:tcBorders>
              <w:top w:val="single" w:sz="4" w:space="0" w:color="auto"/>
              <w:bottom w:val="single" w:sz="4" w:space="0" w:color="auto"/>
            </w:tcBorders>
          </w:tcPr>
          <w:p w14:paraId="47FCDF2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3</w:t>
            </w:r>
            <w:r>
              <w:rPr>
                <w:rFonts w:ascii="Times New Roman" w:eastAsia="Times New Roman" w:hAnsi="Times New Roman" w:cs="Times New Roman"/>
                <w:iCs/>
                <w:color w:val="000000"/>
                <w:sz w:val="21"/>
                <w:szCs w:val="21"/>
              </w:rPr>
              <w:t>4</w:t>
            </w:r>
          </w:p>
        </w:tc>
        <w:tc>
          <w:tcPr>
            <w:tcW w:w="720" w:type="dxa"/>
            <w:tcBorders>
              <w:top w:val="single" w:sz="4" w:space="0" w:color="auto"/>
              <w:bottom w:val="single" w:sz="4" w:space="0" w:color="auto"/>
            </w:tcBorders>
          </w:tcPr>
          <w:p w14:paraId="4B0AE85D"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0.10</w:t>
            </w:r>
            <w:r>
              <w:rPr>
                <w:rFonts w:ascii="Times New Roman" w:eastAsia="Times New Roman" w:hAnsi="Times New Roman" w:cs="Times New Roman"/>
                <w:iCs/>
                <w:color w:val="000000"/>
                <w:sz w:val="21"/>
                <w:szCs w:val="21"/>
              </w:rPr>
              <w:t>3</w:t>
            </w:r>
          </w:p>
        </w:tc>
        <w:tc>
          <w:tcPr>
            <w:tcW w:w="810" w:type="dxa"/>
            <w:tcBorders>
              <w:top w:val="single" w:sz="4" w:space="0" w:color="auto"/>
              <w:bottom w:val="single" w:sz="4" w:space="0" w:color="auto"/>
            </w:tcBorders>
          </w:tcPr>
          <w:p w14:paraId="7C810CE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108.</w:t>
            </w:r>
            <w:r>
              <w:rPr>
                <w:rFonts w:ascii="Times New Roman" w:eastAsia="Times New Roman" w:hAnsi="Times New Roman" w:cs="Times New Roman"/>
                <w:iCs/>
                <w:color w:val="000000"/>
                <w:sz w:val="21"/>
                <w:szCs w:val="21"/>
              </w:rPr>
              <w:t>84</w:t>
            </w:r>
          </w:p>
        </w:tc>
      </w:tr>
      <w:tr w:rsidR="007E3FBB" w:rsidRPr="00273A33" w14:paraId="2888F425" w14:textId="77777777" w:rsidTr="000D72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Borders>
              <w:top w:val="single" w:sz="4" w:space="0" w:color="auto"/>
              <w:bottom w:val="single" w:sz="4" w:space="0" w:color="auto"/>
              <w:right w:val="single" w:sz="4" w:space="0" w:color="auto"/>
            </w:tcBorders>
            <w:shd w:val="clear" w:color="auto" w:fill="auto"/>
          </w:tcPr>
          <w:p w14:paraId="043A7477" w14:textId="77777777" w:rsidR="007E3FBB" w:rsidRPr="00761966" w:rsidRDefault="007E3FBB" w:rsidP="00343576">
            <w:pPr>
              <w:spacing w:line="276" w:lineRule="auto"/>
              <w:rPr>
                <w:rFonts w:ascii="Times New Roman" w:eastAsia="Times New Roman" w:hAnsi="Times New Roman" w:cs="Times New Roman"/>
                <w:b w:val="0"/>
                <w:bCs w:val="0"/>
                <w:iCs/>
                <w:color w:val="000000"/>
                <w:sz w:val="21"/>
                <w:szCs w:val="21"/>
              </w:rPr>
            </w:pPr>
            <w:r w:rsidRPr="00761966">
              <w:rPr>
                <w:rFonts w:ascii="Times New Roman" w:eastAsia="Times New Roman" w:hAnsi="Times New Roman" w:cs="Times New Roman"/>
                <w:b w:val="0"/>
                <w:bCs w:val="0"/>
                <w:iCs/>
                <w:color w:val="000000"/>
                <w:sz w:val="21"/>
                <w:szCs w:val="21"/>
              </w:rPr>
              <w:t>Average</w:t>
            </w:r>
          </w:p>
        </w:tc>
        <w:tc>
          <w:tcPr>
            <w:tcW w:w="720" w:type="dxa"/>
            <w:tcBorders>
              <w:top w:val="single" w:sz="4" w:space="0" w:color="auto"/>
              <w:left w:val="single" w:sz="4" w:space="0" w:color="auto"/>
              <w:bottom w:val="single" w:sz="4" w:space="0" w:color="auto"/>
            </w:tcBorders>
          </w:tcPr>
          <w:p w14:paraId="5192B6E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11.</w:t>
            </w:r>
            <w:r>
              <w:rPr>
                <w:rFonts w:ascii="Times New Roman" w:eastAsia="Times New Roman" w:hAnsi="Times New Roman" w:cs="Times New Roman"/>
                <w:iCs/>
                <w:color w:val="000000"/>
                <w:sz w:val="21"/>
                <w:szCs w:val="21"/>
              </w:rPr>
              <w:t>01</w:t>
            </w:r>
          </w:p>
        </w:tc>
        <w:tc>
          <w:tcPr>
            <w:tcW w:w="540" w:type="dxa"/>
            <w:tcBorders>
              <w:top w:val="single" w:sz="4" w:space="0" w:color="auto"/>
              <w:bottom w:val="single" w:sz="4" w:space="0" w:color="auto"/>
            </w:tcBorders>
          </w:tcPr>
          <w:p w14:paraId="047F5BD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
        </w:tc>
        <w:tc>
          <w:tcPr>
            <w:tcW w:w="810" w:type="dxa"/>
            <w:tcBorders>
              <w:top w:val="single" w:sz="4" w:space="0" w:color="auto"/>
              <w:bottom w:val="single" w:sz="4" w:space="0" w:color="auto"/>
            </w:tcBorders>
          </w:tcPr>
          <w:p w14:paraId="24F3091F"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63</w:t>
            </w:r>
          </w:p>
        </w:tc>
        <w:tc>
          <w:tcPr>
            <w:tcW w:w="810" w:type="dxa"/>
            <w:tcBorders>
              <w:top w:val="single" w:sz="4" w:space="0" w:color="auto"/>
              <w:bottom w:val="single" w:sz="4" w:space="0" w:color="auto"/>
              <w:right w:val="single" w:sz="4" w:space="0" w:color="auto"/>
            </w:tcBorders>
          </w:tcPr>
          <w:p w14:paraId="1AB19EB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2.413</w:t>
            </w:r>
          </w:p>
        </w:tc>
        <w:tc>
          <w:tcPr>
            <w:tcW w:w="900" w:type="dxa"/>
            <w:gridSpan w:val="2"/>
            <w:tcBorders>
              <w:top w:val="single" w:sz="4" w:space="0" w:color="auto"/>
              <w:left w:val="single" w:sz="4" w:space="0" w:color="auto"/>
              <w:bottom w:val="single" w:sz="4" w:space="0" w:color="auto"/>
            </w:tcBorders>
          </w:tcPr>
          <w:p w14:paraId="2B228BA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8</w:t>
            </w:r>
            <w:r>
              <w:rPr>
                <w:rFonts w:ascii="Times New Roman" w:eastAsia="Times New Roman" w:hAnsi="Times New Roman" w:cs="Times New Roman"/>
                <w:iCs/>
                <w:color w:val="000000"/>
                <w:sz w:val="21"/>
                <w:szCs w:val="21"/>
              </w:rPr>
              <w:t>0.564</w:t>
            </w:r>
          </w:p>
        </w:tc>
        <w:tc>
          <w:tcPr>
            <w:tcW w:w="540" w:type="dxa"/>
            <w:tcBorders>
              <w:top w:val="single" w:sz="4" w:space="0" w:color="auto"/>
              <w:bottom w:val="single" w:sz="4" w:space="0" w:color="auto"/>
            </w:tcBorders>
          </w:tcPr>
          <w:p w14:paraId="67544FD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
        </w:tc>
        <w:tc>
          <w:tcPr>
            <w:tcW w:w="810" w:type="dxa"/>
            <w:tcBorders>
              <w:top w:val="single" w:sz="4" w:space="0" w:color="auto"/>
              <w:bottom w:val="single" w:sz="4" w:space="0" w:color="auto"/>
            </w:tcBorders>
          </w:tcPr>
          <w:p w14:paraId="28880AEE"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42</w:t>
            </w:r>
          </w:p>
        </w:tc>
        <w:tc>
          <w:tcPr>
            <w:tcW w:w="810" w:type="dxa"/>
            <w:tcBorders>
              <w:top w:val="single" w:sz="4" w:space="0" w:color="auto"/>
              <w:bottom w:val="single" w:sz="4" w:space="0" w:color="auto"/>
              <w:right w:val="single" w:sz="4" w:space="0" w:color="auto"/>
            </w:tcBorders>
          </w:tcPr>
          <w:p w14:paraId="061810C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w:t>
            </w:r>
            <w:r>
              <w:rPr>
                <w:rFonts w:ascii="Times New Roman" w:eastAsia="Times New Roman" w:hAnsi="Times New Roman" w:cs="Times New Roman"/>
                <w:iCs/>
                <w:color w:val="000000"/>
                <w:sz w:val="21"/>
                <w:szCs w:val="21"/>
              </w:rPr>
              <w:t>619</w:t>
            </w:r>
          </w:p>
        </w:tc>
        <w:tc>
          <w:tcPr>
            <w:tcW w:w="630" w:type="dxa"/>
            <w:tcBorders>
              <w:top w:val="single" w:sz="4" w:space="0" w:color="auto"/>
              <w:left w:val="single" w:sz="4" w:space="0" w:color="auto"/>
              <w:bottom w:val="single" w:sz="4" w:space="0" w:color="auto"/>
            </w:tcBorders>
          </w:tcPr>
          <w:p w14:paraId="64492EC2"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88.0</w:t>
            </w:r>
          </w:p>
        </w:tc>
        <w:tc>
          <w:tcPr>
            <w:tcW w:w="540" w:type="dxa"/>
            <w:tcBorders>
              <w:top w:val="single" w:sz="4" w:space="0" w:color="auto"/>
              <w:bottom w:val="single" w:sz="4" w:space="0" w:color="auto"/>
            </w:tcBorders>
          </w:tcPr>
          <w:p w14:paraId="6693C1B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
        </w:tc>
        <w:tc>
          <w:tcPr>
            <w:tcW w:w="720" w:type="dxa"/>
            <w:tcBorders>
              <w:top w:val="single" w:sz="4" w:space="0" w:color="auto"/>
              <w:bottom w:val="single" w:sz="4" w:space="0" w:color="auto"/>
            </w:tcBorders>
          </w:tcPr>
          <w:p w14:paraId="4D7B38E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2.506</w:t>
            </w:r>
          </w:p>
        </w:tc>
        <w:tc>
          <w:tcPr>
            <w:tcW w:w="810" w:type="dxa"/>
            <w:tcBorders>
              <w:top w:val="single" w:sz="4" w:space="0" w:color="auto"/>
              <w:bottom w:val="single" w:sz="4" w:space="0" w:color="auto"/>
            </w:tcBorders>
          </w:tcPr>
          <w:p w14:paraId="0B431BA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95.</w:t>
            </w:r>
            <w:r>
              <w:rPr>
                <w:rFonts w:ascii="Times New Roman" w:eastAsia="Times New Roman" w:hAnsi="Times New Roman" w:cs="Times New Roman"/>
                <w:iCs/>
                <w:color w:val="000000"/>
                <w:sz w:val="21"/>
                <w:szCs w:val="21"/>
              </w:rPr>
              <w:t>967</w:t>
            </w:r>
          </w:p>
        </w:tc>
      </w:tr>
    </w:tbl>
    <w:p w14:paraId="290AE970" w14:textId="77777777" w:rsidR="007E3FBB" w:rsidRDefault="007E3FBB" w:rsidP="007E3FBB">
      <w:pPr>
        <w:spacing w:after="0" w:line="480" w:lineRule="auto"/>
        <w:rPr>
          <w:rFonts w:ascii="Times New Roman" w:eastAsia="Times New Roman" w:hAnsi="Times New Roman" w:cs="Times New Roman"/>
          <w:b/>
          <w:iCs/>
          <w:color w:val="000000"/>
          <w:sz w:val="24"/>
          <w:szCs w:val="24"/>
        </w:rPr>
      </w:pPr>
    </w:p>
    <w:p w14:paraId="673659D8" w14:textId="77777777" w:rsidR="007E3FBB" w:rsidRDefault="007E3FBB">
      <w:pPr>
        <w:rPr>
          <w:rFonts w:ascii="Times New Roman" w:eastAsia="Times New Roman" w:hAnsi="Times New Roman" w:cs="Times New Roman"/>
          <w:b/>
          <w:iCs/>
          <w:color w:val="000000"/>
          <w:sz w:val="24"/>
          <w:szCs w:val="24"/>
        </w:rPr>
      </w:pPr>
      <w:r>
        <w:rPr>
          <w:rFonts w:ascii="Times New Roman" w:eastAsia="Times New Roman" w:hAnsi="Times New Roman" w:cs="Times New Roman"/>
          <w:b/>
          <w:iCs/>
          <w:color w:val="000000"/>
          <w:sz w:val="24"/>
          <w:szCs w:val="24"/>
        </w:rPr>
        <w:br w:type="page"/>
      </w:r>
    </w:p>
    <w:p w14:paraId="22AA37CB" w14:textId="464FEE29" w:rsidR="007E3FBB" w:rsidRPr="00273A33" w:rsidRDefault="007E3FBB" w:rsidP="007E3FBB">
      <w:pPr>
        <w:spacing w:after="0" w:line="480" w:lineRule="auto"/>
        <w:rPr>
          <w:rFonts w:ascii="Times New Roman" w:eastAsia="Times New Roman" w:hAnsi="Times New Roman" w:cs="Times New Roman"/>
          <w:bCs/>
          <w:iCs/>
          <w:color w:val="000000"/>
          <w:sz w:val="24"/>
          <w:szCs w:val="24"/>
        </w:rPr>
      </w:pPr>
      <w:r w:rsidRPr="00082457">
        <w:rPr>
          <w:rFonts w:ascii="Times New Roman" w:eastAsia="Times New Roman" w:hAnsi="Times New Roman" w:cs="Times New Roman"/>
          <w:b/>
          <w:iCs/>
          <w:color w:val="000000"/>
          <w:sz w:val="24"/>
          <w:szCs w:val="24"/>
        </w:rPr>
        <w:lastRenderedPageBreak/>
        <w:t>Table S</w:t>
      </w:r>
      <w:r w:rsidR="006B0C88">
        <w:rPr>
          <w:rFonts w:ascii="Times New Roman" w:eastAsia="Times New Roman" w:hAnsi="Times New Roman" w:cs="Times New Roman"/>
          <w:b/>
          <w:iCs/>
          <w:color w:val="000000"/>
          <w:sz w:val="24"/>
          <w:szCs w:val="24"/>
        </w:rPr>
        <w:t>5</w:t>
      </w:r>
      <w:r w:rsidRPr="00273A33">
        <w:rPr>
          <w:rFonts w:ascii="Times New Roman" w:eastAsia="Times New Roman" w:hAnsi="Times New Roman" w:cs="Times New Roman"/>
          <w:bCs/>
          <w:iCs/>
          <w:color w:val="000000"/>
          <w:sz w:val="24"/>
          <w:szCs w:val="24"/>
        </w:rPr>
        <w:t xml:space="preserve">: Locus by locus and average fixation indices for </w:t>
      </w:r>
      <w:r>
        <w:rPr>
          <w:rFonts w:ascii="Times New Roman" w:eastAsia="Times New Roman" w:hAnsi="Times New Roman" w:cs="Times New Roman"/>
          <w:bCs/>
          <w:i/>
          <w:color w:val="000000"/>
          <w:sz w:val="24"/>
          <w:szCs w:val="24"/>
        </w:rPr>
        <w:t>Porites astreoides</w:t>
      </w:r>
      <w:r w:rsidRPr="00273A33">
        <w:rPr>
          <w:rFonts w:ascii="Times New Roman" w:eastAsia="Times New Roman" w:hAnsi="Times New Roman" w:cs="Times New Roman"/>
          <w:bCs/>
          <w:iCs/>
          <w:color w:val="000000"/>
          <w:sz w:val="24"/>
          <w:szCs w:val="24"/>
        </w:rPr>
        <w:t xml:space="preserve"> analyzed as number of different alleles.</w:t>
      </w:r>
      <w:r w:rsidR="00003B6E">
        <w:rPr>
          <w:rFonts w:ascii="Times New Roman" w:eastAsia="Times New Roman" w:hAnsi="Times New Roman" w:cs="Times New Roman"/>
          <w:bCs/>
          <w:iCs/>
          <w:color w:val="000000"/>
          <w:sz w:val="24"/>
          <w:szCs w:val="24"/>
        </w:rPr>
        <w:t xml:space="preserve"> </w:t>
      </w:r>
      <w:r w:rsidR="00003B6E" w:rsidRPr="00362CBD">
        <w:rPr>
          <w:rFonts w:ascii="Times New Roman" w:eastAsia="Times New Roman" w:hAnsi="Times New Roman" w:cs="Times New Roman"/>
          <w:bCs/>
          <w:iCs/>
          <w:color w:val="000000"/>
          <w:sz w:val="24"/>
          <w:szCs w:val="24"/>
        </w:rPr>
        <w:t>F</w:t>
      </w:r>
      <w:r w:rsidR="00003B6E" w:rsidRPr="00362CBD">
        <w:rPr>
          <w:rFonts w:ascii="Times New Roman" w:eastAsia="Times New Roman" w:hAnsi="Times New Roman" w:cs="Times New Roman"/>
          <w:bCs/>
          <w:iCs/>
          <w:color w:val="000000"/>
          <w:sz w:val="24"/>
          <w:szCs w:val="24"/>
          <w:vertAlign w:val="subscript"/>
        </w:rPr>
        <w:t>IS</w:t>
      </w:r>
      <w:r w:rsidR="00003B6E" w:rsidRPr="00362CBD">
        <w:rPr>
          <w:rFonts w:ascii="Times New Roman" w:eastAsia="Times New Roman" w:hAnsi="Times New Roman" w:cs="Times New Roman"/>
          <w:bCs/>
          <w:iCs/>
          <w:color w:val="000000"/>
          <w:sz w:val="24"/>
          <w:szCs w:val="24"/>
        </w:rPr>
        <w:t xml:space="preserve"> is the inbreeding coefficient due to the inbreeding of individuals within subpopulations. F</w:t>
      </w:r>
      <w:r w:rsidR="00003B6E" w:rsidRPr="00362CBD">
        <w:rPr>
          <w:rFonts w:ascii="Times New Roman" w:eastAsia="Times New Roman" w:hAnsi="Times New Roman" w:cs="Times New Roman"/>
          <w:bCs/>
          <w:iCs/>
          <w:color w:val="000000"/>
          <w:sz w:val="24"/>
          <w:szCs w:val="24"/>
          <w:vertAlign w:val="subscript"/>
        </w:rPr>
        <w:t>IT</w:t>
      </w:r>
      <w:r w:rsidR="00003B6E" w:rsidRPr="00362CBD">
        <w:rPr>
          <w:rFonts w:ascii="Times New Roman" w:eastAsia="Times New Roman" w:hAnsi="Times New Roman" w:cs="Times New Roman"/>
          <w:bCs/>
          <w:iCs/>
          <w:color w:val="000000"/>
          <w:sz w:val="24"/>
          <w:szCs w:val="24"/>
        </w:rPr>
        <w:t xml:space="preserve"> is the inbreeding coefficient due to the inbreeding of individuals in the total population. F</w:t>
      </w:r>
      <w:r w:rsidR="00003B6E" w:rsidRPr="00362CBD">
        <w:rPr>
          <w:rFonts w:ascii="Times New Roman" w:eastAsia="Times New Roman" w:hAnsi="Times New Roman" w:cs="Times New Roman"/>
          <w:bCs/>
          <w:iCs/>
          <w:color w:val="000000"/>
          <w:sz w:val="24"/>
          <w:szCs w:val="24"/>
          <w:vertAlign w:val="subscript"/>
        </w:rPr>
        <w:t>ST</w:t>
      </w:r>
      <w:r w:rsidR="00003B6E" w:rsidRPr="00362CBD">
        <w:rPr>
          <w:rFonts w:ascii="Times New Roman" w:eastAsia="Times New Roman" w:hAnsi="Times New Roman" w:cs="Times New Roman"/>
          <w:bCs/>
          <w:iCs/>
          <w:color w:val="000000"/>
          <w:sz w:val="24"/>
          <w:szCs w:val="24"/>
        </w:rPr>
        <w:t xml:space="preserve"> is the amount of genetic differentiation among the subpopulations in relation to the total population.</w:t>
      </w:r>
    </w:p>
    <w:tbl>
      <w:tblPr>
        <w:tblStyle w:val="ListTable1Light"/>
        <w:tblW w:w="0" w:type="auto"/>
        <w:tblLook w:val="04A0" w:firstRow="1" w:lastRow="0" w:firstColumn="1" w:lastColumn="0" w:noHBand="0" w:noVBand="1"/>
      </w:tblPr>
      <w:tblGrid>
        <w:gridCol w:w="1170"/>
        <w:gridCol w:w="900"/>
        <w:gridCol w:w="990"/>
        <w:gridCol w:w="990"/>
        <w:gridCol w:w="990"/>
        <w:gridCol w:w="900"/>
        <w:gridCol w:w="990"/>
      </w:tblGrid>
      <w:tr w:rsidR="007E3FBB" w:rsidRPr="00273A33" w14:paraId="6A9C69B0" w14:textId="77777777" w:rsidTr="00343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tcPr>
          <w:p w14:paraId="772B32DF"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Locus</w:t>
            </w:r>
          </w:p>
        </w:tc>
        <w:tc>
          <w:tcPr>
            <w:tcW w:w="900" w:type="dxa"/>
            <w:tcBorders>
              <w:top w:val="single" w:sz="4" w:space="0" w:color="auto"/>
            </w:tcBorders>
          </w:tcPr>
          <w:p w14:paraId="4F4B83D4"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F</w:t>
            </w:r>
            <w:r w:rsidRPr="00771453">
              <w:rPr>
                <w:rFonts w:ascii="Times New Roman" w:eastAsia="Times New Roman" w:hAnsi="Times New Roman" w:cs="Times New Roman"/>
                <w:iCs/>
                <w:color w:val="000000"/>
                <w:sz w:val="21"/>
                <w:szCs w:val="21"/>
                <w:vertAlign w:val="subscript"/>
              </w:rPr>
              <w:t>IS</w:t>
            </w:r>
          </w:p>
        </w:tc>
        <w:tc>
          <w:tcPr>
            <w:tcW w:w="990" w:type="dxa"/>
            <w:tcBorders>
              <w:top w:val="single" w:sz="4" w:space="0" w:color="auto"/>
            </w:tcBorders>
          </w:tcPr>
          <w:p w14:paraId="1F0D4EBC"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p-value</w:t>
            </w:r>
          </w:p>
        </w:tc>
        <w:tc>
          <w:tcPr>
            <w:tcW w:w="990" w:type="dxa"/>
            <w:tcBorders>
              <w:top w:val="single" w:sz="4" w:space="0" w:color="auto"/>
            </w:tcBorders>
          </w:tcPr>
          <w:p w14:paraId="5C92394B"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F</w:t>
            </w:r>
            <w:r w:rsidRPr="00771453">
              <w:rPr>
                <w:rFonts w:ascii="Times New Roman" w:eastAsia="Times New Roman" w:hAnsi="Times New Roman" w:cs="Times New Roman"/>
                <w:iCs/>
                <w:color w:val="000000"/>
                <w:sz w:val="21"/>
                <w:szCs w:val="21"/>
                <w:vertAlign w:val="subscript"/>
              </w:rPr>
              <w:t>ST</w:t>
            </w:r>
          </w:p>
        </w:tc>
        <w:tc>
          <w:tcPr>
            <w:tcW w:w="990" w:type="dxa"/>
            <w:tcBorders>
              <w:top w:val="single" w:sz="4" w:space="0" w:color="auto"/>
            </w:tcBorders>
          </w:tcPr>
          <w:p w14:paraId="70ACD885"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p-value</w:t>
            </w:r>
          </w:p>
        </w:tc>
        <w:tc>
          <w:tcPr>
            <w:tcW w:w="900" w:type="dxa"/>
            <w:tcBorders>
              <w:top w:val="single" w:sz="4" w:space="0" w:color="auto"/>
            </w:tcBorders>
          </w:tcPr>
          <w:p w14:paraId="31FB6432"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F</w:t>
            </w:r>
            <w:r w:rsidRPr="00771453">
              <w:rPr>
                <w:rFonts w:ascii="Times New Roman" w:eastAsia="Times New Roman" w:hAnsi="Times New Roman" w:cs="Times New Roman"/>
                <w:iCs/>
                <w:color w:val="000000"/>
                <w:sz w:val="21"/>
                <w:szCs w:val="21"/>
                <w:vertAlign w:val="subscript"/>
              </w:rPr>
              <w:t>IT</w:t>
            </w:r>
          </w:p>
        </w:tc>
        <w:tc>
          <w:tcPr>
            <w:tcW w:w="990" w:type="dxa"/>
            <w:tcBorders>
              <w:top w:val="single" w:sz="4" w:space="0" w:color="auto"/>
            </w:tcBorders>
          </w:tcPr>
          <w:p w14:paraId="143FB200" w14:textId="77777777" w:rsidR="007E3FBB" w:rsidRPr="00761966" w:rsidRDefault="007E3FBB" w:rsidP="0034357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p-value</w:t>
            </w:r>
          </w:p>
        </w:tc>
      </w:tr>
      <w:tr w:rsidR="007E3FBB" w:rsidRPr="00273A33" w14:paraId="38697B11"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666666" w:themeColor="text1" w:themeTint="99"/>
              <w:bottom w:val="single" w:sz="4" w:space="0" w:color="auto"/>
              <w:right w:val="single" w:sz="4" w:space="0" w:color="auto"/>
            </w:tcBorders>
            <w:shd w:val="clear" w:color="auto" w:fill="auto"/>
          </w:tcPr>
          <w:p w14:paraId="0D8F6DEA"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Past_3</w:t>
            </w:r>
          </w:p>
        </w:tc>
        <w:tc>
          <w:tcPr>
            <w:tcW w:w="900" w:type="dxa"/>
            <w:tcBorders>
              <w:top w:val="single" w:sz="4" w:space="0" w:color="666666" w:themeColor="text1" w:themeTint="99"/>
              <w:left w:val="single" w:sz="4" w:space="0" w:color="auto"/>
              <w:bottom w:val="single" w:sz="4" w:space="0" w:color="auto"/>
            </w:tcBorders>
            <w:vAlign w:val="center"/>
          </w:tcPr>
          <w:p w14:paraId="52786FD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75</w:t>
            </w:r>
          </w:p>
        </w:tc>
        <w:tc>
          <w:tcPr>
            <w:tcW w:w="990" w:type="dxa"/>
            <w:tcBorders>
              <w:top w:val="single" w:sz="4" w:space="0" w:color="666666" w:themeColor="text1" w:themeTint="99"/>
              <w:bottom w:val="single" w:sz="4" w:space="0" w:color="auto"/>
            </w:tcBorders>
            <w:vAlign w:val="bottom"/>
          </w:tcPr>
          <w:p w14:paraId="7167700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0.9</w:t>
            </w:r>
            <w:r>
              <w:rPr>
                <w:rFonts w:ascii="Times New Roman" w:eastAsia="Times New Roman" w:hAnsi="Times New Roman" w:cs="Times New Roman"/>
                <w:iCs/>
                <w:color w:val="000000"/>
                <w:sz w:val="21"/>
                <w:szCs w:val="21"/>
              </w:rPr>
              <w:t>26</w:t>
            </w:r>
          </w:p>
        </w:tc>
        <w:tc>
          <w:tcPr>
            <w:tcW w:w="990" w:type="dxa"/>
            <w:tcBorders>
              <w:top w:val="single" w:sz="4" w:space="0" w:color="666666" w:themeColor="text1" w:themeTint="99"/>
              <w:bottom w:val="single" w:sz="4" w:space="0" w:color="auto"/>
            </w:tcBorders>
            <w:vAlign w:val="bottom"/>
          </w:tcPr>
          <w:p w14:paraId="2841D673"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w:t>
            </w:r>
            <w:r w:rsidRPr="00761966">
              <w:rPr>
                <w:rFonts w:ascii="Times New Roman" w:eastAsia="Times New Roman" w:hAnsi="Times New Roman" w:cs="Times New Roman"/>
                <w:iCs/>
                <w:color w:val="000000"/>
                <w:sz w:val="21"/>
                <w:szCs w:val="21"/>
              </w:rPr>
              <w:t>0.00</w:t>
            </w:r>
            <w:r>
              <w:rPr>
                <w:rFonts w:ascii="Times New Roman" w:eastAsia="Times New Roman" w:hAnsi="Times New Roman" w:cs="Times New Roman"/>
                <w:iCs/>
                <w:color w:val="000000"/>
                <w:sz w:val="21"/>
                <w:szCs w:val="21"/>
              </w:rPr>
              <w:t>3</w:t>
            </w:r>
          </w:p>
        </w:tc>
        <w:tc>
          <w:tcPr>
            <w:tcW w:w="990" w:type="dxa"/>
            <w:tcBorders>
              <w:top w:val="single" w:sz="4" w:space="0" w:color="666666" w:themeColor="text1" w:themeTint="99"/>
              <w:bottom w:val="single" w:sz="4" w:space="0" w:color="auto"/>
            </w:tcBorders>
            <w:vAlign w:val="bottom"/>
          </w:tcPr>
          <w:p w14:paraId="00CCB0DB"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0.9</w:t>
            </w:r>
            <w:r>
              <w:rPr>
                <w:rFonts w:ascii="Times New Roman" w:eastAsia="Times New Roman" w:hAnsi="Times New Roman" w:cs="Times New Roman"/>
                <w:iCs/>
                <w:color w:val="000000"/>
                <w:sz w:val="21"/>
                <w:szCs w:val="21"/>
              </w:rPr>
              <w:t>63</w:t>
            </w:r>
          </w:p>
        </w:tc>
        <w:tc>
          <w:tcPr>
            <w:tcW w:w="900" w:type="dxa"/>
            <w:tcBorders>
              <w:top w:val="single" w:sz="4" w:space="0" w:color="666666" w:themeColor="text1" w:themeTint="99"/>
              <w:bottom w:val="single" w:sz="4" w:space="0" w:color="auto"/>
            </w:tcBorders>
            <w:vAlign w:val="bottom"/>
          </w:tcPr>
          <w:p w14:paraId="47A96214"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78</w:t>
            </w:r>
          </w:p>
        </w:tc>
        <w:tc>
          <w:tcPr>
            <w:tcW w:w="990" w:type="dxa"/>
            <w:tcBorders>
              <w:top w:val="single" w:sz="4" w:space="0" w:color="666666" w:themeColor="text1" w:themeTint="99"/>
              <w:bottom w:val="single" w:sz="4" w:space="0" w:color="auto"/>
            </w:tcBorders>
            <w:vAlign w:val="bottom"/>
          </w:tcPr>
          <w:p w14:paraId="48246CA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0.9</w:t>
            </w:r>
            <w:r>
              <w:rPr>
                <w:rFonts w:ascii="Times New Roman" w:eastAsia="Times New Roman" w:hAnsi="Times New Roman" w:cs="Times New Roman"/>
                <w:iCs/>
                <w:color w:val="000000"/>
                <w:sz w:val="21"/>
                <w:szCs w:val="21"/>
              </w:rPr>
              <w:t>29</w:t>
            </w:r>
          </w:p>
        </w:tc>
      </w:tr>
      <w:tr w:rsidR="007E3FBB" w:rsidRPr="00273A33" w14:paraId="595A370A" w14:textId="77777777" w:rsidTr="00343576">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41A315B0"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Past_8</w:t>
            </w:r>
          </w:p>
        </w:tc>
        <w:tc>
          <w:tcPr>
            <w:tcW w:w="900" w:type="dxa"/>
            <w:tcBorders>
              <w:top w:val="single" w:sz="4" w:space="0" w:color="auto"/>
              <w:left w:val="single" w:sz="4" w:space="0" w:color="auto"/>
              <w:bottom w:val="single" w:sz="4" w:space="0" w:color="auto"/>
            </w:tcBorders>
            <w:vAlign w:val="center"/>
          </w:tcPr>
          <w:p w14:paraId="2883EAF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0.1</w:t>
            </w:r>
            <w:r>
              <w:rPr>
                <w:rFonts w:ascii="Times New Roman" w:eastAsia="Times New Roman" w:hAnsi="Times New Roman" w:cs="Times New Roman"/>
                <w:iCs/>
                <w:color w:val="000000"/>
                <w:sz w:val="21"/>
                <w:szCs w:val="21"/>
              </w:rPr>
              <w:t>58</w:t>
            </w:r>
          </w:p>
        </w:tc>
        <w:tc>
          <w:tcPr>
            <w:tcW w:w="990" w:type="dxa"/>
            <w:tcBorders>
              <w:top w:val="single" w:sz="4" w:space="0" w:color="auto"/>
              <w:bottom w:val="single" w:sz="4" w:space="0" w:color="auto"/>
            </w:tcBorders>
            <w:vAlign w:val="bottom"/>
          </w:tcPr>
          <w:p w14:paraId="67D9BA07"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57</w:t>
            </w:r>
          </w:p>
        </w:tc>
        <w:tc>
          <w:tcPr>
            <w:tcW w:w="990" w:type="dxa"/>
            <w:tcBorders>
              <w:top w:val="single" w:sz="4" w:space="0" w:color="auto"/>
              <w:bottom w:val="single" w:sz="4" w:space="0" w:color="auto"/>
            </w:tcBorders>
            <w:vAlign w:val="bottom"/>
          </w:tcPr>
          <w:p w14:paraId="26C29681"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0.01</w:t>
            </w:r>
            <w:r>
              <w:rPr>
                <w:rFonts w:ascii="Times New Roman" w:eastAsia="Times New Roman" w:hAnsi="Times New Roman" w:cs="Times New Roman"/>
                <w:iCs/>
                <w:color w:val="000000"/>
                <w:sz w:val="21"/>
                <w:szCs w:val="21"/>
              </w:rPr>
              <w:t>4</w:t>
            </w:r>
          </w:p>
        </w:tc>
        <w:tc>
          <w:tcPr>
            <w:tcW w:w="990" w:type="dxa"/>
            <w:tcBorders>
              <w:top w:val="single" w:sz="4" w:space="0" w:color="auto"/>
              <w:bottom w:val="single" w:sz="4" w:space="0" w:color="auto"/>
            </w:tcBorders>
            <w:vAlign w:val="bottom"/>
          </w:tcPr>
          <w:p w14:paraId="1214A54A"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718</w:t>
            </w:r>
          </w:p>
        </w:tc>
        <w:tc>
          <w:tcPr>
            <w:tcW w:w="900" w:type="dxa"/>
            <w:tcBorders>
              <w:top w:val="single" w:sz="4" w:space="0" w:color="auto"/>
              <w:bottom w:val="single" w:sz="4" w:space="0" w:color="auto"/>
            </w:tcBorders>
            <w:vAlign w:val="bottom"/>
          </w:tcPr>
          <w:p w14:paraId="3D15B3D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0.1</w:t>
            </w:r>
            <w:r>
              <w:rPr>
                <w:rFonts w:ascii="Times New Roman" w:eastAsia="Times New Roman" w:hAnsi="Times New Roman" w:cs="Times New Roman"/>
                <w:iCs/>
                <w:color w:val="000000"/>
                <w:sz w:val="21"/>
                <w:szCs w:val="21"/>
              </w:rPr>
              <w:t>69</w:t>
            </w:r>
          </w:p>
        </w:tc>
        <w:tc>
          <w:tcPr>
            <w:tcW w:w="990" w:type="dxa"/>
            <w:tcBorders>
              <w:top w:val="single" w:sz="4" w:space="0" w:color="auto"/>
              <w:bottom w:val="single" w:sz="4" w:space="0" w:color="auto"/>
            </w:tcBorders>
            <w:vAlign w:val="bottom"/>
          </w:tcPr>
          <w:p w14:paraId="04A21708"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43</w:t>
            </w:r>
          </w:p>
        </w:tc>
      </w:tr>
      <w:tr w:rsidR="007E3FBB" w:rsidRPr="00273A33" w14:paraId="065CF5F1"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74FE701E"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Past_10</w:t>
            </w:r>
          </w:p>
        </w:tc>
        <w:tc>
          <w:tcPr>
            <w:tcW w:w="900" w:type="dxa"/>
            <w:tcBorders>
              <w:top w:val="single" w:sz="4" w:space="0" w:color="auto"/>
              <w:left w:val="single" w:sz="4" w:space="0" w:color="auto"/>
              <w:bottom w:val="single" w:sz="4" w:space="0" w:color="auto"/>
            </w:tcBorders>
            <w:vAlign w:val="center"/>
          </w:tcPr>
          <w:p w14:paraId="602027E8"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96</w:t>
            </w:r>
          </w:p>
        </w:tc>
        <w:tc>
          <w:tcPr>
            <w:tcW w:w="990" w:type="dxa"/>
            <w:tcBorders>
              <w:top w:val="single" w:sz="4" w:space="0" w:color="auto"/>
              <w:bottom w:val="single" w:sz="4" w:space="0" w:color="auto"/>
            </w:tcBorders>
            <w:vAlign w:val="bottom"/>
          </w:tcPr>
          <w:p w14:paraId="4CA7D69B"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088</w:t>
            </w:r>
          </w:p>
        </w:tc>
        <w:tc>
          <w:tcPr>
            <w:tcW w:w="990" w:type="dxa"/>
            <w:tcBorders>
              <w:top w:val="single" w:sz="4" w:space="0" w:color="auto"/>
              <w:bottom w:val="single" w:sz="4" w:space="0" w:color="auto"/>
            </w:tcBorders>
            <w:vAlign w:val="bottom"/>
          </w:tcPr>
          <w:p w14:paraId="5DE0E4A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16</w:t>
            </w:r>
          </w:p>
        </w:tc>
        <w:tc>
          <w:tcPr>
            <w:tcW w:w="990" w:type="dxa"/>
            <w:tcBorders>
              <w:top w:val="single" w:sz="4" w:space="0" w:color="auto"/>
              <w:bottom w:val="single" w:sz="4" w:space="0" w:color="auto"/>
            </w:tcBorders>
            <w:vAlign w:val="bottom"/>
          </w:tcPr>
          <w:p w14:paraId="17B0CD8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879</w:t>
            </w:r>
          </w:p>
        </w:tc>
        <w:tc>
          <w:tcPr>
            <w:tcW w:w="900" w:type="dxa"/>
            <w:tcBorders>
              <w:top w:val="single" w:sz="4" w:space="0" w:color="auto"/>
              <w:bottom w:val="single" w:sz="4" w:space="0" w:color="auto"/>
            </w:tcBorders>
            <w:vAlign w:val="bottom"/>
          </w:tcPr>
          <w:p w14:paraId="74C9C5B3"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0.1</w:t>
            </w:r>
            <w:r>
              <w:rPr>
                <w:rFonts w:ascii="Times New Roman" w:eastAsia="Times New Roman" w:hAnsi="Times New Roman" w:cs="Times New Roman"/>
                <w:iCs/>
                <w:color w:val="000000"/>
                <w:sz w:val="21"/>
                <w:szCs w:val="21"/>
              </w:rPr>
              <w:t>11</w:t>
            </w:r>
          </w:p>
        </w:tc>
        <w:tc>
          <w:tcPr>
            <w:tcW w:w="990" w:type="dxa"/>
            <w:tcBorders>
              <w:top w:val="single" w:sz="4" w:space="0" w:color="auto"/>
              <w:bottom w:val="single" w:sz="4" w:space="0" w:color="auto"/>
            </w:tcBorders>
            <w:vAlign w:val="bottom"/>
          </w:tcPr>
          <w:p w14:paraId="7BB2686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40</w:t>
            </w:r>
          </w:p>
        </w:tc>
      </w:tr>
      <w:tr w:rsidR="007E3FBB" w:rsidRPr="00273A33" w14:paraId="59069AD4" w14:textId="77777777" w:rsidTr="00343576">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3753D806"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Past_13</w:t>
            </w:r>
          </w:p>
        </w:tc>
        <w:tc>
          <w:tcPr>
            <w:tcW w:w="900" w:type="dxa"/>
            <w:tcBorders>
              <w:top w:val="single" w:sz="4" w:space="0" w:color="auto"/>
              <w:left w:val="single" w:sz="4" w:space="0" w:color="auto"/>
              <w:bottom w:val="single" w:sz="4" w:space="0" w:color="auto"/>
            </w:tcBorders>
            <w:vAlign w:val="center"/>
          </w:tcPr>
          <w:p w14:paraId="26931DD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27</w:t>
            </w:r>
          </w:p>
        </w:tc>
        <w:tc>
          <w:tcPr>
            <w:tcW w:w="990" w:type="dxa"/>
            <w:tcBorders>
              <w:top w:val="single" w:sz="4" w:space="0" w:color="auto"/>
              <w:bottom w:val="single" w:sz="4" w:space="0" w:color="auto"/>
            </w:tcBorders>
            <w:vAlign w:val="bottom"/>
          </w:tcPr>
          <w:p w14:paraId="74EDB69F"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433</w:t>
            </w:r>
          </w:p>
        </w:tc>
        <w:tc>
          <w:tcPr>
            <w:tcW w:w="990" w:type="dxa"/>
            <w:tcBorders>
              <w:top w:val="single" w:sz="4" w:space="0" w:color="auto"/>
              <w:bottom w:val="single" w:sz="4" w:space="0" w:color="auto"/>
            </w:tcBorders>
            <w:vAlign w:val="bottom"/>
          </w:tcPr>
          <w:p w14:paraId="5E83DDF5"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32</w:t>
            </w:r>
          </w:p>
        </w:tc>
        <w:tc>
          <w:tcPr>
            <w:tcW w:w="990" w:type="dxa"/>
            <w:tcBorders>
              <w:top w:val="single" w:sz="4" w:space="0" w:color="auto"/>
              <w:bottom w:val="single" w:sz="4" w:space="0" w:color="auto"/>
            </w:tcBorders>
            <w:vAlign w:val="bottom"/>
          </w:tcPr>
          <w:p w14:paraId="03E6E4F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357</w:t>
            </w:r>
          </w:p>
        </w:tc>
        <w:tc>
          <w:tcPr>
            <w:tcW w:w="900" w:type="dxa"/>
            <w:tcBorders>
              <w:top w:val="single" w:sz="4" w:space="0" w:color="auto"/>
              <w:bottom w:val="single" w:sz="4" w:space="0" w:color="auto"/>
            </w:tcBorders>
            <w:vAlign w:val="bottom"/>
          </w:tcPr>
          <w:p w14:paraId="4BE9720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58</w:t>
            </w:r>
          </w:p>
        </w:tc>
        <w:tc>
          <w:tcPr>
            <w:tcW w:w="990" w:type="dxa"/>
            <w:tcBorders>
              <w:top w:val="single" w:sz="4" w:space="0" w:color="auto"/>
              <w:bottom w:val="single" w:sz="4" w:space="0" w:color="auto"/>
            </w:tcBorders>
            <w:vAlign w:val="bottom"/>
          </w:tcPr>
          <w:p w14:paraId="55C74749"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287</w:t>
            </w:r>
          </w:p>
        </w:tc>
      </w:tr>
      <w:tr w:rsidR="007E3FBB" w:rsidRPr="00273A33" w14:paraId="0D7A6EBA"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6D6E92A7"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Past_16</w:t>
            </w:r>
          </w:p>
        </w:tc>
        <w:tc>
          <w:tcPr>
            <w:tcW w:w="900" w:type="dxa"/>
            <w:tcBorders>
              <w:top w:val="single" w:sz="4" w:space="0" w:color="auto"/>
              <w:left w:val="single" w:sz="4" w:space="0" w:color="auto"/>
              <w:bottom w:val="single" w:sz="4" w:space="0" w:color="auto"/>
            </w:tcBorders>
            <w:vAlign w:val="center"/>
          </w:tcPr>
          <w:p w14:paraId="45FCF02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74</w:t>
            </w:r>
          </w:p>
        </w:tc>
        <w:tc>
          <w:tcPr>
            <w:tcW w:w="990" w:type="dxa"/>
            <w:tcBorders>
              <w:top w:val="single" w:sz="4" w:space="0" w:color="auto"/>
              <w:bottom w:val="single" w:sz="4" w:space="0" w:color="auto"/>
            </w:tcBorders>
            <w:vAlign w:val="bottom"/>
          </w:tcPr>
          <w:p w14:paraId="1394E55A"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0.8</w:t>
            </w:r>
            <w:r>
              <w:rPr>
                <w:rFonts w:ascii="Times New Roman" w:eastAsia="Times New Roman" w:hAnsi="Times New Roman" w:cs="Times New Roman"/>
                <w:iCs/>
                <w:color w:val="000000"/>
                <w:sz w:val="21"/>
                <w:szCs w:val="21"/>
              </w:rPr>
              <w:t>48</w:t>
            </w:r>
          </w:p>
        </w:tc>
        <w:tc>
          <w:tcPr>
            <w:tcW w:w="990" w:type="dxa"/>
            <w:tcBorders>
              <w:top w:val="single" w:sz="4" w:space="0" w:color="auto"/>
              <w:bottom w:val="single" w:sz="4" w:space="0" w:color="auto"/>
            </w:tcBorders>
            <w:vAlign w:val="bottom"/>
          </w:tcPr>
          <w:p w14:paraId="522F6C7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27</w:t>
            </w:r>
          </w:p>
        </w:tc>
        <w:tc>
          <w:tcPr>
            <w:tcW w:w="990" w:type="dxa"/>
            <w:tcBorders>
              <w:top w:val="single" w:sz="4" w:space="0" w:color="auto"/>
              <w:bottom w:val="single" w:sz="4" w:space="0" w:color="auto"/>
            </w:tcBorders>
            <w:vAlign w:val="bottom"/>
          </w:tcPr>
          <w:p w14:paraId="0061B322"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435</w:t>
            </w:r>
          </w:p>
        </w:tc>
        <w:tc>
          <w:tcPr>
            <w:tcW w:w="900" w:type="dxa"/>
            <w:tcBorders>
              <w:top w:val="single" w:sz="4" w:space="0" w:color="auto"/>
              <w:bottom w:val="single" w:sz="4" w:space="0" w:color="auto"/>
            </w:tcBorders>
            <w:vAlign w:val="bottom"/>
          </w:tcPr>
          <w:p w14:paraId="3F21C9E9"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46</w:t>
            </w:r>
          </w:p>
        </w:tc>
        <w:tc>
          <w:tcPr>
            <w:tcW w:w="990" w:type="dxa"/>
            <w:tcBorders>
              <w:top w:val="single" w:sz="4" w:space="0" w:color="auto"/>
              <w:bottom w:val="single" w:sz="4" w:space="0" w:color="auto"/>
            </w:tcBorders>
            <w:vAlign w:val="bottom"/>
          </w:tcPr>
          <w:p w14:paraId="0E4BD015"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788</w:t>
            </w:r>
          </w:p>
        </w:tc>
      </w:tr>
      <w:tr w:rsidR="007E3FBB" w:rsidRPr="00273A33" w14:paraId="234FF93E" w14:textId="77777777" w:rsidTr="00343576">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2CF698C8"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Past_21</w:t>
            </w:r>
          </w:p>
        </w:tc>
        <w:tc>
          <w:tcPr>
            <w:tcW w:w="900" w:type="dxa"/>
            <w:tcBorders>
              <w:top w:val="single" w:sz="4" w:space="0" w:color="auto"/>
              <w:left w:val="single" w:sz="4" w:space="0" w:color="auto"/>
              <w:bottom w:val="single" w:sz="4" w:space="0" w:color="auto"/>
            </w:tcBorders>
            <w:vAlign w:val="center"/>
          </w:tcPr>
          <w:p w14:paraId="0B5007E0"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12</w:t>
            </w:r>
          </w:p>
        </w:tc>
        <w:tc>
          <w:tcPr>
            <w:tcW w:w="990" w:type="dxa"/>
            <w:tcBorders>
              <w:top w:val="single" w:sz="4" w:space="0" w:color="auto"/>
              <w:bottom w:val="single" w:sz="4" w:space="0" w:color="auto"/>
            </w:tcBorders>
            <w:vAlign w:val="bottom"/>
          </w:tcPr>
          <w:p w14:paraId="184AE05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639</w:t>
            </w:r>
          </w:p>
        </w:tc>
        <w:tc>
          <w:tcPr>
            <w:tcW w:w="990" w:type="dxa"/>
            <w:tcBorders>
              <w:top w:val="single" w:sz="4" w:space="0" w:color="auto"/>
              <w:bottom w:val="single" w:sz="4" w:space="0" w:color="auto"/>
            </w:tcBorders>
            <w:vAlign w:val="bottom"/>
          </w:tcPr>
          <w:p w14:paraId="0B8D136B"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68</w:t>
            </w:r>
          </w:p>
        </w:tc>
        <w:tc>
          <w:tcPr>
            <w:tcW w:w="990" w:type="dxa"/>
            <w:tcBorders>
              <w:top w:val="single" w:sz="4" w:space="0" w:color="auto"/>
              <w:bottom w:val="single" w:sz="4" w:space="0" w:color="auto"/>
            </w:tcBorders>
            <w:vAlign w:val="bottom"/>
          </w:tcPr>
          <w:p w14:paraId="3E2EB0FC"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81</w:t>
            </w:r>
          </w:p>
        </w:tc>
        <w:tc>
          <w:tcPr>
            <w:tcW w:w="900" w:type="dxa"/>
            <w:tcBorders>
              <w:top w:val="single" w:sz="4" w:space="0" w:color="auto"/>
              <w:bottom w:val="single" w:sz="4" w:space="0" w:color="auto"/>
            </w:tcBorders>
            <w:vAlign w:val="bottom"/>
          </w:tcPr>
          <w:p w14:paraId="20488778"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0.05</w:t>
            </w:r>
            <w:r>
              <w:rPr>
                <w:rFonts w:ascii="Times New Roman" w:eastAsia="Times New Roman" w:hAnsi="Times New Roman" w:cs="Times New Roman"/>
                <w:iCs/>
                <w:color w:val="000000"/>
                <w:sz w:val="21"/>
                <w:szCs w:val="21"/>
              </w:rPr>
              <w:t>7</w:t>
            </w:r>
          </w:p>
        </w:tc>
        <w:tc>
          <w:tcPr>
            <w:tcW w:w="990" w:type="dxa"/>
            <w:tcBorders>
              <w:top w:val="single" w:sz="4" w:space="0" w:color="auto"/>
              <w:bottom w:val="single" w:sz="4" w:space="0" w:color="auto"/>
            </w:tcBorders>
            <w:vAlign w:val="bottom"/>
          </w:tcPr>
          <w:p w14:paraId="1981CADB"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0.3</w:t>
            </w:r>
            <w:r>
              <w:rPr>
                <w:rFonts w:ascii="Times New Roman" w:eastAsia="Times New Roman" w:hAnsi="Times New Roman" w:cs="Times New Roman"/>
                <w:iCs/>
                <w:color w:val="000000"/>
                <w:sz w:val="21"/>
                <w:szCs w:val="21"/>
              </w:rPr>
              <w:t>7</w:t>
            </w:r>
            <w:r w:rsidRPr="00761966">
              <w:rPr>
                <w:rFonts w:ascii="Times New Roman" w:eastAsia="Times New Roman" w:hAnsi="Times New Roman" w:cs="Times New Roman"/>
                <w:iCs/>
                <w:color w:val="000000"/>
                <w:sz w:val="21"/>
                <w:szCs w:val="21"/>
              </w:rPr>
              <w:t>3</w:t>
            </w:r>
          </w:p>
        </w:tc>
      </w:tr>
      <w:tr w:rsidR="007E3FBB" w:rsidRPr="00273A33" w14:paraId="1E226A5D" w14:textId="77777777" w:rsidTr="00343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4E199684"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proofErr w:type="spellStart"/>
            <w:r w:rsidRPr="00761966">
              <w:rPr>
                <w:rFonts w:ascii="Times New Roman" w:eastAsia="Times New Roman" w:hAnsi="Times New Roman" w:cs="Times New Roman"/>
                <w:iCs/>
                <w:color w:val="000000"/>
                <w:sz w:val="21"/>
                <w:szCs w:val="21"/>
              </w:rPr>
              <w:t>PaGA</w:t>
            </w:r>
            <w:proofErr w:type="spellEnd"/>
            <w:r w:rsidRPr="00761966">
              <w:rPr>
                <w:rFonts w:ascii="Times New Roman" w:eastAsia="Times New Roman" w:hAnsi="Times New Roman" w:cs="Times New Roman"/>
                <w:iCs/>
                <w:color w:val="000000"/>
                <w:sz w:val="21"/>
                <w:szCs w:val="21"/>
              </w:rPr>
              <w:t xml:space="preserve"> 24</w:t>
            </w:r>
          </w:p>
        </w:tc>
        <w:tc>
          <w:tcPr>
            <w:tcW w:w="900" w:type="dxa"/>
            <w:tcBorders>
              <w:top w:val="single" w:sz="4" w:space="0" w:color="auto"/>
              <w:left w:val="single" w:sz="4" w:space="0" w:color="auto"/>
              <w:bottom w:val="single" w:sz="4" w:space="0" w:color="auto"/>
            </w:tcBorders>
            <w:vAlign w:val="bottom"/>
          </w:tcPr>
          <w:p w14:paraId="46B01B5F"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-0.072</w:t>
            </w:r>
          </w:p>
        </w:tc>
        <w:tc>
          <w:tcPr>
            <w:tcW w:w="990" w:type="dxa"/>
            <w:tcBorders>
              <w:top w:val="single" w:sz="4" w:space="0" w:color="auto"/>
              <w:bottom w:val="single" w:sz="4" w:space="0" w:color="auto"/>
            </w:tcBorders>
            <w:vAlign w:val="bottom"/>
          </w:tcPr>
          <w:p w14:paraId="6D16E80C"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1.000</w:t>
            </w:r>
          </w:p>
        </w:tc>
        <w:tc>
          <w:tcPr>
            <w:tcW w:w="990" w:type="dxa"/>
            <w:tcBorders>
              <w:top w:val="single" w:sz="4" w:space="0" w:color="auto"/>
              <w:bottom w:val="single" w:sz="4" w:space="0" w:color="auto"/>
            </w:tcBorders>
            <w:vAlign w:val="bottom"/>
          </w:tcPr>
          <w:p w14:paraId="22D0FAB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-0.01</w:t>
            </w:r>
            <w:r>
              <w:rPr>
                <w:rFonts w:ascii="Times New Roman" w:eastAsia="Times New Roman" w:hAnsi="Times New Roman" w:cs="Times New Roman"/>
                <w:iCs/>
                <w:color w:val="000000"/>
                <w:sz w:val="21"/>
                <w:szCs w:val="21"/>
              </w:rPr>
              <w:t>6</w:t>
            </w:r>
          </w:p>
        </w:tc>
        <w:tc>
          <w:tcPr>
            <w:tcW w:w="990" w:type="dxa"/>
            <w:tcBorders>
              <w:top w:val="single" w:sz="4" w:space="0" w:color="auto"/>
              <w:bottom w:val="single" w:sz="4" w:space="0" w:color="auto"/>
            </w:tcBorders>
            <w:vAlign w:val="bottom"/>
          </w:tcPr>
          <w:p w14:paraId="462EF6C0"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1.000</w:t>
            </w:r>
          </w:p>
        </w:tc>
        <w:tc>
          <w:tcPr>
            <w:tcW w:w="900" w:type="dxa"/>
            <w:tcBorders>
              <w:top w:val="single" w:sz="4" w:space="0" w:color="auto"/>
              <w:bottom w:val="single" w:sz="4" w:space="0" w:color="auto"/>
            </w:tcBorders>
            <w:vAlign w:val="bottom"/>
          </w:tcPr>
          <w:p w14:paraId="12BD0D67"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-0.08</w:t>
            </w:r>
            <w:r>
              <w:rPr>
                <w:rFonts w:ascii="Times New Roman" w:eastAsia="Times New Roman" w:hAnsi="Times New Roman" w:cs="Times New Roman"/>
                <w:iCs/>
                <w:color w:val="000000"/>
                <w:sz w:val="21"/>
                <w:szCs w:val="21"/>
              </w:rPr>
              <w:t>8</w:t>
            </w:r>
          </w:p>
        </w:tc>
        <w:tc>
          <w:tcPr>
            <w:tcW w:w="990" w:type="dxa"/>
            <w:tcBorders>
              <w:top w:val="single" w:sz="4" w:space="0" w:color="auto"/>
              <w:bottom w:val="single" w:sz="4" w:space="0" w:color="auto"/>
            </w:tcBorders>
            <w:vAlign w:val="bottom"/>
          </w:tcPr>
          <w:p w14:paraId="79B7E03D" w14:textId="77777777" w:rsidR="007E3FBB" w:rsidRPr="00761966" w:rsidRDefault="007E3FBB" w:rsidP="0034357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1.000</w:t>
            </w:r>
          </w:p>
        </w:tc>
      </w:tr>
      <w:tr w:rsidR="007E3FBB" w:rsidRPr="00273A33" w14:paraId="42D7FF11" w14:textId="77777777" w:rsidTr="00343576">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29574256" w14:textId="77777777" w:rsidR="007E3FBB" w:rsidRPr="00761966" w:rsidRDefault="007E3FBB" w:rsidP="00343576">
            <w:pPr>
              <w:spacing w:line="276" w:lineRule="auto"/>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Average</w:t>
            </w:r>
          </w:p>
        </w:tc>
        <w:tc>
          <w:tcPr>
            <w:tcW w:w="900" w:type="dxa"/>
            <w:tcBorders>
              <w:top w:val="single" w:sz="4" w:space="0" w:color="auto"/>
              <w:left w:val="single" w:sz="4" w:space="0" w:color="auto"/>
              <w:bottom w:val="single" w:sz="4" w:space="0" w:color="auto"/>
            </w:tcBorders>
          </w:tcPr>
          <w:p w14:paraId="13989AD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0.01</w:t>
            </w:r>
            <w:r>
              <w:rPr>
                <w:rFonts w:ascii="Times New Roman" w:eastAsia="Times New Roman" w:hAnsi="Times New Roman" w:cs="Times New Roman"/>
                <w:iCs/>
                <w:color w:val="000000"/>
                <w:sz w:val="21"/>
                <w:szCs w:val="21"/>
              </w:rPr>
              <w:t>7</w:t>
            </w:r>
          </w:p>
        </w:tc>
        <w:tc>
          <w:tcPr>
            <w:tcW w:w="990" w:type="dxa"/>
            <w:tcBorders>
              <w:top w:val="single" w:sz="4" w:space="0" w:color="auto"/>
              <w:bottom w:val="single" w:sz="4" w:space="0" w:color="auto"/>
            </w:tcBorders>
          </w:tcPr>
          <w:p w14:paraId="6078C30E"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0.30</w:t>
            </w:r>
            <w:r>
              <w:rPr>
                <w:rFonts w:ascii="Times New Roman" w:eastAsia="Times New Roman" w:hAnsi="Times New Roman" w:cs="Times New Roman"/>
                <w:iCs/>
                <w:color w:val="000000"/>
                <w:sz w:val="21"/>
                <w:szCs w:val="21"/>
              </w:rPr>
              <w:t>9</w:t>
            </w:r>
          </w:p>
        </w:tc>
        <w:tc>
          <w:tcPr>
            <w:tcW w:w="990" w:type="dxa"/>
            <w:tcBorders>
              <w:top w:val="single" w:sz="4" w:space="0" w:color="auto"/>
              <w:bottom w:val="single" w:sz="4" w:space="0" w:color="auto"/>
            </w:tcBorders>
          </w:tcPr>
          <w:p w14:paraId="13DFDC96"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w:t>
            </w:r>
            <w:r>
              <w:rPr>
                <w:rFonts w:ascii="Times New Roman" w:eastAsia="Times New Roman" w:hAnsi="Times New Roman" w:cs="Times New Roman"/>
                <w:iCs/>
                <w:color w:val="000000"/>
                <w:sz w:val="21"/>
                <w:szCs w:val="21"/>
              </w:rPr>
              <w:t>24</w:t>
            </w:r>
          </w:p>
        </w:tc>
        <w:tc>
          <w:tcPr>
            <w:tcW w:w="990" w:type="dxa"/>
            <w:tcBorders>
              <w:top w:val="single" w:sz="4" w:space="0" w:color="auto"/>
              <w:bottom w:val="single" w:sz="4" w:space="0" w:color="auto"/>
            </w:tcBorders>
          </w:tcPr>
          <w:p w14:paraId="0E1E1A92"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w:t>
            </w:r>
            <w:r>
              <w:rPr>
                <w:rFonts w:ascii="Times New Roman" w:eastAsia="Times New Roman" w:hAnsi="Times New Roman" w:cs="Times New Roman"/>
                <w:iCs/>
                <w:color w:val="000000"/>
                <w:sz w:val="21"/>
                <w:szCs w:val="21"/>
              </w:rPr>
              <w:t>710</w:t>
            </w:r>
          </w:p>
        </w:tc>
        <w:tc>
          <w:tcPr>
            <w:tcW w:w="900" w:type="dxa"/>
            <w:tcBorders>
              <w:top w:val="single" w:sz="4" w:space="0" w:color="auto"/>
              <w:bottom w:val="single" w:sz="4" w:space="0" w:color="auto"/>
            </w:tcBorders>
          </w:tcPr>
          <w:p w14:paraId="33EE0FBB"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0.04</w:t>
            </w:r>
            <w:r>
              <w:rPr>
                <w:rFonts w:ascii="Times New Roman" w:eastAsia="Times New Roman" w:hAnsi="Times New Roman" w:cs="Times New Roman"/>
                <w:iCs/>
                <w:color w:val="000000"/>
                <w:sz w:val="21"/>
                <w:szCs w:val="21"/>
              </w:rPr>
              <w:t>0</w:t>
            </w:r>
          </w:p>
        </w:tc>
        <w:tc>
          <w:tcPr>
            <w:tcW w:w="990" w:type="dxa"/>
            <w:tcBorders>
              <w:top w:val="single" w:sz="4" w:space="0" w:color="auto"/>
              <w:bottom w:val="single" w:sz="4" w:space="0" w:color="auto"/>
            </w:tcBorders>
          </w:tcPr>
          <w:p w14:paraId="4EDE57B8" w14:textId="77777777" w:rsidR="007E3FBB" w:rsidRPr="00761966" w:rsidRDefault="007E3FBB" w:rsidP="0034357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sidRPr="00761966">
              <w:rPr>
                <w:rFonts w:ascii="Times New Roman" w:eastAsia="Times New Roman" w:hAnsi="Times New Roman" w:cs="Times New Roman"/>
                <w:iCs/>
                <w:color w:val="000000"/>
                <w:sz w:val="21"/>
                <w:szCs w:val="21"/>
              </w:rPr>
              <w:t>0.1</w:t>
            </w:r>
            <w:r>
              <w:rPr>
                <w:rFonts w:ascii="Times New Roman" w:eastAsia="Times New Roman" w:hAnsi="Times New Roman" w:cs="Times New Roman"/>
                <w:iCs/>
                <w:color w:val="000000"/>
                <w:sz w:val="21"/>
                <w:szCs w:val="21"/>
              </w:rPr>
              <w:t>11</w:t>
            </w:r>
          </w:p>
        </w:tc>
      </w:tr>
    </w:tbl>
    <w:p w14:paraId="7361051E" w14:textId="77777777" w:rsidR="007E3FBB" w:rsidRDefault="007E3FBB" w:rsidP="007E3FBB">
      <w:pPr>
        <w:rPr>
          <w:rFonts w:ascii="Times New Roman" w:eastAsia="Times New Roman" w:hAnsi="Times New Roman" w:cs="Times New Roman"/>
          <w:b/>
          <w:bCs/>
          <w:i/>
          <w:iCs/>
          <w:color w:val="000000"/>
          <w:sz w:val="24"/>
          <w:szCs w:val="24"/>
        </w:rPr>
      </w:pPr>
    </w:p>
    <w:p w14:paraId="299EDF4E" w14:textId="77777777" w:rsidR="00BC6798" w:rsidRDefault="00BC6798">
      <w:pP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br w:type="page"/>
      </w:r>
    </w:p>
    <w:p w14:paraId="66DC0B38" w14:textId="7E2168B2" w:rsidR="00BC6798" w:rsidRDefault="00BC6798" w:rsidP="00BC6798">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Table S</w:t>
      </w:r>
      <w:r w:rsidR="006B0C88">
        <w:rPr>
          <w:rFonts w:ascii="Times New Roman" w:eastAsia="Times New Roman" w:hAnsi="Times New Roman" w:cs="Times New Roman"/>
          <w:b/>
          <w:bCs/>
          <w:color w:val="000000"/>
          <w:sz w:val="24"/>
          <w:szCs w:val="24"/>
        </w:rPr>
        <w:t>6</w:t>
      </w:r>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color w:val="000000"/>
          <w:sz w:val="24"/>
          <w:szCs w:val="24"/>
        </w:rPr>
        <w:t>StructureSelector</w:t>
      </w:r>
      <w:proofErr w:type="spellEnd"/>
      <w:r>
        <w:rPr>
          <w:rFonts w:ascii="Times New Roman" w:eastAsia="Times New Roman" w:hAnsi="Times New Roman" w:cs="Times New Roman"/>
          <w:color w:val="000000"/>
          <w:sz w:val="24"/>
          <w:szCs w:val="24"/>
        </w:rPr>
        <w:t xml:space="preserve"> results for </w:t>
      </w:r>
      <w:proofErr w:type="spellStart"/>
      <w:r>
        <w:rPr>
          <w:rFonts w:ascii="Times New Roman" w:eastAsia="Times New Roman" w:hAnsi="Times New Roman" w:cs="Times New Roman"/>
          <w:color w:val="000000"/>
          <w:sz w:val="24"/>
          <w:szCs w:val="24"/>
        </w:rPr>
        <w:t>MedMed</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MedMean</w:t>
      </w:r>
      <w:proofErr w:type="spellEnd"/>
      <w:r>
        <w:rPr>
          <w:rFonts w:ascii="Times New Roman" w:eastAsia="Times New Roman" w:hAnsi="Times New Roman" w:cs="Times New Roman"/>
          <w:color w:val="000000"/>
          <w:sz w:val="24"/>
          <w:szCs w:val="24"/>
        </w:rPr>
        <w:t xml:space="preserve"> K, </w:t>
      </w:r>
      <w:proofErr w:type="spellStart"/>
      <w:r>
        <w:rPr>
          <w:rFonts w:ascii="Times New Roman" w:eastAsia="Times New Roman" w:hAnsi="Times New Roman" w:cs="Times New Roman"/>
          <w:color w:val="000000"/>
          <w:sz w:val="24"/>
          <w:szCs w:val="24"/>
        </w:rPr>
        <w:t>MaxMed</w:t>
      </w:r>
      <w:proofErr w:type="spellEnd"/>
      <w:r>
        <w:rPr>
          <w:rFonts w:ascii="Times New Roman" w:eastAsia="Times New Roman" w:hAnsi="Times New Roman" w:cs="Times New Roman"/>
          <w:color w:val="000000"/>
          <w:sz w:val="24"/>
          <w:szCs w:val="24"/>
        </w:rPr>
        <w:t xml:space="preserve"> K, and </w:t>
      </w:r>
      <w:proofErr w:type="spellStart"/>
      <w:r>
        <w:rPr>
          <w:rFonts w:ascii="Times New Roman" w:eastAsia="Times New Roman" w:hAnsi="Times New Roman" w:cs="Times New Roman"/>
          <w:color w:val="000000"/>
          <w:sz w:val="24"/>
          <w:szCs w:val="24"/>
        </w:rPr>
        <w:t>MaxMean</w:t>
      </w:r>
      <w:proofErr w:type="spellEnd"/>
      <w:r>
        <w:rPr>
          <w:rFonts w:ascii="Times New Roman" w:eastAsia="Times New Roman" w:hAnsi="Times New Roman" w:cs="Times New Roman"/>
          <w:color w:val="000000"/>
          <w:sz w:val="24"/>
          <w:szCs w:val="24"/>
        </w:rPr>
        <w:t xml:space="preserve"> K using the </w:t>
      </w:r>
      <w:proofErr w:type="spellStart"/>
      <w:r>
        <w:rPr>
          <w:rFonts w:ascii="Times New Roman" w:eastAsia="Times New Roman" w:hAnsi="Times New Roman" w:cs="Times New Roman"/>
          <w:color w:val="000000"/>
          <w:sz w:val="24"/>
          <w:szCs w:val="24"/>
        </w:rPr>
        <w:t>Puechmaille</w:t>
      </w:r>
      <w:proofErr w:type="spellEnd"/>
      <w:r>
        <w:rPr>
          <w:rFonts w:ascii="Times New Roman" w:eastAsia="Times New Roman" w:hAnsi="Times New Roman" w:cs="Times New Roman"/>
          <w:color w:val="000000"/>
          <w:sz w:val="24"/>
          <w:szCs w:val="24"/>
        </w:rPr>
        <w:t xml:space="preserve"> method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{"citationID":"g9Ybdqrk","properties":{"formattedCitation":"(Puechmaille, 2016)","plainCitation":"(Puechmaille, 2016)","noteIndex":0},"citationItems":[{"id":626,"uris":["http://zotero.org/users/7004738/items/KFY93VIX"],"uri":["http://zotero.org/users/7004738/items/KFY93VIX"],"itemData":{"id":626,"type":"article-journal","abstract":"Inferences of population structure and more precisely the identification of genetically homogeneous groups of individuals are essential to the fields of ecology, evolutionary biology and conservation biology. Such population structure inferences are routinely investigated via the program structure implementing a Bayesian algorithm to identify groups of individuals at Hardy–Weinberg and linkage equilibrium. While the method is performing relatively well under various population models with even sampling between subpopulations, the robustness of the method to uneven sample size between subpopulations and/or hierarchical levels of population structure has not yet been tested despite being commonly encountered in empirical data sets. In this study, I used simulated and empirical microsatellite data sets to investigate the impact of uneven sample size between subpopulations and/or hierarchical levels of population structure on the detected population structure. The results demonstrated that uneven sampling often leads to wrong inferences on hierarchical structure and downward-biased estimates of the true number of subpopulations. Distinct subpopulations with reduced sampling tended to be merged together, while at the same time, individuals from extensively sampled subpopulations were generally split, despite belonging to the same panmictic population. Four new supervised methods to detect the number of clusters were developed and tested as part of this study and were found to outperform the existing methods using both evenly and unevenly sampled data sets. Additionally, a subsampling strategy aiming to reduce sampling unevenness between subpopulations is presented and tested. These results altogether demonstrate that when sampling evenness is accounted for, the detection of the correct population structure is greatly improved.","container-title":"Molecular Ecology Resources","DOI":"https://doi.org/10.1111/1755-0998.12512","ISSN":"1755-0998","issue":"3","language":"en","note":"_eprint: https://onlinelibrary.wiley.com/doi/pdf/10.1111/1755-0998.12512","page":"608-627","source":"Wiley Online Library","title":"The program structure does not reliably recover the correct population structure when sampling is uneven: subsampling and new estimators alleviate the problem","title-short":"The program structure does not reliably recover the correct population structure when sampling is uneven","volume":"16","author":[{"family":"Puechmaille","given":"Sebastien J."}],"issued":{"date-parts":[["2016"]]}}}],"schema":"https://github.com/citation-style-language/schema/raw/master/csl-citation.json"}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BC6798">
        <w:rPr>
          <w:rFonts w:ascii="Times New Roman" w:hAnsi="Times New Roman" w:cs="Times New Roman"/>
          <w:sz w:val="24"/>
        </w:rPr>
        <w:t>(</w:t>
      </w:r>
      <w:proofErr w:type="spellStart"/>
      <w:r w:rsidRPr="00BC6798">
        <w:rPr>
          <w:rFonts w:ascii="Times New Roman" w:hAnsi="Times New Roman" w:cs="Times New Roman"/>
          <w:sz w:val="24"/>
        </w:rPr>
        <w:t>Puechmaille</w:t>
      </w:r>
      <w:proofErr w:type="spellEnd"/>
      <w:r w:rsidRPr="00BC6798">
        <w:rPr>
          <w:rFonts w:ascii="Times New Roman" w:hAnsi="Times New Roman" w:cs="Times New Roman"/>
          <w:sz w:val="24"/>
        </w:rPr>
        <w:t>, 2016)</w:t>
      </w:r>
      <w:r>
        <w:rPr>
          <w:rFonts w:ascii="Times New Roman" w:eastAsia="Times New Roman" w:hAnsi="Times New Roman" w:cs="Times New Roman"/>
          <w:color w:val="000000"/>
          <w:sz w:val="24"/>
          <w:szCs w:val="24"/>
        </w:rPr>
        <w:fldChar w:fldCharType="end"/>
      </w:r>
      <w:r w:rsidR="00192FDA">
        <w:rPr>
          <w:rFonts w:ascii="Times New Roman" w:eastAsia="Times New Roman" w:hAnsi="Times New Roman" w:cs="Times New Roman"/>
          <w:color w:val="000000"/>
          <w:sz w:val="24"/>
          <w:szCs w:val="24"/>
        </w:rPr>
        <w:t xml:space="preserve"> with a threshold of 0.51</w:t>
      </w:r>
      <w:r>
        <w:rPr>
          <w:rFonts w:ascii="Times New Roman" w:eastAsia="Times New Roman" w:hAnsi="Times New Roman" w:cs="Times New Roman"/>
          <w:color w:val="000000"/>
          <w:sz w:val="24"/>
          <w:szCs w:val="24"/>
        </w:rPr>
        <w:t xml:space="preserve"> indicating K =1 with </w:t>
      </w:r>
      <w:r w:rsidR="00003B6E">
        <w:rPr>
          <w:rFonts w:ascii="Times New Roman" w:eastAsia="Times New Roman" w:hAnsi="Times New Roman" w:cs="Times New Roman"/>
          <w:color w:val="000000"/>
          <w:sz w:val="24"/>
          <w:szCs w:val="24"/>
        </w:rPr>
        <w:t>the median of medians K (</w:t>
      </w:r>
      <w:proofErr w:type="spellStart"/>
      <w:r>
        <w:rPr>
          <w:rFonts w:ascii="Times New Roman" w:eastAsia="Times New Roman" w:hAnsi="Times New Roman" w:cs="Times New Roman"/>
          <w:color w:val="000000"/>
          <w:sz w:val="24"/>
          <w:szCs w:val="24"/>
        </w:rPr>
        <w:t>MedMedK</w:t>
      </w:r>
      <w:proofErr w:type="spellEnd"/>
      <w:r w:rsidR="00003B6E">
        <w:rPr>
          <w:rFonts w:ascii="Times New Roman" w:eastAsia="Times New Roman" w:hAnsi="Times New Roman" w:cs="Times New Roman"/>
          <w:color w:val="000000"/>
          <w:sz w:val="24"/>
          <w:szCs w:val="24"/>
        </w:rPr>
        <w:t>)</w:t>
      </w:r>
      <w:r w:rsidR="00192FDA">
        <w:rPr>
          <w:rFonts w:ascii="Times New Roman" w:eastAsia="Times New Roman" w:hAnsi="Times New Roman" w:cs="Times New Roman"/>
          <w:color w:val="000000"/>
          <w:sz w:val="24"/>
          <w:szCs w:val="24"/>
        </w:rPr>
        <w:t>,</w:t>
      </w:r>
      <w:r w:rsidR="00003B6E">
        <w:rPr>
          <w:rFonts w:ascii="Times New Roman" w:eastAsia="Times New Roman" w:hAnsi="Times New Roman" w:cs="Times New Roman"/>
          <w:color w:val="000000"/>
          <w:sz w:val="24"/>
          <w:szCs w:val="24"/>
        </w:rPr>
        <w:t xml:space="preserve"> the maximum of medians</w:t>
      </w:r>
      <w:r>
        <w:rPr>
          <w:rFonts w:ascii="Times New Roman" w:eastAsia="Times New Roman" w:hAnsi="Times New Roman" w:cs="Times New Roman"/>
          <w:color w:val="000000"/>
          <w:sz w:val="24"/>
          <w:szCs w:val="24"/>
        </w:rPr>
        <w:t xml:space="preserve"> </w:t>
      </w:r>
      <w:r w:rsidR="00003B6E">
        <w:rPr>
          <w:rFonts w:ascii="Times New Roman" w:eastAsia="Times New Roman" w:hAnsi="Times New Roman" w:cs="Times New Roman"/>
          <w:color w:val="000000"/>
          <w:sz w:val="24"/>
          <w:szCs w:val="24"/>
        </w:rPr>
        <w:t>K (</w:t>
      </w:r>
      <w:proofErr w:type="spellStart"/>
      <w:r>
        <w:rPr>
          <w:rFonts w:ascii="Times New Roman" w:eastAsia="Times New Roman" w:hAnsi="Times New Roman" w:cs="Times New Roman"/>
          <w:color w:val="000000"/>
          <w:sz w:val="24"/>
          <w:szCs w:val="24"/>
        </w:rPr>
        <w:t>MaxMed</w:t>
      </w:r>
      <w:proofErr w:type="spellEnd"/>
      <w:r>
        <w:rPr>
          <w:rFonts w:ascii="Times New Roman" w:eastAsia="Times New Roman" w:hAnsi="Times New Roman" w:cs="Times New Roman"/>
          <w:color w:val="000000"/>
          <w:sz w:val="24"/>
          <w:szCs w:val="24"/>
        </w:rPr>
        <w:t xml:space="preserve"> K</w:t>
      </w:r>
      <w:r w:rsidR="00003B6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B55607">
        <w:rPr>
          <w:rFonts w:ascii="Times New Roman" w:eastAsia="Times New Roman" w:hAnsi="Times New Roman" w:cs="Times New Roman"/>
          <w:color w:val="000000"/>
          <w:sz w:val="24"/>
          <w:szCs w:val="24"/>
        </w:rPr>
        <w:t xml:space="preserve"> the medians of means K</w:t>
      </w:r>
      <w:r>
        <w:rPr>
          <w:rFonts w:ascii="Times New Roman" w:eastAsia="Times New Roman" w:hAnsi="Times New Roman" w:cs="Times New Roman"/>
          <w:color w:val="000000"/>
          <w:sz w:val="24"/>
          <w:szCs w:val="24"/>
        </w:rPr>
        <w:t xml:space="preserve"> </w:t>
      </w:r>
      <w:r w:rsidR="00B55607">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MedMean</w:t>
      </w:r>
      <w:proofErr w:type="spellEnd"/>
      <w:r>
        <w:rPr>
          <w:rFonts w:ascii="Times New Roman" w:eastAsia="Times New Roman" w:hAnsi="Times New Roman" w:cs="Times New Roman"/>
          <w:color w:val="000000"/>
          <w:sz w:val="24"/>
          <w:szCs w:val="24"/>
        </w:rPr>
        <w:t xml:space="preserve"> K</w:t>
      </w:r>
      <w:r w:rsidR="00B55607">
        <w:rPr>
          <w:rFonts w:ascii="Times New Roman" w:eastAsia="Times New Roman" w:hAnsi="Times New Roman" w:cs="Times New Roman"/>
          <w:color w:val="000000"/>
          <w:sz w:val="24"/>
          <w:szCs w:val="24"/>
        </w:rPr>
        <w:t>)</w:t>
      </w:r>
      <w:r w:rsidR="00192F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and</w:t>
      </w:r>
      <w:r w:rsidR="00B55607">
        <w:rPr>
          <w:rFonts w:ascii="Times New Roman" w:eastAsia="Times New Roman" w:hAnsi="Times New Roman" w:cs="Times New Roman"/>
          <w:color w:val="000000"/>
          <w:sz w:val="24"/>
          <w:szCs w:val="24"/>
        </w:rPr>
        <w:t xml:space="preserve"> the maximum of means K</w:t>
      </w:r>
      <w:r>
        <w:rPr>
          <w:rFonts w:ascii="Times New Roman" w:eastAsia="Times New Roman" w:hAnsi="Times New Roman" w:cs="Times New Roman"/>
          <w:color w:val="000000"/>
          <w:sz w:val="24"/>
          <w:szCs w:val="24"/>
        </w:rPr>
        <w:t xml:space="preserve"> </w:t>
      </w:r>
      <w:r w:rsidR="00B55607">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MaxMean</w:t>
      </w:r>
      <w:proofErr w:type="spellEnd"/>
      <w:r>
        <w:rPr>
          <w:rFonts w:ascii="Times New Roman" w:eastAsia="Times New Roman" w:hAnsi="Times New Roman" w:cs="Times New Roman"/>
          <w:color w:val="000000"/>
          <w:sz w:val="24"/>
          <w:szCs w:val="24"/>
        </w:rPr>
        <w:t xml:space="preserve"> K</w:t>
      </w:r>
      <w:r w:rsidR="00B5560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tbl>
      <w:tblPr>
        <w:tblStyle w:val="ListTable1Light"/>
        <w:tblW w:w="0" w:type="auto"/>
        <w:tblLook w:val="04A0" w:firstRow="1" w:lastRow="0" w:firstColumn="1" w:lastColumn="0" w:noHBand="0" w:noVBand="1"/>
      </w:tblPr>
      <w:tblGrid>
        <w:gridCol w:w="1170"/>
        <w:gridCol w:w="1196"/>
        <w:gridCol w:w="1301"/>
        <w:gridCol w:w="1196"/>
        <w:gridCol w:w="1301"/>
        <w:gridCol w:w="900"/>
      </w:tblGrid>
      <w:tr w:rsidR="00BC6798" w:rsidRPr="00761966" w14:paraId="2A91207D" w14:textId="77777777" w:rsidTr="00BC6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tcBorders>
          </w:tcPr>
          <w:p w14:paraId="3F29FB35" w14:textId="1778D819" w:rsidR="00BC6798" w:rsidRPr="00761966"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K</w:t>
            </w:r>
          </w:p>
        </w:tc>
        <w:tc>
          <w:tcPr>
            <w:tcW w:w="1033" w:type="dxa"/>
            <w:tcBorders>
              <w:top w:val="single" w:sz="4" w:space="0" w:color="auto"/>
            </w:tcBorders>
          </w:tcPr>
          <w:p w14:paraId="4896FB11" w14:textId="3C7452B8" w:rsidR="00BC6798" w:rsidRPr="00761966" w:rsidRDefault="00BC6798" w:rsidP="00BC679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Pr>
                <w:rFonts w:ascii="Times New Roman" w:eastAsia="Times New Roman" w:hAnsi="Times New Roman" w:cs="Times New Roman"/>
                <w:iCs/>
                <w:color w:val="000000"/>
                <w:sz w:val="21"/>
                <w:szCs w:val="21"/>
              </w:rPr>
              <w:t>MedMed</w:t>
            </w:r>
            <w:proofErr w:type="spellEnd"/>
          </w:p>
        </w:tc>
        <w:tc>
          <w:tcPr>
            <w:tcW w:w="1138" w:type="dxa"/>
            <w:tcBorders>
              <w:top w:val="single" w:sz="4" w:space="0" w:color="auto"/>
            </w:tcBorders>
          </w:tcPr>
          <w:p w14:paraId="632A9AB5" w14:textId="5493437C" w:rsidR="00BC6798" w:rsidRPr="00761966" w:rsidRDefault="00BC6798" w:rsidP="00BC679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Pr>
                <w:rFonts w:ascii="Times New Roman" w:eastAsia="Times New Roman" w:hAnsi="Times New Roman" w:cs="Times New Roman"/>
                <w:iCs/>
                <w:color w:val="000000"/>
                <w:sz w:val="21"/>
                <w:szCs w:val="21"/>
              </w:rPr>
              <w:t>MedMean</w:t>
            </w:r>
            <w:proofErr w:type="spellEnd"/>
          </w:p>
        </w:tc>
        <w:tc>
          <w:tcPr>
            <w:tcW w:w="1033" w:type="dxa"/>
            <w:tcBorders>
              <w:top w:val="single" w:sz="4" w:space="0" w:color="auto"/>
            </w:tcBorders>
          </w:tcPr>
          <w:p w14:paraId="747E024B" w14:textId="26037BF3" w:rsidR="00BC6798" w:rsidRPr="00761966" w:rsidRDefault="00BC6798" w:rsidP="00BC679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Pr>
                <w:rFonts w:ascii="Times New Roman" w:eastAsia="Times New Roman" w:hAnsi="Times New Roman" w:cs="Times New Roman"/>
                <w:iCs/>
                <w:color w:val="000000"/>
                <w:sz w:val="21"/>
                <w:szCs w:val="21"/>
              </w:rPr>
              <w:t>MaxMed</w:t>
            </w:r>
            <w:proofErr w:type="spellEnd"/>
          </w:p>
        </w:tc>
        <w:tc>
          <w:tcPr>
            <w:tcW w:w="1138" w:type="dxa"/>
            <w:tcBorders>
              <w:top w:val="single" w:sz="4" w:space="0" w:color="auto"/>
            </w:tcBorders>
          </w:tcPr>
          <w:p w14:paraId="212AF0B5" w14:textId="43C85DD9" w:rsidR="00BC6798" w:rsidRPr="00761966" w:rsidRDefault="00BC6798" w:rsidP="00BC679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proofErr w:type="spellStart"/>
            <w:r>
              <w:rPr>
                <w:rFonts w:ascii="Times New Roman" w:eastAsia="Times New Roman" w:hAnsi="Times New Roman" w:cs="Times New Roman"/>
                <w:iCs/>
                <w:color w:val="000000"/>
                <w:sz w:val="21"/>
                <w:szCs w:val="21"/>
              </w:rPr>
              <w:t>MaxMean</w:t>
            </w:r>
            <w:proofErr w:type="spellEnd"/>
          </w:p>
        </w:tc>
        <w:tc>
          <w:tcPr>
            <w:tcW w:w="900" w:type="dxa"/>
            <w:tcBorders>
              <w:top w:val="single" w:sz="4" w:space="0" w:color="auto"/>
            </w:tcBorders>
          </w:tcPr>
          <w:p w14:paraId="0761142B" w14:textId="0B0C8D32" w:rsidR="00BC6798" w:rsidRPr="00761966" w:rsidRDefault="00BC6798" w:rsidP="00BC6798">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Reps</w:t>
            </w:r>
          </w:p>
        </w:tc>
      </w:tr>
      <w:tr w:rsidR="00BC6798" w:rsidRPr="00761966" w14:paraId="2CDB326D" w14:textId="77777777" w:rsidTr="00BC6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666666" w:themeColor="text1" w:themeTint="99"/>
              <w:bottom w:val="single" w:sz="4" w:space="0" w:color="auto"/>
              <w:right w:val="single" w:sz="4" w:space="0" w:color="auto"/>
            </w:tcBorders>
            <w:shd w:val="clear" w:color="auto" w:fill="auto"/>
          </w:tcPr>
          <w:p w14:paraId="1C983195" w14:textId="22B1ABAE" w:rsidR="00BC6798" w:rsidRPr="00761966"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033" w:type="dxa"/>
            <w:tcBorders>
              <w:top w:val="single" w:sz="4" w:space="0" w:color="666666" w:themeColor="text1" w:themeTint="99"/>
              <w:left w:val="single" w:sz="4" w:space="0" w:color="auto"/>
              <w:bottom w:val="single" w:sz="4" w:space="0" w:color="auto"/>
            </w:tcBorders>
            <w:vAlign w:val="center"/>
          </w:tcPr>
          <w:p w14:paraId="15B2D043" w14:textId="4FDABD3F"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138" w:type="dxa"/>
            <w:tcBorders>
              <w:top w:val="single" w:sz="4" w:space="0" w:color="666666" w:themeColor="text1" w:themeTint="99"/>
              <w:bottom w:val="single" w:sz="4" w:space="0" w:color="auto"/>
            </w:tcBorders>
            <w:vAlign w:val="bottom"/>
          </w:tcPr>
          <w:p w14:paraId="07EC577C" w14:textId="159B03FD"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033" w:type="dxa"/>
            <w:tcBorders>
              <w:top w:val="single" w:sz="4" w:space="0" w:color="666666" w:themeColor="text1" w:themeTint="99"/>
              <w:bottom w:val="single" w:sz="4" w:space="0" w:color="auto"/>
            </w:tcBorders>
            <w:vAlign w:val="bottom"/>
          </w:tcPr>
          <w:p w14:paraId="10E4EBEB" w14:textId="76F4BC2D"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138" w:type="dxa"/>
            <w:tcBorders>
              <w:top w:val="single" w:sz="4" w:space="0" w:color="666666" w:themeColor="text1" w:themeTint="99"/>
              <w:bottom w:val="single" w:sz="4" w:space="0" w:color="auto"/>
            </w:tcBorders>
            <w:vAlign w:val="bottom"/>
          </w:tcPr>
          <w:p w14:paraId="393B4EDE" w14:textId="25E3FE30"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900" w:type="dxa"/>
            <w:tcBorders>
              <w:top w:val="single" w:sz="4" w:space="0" w:color="666666" w:themeColor="text1" w:themeTint="99"/>
              <w:bottom w:val="single" w:sz="4" w:space="0" w:color="auto"/>
            </w:tcBorders>
            <w:vAlign w:val="bottom"/>
          </w:tcPr>
          <w:p w14:paraId="334D72D7" w14:textId="233BA5ED"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w:t>
            </w:r>
          </w:p>
        </w:tc>
      </w:tr>
      <w:tr w:rsidR="00BC6798" w:rsidRPr="00761966" w14:paraId="5C2F55E0" w14:textId="77777777" w:rsidTr="00BC6798">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702A4594" w14:textId="32CFD47E" w:rsidR="00BC6798" w:rsidRPr="00761966"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2</w:t>
            </w:r>
          </w:p>
        </w:tc>
        <w:tc>
          <w:tcPr>
            <w:tcW w:w="1033" w:type="dxa"/>
            <w:tcBorders>
              <w:top w:val="single" w:sz="4" w:space="0" w:color="auto"/>
              <w:left w:val="single" w:sz="4" w:space="0" w:color="auto"/>
              <w:bottom w:val="single" w:sz="4" w:space="0" w:color="auto"/>
            </w:tcBorders>
            <w:vAlign w:val="center"/>
          </w:tcPr>
          <w:p w14:paraId="20BC31A2" w14:textId="1024E4F0" w:rsidR="00BC6798" w:rsidRPr="00761966" w:rsidRDefault="00192FDA"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6EC8D8DC" w14:textId="38EB21FC" w:rsidR="00BC6798" w:rsidRPr="00761966" w:rsidRDefault="00192FDA"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033" w:type="dxa"/>
            <w:tcBorders>
              <w:top w:val="single" w:sz="4" w:space="0" w:color="auto"/>
              <w:bottom w:val="single" w:sz="4" w:space="0" w:color="auto"/>
            </w:tcBorders>
            <w:vAlign w:val="bottom"/>
          </w:tcPr>
          <w:p w14:paraId="2A3454ED" w14:textId="654B2AB5" w:rsidR="00BC6798" w:rsidRPr="00761966" w:rsidRDefault="00192FDA"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34AADC3E" w14:textId="449C3CC5" w:rsidR="00BC6798" w:rsidRPr="00761966" w:rsidRDefault="00192FDA"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900" w:type="dxa"/>
            <w:tcBorders>
              <w:top w:val="single" w:sz="4" w:space="0" w:color="auto"/>
              <w:bottom w:val="single" w:sz="4" w:space="0" w:color="auto"/>
            </w:tcBorders>
            <w:vAlign w:val="bottom"/>
          </w:tcPr>
          <w:p w14:paraId="19D00FB1" w14:textId="733C8CA3"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w:t>
            </w:r>
          </w:p>
        </w:tc>
      </w:tr>
      <w:tr w:rsidR="00BC6798" w:rsidRPr="00761966" w14:paraId="3ABEEBC9" w14:textId="77777777" w:rsidTr="00BC6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3944602D" w14:textId="04482458" w:rsidR="00BC6798"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3</w:t>
            </w:r>
          </w:p>
        </w:tc>
        <w:tc>
          <w:tcPr>
            <w:tcW w:w="1033" w:type="dxa"/>
            <w:tcBorders>
              <w:top w:val="single" w:sz="4" w:space="0" w:color="auto"/>
              <w:left w:val="single" w:sz="4" w:space="0" w:color="auto"/>
              <w:bottom w:val="single" w:sz="4" w:space="0" w:color="auto"/>
            </w:tcBorders>
            <w:vAlign w:val="center"/>
          </w:tcPr>
          <w:p w14:paraId="0F2A5F17" w14:textId="456AB496"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678EA66E" w14:textId="299EB63C"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033" w:type="dxa"/>
            <w:tcBorders>
              <w:top w:val="single" w:sz="4" w:space="0" w:color="auto"/>
              <w:bottom w:val="single" w:sz="4" w:space="0" w:color="auto"/>
            </w:tcBorders>
            <w:vAlign w:val="bottom"/>
          </w:tcPr>
          <w:p w14:paraId="6693C930" w14:textId="48C1EA2C"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4E9A209C" w14:textId="524173AC"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900" w:type="dxa"/>
            <w:tcBorders>
              <w:top w:val="single" w:sz="4" w:space="0" w:color="auto"/>
              <w:bottom w:val="single" w:sz="4" w:space="0" w:color="auto"/>
            </w:tcBorders>
            <w:vAlign w:val="bottom"/>
          </w:tcPr>
          <w:p w14:paraId="09E1E947" w14:textId="27E05E96"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w:t>
            </w:r>
          </w:p>
        </w:tc>
      </w:tr>
      <w:tr w:rsidR="00BC6798" w:rsidRPr="00761966" w14:paraId="5C2DFDA7" w14:textId="77777777" w:rsidTr="00BC6798">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519B3686" w14:textId="485D5EDD" w:rsidR="00BC6798"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4</w:t>
            </w:r>
          </w:p>
        </w:tc>
        <w:tc>
          <w:tcPr>
            <w:tcW w:w="1033" w:type="dxa"/>
            <w:tcBorders>
              <w:top w:val="single" w:sz="4" w:space="0" w:color="auto"/>
              <w:left w:val="single" w:sz="4" w:space="0" w:color="auto"/>
              <w:bottom w:val="single" w:sz="4" w:space="0" w:color="auto"/>
            </w:tcBorders>
            <w:vAlign w:val="center"/>
          </w:tcPr>
          <w:p w14:paraId="4A8794E9" w14:textId="3BFC1439"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4E688D81" w14:textId="6841B650"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033" w:type="dxa"/>
            <w:tcBorders>
              <w:top w:val="single" w:sz="4" w:space="0" w:color="auto"/>
              <w:bottom w:val="single" w:sz="4" w:space="0" w:color="auto"/>
            </w:tcBorders>
            <w:vAlign w:val="bottom"/>
          </w:tcPr>
          <w:p w14:paraId="1C09660E" w14:textId="6A9B70C2"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2F9CF8E9" w14:textId="33FF7795"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900" w:type="dxa"/>
            <w:tcBorders>
              <w:top w:val="single" w:sz="4" w:space="0" w:color="auto"/>
              <w:bottom w:val="single" w:sz="4" w:space="0" w:color="auto"/>
            </w:tcBorders>
            <w:vAlign w:val="bottom"/>
          </w:tcPr>
          <w:p w14:paraId="3405C39C" w14:textId="48030E13"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w:t>
            </w:r>
          </w:p>
        </w:tc>
      </w:tr>
      <w:tr w:rsidR="00BC6798" w:rsidRPr="00761966" w14:paraId="03EB7D75" w14:textId="77777777" w:rsidTr="00BC6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532EBD31" w14:textId="0D081972" w:rsidR="00BC6798" w:rsidRDefault="00BC6798" w:rsidP="00BC6798">
            <w:pPr>
              <w:spacing w:line="276" w:lineRule="auto"/>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5</w:t>
            </w:r>
          </w:p>
        </w:tc>
        <w:tc>
          <w:tcPr>
            <w:tcW w:w="1033" w:type="dxa"/>
            <w:tcBorders>
              <w:top w:val="single" w:sz="4" w:space="0" w:color="auto"/>
              <w:left w:val="single" w:sz="4" w:space="0" w:color="auto"/>
              <w:bottom w:val="single" w:sz="4" w:space="0" w:color="auto"/>
            </w:tcBorders>
            <w:vAlign w:val="center"/>
          </w:tcPr>
          <w:p w14:paraId="431CD88B" w14:textId="50A09D88"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44AC1ADF" w14:textId="3CC8478B"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033" w:type="dxa"/>
            <w:tcBorders>
              <w:top w:val="single" w:sz="4" w:space="0" w:color="auto"/>
              <w:bottom w:val="single" w:sz="4" w:space="0" w:color="auto"/>
            </w:tcBorders>
            <w:vAlign w:val="bottom"/>
          </w:tcPr>
          <w:p w14:paraId="198FB6B4" w14:textId="6A6D70DE"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1138" w:type="dxa"/>
            <w:tcBorders>
              <w:top w:val="single" w:sz="4" w:space="0" w:color="auto"/>
              <w:bottom w:val="single" w:sz="4" w:space="0" w:color="auto"/>
            </w:tcBorders>
            <w:vAlign w:val="bottom"/>
          </w:tcPr>
          <w:p w14:paraId="3960DB20" w14:textId="038FD888"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0</w:t>
            </w:r>
          </w:p>
        </w:tc>
        <w:tc>
          <w:tcPr>
            <w:tcW w:w="900" w:type="dxa"/>
            <w:tcBorders>
              <w:top w:val="single" w:sz="4" w:space="0" w:color="auto"/>
              <w:bottom w:val="single" w:sz="4" w:space="0" w:color="auto"/>
            </w:tcBorders>
            <w:vAlign w:val="bottom"/>
          </w:tcPr>
          <w:p w14:paraId="53C33C41" w14:textId="00DFBFE4"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10</w:t>
            </w:r>
          </w:p>
        </w:tc>
      </w:tr>
      <w:tr w:rsidR="00BC6798" w:rsidRPr="00761966" w14:paraId="7E6F1E21" w14:textId="77777777" w:rsidTr="00BC6798">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3CC440CF" w14:textId="77777777" w:rsidR="00BC6798" w:rsidRDefault="00BC6798" w:rsidP="00BC6798">
            <w:pPr>
              <w:spacing w:line="276" w:lineRule="auto"/>
              <w:rPr>
                <w:rFonts w:ascii="Times New Roman" w:eastAsia="Times New Roman" w:hAnsi="Times New Roman" w:cs="Times New Roman"/>
                <w:iCs/>
                <w:color w:val="000000"/>
                <w:sz w:val="21"/>
                <w:szCs w:val="21"/>
              </w:rPr>
            </w:pPr>
          </w:p>
        </w:tc>
        <w:tc>
          <w:tcPr>
            <w:tcW w:w="1033" w:type="dxa"/>
            <w:tcBorders>
              <w:top w:val="single" w:sz="4" w:space="0" w:color="auto"/>
              <w:left w:val="single" w:sz="4" w:space="0" w:color="auto"/>
              <w:bottom w:val="single" w:sz="4" w:space="0" w:color="auto"/>
            </w:tcBorders>
            <w:vAlign w:val="center"/>
          </w:tcPr>
          <w:p w14:paraId="4FF710BA" w14:textId="03911948" w:rsidR="00BC6798" w:rsidRPr="00BC6798"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000000"/>
                <w:sz w:val="21"/>
                <w:szCs w:val="21"/>
              </w:rPr>
            </w:pPr>
            <w:proofErr w:type="spellStart"/>
            <w:r w:rsidRPr="00BC6798">
              <w:rPr>
                <w:rFonts w:ascii="Times New Roman" w:eastAsia="Times New Roman" w:hAnsi="Times New Roman" w:cs="Times New Roman"/>
                <w:b/>
                <w:bCs/>
                <w:iCs/>
                <w:color w:val="000000"/>
                <w:sz w:val="21"/>
                <w:szCs w:val="21"/>
              </w:rPr>
              <w:t>MedMedK</w:t>
            </w:r>
            <w:proofErr w:type="spellEnd"/>
          </w:p>
        </w:tc>
        <w:tc>
          <w:tcPr>
            <w:tcW w:w="1138" w:type="dxa"/>
            <w:tcBorders>
              <w:top w:val="single" w:sz="4" w:space="0" w:color="auto"/>
              <w:bottom w:val="single" w:sz="4" w:space="0" w:color="auto"/>
            </w:tcBorders>
            <w:vAlign w:val="bottom"/>
          </w:tcPr>
          <w:p w14:paraId="54498D01" w14:textId="637CA972" w:rsidR="00BC6798" w:rsidRPr="00BC6798"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000000"/>
                <w:sz w:val="21"/>
                <w:szCs w:val="21"/>
              </w:rPr>
            </w:pPr>
            <w:proofErr w:type="spellStart"/>
            <w:r w:rsidRPr="00BC6798">
              <w:rPr>
                <w:rFonts w:ascii="Times New Roman" w:eastAsia="Times New Roman" w:hAnsi="Times New Roman" w:cs="Times New Roman"/>
                <w:b/>
                <w:bCs/>
                <w:iCs/>
                <w:color w:val="000000"/>
                <w:sz w:val="21"/>
                <w:szCs w:val="21"/>
              </w:rPr>
              <w:t>MedMeanK</w:t>
            </w:r>
            <w:proofErr w:type="spellEnd"/>
          </w:p>
        </w:tc>
        <w:tc>
          <w:tcPr>
            <w:tcW w:w="1033" w:type="dxa"/>
            <w:tcBorders>
              <w:top w:val="single" w:sz="4" w:space="0" w:color="auto"/>
              <w:bottom w:val="single" w:sz="4" w:space="0" w:color="auto"/>
            </w:tcBorders>
            <w:vAlign w:val="bottom"/>
          </w:tcPr>
          <w:p w14:paraId="24B34C9C" w14:textId="195CEC64" w:rsidR="00BC6798" w:rsidRPr="00BC6798"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000000"/>
                <w:sz w:val="21"/>
                <w:szCs w:val="21"/>
              </w:rPr>
            </w:pPr>
            <w:proofErr w:type="spellStart"/>
            <w:r w:rsidRPr="00BC6798">
              <w:rPr>
                <w:rFonts w:ascii="Times New Roman" w:eastAsia="Times New Roman" w:hAnsi="Times New Roman" w:cs="Times New Roman"/>
                <w:b/>
                <w:bCs/>
                <w:iCs/>
                <w:color w:val="000000"/>
                <w:sz w:val="21"/>
                <w:szCs w:val="21"/>
              </w:rPr>
              <w:t>MaxMedK</w:t>
            </w:r>
            <w:proofErr w:type="spellEnd"/>
          </w:p>
        </w:tc>
        <w:tc>
          <w:tcPr>
            <w:tcW w:w="1138" w:type="dxa"/>
            <w:tcBorders>
              <w:top w:val="single" w:sz="4" w:space="0" w:color="auto"/>
              <w:bottom w:val="single" w:sz="4" w:space="0" w:color="auto"/>
            </w:tcBorders>
            <w:vAlign w:val="bottom"/>
          </w:tcPr>
          <w:p w14:paraId="0D8ED012" w14:textId="4F5248DD" w:rsidR="00BC6798" w:rsidRPr="00BC6798"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000000"/>
                <w:sz w:val="21"/>
                <w:szCs w:val="21"/>
              </w:rPr>
            </w:pPr>
            <w:proofErr w:type="spellStart"/>
            <w:r w:rsidRPr="00BC6798">
              <w:rPr>
                <w:rFonts w:ascii="Times New Roman" w:eastAsia="Times New Roman" w:hAnsi="Times New Roman" w:cs="Times New Roman"/>
                <w:b/>
                <w:bCs/>
                <w:iCs/>
                <w:color w:val="000000"/>
                <w:sz w:val="21"/>
                <w:szCs w:val="21"/>
              </w:rPr>
              <w:t>MaxMeanK</w:t>
            </w:r>
            <w:proofErr w:type="spellEnd"/>
          </w:p>
        </w:tc>
        <w:tc>
          <w:tcPr>
            <w:tcW w:w="900" w:type="dxa"/>
            <w:tcBorders>
              <w:top w:val="single" w:sz="4" w:space="0" w:color="auto"/>
              <w:bottom w:val="single" w:sz="4" w:space="0" w:color="auto"/>
            </w:tcBorders>
            <w:vAlign w:val="bottom"/>
          </w:tcPr>
          <w:p w14:paraId="3AD0FC62" w14:textId="77777777" w:rsidR="00BC6798" w:rsidRPr="00761966" w:rsidRDefault="00BC6798" w:rsidP="00BC679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1"/>
                <w:szCs w:val="21"/>
              </w:rPr>
            </w:pPr>
          </w:p>
        </w:tc>
      </w:tr>
      <w:tr w:rsidR="00BC6798" w:rsidRPr="00761966" w14:paraId="6ED4E89D" w14:textId="77777777" w:rsidTr="00BC6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dxa"/>
            <w:tcBorders>
              <w:top w:val="single" w:sz="4" w:space="0" w:color="auto"/>
              <w:bottom w:val="single" w:sz="4" w:space="0" w:color="auto"/>
              <w:right w:val="single" w:sz="4" w:space="0" w:color="auto"/>
            </w:tcBorders>
            <w:shd w:val="clear" w:color="auto" w:fill="auto"/>
          </w:tcPr>
          <w:p w14:paraId="5D05E9B4" w14:textId="77777777" w:rsidR="00BC6798" w:rsidRDefault="00BC6798" w:rsidP="00BC6798">
            <w:pPr>
              <w:spacing w:line="276" w:lineRule="auto"/>
              <w:rPr>
                <w:rFonts w:ascii="Times New Roman" w:eastAsia="Times New Roman" w:hAnsi="Times New Roman" w:cs="Times New Roman"/>
                <w:iCs/>
                <w:color w:val="000000"/>
                <w:sz w:val="21"/>
                <w:szCs w:val="21"/>
              </w:rPr>
            </w:pPr>
          </w:p>
        </w:tc>
        <w:tc>
          <w:tcPr>
            <w:tcW w:w="1033" w:type="dxa"/>
            <w:tcBorders>
              <w:top w:val="single" w:sz="4" w:space="0" w:color="auto"/>
              <w:left w:val="single" w:sz="4" w:space="0" w:color="auto"/>
              <w:bottom w:val="single" w:sz="4" w:space="0" w:color="auto"/>
            </w:tcBorders>
            <w:vAlign w:val="center"/>
          </w:tcPr>
          <w:p w14:paraId="46E38784" w14:textId="22D13F35" w:rsidR="00BC6798"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138" w:type="dxa"/>
            <w:tcBorders>
              <w:top w:val="single" w:sz="4" w:space="0" w:color="auto"/>
              <w:bottom w:val="single" w:sz="4" w:space="0" w:color="auto"/>
            </w:tcBorders>
            <w:vAlign w:val="bottom"/>
          </w:tcPr>
          <w:p w14:paraId="21D2A6BA" w14:textId="5FD97786" w:rsidR="00BC6798" w:rsidRDefault="00192FDA"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033" w:type="dxa"/>
            <w:tcBorders>
              <w:top w:val="single" w:sz="4" w:space="0" w:color="auto"/>
              <w:bottom w:val="single" w:sz="4" w:space="0" w:color="auto"/>
            </w:tcBorders>
            <w:vAlign w:val="bottom"/>
          </w:tcPr>
          <w:p w14:paraId="2952E3E5" w14:textId="44D36133" w:rsidR="00BC6798"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1138" w:type="dxa"/>
            <w:tcBorders>
              <w:top w:val="single" w:sz="4" w:space="0" w:color="auto"/>
              <w:bottom w:val="single" w:sz="4" w:space="0" w:color="auto"/>
            </w:tcBorders>
            <w:vAlign w:val="bottom"/>
          </w:tcPr>
          <w:p w14:paraId="6BFD961D" w14:textId="7E77B1C7" w:rsidR="00BC6798" w:rsidRDefault="00192FDA"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r>
              <w:rPr>
                <w:rFonts w:ascii="Times New Roman" w:eastAsia="Times New Roman" w:hAnsi="Times New Roman" w:cs="Times New Roman"/>
                <w:iCs/>
                <w:color w:val="000000"/>
                <w:sz w:val="21"/>
                <w:szCs w:val="21"/>
              </w:rPr>
              <w:t>1</w:t>
            </w:r>
          </w:p>
        </w:tc>
        <w:tc>
          <w:tcPr>
            <w:tcW w:w="900" w:type="dxa"/>
            <w:tcBorders>
              <w:top w:val="single" w:sz="4" w:space="0" w:color="auto"/>
              <w:bottom w:val="single" w:sz="4" w:space="0" w:color="auto"/>
            </w:tcBorders>
            <w:vAlign w:val="bottom"/>
          </w:tcPr>
          <w:p w14:paraId="7A74D323" w14:textId="77777777" w:rsidR="00BC6798" w:rsidRPr="00761966" w:rsidRDefault="00BC6798" w:rsidP="00BC679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1"/>
                <w:szCs w:val="21"/>
              </w:rPr>
            </w:pPr>
          </w:p>
        </w:tc>
      </w:tr>
    </w:tbl>
    <w:p w14:paraId="6C0E36D9" w14:textId="7130593A" w:rsidR="007E3FBB" w:rsidRDefault="007E3FBB" w:rsidP="00BC6798">
      <w:pPr>
        <w:spacing w:line="48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br w:type="page"/>
      </w:r>
    </w:p>
    <w:p w14:paraId="785B12D9" w14:textId="77777777" w:rsidR="007E3FBB" w:rsidRPr="007B4A63" w:rsidRDefault="007E3FBB" w:rsidP="007E3FBB">
      <w:pP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Supplementary References</w:t>
      </w:r>
    </w:p>
    <w:p w14:paraId="0AD83FFE" w14:textId="77777777" w:rsidR="006B0C88" w:rsidRPr="006B0C88" w:rsidRDefault="007E3FBB" w:rsidP="006B0C88">
      <w:pPr>
        <w:pStyle w:val="Bibliography"/>
        <w:rPr>
          <w:rFonts w:ascii="Times New Roman" w:hAnsi="Times New Roman" w:cs="Times New Roman"/>
          <w:sz w:val="24"/>
        </w:rPr>
      </w:pPr>
      <w:r w:rsidRPr="007E3FBB">
        <w:fldChar w:fldCharType="begin"/>
      </w:r>
      <w:r w:rsidR="006B0C88">
        <w:instrText xml:space="preserve"> ADDIN ZOTERO_BIBL {"uncited":[],"omitted":[],"custom":[]} CSL_BIBLIOGRAPHY </w:instrText>
      </w:r>
      <w:r w:rsidRPr="007E3FBB">
        <w:fldChar w:fldCharType="separate"/>
      </w:r>
      <w:r w:rsidR="006B0C88" w:rsidRPr="006B0C88">
        <w:rPr>
          <w:rFonts w:ascii="Times New Roman" w:hAnsi="Times New Roman" w:cs="Times New Roman"/>
          <w:sz w:val="24"/>
        </w:rPr>
        <w:t>Kalinowski, S.T., Taper, M.L., Marshall, T.C., 2007. Revising how the computer program CERVUS accommodates genotyping error increases success in paternity assignment. Mol. Ecol. 16, 1099–1106. https://doi.org/10.1111/j.1365-294X.2007.03089.x</w:t>
      </w:r>
    </w:p>
    <w:p w14:paraId="251BAC85"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Keenan, K., McGinnity, P., Cross, T.F., Crozier, W.W., Prodöhl, P.A., 2013. diveRsity: An R package for the estimation and exploration of population genetics parameters and their associated errors. Methods Ecol. Evol. 4, 782–788. https://doi.org/10.1111/2041-210X.12067</w:t>
      </w:r>
    </w:p>
    <w:p w14:paraId="31B63B77"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Puechmaille, S.J., 2016. The program structure does not reliably recover the correct population structure when sampling is uneven: subsampling and new estimators alleviate the problem. Mol. Ecol. Resour. 16, 608–627. https://doi.org/10.1111/1755-0998.12512</w:t>
      </w:r>
    </w:p>
    <w:p w14:paraId="37141335"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Raymond, M., Rousset, F., 1995. GENEPOP (version 1.2): population genetics software for exact tests and ecumenicism. J. Hered. 86, 248–249. https://doi.org/10.1093/oxfordjournals.jhered.a111573</w:t>
      </w:r>
    </w:p>
    <w:p w14:paraId="18319CF7"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Rousset, F., 2008. GENEPOP’007: a complete re-implementation of the genepop software for Windows and Linux. Mol. Ecol. Resour. 8, 103–106. https://doi.org/10.1111/j.1471-8286.2007.01931.x</w:t>
      </w:r>
    </w:p>
    <w:p w14:paraId="425F78DC"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Ryman, N., Palm, S., 2006. POWSIM: a computer program for assessing statistical power when testing for genetic differentiation. Mol. Ecol. Notes 6, 600–602. https://doi.org/10.1111/j.1471-8286.2006.01378.x</w:t>
      </w:r>
    </w:p>
    <w:p w14:paraId="63AC748C"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 xml:space="preserve">Summers, K., Amos, W., 1997. Behavioral, ecological, and molecular genetic analyses of reproductive strategies in the Amazonian dart-poison frog, </w:t>
      </w:r>
      <w:r w:rsidRPr="006B0C88">
        <w:rPr>
          <w:rFonts w:ascii="Times New Roman" w:hAnsi="Times New Roman" w:cs="Times New Roman"/>
          <w:i/>
          <w:iCs/>
          <w:sz w:val="24"/>
        </w:rPr>
        <w:t>Dendrobates ventrimaculatus</w:t>
      </w:r>
      <w:r w:rsidRPr="006B0C88">
        <w:rPr>
          <w:rFonts w:ascii="Times New Roman" w:hAnsi="Times New Roman" w:cs="Times New Roman"/>
          <w:sz w:val="24"/>
        </w:rPr>
        <w:t>. Behav. Ecol. 8, 260–267. https://doi.org/10.1093/beheco/8.3.260</w:t>
      </w:r>
    </w:p>
    <w:p w14:paraId="6A001CE3" w14:textId="77777777" w:rsidR="006B0C88" w:rsidRPr="006B0C88" w:rsidRDefault="006B0C88" w:rsidP="006B0C88">
      <w:pPr>
        <w:pStyle w:val="Bibliography"/>
        <w:rPr>
          <w:rFonts w:ascii="Times New Roman" w:hAnsi="Times New Roman" w:cs="Times New Roman"/>
          <w:sz w:val="24"/>
        </w:rPr>
      </w:pPr>
      <w:r w:rsidRPr="006B0C88">
        <w:rPr>
          <w:rFonts w:ascii="Times New Roman" w:hAnsi="Times New Roman" w:cs="Times New Roman"/>
          <w:sz w:val="24"/>
        </w:rPr>
        <w:t>van Oosterhout, C., Hutchinson, W.F., Wills, D.P.M., Shipley, P., 2004. MICRO-CHECKER: software for identifying and correcting genotyping errors in microsatellite data. Mol. Ecol. Notes 4, 535–538. https://doi.org/10.1111/j.1471-8286.2004.00684.x</w:t>
      </w:r>
    </w:p>
    <w:p w14:paraId="1C66C242" w14:textId="25D1C19C" w:rsidR="00343576" w:rsidRPr="007E3FBB" w:rsidRDefault="007E3FBB" w:rsidP="007E3FBB">
      <w:pPr>
        <w:spacing w:after="0" w:line="480" w:lineRule="auto"/>
        <w:rPr>
          <w:rFonts w:ascii="Times New Roman" w:hAnsi="Times New Roman" w:cs="Times New Roman"/>
          <w:sz w:val="24"/>
          <w:szCs w:val="24"/>
        </w:rPr>
      </w:pPr>
      <w:r w:rsidRPr="007E3FBB">
        <w:rPr>
          <w:rFonts w:ascii="Times New Roman" w:hAnsi="Times New Roman" w:cs="Times New Roman"/>
          <w:sz w:val="24"/>
          <w:szCs w:val="24"/>
        </w:rPr>
        <w:fldChar w:fldCharType="end"/>
      </w:r>
    </w:p>
    <w:sectPr w:rsidR="00343576" w:rsidRPr="007E3FBB" w:rsidSect="007E3FBB">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5EA5" w14:textId="77777777" w:rsidR="00BC6798" w:rsidRDefault="00BC6798" w:rsidP="007E3FBB">
      <w:pPr>
        <w:spacing w:after="0" w:line="240" w:lineRule="auto"/>
      </w:pPr>
      <w:r>
        <w:separator/>
      </w:r>
    </w:p>
  </w:endnote>
  <w:endnote w:type="continuationSeparator" w:id="0">
    <w:p w14:paraId="494457B4" w14:textId="77777777" w:rsidR="00BC6798" w:rsidRDefault="00BC6798" w:rsidP="007E3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486474"/>
      <w:docPartObj>
        <w:docPartGallery w:val="Page Numbers (Bottom of Page)"/>
        <w:docPartUnique/>
      </w:docPartObj>
    </w:sdtPr>
    <w:sdtEndPr>
      <w:rPr>
        <w:noProof/>
      </w:rPr>
    </w:sdtEndPr>
    <w:sdtContent>
      <w:p w14:paraId="4F6FD30F" w14:textId="08EEBC46" w:rsidR="00BC6798" w:rsidRDefault="00BC67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99099A" w14:textId="77777777" w:rsidR="00BC6798" w:rsidRDefault="00BC6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D6AAA" w14:textId="77777777" w:rsidR="00BC6798" w:rsidRDefault="00BC6798" w:rsidP="007E3FBB">
      <w:pPr>
        <w:spacing w:after="0" w:line="240" w:lineRule="auto"/>
      </w:pPr>
      <w:r>
        <w:separator/>
      </w:r>
    </w:p>
  </w:footnote>
  <w:footnote w:type="continuationSeparator" w:id="0">
    <w:p w14:paraId="410A1809" w14:textId="77777777" w:rsidR="00BC6798" w:rsidRDefault="00BC6798" w:rsidP="007E3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1NbA0NjGxMDQwMTRX0lEKTi0uzszPAymwqAUATN2BiiwAAAA="/>
  </w:docVars>
  <w:rsids>
    <w:rsidRoot w:val="007E3FBB"/>
    <w:rsid w:val="00003B6E"/>
    <w:rsid w:val="00095BFE"/>
    <w:rsid w:val="000D7269"/>
    <w:rsid w:val="00192FDA"/>
    <w:rsid w:val="002274B8"/>
    <w:rsid w:val="002634FF"/>
    <w:rsid w:val="002975D9"/>
    <w:rsid w:val="002A246D"/>
    <w:rsid w:val="00343576"/>
    <w:rsid w:val="00355639"/>
    <w:rsid w:val="003C0B02"/>
    <w:rsid w:val="004D4E5E"/>
    <w:rsid w:val="004F46D9"/>
    <w:rsid w:val="00587BD6"/>
    <w:rsid w:val="006870C2"/>
    <w:rsid w:val="006B0C88"/>
    <w:rsid w:val="006C5496"/>
    <w:rsid w:val="00723FB2"/>
    <w:rsid w:val="00771453"/>
    <w:rsid w:val="007E3FBB"/>
    <w:rsid w:val="008F0BB0"/>
    <w:rsid w:val="009E49EE"/>
    <w:rsid w:val="00AB50D3"/>
    <w:rsid w:val="00AC453C"/>
    <w:rsid w:val="00B30318"/>
    <w:rsid w:val="00B55607"/>
    <w:rsid w:val="00BA597F"/>
    <w:rsid w:val="00BA5F07"/>
    <w:rsid w:val="00BC6798"/>
    <w:rsid w:val="00BD2FED"/>
    <w:rsid w:val="00C55CA2"/>
    <w:rsid w:val="00C76DE5"/>
    <w:rsid w:val="00D94A92"/>
    <w:rsid w:val="00DE5E5C"/>
    <w:rsid w:val="00E61AF3"/>
    <w:rsid w:val="00E62231"/>
    <w:rsid w:val="00F41E0C"/>
    <w:rsid w:val="00F47D66"/>
    <w:rsid w:val="00F57FE6"/>
    <w:rsid w:val="00FA5F2D"/>
    <w:rsid w:val="00FB1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23A7A"/>
  <w15:chartTrackingRefBased/>
  <w15:docId w15:val="{1941EDD4-1F89-42FA-B526-D0CE3C65C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F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1Light">
    <w:name w:val="List Table 1 Light"/>
    <w:basedOn w:val="TableNormal"/>
    <w:uiPriority w:val="46"/>
    <w:rsid w:val="007E3FB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7E3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FBB"/>
    <w:rPr>
      <w:rFonts w:ascii="Segoe UI" w:hAnsi="Segoe UI" w:cs="Segoe UI"/>
      <w:sz w:val="18"/>
      <w:szCs w:val="18"/>
    </w:rPr>
  </w:style>
  <w:style w:type="paragraph" w:styleId="Bibliography">
    <w:name w:val="Bibliography"/>
    <w:basedOn w:val="Normal"/>
    <w:next w:val="Normal"/>
    <w:uiPriority w:val="37"/>
    <w:unhideWhenUsed/>
    <w:rsid w:val="007E3FBB"/>
    <w:pPr>
      <w:spacing w:after="0" w:line="240" w:lineRule="auto"/>
      <w:ind w:left="720" w:hanging="720"/>
    </w:pPr>
  </w:style>
  <w:style w:type="paragraph" w:styleId="Header">
    <w:name w:val="header"/>
    <w:basedOn w:val="Normal"/>
    <w:link w:val="HeaderChar"/>
    <w:uiPriority w:val="99"/>
    <w:unhideWhenUsed/>
    <w:rsid w:val="007E3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FBB"/>
  </w:style>
  <w:style w:type="paragraph" w:styleId="Footer">
    <w:name w:val="footer"/>
    <w:basedOn w:val="Normal"/>
    <w:link w:val="FooterChar"/>
    <w:uiPriority w:val="99"/>
    <w:unhideWhenUsed/>
    <w:rsid w:val="007E3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FBB"/>
  </w:style>
  <w:style w:type="character" w:styleId="LineNumber">
    <w:name w:val="line number"/>
    <w:basedOn w:val="DefaultParagraphFont"/>
    <w:uiPriority w:val="99"/>
    <w:semiHidden/>
    <w:unhideWhenUsed/>
    <w:rsid w:val="007E3FBB"/>
  </w:style>
  <w:style w:type="paragraph" w:styleId="Revision">
    <w:name w:val="Revision"/>
    <w:hidden/>
    <w:uiPriority w:val="99"/>
    <w:semiHidden/>
    <w:rsid w:val="00771453"/>
    <w:pPr>
      <w:spacing w:after="0" w:line="240" w:lineRule="auto"/>
    </w:pPr>
  </w:style>
  <w:style w:type="character" w:styleId="CommentReference">
    <w:name w:val="annotation reference"/>
    <w:basedOn w:val="DefaultParagraphFont"/>
    <w:uiPriority w:val="99"/>
    <w:semiHidden/>
    <w:unhideWhenUsed/>
    <w:rsid w:val="002274B8"/>
    <w:rPr>
      <w:sz w:val="16"/>
      <w:szCs w:val="16"/>
    </w:rPr>
  </w:style>
  <w:style w:type="paragraph" w:styleId="CommentText">
    <w:name w:val="annotation text"/>
    <w:basedOn w:val="Normal"/>
    <w:link w:val="CommentTextChar"/>
    <w:uiPriority w:val="99"/>
    <w:semiHidden/>
    <w:unhideWhenUsed/>
    <w:rsid w:val="002274B8"/>
    <w:pPr>
      <w:spacing w:line="240" w:lineRule="auto"/>
    </w:pPr>
    <w:rPr>
      <w:sz w:val="20"/>
      <w:szCs w:val="20"/>
    </w:rPr>
  </w:style>
  <w:style w:type="character" w:customStyle="1" w:styleId="CommentTextChar">
    <w:name w:val="Comment Text Char"/>
    <w:basedOn w:val="DefaultParagraphFont"/>
    <w:link w:val="CommentText"/>
    <w:uiPriority w:val="99"/>
    <w:semiHidden/>
    <w:rsid w:val="002274B8"/>
    <w:rPr>
      <w:sz w:val="20"/>
      <w:szCs w:val="20"/>
    </w:rPr>
  </w:style>
  <w:style w:type="paragraph" w:styleId="CommentSubject">
    <w:name w:val="annotation subject"/>
    <w:basedOn w:val="CommentText"/>
    <w:next w:val="CommentText"/>
    <w:link w:val="CommentSubjectChar"/>
    <w:uiPriority w:val="99"/>
    <w:semiHidden/>
    <w:unhideWhenUsed/>
    <w:rsid w:val="002274B8"/>
    <w:rPr>
      <w:b/>
      <w:bCs/>
    </w:rPr>
  </w:style>
  <w:style w:type="character" w:customStyle="1" w:styleId="CommentSubjectChar">
    <w:name w:val="Comment Subject Char"/>
    <w:basedOn w:val="CommentTextChar"/>
    <w:link w:val="CommentSubject"/>
    <w:uiPriority w:val="99"/>
    <w:semiHidden/>
    <w:rsid w:val="002274B8"/>
    <w:rPr>
      <w:b/>
      <w:bCs/>
      <w:sz w:val="20"/>
      <w:szCs w:val="20"/>
    </w:rPr>
  </w:style>
  <w:style w:type="character" w:styleId="Hyperlink">
    <w:name w:val="Hyperlink"/>
    <w:basedOn w:val="DefaultParagraphFont"/>
    <w:uiPriority w:val="99"/>
    <w:unhideWhenUsed/>
    <w:rsid w:val="00003B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dgallery@utexas.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Past%20PopGen\Analysis\PowSim\powsim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a:solidFill>
                  <a:schemeClr val="tx1"/>
                </a:solidFill>
              </a:rPr>
              <a:t>Tests</a:t>
            </a:r>
          </a:p>
        </c:rich>
      </c:tx>
      <c:layout>
        <c:manualLayout>
          <c:xMode val="edge"/>
          <c:yMode val="edge"/>
          <c:x val="0.88709219906313053"/>
          <c:y val="0.40095896549516674"/>
        </c:manualLayout>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tx>
            <c:strRef>
              <c:f>Sheet1!$B$1</c:f>
              <c:strCache>
                <c:ptCount val="1"/>
                <c:pt idx="0">
                  <c:v>Chi2</c:v>
                </c:pt>
              </c:strCache>
            </c:strRef>
          </c:tx>
          <c:spPr>
            <a:ln w="19050" cap="rnd">
              <a:solidFill>
                <a:srgbClr val="50B29E"/>
              </a:solidFill>
              <a:round/>
            </a:ln>
            <a:effectLst/>
          </c:spPr>
          <c:marker>
            <c:symbol val="circle"/>
            <c:size val="6"/>
            <c:spPr>
              <a:solidFill>
                <a:srgbClr val="50B29E"/>
              </a:solidFill>
              <a:ln w="9525">
                <a:solidFill>
                  <a:srgbClr val="50B29E"/>
                </a:solidFill>
              </a:ln>
              <a:effectLst/>
            </c:spPr>
          </c:marker>
          <c:xVal>
            <c:numRef>
              <c:f>Sheet1!$A$2:$A$8</c:f>
              <c:numCache>
                <c:formatCode>General</c:formatCode>
                <c:ptCount val="7"/>
                <c:pt idx="0">
                  <c:v>5.0000000000000001E-3</c:v>
                </c:pt>
                <c:pt idx="1">
                  <c:v>0.01</c:v>
                </c:pt>
                <c:pt idx="2">
                  <c:v>1.49E-2</c:v>
                </c:pt>
                <c:pt idx="3">
                  <c:v>1.9900000000000001E-2</c:v>
                </c:pt>
                <c:pt idx="4">
                  <c:v>2.47E-2</c:v>
                </c:pt>
                <c:pt idx="5">
                  <c:v>2.9600000000000001E-2</c:v>
                </c:pt>
                <c:pt idx="6">
                  <c:v>3.44E-2</c:v>
                </c:pt>
              </c:numCache>
            </c:numRef>
          </c:xVal>
          <c:yVal>
            <c:numRef>
              <c:f>Sheet1!$B$2:$B$8</c:f>
              <c:numCache>
                <c:formatCode>General</c:formatCode>
                <c:ptCount val="7"/>
                <c:pt idx="0">
                  <c:v>0.11799999999999999</c:v>
                </c:pt>
                <c:pt idx="1">
                  <c:v>0.33800000000000002</c:v>
                </c:pt>
                <c:pt idx="2">
                  <c:v>0.58399999999999996</c:v>
                </c:pt>
                <c:pt idx="3">
                  <c:v>0.80100000000000005</c:v>
                </c:pt>
                <c:pt idx="4">
                  <c:v>0.89900000000000002</c:v>
                </c:pt>
                <c:pt idx="5">
                  <c:v>0.95399999999999996</c:v>
                </c:pt>
                <c:pt idx="6">
                  <c:v>0.98299999999999998</c:v>
                </c:pt>
              </c:numCache>
            </c:numRef>
          </c:yVal>
          <c:smooth val="0"/>
          <c:extLst>
            <c:ext xmlns:c16="http://schemas.microsoft.com/office/drawing/2014/chart" uri="{C3380CC4-5D6E-409C-BE32-E72D297353CC}">
              <c16:uniqueId val="{00000000-B279-4920-9439-103FB9ACC499}"/>
            </c:ext>
          </c:extLst>
        </c:ser>
        <c:ser>
          <c:idx val="1"/>
          <c:order val="1"/>
          <c:tx>
            <c:strRef>
              <c:f>Sheet1!$C$1</c:f>
              <c:strCache>
                <c:ptCount val="1"/>
                <c:pt idx="0">
                  <c:v>Fisher</c:v>
                </c:pt>
              </c:strCache>
            </c:strRef>
          </c:tx>
          <c:spPr>
            <a:ln w="19050" cap="rnd">
              <a:solidFill>
                <a:srgbClr val="BF3465"/>
              </a:solidFill>
              <a:round/>
            </a:ln>
            <a:effectLst/>
          </c:spPr>
          <c:marker>
            <c:symbol val="diamond"/>
            <c:size val="6"/>
            <c:spPr>
              <a:solidFill>
                <a:srgbClr val="BF3465"/>
              </a:solidFill>
              <a:ln w="9525">
                <a:solidFill>
                  <a:srgbClr val="BF3465"/>
                </a:solidFill>
                <a:round/>
              </a:ln>
              <a:effectLst/>
            </c:spPr>
          </c:marker>
          <c:xVal>
            <c:numRef>
              <c:f>Sheet1!$A$2:$A$8</c:f>
              <c:numCache>
                <c:formatCode>General</c:formatCode>
                <c:ptCount val="7"/>
                <c:pt idx="0">
                  <c:v>5.0000000000000001E-3</c:v>
                </c:pt>
                <c:pt idx="1">
                  <c:v>0.01</c:v>
                </c:pt>
                <c:pt idx="2">
                  <c:v>1.49E-2</c:v>
                </c:pt>
                <c:pt idx="3">
                  <c:v>1.9900000000000001E-2</c:v>
                </c:pt>
                <c:pt idx="4">
                  <c:v>2.47E-2</c:v>
                </c:pt>
                <c:pt idx="5">
                  <c:v>2.9600000000000001E-2</c:v>
                </c:pt>
                <c:pt idx="6">
                  <c:v>3.44E-2</c:v>
                </c:pt>
              </c:numCache>
            </c:numRef>
          </c:xVal>
          <c:yVal>
            <c:numRef>
              <c:f>Sheet1!$C$2:$C$8</c:f>
              <c:numCache>
                <c:formatCode>General</c:formatCode>
                <c:ptCount val="7"/>
                <c:pt idx="0">
                  <c:v>0.14899999999999999</c:v>
                </c:pt>
                <c:pt idx="1">
                  <c:v>0.36</c:v>
                </c:pt>
                <c:pt idx="2">
                  <c:v>0.58399999999999996</c:v>
                </c:pt>
                <c:pt idx="3">
                  <c:v>0.77300000000000002</c:v>
                </c:pt>
                <c:pt idx="4">
                  <c:v>0.88</c:v>
                </c:pt>
                <c:pt idx="5">
                  <c:v>0.94299999999999995</c:v>
                </c:pt>
                <c:pt idx="6">
                  <c:v>0.97699999999999998</c:v>
                </c:pt>
              </c:numCache>
            </c:numRef>
          </c:yVal>
          <c:smooth val="0"/>
          <c:extLst>
            <c:ext xmlns:c16="http://schemas.microsoft.com/office/drawing/2014/chart" uri="{C3380CC4-5D6E-409C-BE32-E72D297353CC}">
              <c16:uniqueId val="{00000001-B279-4920-9439-103FB9ACC499}"/>
            </c:ext>
          </c:extLst>
        </c:ser>
        <c:ser>
          <c:idx val="3"/>
          <c:order val="3"/>
          <c:tx>
            <c:v>Target</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strLit>
              <c:ptCount val="2"/>
              <c:pt idx="0">
                <c:v>0</c:v>
              </c:pt>
              <c:pt idx="1">
                <c:v>0.04</c:v>
              </c:pt>
            </c:strLit>
          </c:xVal>
          <c:yVal>
            <c:numRef>
              <c:f>Sheet1!$D$2:$D$8</c:f>
              <c:numCache>
                <c:formatCode>General</c:formatCode>
                <c:ptCount val="7"/>
                <c:pt idx="0">
                  <c:v>0.8</c:v>
                </c:pt>
                <c:pt idx="1">
                  <c:v>0.8</c:v>
                </c:pt>
                <c:pt idx="2">
                  <c:v>0.8</c:v>
                </c:pt>
                <c:pt idx="3">
                  <c:v>0.8</c:v>
                </c:pt>
                <c:pt idx="4">
                  <c:v>0.8</c:v>
                </c:pt>
                <c:pt idx="5">
                  <c:v>0.8</c:v>
                </c:pt>
                <c:pt idx="6">
                  <c:v>0.8</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4-B279-4920-9439-103FB9ACC499}"/>
            </c:ext>
          </c:extLst>
        </c:ser>
        <c:ser>
          <c:idx val="4"/>
          <c:order val="4"/>
          <c:tx>
            <c:v>Target</c:v>
          </c:tx>
          <c:spPr>
            <a:ln w="15875" cap="rnd">
              <a:solidFill>
                <a:srgbClr val="FF0000"/>
              </a:solidFill>
              <a:prstDash val="sysDash"/>
              <a:round/>
            </a:ln>
            <a:effectLst/>
          </c:spPr>
          <c:marker>
            <c:symbol val="circle"/>
            <c:size val="5"/>
            <c:spPr>
              <a:noFill/>
              <a:ln w="9525">
                <a:noFill/>
              </a:ln>
              <a:effectLst/>
            </c:spPr>
          </c:marker>
          <c:xVal>
            <c:numLit>
              <c:formatCode>General</c:formatCode>
              <c:ptCount val="2"/>
              <c:pt idx="0">
                <c:v>0</c:v>
              </c:pt>
              <c:pt idx="1">
                <c:v>0.04</c:v>
              </c:pt>
            </c:numLit>
          </c:xVal>
          <c:yVal>
            <c:numRef>
              <c:f>Sheet1!$D$2:$D$3</c:f>
              <c:numCache>
                <c:formatCode>General</c:formatCode>
                <c:ptCount val="2"/>
                <c:pt idx="0">
                  <c:v>0.8</c:v>
                </c:pt>
                <c:pt idx="1">
                  <c:v>0.8</c:v>
                </c:pt>
              </c:numCache>
            </c:numRef>
          </c:yVal>
          <c:smooth val="0"/>
          <c:extLst>
            <c:ext xmlns:c16="http://schemas.microsoft.com/office/drawing/2014/chart" uri="{C3380CC4-5D6E-409C-BE32-E72D297353CC}">
              <c16:uniqueId val="{00000002-B279-4920-9439-103FB9ACC499}"/>
            </c:ext>
          </c:extLst>
        </c:ser>
        <c:dLbls>
          <c:showLegendKey val="0"/>
          <c:showVal val="0"/>
          <c:showCatName val="0"/>
          <c:showSerName val="0"/>
          <c:showPercent val="0"/>
          <c:showBubbleSize val="0"/>
        </c:dLbls>
        <c:axId val="831657311"/>
        <c:axId val="832636559"/>
        <c:extLst>
          <c:ext xmlns:c15="http://schemas.microsoft.com/office/drawing/2012/chart" uri="{02D57815-91ED-43cb-92C2-25804820EDAC}">
            <c15:filteredScatterSeries>
              <c15:ser>
                <c:idx val="2"/>
                <c:order val="2"/>
                <c:tx>
                  <c:v> </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extLst>
                      <c:ext uri="{02D57815-91ED-43cb-92C2-25804820EDAC}">
                        <c15:formulaRef>
                          <c15:sqref>Sheet1!$D$2:$D$8</c15:sqref>
                        </c15:formulaRef>
                      </c:ext>
                    </c:extLst>
                    <c:numCache>
                      <c:formatCode>General</c:formatCode>
                      <c:ptCount val="7"/>
                      <c:pt idx="0">
                        <c:v>0.8</c:v>
                      </c:pt>
                      <c:pt idx="1">
                        <c:v>0.8</c:v>
                      </c:pt>
                      <c:pt idx="2">
                        <c:v>0.8</c:v>
                      </c:pt>
                      <c:pt idx="3">
                        <c:v>0.8</c:v>
                      </c:pt>
                      <c:pt idx="4">
                        <c:v>0.8</c:v>
                      </c:pt>
                      <c:pt idx="5">
                        <c:v>0.8</c:v>
                      </c:pt>
                      <c:pt idx="6">
                        <c:v>0.8</c:v>
                      </c:pt>
                    </c:numCache>
                  </c:numRef>
                </c:xVal>
                <c:yVal>
                  <c:numLit>
                    <c:formatCode>General</c:formatCode>
                    <c:ptCount val="1"/>
                    <c:pt idx="0">
                      <c:v>1</c:v>
                    </c:pt>
                  </c:numLit>
                </c:yVal>
                <c:smooth val="0"/>
                <c:extLst>
                  <c:ext xmlns:c16="http://schemas.microsoft.com/office/drawing/2014/chart" uri="{C3380CC4-5D6E-409C-BE32-E72D297353CC}">
                    <c16:uniqueId val="{00000003-B279-4920-9439-103FB9ACC499}"/>
                  </c:ext>
                </c:extLst>
              </c15:ser>
            </c15:filteredScatterSeries>
          </c:ext>
        </c:extLst>
      </c:scatterChart>
      <c:valAx>
        <c:axId val="831657311"/>
        <c:scaling>
          <c:orientation val="minMax"/>
          <c:max val="3.5000000000000003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F</a:t>
                </a:r>
                <a:r>
                  <a:rPr lang="en-US" b="1" baseline="-25000">
                    <a:solidFill>
                      <a:schemeClr val="tx1"/>
                    </a:solidFill>
                  </a:rPr>
                  <a:t>ST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32636559"/>
        <c:crosses val="autoZero"/>
        <c:crossBetween val="midCat"/>
      </c:valAx>
      <c:valAx>
        <c:axId val="832636559"/>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Power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31657311"/>
        <c:crosses val="autoZero"/>
        <c:crossBetween val="midCat"/>
        <c:majorUnit val="0.25"/>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7171A-9684-6E46-BED5-73866FD4F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Gallery, Dominique</dc:creator>
  <cp:keywords/>
  <dc:description/>
  <cp:lastModifiedBy>Gallery, Dominique N</cp:lastModifiedBy>
  <cp:revision>2</cp:revision>
  <dcterms:created xsi:type="dcterms:W3CDTF">2021-04-19T22:44:00Z</dcterms:created>
  <dcterms:modified xsi:type="dcterms:W3CDTF">2021-04-19T22:44:00Z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zotero-version="5.0.96"&gt;&lt;session id="IXmE1uU0"/&gt;&lt;style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