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9CE35" w14:textId="77777777" w:rsidR="00EF08D7" w:rsidRPr="008E6575" w:rsidRDefault="00EF08D7" w:rsidP="00EF08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575">
        <w:rPr>
          <w:rFonts w:ascii="Times New Roman" w:hAnsi="Times New Roman" w:cs="Times New Roman"/>
          <w:b/>
          <w:bCs/>
          <w:sz w:val="28"/>
          <w:szCs w:val="28"/>
        </w:rPr>
        <w:t>Supplementary material</w:t>
      </w:r>
    </w:p>
    <w:p w14:paraId="0FBBDDF8" w14:textId="77777777" w:rsidR="00EF08D7" w:rsidRPr="008E6575" w:rsidRDefault="00EF08D7" w:rsidP="00EF08D7">
      <w:pPr>
        <w:spacing w:before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575">
        <w:rPr>
          <w:rFonts w:ascii="Times New Roman" w:hAnsi="Times New Roman" w:cs="Times New Roman"/>
          <w:b/>
          <w:sz w:val="28"/>
          <w:szCs w:val="28"/>
        </w:rPr>
        <w:t>Effects of Sc additions on annealing behavior of</w:t>
      </w:r>
      <w:r w:rsidRPr="008E6575" w:rsidDel="000022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6575">
        <w:rPr>
          <w:rFonts w:ascii="Times New Roman" w:hAnsi="Times New Roman" w:cs="Times New Roman"/>
          <w:b/>
          <w:sz w:val="28"/>
          <w:szCs w:val="28"/>
        </w:rPr>
        <w:t>heavily cold-rolled Al-Cu-Mn alloys</w:t>
      </w:r>
    </w:p>
    <w:p w14:paraId="353F32DC" w14:textId="77777777" w:rsidR="00EF08D7" w:rsidRPr="008E6575" w:rsidRDefault="00EF08D7" w:rsidP="00657897">
      <w:pPr>
        <w:pStyle w:val="Authornames"/>
        <w:spacing w:line="240" w:lineRule="auto"/>
        <w:jc w:val="center"/>
        <w:rPr>
          <w:sz w:val="24"/>
        </w:rPr>
      </w:pPr>
      <w:r w:rsidRPr="008E6575">
        <w:rPr>
          <w:sz w:val="24"/>
        </w:rPr>
        <w:t>X</w:t>
      </w:r>
      <w:r w:rsidRPr="008E6575">
        <w:rPr>
          <w:rFonts w:hint="eastAsia"/>
          <w:sz w:val="24"/>
          <w:lang w:eastAsia="zh-CN"/>
        </w:rPr>
        <w:t>iao</w:t>
      </w:r>
      <w:r w:rsidRPr="008E6575">
        <w:rPr>
          <w:sz w:val="24"/>
        </w:rPr>
        <w:t xml:space="preserve">yu Huang </w:t>
      </w:r>
      <w:r w:rsidRPr="008E6575">
        <w:rPr>
          <w:sz w:val="24"/>
          <w:vertAlign w:val="superscript"/>
        </w:rPr>
        <w:t>a</w:t>
      </w:r>
      <w:r w:rsidRPr="008E6575">
        <w:rPr>
          <w:sz w:val="24"/>
        </w:rPr>
        <w:t xml:space="preserve">, </w:t>
      </w:r>
      <w:proofErr w:type="spellStart"/>
      <w:r w:rsidRPr="008E6575">
        <w:rPr>
          <w:sz w:val="24"/>
        </w:rPr>
        <w:t>Tianlin</w:t>
      </w:r>
      <w:proofErr w:type="spellEnd"/>
      <w:r w:rsidRPr="008E6575">
        <w:rPr>
          <w:sz w:val="24"/>
        </w:rPr>
        <w:t xml:space="preserve"> Huang </w:t>
      </w:r>
      <w:proofErr w:type="spellStart"/>
      <w:proofErr w:type="gramStart"/>
      <w:r w:rsidRPr="008E6575">
        <w:rPr>
          <w:sz w:val="24"/>
          <w:vertAlign w:val="superscript"/>
        </w:rPr>
        <w:t>a,b</w:t>
      </w:r>
      <w:proofErr w:type="spellEnd"/>
      <w:proofErr w:type="gramEnd"/>
      <w:r w:rsidRPr="008E6575">
        <w:rPr>
          <w:sz w:val="24"/>
          <w:vertAlign w:val="superscript"/>
        </w:rPr>
        <w:t>,*</w:t>
      </w:r>
      <w:r w:rsidRPr="008E6575">
        <w:rPr>
          <w:sz w:val="24"/>
        </w:rPr>
        <w:t xml:space="preserve">, </w:t>
      </w:r>
      <w:proofErr w:type="spellStart"/>
      <w:r w:rsidRPr="008E6575">
        <w:rPr>
          <w:sz w:val="24"/>
        </w:rPr>
        <w:t>Yueyue</w:t>
      </w:r>
      <w:proofErr w:type="spellEnd"/>
      <w:r w:rsidRPr="008E6575">
        <w:rPr>
          <w:sz w:val="24"/>
        </w:rPr>
        <w:t xml:space="preserve"> Zhu </w:t>
      </w:r>
      <w:r w:rsidRPr="008E6575">
        <w:rPr>
          <w:sz w:val="24"/>
          <w:vertAlign w:val="superscript"/>
        </w:rPr>
        <w:t>a</w:t>
      </w:r>
      <w:r w:rsidRPr="008E6575">
        <w:rPr>
          <w:sz w:val="24"/>
        </w:rPr>
        <w:t xml:space="preserve">, </w:t>
      </w:r>
      <w:r w:rsidRPr="008E6575">
        <w:rPr>
          <w:sz w:val="24"/>
          <w:lang w:eastAsia="zh-CN"/>
        </w:rPr>
        <w:t xml:space="preserve">Guilin Wu </w:t>
      </w:r>
      <w:proofErr w:type="gramStart"/>
      <w:r w:rsidRPr="008E6575">
        <w:rPr>
          <w:sz w:val="24"/>
          <w:vertAlign w:val="superscript"/>
          <w:lang w:eastAsia="zh-CN"/>
        </w:rPr>
        <w:t>a</w:t>
      </w:r>
      <w:r w:rsidRPr="008E6575">
        <w:rPr>
          <w:sz w:val="24"/>
          <w:lang w:eastAsia="zh-CN"/>
        </w:rPr>
        <w:t xml:space="preserve"> </w:t>
      </w:r>
      <w:r w:rsidRPr="008E6575">
        <w:rPr>
          <w:sz w:val="24"/>
        </w:rPr>
        <w:t>,</w:t>
      </w:r>
      <w:proofErr w:type="gramEnd"/>
      <w:r w:rsidRPr="008E6575">
        <w:rPr>
          <w:sz w:val="24"/>
        </w:rPr>
        <w:t xml:space="preserve"> </w:t>
      </w:r>
      <w:proofErr w:type="spellStart"/>
      <w:r w:rsidRPr="008E6575">
        <w:rPr>
          <w:sz w:val="24"/>
        </w:rPr>
        <w:t>Yongzhong</w:t>
      </w:r>
      <w:proofErr w:type="spellEnd"/>
      <w:r w:rsidRPr="008E6575">
        <w:rPr>
          <w:sz w:val="24"/>
        </w:rPr>
        <w:t xml:space="preserve"> </w:t>
      </w:r>
      <w:proofErr w:type="spellStart"/>
      <w:r w:rsidRPr="008E6575">
        <w:rPr>
          <w:sz w:val="24"/>
        </w:rPr>
        <w:t>Zhang</w:t>
      </w:r>
      <w:r w:rsidRPr="008E6575">
        <w:rPr>
          <w:sz w:val="24"/>
          <w:vertAlign w:val="superscript"/>
        </w:rPr>
        <w:t>c</w:t>
      </w:r>
      <w:proofErr w:type="spellEnd"/>
      <w:r w:rsidRPr="008E6575">
        <w:rPr>
          <w:sz w:val="24"/>
        </w:rPr>
        <w:t xml:space="preserve">, </w:t>
      </w:r>
      <w:proofErr w:type="spellStart"/>
      <w:r w:rsidRPr="008E6575">
        <w:rPr>
          <w:sz w:val="24"/>
        </w:rPr>
        <w:t>Xiaoxu</w:t>
      </w:r>
      <w:proofErr w:type="spellEnd"/>
      <w:r w:rsidRPr="008E6575">
        <w:rPr>
          <w:sz w:val="24"/>
        </w:rPr>
        <w:t xml:space="preserve"> Huang </w:t>
      </w:r>
      <w:proofErr w:type="spellStart"/>
      <w:proofErr w:type="gramStart"/>
      <w:r w:rsidRPr="008E6575">
        <w:rPr>
          <w:sz w:val="24"/>
          <w:vertAlign w:val="superscript"/>
        </w:rPr>
        <w:t>a,b</w:t>
      </w:r>
      <w:proofErr w:type="spellEnd"/>
      <w:proofErr w:type="gramEnd"/>
      <w:r w:rsidRPr="008E6575">
        <w:rPr>
          <w:sz w:val="24"/>
        </w:rPr>
        <w:t xml:space="preserve">, Oleg V. Mishin </w:t>
      </w:r>
      <w:proofErr w:type="gramStart"/>
      <w:r w:rsidRPr="008E6575">
        <w:rPr>
          <w:sz w:val="24"/>
          <w:vertAlign w:val="superscript"/>
        </w:rPr>
        <w:t>d,*</w:t>
      </w:r>
      <w:proofErr w:type="gramEnd"/>
    </w:p>
    <w:p w14:paraId="548EEB80" w14:textId="77777777" w:rsidR="00EF08D7" w:rsidRPr="008E6575" w:rsidRDefault="00EF08D7" w:rsidP="00657897">
      <w:pPr>
        <w:pStyle w:val="Affiliation"/>
        <w:spacing w:line="240" w:lineRule="auto"/>
        <w:jc w:val="center"/>
        <w:rPr>
          <w:i w:val="0"/>
        </w:rPr>
      </w:pPr>
      <w:proofErr w:type="spellStart"/>
      <w:proofErr w:type="gramStart"/>
      <w:r w:rsidRPr="008E6575">
        <w:rPr>
          <w:i w:val="0"/>
          <w:vertAlign w:val="superscript"/>
        </w:rPr>
        <w:t>a</w:t>
      </w:r>
      <w:proofErr w:type="spellEnd"/>
      <w:proofErr w:type="gramEnd"/>
      <w:r w:rsidRPr="008E6575">
        <w:rPr>
          <w:i w:val="0"/>
          <w:vertAlign w:val="superscript"/>
        </w:rPr>
        <w:t xml:space="preserve"> </w:t>
      </w:r>
      <w:r w:rsidRPr="008E6575">
        <w:rPr>
          <w:i w:val="0"/>
        </w:rPr>
        <w:t>International Joint Laboratory for Light Alloys (MOE), College of Materials Science and Engineering, Chongqing University, Chongqing 400044, China</w:t>
      </w:r>
    </w:p>
    <w:p w14:paraId="09ED7594" w14:textId="77777777" w:rsidR="00EF08D7" w:rsidRPr="008E6575" w:rsidRDefault="00EF08D7" w:rsidP="00657897">
      <w:pPr>
        <w:pStyle w:val="Affiliation"/>
        <w:spacing w:line="240" w:lineRule="auto"/>
        <w:jc w:val="center"/>
        <w:rPr>
          <w:i w:val="0"/>
        </w:rPr>
      </w:pPr>
      <w:r w:rsidRPr="008E6575">
        <w:rPr>
          <w:rFonts w:hint="eastAsia"/>
          <w:i w:val="0"/>
          <w:vertAlign w:val="superscript"/>
          <w:lang w:eastAsia="zh-CN"/>
        </w:rPr>
        <w:t>b</w:t>
      </w:r>
      <w:r w:rsidRPr="008E6575">
        <w:rPr>
          <w:i w:val="0"/>
          <w:vertAlign w:val="superscript"/>
          <w:lang w:eastAsia="zh-CN"/>
        </w:rPr>
        <w:t xml:space="preserve"> </w:t>
      </w:r>
      <w:r w:rsidRPr="008E6575">
        <w:rPr>
          <w:i w:val="0"/>
        </w:rPr>
        <w:t>Electron Microscopy Center of Chongqing University, Chongqing University, Chongqing 400044, China</w:t>
      </w:r>
    </w:p>
    <w:p w14:paraId="75C46DB4" w14:textId="77777777" w:rsidR="00EF08D7" w:rsidRPr="008E6575" w:rsidRDefault="00EF08D7" w:rsidP="00657897">
      <w:pPr>
        <w:pStyle w:val="Affiliation"/>
        <w:spacing w:line="240" w:lineRule="auto"/>
        <w:jc w:val="center"/>
        <w:rPr>
          <w:i w:val="0"/>
        </w:rPr>
      </w:pPr>
      <w:r w:rsidRPr="008E6575">
        <w:rPr>
          <w:i w:val="0"/>
          <w:vertAlign w:val="superscript"/>
        </w:rPr>
        <w:t xml:space="preserve">c </w:t>
      </w:r>
      <w:r w:rsidRPr="008E6575">
        <w:rPr>
          <w:i w:val="0"/>
        </w:rPr>
        <w:t>National Engineering &amp; Technology Research Center for Non-Ferrous Metals Composites, GRINM Group Co., Ltd., Beijing 101407, China</w:t>
      </w:r>
    </w:p>
    <w:p w14:paraId="0BB18269" w14:textId="77777777" w:rsidR="00EF08D7" w:rsidRPr="008E6575" w:rsidRDefault="00EF08D7" w:rsidP="00657897">
      <w:pPr>
        <w:spacing w:before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6575">
        <w:rPr>
          <w:rFonts w:ascii="Times New Roman" w:hAnsi="Times New Roman" w:cs="Times New Roman"/>
          <w:sz w:val="24"/>
          <w:szCs w:val="24"/>
          <w:vertAlign w:val="superscript"/>
        </w:rPr>
        <w:t xml:space="preserve">d </w:t>
      </w:r>
      <w:r w:rsidRPr="008E6575">
        <w:rPr>
          <w:rFonts w:ascii="Times New Roman" w:hAnsi="Times New Roman" w:cs="Times New Roman"/>
          <w:sz w:val="24"/>
          <w:szCs w:val="24"/>
        </w:rPr>
        <w:t>Department of Civil and Mechanical Engineering, Technical University of Denmark, 2800 Kgs. Lyngby, Denmark</w:t>
      </w:r>
    </w:p>
    <w:p w14:paraId="33E4BEE7" w14:textId="1F8C8C2C" w:rsidR="00EF08D7" w:rsidRDefault="00EF08D7" w:rsidP="00EF08D7">
      <w:pPr>
        <w:pStyle w:val="Correspondencedetails"/>
        <w:spacing w:line="240" w:lineRule="auto"/>
        <w:jc w:val="both"/>
        <w:rPr>
          <w:sz w:val="22"/>
          <w:szCs w:val="22"/>
        </w:rPr>
      </w:pPr>
      <w:r w:rsidRPr="00657897">
        <w:rPr>
          <w:sz w:val="22"/>
          <w:szCs w:val="22"/>
          <w:vertAlign w:val="superscript"/>
        </w:rPr>
        <w:t>*</w:t>
      </w:r>
      <w:proofErr w:type="gramStart"/>
      <w:r w:rsidRPr="00657897">
        <w:rPr>
          <w:sz w:val="22"/>
          <w:szCs w:val="22"/>
        </w:rPr>
        <w:t>corresponding</w:t>
      </w:r>
      <w:proofErr w:type="gramEnd"/>
      <w:r w:rsidRPr="00657897">
        <w:rPr>
          <w:sz w:val="22"/>
          <w:szCs w:val="22"/>
        </w:rPr>
        <w:t xml:space="preserve"> authors: </w:t>
      </w:r>
      <w:proofErr w:type="spellStart"/>
      <w:r w:rsidRPr="00657897">
        <w:rPr>
          <w:sz w:val="22"/>
          <w:szCs w:val="22"/>
        </w:rPr>
        <w:t>Tianlin</w:t>
      </w:r>
      <w:proofErr w:type="spellEnd"/>
      <w:r w:rsidRPr="00657897">
        <w:rPr>
          <w:sz w:val="22"/>
          <w:szCs w:val="22"/>
        </w:rPr>
        <w:t xml:space="preserve"> Huang (E-mail: </w:t>
      </w:r>
      <w:hyperlink r:id="rId4" w:history="1">
        <w:r w:rsidRPr="00657897">
          <w:rPr>
            <w:rStyle w:val="Hyperlink"/>
            <w:sz w:val="22"/>
            <w:szCs w:val="22"/>
          </w:rPr>
          <w:t>huangtl@cqu.edu.cn</w:t>
        </w:r>
      </w:hyperlink>
      <w:r w:rsidRPr="00657897">
        <w:rPr>
          <w:sz w:val="22"/>
          <w:szCs w:val="22"/>
        </w:rPr>
        <w:t xml:space="preserve">); Oleg V. Mishin (E-mail: </w:t>
      </w:r>
      <w:hyperlink r:id="rId5" w:history="1">
        <w:r w:rsidRPr="00657897">
          <w:rPr>
            <w:rStyle w:val="Hyperlink"/>
            <w:sz w:val="22"/>
            <w:szCs w:val="22"/>
          </w:rPr>
          <w:t>olmi@dtu.dk</w:t>
        </w:r>
      </w:hyperlink>
      <w:r w:rsidRPr="00657897">
        <w:rPr>
          <w:sz w:val="22"/>
          <w:szCs w:val="22"/>
        </w:rPr>
        <w:t>)</w:t>
      </w:r>
    </w:p>
    <w:p w14:paraId="697C65B4" w14:textId="22977C6E" w:rsidR="00EF08D7" w:rsidRPr="008E6575" w:rsidRDefault="00A7251C" w:rsidP="00657897">
      <w:pPr>
        <w:spacing w:before="2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14:ligatures w14:val="standardContextual"/>
        </w:rPr>
        <w:drawing>
          <wp:inline distT="0" distB="0" distL="0" distR="0" wp14:anchorId="288D463A" wp14:editId="45540946">
            <wp:extent cx="3910537" cy="3912042"/>
            <wp:effectExtent l="0" t="0" r="0" b="0"/>
            <wp:docPr id="1060342606" name="Picture 1" descr="A collage of different colored imag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342606" name="Picture 1" descr="A collage of different colored images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0281" cy="3931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24AA7" w14:textId="14AC9B6A" w:rsidR="00EF08D7" w:rsidRPr="00657897" w:rsidRDefault="00EF08D7" w:rsidP="00EF08D7">
      <w:pPr>
        <w:spacing w:line="240" w:lineRule="auto"/>
        <w:jc w:val="both"/>
        <w:rPr>
          <w:sz w:val="24"/>
          <w:szCs w:val="24"/>
        </w:rPr>
      </w:pPr>
      <w:r w:rsidRPr="00657897">
        <w:rPr>
          <w:rFonts w:ascii="Times New Roman" w:hAnsi="Times New Roman" w:cs="Times New Roman"/>
          <w:b/>
          <w:bCs/>
          <w:sz w:val="24"/>
          <w:szCs w:val="24"/>
        </w:rPr>
        <w:t>Fig. S1</w:t>
      </w:r>
      <w:r w:rsidRPr="00657897">
        <w:rPr>
          <w:rFonts w:ascii="Times New Roman" w:hAnsi="Times New Roman" w:cs="Times New Roman"/>
          <w:sz w:val="24"/>
          <w:szCs w:val="24"/>
        </w:rPr>
        <w:t xml:space="preserve">:  STEM image showing particles and the corresponding distributions of Cu, Mn and Sc in the Al-Cu-Mn-0.2Sc sample annealed at 300 °C for 100 h. The arrows in the STEM image show some examples of </w:t>
      </w:r>
      <w:proofErr w:type="spellStart"/>
      <w:r w:rsidRPr="00657897">
        <w:rPr>
          <w:rFonts w:ascii="Times New Roman" w:hAnsi="Times New Roman" w:cs="Times New Roman"/>
          <w:sz w:val="24"/>
          <w:szCs w:val="24"/>
        </w:rPr>
        <w:t>Al</w:t>
      </w:r>
      <w:r w:rsidR="00EE521C" w:rsidRPr="00657897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 w:rsidRPr="00657897">
        <w:rPr>
          <w:rFonts w:ascii="Times New Roman" w:hAnsi="Times New Roman" w:cs="Times New Roman"/>
          <w:sz w:val="24"/>
          <w:szCs w:val="24"/>
        </w:rPr>
        <w:t>Cu</w:t>
      </w:r>
      <w:r w:rsidR="00EE521C" w:rsidRPr="00657897">
        <w:rPr>
          <w:rFonts w:ascii="Times New Roman" w:hAnsi="Times New Roman" w:cs="Times New Roman"/>
          <w:sz w:val="24"/>
          <w:szCs w:val="24"/>
          <w:vertAlign w:val="subscript"/>
        </w:rPr>
        <w:t>y</w:t>
      </w:r>
      <w:r w:rsidRPr="00657897">
        <w:rPr>
          <w:rFonts w:ascii="Times New Roman" w:hAnsi="Times New Roman" w:cs="Times New Roman"/>
          <w:sz w:val="24"/>
          <w:szCs w:val="24"/>
        </w:rPr>
        <w:t>Sc</w:t>
      </w:r>
      <w:proofErr w:type="spellEnd"/>
      <w:r w:rsidRPr="0065789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57897">
        <w:rPr>
          <w:rFonts w:ascii="Times New Roman" w:hAnsi="Times New Roman" w:cs="Times New Roman"/>
          <w:sz w:val="24"/>
          <w:szCs w:val="24"/>
        </w:rPr>
        <w:t>Al</w:t>
      </w:r>
      <w:r w:rsidR="00EE521C" w:rsidRPr="00657897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 w:rsidRPr="00657897">
        <w:rPr>
          <w:rFonts w:ascii="Times New Roman" w:hAnsi="Times New Roman" w:cs="Times New Roman"/>
          <w:sz w:val="24"/>
          <w:szCs w:val="24"/>
        </w:rPr>
        <w:t>Mn</w:t>
      </w:r>
      <w:proofErr w:type="spellEnd"/>
      <w:r w:rsidRPr="00657897">
        <w:rPr>
          <w:rFonts w:ascii="Times New Roman" w:hAnsi="Times New Roman" w:cs="Times New Roman"/>
          <w:sz w:val="24"/>
          <w:szCs w:val="24"/>
        </w:rPr>
        <w:t xml:space="preserve"> particles</w:t>
      </w:r>
      <w:r w:rsidR="00BF3DB0" w:rsidRPr="00657897">
        <w:rPr>
          <w:rFonts w:ascii="Times New Roman" w:hAnsi="Times New Roman" w:cs="Times New Roman"/>
          <w:sz w:val="24"/>
          <w:szCs w:val="24"/>
        </w:rPr>
        <w:t xml:space="preserve"> (the latter are most likely Al</w:t>
      </w:r>
      <w:r w:rsidR="00BF3DB0" w:rsidRPr="00657897">
        <w:rPr>
          <w:rFonts w:ascii="Times New Roman" w:hAnsi="Times New Roman" w:cs="Times New Roman"/>
          <w:sz w:val="24"/>
          <w:szCs w:val="24"/>
          <w:vertAlign w:val="subscript"/>
        </w:rPr>
        <w:t>12</w:t>
      </w:r>
      <w:r w:rsidR="00BF3DB0" w:rsidRPr="00657897">
        <w:rPr>
          <w:rFonts w:ascii="Times New Roman" w:hAnsi="Times New Roman" w:cs="Times New Roman"/>
          <w:sz w:val="24"/>
          <w:szCs w:val="24"/>
        </w:rPr>
        <w:t>Mn particles)</w:t>
      </w:r>
      <w:r w:rsidRPr="00657897">
        <w:rPr>
          <w:rFonts w:ascii="Times New Roman" w:hAnsi="Times New Roman" w:cs="Times New Roman"/>
          <w:sz w:val="24"/>
          <w:szCs w:val="24"/>
        </w:rPr>
        <w:t xml:space="preserve">. Note that the marked </w:t>
      </w:r>
      <w:proofErr w:type="spellStart"/>
      <w:r w:rsidR="00EA4C1C" w:rsidRPr="00657897">
        <w:rPr>
          <w:rFonts w:ascii="Times New Roman" w:hAnsi="Times New Roman" w:cs="Times New Roman"/>
          <w:sz w:val="24"/>
          <w:szCs w:val="24"/>
        </w:rPr>
        <w:t>Al</w:t>
      </w:r>
      <w:r w:rsidR="00EA4C1C" w:rsidRPr="00657897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 w:rsidR="00EA4C1C" w:rsidRPr="00657897">
        <w:rPr>
          <w:rFonts w:ascii="Times New Roman" w:hAnsi="Times New Roman" w:cs="Times New Roman"/>
          <w:sz w:val="24"/>
          <w:szCs w:val="24"/>
        </w:rPr>
        <w:t>Cu</w:t>
      </w:r>
      <w:r w:rsidR="00EA4C1C" w:rsidRPr="00657897">
        <w:rPr>
          <w:rFonts w:ascii="Times New Roman" w:hAnsi="Times New Roman" w:cs="Times New Roman"/>
          <w:sz w:val="24"/>
          <w:szCs w:val="24"/>
          <w:vertAlign w:val="subscript"/>
        </w:rPr>
        <w:t>y</w:t>
      </w:r>
      <w:r w:rsidR="00EA4C1C" w:rsidRPr="00657897">
        <w:rPr>
          <w:rFonts w:ascii="Times New Roman" w:hAnsi="Times New Roman" w:cs="Times New Roman"/>
          <w:sz w:val="24"/>
          <w:szCs w:val="24"/>
        </w:rPr>
        <w:t>Sc</w:t>
      </w:r>
      <w:proofErr w:type="spellEnd"/>
      <w:r w:rsidR="00EA4C1C" w:rsidRPr="00657897">
        <w:rPr>
          <w:rFonts w:ascii="Times New Roman" w:hAnsi="Times New Roman" w:cs="Times New Roman"/>
          <w:sz w:val="24"/>
          <w:szCs w:val="24"/>
        </w:rPr>
        <w:t xml:space="preserve"> </w:t>
      </w:r>
      <w:r w:rsidRPr="00657897">
        <w:rPr>
          <w:rFonts w:ascii="Times New Roman" w:hAnsi="Times New Roman" w:cs="Times New Roman"/>
          <w:sz w:val="24"/>
          <w:szCs w:val="24"/>
        </w:rPr>
        <w:t>particles precipitated along a boundary between two recrystallized grains.</w:t>
      </w:r>
    </w:p>
    <w:sectPr w:rsidR="00EF08D7" w:rsidRPr="006578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8D7"/>
    <w:rsid w:val="00657897"/>
    <w:rsid w:val="006B2BF0"/>
    <w:rsid w:val="006B4F29"/>
    <w:rsid w:val="00751296"/>
    <w:rsid w:val="007A159D"/>
    <w:rsid w:val="008E6575"/>
    <w:rsid w:val="00A7251C"/>
    <w:rsid w:val="00BF3DB0"/>
    <w:rsid w:val="00D36151"/>
    <w:rsid w:val="00EA4C1C"/>
    <w:rsid w:val="00EE521C"/>
    <w:rsid w:val="00EF0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F761C"/>
  <w15:chartTrackingRefBased/>
  <w15:docId w15:val="{CE089642-B889-404C-A415-794D0E4F4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8D7"/>
    <w:pPr>
      <w:spacing w:line="259" w:lineRule="auto"/>
    </w:pPr>
    <w:rPr>
      <w:rFonts w:eastAsiaTheme="minorEastAsia"/>
      <w:kern w:val="0"/>
      <w:sz w:val="22"/>
      <w:szCs w:val="22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08D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da-DK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08D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da-DK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08D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da-DK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08D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da-DK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08D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da-DK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08D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da-DK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08D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da-DK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08D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da-DK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08D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da-DK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08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08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08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08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08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08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08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08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08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08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a-DK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F08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08D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da-DK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F08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08D7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da-DK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F08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08D7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:lang w:val="da-DK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F08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8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da-DK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8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08D7"/>
    <w:rPr>
      <w:b/>
      <w:bCs/>
      <w:smallCaps/>
      <w:color w:val="0F4761" w:themeColor="accent1" w:themeShade="BF"/>
      <w:spacing w:val="5"/>
    </w:rPr>
  </w:style>
  <w:style w:type="paragraph" w:customStyle="1" w:styleId="Authornames">
    <w:name w:val="Author names"/>
    <w:basedOn w:val="Normal"/>
    <w:next w:val="Normal"/>
    <w:rsid w:val="00EF08D7"/>
    <w:pPr>
      <w:spacing w:before="240" w:line="360" w:lineRule="auto"/>
    </w:pPr>
    <w:rPr>
      <w:rFonts w:ascii="Times New Roman" w:hAnsi="Times New Roman" w:cs="Times New Roman"/>
      <w:sz w:val="28"/>
      <w:szCs w:val="24"/>
      <w:lang w:val="en-GB" w:eastAsia="en-GB"/>
    </w:rPr>
  </w:style>
  <w:style w:type="paragraph" w:customStyle="1" w:styleId="Affiliation">
    <w:name w:val="Affiliation"/>
    <w:basedOn w:val="Normal"/>
    <w:rsid w:val="00EF08D7"/>
    <w:pPr>
      <w:spacing w:before="240" w:line="360" w:lineRule="auto"/>
    </w:pPr>
    <w:rPr>
      <w:rFonts w:ascii="Times New Roman" w:hAnsi="Times New Roman" w:cs="Times New Roman"/>
      <w:i/>
      <w:sz w:val="24"/>
      <w:szCs w:val="24"/>
      <w:lang w:val="en-GB" w:eastAsia="en-GB"/>
    </w:rPr>
  </w:style>
  <w:style w:type="paragraph" w:customStyle="1" w:styleId="Correspondencedetails">
    <w:name w:val="Correspondence details"/>
    <w:basedOn w:val="Normal"/>
    <w:rsid w:val="00EF08D7"/>
    <w:pPr>
      <w:spacing w:before="240" w:line="36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EF08D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olmi@dtu.dk" TargetMode="External"/><Relationship Id="rId4" Type="http://schemas.openxmlformats.org/officeDocument/2006/relationships/hyperlink" Target="mailto:huangtl@cqu.edu.c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180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TECHNICAL UNIVERSITY OF DENMARK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 Mishin</dc:creator>
  <cp:keywords/>
  <dc:description/>
  <cp:lastModifiedBy>Oleg Mishin</cp:lastModifiedBy>
  <cp:revision>8</cp:revision>
  <dcterms:created xsi:type="dcterms:W3CDTF">2025-03-14T12:09:00Z</dcterms:created>
  <dcterms:modified xsi:type="dcterms:W3CDTF">2025-03-30T11:45:00Z</dcterms:modified>
</cp:coreProperties>
</file>