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rPr>
          <w:rFonts w:ascii="Times New Roman" w:cs="Times New Roman" w:eastAsia="Times New Roman" w:hAnsi="Times New Roman"/>
          <w:b w:val="1"/>
          <w:color w:val="202124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Fossil mammals from Toca Fria Cave, Quaternary of Bahia, Br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202124"/>
          <w:sz w:val="28"/>
          <w:szCs w:val="28"/>
          <w:rtl w:val="0"/>
        </w:rPr>
        <w:t xml:space="preserve">azil</w:t>
      </w:r>
    </w:p>
    <w:p w:rsidR="00000000" w:rsidDel="00000000" w:rsidP="00000000" w:rsidRDefault="00000000" w:rsidRPr="00000000" w14:paraId="00000002">
      <w:pPr>
        <w:spacing w:line="360" w:lineRule="auto"/>
        <w:rPr>
          <w:rFonts w:ascii="Times New Roman" w:cs="Times New Roman" w:eastAsia="Times New Roman" w:hAnsi="Times New Roman"/>
          <w:b w:val="1"/>
          <w:color w:val="202124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202124"/>
          <w:sz w:val="20"/>
          <w:szCs w:val="20"/>
          <w:rtl w:val="0"/>
        </w:rPr>
        <w:t xml:space="preserve">Thays Oliveira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superscript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color w:val="202124"/>
          <w:sz w:val="20"/>
          <w:szCs w:val="20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João Paulo da Costa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super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, Evelyn Nathália da Silva Cruz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superscript"/>
          <w:rtl w:val="0"/>
        </w:rPr>
        <w:t xml:space="preserve">1,3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,  Mário André Trindade Dantas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superscript"/>
          <w:rtl w:val="0"/>
        </w:rPr>
        <w:t xml:space="preserve">1,3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.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i w:val="1"/>
            <w:sz w:val="20"/>
            <w:szCs w:val="20"/>
            <w:u w:val="single"/>
            <w:rtl w:val="0"/>
          </w:rPr>
          <w:t xml:space="preserve">thaysoliveiras39@gmail.com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(Corresponding author)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before="0" w:line="360" w:lineRule="auto"/>
        <w:ind w:left="-20" w:right="-20" w:firstLine="0"/>
        <w:jc w:val="both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before="0" w:line="360" w:lineRule="auto"/>
        <w:ind w:left="-20" w:right="-20" w:firstLine="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Table S1.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Comparison of measurements (mm) of LEG 2937 and 2938 with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0"/>
          <w:szCs w:val="20"/>
          <w:rtl w:val="0"/>
        </w:rPr>
        <w:t xml:space="preserve">Arctotherium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spp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. Abbreviations: DW, distal width. Data for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0"/>
          <w:szCs w:val="20"/>
          <w:rtl w:val="0"/>
        </w:rPr>
        <w:t xml:space="preserve">Arctotherium wingei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from Cartelle (1998); data for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0"/>
          <w:szCs w:val="20"/>
          <w:rtl w:val="0"/>
        </w:rPr>
        <w:t xml:space="preserve">Arctotherium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sp. from Trevisan et al. (2023) and Oliveira et al. (2014); data for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0"/>
          <w:szCs w:val="20"/>
          <w:rtl w:val="0"/>
        </w:rPr>
        <w:t xml:space="preserve">Arctotherium simum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and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0"/>
          <w:szCs w:val="20"/>
          <w:rtl w:val="0"/>
        </w:rPr>
        <w:t xml:space="preserve">Arctotherium californicum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from Merriam &amp; Stock (1925).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1"/>
        <w:tblW w:w="715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525"/>
        <w:gridCol w:w="1995"/>
        <w:gridCol w:w="1635"/>
        <w:tblGridChange w:id="0">
          <w:tblGrid>
            <w:gridCol w:w="3525"/>
            <w:gridCol w:w="1995"/>
            <w:gridCol w:w="1635"/>
          </w:tblGrid>
        </w:tblGridChange>
      </w:tblGrid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DW (Humerus)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DW (Femur)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9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Arctotherium wingei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A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B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52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C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Arctotherium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sp.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D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120-131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E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111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F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Arctotherium simum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0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123.2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1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110.4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2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Arctotherium californicum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3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126.7-156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4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108.5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5">
            <w:pPr>
              <w:widowControl w:val="0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Toca Fria cave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6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7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8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Arctotherium wingei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LEG 2937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9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A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B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Arctotherium wingei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LEG 2938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C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D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53</w:t>
            </w:r>
          </w:p>
        </w:tc>
      </w:tr>
    </w:tbl>
    <w:p w:rsidR="00000000" w:rsidDel="00000000" w:rsidP="00000000" w:rsidRDefault="00000000" w:rsidRPr="00000000" w14:paraId="0000001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360" w:lineRule="auto"/>
        <w:ind w:left="-20" w:right="-20" w:firstLine="0"/>
        <w:jc w:val="both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360" w:lineRule="auto"/>
        <w:ind w:left="-20" w:right="-20" w:firstLine="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Table S2.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Comparison of dentition measurements (mm) of Folivora. Abbreviations: ML, mesiodistal length; VW, vestibulolingual width; M, upper molariform; m, lower molariform. Data from: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superscript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Cartelle et al. (2009);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super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Cartelle (1992);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superscript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Cartelle (1983).</w:t>
      </w:r>
    </w:p>
    <w:tbl>
      <w:tblPr>
        <w:tblStyle w:val="Table2"/>
        <w:tblW w:w="691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480"/>
        <w:gridCol w:w="1125"/>
        <w:gridCol w:w="1230"/>
        <w:gridCol w:w="1080"/>
        <w:tblGridChange w:id="0">
          <w:tblGrid>
            <w:gridCol w:w="3480"/>
            <w:gridCol w:w="1125"/>
            <w:gridCol w:w="1230"/>
            <w:gridCol w:w="1080"/>
          </w:tblGrid>
        </w:tblGridChange>
      </w:tblGrid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0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1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Molariform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2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ML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3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VW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4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Valgipes bucklandi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5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6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7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8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LEG 2944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9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A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B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26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C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MCL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D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E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17-19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F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23-25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0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Glossotherium phoenesis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1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2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3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4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LEG 3240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5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6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7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21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8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MCL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9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A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21-26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B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25-28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C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LEG 3242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D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E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F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0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MCL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1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2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13-25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3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9-18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4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Nothrotherium maquinense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5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6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7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8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LEG 2939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9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A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B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13*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C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UCMG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D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E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7,3-8,5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F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8,3-9,8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0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Eremotherium laurillardi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1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2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3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4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LEG 3221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5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6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7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38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8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MCL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9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A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28-39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B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30-40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C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LEG 3222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D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E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F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40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0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MCL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1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2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26-48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3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26-47</w:t>
            </w:r>
          </w:p>
        </w:tc>
      </w:tr>
    </w:tbl>
    <w:p w:rsidR="00000000" w:rsidDel="00000000" w:rsidP="00000000" w:rsidRDefault="00000000" w:rsidRPr="00000000" w14:paraId="0000006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before="0" w:line="360" w:lineRule="auto"/>
        <w:ind w:right="-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17.3228346456694" w:top="1417.3228346456694" w:left="1417.3228346456694" w:right="1417.322834645669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thaysoliveiras39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