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81AB36" w14:textId="77777777" w:rsidR="00BA0823" w:rsidRDefault="008301B6" w:rsidP="00BA0823">
      <w:pPr>
        <w:rPr>
          <w:rFonts w:cstheme="minorHAnsi"/>
          <w:b/>
          <w:bCs/>
          <w:sz w:val="24"/>
          <w:szCs w:val="24"/>
        </w:rPr>
      </w:pPr>
      <w:r w:rsidRPr="00C15AF9">
        <w:rPr>
          <w:rFonts w:cstheme="minorHAnsi"/>
          <w:b/>
          <w:bCs/>
          <w:sz w:val="24"/>
          <w:szCs w:val="24"/>
        </w:rPr>
        <w:t>Supplement</w:t>
      </w:r>
      <w:r w:rsidR="00465423" w:rsidRPr="00C15AF9">
        <w:rPr>
          <w:rFonts w:cstheme="minorHAnsi"/>
          <w:b/>
          <w:bCs/>
          <w:sz w:val="24"/>
          <w:szCs w:val="24"/>
        </w:rPr>
        <w:t>ary Materials</w:t>
      </w:r>
    </w:p>
    <w:p w14:paraId="152A6FF1" w14:textId="77777777" w:rsidR="00C15AF9" w:rsidRPr="00C52965" w:rsidRDefault="00C15AF9" w:rsidP="00C15AF9">
      <w:pPr>
        <w:spacing w:line="240" w:lineRule="auto"/>
        <w:rPr>
          <w:rFonts w:cstheme="minorHAnsi"/>
          <w:b/>
          <w:sz w:val="24"/>
          <w:szCs w:val="24"/>
        </w:rPr>
      </w:pPr>
      <w:r w:rsidRPr="00C52965">
        <w:rPr>
          <w:rFonts w:cstheme="minorHAnsi"/>
          <w:b/>
          <w:sz w:val="24"/>
          <w:szCs w:val="24"/>
        </w:rPr>
        <w:t>Combining community wastewater genomic surveillance with state clinical surveillance: a framework for SARS-CoV-2 public health practice</w:t>
      </w:r>
    </w:p>
    <w:p w14:paraId="1815290D" w14:textId="77777777" w:rsidR="00C15AF9" w:rsidRPr="00C52965" w:rsidRDefault="00C15AF9" w:rsidP="00C15AF9">
      <w:pPr>
        <w:spacing w:line="240" w:lineRule="auto"/>
        <w:rPr>
          <w:rFonts w:cstheme="minorHAnsi"/>
          <w:sz w:val="24"/>
          <w:szCs w:val="24"/>
        </w:rPr>
      </w:pPr>
      <w:r w:rsidRPr="00C52965">
        <w:rPr>
          <w:rFonts w:cstheme="minorHAnsi"/>
          <w:sz w:val="24"/>
          <w:szCs w:val="24"/>
        </w:rPr>
        <w:t>Ted Smith</w:t>
      </w:r>
      <w:r w:rsidRPr="00C52965">
        <w:rPr>
          <w:rFonts w:cstheme="minorHAnsi"/>
          <w:sz w:val="24"/>
          <w:szCs w:val="24"/>
          <w:vertAlign w:val="superscript"/>
        </w:rPr>
        <w:t>a</w:t>
      </w:r>
      <w:r w:rsidRPr="00C52965">
        <w:rPr>
          <w:rFonts w:cstheme="minorHAnsi"/>
          <w:sz w:val="24"/>
          <w:szCs w:val="24"/>
        </w:rPr>
        <w:t xml:space="preserve">, Rochelle H. </w:t>
      </w:r>
      <w:proofErr w:type="spellStart"/>
      <w:r w:rsidRPr="00C52965">
        <w:rPr>
          <w:rFonts w:cstheme="minorHAnsi"/>
          <w:sz w:val="24"/>
          <w:szCs w:val="24"/>
        </w:rPr>
        <w:t>Holm</w:t>
      </w:r>
      <w:r w:rsidRPr="00C52965">
        <w:rPr>
          <w:rFonts w:cstheme="minorHAnsi"/>
          <w:sz w:val="24"/>
          <w:szCs w:val="24"/>
          <w:vertAlign w:val="superscript"/>
        </w:rPr>
        <w:t>a</w:t>
      </w:r>
      <w:proofErr w:type="spellEnd"/>
      <w:r w:rsidRPr="00C52965">
        <w:rPr>
          <w:rFonts w:cstheme="minorHAnsi"/>
          <w:sz w:val="24"/>
          <w:szCs w:val="24"/>
          <w:vertAlign w:val="superscript"/>
        </w:rPr>
        <w:t>*</w:t>
      </w:r>
      <w:r w:rsidRPr="00C52965">
        <w:rPr>
          <w:rFonts w:cstheme="minorHAnsi"/>
          <w:sz w:val="24"/>
          <w:szCs w:val="24"/>
        </w:rPr>
        <w:t>, Ray Yeager</w:t>
      </w:r>
      <w:r w:rsidRPr="00C52965">
        <w:rPr>
          <w:rFonts w:cstheme="minorHAnsi"/>
          <w:sz w:val="24"/>
          <w:szCs w:val="24"/>
          <w:vertAlign w:val="superscript"/>
        </w:rPr>
        <w:t xml:space="preserve"> </w:t>
      </w:r>
      <w:proofErr w:type="spellStart"/>
      <w:r w:rsidRPr="00C52965">
        <w:rPr>
          <w:rFonts w:cstheme="minorHAnsi"/>
          <w:sz w:val="24"/>
          <w:szCs w:val="24"/>
          <w:vertAlign w:val="superscript"/>
        </w:rPr>
        <w:t>a,b</w:t>
      </w:r>
      <w:proofErr w:type="spellEnd"/>
      <w:r w:rsidRPr="00C52965">
        <w:rPr>
          <w:rFonts w:cstheme="minorHAnsi"/>
          <w:sz w:val="24"/>
          <w:szCs w:val="24"/>
        </w:rPr>
        <w:t>, Joseph B. Moore IV</w:t>
      </w:r>
      <w:r w:rsidRPr="00C52965">
        <w:rPr>
          <w:rFonts w:cstheme="minorHAnsi"/>
          <w:sz w:val="24"/>
          <w:szCs w:val="24"/>
          <w:vertAlign w:val="superscript"/>
        </w:rPr>
        <w:t xml:space="preserve"> </w:t>
      </w:r>
      <w:proofErr w:type="spellStart"/>
      <w:r w:rsidRPr="00C52965">
        <w:rPr>
          <w:rFonts w:cstheme="minorHAnsi"/>
          <w:sz w:val="24"/>
          <w:szCs w:val="24"/>
          <w:vertAlign w:val="superscript"/>
        </w:rPr>
        <w:t>a,c</w:t>
      </w:r>
      <w:proofErr w:type="spellEnd"/>
      <w:r w:rsidRPr="00C52965">
        <w:rPr>
          <w:rFonts w:cstheme="minorHAnsi"/>
          <w:sz w:val="24"/>
          <w:szCs w:val="24"/>
        </w:rPr>
        <w:t xml:space="preserve">, Eric C. </w:t>
      </w:r>
      <w:proofErr w:type="spellStart"/>
      <w:r w:rsidRPr="00C52965">
        <w:rPr>
          <w:rFonts w:cstheme="minorHAnsi"/>
          <w:sz w:val="24"/>
          <w:szCs w:val="24"/>
        </w:rPr>
        <w:t>Rouchka</w:t>
      </w:r>
      <w:r w:rsidRPr="00C52965">
        <w:rPr>
          <w:rFonts w:cstheme="minorHAnsi"/>
          <w:sz w:val="24"/>
          <w:szCs w:val="24"/>
          <w:vertAlign w:val="superscript"/>
        </w:rPr>
        <w:t>d</w:t>
      </w:r>
      <w:proofErr w:type="spellEnd"/>
      <w:r w:rsidRPr="00C52965">
        <w:rPr>
          <w:rFonts w:cstheme="minorHAnsi"/>
          <w:sz w:val="24"/>
          <w:szCs w:val="24"/>
        </w:rPr>
        <w:t xml:space="preserve">, Kevin J. </w:t>
      </w:r>
      <w:proofErr w:type="spellStart"/>
      <w:r w:rsidRPr="00C52965">
        <w:rPr>
          <w:rFonts w:cstheme="minorHAnsi"/>
          <w:sz w:val="24"/>
          <w:szCs w:val="24"/>
        </w:rPr>
        <w:t>Sokoloski</w:t>
      </w:r>
      <w:r w:rsidRPr="00C52965">
        <w:rPr>
          <w:rFonts w:cstheme="minorHAnsi"/>
          <w:sz w:val="24"/>
          <w:szCs w:val="24"/>
          <w:vertAlign w:val="superscript"/>
        </w:rPr>
        <w:t>e,f</w:t>
      </w:r>
      <w:proofErr w:type="spellEnd"/>
      <w:r w:rsidRPr="00C52965">
        <w:rPr>
          <w:rFonts w:cstheme="minorHAnsi"/>
          <w:sz w:val="24"/>
          <w:szCs w:val="24"/>
        </w:rPr>
        <w:t xml:space="preserve">, </w:t>
      </w:r>
      <w:r w:rsidRPr="00C15AF9">
        <w:rPr>
          <w:rFonts w:cstheme="minorHAnsi"/>
          <w:sz w:val="24"/>
          <w:szCs w:val="24"/>
        </w:rPr>
        <w:t xml:space="preserve">Erin M. </w:t>
      </w:r>
      <w:proofErr w:type="spellStart"/>
      <w:r w:rsidRPr="00C15AF9">
        <w:rPr>
          <w:rFonts w:cstheme="minorHAnsi"/>
          <w:sz w:val="24"/>
          <w:szCs w:val="24"/>
        </w:rPr>
        <w:t>Elliott</w:t>
      </w:r>
      <w:r w:rsidRPr="00C15AF9">
        <w:rPr>
          <w:rFonts w:cstheme="minorHAnsi"/>
          <w:sz w:val="24"/>
          <w:szCs w:val="24"/>
          <w:vertAlign w:val="superscript"/>
        </w:rPr>
        <w:t>a,c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 w:rsidRPr="00C52965">
        <w:rPr>
          <w:rFonts w:cstheme="minorHAnsi"/>
          <w:sz w:val="24"/>
          <w:szCs w:val="24"/>
        </w:rPr>
        <w:t>Daymond</w:t>
      </w:r>
      <w:proofErr w:type="spellEnd"/>
      <w:r w:rsidRPr="00C52965">
        <w:rPr>
          <w:rFonts w:cstheme="minorHAnsi"/>
          <w:sz w:val="24"/>
          <w:szCs w:val="24"/>
        </w:rPr>
        <w:t xml:space="preserve"> </w:t>
      </w:r>
      <w:proofErr w:type="spellStart"/>
      <w:r w:rsidRPr="00C52965">
        <w:rPr>
          <w:rFonts w:cstheme="minorHAnsi"/>
          <w:sz w:val="24"/>
          <w:szCs w:val="24"/>
        </w:rPr>
        <w:t>Talley</w:t>
      </w:r>
      <w:r w:rsidRPr="00C52965">
        <w:rPr>
          <w:rFonts w:cstheme="minorHAnsi"/>
          <w:sz w:val="24"/>
          <w:szCs w:val="24"/>
          <w:vertAlign w:val="superscript"/>
        </w:rPr>
        <w:t>g</w:t>
      </w:r>
      <w:proofErr w:type="spellEnd"/>
      <w:r w:rsidRPr="00C52965">
        <w:rPr>
          <w:rFonts w:cstheme="minorHAnsi"/>
          <w:sz w:val="24"/>
          <w:szCs w:val="24"/>
        </w:rPr>
        <w:t xml:space="preserve">, </w:t>
      </w:r>
      <w:proofErr w:type="spellStart"/>
      <w:r w:rsidRPr="00C52965">
        <w:rPr>
          <w:rFonts w:cstheme="minorHAnsi"/>
          <w:sz w:val="24"/>
          <w:szCs w:val="24"/>
        </w:rPr>
        <w:t>Vaneet</w:t>
      </w:r>
      <w:proofErr w:type="spellEnd"/>
      <w:r w:rsidRPr="00C52965">
        <w:rPr>
          <w:rFonts w:cstheme="minorHAnsi"/>
          <w:sz w:val="24"/>
          <w:szCs w:val="24"/>
        </w:rPr>
        <w:t xml:space="preserve"> </w:t>
      </w:r>
      <w:proofErr w:type="spellStart"/>
      <w:r w:rsidRPr="00C52965">
        <w:rPr>
          <w:rFonts w:cstheme="minorHAnsi"/>
          <w:sz w:val="24"/>
          <w:szCs w:val="24"/>
        </w:rPr>
        <w:t>Arora</w:t>
      </w:r>
      <w:r w:rsidRPr="00C52965">
        <w:rPr>
          <w:rFonts w:cstheme="minorHAnsi"/>
          <w:sz w:val="24"/>
          <w:szCs w:val="24"/>
          <w:vertAlign w:val="superscript"/>
        </w:rPr>
        <w:t>h,i</w:t>
      </w:r>
      <w:proofErr w:type="spellEnd"/>
      <w:r w:rsidRPr="00C52965">
        <w:rPr>
          <w:rFonts w:cstheme="minorHAnsi"/>
          <w:sz w:val="24"/>
          <w:szCs w:val="24"/>
        </w:rPr>
        <w:t xml:space="preserve">, Sarah </w:t>
      </w:r>
      <w:proofErr w:type="spellStart"/>
      <w:r w:rsidRPr="00C52965">
        <w:rPr>
          <w:rFonts w:cstheme="minorHAnsi"/>
          <w:sz w:val="24"/>
          <w:szCs w:val="24"/>
        </w:rPr>
        <w:t>Moyer</w:t>
      </w:r>
      <w:r w:rsidRPr="00C52965">
        <w:rPr>
          <w:rFonts w:cstheme="minorHAnsi"/>
          <w:sz w:val="24"/>
          <w:szCs w:val="24"/>
          <w:vertAlign w:val="superscript"/>
        </w:rPr>
        <w:t>j,k</w:t>
      </w:r>
      <w:proofErr w:type="spellEnd"/>
      <w:r w:rsidRPr="00C52965">
        <w:rPr>
          <w:rFonts w:cstheme="minorHAnsi"/>
          <w:sz w:val="24"/>
          <w:szCs w:val="24"/>
        </w:rPr>
        <w:t xml:space="preserve">, </w:t>
      </w:r>
      <w:proofErr w:type="spellStart"/>
      <w:r w:rsidRPr="00C52965">
        <w:rPr>
          <w:rFonts w:cstheme="minorHAnsi"/>
          <w:sz w:val="24"/>
          <w:szCs w:val="24"/>
        </w:rPr>
        <w:t>Aruni</w:t>
      </w:r>
      <w:proofErr w:type="spellEnd"/>
      <w:r w:rsidRPr="00C52965">
        <w:rPr>
          <w:rFonts w:cstheme="minorHAnsi"/>
          <w:sz w:val="24"/>
          <w:szCs w:val="24"/>
        </w:rPr>
        <w:t xml:space="preserve"> </w:t>
      </w:r>
      <w:proofErr w:type="spellStart"/>
      <w:r w:rsidRPr="00C52965">
        <w:rPr>
          <w:rFonts w:cstheme="minorHAnsi"/>
          <w:sz w:val="24"/>
          <w:szCs w:val="24"/>
        </w:rPr>
        <w:t>Bhatnagar</w:t>
      </w:r>
      <w:r w:rsidRPr="00C52965">
        <w:rPr>
          <w:rFonts w:cstheme="minorHAnsi"/>
          <w:sz w:val="24"/>
          <w:szCs w:val="24"/>
          <w:vertAlign w:val="superscript"/>
        </w:rPr>
        <w:t>a</w:t>
      </w:r>
      <w:proofErr w:type="spellEnd"/>
    </w:p>
    <w:p w14:paraId="7ED4898C" w14:textId="77777777" w:rsidR="00C15AF9" w:rsidRPr="00C52965" w:rsidRDefault="00C15AF9" w:rsidP="00C15AF9">
      <w:pPr>
        <w:spacing w:line="240" w:lineRule="auto"/>
        <w:rPr>
          <w:rFonts w:cstheme="minorHAnsi"/>
          <w:sz w:val="24"/>
          <w:szCs w:val="24"/>
        </w:rPr>
      </w:pPr>
    </w:p>
    <w:p w14:paraId="3AADB80C" w14:textId="77777777" w:rsidR="00C15AF9" w:rsidRPr="00C52965" w:rsidRDefault="00C15AF9" w:rsidP="00C15AF9">
      <w:pPr>
        <w:spacing w:line="240" w:lineRule="auto"/>
        <w:rPr>
          <w:rFonts w:cstheme="minorHAnsi"/>
          <w:sz w:val="24"/>
          <w:szCs w:val="24"/>
        </w:rPr>
      </w:pPr>
      <w:proofErr w:type="spellStart"/>
      <w:r w:rsidRPr="00C52965">
        <w:rPr>
          <w:rFonts w:cstheme="minorHAnsi"/>
          <w:sz w:val="24"/>
          <w:szCs w:val="24"/>
          <w:vertAlign w:val="superscript"/>
        </w:rPr>
        <w:t>a</w:t>
      </w:r>
      <w:r w:rsidRPr="00C52965">
        <w:rPr>
          <w:rFonts w:cstheme="minorHAnsi"/>
          <w:sz w:val="24"/>
          <w:szCs w:val="24"/>
        </w:rPr>
        <w:t>Christina</w:t>
      </w:r>
      <w:proofErr w:type="spellEnd"/>
      <w:r w:rsidRPr="00C52965">
        <w:rPr>
          <w:rFonts w:cstheme="minorHAnsi"/>
          <w:sz w:val="24"/>
          <w:szCs w:val="24"/>
        </w:rPr>
        <w:t xml:space="preserve"> Lee Brown </w:t>
      </w:r>
      <w:proofErr w:type="spellStart"/>
      <w:r w:rsidRPr="00C52965">
        <w:rPr>
          <w:rFonts w:cstheme="minorHAnsi"/>
          <w:sz w:val="24"/>
          <w:szCs w:val="24"/>
        </w:rPr>
        <w:t>Envirome</w:t>
      </w:r>
      <w:proofErr w:type="spellEnd"/>
      <w:r w:rsidRPr="00C52965">
        <w:rPr>
          <w:rFonts w:cstheme="minorHAnsi"/>
          <w:sz w:val="24"/>
          <w:szCs w:val="24"/>
        </w:rPr>
        <w:t xml:space="preserve"> Institute, School of Medicine, University of Louisville, 302 E. Muhammad Ali Blvd., Louisville, KY 40202, United States</w:t>
      </w:r>
    </w:p>
    <w:p w14:paraId="357A6553" w14:textId="77777777" w:rsidR="00C15AF9" w:rsidRPr="00C52965" w:rsidRDefault="00C15AF9" w:rsidP="00C15AF9">
      <w:pPr>
        <w:spacing w:line="240" w:lineRule="auto"/>
        <w:rPr>
          <w:rFonts w:cstheme="minorHAnsi"/>
          <w:sz w:val="24"/>
          <w:szCs w:val="24"/>
        </w:rPr>
      </w:pPr>
      <w:proofErr w:type="spellStart"/>
      <w:r w:rsidRPr="00C52965">
        <w:rPr>
          <w:rFonts w:cstheme="minorHAnsi"/>
          <w:sz w:val="24"/>
          <w:szCs w:val="24"/>
          <w:vertAlign w:val="superscript"/>
        </w:rPr>
        <w:t>b</w:t>
      </w:r>
      <w:r w:rsidRPr="00C52965">
        <w:rPr>
          <w:rFonts w:cstheme="minorHAnsi"/>
          <w:sz w:val="24"/>
          <w:szCs w:val="24"/>
        </w:rPr>
        <w:t>Department</w:t>
      </w:r>
      <w:proofErr w:type="spellEnd"/>
      <w:r w:rsidRPr="00C52965">
        <w:rPr>
          <w:rFonts w:cstheme="minorHAnsi"/>
          <w:sz w:val="24"/>
          <w:szCs w:val="24"/>
        </w:rPr>
        <w:t xml:space="preserve"> of Environmental and Occupational Health Sciences, School of Public Health and Information Sciences, University of Louisville, 485 E. Gray St., Louisville, KY 40202, United States</w:t>
      </w:r>
    </w:p>
    <w:p w14:paraId="338DE723" w14:textId="77777777" w:rsidR="00C15AF9" w:rsidRPr="00C52965" w:rsidRDefault="00C15AF9" w:rsidP="00C15AF9">
      <w:pPr>
        <w:spacing w:line="240" w:lineRule="auto"/>
        <w:rPr>
          <w:rFonts w:cstheme="minorHAnsi"/>
          <w:sz w:val="24"/>
          <w:szCs w:val="24"/>
        </w:rPr>
      </w:pPr>
      <w:proofErr w:type="spellStart"/>
      <w:r w:rsidRPr="00C52965">
        <w:rPr>
          <w:rFonts w:cstheme="minorHAnsi"/>
          <w:sz w:val="24"/>
          <w:szCs w:val="24"/>
          <w:vertAlign w:val="superscript"/>
        </w:rPr>
        <w:t>c</w:t>
      </w:r>
      <w:r w:rsidRPr="00C52965">
        <w:rPr>
          <w:rFonts w:cstheme="minorHAnsi"/>
          <w:sz w:val="24"/>
          <w:szCs w:val="24"/>
        </w:rPr>
        <w:t>Diabetes</w:t>
      </w:r>
      <w:proofErr w:type="spellEnd"/>
      <w:r w:rsidRPr="00C52965">
        <w:rPr>
          <w:rFonts w:cstheme="minorHAnsi"/>
          <w:sz w:val="24"/>
          <w:szCs w:val="24"/>
        </w:rPr>
        <w:t xml:space="preserve"> and Obesity Center, School of Medicine, University of Louisville, 580 S. Preston St., Louisville, KY 40202, United States </w:t>
      </w:r>
    </w:p>
    <w:p w14:paraId="65E8F637" w14:textId="77777777" w:rsidR="00C15AF9" w:rsidRPr="00C52965" w:rsidRDefault="00C15AF9" w:rsidP="00C15AF9">
      <w:pPr>
        <w:spacing w:line="240" w:lineRule="auto"/>
        <w:rPr>
          <w:rFonts w:cstheme="minorHAnsi"/>
          <w:sz w:val="24"/>
          <w:szCs w:val="24"/>
        </w:rPr>
      </w:pPr>
      <w:proofErr w:type="spellStart"/>
      <w:r w:rsidRPr="00C52965">
        <w:rPr>
          <w:rFonts w:cstheme="minorHAnsi"/>
          <w:sz w:val="24"/>
          <w:szCs w:val="24"/>
          <w:vertAlign w:val="superscript"/>
        </w:rPr>
        <w:t>d</w:t>
      </w:r>
      <w:r w:rsidRPr="00C52965">
        <w:rPr>
          <w:rFonts w:cstheme="minorHAnsi"/>
          <w:sz w:val="24"/>
          <w:szCs w:val="24"/>
        </w:rPr>
        <w:t>Department</w:t>
      </w:r>
      <w:proofErr w:type="spellEnd"/>
      <w:r w:rsidRPr="00C52965">
        <w:rPr>
          <w:rFonts w:cstheme="minorHAnsi"/>
          <w:sz w:val="24"/>
          <w:szCs w:val="24"/>
        </w:rPr>
        <w:t xml:space="preserve"> of Biochemistry and Molecular Genetics, School of Medicine, University of Louisville, 319 Abraham Flexner Way, Louisville, KY 40202, United States</w:t>
      </w:r>
    </w:p>
    <w:p w14:paraId="353A8747" w14:textId="77777777" w:rsidR="00C15AF9" w:rsidRPr="00C52965" w:rsidRDefault="00C15AF9" w:rsidP="00C15AF9">
      <w:pPr>
        <w:spacing w:line="240" w:lineRule="auto"/>
        <w:rPr>
          <w:rFonts w:cstheme="minorHAnsi"/>
          <w:sz w:val="24"/>
          <w:szCs w:val="24"/>
        </w:rPr>
      </w:pPr>
      <w:proofErr w:type="spellStart"/>
      <w:r w:rsidRPr="00C52965">
        <w:rPr>
          <w:rFonts w:cstheme="minorHAnsi"/>
          <w:sz w:val="24"/>
          <w:szCs w:val="24"/>
          <w:vertAlign w:val="superscript"/>
        </w:rPr>
        <w:t>e</w:t>
      </w:r>
      <w:r w:rsidRPr="00C52965">
        <w:rPr>
          <w:rFonts w:cstheme="minorHAnsi"/>
          <w:sz w:val="24"/>
          <w:szCs w:val="24"/>
        </w:rPr>
        <w:t>Department</w:t>
      </w:r>
      <w:proofErr w:type="spellEnd"/>
      <w:r w:rsidRPr="00C52965">
        <w:rPr>
          <w:rFonts w:cstheme="minorHAnsi"/>
          <w:sz w:val="24"/>
          <w:szCs w:val="24"/>
        </w:rPr>
        <w:t xml:space="preserve"> of Microbiology and Immunology, School of Medicine, University of Louisville, 505 S. Hancock St., Louisville, KY 40202, United States</w:t>
      </w:r>
    </w:p>
    <w:p w14:paraId="21648CD5" w14:textId="77777777" w:rsidR="00C15AF9" w:rsidRPr="00C52965" w:rsidRDefault="00C15AF9" w:rsidP="00C15AF9">
      <w:pPr>
        <w:spacing w:line="240" w:lineRule="auto"/>
        <w:rPr>
          <w:rFonts w:cstheme="minorHAnsi"/>
          <w:sz w:val="24"/>
          <w:szCs w:val="24"/>
        </w:rPr>
      </w:pPr>
      <w:proofErr w:type="spellStart"/>
      <w:r w:rsidRPr="00C52965">
        <w:rPr>
          <w:rFonts w:cstheme="minorHAnsi"/>
          <w:sz w:val="24"/>
          <w:szCs w:val="24"/>
          <w:vertAlign w:val="superscript"/>
        </w:rPr>
        <w:t>f</w:t>
      </w:r>
      <w:r w:rsidRPr="00C52965">
        <w:rPr>
          <w:rFonts w:cstheme="minorHAnsi"/>
          <w:sz w:val="24"/>
          <w:szCs w:val="24"/>
        </w:rPr>
        <w:t>Center</w:t>
      </w:r>
      <w:proofErr w:type="spellEnd"/>
      <w:r w:rsidRPr="00C52965">
        <w:rPr>
          <w:rFonts w:cstheme="minorHAnsi"/>
          <w:sz w:val="24"/>
          <w:szCs w:val="24"/>
        </w:rPr>
        <w:t xml:space="preserve"> for Predictive Medicine for Biodefense and Emerging Infectious Diseases, University of Louisville, 505 S. Hancock St., Louisville, KY 40202, United States</w:t>
      </w:r>
    </w:p>
    <w:p w14:paraId="297B7948" w14:textId="77777777" w:rsidR="00C15AF9" w:rsidRPr="00C52965" w:rsidRDefault="00C15AF9" w:rsidP="00C15AF9">
      <w:pPr>
        <w:spacing w:line="240" w:lineRule="auto"/>
        <w:rPr>
          <w:rFonts w:cstheme="minorHAnsi"/>
          <w:sz w:val="24"/>
          <w:szCs w:val="24"/>
        </w:rPr>
      </w:pPr>
      <w:proofErr w:type="spellStart"/>
      <w:r w:rsidRPr="00C52965">
        <w:rPr>
          <w:rFonts w:cstheme="minorHAnsi"/>
          <w:sz w:val="24"/>
          <w:szCs w:val="24"/>
          <w:vertAlign w:val="superscript"/>
        </w:rPr>
        <w:t>g</w:t>
      </w:r>
      <w:r w:rsidRPr="00C52965">
        <w:rPr>
          <w:rFonts w:cstheme="minorHAnsi"/>
          <w:sz w:val="24"/>
          <w:szCs w:val="24"/>
        </w:rPr>
        <w:t>Louisville</w:t>
      </w:r>
      <w:proofErr w:type="spellEnd"/>
      <w:r w:rsidRPr="00C52965">
        <w:rPr>
          <w:rFonts w:cstheme="minorHAnsi"/>
          <w:sz w:val="24"/>
          <w:szCs w:val="24"/>
        </w:rPr>
        <w:t>/Jefferson County Metropolitan Sewer District, Morris Forman Water Quality Treatment Center, 4522 Algonquin Parkway, Louisville, KY 40211, United States</w:t>
      </w:r>
    </w:p>
    <w:p w14:paraId="00E897F3" w14:textId="77777777" w:rsidR="00C15AF9" w:rsidRPr="00C52965" w:rsidRDefault="00C15AF9" w:rsidP="00C15AF9">
      <w:pPr>
        <w:spacing w:line="240" w:lineRule="auto"/>
        <w:rPr>
          <w:rFonts w:cstheme="minorHAnsi"/>
          <w:sz w:val="24"/>
          <w:szCs w:val="24"/>
        </w:rPr>
      </w:pPr>
      <w:proofErr w:type="spellStart"/>
      <w:r w:rsidRPr="00C52965">
        <w:rPr>
          <w:rFonts w:cstheme="minorHAnsi"/>
          <w:sz w:val="24"/>
          <w:szCs w:val="24"/>
          <w:vertAlign w:val="superscript"/>
        </w:rPr>
        <w:t>h</w:t>
      </w:r>
      <w:r w:rsidRPr="00C52965">
        <w:rPr>
          <w:rFonts w:cstheme="minorHAnsi"/>
          <w:sz w:val="24"/>
          <w:szCs w:val="24"/>
        </w:rPr>
        <w:t>Kentucky</w:t>
      </w:r>
      <w:proofErr w:type="spellEnd"/>
      <w:r w:rsidRPr="00C52965">
        <w:rPr>
          <w:rFonts w:cstheme="minorHAnsi"/>
          <w:sz w:val="24"/>
          <w:szCs w:val="24"/>
        </w:rPr>
        <w:t xml:space="preserve"> Department for Public Health, Division of Laboratory Services, 100 Sower Blvd., Suite 204, Frankfort, KY 40601, United States</w:t>
      </w:r>
    </w:p>
    <w:p w14:paraId="761A021E" w14:textId="77777777" w:rsidR="00C15AF9" w:rsidRPr="00C52965" w:rsidRDefault="00C15AF9" w:rsidP="00C15AF9">
      <w:pPr>
        <w:spacing w:line="240" w:lineRule="auto"/>
        <w:rPr>
          <w:rFonts w:cstheme="minorHAnsi"/>
          <w:sz w:val="24"/>
          <w:szCs w:val="24"/>
        </w:rPr>
      </w:pPr>
      <w:proofErr w:type="spellStart"/>
      <w:r w:rsidRPr="00C52965">
        <w:rPr>
          <w:rFonts w:cstheme="minorHAnsi"/>
          <w:sz w:val="24"/>
          <w:szCs w:val="24"/>
          <w:vertAlign w:val="superscript"/>
        </w:rPr>
        <w:t>i</w:t>
      </w:r>
      <w:r w:rsidRPr="00C52965">
        <w:rPr>
          <w:rFonts w:cstheme="minorHAnsi"/>
          <w:sz w:val="24"/>
          <w:szCs w:val="24"/>
        </w:rPr>
        <w:t>Department</w:t>
      </w:r>
      <w:proofErr w:type="spellEnd"/>
      <w:r w:rsidRPr="00C52965">
        <w:rPr>
          <w:rFonts w:cstheme="minorHAnsi"/>
          <w:sz w:val="24"/>
          <w:szCs w:val="24"/>
        </w:rPr>
        <w:t xml:space="preserve"> of Pathology and Laboratory Medicine, University of Kentucky, 800 Rose St., Lexington, KY 40536, United States</w:t>
      </w:r>
    </w:p>
    <w:p w14:paraId="5ED0259E" w14:textId="77777777" w:rsidR="00C15AF9" w:rsidRPr="00C52965" w:rsidRDefault="00C15AF9" w:rsidP="00C15AF9">
      <w:pPr>
        <w:spacing w:line="240" w:lineRule="auto"/>
        <w:rPr>
          <w:rFonts w:cstheme="minorHAnsi"/>
          <w:sz w:val="24"/>
          <w:szCs w:val="24"/>
        </w:rPr>
      </w:pPr>
      <w:proofErr w:type="spellStart"/>
      <w:r w:rsidRPr="00C52965">
        <w:rPr>
          <w:rFonts w:cstheme="minorHAnsi"/>
          <w:sz w:val="24"/>
          <w:szCs w:val="24"/>
          <w:vertAlign w:val="superscript"/>
        </w:rPr>
        <w:t>j</w:t>
      </w:r>
      <w:r w:rsidRPr="00C52965">
        <w:rPr>
          <w:rFonts w:cstheme="minorHAnsi"/>
          <w:sz w:val="24"/>
          <w:szCs w:val="24"/>
        </w:rPr>
        <w:t>Department</w:t>
      </w:r>
      <w:proofErr w:type="spellEnd"/>
      <w:r w:rsidRPr="00C52965">
        <w:rPr>
          <w:rFonts w:cstheme="minorHAnsi"/>
          <w:sz w:val="24"/>
          <w:szCs w:val="24"/>
        </w:rPr>
        <w:t xml:space="preserve"> of Health Management and System Sciences, School of Public Health and Information Sciences, University of Louisville, 485 E. Gray St., Louisville, KY 40202, United States</w:t>
      </w:r>
    </w:p>
    <w:p w14:paraId="7240195A" w14:textId="77777777" w:rsidR="00C15AF9" w:rsidRPr="00C52965" w:rsidRDefault="00C15AF9" w:rsidP="00C15AF9">
      <w:pPr>
        <w:spacing w:line="240" w:lineRule="auto"/>
        <w:rPr>
          <w:rFonts w:cstheme="minorHAnsi"/>
          <w:sz w:val="24"/>
          <w:szCs w:val="24"/>
        </w:rPr>
      </w:pPr>
      <w:proofErr w:type="spellStart"/>
      <w:r w:rsidRPr="00C52965">
        <w:rPr>
          <w:rFonts w:cstheme="minorHAnsi"/>
          <w:sz w:val="24"/>
          <w:szCs w:val="24"/>
          <w:vertAlign w:val="superscript"/>
        </w:rPr>
        <w:t>k</w:t>
      </w:r>
      <w:r w:rsidRPr="00C52965">
        <w:rPr>
          <w:rFonts w:cstheme="minorHAnsi"/>
          <w:sz w:val="24"/>
          <w:szCs w:val="24"/>
        </w:rPr>
        <w:t>Department</w:t>
      </w:r>
      <w:proofErr w:type="spellEnd"/>
      <w:r w:rsidRPr="00C52965">
        <w:rPr>
          <w:rFonts w:cstheme="minorHAnsi"/>
          <w:sz w:val="24"/>
          <w:szCs w:val="24"/>
        </w:rPr>
        <w:t xml:space="preserve"> of Public Health and Wellness, Louisville-Jefferson County Metro Government, 400 E. Gray St., Louisville, KY 40202, United States</w:t>
      </w:r>
    </w:p>
    <w:p w14:paraId="201994AC" w14:textId="77777777" w:rsidR="00C15AF9" w:rsidRPr="00C52965" w:rsidRDefault="00C15AF9" w:rsidP="00C15AF9">
      <w:pPr>
        <w:spacing w:line="240" w:lineRule="auto"/>
        <w:rPr>
          <w:rFonts w:cstheme="minorHAnsi"/>
          <w:sz w:val="24"/>
          <w:szCs w:val="24"/>
        </w:rPr>
      </w:pPr>
    </w:p>
    <w:p w14:paraId="10695172" w14:textId="77777777" w:rsidR="00C15AF9" w:rsidRPr="00C52965" w:rsidRDefault="00C15AF9" w:rsidP="00C15AF9">
      <w:pPr>
        <w:spacing w:line="240" w:lineRule="auto"/>
        <w:rPr>
          <w:rFonts w:cstheme="minorHAnsi"/>
          <w:sz w:val="24"/>
          <w:szCs w:val="24"/>
        </w:rPr>
      </w:pPr>
    </w:p>
    <w:p w14:paraId="3366366A" w14:textId="77777777" w:rsidR="00C15AF9" w:rsidRPr="00C52965" w:rsidRDefault="00C15AF9" w:rsidP="00C15AF9">
      <w:pPr>
        <w:spacing w:line="240" w:lineRule="auto"/>
        <w:rPr>
          <w:rFonts w:cstheme="minorHAnsi"/>
          <w:sz w:val="24"/>
          <w:szCs w:val="24"/>
        </w:rPr>
      </w:pPr>
      <w:r w:rsidRPr="00C52965">
        <w:rPr>
          <w:rFonts w:cstheme="minorHAnsi"/>
          <w:sz w:val="24"/>
          <w:szCs w:val="24"/>
        </w:rPr>
        <w:t>*Corresponding author: Rochelle H. Holm (rochelle.holm@louisville.edu)</w:t>
      </w:r>
    </w:p>
    <w:p w14:paraId="73425C98" w14:textId="77777777" w:rsidR="00C15AF9" w:rsidRPr="00C52965" w:rsidRDefault="00C15AF9" w:rsidP="00C15AF9">
      <w:pPr>
        <w:spacing w:line="240" w:lineRule="auto"/>
        <w:rPr>
          <w:rFonts w:cstheme="minorHAnsi"/>
          <w:sz w:val="24"/>
          <w:szCs w:val="24"/>
        </w:rPr>
      </w:pPr>
    </w:p>
    <w:p w14:paraId="5D61999A" w14:textId="7E1A8C34" w:rsidR="00C15AF9" w:rsidRPr="00C15AF9" w:rsidRDefault="00C15AF9" w:rsidP="00BA0823">
      <w:pPr>
        <w:rPr>
          <w:rFonts w:cstheme="minorHAnsi"/>
          <w:b/>
          <w:bCs/>
          <w:sz w:val="24"/>
          <w:szCs w:val="24"/>
        </w:rPr>
        <w:sectPr w:rsidR="00C15AF9" w:rsidRPr="00C15AF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322AA50" w14:textId="1C36BBB9" w:rsidR="002B5A0A" w:rsidRPr="00C52965" w:rsidRDefault="008301B6" w:rsidP="00BA0823">
      <w:pPr>
        <w:rPr>
          <w:rFonts w:cstheme="minorHAnsi"/>
          <w:sz w:val="24"/>
          <w:szCs w:val="24"/>
        </w:rPr>
      </w:pPr>
      <w:bookmarkStart w:id="0" w:name="_GoBack"/>
      <w:r w:rsidRPr="00C52965">
        <w:rPr>
          <w:rFonts w:cstheme="minorHAnsi"/>
          <w:noProof/>
          <w:sz w:val="24"/>
          <w:szCs w:val="24"/>
        </w:rPr>
        <w:drawing>
          <wp:inline distT="0" distB="0" distL="0" distR="0" wp14:anchorId="40CBDA39" wp14:editId="677FA561">
            <wp:extent cx="5269286" cy="7377113"/>
            <wp:effectExtent l="0" t="0" r="762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542661" name="GENOME_Coverage_PART5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332" cy="7382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71C6AE3" w14:textId="4B08BD65" w:rsidR="00EA13F8" w:rsidRPr="00C52965" w:rsidRDefault="008301B6" w:rsidP="00EA13F8">
      <w:pPr>
        <w:rPr>
          <w:rFonts w:cstheme="minorHAnsi"/>
          <w:sz w:val="24"/>
          <w:szCs w:val="24"/>
        </w:rPr>
      </w:pPr>
      <w:r w:rsidRPr="00C52965">
        <w:rPr>
          <w:rFonts w:cstheme="minorHAnsi"/>
          <w:sz w:val="24"/>
          <w:szCs w:val="24"/>
        </w:rPr>
        <w:t xml:space="preserve">Fig </w:t>
      </w:r>
      <w:r w:rsidR="0093472C" w:rsidRPr="00C52965">
        <w:rPr>
          <w:rFonts w:cstheme="minorHAnsi"/>
          <w:sz w:val="24"/>
          <w:szCs w:val="24"/>
        </w:rPr>
        <w:t>S</w:t>
      </w:r>
      <w:r w:rsidRPr="00C52965">
        <w:rPr>
          <w:rFonts w:cstheme="minorHAnsi"/>
          <w:sz w:val="24"/>
          <w:szCs w:val="24"/>
        </w:rPr>
        <w:t xml:space="preserve">1 Typical depth coverage (y-axis) across the complete genome (x-axis) </w:t>
      </w:r>
      <w:r w:rsidR="005A5624" w:rsidRPr="00C52965">
        <w:rPr>
          <w:rFonts w:cstheme="minorHAnsi"/>
          <w:sz w:val="24"/>
          <w:szCs w:val="24"/>
        </w:rPr>
        <w:t xml:space="preserve">at </w:t>
      </w:r>
      <w:r w:rsidRPr="00C52965">
        <w:rPr>
          <w:rFonts w:cstheme="minorHAnsi"/>
          <w:sz w:val="24"/>
          <w:szCs w:val="24"/>
        </w:rPr>
        <w:t>various sampling locations</w:t>
      </w:r>
    </w:p>
    <w:p w14:paraId="508199EA" w14:textId="2EB1B0E8" w:rsidR="00EA13F8" w:rsidRPr="00C52965" w:rsidRDefault="008301B6" w:rsidP="00BA0823">
      <w:pPr>
        <w:rPr>
          <w:rFonts w:cstheme="minorHAnsi"/>
          <w:sz w:val="24"/>
          <w:szCs w:val="24"/>
        </w:rPr>
      </w:pPr>
      <w:r w:rsidRPr="00C52965">
        <w:rPr>
          <w:rFonts w:cstheme="minorHAnsi"/>
          <w:noProof/>
          <w:sz w:val="24"/>
          <w:szCs w:val="24"/>
        </w:rPr>
        <w:drawing>
          <wp:inline distT="0" distB="0" distL="0" distR="0" wp14:anchorId="26F870ED" wp14:editId="24110326">
            <wp:extent cx="5943600" cy="2378710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290300" name="Genome_Coverage_Dotplot_Week43_CtVal-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1A949" w14:textId="7F691DEC" w:rsidR="00EA13F8" w:rsidRPr="00C52965" w:rsidRDefault="008301B6" w:rsidP="00EA13F8">
      <w:pPr>
        <w:rPr>
          <w:rFonts w:cstheme="minorHAnsi"/>
          <w:sz w:val="24"/>
          <w:szCs w:val="24"/>
        </w:rPr>
      </w:pPr>
      <w:r w:rsidRPr="00C52965">
        <w:rPr>
          <w:rFonts w:cstheme="minorHAnsi"/>
          <w:sz w:val="24"/>
          <w:szCs w:val="24"/>
        </w:rPr>
        <w:t xml:space="preserve">Fig </w:t>
      </w:r>
      <w:r w:rsidR="0093472C" w:rsidRPr="00C52965">
        <w:rPr>
          <w:rFonts w:cstheme="minorHAnsi"/>
          <w:sz w:val="24"/>
          <w:szCs w:val="24"/>
        </w:rPr>
        <w:t>S</w:t>
      </w:r>
      <w:r w:rsidRPr="00C52965">
        <w:rPr>
          <w:rFonts w:cstheme="minorHAnsi"/>
          <w:sz w:val="24"/>
          <w:szCs w:val="24"/>
        </w:rPr>
        <w:t xml:space="preserve">2 </w:t>
      </w:r>
      <w:r w:rsidR="00EC3D20" w:rsidRPr="00C52965">
        <w:rPr>
          <w:rFonts w:cstheme="minorHAnsi"/>
          <w:sz w:val="24"/>
          <w:szCs w:val="24"/>
        </w:rPr>
        <w:t>R</w:t>
      </w:r>
      <w:r w:rsidRPr="00C52965">
        <w:rPr>
          <w:rFonts w:cstheme="minorHAnsi"/>
          <w:sz w:val="24"/>
          <w:szCs w:val="24"/>
        </w:rPr>
        <w:t>elationship between genome coverage (area) vs. Ct value (color)</w:t>
      </w:r>
      <w:r w:rsidR="00EC3D20" w:rsidRPr="00C52965">
        <w:rPr>
          <w:rFonts w:cstheme="minorHAnsi"/>
          <w:sz w:val="24"/>
          <w:szCs w:val="24"/>
        </w:rPr>
        <w:t xml:space="preserve"> for sampled sites</w:t>
      </w:r>
    </w:p>
    <w:p w14:paraId="7F6EF356" w14:textId="77777777" w:rsidR="00D76518" w:rsidRDefault="00D76518" w:rsidP="00BA0823">
      <w:pPr>
        <w:rPr>
          <w:rFonts w:cstheme="minorHAnsi"/>
          <w:sz w:val="24"/>
          <w:szCs w:val="24"/>
        </w:rPr>
      </w:pPr>
    </w:p>
    <w:p w14:paraId="55D08A1A" w14:textId="76C017D7" w:rsidR="00BA0823" w:rsidRPr="00C52965" w:rsidRDefault="00D76518" w:rsidP="00BA0823">
      <w:pPr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703796F5" wp14:editId="0AB0D329">
            <wp:extent cx="5943600" cy="2727325"/>
            <wp:effectExtent l="0" t="0" r="0" b="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EDE23" w14:textId="2915AA78" w:rsidR="00BA0823" w:rsidRPr="00C52965" w:rsidRDefault="008301B6" w:rsidP="00BA0823">
      <w:pPr>
        <w:rPr>
          <w:rFonts w:eastAsia="Arial" w:cstheme="minorHAnsi"/>
          <w:color w:val="000000" w:themeColor="text1"/>
          <w:sz w:val="24"/>
          <w:szCs w:val="24"/>
        </w:rPr>
      </w:pPr>
      <w:r w:rsidRPr="00C52965">
        <w:rPr>
          <w:rFonts w:cstheme="minorHAnsi"/>
          <w:sz w:val="24"/>
          <w:szCs w:val="24"/>
        </w:rPr>
        <w:t xml:space="preserve">Fig </w:t>
      </w:r>
      <w:r w:rsidR="00C85331" w:rsidRPr="00C52965">
        <w:rPr>
          <w:rFonts w:cstheme="minorHAnsi"/>
          <w:sz w:val="24"/>
          <w:szCs w:val="24"/>
        </w:rPr>
        <w:t>S</w:t>
      </w:r>
      <w:r w:rsidR="00EA13F8" w:rsidRPr="00C52965">
        <w:rPr>
          <w:rFonts w:cstheme="minorHAnsi"/>
          <w:sz w:val="24"/>
          <w:szCs w:val="24"/>
        </w:rPr>
        <w:t>3</w:t>
      </w:r>
      <w:r w:rsidRPr="00C52965">
        <w:rPr>
          <w:rFonts w:cstheme="minorHAnsi"/>
          <w:sz w:val="24"/>
          <w:szCs w:val="24"/>
        </w:rPr>
        <w:t xml:space="preserve"> Clinical sequencing yielded a B.1.526 sample from an individual in the</w:t>
      </w:r>
      <w:r w:rsidR="007512B6" w:rsidRPr="00C52965">
        <w:rPr>
          <w:rFonts w:cstheme="minorHAnsi"/>
          <w:sz w:val="24"/>
          <w:szCs w:val="24"/>
        </w:rPr>
        <w:t xml:space="preserve"> area with</w:t>
      </w:r>
      <w:r w:rsidR="00AB6D3B" w:rsidRPr="00C52965">
        <w:rPr>
          <w:rFonts w:cstheme="minorHAnsi"/>
          <w:sz w:val="24"/>
          <w:szCs w:val="24"/>
        </w:rPr>
        <w:t>in</w:t>
      </w:r>
      <w:r w:rsidRPr="00C52965">
        <w:rPr>
          <w:rFonts w:cstheme="minorHAnsi"/>
          <w:sz w:val="24"/>
          <w:szCs w:val="24"/>
        </w:rPr>
        <w:t xml:space="preserve"> 40219 zip code (left) from a sample</w:t>
      </w:r>
      <w:r w:rsidR="005A5624" w:rsidRPr="00C52965">
        <w:rPr>
          <w:rFonts w:cstheme="minorHAnsi"/>
          <w:sz w:val="24"/>
          <w:szCs w:val="24"/>
        </w:rPr>
        <w:t xml:space="preserve"> analyzed</w:t>
      </w:r>
      <w:r w:rsidRPr="00C52965">
        <w:rPr>
          <w:rFonts w:cstheme="minorHAnsi"/>
          <w:sz w:val="24"/>
          <w:szCs w:val="24"/>
        </w:rPr>
        <w:t xml:space="preserve"> on </w:t>
      </w:r>
      <w:r w:rsidR="00F37907" w:rsidRPr="00C52965">
        <w:rPr>
          <w:rFonts w:cstheme="minorHAnsi"/>
          <w:sz w:val="24"/>
          <w:szCs w:val="24"/>
        </w:rPr>
        <w:t>September 7, 2021</w:t>
      </w:r>
      <w:r w:rsidR="00681E33">
        <w:rPr>
          <w:rFonts w:cstheme="minorHAnsi"/>
          <w:sz w:val="24"/>
          <w:szCs w:val="24"/>
        </w:rPr>
        <w:t>,</w:t>
      </w:r>
      <w:r w:rsidR="003D7850">
        <w:rPr>
          <w:rFonts w:cstheme="minorHAnsi"/>
          <w:sz w:val="24"/>
          <w:szCs w:val="24"/>
        </w:rPr>
        <w:t xml:space="preserve"> in </w:t>
      </w:r>
      <w:r w:rsidR="003D7850" w:rsidRPr="00C52965">
        <w:rPr>
          <w:rFonts w:cstheme="minorHAnsi"/>
          <w:sz w:val="24"/>
          <w:szCs w:val="24"/>
        </w:rPr>
        <w:t>Louisville/Jefferson County</w:t>
      </w:r>
      <w:r w:rsidR="003D7850" w:rsidRPr="00C52965">
        <w:rPr>
          <w:rFonts w:eastAsia="Arial" w:cstheme="minorHAnsi"/>
          <w:color w:val="000000" w:themeColor="text1"/>
          <w:sz w:val="24"/>
          <w:szCs w:val="24"/>
        </w:rPr>
        <w:t>, Kentucky</w:t>
      </w:r>
      <w:r w:rsidR="003D7850">
        <w:rPr>
          <w:rFonts w:eastAsia="Arial" w:cstheme="minorHAnsi"/>
          <w:color w:val="000000" w:themeColor="text1"/>
          <w:sz w:val="24"/>
          <w:szCs w:val="24"/>
        </w:rPr>
        <w:t xml:space="preserve"> (USA)</w:t>
      </w:r>
      <w:r w:rsidRPr="00C52965">
        <w:rPr>
          <w:rFonts w:cstheme="minorHAnsi"/>
          <w:sz w:val="24"/>
          <w:szCs w:val="24"/>
        </w:rPr>
        <w:t xml:space="preserve">. </w:t>
      </w:r>
      <w:r w:rsidR="005A5624" w:rsidRPr="00C52965">
        <w:rPr>
          <w:rFonts w:cstheme="minorHAnsi"/>
          <w:sz w:val="24"/>
          <w:szCs w:val="24"/>
        </w:rPr>
        <w:t xml:space="preserve">Results </w:t>
      </w:r>
      <w:r w:rsidRPr="00C52965">
        <w:rPr>
          <w:rFonts w:cstheme="minorHAnsi"/>
          <w:sz w:val="24"/>
          <w:szCs w:val="24"/>
        </w:rPr>
        <w:t xml:space="preserve">indicated the presence of B.1.526 </w:t>
      </w:r>
      <w:r w:rsidR="005A5624" w:rsidRPr="00C52965">
        <w:rPr>
          <w:rFonts w:cstheme="minorHAnsi"/>
          <w:sz w:val="24"/>
          <w:szCs w:val="24"/>
        </w:rPr>
        <w:t>in</w:t>
      </w:r>
      <w:r w:rsidRPr="00C52965">
        <w:rPr>
          <w:rFonts w:cstheme="minorHAnsi"/>
          <w:sz w:val="24"/>
          <w:szCs w:val="24"/>
        </w:rPr>
        <w:t xml:space="preserve"> a nearby wastewater collection site two week</w:t>
      </w:r>
      <w:r w:rsidR="00EC3D20" w:rsidRPr="00C52965">
        <w:rPr>
          <w:rFonts w:cstheme="minorHAnsi"/>
          <w:sz w:val="24"/>
          <w:szCs w:val="24"/>
        </w:rPr>
        <w:t>s</w:t>
      </w:r>
      <w:r w:rsidRPr="00C52965">
        <w:rPr>
          <w:rFonts w:cstheme="minorHAnsi"/>
          <w:sz w:val="24"/>
          <w:szCs w:val="24"/>
        </w:rPr>
        <w:t xml:space="preserve"> prior, on </w:t>
      </w:r>
      <w:r w:rsidR="00EC3D20" w:rsidRPr="00C52965">
        <w:rPr>
          <w:rFonts w:cstheme="minorHAnsi"/>
          <w:sz w:val="24"/>
          <w:szCs w:val="24"/>
        </w:rPr>
        <w:t>August 1</w:t>
      </w:r>
      <w:r w:rsidR="009D5CA0" w:rsidRPr="00C52965">
        <w:rPr>
          <w:rFonts w:cstheme="minorHAnsi"/>
          <w:sz w:val="24"/>
          <w:szCs w:val="24"/>
        </w:rPr>
        <w:t>6</w:t>
      </w:r>
      <w:r w:rsidR="00EC3D20" w:rsidRPr="00C52965">
        <w:rPr>
          <w:rFonts w:cstheme="minorHAnsi"/>
          <w:sz w:val="24"/>
          <w:szCs w:val="24"/>
        </w:rPr>
        <w:t>, 2021</w:t>
      </w:r>
      <w:r w:rsidR="003D7850">
        <w:rPr>
          <w:rFonts w:cstheme="minorHAnsi"/>
          <w:sz w:val="24"/>
          <w:szCs w:val="24"/>
        </w:rPr>
        <w:t xml:space="preserve"> (right)</w:t>
      </w:r>
      <w:r w:rsidRPr="00C52965">
        <w:rPr>
          <w:rFonts w:cstheme="minorHAnsi"/>
          <w:sz w:val="24"/>
          <w:szCs w:val="24"/>
        </w:rPr>
        <w:t>.</w:t>
      </w:r>
    </w:p>
    <w:p w14:paraId="38ACC4A0" w14:textId="77777777" w:rsidR="00BA0823" w:rsidRPr="00C52965" w:rsidRDefault="00BA0823" w:rsidP="00BA0823">
      <w:pPr>
        <w:rPr>
          <w:rFonts w:cstheme="minorHAnsi"/>
          <w:sz w:val="24"/>
          <w:szCs w:val="24"/>
        </w:rPr>
      </w:pPr>
    </w:p>
    <w:p w14:paraId="7F7B6A39" w14:textId="77777777" w:rsidR="00BA0823" w:rsidRPr="00C52965" w:rsidRDefault="008301B6">
      <w:pPr>
        <w:rPr>
          <w:rFonts w:eastAsia="Arial" w:cstheme="minorHAnsi"/>
          <w:color w:val="000000" w:themeColor="text1"/>
          <w:sz w:val="24"/>
          <w:szCs w:val="24"/>
        </w:rPr>
      </w:pPr>
      <w:r w:rsidRPr="00C52965">
        <w:rPr>
          <w:rFonts w:eastAsia="Arial" w:cstheme="minorHAnsi"/>
          <w:color w:val="000000" w:themeColor="text1"/>
          <w:sz w:val="24"/>
          <w:szCs w:val="24"/>
        </w:rPr>
        <w:br w:type="page"/>
      </w:r>
    </w:p>
    <w:p w14:paraId="56FFF4C8" w14:textId="7A252EA5" w:rsidR="00BA0823" w:rsidRPr="00C52965" w:rsidRDefault="008301B6" w:rsidP="00BA0823">
      <w:pPr>
        <w:rPr>
          <w:rFonts w:eastAsia="Arial" w:cstheme="minorHAnsi"/>
          <w:color w:val="000000" w:themeColor="text1"/>
          <w:sz w:val="24"/>
          <w:szCs w:val="24"/>
        </w:rPr>
      </w:pPr>
      <w:r w:rsidRPr="00C52965">
        <w:rPr>
          <w:rFonts w:cstheme="minorHAnsi"/>
          <w:noProof/>
          <w:sz w:val="24"/>
          <w:szCs w:val="24"/>
        </w:rPr>
        <w:drawing>
          <wp:inline distT="0" distB="0" distL="0" distR="0" wp14:anchorId="76FC79A9" wp14:editId="4ED44E71">
            <wp:extent cx="2743200" cy="1543050"/>
            <wp:effectExtent l="0" t="0" r="0" b="0"/>
            <wp:docPr id="7" name="Picture 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134157" name="Picture 7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2965">
        <w:rPr>
          <w:rFonts w:cstheme="minorHAnsi"/>
          <w:noProof/>
          <w:sz w:val="24"/>
          <w:szCs w:val="24"/>
        </w:rPr>
        <w:drawing>
          <wp:inline distT="0" distB="0" distL="0" distR="0" wp14:anchorId="41D21D3E" wp14:editId="34B8A559">
            <wp:extent cx="2743200" cy="1543050"/>
            <wp:effectExtent l="0" t="0" r="0" b="0"/>
            <wp:docPr id="6" name="Picture 6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490342" name="Picture 6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E8183" w14:textId="77777777" w:rsidR="00BA0823" w:rsidRPr="00C52965" w:rsidRDefault="008301B6" w:rsidP="00BA0823">
      <w:pPr>
        <w:rPr>
          <w:rFonts w:eastAsia="Arial" w:cstheme="minorHAnsi"/>
          <w:color w:val="000000" w:themeColor="text1"/>
          <w:sz w:val="24"/>
          <w:szCs w:val="24"/>
        </w:rPr>
      </w:pPr>
      <w:r w:rsidRPr="00C52965">
        <w:rPr>
          <w:rFonts w:cstheme="minorHAnsi"/>
          <w:noProof/>
          <w:sz w:val="24"/>
          <w:szCs w:val="24"/>
        </w:rPr>
        <w:drawing>
          <wp:inline distT="0" distB="0" distL="0" distR="0" wp14:anchorId="2AAC084C" wp14:editId="24C71198">
            <wp:extent cx="2743200" cy="1543050"/>
            <wp:effectExtent l="0" t="0" r="0" b="0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881678" name="Picture 5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2965">
        <w:rPr>
          <w:rFonts w:cstheme="minorHAnsi"/>
          <w:noProof/>
          <w:sz w:val="24"/>
          <w:szCs w:val="24"/>
        </w:rPr>
        <w:drawing>
          <wp:inline distT="0" distB="0" distL="0" distR="0" wp14:anchorId="03FAC0B9" wp14:editId="45C03E24">
            <wp:extent cx="2743200" cy="1543050"/>
            <wp:effectExtent l="0" t="0" r="0" b="0"/>
            <wp:docPr id="4" name="Picture 4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803845" name="Picture 4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B44CD" w14:textId="77777777" w:rsidR="00BA0823" w:rsidRPr="00C52965" w:rsidRDefault="008301B6" w:rsidP="00BA0823">
      <w:pPr>
        <w:rPr>
          <w:rFonts w:eastAsia="Arial" w:cstheme="minorHAnsi"/>
          <w:color w:val="000000" w:themeColor="text1"/>
          <w:sz w:val="24"/>
          <w:szCs w:val="24"/>
        </w:rPr>
      </w:pPr>
      <w:r w:rsidRPr="00C52965">
        <w:rPr>
          <w:rFonts w:cstheme="minorHAnsi"/>
          <w:noProof/>
          <w:sz w:val="24"/>
          <w:szCs w:val="24"/>
        </w:rPr>
        <w:drawing>
          <wp:inline distT="0" distB="0" distL="0" distR="0" wp14:anchorId="7B1CC91C" wp14:editId="1A5C35CE">
            <wp:extent cx="2743200" cy="1543050"/>
            <wp:effectExtent l="0" t="0" r="0" b="0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514026" name="Picture 3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2965">
        <w:rPr>
          <w:rFonts w:cstheme="minorHAnsi"/>
          <w:noProof/>
          <w:sz w:val="24"/>
          <w:szCs w:val="24"/>
        </w:rPr>
        <w:drawing>
          <wp:inline distT="0" distB="0" distL="0" distR="0" wp14:anchorId="5E88D269" wp14:editId="41FCF749">
            <wp:extent cx="2743200" cy="1543050"/>
            <wp:effectExtent l="0" t="0" r="0" b="0"/>
            <wp:docPr id="2" name="Picture 2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009559" name="Picture 2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B2784" w14:textId="293CB1C0" w:rsidR="00BA0823" w:rsidRPr="007512B6" w:rsidRDefault="008301B6" w:rsidP="00BA0823">
      <w:pPr>
        <w:rPr>
          <w:rFonts w:cstheme="minorHAnsi"/>
          <w:sz w:val="24"/>
          <w:szCs w:val="24"/>
        </w:rPr>
      </w:pPr>
      <w:r w:rsidRPr="00C52965">
        <w:rPr>
          <w:rFonts w:eastAsia="Arial" w:cstheme="minorHAnsi"/>
          <w:color w:val="000000" w:themeColor="text1"/>
          <w:sz w:val="24"/>
          <w:szCs w:val="24"/>
        </w:rPr>
        <w:t xml:space="preserve">Fig </w:t>
      </w:r>
      <w:r w:rsidR="00A65568" w:rsidRPr="00C52965">
        <w:rPr>
          <w:rFonts w:eastAsia="Arial" w:cstheme="minorHAnsi"/>
          <w:color w:val="000000" w:themeColor="text1"/>
          <w:sz w:val="24"/>
          <w:szCs w:val="24"/>
        </w:rPr>
        <w:t>S</w:t>
      </w:r>
      <w:r w:rsidR="00EA13F8" w:rsidRPr="00C52965">
        <w:rPr>
          <w:rFonts w:eastAsia="Arial" w:cstheme="minorHAnsi"/>
          <w:color w:val="000000" w:themeColor="text1"/>
          <w:sz w:val="24"/>
          <w:szCs w:val="24"/>
        </w:rPr>
        <w:t>4</w:t>
      </w:r>
      <w:r w:rsidR="00931837" w:rsidRPr="00C52965">
        <w:rPr>
          <w:rFonts w:eastAsia="Arial" w:cstheme="minorHAnsi"/>
          <w:color w:val="000000" w:themeColor="text1"/>
          <w:sz w:val="24"/>
          <w:szCs w:val="24"/>
        </w:rPr>
        <w:t xml:space="preserve"> Example report from</w:t>
      </w:r>
      <w:r w:rsidRPr="00C52965">
        <w:rPr>
          <w:rFonts w:eastAsia="Arial" w:cstheme="minorHAnsi"/>
          <w:color w:val="000000" w:themeColor="text1"/>
          <w:sz w:val="24"/>
          <w:szCs w:val="24"/>
        </w:rPr>
        <w:t xml:space="preserve"> August 2021</w:t>
      </w:r>
      <w:r w:rsidR="005A5624" w:rsidRPr="00C52965">
        <w:rPr>
          <w:rFonts w:eastAsia="Arial" w:cstheme="minorHAnsi"/>
          <w:color w:val="000000" w:themeColor="text1"/>
          <w:sz w:val="24"/>
          <w:szCs w:val="24"/>
        </w:rPr>
        <w:t xml:space="preserve"> of</w:t>
      </w:r>
      <w:r w:rsidRPr="00C52965">
        <w:rPr>
          <w:rFonts w:eastAsia="Arial" w:cstheme="minorHAnsi"/>
          <w:color w:val="000000" w:themeColor="text1"/>
          <w:sz w:val="24"/>
          <w:szCs w:val="24"/>
        </w:rPr>
        <w:t xml:space="preserve"> genomic surveillance of SARS-CoV-2 in wastewater data in </w:t>
      </w:r>
      <w:r w:rsidRPr="00C52965">
        <w:rPr>
          <w:rFonts w:cstheme="minorHAnsi"/>
          <w:sz w:val="24"/>
          <w:szCs w:val="24"/>
        </w:rPr>
        <w:t>Louisville</w:t>
      </w:r>
      <w:r w:rsidR="00A4719A" w:rsidRPr="00C52965">
        <w:rPr>
          <w:rFonts w:cstheme="minorHAnsi"/>
          <w:sz w:val="24"/>
          <w:szCs w:val="24"/>
        </w:rPr>
        <w:t>/</w:t>
      </w:r>
      <w:r w:rsidRPr="00C52965">
        <w:rPr>
          <w:rFonts w:cstheme="minorHAnsi"/>
          <w:sz w:val="24"/>
          <w:szCs w:val="24"/>
        </w:rPr>
        <w:t>Jefferson County</w:t>
      </w:r>
      <w:r w:rsidRPr="00C52965">
        <w:rPr>
          <w:rFonts w:eastAsia="Arial" w:cstheme="minorHAnsi"/>
          <w:color w:val="000000" w:themeColor="text1"/>
          <w:sz w:val="24"/>
          <w:szCs w:val="24"/>
        </w:rPr>
        <w:t>, Kentucky</w:t>
      </w:r>
      <w:r w:rsidR="00D71EE2">
        <w:rPr>
          <w:rFonts w:eastAsia="Arial" w:cstheme="minorHAnsi"/>
          <w:color w:val="000000" w:themeColor="text1"/>
          <w:sz w:val="24"/>
          <w:szCs w:val="24"/>
        </w:rPr>
        <w:t xml:space="preserve"> (USA)</w:t>
      </w:r>
      <w:r w:rsidR="005A5624" w:rsidRPr="00C52965">
        <w:rPr>
          <w:rFonts w:eastAsia="Arial" w:cstheme="minorHAnsi"/>
          <w:color w:val="000000" w:themeColor="text1"/>
          <w:sz w:val="24"/>
          <w:szCs w:val="24"/>
        </w:rPr>
        <w:t>,</w:t>
      </w:r>
      <w:r w:rsidRPr="00C52965">
        <w:rPr>
          <w:rFonts w:eastAsia="Arial" w:cstheme="minorHAnsi"/>
          <w:color w:val="000000" w:themeColor="text1"/>
          <w:sz w:val="24"/>
          <w:szCs w:val="24"/>
        </w:rPr>
        <w:t xml:space="preserve"> as presented weekly by academic partners to </w:t>
      </w:r>
      <w:r w:rsidR="00C52965" w:rsidRPr="00C52965">
        <w:rPr>
          <w:rFonts w:cstheme="minorHAnsi"/>
          <w:sz w:val="24"/>
          <w:szCs w:val="24"/>
        </w:rPr>
        <w:t>Louisville Metro Public Health and Wellness</w:t>
      </w:r>
      <w:r w:rsidRPr="00C52965">
        <w:rPr>
          <w:rFonts w:cstheme="minorHAnsi"/>
          <w:sz w:val="24"/>
          <w:szCs w:val="24"/>
        </w:rPr>
        <w:t>.</w:t>
      </w:r>
    </w:p>
    <w:p w14:paraId="2C17D1E4" w14:textId="77777777" w:rsidR="00BA0823" w:rsidRPr="007512B6" w:rsidRDefault="00BA0823" w:rsidP="00BA0823">
      <w:pPr>
        <w:rPr>
          <w:rFonts w:eastAsia="Arial" w:cstheme="minorHAnsi"/>
          <w:color w:val="000000" w:themeColor="text1"/>
          <w:sz w:val="24"/>
          <w:szCs w:val="24"/>
        </w:rPr>
      </w:pPr>
    </w:p>
    <w:p w14:paraId="4F069EE8" w14:textId="3A1BCDD6" w:rsidR="007512B6" w:rsidRPr="007512B6" w:rsidRDefault="007512B6" w:rsidP="009E0500">
      <w:pPr>
        <w:rPr>
          <w:rFonts w:eastAsia="Arial" w:cstheme="minorHAnsi"/>
          <w:color w:val="000000" w:themeColor="text1"/>
          <w:sz w:val="24"/>
          <w:szCs w:val="24"/>
        </w:rPr>
      </w:pPr>
    </w:p>
    <w:sectPr w:rsidR="007512B6" w:rsidRPr="007512B6" w:rsidSect="00106309">
      <w:head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BBE966" w14:textId="77777777" w:rsidR="003D36FE" w:rsidRDefault="003D36FE">
      <w:pPr>
        <w:spacing w:after="0" w:line="240" w:lineRule="auto"/>
      </w:pPr>
      <w:r>
        <w:separator/>
      </w:r>
    </w:p>
  </w:endnote>
  <w:endnote w:type="continuationSeparator" w:id="0">
    <w:p w14:paraId="4AF3B77D" w14:textId="77777777" w:rsidR="003D36FE" w:rsidRDefault="003D3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EC9573" w14:textId="77777777" w:rsidR="003D36FE" w:rsidRDefault="003D36FE">
      <w:pPr>
        <w:spacing w:after="0" w:line="240" w:lineRule="auto"/>
      </w:pPr>
      <w:r>
        <w:separator/>
      </w:r>
    </w:p>
  </w:footnote>
  <w:footnote w:type="continuationSeparator" w:id="0">
    <w:p w14:paraId="026CDE0A" w14:textId="77777777" w:rsidR="003D36FE" w:rsidRDefault="003D36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83947F" w14:textId="77777777" w:rsidR="006C35D6" w:rsidRPr="008E50BC" w:rsidRDefault="006C35D6" w:rsidP="008E50B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F0C26"/>
    <w:multiLevelType w:val="hybridMultilevel"/>
    <w:tmpl w:val="A0FE98B4"/>
    <w:lvl w:ilvl="0" w:tplc="8FBE0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A431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983D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7C23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C80E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2819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9E1A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9C8D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D4FC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5772D"/>
    <w:multiLevelType w:val="hybridMultilevel"/>
    <w:tmpl w:val="E7EAA254"/>
    <w:lvl w:ilvl="0" w:tplc="E38AD8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7CAAC00">
      <w:start w:val="1"/>
      <w:numFmt w:val="lowerLetter"/>
      <w:lvlText w:val="%2."/>
      <w:lvlJc w:val="left"/>
      <w:pPr>
        <w:ind w:left="1440" w:hanging="360"/>
      </w:pPr>
    </w:lvl>
    <w:lvl w:ilvl="2" w:tplc="25A488D8">
      <w:start w:val="1"/>
      <w:numFmt w:val="lowerRoman"/>
      <w:lvlText w:val="%3."/>
      <w:lvlJc w:val="right"/>
      <w:pPr>
        <w:ind w:left="2160" w:hanging="180"/>
      </w:pPr>
    </w:lvl>
    <w:lvl w:ilvl="3" w:tplc="6E7871EA">
      <w:start w:val="1"/>
      <w:numFmt w:val="decimal"/>
      <w:lvlText w:val="%4."/>
      <w:lvlJc w:val="left"/>
      <w:pPr>
        <w:ind w:left="2880" w:hanging="360"/>
      </w:pPr>
    </w:lvl>
    <w:lvl w:ilvl="4" w:tplc="902215E6">
      <w:start w:val="1"/>
      <w:numFmt w:val="lowerLetter"/>
      <w:lvlText w:val="%5."/>
      <w:lvlJc w:val="left"/>
      <w:pPr>
        <w:ind w:left="3600" w:hanging="360"/>
      </w:pPr>
    </w:lvl>
    <w:lvl w:ilvl="5" w:tplc="99BE9EC0">
      <w:start w:val="1"/>
      <w:numFmt w:val="lowerRoman"/>
      <w:lvlText w:val="%6."/>
      <w:lvlJc w:val="right"/>
      <w:pPr>
        <w:ind w:left="4320" w:hanging="180"/>
      </w:pPr>
    </w:lvl>
    <w:lvl w:ilvl="6" w:tplc="94585E56">
      <w:start w:val="1"/>
      <w:numFmt w:val="decimal"/>
      <w:lvlText w:val="%7."/>
      <w:lvlJc w:val="left"/>
      <w:pPr>
        <w:ind w:left="5040" w:hanging="360"/>
      </w:pPr>
    </w:lvl>
    <w:lvl w:ilvl="7" w:tplc="756065D2">
      <w:start w:val="1"/>
      <w:numFmt w:val="lowerLetter"/>
      <w:lvlText w:val="%8."/>
      <w:lvlJc w:val="left"/>
      <w:pPr>
        <w:ind w:left="5760" w:hanging="360"/>
      </w:pPr>
    </w:lvl>
    <w:lvl w:ilvl="8" w:tplc="AFCA623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A073F"/>
    <w:multiLevelType w:val="hybridMultilevel"/>
    <w:tmpl w:val="45BEDAD4"/>
    <w:lvl w:ilvl="0" w:tplc="7ED05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161F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78A9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561E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526B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BEB7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EA2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AC23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7CD4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A44F0"/>
    <w:multiLevelType w:val="multilevel"/>
    <w:tmpl w:val="EC40FB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F2135F0"/>
    <w:multiLevelType w:val="multilevel"/>
    <w:tmpl w:val="D6EE0F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496449C9"/>
    <w:multiLevelType w:val="hybridMultilevel"/>
    <w:tmpl w:val="CD7813AE"/>
    <w:lvl w:ilvl="0" w:tplc="F9B653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946C7C" w:tentative="1">
      <w:start w:val="1"/>
      <w:numFmt w:val="lowerLetter"/>
      <w:lvlText w:val="%2."/>
      <w:lvlJc w:val="left"/>
      <w:pPr>
        <w:ind w:left="1440" w:hanging="360"/>
      </w:pPr>
    </w:lvl>
    <w:lvl w:ilvl="2" w:tplc="5D8AEA7C" w:tentative="1">
      <w:start w:val="1"/>
      <w:numFmt w:val="lowerRoman"/>
      <w:lvlText w:val="%3."/>
      <w:lvlJc w:val="right"/>
      <w:pPr>
        <w:ind w:left="2160" w:hanging="180"/>
      </w:pPr>
    </w:lvl>
    <w:lvl w:ilvl="3" w:tplc="4DEE2928" w:tentative="1">
      <w:start w:val="1"/>
      <w:numFmt w:val="decimal"/>
      <w:lvlText w:val="%4."/>
      <w:lvlJc w:val="left"/>
      <w:pPr>
        <w:ind w:left="2880" w:hanging="360"/>
      </w:pPr>
    </w:lvl>
    <w:lvl w:ilvl="4" w:tplc="546297CC" w:tentative="1">
      <w:start w:val="1"/>
      <w:numFmt w:val="lowerLetter"/>
      <w:lvlText w:val="%5."/>
      <w:lvlJc w:val="left"/>
      <w:pPr>
        <w:ind w:left="3600" w:hanging="360"/>
      </w:pPr>
    </w:lvl>
    <w:lvl w:ilvl="5" w:tplc="13B08D2A" w:tentative="1">
      <w:start w:val="1"/>
      <w:numFmt w:val="lowerRoman"/>
      <w:lvlText w:val="%6."/>
      <w:lvlJc w:val="right"/>
      <w:pPr>
        <w:ind w:left="4320" w:hanging="180"/>
      </w:pPr>
    </w:lvl>
    <w:lvl w:ilvl="6" w:tplc="17FEB88E" w:tentative="1">
      <w:start w:val="1"/>
      <w:numFmt w:val="decimal"/>
      <w:lvlText w:val="%7."/>
      <w:lvlJc w:val="left"/>
      <w:pPr>
        <w:ind w:left="5040" w:hanging="360"/>
      </w:pPr>
    </w:lvl>
    <w:lvl w:ilvl="7" w:tplc="9BB03286" w:tentative="1">
      <w:start w:val="1"/>
      <w:numFmt w:val="lowerLetter"/>
      <w:lvlText w:val="%8."/>
      <w:lvlJc w:val="left"/>
      <w:pPr>
        <w:ind w:left="5760" w:hanging="360"/>
      </w:pPr>
    </w:lvl>
    <w:lvl w:ilvl="8" w:tplc="A106E1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82F99"/>
    <w:multiLevelType w:val="hybridMultilevel"/>
    <w:tmpl w:val="18562168"/>
    <w:lvl w:ilvl="0" w:tplc="31DAE75E">
      <w:start w:val="1"/>
      <w:numFmt w:val="decimal"/>
      <w:lvlText w:val="%1)"/>
      <w:lvlJc w:val="left"/>
      <w:pPr>
        <w:ind w:left="720" w:hanging="360"/>
      </w:pPr>
    </w:lvl>
    <w:lvl w:ilvl="1" w:tplc="ACD4D2F2">
      <w:start w:val="1"/>
      <w:numFmt w:val="lowerLetter"/>
      <w:lvlText w:val="%2."/>
      <w:lvlJc w:val="left"/>
      <w:pPr>
        <w:ind w:left="1440" w:hanging="360"/>
      </w:pPr>
    </w:lvl>
    <w:lvl w:ilvl="2" w:tplc="15F001C4">
      <w:start w:val="1"/>
      <w:numFmt w:val="lowerRoman"/>
      <w:lvlText w:val="%3."/>
      <w:lvlJc w:val="right"/>
      <w:pPr>
        <w:ind w:left="2160" w:hanging="180"/>
      </w:pPr>
    </w:lvl>
    <w:lvl w:ilvl="3" w:tplc="1BF4E992">
      <w:start w:val="1"/>
      <w:numFmt w:val="decimal"/>
      <w:lvlText w:val="%4."/>
      <w:lvlJc w:val="left"/>
      <w:pPr>
        <w:ind w:left="2880" w:hanging="360"/>
      </w:pPr>
    </w:lvl>
    <w:lvl w:ilvl="4" w:tplc="0E4E2CBE">
      <w:start w:val="1"/>
      <w:numFmt w:val="lowerLetter"/>
      <w:lvlText w:val="%5."/>
      <w:lvlJc w:val="left"/>
      <w:pPr>
        <w:ind w:left="3600" w:hanging="360"/>
      </w:pPr>
    </w:lvl>
    <w:lvl w:ilvl="5" w:tplc="F1C81762">
      <w:start w:val="1"/>
      <w:numFmt w:val="lowerRoman"/>
      <w:lvlText w:val="%6."/>
      <w:lvlJc w:val="right"/>
      <w:pPr>
        <w:ind w:left="4320" w:hanging="180"/>
      </w:pPr>
    </w:lvl>
    <w:lvl w:ilvl="6" w:tplc="55CE15CE">
      <w:start w:val="1"/>
      <w:numFmt w:val="decimal"/>
      <w:lvlText w:val="%7."/>
      <w:lvlJc w:val="left"/>
      <w:pPr>
        <w:ind w:left="5040" w:hanging="360"/>
      </w:pPr>
    </w:lvl>
    <w:lvl w:ilvl="7" w:tplc="C7C6B368">
      <w:start w:val="1"/>
      <w:numFmt w:val="lowerLetter"/>
      <w:lvlText w:val="%8."/>
      <w:lvlJc w:val="left"/>
      <w:pPr>
        <w:ind w:left="5760" w:hanging="360"/>
      </w:pPr>
    </w:lvl>
    <w:lvl w:ilvl="8" w:tplc="2A8A7E3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AC245A"/>
    <w:multiLevelType w:val="hybridMultilevel"/>
    <w:tmpl w:val="122A1BC4"/>
    <w:lvl w:ilvl="0" w:tplc="D79036C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ED1E41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F017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AAC1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4ECF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600D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A4B0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82E5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7862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81F51"/>
    <w:multiLevelType w:val="multilevel"/>
    <w:tmpl w:val="EC40FB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199548B"/>
    <w:multiLevelType w:val="hybridMultilevel"/>
    <w:tmpl w:val="A27029F4"/>
    <w:lvl w:ilvl="0" w:tplc="55BC6B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E4C6CD6" w:tentative="1">
      <w:start w:val="1"/>
      <w:numFmt w:val="lowerLetter"/>
      <w:lvlText w:val="%2."/>
      <w:lvlJc w:val="left"/>
      <w:pPr>
        <w:ind w:left="1440" w:hanging="360"/>
      </w:pPr>
    </w:lvl>
    <w:lvl w:ilvl="2" w:tplc="DFDA485E" w:tentative="1">
      <w:start w:val="1"/>
      <w:numFmt w:val="lowerRoman"/>
      <w:lvlText w:val="%3."/>
      <w:lvlJc w:val="right"/>
      <w:pPr>
        <w:ind w:left="2160" w:hanging="180"/>
      </w:pPr>
    </w:lvl>
    <w:lvl w:ilvl="3" w:tplc="B2C243C2" w:tentative="1">
      <w:start w:val="1"/>
      <w:numFmt w:val="decimal"/>
      <w:lvlText w:val="%4."/>
      <w:lvlJc w:val="left"/>
      <w:pPr>
        <w:ind w:left="2880" w:hanging="360"/>
      </w:pPr>
    </w:lvl>
    <w:lvl w:ilvl="4" w:tplc="F3D01DB2" w:tentative="1">
      <w:start w:val="1"/>
      <w:numFmt w:val="lowerLetter"/>
      <w:lvlText w:val="%5."/>
      <w:lvlJc w:val="left"/>
      <w:pPr>
        <w:ind w:left="3600" w:hanging="360"/>
      </w:pPr>
    </w:lvl>
    <w:lvl w:ilvl="5" w:tplc="BC36D4A8" w:tentative="1">
      <w:start w:val="1"/>
      <w:numFmt w:val="lowerRoman"/>
      <w:lvlText w:val="%6."/>
      <w:lvlJc w:val="right"/>
      <w:pPr>
        <w:ind w:left="4320" w:hanging="180"/>
      </w:pPr>
    </w:lvl>
    <w:lvl w:ilvl="6" w:tplc="C4326D6A" w:tentative="1">
      <w:start w:val="1"/>
      <w:numFmt w:val="decimal"/>
      <w:lvlText w:val="%7."/>
      <w:lvlJc w:val="left"/>
      <w:pPr>
        <w:ind w:left="5040" w:hanging="360"/>
      </w:pPr>
    </w:lvl>
    <w:lvl w:ilvl="7" w:tplc="EFDAFD20" w:tentative="1">
      <w:start w:val="1"/>
      <w:numFmt w:val="lowerLetter"/>
      <w:lvlText w:val="%8."/>
      <w:lvlJc w:val="left"/>
      <w:pPr>
        <w:ind w:left="5760" w:hanging="360"/>
      </w:pPr>
    </w:lvl>
    <w:lvl w:ilvl="8" w:tplc="81D67A0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9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en-US" w:vendorID="64" w:dllVersion="4096" w:nlCheck="1" w:checkStyle="1"/>
  <w:activeWritingStyle w:appName="MSWord" w:lang="en-GB" w:vendorID="64" w:dllVersion="409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6" w:nlCheck="1" w:checkStyle="0"/>
  <w:activeWritingStyle w:appName="MSWord" w:lang="es-ES" w:vendorID="64" w:dllVersion="6" w:nlCheck="1" w:checkStyle="0"/>
  <w:activeWritingStyle w:appName="MSWord" w:lang="fr-FR" w:vendorID="64" w:dllVersion="6" w:nlCheck="1" w:checkStyle="0"/>
  <w:activeWritingStyle w:appName="MSWord" w:lang="es-ES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9A9"/>
    <w:rsid w:val="00000CD2"/>
    <w:rsid w:val="00005D76"/>
    <w:rsid w:val="0000778A"/>
    <w:rsid w:val="00011682"/>
    <w:rsid w:val="00012597"/>
    <w:rsid w:val="0001515E"/>
    <w:rsid w:val="0001595F"/>
    <w:rsid w:val="000264E8"/>
    <w:rsid w:val="00027E50"/>
    <w:rsid w:val="00035EF2"/>
    <w:rsid w:val="00036859"/>
    <w:rsid w:val="0003693D"/>
    <w:rsid w:val="000407E7"/>
    <w:rsid w:val="00045AA5"/>
    <w:rsid w:val="000519A9"/>
    <w:rsid w:val="0005211F"/>
    <w:rsid w:val="0005749E"/>
    <w:rsid w:val="00064735"/>
    <w:rsid w:val="00065F5C"/>
    <w:rsid w:val="00066D0B"/>
    <w:rsid w:val="000738D6"/>
    <w:rsid w:val="00080845"/>
    <w:rsid w:val="00085A13"/>
    <w:rsid w:val="00085FB1"/>
    <w:rsid w:val="00087BC4"/>
    <w:rsid w:val="00090E3B"/>
    <w:rsid w:val="000A30E2"/>
    <w:rsid w:val="000A4249"/>
    <w:rsid w:val="000A7B25"/>
    <w:rsid w:val="000B244C"/>
    <w:rsid w:val="000B5C25"/>
    <w:rsid w:val="000C5AB9"/>
    <w:rsid w:val="000C6931"/>
    <w:rsid w:val="000D13B8"/>
    <w:rsid w:val="000D232F"/>
    <w:rsid w:val="000D5474"/>
    <w:rsid w:val="000E11D7"/>
    <w:rsid w:val="000E4DE3"/>
    <w:rsid w:val="000F25F8"/>
    <w:rsid w:val="000F3489"/>
    <w:rsid w:val="000F5B8D"/>
    <w:rsid w:val="00106309"/>
    <w:rsid w:val="001110E7"/>
    <w:rsid w:val="00111CA7"/>
    <w:rsid w:val="00113046"/>
    <w:rsid w:val="00113073"/>
    <w:rsid w:val="00113380"/>
    <w:rsid w:val="00117C57"/>
    <w:rsid w:val="0012092E"/>
    <w:rsid w:val="00127820"/>
    <w:rsid w:val="00133763"/>
    <w:rsid w:val="00140DCB"/>
    <w:rsid w:val="00144280"/>
    <w:rsid w:val="0014688E"/>
    <w:rsid w:val="001468E0"/>
    <w:rsid w:val="0015153C"/>
    <w:rsid w:val="00151866"/>
    <w:rsid w:val="001529B6"/>
    <w:rsid w:val="00163354"/>
    <w:rsid w:val="00173D63"/>
    <w:rsid w:val="001816E3"/>
    <w:rsid w:val="00181B2F"/>
    <w:rsid w:val="0018202E"/>
    <w:rsid w:val="00182A4C"/>
    <w:rsid w:val="001929F8"/>
    <w:rsid w:val="001A2272"/>
    <w:rsid w:val="001A5328"/>
    <w:rsid w:val="001A7BD1"/>
    <w:rsid w:val="001B1C02"/>
    <w:rsid w:val="001B6360"/>
    <w:rsid w:val="001B7E22"/>
    <w:rsid w:val="001C3883"/>
    <w:rsid w:val="001C3885"/>
    <w:rsid w:val="001C5E6F"/>
    <w:rsid w:val="001C5FCC"/>
    <w:rsid w:val="001D100C"/>
    <w:rsid w:val="001D6F23"/>
    <w:rsid w:val="001E052A"/>
    <w:rsid w:val="001E349D"/>
    <w:rsid w:val="001E7451"/>
    <w:rsid w:val="001F38BE"/>
    <w:rsid w:val="002032BF"/>
    <w:rsid w:val="00204F3D"/>
    <w:rsid w:val="00205588"/>
    <w:rsid w:val="00205FB2"/>
    <w:rsid w:val="00216166"/>
    <w:rsid w:val="002205F7"/>
    <w:rsid w:val="0022181F"/>
    <w:rsid w:val="00227A4B"/>
    <w:rsid w:val="00230EBA"/>
    <w:rsid w:val="002367D2"/>
    <w:rsid w:val="00236E40"/>
    <w:rsid w:val="002371AE"/>
    <w:rsid w:val="00237E7E"/>
    <w:rsid w:val="002408A8"/>
    <w:rsid w:val="0024234B"/>
    <w:rsid w:val="002534B4"/>
    <w:rsid w:val="00255EE1"/>
    <w:rsid w:val="002646FF"/>
    <w:rsid w:val="002660E1"/>
    <w:rsid w:val="00271B05"/>
    <w:rsid w:val="002742DE"/>
    <w:rsid w:val="002765FD"/>
    <w:rsid w:val="00284400"/>
    <w:rsid w:val="002845FF"/>
    <w:rsid w:val="00287D0E"/>
    <w:rsid w:val="00295519"/>
    <w:rsid w:val="00296BBC"/>
    <w:rsid w:val="002A1A30"/>
    <w:rsid w:val="002A1C8C"/>
    <w:rsid w:val="002A68B5"/>
    <w:rsid w:val="002B0A2D"/>
    <w:rsid w:val="002B47F2"/>
    <w:rsid w:val="002B5A0A"/>
    <w:rsid w:val="002B5B87"/>
    <w:rsid w:val="002B5E31"/>
    <w:rsid w:val="002C10B8"/>
    <w:rsid w:val="002C38FD"/>
    <w:rsid w:val="002C4EE3"/>
    <w:rsid w:val="002C660C"/>
    <w:rsid w:val="002C70D1"/>
    <w:rsid w:val="002D073E"/>
    <w:rsid w:val="002D0741"/>
    <w:rsid w:val="002E5F12"/>
    <w:rsid w:val="002F069A"/>
    <w:rsid w:val="002F0BDA"/>
    <w:rsid w:val="002F259E"/>
    <w:rsid w:val="00301C12"/>
    <w:rsid w:val="00302F2C"/>
    <w:rsid w:val="003036D2"/>
    <w:rsid w:val="00304836"/>
    <w:rsid w:val="00304C8D"/>
    <w:rsid w:val="0030624D"/>
    <w:rsid w:val="003131F8"/>
    <w:rsid w:val="003160AD"/>
    <w:rsid w:val="00325861"/>
    <w:rsid w:val="00326E7E"/>
    <w:rsid w:val="00334361"/>
    <w:rsid w:val="00334A0A"/>
    <w:rsid w:val="00335230"/>
    <w:rsid w:val="00341814"/>
    <w:rsid w:val="0034215F"/>
    <w:rsid w:val="00342FE1"/>
    <w:rsid w:val="0034560D"/>
    <w:rsid w:val="00345D4D"/>
    <w:rsid w:val="00345F8F"/>
    <w:rsid w:val="0035070F"/>
    <w:rsid w:val="003513F3"/>
    <w:rsid w:val="00360AC6"/>
    <w:rsid w:val="00360F2B"/>
    <w:rsid w:val="00362E04"/>
    <w:rsid w:val="00364C03"/>
    <w:rsid w:val="00364C24"/>
    <w:rsid w:val="003736A3"/>
    <w:rsid w:val="003752AD"/>
    <w:rsid w:val="003923D5"/>
    <w:rsid w:val="00393423"/>
    <w:rsid w:val="00397E91"/>
    <w:rsid w:val="003B1D16"/>
    <w:rsid w:val="003C0BF1"/>
    <w:rsid w:val="003C1452"/>
    <w:rsid w:val="003C17FF"/>
    <w:rsid w:val="003C2EA8"/>
    <w:rsid w:val="003C359A"/>
    <w:rsid w:val="003C5776"/>
    <w:rsid w:val="003C5F5A"/>
    <w:rsid w:val="003C66CC"/>
    <w:rsid w:val="003D36FE"/>
    <w:rsid w:val="003D43D6"/>
    <w:rsid w:val="003D58ED"/>
    <w:rsid w:val="003D7850"/>
    <w:rsid w:val="003E115C"/>
    <w:rsid w:val="003E44B0"/>
    <w:rsid w:val="003F6A2F"/>
    <w:rsid w:val="003F6A8A"/>
    <w:rsid w:val="00420559"/>
    <w:rsid w:val="0042173B"/>
    <w:rsid w:val="004320CD"/>
    <w:rsid w:val="004357A0"/>
    <w:rsid w:val="00444F71"/>
    <w:rsid w:val="00455E78"/>
    <w:rsid w:val="00461A40"/>
    <w:rsid w:val="00465423"/>
    <w:rsid w:val="00465842"/>
    <w:rsid w:val="004709C4"/>
    <w:rsid w:val="00471E72"/>
    <w:rsid w:val="00473291"/>
    <w:rsid w:val="00473299"/>
    <w:rsid w:val="00475722"/>
    <w:rsid w:val="004818DA"/>
    <w:rsid w:val="00487809"/>
    <w:rsid w:val="00491EC9"/>
    <w:rsid w:val="004A205A"/>
    <w:rsid w:val="004B0489"/>
    <w:rsid w:val="004B066B"/>
    <w:rsid w:val="004B4F91"/>
    <w:rsid w:val="004B5F18"/>
    <w:rsid w:val="004C1829"/>
    <w:rsid w:val="004C34BC"/>
    <w:rsid w:val="004C40C7"/>
    <w:rsid w:val="004C554B"/>
    <w:rsid w:val="004C72CD"/>
    <w:rsid w:val="004D2A2C"/>
    <w:rsid w:val="004D3488"/>
    <w:rsid w:val="004E520E"/>
    <w:rsid w:val="004E77FE"/>
    <w:rsid w:val="004F22DE"/>
    <w:rsid w:val="004F2E80"/>
    <w:rsid w:val="004F4EB4"/>
    <w:rsid w:val="004F604C"/>
    <w:rsid w:val="004F694F"/>
    <w:rsid w:val="005018FB"/>
    <w:rsid w:val="00520D9A"/>
    <w:rsid w:val="0052324B"/>
    <w:rsid w:val="0052553D"/>
    <w:rsid w:val="005263F6"/>
    <w:rsid w:val="0052662C"/>
    <w:rsid w:val="005332C9"/>
    <w:rsid w:val="005359BF"/>
    <w:rsid w:val="005473C1"/>
    <w:rsid w:val="00554C51"/>
    <w:rsid w:val="00567E27"/>
    <w:rsid w:val="00570510"/>
    <w:rsid w:val="00570F35"/>
    <w:rsid w:val="005728D5"/>
    <w:rsid w:val="00576449"/>
    <w:rsid w:val="00583E0C"/>
    <w:rsid w:val="00585378"/>
    <w:rsid w:val="00586E33"/>
    <w:rsid w:val="00587B74"/>
    <w:rsid w:val="005918BF"/>
    <w:rsid w:val="00592EE3"/>
    <w:rsid w:val="00597579"/>
    <w:rsid w:val="00597FCE"/>
    <w:rsid w:val="005A5530"/>
    <w:rsid w:val="005A5624"/>
    <w:rsid w:val="005B74B0"/>
    <w:rsid w:val="005C1C8C"/>
    <w:rsid w:val="005C27E6"/>
    <w:rsid w:val="005C346B"/>
    <w:rsid w:val="005C3C3C"/>
    <w:rsid w:val="005C3E20"/>
    <w:rsid w:val="005C5694"/>
    <w:rsid w:val="005C649A"/>
    <w:rsid w:val="005D2538"/>
    <w:rsid w:val="005D3A1E"/>
    <w:rsid w:val="005D432E"/>
    <w:rsid w:val="005E0A8D"/>
    <w:rsid w:val="005E2315"/>
    <w:rsid w:val="005E53F9"/>
    <w:rsid w:val="005E63ED"/>
    <w:rsid w:val="005E7F15"/>
    <w:rsid w:val="005F7609"/>
    <w:rsid w:val="00603C35"/>
    <w:rsid w:val="00607F38"/>
    <w:rsid w:val="00612A26"/>
    <w:rsid w:val="00613757"/>
    <w:rsid w:val="00617FDE"/>
    <w:rsid w:val="00621BFF"/>
    <w:rsid w:val="00625AF3"/>
    <w:rsid w:val="006321F8"/>
    <w:rsid w:val="0064325E"/>
    <w:rsid w:val="006441C2"/>
    <w:rsid w:val="006449E5"/>
    <w:rsid w:val="0064779E"/>
    <w:rsid w:val="006532D0"/>
    <w:rsid w:val="00654F6E"/>
    <w:rsid w:val="00655E11"/>
    <w:rsid w:val="00664C69"/>
    <w:rsid w:val="0066747D"/>
    <w:rsid w:val="00671C24"/>
    <w:rsid w:val="00672CA7"/>
    <w:rsid w:val="00681E33"/>
    <w:rsid w:val="00685A88"/>
    <w:rsid w:val="00691431"/>
    <w:rsid w:val="006B22EF"/>
    <w:rsid w:val="006B5CB6"/>
    <w:rsid w:val="006C023D"/>
    <w:rsid w:val="006C02C8"/>
    <w:rsid w:val="006C1D8D"/>
    <w:rsid w:val="006C2927"/>
    <w:rsid w:val="006C3068"/>
    <w:rsid w:val="006C35D6"/>
    <w:rsid w:val="006D68BB"/>
    <w:rsid w:val="006E21F5"/>
    <w:rsid w:val="006E2203"/>
    <w:rsid w:val="006F1224"/>
    <w:rsid w:val="006F2F4A"/>
    <w:rsid w:val="006F36E3"/>
    <w:rsid w:val="007003BA"/>
    <w:rsid w:val="00700C74"/>
    <w:rsid w:val="0070267C"/>
    <w:rsid w:val="0071139B"/>
    <w:rsid w:val="00711BDF"/>
    <w:rsid w:val="00713487"/>
    <w:rsid w:val="00722381"/>
    <w:rsid w:val="007225E7"/>
    <w:rsid w:val="0073285B"/>
    <w:rsid w:val="00736709"/>
    <w:rsid w:val="0074246E"/>
    <w:rsid w:val="0074251A"/>
    <w:rsid w:val="00750040"/>
    <w:rsid w:val="007512B6"/>
    <w:rsid w:val="00760A57"/>
    <w:rsid w:val="00761A3B"/>
    <w:rsid w:val="00763B3E"/>
    <w:rsid w:val="007646BA"/>
    <w:rsid w:val="0076663A"/>
    <w:rsid w:val="00771F1F"/>
    <w:rsid w:val="00772A74"/>
    <w:rsid w:val="007801C7"/>
    <w:rsid w:val="00790F44"/>
    <w:rsid w:val="00792FF2"/>
    <w:rsid w:val="00795476"/>
    <w:rsid w:val="007971E5"/>
    <w:rsid w:val="007A3669"/>
    <w:rsid w:val="007A3C8E"/>
    <w:rsid w:val="007A4F7D"/>
    <w:rsid w:val="007A6228"/>
    <w:rsid w:val="007A71D0"/>
    <w:rsid w:val="007B10D4"/>
    <w:rsid w:val="007B4B60"/>
    <w:rsid w:val="007B4B73"/>
    <w:rsid w:val="007B5C3D"/>
    <w:rsid w:val="007C5579"/>
    <w:rsid w:val="007C5D88"/>
    <w:rsid w:val="007D3013"/>
    <w:rsid w:val="007E3A94"/>
    <w:rsid w:val="007F119A"/>
    <w:rsid w:val="007F1E47"/>
    <w:rsid w:val="007F2E6A"/>
    <w:rsid w:val="007F3034"/>
    <w:rsid w:val="007F5D80"/>
    <w:rsid w:val="00802F8E"/>
    <w:rsid w:val="00803B2D"/>
    <w:rsid w:val="00815AFA"/>
    <w:rsid w:val="008168D4"/>
    <w:rsid w:val="00822F0C"/>
    <w:rsid w:val="00824234"/>
    <w:rsid w:val="0082516F"/>
    <w:rsid w:val="008301B6"/>
    <w:rsid w:val="008455E3"/>
    <w:rsid w:val="00845857"/>
    <w:rsid w:val="008607D5"/>
    <w:rsid w:val="008729BD"/>
    <w:rsid w:val="008745E8"/>
    <w:rsid w:val="00876D69"/>
    <w:rsid w:val="008809FD"/>
    <w:rsid w:val="008A2281"/>
    <w:rsid w:val="008B4B34"/>
    <w:rsid w:val="008B72D7"/>
    <w:rsid w:val="008C7D28"/>
    <w:rsid w:val="008D0444"/>
    <w:rsid w:val="008D1EF4"/>
    <w:rsid w:val="008E1115"/>
    <w:rsid w:val="008E1E04"/>
    <w:rsid w:val="008E50BC"/>
    <w:rsid w:val="008E7A6F"/>
    <w:rsid w:val="008F74F3"/>
    <w:rsid w:val="009003ED"/>
    <w:rsid w:val="0090656E"/>
    <w:rsid w:val="009124C0"/>
    <w:rsid w:val="00917C37"/>
    <w:rsid w:val="00926B17"/>
    <w:rsid w:val="00926C46"/>
    <w:rsid w:val="00930548"/>
    <w:rsid w:val="0093069F"/>
    <w:rsid w:val="00931837"/>
    <w:rsid w:val="0093472C"/>
    <w:rsid w:val="00935A63"/>
    <w:rsid w:val="00937096"/>
    <w:rsid w:val="00941C4D"/>
    <w:rsid w:val="00944BCF"/>
    <w:rsid w:val="00950CDB"/>
    <w:rsid w:val="00957475"/>
    <w:rsid w:val="00957B73"/>
    <w:rsid w:val="0096224F"/>
    <w:rsid w:val="00970821"/>
    <w:rsid w:val="00972F71"/>
    <w:rsid w:val="00980036"/>
    <w:rsid w:val="00983BF4"/>
    <w:rsid w:val="009862E8"/>
    <w:rsid w:val="00993E39"/>
    <w:rsid w:val="0099408B"/>
    <w:rsid w:val="009956C8"/>
    <w:rsid w:val="009966CF"/>
    <w:rsid w:val="009979A2"/>
    <w:rsid w:val="009A1A1F"/>
    <w:rsid w:val="009A1E62"/>
    <w:rsid w:val="009A3A8C"/>
    <w:rsid w:val="009B16D4"/>
    <w:rsid w:val="009B1A76"/>
    <w:rsid w:val="009B1AB9"/>
    <w:rsid w:val="009B2C15"/>
    <w:rsid w:val="009B4F4D"/>
    <w:rsid w:val="009C2D8E"/>
    <w:rsid w:val="009C3122"/>
    <w:rsid w:val="009C3D04"/>
    <w:rsid w:val="009C5FAF"/>
    <w:rsid w:val="009D0BF9"/>
    <w:rsid w:val="009D100E"/>
    <w:rsid w:val="009D5CA0"/>
    <w:rsid w:val="009E0500"/>
    <w:rsid w:val="009E7F73"/>
    <w:rsid w:val="009F41F2"/>
    <w:rsid w:val="00A00475"/>
    <w:rsid w:val="00A01087"/>
    <w:rsid w:val="00A01301"/>
    <w:rsid w:val="00A013E3"/>
    <w:rsid w:val="00A05974"/>
    <w:rsid w:val="00A06FC6"/>
    <w:rsid w:val="00A07CB4"/>
    <w:rsid w:val="00A144B3"/>
    <w:rsid w:val="00A146C0"/>
    <w:rsid w:val="00A26307"/>
    <w:rsid w:val="00A31940"/>
    <w:rsid w:val="00A40FC5"/>
    <w:rsid w:val="00A4719A"/>
    <w:rsid w:val="00A50046"/>
    <w:rsid w:val="00A61C25"/>
    <w:rsid w:val="00A65568"/>
    <w:rsid w:val="00A66812"/>
    <w:rsid w:val="00A75648"/>
    <w:rsid w:val="00A807C7"/>
    <w:rsid w:val="00A84BA6"/>
    <w:rsid w:val="00A869BB"/>
    <w:rsid w:val="00A93CBB"/>
    <w:rsid w:val="00A9651E"/>
    <w:rsid w:val="00AA6589"/>
    <w:rsid w:val="00AA6A39"/>
    <w:rsid w:val="00AA7316"/>
    <w:rsid w:val="00AB2855"/>
    <w:rsid w:val="00AB671E"/>
    <w:rsid w:val="00AB6D3B"/>
    <w:rsid w:val="00AB7504"/>
    <w:rsid w:val="00AC4C93"/>
    <w:rsid w:val="00AD0B3E"/>
    <w:rsid w:val="00AD172B"/>
    <w:rsid w:val="00AD6AD3"/>
    <w:rsid w:val="00AE190C"/>
    <w:rsid w:val="00AE4E10"/>
    <w:rsid w:val="00AE4FC1"/>
    <w:rsid w:val="00AF2467"/>
    <w:rsid w:val="00AF68DD"/>
    <w:rsid w:val="00AF6E40"/>
    <w:rsid w:val="00B02580"/>
    <w:rsid w:val="00B11EA6"/>
    <w:rsid w:val="00B1457B"/>
    <w:rsid w:val="00B15743"/>
    <w:rsid w:val="00B15EF9"/>
    <w:rsid w:val="00B161E7"/>
    <w:rsid w:val="00B21310"/>
    <w:rsid w:val="00B21D75"/>
    <w:rsid w:val="00B304B3"/>
    <w:rsid w:val="00B33D90"/>
    <w:rsid w:val="00B3435D"/>
    <w:rsid w:val="00B36587"/>
    <w:rsid w:val="00B4601B"/>
    <w:rsid w:val="00B5699B"/>
    <w:rsid w:val="00B6349D"/>
    <w:rsid w:val="00B655FD"/>
    <w:rsid w:val="00B7418D"/>
    <w:rsid w:val="00B76BFB"/>
    <w:rsid w:val="00B776A7"/>
    <w:rsid w:val="00B81FC8"/>
    <w:rsid w:val="00B91178"/>
    <w:rsid w:val="00B9323A"/>
    <w:rsid w:val="00B94C7A"/>
    <w:rsid w:val="00B96955"/>
    <w:rsid w:val="00BA05F1"/>
    <w:rsid w:val="00BA0823"/>
    <w:rsid w:val="00BA1499"/>
    <w:rsid w:val="00BA7037"/>
    <w:rsid w:val="00BB5D3A"/>
    <w:rsid w:val="00BC2AB4"/>
    <w:rsid w:val="00BC6149"/>
    <w:rsid w:val="00BC7181"/>
    <w:rsid w:val="00BD62F2"/>
    <w:rsid w:val="00BF12DD"/>
    <w:rsid w:val="00C138B7"/>
    <w:rsid w:val="00C15AF9"/>
    <w:rsid w:val="00C1719A"/>
    <w:rsid w:val="00C221BF"/>
    <w:rsid w:val="00C242EA"/>
    <w:rsid w:val="00C243CF"/>
    <w:rsid w:val="00C253AA"/>
    <w:rsid w:val="00C2580E"/>
    <w:rsid w:val="00C326FE"/>
    <w:rsid w:val="00C4509D"/>
    <w:rsid w:val="00C476E6"/>
    <w:rsid w:val="00C52965"/>
    <w:rsid w:val="00C54C15"/>
    <w:rsid w:val="00C55AEB"/>
    <w:rsid w:val="00C57A04"/>
    <w:rsid w:val="00C6475F"/>
    <w:rsid w:val="00C66685"/>
    <w:rsid w:val="00C71D22"/>
    <w:rsid w:val="00C84B64"/>
    <w:rsid w:val="00C85331"/>
    <w:rsid w:val="00C8558E"/>
    <w:rsid w:val="00C8692A"/>
    <w:rsid w:val="00C86FD3"/>
    <w:rsid w:val="00C9237C"/>
    <w:rsid w:val="00C967D3"/>
    <w:rsid w:val="00CA266E"/>
    <w:rsid w:val="00CA72CB"/>
    <w:rsid w:val="00CA7C35"/>
    <w:rsid w:val="00CB098D"/>
    <w:rsid w:val="00CB2563"/>
    <w:rsid w:val="00CB3789"/>
    <w:rsid w:val="00CB7EB9"/>
    <w:rsid w:val="00CC1256"/>
    <w:rsid w:val="00CC7847"/>
    <w:rsid w:val="00CD268E"/>
    <w:rsid w:val="00CD6A2E"/>
    <w:rsid w:val="00CE1A70"/>
    <w:rsid w:val="00CE24D7"/>
    <w:rsid w:val="00CE3438"/>
    <w:rsid w:val="00CF4B72"/>
    <w:rsid w:val="00CF5277"/>
    <w:rsid w:val="00CF5D33"/>
    <w:rsid w:val="00CF6C2D"/>
    <w:rsid w:val="00CF781F"/>
    <w:rsid w:val="00D001C0"/>
    <w:rsid w:val="00D0559F"/>
    <w:rsid w:val="00D05728"/>
    <w:rsid w:val="00D06D48"/>
    <w:rsid w:val="00D07754"/>
    <w:rsid w:val="00D13ACB"/>
    <w:rsid w:val="00D154DD"/>
    <w:rsid w:val="00D15521"/>
    <w:rsid w:val="00D2355B"/>
    <w:rsid w:val="00D24030"/>
    <w:rsid w:val="00D26A2B"/>
    <w:rsid w:val="00D3088A"/>
    <w:rsid w:val="00D359E9"/>
    <w:rsid w:val="00D365DB"/>
    <w:rsid w:val="00D57E59"/>
    <w:rsid w:val="00D6054A"/>
    <w:rsid w:val="00D62566"/>
    <w:rsid w:val="00D717B3"/>
    <w:rsid w:val="00D71851"/>
    <w:rsid w:val="00D71EE2"/>
    <w:rsid w:val="00D7341C"/>
    <w:rsid w:val="00D75D04"/>
    <w:rsid w:val="00D76518"/>
    <w:rsid w:val="00D807E2"/>
    <w:rsid w:val="00D81466"/>
    <w:rsid w:val="00D86B8C"/>
    <w:rsid w:val="00D93F46"/>
    <w:rsid w:val="00D952B5"/>
    <w:rsid w:val="00D95B69"/>
    <w:rsid w:val="00D97A29"/>
    <w:rsid w:val="00DA25B6"/>
    <w:rsid w:val="00DA7138"/>
    <w:rsid w:val="00DB1325"/>
    <w:rsid w:val="00DC3055"/>
    <w:rsid w:val="00DC4D7A"/>
    <w:rsid w:val="00DC5111"/>
    <w:rsid w:val="00DD012B"/>
    <w:rsid w:val="00DD07A4"/>
    <w:rsid w:val="00DE1F01"/>
    <w:rsid w:val="00DE3D52"/>
    <w:rsid w:val="00DE4752"/>
    <w:rsid w:val="00DF29C3"/>
    <w:rsid w:val="00DF4371"/>
    <w:rsid w:val="00DF51EB"/>
    <w:rsid w:val="00DF5B8D"/>
    <w:rsid w:val="00E06055"/>
    <w:rsid w:val="00E10E4C"/>
    <w:rsid w:val="00E14CA0"/>
    <w:rsid w:val="00E1586B"/>
    <w:rsid w:val="00E219A1"/>
    <w:rsid w:val="00E21C2A"/>
    <w:rsid w:val="00E223B5"/>
    <w:rsid w:val="00E230A7"/>
    <w:rsid w:val="00E3185D"/>
    <w:rsid w:val="00E3770D"/>
    <w:rsid w:val="00E45614"/>
    <w:rsid w:val="00E506E3"/>
    <w:rsid w:val="00E577AC"/>
    <w:rsid w:val="00E6165C"/>
    <w:rsid w:val="00E65BD4"/>
    <w:rsid w:val="00E71A89"/>
    <w:rsid w:val="00E81CE4"/>
    <w:rsid w:val="00E82566"/>
    <w:rsid w:val="00E82694"/>
    <w:rsid w:val="00E90606"/>
    <w:rsid w:val="00E927EB"/>
    <w:rsid w:val="00EA03C8"/>
    <w:rsid w:val="00EA13F8"/>
    <w:rsid w:val="00EB683B"/>
    <w:rsid w:val="00EB7F8C"/>
    <w:rsid w:val="00EC12B0"/>
    <w:rsid w:val="00EC3D20"/>
    <w:rsid w:val="00EC6F17"/>
    <w:rsid w:val="00ED2972"/>
    <w:rsid w:val="00ED4162"/>
    <w:rsid w:val="00ED4E8F"/>
    <w:rsid w:val="00EE5697"/>
    <w:rsid w:val="00EE786A"/>
    <w:rsid w:val="00EF1831"/>
    <w:rsid w:val="00EF3149"/>
    <w:rsid w:val="00EF32A7"/>
    <w:rsid w:val="00F01DCA"/>
    <w:rsid w:val="00F01F2A"/>
    <w:rsid w:val="00F13226"/>
    <w:rsid w:val="00F1501C"/>
    <w:rsid w:val="00F15F14"/>
    <w:rsid w:val="00F24267"/>
    <w:rsid w:val="00F254AD"/>
    <w:rsid w:val="00F30325"/>
    <w:rsid w:val="00F35BE7"/>
    <w:rsid w:val="00F37907"/>
    <w:rsid w:val="00F42051"/>
    <w:rsid w:val="00F52636"/>
    <w:rsid w:val="00F53FDB"/>
    <w:rsid w:val="00F5422B"/>
    <w:rsid w:val="00F54EA4"/>
    <w:rsid w:val="00F67327"/>
    <w:rsid w:val="00F71375"/>
    <w:rsid w:val="00F81B0D"/>
    <w:rsid w:val="00F946A7"/>
    <w:rsid w:val="00FA06D5"/>
    <w:rsid w:val="00FA5723"/>
    <w:rsid w:val="00FA6A87"/>
    <w:rsid w:val="00FB10B0"/>
    <w:rsid w:val="00FC26A0"/>
    <w:rsid w:val="00FC294F"/>
    <w:rsid w:val="00FC4050"/>
    <w:rsid w:val="00FC4703"/>
    <w:rsid w:val="00FE0276"/>
    <w:rsid w:val="00FE2A3B"/>
    <w:rsid w:val="00FE3B4D"/>
    <w:rsid w:val="00FE4421"/>
    <w:rsid w:val="00FE6364"/>
    <w:rsid w:val="00FE7A68"/>
    <w:rsid w:val="00FF0738"/>
    <w:rsid w:val="00FF393C"/>
    <w:rsid w:val="00FF4A66"/>
    <w:rsid w:val="00FF6139"/>
    <w:rsid w:val="00FF778B"/>
    <w:rsid w:val="00FF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6844A"/>
  <w15:chartTrackingRefBased/>
  <w15:docId w15:val="{16DAD3C9-420A-49BB-8D43-C8E625934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4C93"/>
    <w:pPr>
      <w:ind w:left="720"/>
      <w:contextualSpacing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F1501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B1D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1D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1D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1D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1D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1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D1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B1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6B8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C35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5D6"/>
  </w:style>
  <w:style w:type="paragraph" w:styleId="Footer">
    <w:name w:val="footer"/>
    <w:basedOn w:val="Normal"/>
    <w:link w:val="FooterChar"/>
    <w:uiPriority w:val="99"/>
    <w:unhideWhenUsed/>
    <w:rsid w:val="006C35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5D6"/>
  </w:style>
  <w:style w:type="paragraph" w:styleId="Revision">
    <w:name w:val="Revision"/>
    <w:hidden/>
    <w:uiPriority w:val="99"/>
    <w:semiHidden/>
    <w:rsid w:val="004E520E"/>
    <w:pPr>
      <w:spacing w:after="0" w:line="240" w:lineRule="auto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018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tiff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84AB73CB3E1345AF8644B0EE78E9EE" ma:contentTypeVersion="4" ma:contentTypeDescription="Create a new document." ma:contentTypeScope="" ma:versionID="9a246c317d47624e240f1e9a5ae30897">
  <xsd:schema xmlns:xsd="http://www.w3.org/2001/XMLSchema" xmlns:xs="http://www.w3.org/2001/XMLSchema" xmlns:p="http://schemas.microsoft.com/office/2006/metadata/properties" xmlns:ns3="97296331-d420-4deb-9285-c44cd72cd3e9" targetNamespace="http://schemas.microsoft.com/office/2006/metadata/properties" ma:root="true" ma:fieldsID="aeac14c209ccac2e031fa4ea7173eb78" ns3:_="">
    <xsd:import namespace="97296331-d420-4deb-9285-c44cd72cd3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96331-d420-4deb-9285-c44cd72cd3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76897-B688-4CA1-9E1D-0D32C44EEA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296331-d420-4deb-9285-c44cd72cd3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AE2F2D-4084-48EB-A2CF-29168E2374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0C9E31-2EEA-4E74-B4EA-F44BDC92ED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3AA787F-B5C3-4DEE-B755-A99009EBC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4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Holm,Rochelle Hales</dc:creator>
  <cp:lastModifiedBy>Devi Hemamalini</cp:lastModifiedBy>
  <cp:revision>32</cp:revision>
  <cp:lastPrinted>2022-04-06T14:28:00Z</cp:lastPrinted>
  <dcterms:created xsi:type="dcterms:W3CDTF">2022-04-27T16:58:00Z</dcterms:created>
  <dcterms:modified xsi:type="dcterms:W3CDTF">2022-07-30T15:40:00Z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0x0101001E84AB73CB3E1345AF8644B0EE78E9EE</vt:lpwstr>
  </property>
</Properties>
</file>