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AB2108" w14:textId="799F81F4" w:rsidR="00D025ED" w:rsidRPr="00AD7307" w:rsidRDefault="006B26B3">
      <w:pPr>
        <w:rPr>
          <w:b/>
        </w:rPr>
      </w:pPr>
      <w:r w:rsidRPr="00AD7307">
        <w:rPr>
          <w:b/>
        </w:rPr>
        <w:t>Supplementary Materials</w:t>
      </w:r>
    </w:p>
    <w:p w14:paraId="7749715D" w14:textId="578EE336" w:rsidR="006B26B3" w:rsidRPr="00AD7307" w:rsidRDefault="006B26B3">
      <w:pPr>
        <w:rPr>
          <w:b/>
        </w:rPr>
      </w:pPr>
    </w:p>
    <w:p w14:paraId="1FAF7426" w14:textId="2D9F7E16" w:rsidR="006B26B3" w:rsidRDefault="006B26B3">
      <w:r w:rsidRPr="00FC75EE">
        <w:rPr>
          <w:b/>
        </w:rPr>
        <w:t>Table S1</w:t>
      </w:r>
      <w:r w:rsidR="008D0B46" w:rsidRPr="00FC75EE">
        <w:rPr>
          <w:b/>
        </w:rPr>
        <w:t>.</w:t>
      </w:r>
      <w:r w:rsidR="008D0B46">
        <w:t xml:space="preserve"> </w:t>
      </w:r>
      <w:r w:rsidR="005E5DFA">
        <w:t xml:space="preserve">This table </w:t>
      </w:r>
      <w:r w:rsidR="001006EC">
        <w:t xml:space="preserve">provides an overview of </w:t>
      </w:r>
      <w:r w:rsidR="005E5DFA">
        <w:t xml:space="preserve">the 90 </w:t>
      </w:r>
      <w:r w:rsidR="001006EC">
        <w:t xml:space="preserve">articles included in our </w:t>
      </w:r>
      <w:r w:rsidR="005E5DFA">
        <w:t>review</w:t>
      </w:r>
      <w:r w:rsidR="001006EC">
        <w:t>.</w:t>
      </w:r>
      <w:r w:rsidR="00FC75EE">
        <w:t xml:space="preserve"> </w:t>
      </w:r>
      <w:r w:rsidR="001006EC">
        <w:t xml:space="preserve">Among the </w:t>
      </w:r>
      <w:r w:rsidR="005E5DFA">
        <w:t xml:space="preserve">key </w:t>
      </w:r>
      <w:r w:rsidR="001006EC">
        <w:t>details</w:t>
      </w:r>
      <w:r w:rsidR="00A47381">
        <w:t xml:space="preserve"> provided</w:t>
      </w:r>
      <w:r w:rsidR="001006EC">
        <w:t xml:space="preserve"> are measure of malnutrition, the level of analysis, the</w:t>
      </w:r>
      <w:r w:rsidR="005E5DFA">
        <w:t xml:space="preserve"> </w:t>
      </w:r>
      <w:r w:rsidR="00FC75EE">
        <w:t>number of observations,</w:t>
      </w:r>
      <w:r w:rsidR="001006EC">
        <w:t xml:space="preserve"> the data source</w:t>
      </w:r>
      <w:r w:rsidR="00FC75EE">
        <w:t xml:space="preserve">, and </w:t>
      </w:r>
      <w:r w:rsidR="001006EC">
        <w:t>the statistical methodology</w:t>
      </w:r>
      <w:r w:rsidR="00FC75EE">
        <w:t>.</w:t>
      </w:r>
      <w:r w:rsidR="001006EC">
        <w:t xml:space="preserve"> </w:t>
      </w:r>
      <w:r w:rsidR="001006EC">
        <w:t>In addition, we provide the reference ID number used in Table S</w:t>
      </w:r>
      <w:r w:rsidR="00D95FCA">
        <w:t>3</w:t>
      </w:r>
      <w:r w:rsidR="001006EC">
        <w:t xml:space="preserve">. </w:t>
      </w:r>
    </w:p>
    <w:p w14:paraId="1BE54404" w14:textId="456EFC95" w:rsidR="00FC75EE" w:rsidRPr="00111042" w:rsidRDefault="00FC75EE">
      <w:pPr>
        <w:rPr>
          <w:rFonts w:cstheme="minorHAnsi"/>
        </w:rPr>
      </w:pPr>
    </w:p>
    <w:p w14:paraId="4EFD7BEF" w14:textId="41015512" w:rsidR="00D95FCA" w:rsidRPr="00111042" w:rsidRDefault="00D95FCA" w:rsidP="00FC75EE">
      <w:pPr>
        <w:rPr>
          <w:rFonts w:eastAsia="Times New Roman" w:cstheme="minorHAnsi"/>
        </w:rPr>
      </w:pPr>
      <w:hyperlink r:id="rId5" w:history="1">
        <w:r w:rsidRPr="004703EA">
          <w:rPr>
            <w:rStyle w:val="Hyperlink"/>
          </w:rPr>
          <w:t>https://www.dropbox.co</w:t>
        </w:r>
        <w:r w:rsidRPr="004703EA">
          <w:rPr>
            <w:rStyle w:val="Hyperlink"/>
          </w:rPr>
          <w:t>m</w:t>
        </w:r>
        <w:r w:rsidRPr="004703EA">
          <w:rPr>
            <w:rStyle w:val="Hyperlink"/>
          </w:rPr>
          <w:t>/s/mmmdr9e9flwwlhr/tableS1.xlsx?dl=0</w:t>
        </w:r>
      </w:hyperlink>
    </w:p>
    <w:p w14:paraId="70162DB6" w14:textId="77777777" w:rsidR="4EAC4ACA" w:rsidRDefault="4EAC4ACA"/>
    <w:p w14:paraId="1E9C37EB" w14:textId="6C4C2CB4" w:rsidR="006B26B3" w:rsidRDefault="006B26B3">
      <w:r w:rsidRPr="00FC75EE">
        <w:rPr>
          <w:b/>
        </w:rPr>
        <w:t>Table S</w:t>
      </w:r>
      <w:r w:rsidR="00CB69C7">
        <w:rPr>
          <w:b/>
        </w:rPr>
        <w:t>2</w:t>
      </w:r>
      <w:r w:rsidR="00FE7384" w:rsidRPr="00FC75EE">
        <w:rPr>
          <w:b/>
        </w:rPr>
        <w:t>.</w:t>
      </w:r>
      <w:r w:rsidR="00FE7384">
        <w:t xml:space="preserve"> </w:t>
      </w:r>
      <w:r w:rsidR="0043274C">
        <w:t>This</w:t>
      </w:r>
      <w:r w:rsidR="00FC75EE">
        <w:t xml:space="preserve"> t</w:t>
      </w:r>
      <w:r w:rsidR="00FE7384">
        <w:t xml:space="preserve">able </w:t>
      </w:r>
      <w:r w:rsidR="0043274C">
        <w:t>details</w:t>
      </w:r>
      <w:r w:rsidR="00FE7384">
        <w:t xml:space="preserve"> the </w:t>
      </w:r>
      <w:r w:rsidR="0043274C">
        <w:t xml:space="preserve">90 articles included in our review in terms of the </w:t>
      </w:r>
      <w:r w:rsidR="00FE7384">
        <w:t>variables used</w:t>
      </w:r>
      <w:r w:rsidR="0043274C">
        <w:t xml:space="preserve"> in the analysis </w:t>
      </w:r>
      <w:r w:rsidR="00306C27">
        <w:t xml:space="preserve">and their </w:t>
      </w:r>
      <w:r w:rsidR="0043274C">
        <w:t xml:space="preserve">level statistical </w:t>
      </w:r>
      <w:r w:rsidR="00306C27">
        <w:t>significance using p-values</w:t>
      </w:r>
      <w:r w:rsidR="00FE7384">
        <w:t xml:space="preserve">. We </w:t>
      </w:r>
      <w:r w:rsidR="0043274C">
        <w:t xml:space="preserve">indicate </w:t>
      </w:r>
      <w:r w:rsidR="00FE7384">
        <w:t>the</w:t>
      </w:r>
      <w:r w:rsidR="00306C27">
        <w:t xml:space="preserve"> </w:t>
      </w:r>
      <w:r w:rsidR="00FE7384">
        <w:t xml:space="preserve">reference </w:t>
      </w:r>
      <w:r w:rsidR="0043274C">
        <w:t xml:space="preserve">ID </w:t>
      </w:r>
      <w:r w:rsidR="00FE7384">
        <w:t>number</w:t>
      </w:r>
      <w:r w:rsidR="0043274C">
        <w:t>s</w:t>
      </w:r>
      <w:r w:rsidR="00FE7384">
        <w:t xml:space="preserve"> and </w:t>
      </w:r>
      <w:r w:rsidR="00FC75EE">
        <w:t xml:space="preserve">the </w:t>
      </w:r>
      <w:r w:rsidR="0043274C">
        <w:t xml:space="preserve">specific </w:t>
      </w:r>
      <w:r w:rsidR="00FC75EE">
        <w:t xml:space="preserve">location in </w:t>
      </w:r>
      <w:r w:rsidR="0043274C">
        <w:t xml:space="preserve">given articles </w:t>
      </w:r>
      <w:r w:rsidR="00FC75EE">
        <w:t xml:space="preserve">where the </w:t>
      </w:r>
      <w:r w:rsidR="0043274C">
        <w:t>relevant results were</w:t>
      </w:r>
      <w:r w:rsidR="00FC75EE">
        <w:t xml:space="preserve"> reported.</w:t>
      </w:r>
    </w:p>
    <w:p w14:paraId="2B43BB9C" w14:textId="60810BD6" w:rsidR="000C4E01" w:rsidRDefault="000C4E01"/>
    <w:p w14:paraId="4C0BC230" w14:textId="7DDB918E" w:rsidR="00D95FCA" w:rsidRDefault="00D95FCA" w:rsidP="00306C27">
      <w:hyperlink r:id="rId6" w:history="1">
        <w:r w:rsidRPr="004703EA">
          <w:rPr>
            <w:rStyle w:val="Hyperlink"/>
          </w:rPr>
          <w:t>https://www.dropbox.com/s/821xsbaplr1yfhk/tableS2.xlsx?dl=</w:t>
        </w:r>
        <w:bookmarkStart w:id="0" w:name="_GoBack"/>
        <w:bookmarkEnd w:id="0"/>
        <w:r w:rsidRPr="004703EA">
          <w:rPr>
            <w:rStyle w:val="Hyperlink"/>
          </w:rPr>
          <w:t>0</w:t>
        </w:r>
      </w:hyperlink>
    </w:p>
    <w:p w14:paraId="20F550A7" w14:textId="430545F4" w:rsidR="00CB69C7" w:rsidRDefault="00CB69C7" w:rsidP="00CB69C7">
      <w:pPr>
        <w:tabs>
          <w:tab w:val="left" w:pos="8312"/>
        </w:tabs>
      </w:pPr>
      <w:r>
        <w:tab/>
      </w:r>
    </w:p>
    <w:p w14:paraId="4D0E8FF2" w14:textId="484C6001" w:rsidR="00CB69C7" w:rsidRDefault="00CB69C7" w:rsidP="00CB69C7">
      <w:r w:rsidRPr="00FC75EE">
        <w:rPr>
          <w:b/>
        </w:rPr>
        <w:t>Table S</w:t>
      </w:r>
      <w:r>
        <w:rPr>
          <w:b/>
        </w:rPr>
        <w:t>3</w:t>
      </w:r>
      <w:r w:rsidRPr="00FC75EE">
        <w:rPr>
          <w:b/>
        </w:rPr>
        <w:t>.</w:t>
      </w:r>
      <w:r>
        <w:rPr>
          <w:b/>
        </w:rPr>
        <w:t xml:space="preserve"> </w:t>
      </w:r>
      <w:r>
        <w:t>This table shows the categories of factors, the variables included in each category, and the reference IDs where these variables were statistically significant in analysis, differentiating between results evaluating as risk factors or mitigating factors.</w:t>
      </w:r>
    </w:p>
    <w:p w14:paraId="42B51300" w14:textId="77777777" w:rsidR="00CB69C7" w:rsidRDefault="00CB69C7" w:rsidP="00CB69C7"/>
    <w:p w14:paraId="6DA2B9FE" w14:textId="7E43C314" w:rsidR="00D95FCA" w:rsidRDefault="00D95FCA" w:rsidP="00CB69C7">
      <w:hyperlink r:id="rId7" w:history="1">
        <w:r w:rsidRPr="004703EA">
          <w:rPr>
            <w:rStyle w:val="Hyperlink"/>
          </w:rPr>
          <w:t>https://www.dropbox.com/s/kg1ggo7rjc5224b/tableS3.xlsx?dl=0</w:t>
        </w:r>
      </w:hyperlink>
    </w:p>
    <w:p w14:paraId="3C596899" w14:textId="765B3244" w:rsidR="00CB69C7" w:rsidRPr="00CB69C7" w:rsidRDefault="00CB69C7" w:rsidP="00A47381">
      <w:pPr>
        <w:tabs>
          <w:tab w:val="left" w:pos="8312"/>
        </w:tabs>
      </w:pPr>
    </w:p>
    <w:sectPr w:rsidR="00CB69C7" w:rsidRPr="00CB69C7" w:rsidSect="00CB69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6B3"/>
    <w:rsid w:val="000B2862"/>
    <w:rsid w:val="000C4E01"/>
    <w:rsid w:val="001006EC"/>
    <w:rsid w:val="00111042"/>
    <w:rsid w:val="00306C27"/>
    <w:rsid w:val="00337881"/>
    <w:rsid w:val="0043274C"/>
    <w:rsid w:val="005E5DFA"/>
    <w:rsid w:val="006B26B3"/>
    <w:rsid w:val="006C7BE7"/>
    <w:rsid w:val="00823919"/>
    <w:rsid w:val="008D0B46"/>
    <w:rsid w:val="009932AD"/>
    <w:rsid w:val="00A47381"/>
    <w:rsid w:val="00AD7307"/>
    <w:rsid w:val="00BF20A1"/>
    <w:rsid w:val="00CB69C7"/>
    <w:rsid w:val="00D025ED"/>
    <w:rsid w:val="00D9033F"/>
    <w:rsid w:val="00D95FCA"/>
    <w:rsid w:val="00EB645F"/>
    <w:rsid w:val="00F360CB"/>
    <w:rsid w:val="00FC75EE"/>
    <w:rsid w:val="00FE7384"/>
    <w:rsid w:val="4EAC4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ABD5C"/>
  <w15:chartTrackingRefBased/>
  <w15:docId w15:val="{F911F140-6460-1D49-9018-AED0EE703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75EE"/>
    <w:rPr>
      <w:color w:val="0563C1" w:themeColor="hyperlink"/>
      <w:u w:val="single"/>
    </w:rPr>
  </w:style>
  <w:style w:type="character" w:customStyle="1" w:styleId="UnresolvedMention1">
    <w:name w:val="Unresolved Mention1"/>
    <w:basedOn w:val="DefaultParagraphFont"/>
    <w:uiPriority w:val="99"/>
    <w:semiHidden/>
    <w:unhideWhenUsed/>
    <w:rsid w:val="00FC75EE"/>
    <w:rPr>
      <w:color w:val="605E5C"/>
      <w:shd w:val="clear" w:color="auto" w:fill="E1DFDD"/>
    </w:rPr>
  </w:style>
  <w:style w:type="character" w:styleId="FollowedHyperlink">
    <w:name w:val="FollowedHyperlink"/>
    <w:basedOn w:val="DefaultParagraphFont"/>
    <w:uiPriority w:val="99"/>
    <w:semiHidden/>
    <w:unhideWhenUsed/>
    <w:rsid w:val="001006EC"/>
    <w:rPr>
      <w:color w:val="954F72" w:themeColor="followedHyperlink"/>
      <w:u w:val="single"/>
    </w:rPr>
  </w:style>
  <w:style w:type="character" w:styleId="CommentReference">
    <w:name w:val="annotation reference"/>
    <w:basedOn w:val="DefaultParagraphFont"/>
    <w:uiPriority w:val="99"/>
    <w:semiHidden/>
    <w:unhideWhenUsed/>
    <w:rsid w:val="00337881"/>
    <w:rPr>
      <w:sz w:val="16"/>
      <w:szCs w:val="16"/>
    </w:rPr>
  </w:style>
  <w:style w:type="paragraph" w:styleId="CommentText">
    <w:name w:val="annotation text"/>
    <w:basedOn w:val="Normal"/>
    <w:link w:val="CommentTextChar"/>
    <w:uiPriority w:val="99"/>
    <w:semiHidden/>
    <w:unhideWhenUsed/>
    <w:rsid w:val="00337881"/>
    <w:rPr>
      <w:sz w:val="20"/>
      <w:szCs w:val="20"/>
    </w:rPr>
  </w:style>
  <w:style w:type="character" w:customStyle="1" w:styleId="CommentTextChar">
    <w:name w:val="Comment Text Char"/>
    <w:basedOn w:val="DefaultParagraphFont"/>
    <w:link w:val="CommentText"/>
    <w:uiPriority w:val="99"/>
    <w:semiHidden/>
    <w:rsid w:val="00337881"/>
    <w:rPr>
      <w:sz w:val="20"/>
      <w:szCs w:val="20"/>
    </w:rPr>
  </w:style>
  <w:style w:type="paragraph" w:styleId="CommentSubject">
    <w:name w:val="annotation subject"/>
    <w:basedOn w:val="CommentText"/>
    <w:next w:val="CommentText"/>
    <w:link w:val="CommentSubjectChar"/>
    <w:uiPriority w:val="99"/>
    <w:semiHidden/>
    <w:unhideWhenUsed/>
    <w:rsid w:val="00337881"/>
    <w:rPr>
      <w:b/>
      <w:bCs/>
    </w:rPr>
  </w:style>
  <w:style w:type="character" w:customStyle="1" w:styleId="CommentSubjectChar">
    <w:name w:val="Comment Subject Char"/>
    <w:basedOn w:val="CommentTextChar"/>
    <w:link w:val="CommentSubject"/>
    <w:uiPriority w:val="99"/>
    <w:semiHidden/>
    <w:rsid w:val="00337881"/>
    <w:rPr>
      <w:b/>
      <w:bCs/>
      <w:sz w:val="20"/>
      <w:szCs w:val="20"/>
    </w:rPr>
  </w:style>
  <w:style w:type="paragraph" w:styleId="BalloonText">
    <w:name w:val="Balloon Text"/>
    <w:basedOn w:val="Normal"/>
    <w:link w:val="BalloonTextChar"/>
    <w:uiPriority w:val="99"/>
    <w:semiHidden/>
    <w:unhideWhenUsed/>
    <w:rsid w:val="003378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7881"/>
    <w:rPr>
      <w:rFonts w:ascii="Segoe UI" w:hAnsi="Segoe UI" w:cs="Segoe UI"/>
      <w:sz w:val="18"/>
      <w:szCs w:val="18"/>
    </w:rPr>
  </w:style>
  <w:style w:type="character" w:styleId="UnresolvedMention">
    <w:name w:val="Unresolved Mention"/>
    <w:basedOn w:val="DefaultParagraphFont"/>
    <w:uiPriority w:val="99"/>
    <w:semiHidden/>
    <w:unhideWhenUsed/>
    <w:rsid w:val="00D95F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091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ropbox.com/s/kg1ggo7rjc5224b/tableS3.xlsx?dl=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dropbox.com/s/821xsbaplr1yfhk/tableS2.xlsx?dl=0" TargetMode="External"/><Relationship Id="rId5" Type="http://schemas.openxmlformats.org/officeDocument/2006/relationships/hyperlink" Target="https://www.dropbox.com/s/mmmdr9e9flwwlhr/tableS1.xlsx?dl=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ABEBA-ED52-114A-BD50-00AF864C6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1118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Brown</dc:creator>
  <cp:keywords/>
  <dc:description/>
  <cp:lastModifiedBy>Molly Brown</cp:lastModifiedBy>
  <cp:revision>2</cp:revision>
  <dcterms:created xsi:type="dcterms:W3CDTF">2020-02-03T14:55:00Z</dcterms:created>
  <dcterms:modified xsi:type="dcterms:W3CDTF">2020-02-03T14:55:00Z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http://www.zotero.org/styles/applied-geography</vt:lpwstr>
  </property>
  <property fmtid="{D5CDD505-2E9C-101B-9397-08002B2CF9AE}" pid="5" name="Mendeley Recent Style Name 1_1">
    <vt:lpwstr>Applied Geography</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http://www.zotero.org/styles/remote-sensing-of-environment</vt:lpwstr>
  </property>
  <property fmtid="{D5CDD505-2E9C-101B-9397-08002B2CF9AE}" pid="19" name="Mendeley Recent Style Name 8_1">
    <vt:lpwstr>Remote Sensing of Environment</vt:lpwstr>
  </property>
  <property fmtid="{D5CDD505-2E9C-101B-9397-08002B2CF9AE}" pid="20" name="Mendeley Recent Style Id 9_1">
    <vt:lpwstr>http://www.zotero.org/styles/space-policy</vt:lpwstr>
  </property>
  <property fmtid="{D5CDD505-2E9C-101B-9397-08002B2CF9AE}" pid="21" name="Mendeley Recent Style Name 9_1">
    <vt:lpwstr>Space Policy</vt:lpwstr>
  </property>
</Properties>
</file>