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7E6F" w14:textId="604AFDED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FC68BB" wp14:editId="448F0F2C">
                <wp:simplePos x="0" y="0"/>
                <wp:positionH relativeFrom="column">
                  <wp:posOffset>63427</wp:posOffset>
                </wp:positionH>
                <wp:positionV relativeFrom="paragraph">
                  <wp:posOffset>-343561</wp:posOffset>
                </wp:positionV>
                <wp:extent cx="774700" cy="317500"/>
                <wp:effectExtent l="0" t="0" r="25400" b="25400"/>
                <wp:wrapNone/>
                <wp:docPr id="1149427281" name="Text Box 1149427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42E4907" w14:textId="3F45DA7C" w:rsidR="002248DD" w:rsidRPr="00A22918" w:rsidRDefault="002248DD" w:rsidP="002248D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C68BB" id="_x0000_t202" coordsize="21600,21600" o:spt="202" path="m,l,21600r21600,l21600,xe">
                <v:stroke joinstyle="miter"/>
                <v:path gradientshapeok="t" o:connecttype="rect"/>
              </v:shapetype>
              <v:shape id="Text Box 1149427281" o:spid="_x0000_s1026" type="#_x0000_t202" style="position:absolute;left:0;text-align:left;margin-left:5pt;margin-top:-27.05pt;width:61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" fillcolor="white [3201]" strokecolor="white [3212]" strokeweight=".5pt">
                <v:textbox>
                  <w:txbxContent>
                    <w:p w14:paraId="742E4907" w14:textId="3F45DA7C" w:rsidR="002248DD" w:rsidRPr="00A22918" w:rsidRDefault="002248DD" w:rsidP="002248D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S1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281242" wp14:editId="3C1F3CDD">
            <wp:extent cx="5943600" cy="2530456"/>
            <wp:effectExtent l="0" t="0" r="0" b="3810"/>
            <wp:docPr id="214720367" name="Picture 2" descr="A picture containing diagram, text, plan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0367" name="Picture 2" descr="A picture containing diagram, text, plan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0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63F799" w14:textId="3A7AB704" w:rsidR="002248DD" w:rsidRDefault="002248DD" w:rsidP="002248DD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Figure S1 </w:t>
      </w:r>
      <w:r>
        <w:rPr>
          <w:rFonts w:ascii="Times New Roman" w:hAnsi="Times New Roman" w:cs="Times New Roman"/>
          <w:sz w:val="20"/>
          <w:szCs w:val="20"/>
        </w:rPr>
        <w:t>The melt curve of inflammatory genes (</w:t>
      </w:r>
      <w:r w:rsidRPr="00A22918">
        <w:rPr>
          <w:rFonts w:ascii="Times New Roman" w:hAnsi="Times New Roman" w:cs="Times New Roman"/>
          <w:sz w:val="20"/>
          <w:szCs w:val="20"/>
        </w:rPr>
        <w:t>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gapdh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22918">
        <w:rPr>
          <w:rFonts w:ascii="Times New Roman" w:hAnsi="Times New Roman" w:cs="Times New Roman"/>
          <w:bCs/>
          <w:iCs/>
          <w:sz w:val="20"/>
          <w:szCs w:val="20"/>
        </w:rPr>
        <w:t xml:space="preserve">(b) </w:t>
      </w:r>
      <w:r>
        <w:rPr>
          <w:rFonts w:ascii="Times New Roman" w:hAnsi="Times New Roman" w:cs="Times New Roman"/>
          <w:bCs/>
          <w:i/>
          <w:sz w:val="20"/>
          <w:szCs w:val="20"/>
        </w:rPr>
        <w:t>iNOS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; (c) </w:t>
      </w:r>
      <w:r>
        <w:rPr>
          <w:rFonts w:ascii="Times New Roman" w:hAnsi="Times New Roman" w:cs="Times New Roman"/>
          <w:bCs/>
          <w:i/>
          <w:sz w:val="20"/>
          <w:szCs w:val="20"/>
        </w:rPr>
        <w:t>tnf-α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; (d) </w:t>
      </w:r>
      <w:r>
        <w:rPr>
          <w:rFonts w:ascii="Times New Roman" w:hAnsi="Times New Roman" w:cs="Times New Roman"/>
          <w:bCs/>
          <w:i/>
          <w:sz w:val="20"/>
          <w:szCs w:val="20"/>
        </w:rPr>
        <w:t>il-6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; (e) </w:t>
      </w:r>
      <w:r>
        <w:rPr>
          <w:rFonts w:ascii="Times New Roman" w:hAnsi="Times New Roman" w:cs="Times New Roman"/>
          <w:bCs/>
          <w:i/>
          <w:sz w:val="20"/>
          <w:szCs w:val="20"/>
        </w:rPr>
        <w:t>il-1β</w:t>
      </w:r>
      <w:r w:rsidRPr="002248DD">
        <w:rPr>
          <w:rFonts w:ascii="Times New Roman" w:hAnsi="Times New Roman" w:cs="Times New Roman"/>
          <w:bCs/>
          <w:iCs/>
          <w:sz w:val="20"/>
          <w:szCs w:val="20"/>
        </w:rPr>
        <w:t>; and (f)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sod-2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during qRT-PCR of LPS-stimulated RAW 264.7 cells. </w:t>
      </w:r>
    </w:p>
    <w:p w14:paraId="071C9A8E" w14:textId="372C7573" w:rsidR="002248DD" w:rsidRDefault="003435C2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A28289" wp14:editId="58769FB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74700" cy="317500"/>
                <wp:effectExtent l="0" t="0" r="25400" b="25400"/>
                <wp:wrapNone/>
                <wp:docPr id="2077715995" name="Text Box 2077715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CF1004A" w14:textId="010960CE" w:rsidR="003435C2" w:rsidRPr="00A22918" w:rsidRDefault="003435C2" w:rsidP="003435C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8289" id="Text Box 2077715995" o:spid="_x0000_s1027" type="#_x0000_t202" style="position:absolute;left:0;text-align:left;margin-left:0;margin-top:-.05pt;width:61pt;height: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ToNA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" fillcolor="white [3201]" strokecolor="white [3212]" strokeweight=".5pt">
                <v:textbox>
                  <w:txbxContent>
                    <w:p w14:paraId="2CF1004A" w14:textId="010960CE" w:rsidR="003435C2" w:rsidRPr="00A22918" w:rsidRDefault="003435C2" w:rsidP="003435C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ACA90BF" w14:textId="2F193F57" w:rsidR="002248DD" w:rsidRDefault="003435C2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C77DA36" wp14:editId="5319B6EC">
            <wp:extent cx="5943600" cy="2619482"/>
            <wp:effectExtent l="0" t="0" r="0" b="9525"/>
            <wp:docPr id="14562608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9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84E70" w14:textId="2C4F22FD" w:rsidR="003435C2" w:rsidRPr="003435C2" w:rsidRDefault="003435C2" w:rsidP="003435C2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22918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melt curve of genes (</w:t>
      </w:r>
      <w:r w:rsidRPr="00A22918">
        <w:rPr>
          <w:rFonts w:ascii="Times New Roman" w:hAnsi="Times New Roman" w:cs="Times New Roman"/>
          <w:sz w:val="20"/>
          <w:szCs w:val="20"/>
        </w:rPr>
        <w:t>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ldh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22918">
        <w:rPr>
          <w:rFonts w:ascii="Times New Roman" w:hAnsi="Times New Roman" w:cs="Times New Roman"/>
          <w:bCs/>
          <w:iCs/>
          <w:sz w:val="20"/>
          <w:szCs w:val="20"/>
        </w:rPr>
        <w:t xml:space="preserve">(b) </w:t>
      </w:r>
      <w:r>
        <w:rPr>
          <w:rFonts w:ascii="Times New Roman" w:hAnsi="Times New Roman" w:cs="Times New Roman"/>
          <w:bCs/>
          <w:i/>
          <w:sz w:val="20"/>
          <w:szCs w:val="20"/>
        </w:rPr>
        <w:t>hcrR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; (c) </w:t>
      </w:r>
      <w:r>
        <w:rPr>
          <w:rFonts w:ascii="Times New Roman" w:hAnsi="Times New Roman" w:cs="Times New Roman"/>
          <w:bCs/>
          <w:i/>
          <w:sz w:val="20"/>
          <w:szCs w:val="20"/>
        </w:rPr>
        <w:t>hcrA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; (d) </w:t>
      </w:r>
      <w:r>
        <w:rPr>
          <w:rFonts w:ascii="Times New Roman" w:hAnsi="Times New Roman" w:cs="Times New Roman"/>
          <w:bCs/>
          <w:i/>
          <w:sz w:val="20"/>
          <w:szCs w:val="20"/>
        </w:rPr>
        <w:t>hcrB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; (e) </w:t>
      </w:r>
      <w:r>
        <w:rPr>
          <w:rFonts w:ascii="Times New Roman" w:hAnsi="Times New Roman" w:cs="Times New Roman"/>
          <w:bCs/>
          <w:i/>
          <w:sz w:val="20"/>
          <w:szCs w:val="20"/>
        </w:rPr>
        <w:t>hcrC</w:t>
      </w:r>
      <w:r w:rsidRPr="002248DD">
        <w:rPr>
          <w:rFonts w:ascii="Times New Roman" w:hAnsi="Times New Roman" w:cs="Times New Roman"/>
          <w:bCs/>
          <w:iCs/>
          <w:sz w:val="20"/>
          <w:szCs w:val="20"/>
        </w:rPr>
        <w:t>; and (f)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sz w:val="20"/>
          <w:szCs w:val="20"/>
        </w:rPr>
        <w:t>ceh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during qRT-PCR of </w:t>
      </w:r>
      <w:r>
        <w:rPr>
          <w:rFonts w:ascii="Times New Roman" w:hAnsi="Times New Roman" w:cs="Times New Roman"/>
          <w:i/>
          <w:iCs/>
          <w:sz w:val="20"/>
          <w:szCs w:val="20"/>
        </w:rPr>
        <w:t>Lact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plantarum </w:t>
      </w:r>
      <w:r>
        <w:rPr>
          <w:rFonts w:ascii="Times New Roman" w:hAnsi="Times New Roman" w:cs="Times New Roman"/>
          <w:sz w:val="20"/>
          <w:szCs w:val="20"/>
        </w:rPr>
        <w:t xml:space="preserve">SN13T genes encoding housekeeping gene, transcription regulator, NADPH-dependent FMN reductase family protein, NADPH-dependent FMN reductase and hypothetical protein  of </w:t>
      </w:r>
      <w:r>
        <w:rPr>
          <w:rFonts w:ascii="Times New Roman" w:hAnsi="Times New Roman" w:cs="Times New Roman"/>
          <w:i/>
          <w:iCs/>
          <w:sz w:val="20"/>
          <w:szCs w:val="20"/>
        </w:rPr>
        <w:t>hcrABC</w:t>
      </w:r>
      <w:r>
        <w:rPr>
          <w:rFonts w:ascii="Times New Roman" w:hAnsi="Times New Roman" w:cs="Times New Roman"/>
          <w:sz w:val="20"/>
          <w:szCs w:val="20"/>
        </w:rPr>
        <w:t xml:space="preserve"> operon of reductase genes and cinnamoyl ester hydrolase, respectively, involved in the fermentation of Mentha extract.</w:t>
      </w:r>
    </w:p>
    <w:p w14:paraId="21E2BC82" w14:textId="77777777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52FA702" w14:textId="77777777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0135DF" w14:textId="2E3A6566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A8FC89" w14:textId="77777777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9CE241B" w14:textId="77777777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0D344D" w14:textId="77777777" w:rsidR="002248DD" w:rsidRDefault="002248D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8F865F" w14:textId="7265BCE9" w:rsidR="00C75538" w:rsidRPr="00A22918" w:rsidRDefault="00756C65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C661F" wp14:editId="3C2806C4">
                <wp:simplePos x="0" y="0"/>
                <wp:positionH relativeFrom="margin">
                  <wp:align>left</wp:align>
                </wp:positionH>
                <wp:positionV relativeFrom="paragraph">
                  <wp:posOffset>3321685</wp:posOffset>
                </wp:positionV>
                <wp:extent cx="774700" cy="317500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599AF2" w14:textId="0D6AB30C" w:rsidR="00756C65" w:rsidRPr="00A22918" w:rsidRDefault="00756C65" w:rsidP="00756C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A22918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661F" id="Text Box 4" o:spid="_x0000_s1028" type="#_x0000_t202" style="position:absolute;left:0;text-align:left;margin-left:0;margin-top:261.55pt;width:61pt;height: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5VM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" fillcolor="white [3201]" strokecolor="white [3212]" strokeweight=".5pt">
                <v:textbox>
                  <w:txbxContent>
                    <w:p w14:paraId="12599AF2" w14:textId="0D6AB30C" w:rsidR="00756C65" w:rsidRPr="00A22918" w:rsidRDefault="00756C65" w:rsidP="00756C6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A22918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63C2"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720E9" wp14:editId="61EFF5D3">
                <wp:simplePos x="0" y="0"/>
                <wp:positionH relativeFrom="column">
                  <wp:posOffset>-25400</wp:posOffset>
                </wp:positionH>
                <wp:positionV relativeFrom="paragraph">
                  <wp:posOffset>-317500</wp:posOffset>
                </wp:positionV>
                <wp:extent cx="774700" cy="31750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CA1E68" w14:textId="485AC181" w:rsidR="003C63C2" w:rsidRPr="00A22918" w:rsidRDefault="003C63C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793E07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A22918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="00793E07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20E9" id="Text Box 2" o:spid="_x0000_s1029" type="#_x0000_t202" style="position:absolute;left:0;text-align:left;margin-left:-2pt;margin-top:-25pt;width:61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qZ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" fillcolor="white [3201]" strokecolor="white [3212]" strokeweight=".5pt">
                <v:textbox>
                  <w:txbxContent>
                    <w:p w14:paraId="5CCA1E68" w14:textId="485AC181" w:rsidR="003C63C2" w:rsidRPr="00A22918" w:rsidRDefault="003C63C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="00793E07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 w:rsidR="00A22918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="00793E07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17785" w:rsidRPr="00A22918">
        <w:rPr>
          <w:rFonts w:ascii="Times New Roman" w:hAnsi="Times New Roman" w:cs="Times New Roman"/>
          <w:noProof/>
        </w:rPr>
        <w:drawing>
          <wp:inline distT="0" distB="0" distL="0" distR="0" wp14:anchorId="76B6C860" wp14:editId="64AC9D44">
            <wp:extent cx="3594100" cy="3263900"/>
            <wp:effectExtent l="0" t="0" r="635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" t="3286" r="28304" b="7769"/>
                    <a:stretch/>
                  </pic:blipFill>
                  <pic:spPr bwMode="auto">
                    <a:xfrm>
                      <a:off x="0" y="0"/>
                      <a:ext cx="35941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53C5E" w14:textId="49FAF5D3" w:rsidR="00756C65" w:rsidRPr="00A22918" w:rsidRDefault="00756C65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ACA3FE" w14:textId="3908378F" w:rsidR="00BC1F47" w:rsidRPr="00A22918" w:rsidRDefault="00242813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drawing>
          <wp:inline distT="0" distB="0" distL="0" distR="0" wp14:anchorId="0AAA9553" wp14:editId="2BCAE26B">
            <wp:extent cx="3580130" cy="3237524"/>
            <wp:effectExtent l="0" t="0" r="1270" b="127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" t="3974" r="28419" b="7913"/>
                    <a:stretch/>
                  </pic:blipFill>
                  <pic:spPr bwMode="auto">
                    <a:xfrm>
                      <a:off x="0" y="0"/>
                      <a:ext cx="3593585" cy="324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D1DB2" w14:textId="46585361" w:rsidR="00756C65" w:rsidRDefault="00B65905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85070D" w:rsidRPr="00A2291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1212C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85070D"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5070D" w:rsidRPr="00A22918">
        <w:rPr>
          <w:rFonts w:ascii="Times New Roman" w:hAnsi="Times New Roman" w:cs="Times New Roman"/>
          <w:sz w:val="20"/>
          <w:szCs w:val="20"/>
        </w:rPr>
        <w:t>(</w:t>
      </w:r>
      <w:r w:rsidR="00A22918" w:rsidRPr="00A22918">
        <w:rPr>
          <w:rFonts w:ascii="Times New Roman" w:hAnsi="Times New Roman" w:cs="Times New Roman"/>
          <w:sz w:val="20"/>
          <w:szCs w:val="20"/>
        </w:rPr>
        <w:t>a</w:t>
      </w:r>
      <w:r w:rsidR="0085070D" w:rsidRPr="00A22918">
        <w:rPr>
          <w:rFonts w:ascii="Times New Roman" w:hAnsi="Times New Roman" w:cs="Times New Roman"/>
          <w:sz w:val="20"/>
          <w:szCs w:val="20"/>
        </w:rPr>
        <w:t xml:space="preserve">) 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1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</w:rPr>
        <w:t>H-NMR spectra and (</w:t>
      </w:r>
      <w:r w:rsidR="00A22918" w:rsidRPr="00A22918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</w:rPr>
        <w:t xml:space="preserve">) 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13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</w:rPr>
        <w:t xml:space="preserve">C-NMR spectra of </w:t>
      </w:r>
      <w:r w:rsidR="00DA49C0" w:rsidRPr="00A22918">
        <w:rPr>
          <w:rFonts w:ascii="Times New Roman" w:hAnsi="Times New Roman" w:cs="Times New Roman"/>
          <w:bCs/>
          <w:iCs/>
          <w:sz w:val="20"/>
          <w:szCs w:val="20"/>
        </w:rPr>
        <w:t>Dihydrocaffeic acid, purified from fMA-SN13T</w:t>
      </w:r>
    </w:p>
    <w:p w14:paraId="5EFF02D1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666C06C5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6E03E4F6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3CFD5BFB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5C12C9DB" w14:textId="623A5887" w:rsidR="00D4756B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909C7" wp14:editId="73631472">
                <wp:simplePos x="0" y="0"/>
                <wp:positionH relativeFrom="margin">
                  <wp:align>left</wp:align>
                </wp:positionH>
                <wp:positionV relativeFrom="paragraph">
                  <wp:posOffset>3503295</wp:posOffset>
                </wp:positionV>
                <wp:extent cx="774700" cy="317500"/>
                <wp:effectExtent l="0" t="0" r="2540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5C2BB2" w14:textId="7892C010" w:rsidR="00B85DDB" w:rsidRPr="00756C65" w:rsidRDefault="00B85DDB" w:rsidP="00B85DD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909C7" id="Text Box 11" o:spid="_x0000_s1030" type="#_x0000_t202" style="position:absolute;left:0;text-align:left;margin-left:0;margin-top:275.85pt;width:61pt;height: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Kfe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" fillcolor="white [3201]" strokecolor="white [3212]" strokeweight=".5pt">
                <v:textbox>
                  <w:txbxContent>
                    <w:p w14:paraId="6E5C2BB2" w14:textId="7892C010" w:rsidR="00B85DDB" w:rsidRPr="00756C65" w:rsidRDefault="00B85DDB" w:rsidP="00B85DD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1BB3"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CBEAF" wp14:editId="47DC11B4">
                <wp:simplePos x="0" y="0"/>
                <wp:positionH relativeFrom="margin">
                  <wp:align>left</wp:align>
                </wp:positionH>
                <wp:positionV relativeFrom="paragraph">
                  <wp:posOffset>-318757</wp:posOffset>
                </wp:positionV>
                <wp:extent cx="774700" cy="317500"/>
                <wp:effectExtent l="0" t="0" r="2540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48B434" w14:textId="71751A35" w:rsidR="001B1BB3" w:rsidRPr="00756C65" w:rsidRDefault="001B1BB3" w:rsidP="001B1B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CBEAF" id="Text Box 8" o:spid="_x0000_s1031" type="#_x0000_t202" style="position:absolute;left:0;text-align:left;margin-left:0;margin-top:-25.1pt;width:61pt;height: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gL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" fillcolor="white [3201]" strokecolor="white [3212]" strokeweight=".5pt">
                <v:textbox>
                  <w:txbxContent>
                    <w:p w14:paraId="6448B434" w14:textId="71751A35" w:rsidR="001B1BB3" w:rsidRPr="00756C65" w:rsidRDefault="001B1BB3" w:rsidP="001B1BB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14AD4A" wp14:editId="7C077428">
            <wp:extent cx="5486400" cy="338475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84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F665E" w14:textId="25FFD27A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334EF3" w14:textId="0986673D" w:rsidR="00D4756B" w:rsidRDefault="00D4756B" w:rsidP="004B6A40">
      <w:pPr>
        <w:jc w:val="both"/>
        <w:rPr>
          <w:noProof/>
        </w:rPr>
      </w:pPr>
      <w:r w:rsidRPr="00D4756B">
        <w:rPr>
          <w:noProof/>
        </w:rPr>
        <w:t xml:space="preserve"> </w:t>
      </w:r>
      <w:r w:rsidR="00A111B8">
        <w:rPr>
          <w:noProof/>
        </w:rPr>
        <w:drawing>
          <wp:inline distT="0" distB="0" distL="0" distR="0" wp14:anchorId="365BEE24" wp14:editId="2022158A">
            <wp:extent cx="5486400" cy="353320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3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24B5B" w14:textId="77777777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5C235D" w14:textId="77777777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34713B" w14:textId="77777777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B8B801" w14:textId="24C59010" w:rsidR="00282395" w:rsidRPr="00A22918" w:rsidRDefault="00282395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921B2" wp14:editId="58E8BFD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74700" cy="317500"/>
                <wp:effectExtent l="0" t="0" r="25400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7BE01E" w14:textId="7C15955F" w:rsidR="00282395" w:rsidRPr="00756C65" w:rsidRDefault="00282395" w:rsidP="0028239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921B2" id="Text Box 14" o:spid="_x0000_s1032" type="#_x0000_t202" style="position:absolute;left:0;text-align:left;margin-left:0;margin-top:0;width:61pt;height: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mvNQ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" fillcolor="white [3201]" strokecolor="white [3212]" strokeweight=".5pt">
                <v:textbox>
                  <w:txbxContent>
                    <w:p w14:paraId="487BE01E" w14:textId="7C15955F" w:rsidR="00282395" w:rsidRPr="00756C65" w:rsidRDefault="00282395" w:rsidP="0028239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D195FD" w14:textId="15A9000A" w:rsidR="00447EEA" w:rsidRPr="00A2291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B7A0D4" wp14:editId="6DCA5FD5">
            <wp:extent cx="5486400" cy="23456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B4285" w14:textId="44B316AD" w:rsidR="00282395" w:rsidRDefault="007A18D0" w:rsidP="004B6A40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E13331" wp14:editId="2C6687C7">
                <wp:simplePos x="0" y="0"/>
                <wp:positionH relativeFrom="margin">
                  <wp:align>left</wp:align>
                </wp:positionH>
                <wp:positionV relativeFrom="paragraph">
                  <wp:posOffset>-342900</wp:posOffset>
                </wp:positionV>
                <wp:extent cx="774700" cy="317500"/>
                <wp:effectExtent l="0" t="0" r="2540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31C8FE" w14:textId="052D2FB6" w:rsidR="007A18D0" w:rsidRPr="00756C65" w:rsidRDefault="007A18D0" w:rsidP="007A18D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3331" id="Text Box 16" o:spid="_x0000_s1033" type="#_x0000_t202" style="position:absolute;left:0;text-align:left;margin-left:0;margin-top:-27pt;width:61pt;height: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AZ6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" fillcolor="white [3201]" strokecolor="white [3212]" strokeweight=".5pt">
                <v:textbox>
                  <w:txbxContent>
                    <w:p w14:paraId="6731C8FE" w14:textId="052D2FB6" w:rsidR="007A18D0" w:rsidRPr="00756C65" w:rsidRDefault="007A18D0" w:rsidP="007A18D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d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1B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3C9054" wp14:editId="1B4CB596">
            <wp:extent cx="5486400" cy="831035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10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3D49F" w14:textId="0903D5CD" w:rsidR="00A111B8" w:rsidRDefault="00A111B8" w:rsidP="004B6A40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9C2373" wp14:editId="732DCBE6">
                <wp:simplePos x="0" y="0"/>
                <wp:positionH relativeFrom="margin">
                  <wp:align>left</wp:align>
                </wp:positionH>
                <wp:positionV relativeFrom="paragraph">
                  <wp:posOffset>174380</wp:posOffset>
                </wp:positionV>
                <wp:extent cx="774700" cy="317500"/>
                <wp:effectExtent l="0" t="0" r="2540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DC8060" w14:textId="66B77EC6" w:rsidR="009C7D3F" w:rsidRPr="00756C65" w:rsidRDefault="009C7D3F" w:rsidP="009C7D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 w:rsidR="001212C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C2373" id="Text Box 18" o:spid="_x0000_s1034" type="#_x0000_t202" style="position:absolute;left:0;text-align:left;margin-left:0;margin-top:13.75pt;width:61pt;height: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Mh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" fillcolor="white [3201]" strokecolor="white [3212]" strokeweight=".5pt">
                <v:textbox>
                  <w:txbxContent>
                    <w:p w14:paraId="09DC8060" w14:textId="66B77EC6" w:rsidR="009C7D3F" w:rsidRPr="00756C65" w:rsidRDefault="009C7D3F" w:rsidP="009C7D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 w:rsidR="001212CC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e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B6E87" w14:textId="77777777" w:rsidR="00A111B8" w:rsidRPr="00A2291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8D89EB" w14:textId="58A3EF7A" w:rsidR="007A18D0" w:rsidRPr="00A2291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5FE904" wp14:editId="06DFA8D4">
            <wp:extent cx="5486400" cy="246451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4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80B1D" w14:textId="6D01CD3D" w:rsidR="00262154" w:rsidRDefault="00976F63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98019A" w:rsidRPr="00A22918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1212C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98019A"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8019A" w:rsidRPr="00A22918">
        <w:rPr>
          <w:rFonts w:ascii="Times New Roman" w:hAnsi="Times New Roman" w:cs="Times New Roman"/>
          <w:sz w:val="20"/>
          <w:szCs w:val="20"/>
        </w:rPr>
        <w:t>Comparison of amino acid sequences of putative</w:t>
      </w:r>
      <w:r w:rsidR="009E1896" w:rsidRPr="00A22918">
        <w:rPr>
          <w:rFonts w:ascii="Times New Roman" w:hAnsi="Times New Roman" w:cs="Times New Roman"/>
          <w:sz w:val="20"/>
          <w:szCs w:val="20"/>
        </w:rPr>
        <w:t xml:space="preserve"> (</w:t>
      </w:r>
      <w:r w:rsidR="00A111B8">
        <w:rPr>
          <w:rFonts w:ascii="Times New Roman" w:hAnsi="Times New Roman" w:cs="Times New Roman"/>
          <w:sz w:val="20"/>
          <w:szCs w:val="20"/>
        </w:rPr>
        <w:t>a</w:t>
      </w:r>
      <w:r w:rsidR="009E1896" w:rsidRPr="00A22918">
        <w:rPr>
          <w:rFonts w:ascii="Times New Roman" w:hAnsi="Times New Roman" w:cs="Times New Roman"/>
          <w:sz w:val="20"/>
          <w:szCs w:val="20"/>
        </w:rPr>
        <w:t xml:space="preserve">) </w:t>
      </w:r>
      <w:r w:rsidR="009E1896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ceh </w:t>
      </w:r>
      <w:r w:rsidR="00700ECE" w:rsidRPr="00A22918">
        <w:rPr>
          <w:rFonts w:ascii="Times New Roman" w:hAnsi="Times New Roman" w:cs="Times New Roman"/>
          <w:sz w:val="20"/>
          <w:szCs w:val="20"/>
        </w:rPr>
        <w:t>(</w:t>
      </w:r>
      <w:r w:rsidR="00A111B8">
        <w:rPr>
          <w:rFonts w:ascii="Times New Roman" w:hAnsi="Times New Roman" w:cs="Times New Roman"/>
          <w:sz w:val="20"/>
          <w:szCs w:val="20"/>
        </w:rPr>
        <w:t>b</w:t>
      </w:r>
      <w:r w:rsidR="00700ECE" w:rsidRPr="00A22918">
        <w:rPr>
          <w:rFonts w:ascii="Times New Roman" w:hAnsi="Times New Roman" w:cs="Times New Roman"/>
          <w:sz w:val="20"/>
          <w:szCs w:val="20"/>
        </w:rPr>
        <w:t>)</w:t>
      </w:r>
      <w:r w:rsidR="0098019A" w:rsidRPr="00A22918">
        <w:rPr>
          <w:rFonts w:ascii="Times New Roman" w:hAnsi="Times New Roman" w:cs="Times New Roman"/>
          <w:sz w:val="20"/>
          <w:szCs w:val="20"/>
        </w:rPr>
        <w:t xml:space="preserve"> 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hcrR, </w:t>
      </w:r>
      <w:r w:rsidR="00700ECE" w:rsidRPr="00A22918">
        <w:rPr>
          <w:rFonts w:ascii="Times New Roman" w:hAnsi="Times New Roman" w:cs="Times New Roman"/>
          <w:sz w:val="20"/>
          <w:szCs w:val="20"/>
        </w:rPr>
        <w:t>(</w:t>
      </w:r>
      <w:r w:rsidR="00A111B8">
        <w:rPr>
          <w:rFonts w:ascii="Times New Roman" w:hAnsi="Times New Roman" w:cs="Times New Roman"/>
          <w:sz w:val="20"/>
          <w:szCs w:val="20"/>
        </w:rPr>
        <w:t>c</w:t>
      </w:r>
      <w:r w:rsidR="00700ECE" w:rsidRPr="00A22918">
        <w:rPr>
          <w:rFonts w:ascii="Times New Roman" w:hAnsi="Times New Roman" w:cs="Times New Roman"/>
          <w:sz w:val="20"/>
          <w:szCs w:val="20"/>
        </w:rPr>
        <w:t>)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 hcrA,</w:t>
      </w:r>
      <w:r w:rsidR="00DC58A0" w:rsidRPr="00A22918">
        <w:rPr>
          <w:rFonts w:ascii="Times New Roman" w:hAnsi="Times New Roman" w:cs="Times New Roman"/>
          <w:sz w:val="20"/>
          <w:szCs w:val="20"/>
        </w:rPr>
        <w:t xml:space="preserve"> (</w:t>
      </w:r>
      <w:r w:rsidR="00A111B8">
        <w:rPr>
          <w:rFonts w:ascii="Times New Roman" w:hAnsi="Times New Roman" w:cs="Times New Roman"/>
          <w:sz w:val="20"/>
          <w:szCs w:val="20"/>
        </w:rPr>
        <w:t>d</w:t>
      </w:r>
      <w:r w:rsidR="00DC58A0" w:rsidRPr="00A22918">
        <w:rPr>
          <w:rFonts w:ascii="Times New Roman" w:hAnsi="Times New Roman" w:cs="Times New Roman"/>
          <w:sz w:val="20"/>
          <w:szCs w:val="20"/>
        </w:rPr>
        <w:t>)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 hcrB </w:t>
      </w:r>
      <w:r w:rsidR="00700ECE" w:rsidRPr="00A22918">
        <w:rPr>
          <w:rFonts w:ascii="Times New Roman" w:hAnsi="Times New Roman" w:cs="Times New Roman"/>
          <w:sz w:val="20"/>
          <w:szCs w:val="20"/>
        </w:rPr>
        <w:t>and</w:t>
      </w:r>
      <w:r w:rsidR="00DC58A0" w:rsidRPr="00A22918">
        <w:rPr>
          <w:rFonts w:ascii="Times New Roman" w:hAnsi="Times New Roman" w:cs="Times New Roman"/>
          <w:sz w:val="20"/>
          <w:szCs w:val="20"/>
        </w:rPr>
        <w:t xml:space="preserve"> (</w:t>
      </w:r>
      <w:r w:rsidR="00A111B8">
        <w:rPr>
          <w:rFonts w:ascii="Times New Roman" w:hAnsi="Times New Roman" w:cs="Times New Roman"/>
          <w:sz w:val="20"/>
          <w:szCs w:val="20"/>
        </w:rPr>
        <w:t>e</w:t>
      </w:r>
      <w:r w:rsidR="00DC58A0" w:rsidRPr="00A22918">
        <w:rPr>
          <w:rFonts w:ascii="Times New Roman" w:hAnsi="Times New Roman" w:cs="Times New Roman"/>
          <w:sz w:val="20"/>
          <w:szCs w:val="20"/>
        </w:rPr>
        <w:t>)</w:t>
      </w:r>
      <w:r w:rsidR="00700ECE" w:rsidRPr="00A22918">
        <w:rPr>
          <w:rFonts w:ascii="Times New Roman" w:hAnsi="Times New Roman" w:cs="Times New Roman"/>
          <w:sz w:val="20"/>
          <w:szCs w:val="20"/>
        </w:rPr>
        <w:t xml:space="preserve"> 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>hcrC</w:t>
      </w:r>
      <w:r w:rsidR="00855F86" w:rsidRPr="00A2291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855F86" w:rsidRPr="00A22918">
        <w:rPr>
          <w:rFonts w:ascii="Times New Roman" w:hAnsi="Times New Roman" w:cs="Times New Roman"/>
        </w:rPr>
        <w:t xml:space="preserve"> </w:t>
      </w:r>
      <w:r w:rsidR="00855F86" w:rsidRPr="00A22918">
        <w:rPr>
          <w:rFonts w:ascii="Times New Roman" w:hAnsi="Times New Roman" w:cs="Times New Roman"/>
          <w:sz w:val="20"/>
          <w:szCs w:val="20"/>
        </w:rPr>
        <w:t>Multiple alignments were done using the program ClustalOmega after retrieval of sequences from BLAST homology searches.</w:t>
      </w:r>
      <w:r w:rsidR="000E02D2">
        <w:rPr>
          <w:rFonts w:ascii="Times New Roman" w:hAnsi="Times New Roman" w:cs="Times New Roman"/>
          <w:sz w:val="20"/>
          <w:szCs w:val="20"/>
        </w:rPr>
        <w:t xml:space="preserve"> </w:t>
      </w:r>
      <w:r w:rsidR="000E02D2" w:rsidRPr="000E02D2">
        <w:rPr>
          <w:rFonts w:ascii="Times New Roman" w:hAnsi="Times New Roman" w:cs="Times New Roman"/>
          <w:sz w:val="20"/>
          <w:szCs w:val="20"/>
        </w:rPr>
        <w:t>Residues that are identical (*), conserved (:) or semiconserved (.) in all sequences are indicated. Dashes indicated gaps introduced to maximize similarities</w:t>
      </w:r>
      <w:r w:rsidR="000E02D2">
        <w:rPr>
          <w:rFonts w:ascii="Times New Roman" w:hAnsi="Times New Roman" w:cs="Times New Roman"/>
          <w:sz w:val="20"/>
          <w:szCs w:val="20"/>
        </w:rPr>
        <w:t>.</w:t>
      </w:r>
    </w:p>
    <w:p w14:paraId="336ABAF1" w14:textId="77777777" w:rsidR="002737AD" w:rsidRDefault="002737AD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9AEF66" w14:textId="4D0A30C7" w:rsidR="00C65354" w:rsidRDefault="00C65354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FE123E" wp14:editId="200EA71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774700" cy="317500"/>
                <wp:effectExtent l="0" t="0" r="25400" b="25400"/>
                <wp:wrapNone/>
                <wp:docPr id="231811500" name="Text Box 231811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74DA368" w14:textId="416BE7C0" w:rsidR="00C65354" w:rsidRPr="00756C65" w:rsidRDefault="00C65354" w:rsidP="00C6535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E123E" id="_x0000_t202" coordsize="21600,21600" o:spt="202" path="m,l,21600r21600,l21600,xe">
                <v:stroke joinstyle="miter"/>
                <v:path gradientshapeok="t" o:connecttype="rect"/>
              </v:shapetype>
              <v:shape id="Text Box 231811500" o:spid="_x0000_s1035" type="#_x0000_t202" style="position:absolute;left:0;text-align:left;margin-left:0;margin-top:0;width:61pt;height: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" fillcolor="white [3201]" strokecolor="white [3212]" strokeweight=".5pt">
                <v:textbox>
                  <w:txbxContent>
                    <w:p w14:paraId="774DA368" w14:textId="416BE7C0" w:rsidR="00C65354" w:rsidRPr="00756C65" w:rsidRDefault="00C65354" w:rsidP="00C6535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0BB16" w14:textId="213B3672" w:rsidR="00C65354" w:rsidRDefault="00C65354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57278AE" wp14:editId="66261F4A">
            <wp:extent cx="6369821" cy="2291811"/>
            <wp:effectExtent l="0" t="0" r="0" b="0"/>
            <wp:docPr id="1479180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076" cy="230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C99AF" w14:textId="719B1FB3" w:rsidR="00E82CB3" w:rsidRPr="00E82CB3" w:rsidRDefault="00E82CB3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S5 </w:t>
      </w:r>
      <w:r>
        <w:rPr>
          <w:rFonts w:ascii="Times New Roman" w:hAnsi="Times New Roman" w:cs="Times New Roman"/>
          <w:sz w:val="20"/>
          <w:szCs w:val="20"/>
        </w:rPr>
        <w:t xml:space="preserve">(a) The concentration of inflammatory mediators NO, IL-6, TNF-α and IL-1β in LPS-stimulated RAW 264.7 cells in presence of Dexamethasone (0.5 µg/ml), expressed as percentage of LPS only treated cells (%);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Normalized expressions of inflammatory genes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il-1β, il-6, iNOS, sod-2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hAnsi="Times New Roman" w:cs="Times New Roman"/>
          <w:i/>
          <w:iCs/>
          <w:sz w:val="20"/>
          <w:szCs w:val="20"/>
        </w:rPr>
        <w:t>tnf-α</w:t>
      </w:r>
      <w:r>
        <w:rPr>
          <w:rFonts w:ascii="Times New Roman" w:hAnsi="Times New Roman" w:cs="Times New Roman"/>
          <w:sz w:val="20"/>
          <w:szCs w:val="20"/>
        </w:rPr>
        <w:t xml:space="preserve"> in LPS-stimulated RAW 264.7 cells in presence of Dexamethasone (0.5 µg/ml).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15A8">
        <w:rPr>
          <w:rFonts w:ascii="Times New Roman" w:hAnsi="Times New Roman" w:cs="Times New Roman"/>
          <w:bCs/>
          <w:sz w:val="20"/>
          <w:szCs w:val="20"/>
          <w:lang w:bidi="en-US"/>
        </w:rPr>
        <w:t>Data are expressed as the mean value of triplicate experiments. Error bars represent +/- standard deviation.</w:t>
      </w:r>
      <w:r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 All data were significantly different, i.e., p </w:t>
      </w:r>
      <w:r w:rsidRPr="00D115A8">
        <w:rPr>
          <w:rFonts w:ascii="Times New Roman" w:hAnsi="Times New Roman" w:cs="Times New Roman"/>
          <w:bCs/>
          <w:sz w:val="20"/>
          <w:szCs w:val="20"/>
          <w:lang w:bidi="en-US"/>
        </w:rPr>
        <w:t>&lt; 0.05</w:t>
      </w:r>
      <w:r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 vs LPS treated cells.</w:t>
      </w:r>
    </w:p>
    <w:sectPr w:rsidR="00E82CB3" w:rsidRPr="00E82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F"/>
    <w:rsid w:val="000B1618"/>
    <w:rsid w:val="000E02D2"/>
    <w:rsid w:val="001212CC"/>
    <w:rsid w:val="001B1BB3"/>
    <w:rsid w:val="001B6037"/>
    <w:rsid w:val="002248DD"/>
    <w:rsid w:val="00233486"/>
    <w:rsid w:val="00242813"/>
    <w:rsid w:val="00262154"/>
    <w:rsid w:val="002737AD"/>
    <w:rsid w:val="00282395"/>
    <w:rsid w:val="003435C2"/>
    <w:rsid w:val="00375A9C"/>
    <w:rsid w:val="003961F0"/>
    <w:rsid w:val="003C63C2"/>
    <w:rsid w:val="00447EEA"/>
    <w:rsid w:val="004B6A40"/>
    <w:rsid w:val="00517785"/>
    <w:rsid w:val="005421A2"/>
    <w:rsid w:val="00700ECE"/>
    <w:rsid w:val="00756C65"/>
    <w:rsid w:val="00757F87"/>
    <w:rsid w:val="00793E07"/>
    <w:rsid w:val="007A18D0"/>
    <w:rsid w:val="007E0B04"/>
    <w:rsid w:val="0085070D"/>
    <w:rsid w:val="00855F86"/>
    <w:rsid w:val="00976F63"/>
    <w:rsid w:val="0098019A"/>
    <w:rsid w:val="009C14B6"/>
    <w:rsid w:val="009C7D3F"/>
    <w:rsid w:val="009E1896"/>
    <w:rsid w:val="00A111B8"/>
    <w:rsid w:val="00A22918"/>
    <w:rsid w:val="00A8631E"/>
    <w:rsid w:val="00B65905"/>
    <w:rsid w:val="00B85DDB"/>
    <w:rsid w:val="00BC1F47"/>
    <w:rsid w:val="00C65354"/>
    <w:rsid w:val="00C75538"/>
    <w:rsid w:val="00D25D7F"/>
    <w:rsid w:val="00D4756B"/>
    <w:rsid w:val="00DA49C0"/>
    <w:rsid w:val="00DC58A0"/>
    <w:rsid w:val="00DD25AF"/>
    <w:rsid w:val="00E8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4F781"/>
  <w15:chartTrackingRefBased/>
  <w15:docId w15:val="{BD99ED47-5C47-4AF8-B753-2BF972A2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F0724C40CA1C74C8F8E0279CA05C49D" ma:contentTypeVersion="9" ma:contentTypeDescription="新しいドキュメントを作成します。" ma:contentTypeScope="" ma:versionID="6c4123f388a48ffb1466d797282995f2">
  <xsd:schema xmlns:xsd="http://www.w3.org/2001/XMLSchema" xmlns:xs="http://www.w3.org/2001/XMLSchema" xmlns:p="http://schemas.microsoft.com/office/2006/metadata/properties" xmlns:ns3="a82e764b-f757-4bce-b21f-c877d7344274" xmlns:ns4="f94fe492-6360-4185-a157-35ba37d6574e" targetNamespace="http://schemas.microsoft.com/office/2006/metadata/properties" ma:root="true" ma:fieldsID="b5558732392a2977c406469a19d3912a" ns3:_="" ns4:_="">
    <xsd:import namespace="a82e764b-f757-4bce-b21f-c877d7344274"/>
    <xsd:import namespace="f94fe492-6360-4185-a157-35ba37d657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e764b-f757-4bce-b21f-c877d73442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fe492-6360-4185-a157-35ba37d65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D49ED-4439-4010-8B55-4307A37B6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e764b-f757-4bce-b21f-c877d7344274"/>
    <ds:schemaRef ds:uri="f94fe492-6360-4185-a157-35ba37d65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6BCA1-227A-46A2-9FB5-724213C03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FB34B-26C4-4A8D-895C-DF1F7D78AA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D227AF-2E16-4AB3-B30C-0EC47E4A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SHAKYA SHRIJANA</dc:creator>
  <cp:keywords/>
  <dc:description/>
  <cp:lastModifiedBy>SHAKYA SHRIJANA</cp:lastModifiedBy>
  <cp:revision>10</cp:revision>
  <dcterms:created xsi:type="dcterms:W3CDTF">2023-05-24T05:16:00Z</dcterms:created>
  <dcterms:modified xsi:type="dcterms:W3CDTF">2023-05-24T08:48:00Z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0x0101002F0724C40CA1C74C8F8E0279CA05C49D</vt:lpwstr>
  </property>
</Properties>
</file>