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B8DC" w14:textId="223B4919" w:rsidR="00D65E6B" w:rsidRDefault="009F3B95" w:rsidP="00D65E6B">
      <w:pPr>
        <w:jc w:val="center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76038ACD" wp14:editId="5B40B4DF">
            <wp:extent cx="5756910" cy="7607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0086A" w14:textId="7FFFBD85" w:rsidR="00B9421C" w:rsidRDefault="00B9421C" w:rsidP="00D65E6B">
      <w:pPr>
        <w:jc w:val="center"/>
        <w:rPr>
          <w:lang w:val="sl-SI"/>
        </w:rPr>
      </w:pPr>
    </w:p>
    <w:p w14:paraId="29B4472B" w14:textId="1F531A82" w:rsidR="008A4C56" w:rsidRDefault="00B9421C" w:rsidP="00B942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proofErr w:type="spellStart"/>
      <w:r w:rsidRPr="00B9421C">
        <w:rPr>
          <w:rFonts w:ascii="Times New Roman" w:hAnsi="Times New Roman" w:cs="Times New Roman"/>
          <w:b/>
          <w:bCs/>
          <w:sz w:val="24"/>
          <w:szCs w:val="24"/>
          <w:lang w:val="sl-SI"/>
        </w:rPr>
        <w:t>Suplementary</w:t>
      </w:r>
      <w:proofErr w:type="spellEnd"/>
      <w:r w:rsidRPr="00B9421C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Fig</w:t>
      </w:r>
      <w:r w:rsidR="009A098F">
        <w:rPr>
          <w:rFonts w:ascii="Times New Roman" w:hAnsi="Times New Roman" w:cs="Times New Roman"/>
          <w:b/>
          <w:bCs/>
          <w:sz w:val="24"/>
          <w:szCs w:val="24"/>
          <w:lang w:val="sl-SI"/>
        </w:rPr>
        <w:t>.</w:t>
      </w:r>
      <w:r w:rsidRPr="00B9421C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1:</w:t>
      </w:r>
      <w:r>
        <w:rPr>
          <w:lang w:val="sl-SI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l-SI"/>
        </w:rPr>
        <w:t>M</w:t>
      </w:r>
      <w:r w:rsidRPr="00BB4993">
        <w:rPr>
          <w:rFonts w:ascii="Times New Roman" w:hAnsi="Times New Roman" w:cs="Times New Roman"/>
          <w:sz w:val="24"/>
          <w:szCs w:val="24"/>
          <w:lang w:val="sl-SI"/>
        </w:rPr>
        <w:t>ass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spectra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of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l-SI"/>
        </w:rPr>
        <w:t>native</w:t>
      </w:r>
      <w:proofErr w:type="spellEnd"/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gassericins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K7 in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fractions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3-11 (A), 4-15 (B), 5-14 (C), 5-16 (D) and 5-19 (E).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Proteins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were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in non-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reduced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BB4993">
        <w:rPr>
          <w:rFonts w:ascii="Times New Roman" w:hAnsi="Times New Roman" w:cs="Times New Roman"/>
          <w:sz w:val="24"/>
          <w:szCs w:val="24"/>
          <w:lang w:val="sl-SI"/>
        </w:rPr>
        <w:t>state</w:t>
      </w:r>
      <w:proofErr w:type="spellEnd"/>
      <w:r w:rsidRPr="00BB4993">
        <w:rPr>
          <w:rFonts w:ascii="Times New Roman" w:hAnsi="Times New Roman" w:cs="Times New Roman"/>
          <w:sz w:val="24"/>
          <w:szCs w:val="24"/>
          <w:lang w:val="sl-SI"/>
        </w:rPr>
        <w:t>. z = +1</w:t>
      </w:r>
    </w:p>
    <w:p w14:paraId="522CA5F2" w14:textId="15E72203" w:rsidR="00181682" w:rsidRDefault="00181682" w:rsidP="00B942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03AC88FF" w14:textId="62CCEDFB" w:rsidR="000A56DC" w:rsidRDefault="000A56DC" w:rsidP="00B942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AD2A227" wp14:editId="07E48CCA">
            <wp:extent cx="5733288" cy="2240280"/>
            <wp:effectExtent l="0" t="0" r="127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B2A1F" w14:textId="77777777" w:rsidR="000A56DC" w:rsidRPr="002475B6" w:rsidRDefault="000A56DC" w:rsidP="00B942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C1E0C" w14:textId="478C0D81" w:rsidR="000A56DC" w:rsidRPr="000077D2" w:rsidRDefault="00181682" w:rsidP="000A56DC">
      <w:pPr>
        <w:rPr>
          <w:rFonts w:ascii="Times New Roman" w:hAnsi="Times New Roman" w:cs="Times New Roman"/>
          <w:sz w:val="24"/>
          <w:szCs w:val="24"/>
        </w:rPr>
      </w:pPr>
      <w:r w:rsidRPr="002475B6">
        <w:rPr>
          <w:rFonts w:ascii="Times New Roman" w:hAnsi="Times New Roman" w:cs="Times New Roman"/>
          <w:b/>
          <w:bCs/>
          <w:sz w:val="24"/>
          <w:szCs w:val="24"/>
        </w:rPr>
        <w:t>Supplementary Fig. 2.</w:t>
      </w:r>
      <w:r w:rsidRPr="002475B6">
        <w:rPr>
          <w:rFonts w:ascii="Times New Roman" w:hAnsi="Times New Roman" w:cs="Times New Roman"/>
          <w:sz w:val="24"/>
          <w:szCs w:val="24"/>
        </w:rPr>
        <w:t xml:space="preserve"> Analytical RP-HPLC chromatogram 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(214 nm) of relevant active fractions obtained </w:t>
      </w:r>
      <w:r w:rsidR="00FA63D6" w:rsidRPr="002475B6">
        <w:rPr>
          <w:rFonts w:ascii="Times New Roman" w:hAnsi="Times New Roman" w:cs="Times New Roman"/>
          <w:sz w:val="24"/>
          <w:szCs w:val="24"/>
        </w:rPr>
        <w:t>from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 a typical RP-FPLC purification of </w:t>
      </w:r>
      <w:r w:rsidR="000A56DC" w:rsidRPr="002475B6">
        <w:rPr>
          <w:rFonts w:ascii="Times New Roman" w:hAnsi="Times New Roman" w:cs="Times New Roman"/>
          <w:i/>
          <w:sz w:val="24"/>
          <w:szCs w:val="24"/>
        </w:rPr>
        <w:t xml:space="preserve">L. </w:t>
      </w:r>
      <w:proofErr w:type="spellStart"/>
      <w:r w:rsidR="000A56DC" w:rsidRPr="002475B6">
        <w:rPr>
          <w:rFonts w:ascii="Times New Roman" w:hAnsi="Times New Roman" w:cs="Times New Roman"/>
          <w:i/>
          <w:sz w:val="24"/>
          <w:szCs w:val="24"/>
        </w:rPr>
        <w:t>paragasseri</w:t>
      </w:r>
      <w:proofErr w:type="spellEnd"/>
      <w:r w:rsidR="000A56DC" w:rsidRPr="002475B6">
        <w:rPr>
          <w:rFonts w:ascii="Times New Roman" w:hAnsi="Times New Roman" w:cs="Times New Roman"/>
          <w:sz w:val="24"/>
          <w:szCs w:val="24"/>
        </w:rPr>
        <w:t xml:space="preserve"> K7. The fractions </w:t>
      </w:r>
      <w:r w:rsidR="00FA63D6" w:rsidRPr="002475B6">
        <w:rPr>
          <w:rFonts w:ascii="Times New Roman" w:hAnsi="Times New Roman" w:cs="Times New Roman"/>
          <w:sz w:val="24"/>
          <w:szCs w:val="24"/>
        </w:rPr>
        <w:t xml:space="preserve">shown 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are the same as </w:t>
      </w:r>
      <w:r w:rsidR="00FA63D6" w:rsidRPr="002475B6">
        <w:rPr>
          <w:rFonts w:ascii="Times New Roman" w:hAnsi="Times New Roman" w:cs="Times New Roman"/>
          <w:sz w:val="24"/>
          <w:szCs w:val="24"/>
        </w:rPr>
        <w:t xml:space="preserve">those 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in </w:t>
      </w:r>
      <w:r w:rsidR="00FA63D6" w:rsidRPr="002475B6">
        <w:rPr>
          <w:rFonts w:ascii="Times New Roman" w:hAnsi="Times New Roman" w:cs="Times New Roman"/>
          <w:sz w:val="24"/>
          <w:szCs w:val="24"/>
        </w:rPr>
        <w:t xml:space="preserve">the </w:t>
      </w:r>
      <w:r w:rsidR="000A56DC" w:rsidRPr="002475B6">
        <w:rPr>
          <w:rFonts w:ascii="Times New Roman" w:hAnsi="Times New Roman" w:cs="Times New Roman"/>
          <w:sz w:val="24"/>
          <w:szCs w:val="24"/>
        </w:rPr>
        <w:t>SDS-PAGE in Fig. 2B. From top to bottom: fraction</w:t>
      </w:r>
      <w:r w:rsidR="00FA63D6" w:rsidRPr="002475B6">
        <w:rPr>
          <w:rFonts w:ascii="Times New Roman" w:hAnsi="Times New Roman" w:cs="Times New Roman"/>
          <w:sz w:val="24"/>
          <w:szCs w:val="24"/>
        </w:rPr>
        <w:t>s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 13, 14, 15, 16, 17, 18, 19, and the blank run (injection of mobile phase A). GasK7B α in fraction 16 (dark blue) was the best resolved </w:t>
      </w:r>
      <w:proofErr w:type="spellStart"/>
      <w:r w:rsidR="000A56DC" w:rsidRPr="002475B6">
        <w:rPr>
          <w:rFonts w:ascii="Times New Roman" w:hAnsi="Times New Roman" w:cs="Times New Roman"/>
          <w:sz w:val="24"/>
          <w:szCs w:val="24"/>
        </w:rPr>
        <w:t>gassericin</w:t>
      </w:r>
      <w:proofErr w:type="spellEnd"/>
      <w:r w:rsidR="000A56DC" w:rsidRPr="002475B6">
        <w:rPr>
          <w:rFonts w:ascii="Times New Roman" w:hAnsi="Times New Roman" w:cs="Times New Roman"/>
          <w:sz w:val="24"/>
          <w:szCs w:val="24"/>
        </w:rPr>
        <w:t xml:space="preserve"> in this study and the only one for which </w:t>
      </w:r>
      <w:r w:rsidR="00E96813" w:rsidRPr="002475B6">
        <w:rPr>
          <w:rFonts w:ascii="Times New Roman" w:hAnsi="Times New Roman" w:cs="Times New Roman"/>
          <w:sz w:val="24"/>
          <w:szCs w:val="24"/>
        </w:rPr>
        <w:t xml:space="preserve">a peak </w:t>
      </w:r>
      <w:r w:rsidR="000A56DC" w:rsidRPr="002475B6">
        <w:rPr>
          <w:rFonts w:ascii="Times New Roman" w:hAnsi="Times New Roman" w:cs="Times New Roman"/>
          <w:sz w:val="24"/>
          <w:szCs w:val="24"/>
        </w:rPr>
        <w:t xml:space="preserve">could </w:t>
      </w:r>
      <w:r w:rsidR="00E96813" w:rsidRPr="002475B6">
        <w:rPr>
          <w:rFonts w:ascii="Times New Roman" w:hAnsi="Times New Roman" w:cs="Times New Roman"/>
          <w:sz w:val="24"/>
          <w:szCs w:val="24"/>
        </w:rPr>
        <w:t xml:space="preserve">be clearly </w:t>
      </w:r>
      <w:r w:rsidR="000A56DC" w:rsidRPr="002475B6">
        <w:rPr>
          <w:rFonts w:ascii="Times New Roman" w:hAnsi="Times New Roman" w:cs="Times New Roman"/>
          <w:sz w:val="24"/>
          <w:szCs w:val="24"/>
        </w:rPr>
        <w:t>assign</w:t>
      </w:r>
      <w:r w:rsidR="00E96813" w:rsidRPr="002475B6">
        <w:rPr>
          <w:rFonts w:ascii="Times New Roman" w:hAnsi="Times New Roman" w:cs="Times New Roman"/>
          <w:sz w:val="24"/>
          <w:szCs w:val="24"/>
        </w:rPr>
        <w:t>ed</w:t>
      </w:r>
      <w:r w:rsidR="000A56DC" w:rsidRPr="002475B6">
        <w:rPr>
          <w:rFonts w:ascii="Times New Roman" w:hAnsi="Times New Roman" w:cs="Times New Roman"/>
          <w:sz w:val="24"/>
          <w:szCs w:val="24"/>
        </w:rPr>
        <w:t>.</w:t>
      </w:r>
    </w:p>
    <w:p w14:paraId="5F10928C" w14:textId="4B699185" w:rsidR="00181682" w:rsidRPr="000077D2" w:rsidRDefault="00181682" w:rsidP="00B942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64D1AF55" w14:textId="77777777" w:rsidR="008A4C56" w:rsidRDefault="008A4C56">
      <w:pPr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br w:type="page"/>
      </w:r>
    </w:p>
    <w:p w14:paraId="4C1538F3" w14:textId="77777777" w:rsidR="008A4C56" w:rsidRDefault="008A4C56" w:rsidP="008A4C56">
      <w:r w:rsidRPr="00FE279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3DFF42B" wp14:editId="01A6F563">
            <wp:extent cx="5760720" cy="3311525"/>
            <wp:effectExtent l="0" t="0" r="0" b="3175"/>
            <wp:docPr id="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DB9F3FD-D4BD-0178-9C41-8F37A5E60C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DB9F3FD-D4BD-0178-9C41-8F37A5E60C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5396" w14:textId="77777777" w:rsidR="008A4C56" w:rsidRDefault="008A4C56" w:rsidP="008A4C56"/>
    <w:p w14:paraId="0263A5E5" w14:textId="21B7267C" w:rsidR="008A4C56" w:rsidRDefault="008A4C56" w:rsidP="008A4C56">
      <w:pPr>
        <w:pStyle w:val="Pripombabesedil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5B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181682" w:rsidRPr="002475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475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475B6">
        <w:rPr>
          <w:rFonts w:ascii="Times New Roman" w:hAnsi="Times New Roman" w:cs="Times New Roman"/>
          <w:sz w:val="24"/>
          <w:szCs w:val="24"/>
        </w:rPr>
        <w:t xml:space="preserve"> Analytical</w:t>
      </w:r>
      <w:r w:rsidRPr="00814469">
        <w:rPr>
          <w:rFonts w:ascii="Times New Roman" w:hAnsi="Times New Roman" w:cs="Times New Roman"/>
          <w:sz w:val="24"/>
          <w:szCs w:val="24"/>
        </w:rPr>
        <w:t xml:space="preserve"> RP-HPLC chromatogram of the pooled sample that contains all four bacteriocins of </w:t>
      </w:r>
      <w:r w:rsidRPr="000F178E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0F178E">
        <w:rPr>
          <w:rFonts w:ascii="Times New Roman" w:hAnsi="Times New Roman" w:cs="Times New Roman"/>
          <w:i/>
          <w:iCs/>
          <w:sz w:val="24"/>
          <w:szCs w:val="24"/>
        </w:rPr>
        <w:t>paragasseri</w:t>
      </w:r>
      <w:proofErr w:type="spellEnd"/>
      <w:r w:rsidRPr="00814469">
        <w:rPr>
          <w:rFonts w:ascii="Times New Roman" w:hAnsi="Times New Roman" w:cs="Times New Roman"/>
          <w:sz w:val="24"/>
          <w:szCs w:val="24"/>
        </w:rPr>
        <w:t xml:space="preserve"> K7. </w:t>
      </w:r>
    </w:p>
    <w:p w14:paraId="7C9D5489" w14:textId="77777777" w:rsidR="008A4C56" w:rsidRPr="00814469" w:rsidRDefault="008A4C56" w:rsidP="008A4C56">
      <w:pPr>
        <w:pStyle w:val="Pripombabesedilo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095631" w14:textId="77777777" w:rsidR="008A4C56" w:rsidRPr="00A57DD5" w:rsidRDefault="008A4C56" w:rsidP="008A4C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DD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8A26E9F" wp14:editId="3A7AB98E">
            <wp:extent cx="2222500" cy="2423051"/>
            <wp:effectExtent l="0" t="0" r="0" b="0"/>
            <wp:docPr id="20537802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570" cy="244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6908E" w14:textId="18A07F27" w:rsidR="00B9421C" w:rsidRDefault="008A4C56" w:rsidP="008A4C56">
      <w:pPr>
        <w:spacing w:line="360" w:lineRule="auto"/>
        <w:jc w:val="both"/>
        <w:rPr>
          <w:lang w:val="sl-SI"/>
        </w:rPr>
      </w:pPr>
      <w:r w:rsidRPr="002475B6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181682" w:rsidRPr="002475B6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2475B6">
        <w:rPr>
          <w:rFonts w:ascii="Times New Roman" w:hAnsi="Times New Roman" w:cs="Times New Roman"/>
          <w:b/>
          <w:bCs/>
          <w:sz w:val="24"/>
          <w:szCs w:val="24"/>
        </w:rPr>
        <w:t xml:space="preserve">: Effect of </w:t>
      </w:r>
      <w:proofErr w:type="spellStart"/>
      <w:r w:rsidRPr="002475B6">
        <w:rPr>
          <w:rFonts w:ascii="Times New Roman" w:hAnsi="Times New Roman" w:cs="Times New Roman"/>
          <w:b/>
          <w:bCs/>
          <w:sz w:val="24"/>
          <w:szCs w:val="24"/>
        </w:rPr>
        <w:t>gassericins</w:t>
      </w:r>
      <w:proofErr w:type="spellEnd"/>
      <w:r w:rsidRPr="002475B6">
        <w:rPr>
          <w:rFonts w:ascii="Times New Roman" w:hAnsi="Times New Roman" w:cs="Times New Roman"/>
          <w:b/>
          <w:bCs/>
          <w:sz w:val="24"/>
          <w:szCs w:val="24"/>
        </w:rPr>
        <w:t xml:space="preserve"> K7 on arginase-I expression.</w:t>
      </w:r>
      <w:r w:rsidRPr="002475B6">
        <w:rPr>
          <w:rFonts w:ascii="Times New Roman" w:hAnsi="Times New Roman" w:cs="Times New Roman"/>
          <w:sz w:val="24"/>
          <w:szCs w:val="24"/>
        </w:rPr>
        <w:t xml:space="preserve"> Arginase-I expression in RAW 264.7 cells treated with LPS (50ng/mL) and different concentrations of </w:t>
      </w:r>
      <w:proofErr w:type="spellStart"/>
      <w:r w:rsidRPr="002475B6">
        <w:rPr>
          <w:rFonts w:ascii="Times New Roman" w:hAnsi="Times New Roman" w:cs="Times New Roman"/>
          <w:sz w:val="24"/>
          <w:szCs w:val="24"/>
        </w:rPr>
        <w:t>gassericins</w:t>
      </w:r>
      <w:proofErr w:type="spellEnd"/>
      <w:r w:rsidRPr="002475B6">
        <w:rPr>
          <w:rFonts w:ascii="Times New Roman" w:hAnsi="Times New Roman" w:cs="Times New Roman"/>
          <w:sz w:val="24"/>
          <w:szCs w:val="24"/>
        </w:rPr>
        <w:t xml:space="preserve"> K7 was detected after 24h treatment. Data are expressed as mean ±SD. Statistical analysis was performed using ANOVA was followed by Dunnett’s multiple comparisons test vs. LPS-treated cells;</w:t>
      </w:r>
      <w:r w:rsidR="00B27D5E" w:rsidRPr="002475B6">
        <w:rPr>
          <w:rFonts w:ascii="Times New Roman" w:hAnsi="Times New Roman" w:cs="Times New Roman"/>
          <w:bCs/>
          <w:sz w:val="24"/>
          <w:szCs w:val="24"/>
        </w:rPr>
        <w:t xml:space="preserve"> P value: &lt; 0.1234 (ns); </w:t>
      </w:r>
      <w:r w:rsidRPr="002475B6">
        <w:rPr>
          <w:rFonts w:ascii="Times New Roman" w:hAnsi="Times New Roman" w:cs="Times New Roman"/>
          <w:sz w:val="24"/>
          <w:szCs w:val="24"/>
        </w:rPr>
        <w:t>n = 3.</w:t>
      </w:r>
    </w:p>
    <w:sectPr w:rsidR="00B9421C" w:rsidSect="00D04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7CDE"/>
    <w:multiLevelType w:val="hybridMultilevel"/>
    <w:tmpl w:val="81E830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B3D"/>
    <w:multiLevelType w:val="hybridMultilevel"/>
    <w:tmpl w:val="24D683FA"/>
    <w:lvl w:ilvl="0" w:tplc="F7F662B4">
      <w:start w:val="1"/>
      <w:numFmt w:val="upperLetter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AC"/>
    <w:rsid w:val="000077D2"/>
    <w:rsid w:val="000A2BF1"/>
    <w:rsid w:val="000A56DC"/>
    <w:rsid w:val="000C206A"/>
    <w:rsid w:val="000D1DA1"/>
    <w:rsid w:val="00181682"/>
    <w:rsid w:val="001C16D4"/>
    <w:rsid w:val="002475B6"/>
    <w:rsid w:val="00266557"/>
    <w:rsid w:val="00384C27"/>
    <w:rsid w:val="00421121"/>
    <w:rsid w:val="00531721"/>
    <w:rsid w:val="005861F7"/>
    <w:rsid w:val="005E3844"/>
    <w:rsid w:val="00726944"/>
    <w:rsid w:val="00760E03"/>
    <w:rsid w:val="008A4C56"/>
    <w:rsid w:val="008D155C"/>
    <w:rsid w:val="00901AB1"/>
    <w:rsid w:val="0097650F"/>
    <w:rsid w:val="009A050E"/>
    <w:rsid w:val="009A098F"/>
    <w:rsid w:val="009C2954"/>
    <w:rsid w:val="009F3B95"/>
    <w:rsid w:val="00A5013F"/>
    <w:rsid w:val="00A84E85"/>
    <w:rsid w:val="00AB2FAC"/>
    <w:rsid w:val="00B27D5E"/>
    <w:rsid w:val="00B719E1"/>
    <w:rsid w:val="00B9421C"/>
    <w:rsid w:val="00C408E9"/>
    <w:rsid w:val="00CC4369"/>
    <w:rsid w:val="00D045AF"/>
    <w:rsid w:val="00D16C87"/>
    <w:rsid w:val="00D65E6B"/>
    <w:rsid w:val="00D84B81"/>
    <w:rsid w:val="00DB5640"/>
    <w:rsid w:val="00E43DF9"/>
    <w:rsid w:val="00E8440B"/>
    <w:rsid w:val="00E96813"/>
    <w:rsid w:val="00F07EDB"/>
    <w:rsid w:val="00FA63D6"/>
    <w:rsid w:val="00FA64B5"/>
    <w:rsid w:val="00FB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309F"/>
  <w15:chartTrackingRefBased/>
  <w15:docId w15:val="{D0B0C940-225A-4612-B861-48D984F1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07EDB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unhideWhenUsed/>
    <w:rsid w:val="008A4C5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A4C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DD10EC-7C76-46E9-B0FB-B63CA6AF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ALeonardi</dc:creator>
  <cp:keywords/>
  <dc:description/>
  <cp:lastModifiedBy>Bogovič Matijašić, Bojana</cp:lastModifiedBy>
  <cp:revision>2</cp:revision>
  <dcterms:created xsi:type="dcterms:W3CDTF">2026-02-04T09:48:00Z</dcterms:created>
  <dcterms:modified xsi:type="dcterms:W3CDTF">2026-02-04T09:48:00Z</dcterms:modified>
</cp:coreProperties>
</file>