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DBAF0A">
      <w:pPr>
        <w:widowControl w:val="0"/>
        <w:spacing w:after="0" w:line="240" w:lineRule="auto"/>
        <w:rPr>
          <w:rFonts w:ascii="Arial" w:hAnsi="Arial" w:eastAsia="Calibri" w:cs="Arial"/>
          <w:b/>
          <w:kern w:val="0"/>
          <w:lang w:eastAsia="zh-CN"/>
          <w14:ligatures w14:val="none"/>
        </w:rPr>
      </w:pPr>
      <w:r>
        <w:rPr>
          <w:rFonts w:ascii="Arial" w:hAnsi="Arial" w:eastAsia="Calibri" w:cs="Arial"/>
          <w:b/>
          <w:kern w:val="0"/>
          <w:lang w:eastAsia="zh-CN"/>
          <w14:ligatures w14:val="none"/>
        </w:rPr>
        <w:t>Effects of compound yeast culture on intestinal morphology, intestinal function, and intestinal microorganisms of lambs</w:t>
      </w:r>
    </w:p>
    <w:p w14:paraId="14DBAF0B">
      <w:pPr>
        <w:spacing w:after="0" w:line="360" w:lineRule="auto"/>
        <w:rPr>
          <w:rFonts w:ascii="Arial" w:hAnsi="Arial" w:eastAsia="Calibri" w:cs="Arial"/>
          <w:bCs/>
          <w:kern w:val="0"/>
          <w:sz w:val="32"/>
          <w:szCs w:val="32"/>
          <w:lang w:eastAsia="zh-CN"/>
          <w14:ligatures w14:val="none"/>
        </w:rPr>
      </w:pPr>
      <w:r>
        <w:rPr>
          <w:rFonts w:cs="Arial"/>
          <w:bCs/>
        </w:rPr>
        <w:t xml:space="preserve">Shixiong Liu </w:t>
      </w:r>
      <w:r>
        <w:rPr>
          <w:rFonts w:cs="Arial"/>
          <w:bCs/>
          <w:vertAlign w:val="superscript"/>
          <w:lang w:eastAsia="zh-CN"/>
        </w:rPr>
        <w:t>a</w:t>
      </w:r>
      <w:r>
        <w:rPr>
          <w:rFonts w:cs="Arial"/>
          <w:bCs/>
          <w:lang w:eastAsia="zh-CN"/>
        </w:rPr>
        <w:t xml:space="preserve">, </w:t>
      </w:r>
      <w:r>
        <w:rPr>
          <w:rFonts w:eastAsia="宋体" w:cs="Arial"/>
          <w:bCs/>
          <w:lang w:eastAsia="zh-CN"/>
        </w:rPr>
        <w:t>Puguo Hao</w:t>
      </w:r>
      <w:r>
        <w:rPr>
          <w:rFonts w:cs="Arial"/>
          <w:bCs/>
          <w:lang w:eastAsia="zh-CN"/>
        </w:rPr>
        <w:t xml:space="preserve"> </w:t>
      </w:r>
      <w:r>
        <w:rPr>
          <w:rFonts w:cs="Arial"/>
          <w:bCs/>
          <w:vertAlign w:val="superscript"/>
          <w:lang w:eastAsia="zh-CN"/>
        </w:rPr>
        <w:t>a,</w:t>
      </w:r>
      <w:r>
        <w:rPr>
          <w:rFonts w:hint="eastAsia" w:cs="Arial"/>
          <w:bCs/>
          <w:vertAlign w:val="superscript"/>
          <w:lang w:eastAsia="zh-CN"/>
        </w:rPr>
        <w:t>c</w:t>
      </w:r>
      <w:r>
        <w:rPr>
          <w:rFonts w:eastAsia="宋体" w:cs="Arial"/>
          <w:bCs/>
          <w:lang w:eastAsia="zh-CN"/>
        </w:rPr>
        <w:t>,</w:t>
      </w:r>
      <w:r>
        <w:rPr>
          <w:rFonts w:hint="eastAsia" w:eastAsia="宋体" w:cs="Arial"/>
          <w:bCs/>
          <w:lang w:eastAsia="zh-CN"/>
        </w:rPr>
        <w:t xml:space="preserve"> </w:t>
      </w:r>
      <w:r>
        <w:rPr>
          <w:rFonts w:cs="Arial"/>
          <w:bCs/>
        </w:rPr>
        <w:t>H</w:t>
      </w:r>
      <w:r>
        <w:rPr>
          <w:rFonts w:cs="Arial"/>
          <w:bCs/>
          <w:lang w:eastAsia="zh-CN"/>
        </w:rPr>
        <w:t>ui</w:t>
      </w:r>
      <w:r>
        <w:rPr>
          <w:rFonts w:cs="Arial"/>
          <w:bCs/>
        </w:rPr>
        <w:t xml:space="preserve"> Chen</w:t>
      </w:r>
      <w:r>
        <w:rPr>
          <w:rFonts w:cs="Arial"/>
          <w:bCs/>
          <w:vertAlign w:val="superscript"/>
        </w:rPr>
        <w:t xml:space="preserve"> </w:t>
      </w:r>
      <w:r>
        <w:rPr>
          <w:rFonts w:cs="Arial"/>
          <w:bCs/>
          <w:vertAlign w:val="superscript"/>
          <w:lang w:eastAsia="zh-CN"/>
        </w:rPr>
        <w:t>a</w:t>
      </w:r>
      <w:r>
        <w:rPr>
          <w:rFonts w:cs="Arial"/>
          <w:bCs/>
          <w:lang w:eastAsia="zh-CN"/>
        </w:rPr>
        <w:t xml:space="preserve">, </w:t>
      </w:r>
      <w:r>
        <w:rPr>
          <w:rFonts w:cs="Arial"/>
          <w:bCs/>
        </w:rPr>
        <w:t>Xueqiang Li</w:t>
      </w:r>
      <w:r>
        <w:rPr>
          <w:rFonts w:cs="Arial"/>
          <w:bCs/>
          <w:lang w:eastAsia="zh-CN"/>
        </w:rPr>
        <w:t xml:space="preserve"> </w:t>
      </w:r>
      <w:r>
        <w:rPr>
          <w:rFonts w:cs="Arial"/>
          <w:bCs/>
          <w:vertAlign w:val="superscript"/>
          <w:lang w:eastAsia="zh-CN"/>
        </w:rPr>
        <w:t>a,b</w:t>
      </w:r>
      <w:r>
        <w:rPr>
          <w:rFonts w:eastAsia="宋体" w:cs="Arial"/>
          <w:bCs/>
          <w:lang w:eastAsia="zh-CN"/>
        </w:rPr>
        <w:t xml:space="preserve">, </w:t>
      </w:r>
      <w:r>
        <w:rPr>
          <w:rFonts w:hint="eastAsia" w:eastAsia="宋体" w:cs="Arial"/>
          <w:bCs/>
          <w:lang w:eastAsia="zh-CN"/>
        </w:rPr>
        <w:t>Xiaohui Xu</w:t>
      </w:r>
      <w:r>
        <w:rPr>
          <w:rFonts w:cs="Arial"/>
          <w:bCs/>
          <w:vertAlign w:val="superscript"/>
        </w:rPr>
        <w:t xml:space="preserve"> </w:t>
      </w:r>
      <w:r>
        <w:rPr>
          <w:rFonts w:cs="Arial"/>
          <w:bCs/>
          <w:vertAlign w:val="superscript"/>
          <w:lang w:eastAsia="zh-CN"/>
        </w:rPr>
        <w:t>a</w:t>
      </w:r>
      <w:r>
        <w:rPr>
          <w:rFonts w:cs="Arial"/>
          <w:bCs/>
          <w:lang w:eastAsia="zh-CN"/>
        </w:rPr>
        <w:t xml:space="preserve">, </w:t>
      </w:r>
      <w:r>
        <w:rPr>
          <w:rFonts w:cs="Arial"/>
          <w:bCs/>
        </w:rPr>
        <w:t>Rui Du</w:t>
      </w:r>
      <w:r>
        <w:rPr>
          <w:rFonts w:cs="Arial"/>
          <w:bCs/>
          <w:vertAlign w:val="superscript"/>
        </w:rPr>
        <w:t xml:space="preserve"> a</w:t>
      </w:r>
      <w:r>
        <w:rPr>
          <w:rFonts w:cs="Arial"/>
          <w:bCs/>
        </w:rPr>
        <w:t xml:space="preserve">, </w:t>
      </w:r>
      <w:r>
        <w:rPr>
          <w:rFonts w:cs="Arial"/>
          <w:bCs/>
          <w:lang w:eastAsia="zh-CN"/>
        </w:rPr>
        <w:t>C</w:t>
      </w:r>
      <w:r>
        <w:rPr>
          <w:rFonts w:cs="Arial"/>
          <w:bCs/>
        </w:rPr>
        <w:t>hen</w:t>
      </w:r>
      <w:r>
        <w:rPr>
          <w:rFonts w:cs="Arial"/>
          <w:bCs/>
          <w:lang w:eastAsia="zh-CN"/>
        </w:rPr>
        <w:t xml:space="preserve"> </w:t>
      </w:r>
      <w:r>
        <w:rPr>
          <w:rFonts w:cs="Arial"/>
          <w:bCs/>
        </w:rPr>
        <w:t>Xue</w:t>
      </w:r>
      <w:r>
        <w:rPr>
          <w:rFonts w:cs="Arial"/>
          <w:bCs/>
          <w:vertAlign w:val="superscript"/>
        </w:rPr>
        <w:t xml:space="preserve"> a</w:t>
      </w:r>
      <w:r>
        <w:rPr>
          <w:rFonts w:cs="Arial"/>
          <w:bCs/>
          <w:lang w:eastAsia="zh-CN"/>
        </w:rPr>
        <w:t>,</w:t>
      </w:r>
      <w:r>
        <w:rPr>
          <w:rFonts w:cs="Arial"/>
          <w:bCs/>
        </w:rPr>
        <w:t xml:space="preserve"> Lan Yang </w:t>
      </w:r>
      <w:r>
        <w:rPr>
          <w:rFonts w:cs="Arial"/>
          <w:bCs/>
          <w:vertAlign w:val="superscript"/>
          <w:lang w:eastAsia="zh-CN"/>
        </w:rPr>
        <w:t>a</w:t>
      </w:r>
      <w:r>
        <w:rPr>
          <w:rFonts w:cs="Arial" w:eastAsiaTheme="minorEastAsia"/>
          <w:bCs/>
          <w:lang w:eastAsia="zh-CN"/>
        </w:rPr>
        <w:t>*</w:t>
      </w:r>
      <w:r>
        <w:rPr>
          <w:rFonts w:cs="Arial"/>
          <w:bCs/>
          <w:szCs w:val="22"/>
          <w:vertAlign w:val="superscript"/>
        </w:rPr>
        <w:t>†</w:t>
      </w:r>
      <w:r>
        <w:rPr>
          <w:rFonts w:cs="Arial"/>
          <w:bCs/>
          <w:lang w:eastAsia="zh-CN"/>
        </w:rPr>
        <w:t xml:space="preserve">, </w:t>
      </w:r>
      <w:r>
        <w:rPr>
          <w:rFonts w:cs="Arial"/>
          <w:bCs/>
        </w:rPr>
        <w:t xml:space="preserve">Dacheng Liu </w:t>
      </w:r>
      <w:r>
        <w:rPr>
          <w:rFonts w:cs="Arial"/>
          <w:bCs/>
          <w:vertAlign w:val="superscript"/>
        </w:rPr>
        <w:t>a</w:t>
      </w:r>
      <w:r>
        <w:rPr>
          <w:rFonts w:cs="Arial" w:eastAsiaTheme="minorEastAsia"/>
          <w:bCs/>
          <w:lang w:eastAsia="zh-CN"/>
        </w:rPr>
        <w:t>*</w:t>
      </w:r>
      <w:r>
        <w:rPr>
          <w:rFonts w:cs="Arial"/>
          <w:bCs/>
          <w:szCs w:val="22"/>
          <w:vertAlign w:val="superscript"/>
        </w:rPr>
        <w:t>†</w:t>
      </w:r>
    </w:p>
    <w:p w14:paraId="14DBAF0C">
      <w:pPr>
        <w:spacing w:after="0" w:line="240" w:lineRule="auto"/>
        <w:rPr>
          <w:rFonts w:ascii="Arial" w:hAnsi="Arial" w:eastAsia="Calibri" w:cs="Arial"/>
          <w:bCs/>
          <w:szCs w:val="22"/>
          <w:lang w:val="en-GB" w:eastAsia="fr-FR"/>
          <w14:ligatures w14:val="none"/>
        </w:rPr>
      </w:pPr>
    </w:p>
    <w:p w14:paraId="14DBAF0E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0F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iCs/>
          <w:kern w:val="0"/>
          <w:sz w:val="28"/>
          <w:szCs w:val="28"/>
          <w:lang w:val="en-GB" w:eastAsia="zh-CN"/>
          <w14:ligatures w14:val="none"/>
        </w:rPr>
      </w:pPr>
      <w:r>
        <w:rPr>
          <w:rFonts w:ascii="Arial" w:hAnsi="Arial" w:eastAsia="宋体" w:cs="Arial"/>
          <w:b/>
          <w:bCs/>
          <w:iCs/>
          <w:kern w:val="0"/>
          <w:sz w:val="28"/>
          <w:szCs w:val="28"/>
          <w:lang w:val="en-GB" w:eastAsia="zh-CN"/>
          <w14:ligatures w14:val="none"/>
        </w:rPr>
        <w:t>Supplementary material</w:t>
      </w:r>
    </w:p>
    <w:p w14:paraId="14DBAF10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11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12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13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14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15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16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17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18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19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1A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1B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1C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1D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1E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1F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20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21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22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23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24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25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26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27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28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29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2A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2B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2C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2D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2E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2F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30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31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32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33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34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35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36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37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38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39">
      <w:pPr>
        <w:widowControl w:val="0"/>
        <w:spacing w:after="0" w:line="240" w:lineRule="auto"/>
        <w:jc w:val="both"/>
        <w:textAlignment w:val="center"/>
        <w:rPr>
          <w:rFonts w:ascii="Arial" w:hAnsi="Arial" w:eastAsia="宋体" w:cs="Arial"/>
          <w:b/>
          <w:bCs/>
          <w:kern w:val="0"/>
          <w:lang w:eastAsia="zh-CN"/>
          <w14:ligatures w14:val="none"/>
        </w:rPr>
      </w:pPr>
    </w:p>
    <w:p w14:paraId="14DBAFF6">
      <w:pPr>
        <w:widowControl w:val="0"/>
        <w:spacing w:after="0" w:line="240" w:lineRule="auto"/>
        <w:jc w:val="both"/>
        <w:rPr>
          <w:rFonts w:eastAsia="宋体" w:cs="Calibri"/>
          <w:b/>
          <w:bCs/>
          <w:kern w:val="0"/>
          <w:u w:val="single"/>
          <w:lang w:val="zh-CN" w:eastAsia="zh-CN"/>
          <w14:ligatures w14:val="none"/>
        </w:rPr>
      </w:pPr>
      <w:r>
        <w:rPr>
          <w:rFonts w:eastAsia="宋体" w:cs="Calibri"/>
          <w:b/>
          <w:bCs/>
          <w:kern w:val="0"/>
          <w:u w:val="single"/>
          <w:lang w:val="zh-CN" w:eastAsia="zh-CN"/>
          <w14:ligatures w14:val="none"/>
        </w:rPr>
        <w:drawing>
          <wp:inline distT="0" distB="0" distL="114300" distR="114300">
            <wp:extent cx="5271770" cy="4326255"/>
            <wp:effectExtent l="0" t="0" r="11430" b="4445"/>
            <wp:docPr id="4" name="图片 4" descr="门水平差异微生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门水平差异微生物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32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20C1B">
      <w:pPr>
        <w:widowControl w:val="0"/>
        <w:spacing w:after="0" w:line="240" w:lineRule="auto"/>
        <w:jc w:val="both"/>
        <w:rPr>
          <w:rFonts w:eastAsia="宋体" w:cs="Arial"/>
          <w:sz w:val="21"/>
          <w:szCs w:val="21"/>
          <w:lang w:val="en-US" w:eastAsia="zh-CN"/>
        </w:rPr>
      </w:pPr>
      <w:r>
        <w:rPr>
          <w:rFonts w:ascii="Arial" w:hAnsi="Arial" w:eastAsia="Times New Roman" w:cs="Arial"/>
          <w:b/>
          <w:bCs/>
          <w:kern w:val="0"/>
          <w:sz w:val="21"/>
          <w:szCs w:val="21"/>
          <w:lang w:eastAsia="zh-CN"/>
          <w14:ligatures w14:val="none"/>
        </w:rPr>
        <w:t>Supplementary Figure S1.</w:t>
      </w:r>
      <w:r>
        <w:rPr>
          <w:rFonts w:ascii="Arial" w:hAnsi="Arial" w:eastAsia="Times New Roman" w:cs="Arial"/>
          <w:kern w:val="0"/>
          <w:sz w:val="21"/>
          <w:szCs w:val="21"/>
          <w:lang w:eastAsia="zh-CN"/>
          <w14:ligatures w14:val="none"/>
        </w:rPr>
        <w:t xml:space="preserve"> </w:t>
      </w:r>
      <w:r>
        <w:rPr>
          <w:rFonts w:ascii="Arial" w:hAnsi="Arial" w:eastAsia="宋体" w:cs="Arial"/>
          <w:kern w:val="0"/>
          <w:sz w:val="21"/>
          <w:szCs w:val="21"/>
          <w:lang w:eastAsia="zh-CN"/>
          <w14:ligatures w14:val="none"/>
        </w:rPr>
        <w:t xml:space="preserve">The effect of compound yeast culture intake on the level of microbial phyla in the lamb jejunum. </w:t>
      </w:r>
      <w:r>
        <w:rPr>
          <w:rFonts w:cs="Arial"/>
          <w:sz w:val="21"/>
          <w:szCs w:val="21"/>
          <w:lang w:val="en-US" w:eastAsia="zh-CN"/>
        </w:rPr>
        <w:t>SEM = standard error of the mean.</w:t>
      </w:r>
      <w:r>
        <w:rPr>
          <w:rFonts w:hint="eastAsia" w:cs="Arial"/>
          <w:sz w:val="21"/>
          <w:szCs w:val="21"/>
          <w:lang w:val="en-US" w:eastAsia="zh-CN"/>
        </w:rPr>
        <w:t xml:space="preserve"> </w:t>
      </w:r>
      <w:r>
        <w:rPr>
          <w:rFonts w:eastAsia="宋体" w:cs="Arial"/>
          <w:sz w:val="21"/>
          <w:szCs w:val="21"/>
          <w:lang w:val="en-US" w:eastAsia="zh-CN"/>
        </w:rPr>
        <w:t>NYC</w:t>
      </w:r>
      <w:r>
        <w:rPr>
          <w:rFonts w:eastAsia="宋体" w:cs="Arial"/>
          <w:sz w:val="21"/>
          <w:szCs w:val="21"/>
        </w:rPr>
        <w:t xml:space="preserve"> </w:t>
      </w:r>
      <w:r>
        <w:rPr>
          <w:rFonts w:eastAsia="宋体" w:cs="Arial"/>
          <w:sz w:val="21"/>
          <w:szCs w:val="21"/>
          <w:lang w:val="en-US" w:eastAsia="zh-CN"/>
        </w:rPr>
        <w:t>= </w:t>
      </w:r>
      <w:r>
        <w:rPr>
          <w:rFonts w:hint="eastAsia" w:eastAsia="宋体" w:cs="Arial"/>
          <w:sz w:val="21"/>
          <w:szCs w:val="21"/>
          <w:lang w:val="en-US" w:eastAsia="zh-CN"/>
        </w:rPr>
        <w:t>b</w:t>
      </w:r>
      <w:r>
        <w:rPr>
          <w:rFonts w:eastAsia="宋体" w:cs="Arial"/>
          <w:sz w:val="21"/>
          <w:szCs w:val="21"/>
          <w:lang w:val="en-US" w:eastAsia="zh-CN"/>
        </w:rPr>
        <w:t>asal diet; DYC=</w:t>
      </w:r>
      <w:r>
        <w:rPr>
          <w:rFonts w:hint="eastAsia" w:eastAsia="宋体" w:cs="Arial"/>
          <w:sz w:val="21"/>
          <w:szCs w:val="21"/>
          <w:lang w:val="en-US" w:eastAsia="zh-CN"/>
        </w:rPr>
        <w:t>yeast source</w:t>
      </w:r>
      <w:r>
        <w:rPr>
          <w:rFonts w:eastAsia="宋体" w:cs="Arial"/>
          <w:sz w:val="21"/>
          <w:szCs w:val="21"/>
          <w:lang w:val="en-US" w:eastAsia="zh-CN"/>
        </w:rPr>
        <w:t>; GYC=</w:t>
      </w:r>
      <w:r>
        <w:rPr>
          <w:rFonts w:hint="eastAsia" w:eastAsia="宋体" w:cs="Arial"/>
          <w:sz w:val="21"/>
          <w:szCs w:val="21"/>
          <w:lang w:val="en-US" w:eastAsia="zh-CN"/>
        </w:rPr>
        <w:t>c</w:t>
      </w:r>
      <w:r>
        <w:rPr>
          <w:rFonts w:eastAsia="宋体" w:cs="Arial"/>
          <w:sz w:val="21"/>
          <w:szCs w:val="21"/>
          <w:lang w:val="en-US" w:eastAsia="zh-CN"/>
        </w:rPr>
        <w:t>ompound yeast culture. Data are expressed as means and SEM, n = </w:t>
      </w:r>
      <w:r>
        <w:rPr>
          <w:rFonts w:hint="eastAsia" w:eastAsia="宋体" w:cs="Arial"/>
          <w:sz w:val="21"/>
          <w:szCs w:val="21"/>
          <w:lang w:val="en-US" w:eastAsia="zh-CN"/>
        </w:rPr>
        <w:t>6</w:t>
      </w:r>
      <w:r>
        <w:rPr>
          <w:rFonts w:eastAsia="宋体" w:cs="Arial"/>
          <w:sz w:val="21"/>
          <w:szCs w:val="21"/>
          <w:lang w:val="en-US" w:eastAsia="zh-CN"/>
        </w:rPr>
        <w:t xml:space="preserve">. Different lowercase letters on the same row indicate significant differences, </w:t>
      </w:r>
      <w:r>
        <w:rPr>
          <w:rFonts w:eastAsia="宋体" w:cs="Arial"/>
          <w:i/>
          <w:iCs/>
          <w:sz w:val="21"/>
          <w:szCs w:val="21"/>
          <w:lang w:val="en-US" w:eastAsia="zh-CN"/>
        </w:rPr>
        <w:t>P</w:t>
      </w:r>
      <w:r>
        <w:rPr>
          <w:rFonts w:eastAsia="宋体" w:cs="Arial"/>
          <w:sz w:val="21"/>
          <w:szCs w:val="21"/>
          <w:lang w:val="en-US" w:eastAsia="zh-CN"/>
        </w:rPr>
        <w:t xml:space="preserve"> &lt; 0.05.</w:t>
      </w:r>
    </w:p>
    <w:p w14:paraId="14DBAFF8">
      <w:pPr>
        <w:widowControl w:val="0"/>
        <w:spacing w:after="0" w:line="240" w:lineRule="auto"/>
        <w:jc w:val="both"/>
        <w:rPr>
          <w:rFonts w:eastAsia="宋体" w:cs="Calibri"/>
          <w:b/>
          <w:bCs/>
          <w:kern w:val="0"/>
          <w:u w:val="single"/>
          <w:lang w:val="zh-CN" w:eastAsia="zh-CN"/>
          <w14:ligatures w14:val="none"/>
        </w:rPr>
      </w:pPr>
      <w:r>
        <w:rPr>
          <w:rFonts w:eastAsia="宋体" w:cs="Calibri"/>
          <w:b/>
          <w:bCs/>
          <w:kern w:val="0"/>
          <w:u w:val="single"/>
          <w:lang w:val="zh-CN" w:eastAsia="zh-CN"/>
          <w14:ligatures w14:val="none"/>
        </w:rPr>
        <w:drawing>
          <wp:inline distT="0" distB="0" distL="114300" distR="114300">
            <wp:extent cx="5270500" cy="4691380"/>
            <wp:effectExtent l="0" t="0" r="0" b="7620"/>
            <wp:docPr id="5" name="图片 5" descr="属水平差异微生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属水平差异微生物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69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BAFF9">
      <w:pPr>
        <w:widowControl w:val="0"/>
        <w:spacing w:after="0" w:line="240" w:lineRule="auto"/>
        <w:jc w:val="both"/>
        <w:rPr>
          <w:rFonts w:ascii="Arial" w:hAnsi="Arial" w:eastAsia="宋体" w:cs="Arial"/>
          <w:kern w:val="0"/>
          <w:sz w:val="21"/>
          <w:szCs w:val="21"/>
          <w:lang w:eastAsia="zh-CN"/>
          <w14:ligatures w14:val="none"/>
        </w:rPr>
      </w:pPr>
      <w:r>
        <w:rPr>
          <w:rFonts w:ascii="Arial" w:hAnsi="Arial" w:eastAsia="Times New Roman" w:cs="Arial"/>
          <w:b/>
          <w:bCs/>
          <w:kern w:val="0"/>
          <w:sz w:val="21"/>
          <w:szCs w:val="21"/>
          <w:lang w:eastAsia="zh-CN"/>
          <w14:ligatures w14:val="none"/>
        </w:rPr>
        <w:t>Supplementary Figure S</w:t>
      </w:r>
      <w:r>
        <w:rPr>
          <w:rFonts w:hint="eastAsia" w:ascii="Arial" w:hAnsi="Arial" w:eastAsia="宋体" w:cs="Arial"/>
          <w:b/>
          <w:bCs/>
          <w:kern w:val="0"/>
          <w:sz w:val="21"/>
          <w:szCs w:val="21"/>
          <w:lang w:eastAsia="zh-CN"/>
          <w14:ligatures w14:val="none"/>
        </w:rPr>
        <w:t>2</w:t>
      </w:r>
      <w:r>
        <w:rPr>
          <w:rFonts w:ascii="Arial" w:hAnsi="Arial" w:eastAsia="Times New Roman" w:cs="Arial"/>
          <w:b/>
          <w:bCs/>
          <w:kern w:val="0"/>
          <w:sz w:val="21"/>
          <w:szCs w:val="21"/>
          <w:lang w:eastAsia="zh-CN"/>
          <w14:ligatures w14:val="none"/>
        </w:rPr>
        <w:t>.</w:t>
      </w:r>
      <w:r>
        <w:rPr>
          <w:rFonts w:ascii="Arial" w:hAnsi="Arial" w:eastAsia="Times New Roman" w:cs="Arial"/>
          <w:kern w:val="0"/>
          <w:sz w:val="21"/>
          <w:szCs w:val="21"/>
          <w:lang w:eastAsia="zh-CN"/>
          <w14:ligatures w14:val="none"/>
        </w:rPr>
        <w:t xml:space="preserve"> </w:t>
      </w:r>
      <w:bookmarkStart w:id="0" w:name="_GoBack"/>
      <w:r>
        <w:rPr>
          <w:rFonts w:ascii="Arial" w:hAnsi="Arial" w:eastAsia="宋体" w:cs="Arial"/>
          <w:kern w:val="0"/>
          <w:sz w:val="21"/>
          <w:szCs w:val="21"/>
          <w:lang w:eastAsia="zh-CN"/>
          <w14:ligatures w14:val="none"/>
        </w:rPr>
        <w:t>The effect of compound yeast culture intake on the microbial genera abundances in the lamb jejunum.</w:t>
      </w:r>
      <w:bookmarkEnd w:id="0"/>
      <w:r>
        <w:rPr>
          <w:rFonts w:ascii="Arial" w:hAnsi="Arial" w:eastAsia="宋体" w:cs="Arial"/>
          <w:kern w:val="0"/>
          <w:sz w:val="21"/>
          <w:szCs w:val="21"/>
          <w:lang w:eastAsia="zh-CN"/>
          <w14:ligatures w14:val="none"/>
        </w:rPr>
        <w:t xml:space="preserve"> </w:t>
      </w:r>
      <w:r>
        <w:rPr>
          <w:rFonts w:cs="Arial"/>
          <w:sz w:val="21"/>
          <w:szCs w:val="21"/>
          <w:lang w:val="en-US" w:eastAsia="zh-CN"/>
        </w:rPr>
        <w:t>SEM = standard error of the mean.</w:t>
      </w:r>
      <w:r>
        <w:rPr>
          <w:rFonts w:hint="eastAsia" w:cs="Arial"/>
          <w:sz w:val="21"/>
          <w:szCs w:val="21"/>
          <w:lang w:val="en-US" w:eastAsia="zh-CN"/>
        </w:rPr>
        <w:t xml:space="preserve"> </w:t>
      </w:r>
      <w:r>
        <w:rPr>
          <w:rFonts w:eastAsia="宋体" w:cs="Arial"/>
          <w:sz w:val="21"/>
          <w:szCs w:val="21"/>
          <w:lang w:val="en-US" w:eastAsia="zh-CN"/>
        </w:rPr>
        <w:t>NYC</w:t>
      </w:r>
      <w:r>
        <w:rPr>
          <w:rFonts w:eastAsia="宋体" w:cs="Arial"/>
          <w:sz w:val="21"/>
          <w:szCs w:val="21"/>
        </w:rPr>
        <w:t xml:space="preserve"> </w:t>
      </w:r>
      <w:r>
        <w:rPr>
          <w:rFonts w:eastAsia="宋体" w:cs="Arial"/>
          <w:sz w:val="21"/>
          <w:szCs w:val="21"/>
          <w:lang w:val="en-US" w:eastAsia="zh-CN"/>
        </w:rPr>
        <w:t>= </w:t>
      </w:r>
      <w:r>
        <w:rPr>
          <w:rFonts w:hint="eastAsia" w:eastAsia="宋体" w:cs="Arial"/>
          <w:sz w:val="21"/>
          <w:szCs w:val="21"/>
          <w:lang w:val="en-US" w:eastAsia="zh-CN"/>
        </w:rPr>
        <w:t>b</w:t>
      </w:r>
      <w:r>
        <w:rPr>
          <w:rFonts w:eastAsia="宋体" w:cs="Arial"/>
          <w:sz w:val="21"/>
          <w:szCs w:val="21"/>
          <w:lang w:val="en-US" w:eastAsia="zh-CN"/>
        </w:rPr>
        <w:t>asal diet; DYC=</w:t>
      </w:r>
      <w:r>
        <w:rPr>
          <w:rFonts w:hint="eastAsia" w:eastAsia="宋体" w:cs="Arial"/>
          <w:sz w:val="21"/>
          <w:szCs w:val="21"/>
          <w:lang w:val="en-US" w:eastAsia="zh-CN"/>
        </w:rPr>
        <w:t>yeast source</w:t>
      </w:r>
      <w:r>
        <w:rPr>
          <w:rFonts w:eastAsia="宋体" w:cs="Arial"/>
          <w:sz w:val="21"/>
          <w:szCs w:val="21"/>
          <w:lang w:val="en-US" w:eastAsia="zh-CN"/>
        </w:rPr>
        <w:t>; GYC=</w:t>
      </w:r>
      <w:r>
        <w:rPr>
          <w:rFonts w:hint="eastAsia" w:eastAsia="宋体" w:cs="Arial"/>
          <w:sz w:val="21"/>
          <w:szCs w:val="21"/>
          <w:lang w:val="en-US" w:eastAsia="zh-CN"/>
        </w:rPr>
        <w:t>c</w:t>
      </w:r>
      <w:r>
        <w:rPr>
          <w:rFonts w:eastAsia="宋体" w:cs="Arial"/>
          <w:sz w:val="21"/>
          <w:szCs w:val="21"/>
          <w:lang w:val="en-US" w:eastAsia="zh-CN"/>
        </w:rPr>
        <w:t>ompound yeast culture. Data are expressed as means and SEM, n = </w:t>
      </w:r>
      <w:r>
        <w:rPr>
          <w:rFonts w:hint="eastAsia" w:eastAsia="宋体" w:cs="Arial"/>
          <w:sz w:val="21"/>
          <w:szCs w:val="21"/>
          <w:lang w:val="en-US" w:eastAsia="zh-CN"/>
        </w:rPr>
        <w:t>6</w:t>
      </w:r>
      <w:r>
        <w:rPr>
          <w:rFonts w:eastAsia="宋体" w:cs="Arial"/>
          <w:sz w:val="21"/>
          <w:szCs w:val="21"/>
          <w:lang w:val="en-US" w:eastAsia="zh-CN"/>
        </w:rPr>
        <w:t xml:space="preserve">. Different lowercase letters on the same row indicate significant differences, </w:t>
      </w:r>
      <w:r>
        <w:rPr>
          <w:rFonts w:eastAsia="宋体" w:cs="Arial"/>
          <w:i/>
          <w:iCs/>
          <w:sz w:val="21"/>
          <w:szCs w:val="21"/>
          <w:lang w:val="en-US" w:eastAsia="zh-CN"/>
        </w:rPr>
        <w:t>P</w:t>
      </w:r>
      <w:r>
        <w:rPr>
          <w:rFonts w:eastAsia="宋体" w:cs="Arial"/>
          <w:sz w:val="21"/>
          <w:szCs w:val="21"/>
          <w:lang w:val="en-US" w:eastAsia="zh-CN"/>
        </w:rPr>
        <w:t xml:space="preserve"> &lt; 0.05.</w:t>
      </w:r>
    </w:p>
    <w:p w14:paraId="14DBAFFA">
      <w:pPr>
        <w:widowControl w:val="0"/>
        <w:spacing w:after="0" w:line="240" w:lineRule="auto"/>
        <w:jc w:val="both"/>
        <w:rPr>
          <w:rFonts w:eastAsia="宋体" w:cs="Calibri"/>
          <w:b/>
          <w:bCs/>
          <w:kern w:val="0"/>
          <w:u w:val="single"/>
          <w:lang w:val="zh-CN" w:eastAsia="zh-CN"/>
          <w14:ligatures w14:val="none"/>
        </w:rPr>
      </w:pPr>
    </w:p>
    <w:p w14:paraId="14DBAFFB">
      <w:pPr>
        <w:tabs>
          <w:tab w:val="center" w:pos="4153"/>
        </w:tabs>
        <w:spacing w:after="0" w:line="240" w:lineRule="auto"/>
        <w:rPr>
          <w:rFonts w:eastAsia="Segoe UI" w:cs="Times New Roman"/>
          <w:color w:val="212121"/>
          <w:sz w:val="21"/>
          <w:szCs w:val="21"/>
          <w:shd w:val="clear" w:color="auto" w:fill="FFFFFF"/>
          <w:lang w:eastAsia="zh-CN"/>
          <w14:ligatures w14:val="none"/>
        </w:rPr>
      </w:pPr>
    </w:p>
    <w:p w14:paraId="14DBAFFC"/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宋体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hideSpellingErrors/>
  <w:hideGrammaticalErrors/>
  <w:trackRevision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MDMzMzK2MLGwMLcwNzNU0lEKTi0uzszPAykwrAUAdaXzeywAAAA="/>
  </w:docVars>
  <w:rsids>
    <w:rsidRoot w:val="00170B22"/>
    <w:rsid w:val="00170B22"/>
    <w:rsid w:val="001B46B5"/>
    <w:rsid w:val="002355EB"/>
    <w:rsid w:val="003161D5"/>
    <w:rsid w:val="00386CF5"/>
    <w:rsid w:val="00477A81"/>
    <w:rsid w:val="00643660"/>
    <w:rsid w:val="00806ACF"/>
    <w:rsid w:val="00A83885"/>
    <w:rsid w:val="00BE7762"/>
    <w:rsid w:val="00CC5D13"/>
    <w:rsid w:val="00CF200B"/>
    <w:rsid w:val="00D62CF9"/>
    <w:rsid w:val="00E748B1"/>
    <w:rsid w:val="43EB3408"/>
    <w:rsid w:val="5FA04785"/>
    <w:rsid w:val="65040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="Times New Roman" w:hAnsi="Times New Roman" w:eastAsiaTheme="minorHAnsi" w:cstheme="minorBidi"/>
      <w:kern w:val="2"/>
      <w:sz w:val="24"/>
      <w:szCs w:val="24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2"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12">
    <w:name w:val="Subtitle"/>
    <w:basedOn w:val="1"/>
    <w:next w:val="1"/>
    <w:link w:val="31"/>
    <w:qFormat/>
    <w:uiPriority w:val="11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3">
    <w:name w:val="Title"/>
    <w:basedOn w:val="1"/>
    <w:next w:val="1"/>
    <w:link w:val="30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4">
    <w:name w:val="annotation subject"/>
    <w:basedOn w:val="11"/>
    <w:next w:val="11"/>
    <w:link w:val="43"/>
    <w:semiHidden/>
    <w:unhideWhenUsed/>
    <w:qFormat/>
    <w:uiPriority w:val="99"/>
    <w:rPr>
      <w:b/>
      <w:bCs/>
    </w:rPr>
  </w:style>
  <w:style w:type="character" w:styleId="17">
    <w:name w:val="Hyperlink"/>
    <w:basedOn w:val="16"/>
    <w:qFormat/>
    <w:uiPriority w:val="0"/>
    <w:rPr>
      <w:color w:val="0000FF"/>
      <w:u w:val="single"/>
    </w:rPr>
  </w:style>
  <w:style w:type="character" w:styleId="18">
    <w:name w:val="annotation reference"/>
    <w:basedOn w:val="16"/>
    <w:qFormat/>
    <w:uiPriority w:val="0"/>
    <w:rPr>
      <w:sz w:val="16"/>
      <w:szCs w:val="16"/>
    </w:rPr>
  </w:style>
  <w:style w:type="paragraph" w:customStyle="1" w:styleId="19">
    <w:name w:val="Style1"/>
    <w:basedOn w:val="1"/>
    <w:link w:val="20"/>
    <w:qFormat/>
    <w:uiPriority w:val="0"/>
  </w:style>
  <w:style w:type="character" w:customStyle="1" w:styleId="20">
    <w:name w:val="Style1 Char"/>
    <w:basedOn w:val="16"/>
    <w:link w:val="19"/>
    <w:qFormat/>
    <w:uiPriority w:val="0"/>
    <w:rPr>
      <w:rFonts w:ascii="Times New Roman" w:hAnsi="Times New Roman"/>
    </w:rPr>
  </w:style>
  <w:style w:type="character" w:customStyle="1" w:styleId="21">
    <w:name w:val="Heading 1 Char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Heading 2 Char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Heading 3 Char"/>
    <w:basedOn w:val="16"/>
    <w:link w:val="4"/>
    <w:semiHidden/>
    <w:qFormat/>
    <w:uiPriority w:val="9"/>
    <w:rPr>
      <w:rFonts w:asciiTheme="minorHAnsi" w:hAnsiTheme="minorHAnsi" w:eastAsiaTheme="majorEastAsia" w:cstheme="majorBidi"/>
      <w:color w:val="104862" w:themeColor="accent1" w:themeShade="BF"/>
      <w:sz w:val="28"/>
      <w:szCs w:val="28"/>
    </w:rPr>
  </w:style>
  <w:style w:type="character" w:customStyle="1" w:styleId="24">
    <w:name w:val="Heading 4 Char"/>
    <w:basedOn w:val="16"/>
    <w:link w:val="5"/>
    <w:semiHidden/>
    <w:qFormat/>
    <w:uiPriority w:val="9"/>
    <w:rPr>
      <w:rFonts w:asciiTheme="minorHAnsi" w:hAnsiTheme="minorHAnsi" w:eastAsiaTheme="majorEastAsia" w:cstheme="majorBidi"/>
      <w:i/>
      <w:iCs/>
      <w:color w:val="104862" w:themeColor="accent1" w:themeShade="BF"/>
    </w:rPr>
  </w:style>
  <w:style w:type="character" w:customStyle="1" w:styleId="25">
    <w:name w:val="Heading 5 Char"/>
    <w:basedOn w:val="16"/>
    <w:link w:val="6"/>
    <w:semiHidden/>
    <w:qFormat/>
    <w:uiPriority w:val="9"/>
    <w:rPr>
      <w:rFonts w:asciiTheme="minorHAnsi" w:hAnsiTheme="minorHAnsi" w:eastAsiaTheme="majorEastAsia" w:cstheme="majorBidi"/>
      <w:color w:val="104862" w:themeColor="accent1" w:themeShade="BF"/>
    </w:rPr>
  </w:style>
  <w:style w:type="character" w:customStyle="1" w:styleId="26">
    <w:name w:val="Heading 6 Char"/>
    <w:basedOn w:val="16"/>
    <w:link w:val="7"/>
    <w:semiHidden/>
    <w:qFormat/>
    <w:uiPriority w:val="9"/>
    <w:rPr>
      <w:rFonts w:asciiTheme="minorHAnsi" w:hAnsiTheme="minorHAnsi"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Heading 7 Char"/>
    <w:basedOn w:val="16"/>
    <w:link w:val="8"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Heading 8 Char"/>
    <w:basedOn w:val="16"/>
    <w:link w:val="9"/>
    <w:semiHidden/>
    <w:qFormat/>
    <w:uiPriority w:val="9"/>
    <w:rPr>
      <w:rFonts w:asciiTheme="minorHAnsi" w:hAnsiTheme="minorHAnsi"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Heading 9 Char"/>
    <w:basedOn w:val="16"/>
    <w:link w:val="10"/>
    <w:semiHidden/>
    <w:qFormat/>
    <w:uiPriority w:val="9"/>
    <w:rPr>
      <w:rFonts w:asciiTheme="minorHAnsi" w:hAnsiTheme="minorHAnsi"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0">
    <w:name w:val="Title Char"/>
    <w:basedOn w:val="16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Subtitle Char"/>
    <w:basedOn w:val="16"/>
    <w:link w:val="12"/>
    <w:qFormat/>
    <w:uiPriority w:val="11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Quote Char"/>
    <w:basedOn w:val="16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Intense Emphasis1"/>
    <w:basedOn w:val="16"/>
    <w:qFormat/>
    <w:uiPriority w:val="21"/>
    <w:rPr>
      <w:i/>
      <w:iCs/>
      <w:color w:val="10486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7">
    <w:name w:val="Intense Quote Char"/>
    <w:basedOn w:val="16"/>
    <w:link w:val="36"/>
    <w:qFormat/>
    <w:uiPriority w:val="30"/>
    <w:rPr>
      <w:i/>
      <w:iCs/>
      <w:color w:val="104862" w:themeColor="accent1" w:themeShade="BF"/>
    </w:rPr>
  </w:style>
  <w:style w:type="character" w:customStyle="1" w:styleId="38">
    <w:name w:val="Intense Reference1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9">
    <w:name w:val="Revision1"/>
    <w:hidden/>
    <w:semiHidden/>
    <w:qFormat/>
    <w:uiPriority w:val="99"/>
    <w:rPr>
      <w:rFonts w:ascii="Times New Roman" w:hAnsi="Times New Roman" w:eastAsiaTheme="minorHAnsi" w:cstheme="minorBidi"/>
      <w:kern w:val="2"/>
      <w:sz w:val="24"/>
      <w:szCs w:val="24"/>
      <w:lang w:val="en-US" w:eastAsia="en-US" w:bidi="ar-SA"/>
      <w14:ligatures w14:val="standardContextual"/>
    </w:rPr>
  </w:style>
  <w:style w:type="paragraph" w:customStyle="1" w:styleId="40">
    <w:name w:val="Comment Text1"/>
    <w:basedOn w:val="1"/>
    <w:next w:val="11"/>
    <w:link w:val="41"/>
    <w:qFormat/>
    <w:uiPriority w:val="0"/>
    <w:pPr>
      <w:widowControl w:val="0"/>
      <w:spacing w:after="0" w:line="240" w:lineRule="auto"/>
      <w:jc w:val="both"/>
    </w:pPr>
    <w:rPr>
      <w:rFonts w:ascii="Calibri" w:hAnsi="Calibri" w:eastAsia="宋体" w:cs="黑体"/>
      <w:u w:val="single"/>
      <w:lang w:eastAsia="zh-CN"/>
    </w:rPr>
  </w:style>
  <w:style w:type="character" w:customStyle="1" w:styleId="41">
    <w:name w:val="Comment Text Char"/>
    <w:basedOn w:val="16"/>
    <w:link w:val="40"/>
    <w:qFormat/>
    <w:uiPriority w:val="0"/>
    <w:rPr>
      <w:rFonts w:ascii="Calibri" w:hAnsi="Calibri" w:eastAsia="宋体" w:cs="黑体"/>
      <w:kern w:val="2"/>
      <w:u w:val="single"/>
      <w:lang w:eastAsia="zh-CN"/>
    </w:rPr>
  </w:style>
  <w:style w:type="character" w:customStyle="1" w:styleId="42">
    <w:name w:val="Comment Text Char1"/>
    <w:basedOn w:val="16"/>
    <w:link w:val="11"/>
    <w:qFormat/>
    <w:uiPriority w:val="99"/>
    <w:rPr>
      <w:sz w:val="20"/>
      <w:szCs w:val="20"/>
    </w:rPr>
  </w:style>
  <w:style w:type="character" w:customStyle="1" w:styleId="43">
    <w:name w:val="Comment Subject Char"/>
    <w:basedOn w:val="42"/>
    <w:link w:val="14"/>
    <w:semiHidden/>
    <w:qFormat/>
    <w:uiPriority w:val="99"/>
    <w:rPr>
      <w:b/>
      <w:bCs/>
      <w:sz w:val="20"/>
      <w:szCs w:val="20"/>
    </w:rPr>
  </w:style>
  <w:style w:type="paragraph" w:customStyle="1" w:styleId="44">
    <w:name w:val="Revision"/>
    <w:hidden/>
    <w:unhideWhenUsed/>
    <w:qFormat/>
    <w:uiPriority w:val="99"/>
    <w:rPr>
      <w:rFonts w:ascii="Times New Roman" w:hAnsi="Times New Roman" w:eastAsiaTheme="minorHAnsi" w:cstheme="minorBidi"/>
      <w:kern w:val="2"/>
      <w:sz w:val="24"/>
      <w:szCs w:val="24"/>
      <w:lang w:val="en-US" w:eastAsia="en-US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308</Words>
  <Characters>2511</Characters>
  <Lines>245</Lines>
  <Paragraphs>159</Paragraphs>
  <TotalTime>1</TotalTime>
  <ScaleCrop>false</ScaleCrop>
  <LinksUpToDate>false</LinksUpToDate>
  <CharactersWithSpaces>2688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2025-11-03T16:53:00Z</dcterms:created>
  <dc:creator>Author</dc:creator>
  <cp:lastModifiedBy>刘世雄</cp:lastModifiedBy>
  <dcterms:modified xsi:type="dcterms:W3CDTF">2026-04-08T14:32:40Z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20877949ADB34D73962C1D16E3AFE28E_12</vt:lpwstr>
  </property>
  <property fmtid="{D5CDD505-2E9C-101B-9397-08002B2CF9AE}" pid="3" name="KSOProductBuildVer">
    <vt:lpwstr>2052-12.1.0.25225</vt:lpwstr>
  </property>
  <property fmtid="{D5CDD505-2E9C-101B-9397-08002B2CF9AE}" pid="4" name="KSOTemplateDocerSaveRecord">
    <vt:lpwstr>eyJoZGlkIjoiNzUwYWVjNDM1OTAyNDQ2MTBjNDM1MWMxYmRhOGE3MTIiLCJ1c2VySWQiOiI5NTc1NjgwNzUifQ==</vt:lpwstr>
  </property>
</Properties>
</file>