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7EEE6" w14:textId="0C37A59C" w:rsidR="00654E8F" w:rsidRPr="000D1482" w:rsidRDefault="00403738" w:rsidP="359DD326">
      <w:pPr>
        <w:pStyle w:val="SupplementaryMaterial"/>
        <w:suppressLineNumbers w:val="0"/>
        <w:spacing w:line="360" w:lineRule="auto"/>
        <w:rPr>
          <w:i w:val="0"/>
          <w:sz w:val="24"/>
          <w:szCs w:val="24"/>
        </w:rPr>
      </w:pPr>
      <w:bookmarkStart w:id="0" w:name="_Int_6Qv4OV6N"/>
      <w:r w:rsidRPr="000D1482">
        <w:rPr>
          <w:i w:val="0"/>
          <w:sz w:val="24"/>
          <w:szCs w:val="24"/>
        </w:rPr>
        <w:t xml:space="preserve">SUPPLEMENTARY </w:t>
      </w:r>
      <w:r w:rsidR="0010398F" w:rsidRPr="000D1482">
        <w:rPr>
          <w:i w:val="0"/>
          <w:sz w:val="24"/>
          <w:szCs w:val="24"/>
        </w:rPr>
        <w:t>MATERIAL</w:t>
      </w:r>
      <w:bookmarkEnd w:id="0"/>
    </w:p>
    <w:p w14:paraId="60D3F25A" w14:textId="0584E053" w:rsidR="003B2362" w:rsidRPr="000D1482" w:rsidRDefault="003B2362" w:rsidP="00290C8E">
      <w:pPr>
        <w:spacing w:before="0" w:line="360" w:lineRule="auto"/>
        <w:jc w:val="both"/>
        <w:rPr>
          <w:rFonts w:cs="Times New Roman"/>
          <w:szCs w:val="24"/>
        </w:rPr>
      </w:pPr>
      <w:r w:rsidRPr="000D1482">
        <w:rPr>
          <w:rFonts w:cs="Times New Roman"/>
          <w:b/>
          <w:bCs/>
          <w:szCs w:val="24"/>
        </w:rPr>
        <w:t xml:space="preserve">Supplementary Figure 1. </w:t>
      </w:r>
      <w:r w:rsidRPr="000D1482">
        <w:rPr>
          <w:rFonts w:cs="Times New Roman"/>
          <w:szCs w:val="24"/>
        </w:rPr>
        <w:t>CONSORT 2010 Flow Diagram of This Study. ACE = acute care for older patients; BI = Barthel Index; MEDAS = Mediterranean Diet Adherence Score.</w:t>
      </w:r>
    </w:p>
    <w:p w14:paraId="10C77541" w14:textId="5690DF1B" w:rsidR="003924DF" w:rsidRPr="000D1482" w:rsidRDefault="003924DF" w:rsidP="00290C8E">
      <w:pPr>
        <w:spacing w:before="0" w:line="360" w:lineRule="auto"/>
        <w:jc w:val="both"/>
        <w:rPr>
          <w:rFonts w:cs="Times New Roman"/>
          <w:szCs w:val="24"/>
        </w:rPr>
      </w:pPr>
      <w:r w:rsidRPr="000D1482">
        <w:rPr>
          <w:rFonts w:cs="Times New Roman"/>
          <w:b/>
          <w:bCs/>
          <w:szCs w:val="24"/>
        </w:rPr>
        <w:t>Supplementary Table 1.</w:t>
      </w:r>
      <w:r w:rsidRPr="000D1482">
        <w:rPr>
          <w:rFonts w:cs="Times New Roman"/>
          <w:szCs w:val="24"/>
        </w:rPr>
        <w:t xml:space="preserve"> Main Characteristics of the Study Participants by Intervention Group and MedDiet Adherence (Complete-Case Analysis).</w:t>
      </w:r>
    </w:p>
    <w:p w14:paraId="7C125D0F" w14:textId="26684DD0" w:rsidR="00DA7624" w:rsidRPr="000D1482" w:rsidRDefault="000D1425" w:rsidP="00290C8E">
      <w:pPr>
        <w:spacing w:before="0" w:line="360" w:lineRule="auto"/>
        <w:jc w:val="both"/>
        <w:rPr>
          <w:rFonts w:cs="Times New Roman"/>
          <w:szCs w:val="24"/>
        </w:rPr>
      </w:pPr>
      <w:r w:rsidRPr="000D1482">
        <w:rPr>
          <w:rFonts w:cs="Times New Roman"/>
          <w:b/>
          <w:bCs/>
          <w:szCs w:val="24"/>
        </w:rPr>
        <w:t xml:space="preserve">Supplementary </w:t>
      </w:r>
      <w:r w:rsidR="00D21392" w:rsidRPr="000D1482">
        <w:rPr>
          <w:rFonts w:cs="Times New Roman"/>
          <w:b/>
          <w:bCs/>
          <w:szCs w:val="24"/>
        </w:rPr>
        <w:t>Table</w:t>
      </w:r>
      <w:r w:rsidRPr="000D1482">
        <w:rPr>
          <w:rFonts w:cs="Times New Roman"/>
          <w:b/>
          <w:bCs/>
          <w:szCs w:val="24"/>
        </w:rPr>
        <w:t xml:space="preserve"> </w:t>
      </w:r>
      <w:r w:rsidR="00FA410B" w:rsidRPr="000D1482">
        <w:rPr>
          <w:rFonts w:cs="Times New Roman"/>
          <w:b/>
          <w:bCs/>
          <w:szCs w:val="24"/>
        </w:rPr>
        <w:t>2</w:t>
      </w:r>
      <w:r w:rsidR="00DA7624" w:rsidRPr="000D1482">
        <w:rPr>
          <w:rFonts w:cs="Times New Roman"/>
          <w:b/>
          <w:bCs/>
          <w:szCs w:val="24"/>
        </w:rPr>
        <w:t>.</w:t>
      </w:r>
      <w:r w:rsidR="00DA7624" w:rsidRPr="000D1482">
        <w:rPr>
          <w:rFonts w:cs="Times New Roman"/>
          <w:szCs w:val="24"/>
        </w:rPr>
        <w:t xml:space="preserve"> </w:t>
      </w:r>
      <w:r w:rsidR="0087098B" w:rsidRPr="000D1482">
        <w:rPr>
          <w:rFonts w:cs="Times New Roman"/>
          <w:szCs w:val="24"/>
        </w:rPr>
        <w:t>Functional Status at Admission and at Discharge of Participants</w:t>
      </w:r>
      <w:r w:rsidR="00DA7624" w:rsidRPr="000D1482">
        <w:rPr>
          <w:rFonts w:cs="Times New Roman"/>
          <w:szCs w:val="24"/>
        </w:rPr>
        <w:t xml:space="preserve"> </w:t>
      </w:r>
      <w:r w:rsidR="00513597" w:rsidRPr="000D1482">
        <w:rPr>
          <w:rFonts w:cs="Times New Roman"/>
          <w:szCs w:val="24"/>
        </w:rPr>
        <w:t>A</w:t>
      </w:r>
      <w:r w:rsidR="00DA7624" w:rsidRPr="000D1482">
        <w:rPr>
          <w:rFonts w:cs="Times New Roman"/>
          <w:szCs w:val="24"/>
        </w:rPr>
        <w:t xml:space="preserve">ccording to </w:t>
      </w:r>
      <w:r w:rsidR="00513597" w:rsidRPr="000D1482">
        <w:rPr>
          <w:rFonts w:cs="Times New Roman"/>
          <w:szCs w:val="24"/>
        </w:rPr>
        <w:t>I</w:t>
      </w:r>
      <w:r w:rsidR="00DA7624" w:rsidRPr="000D1482">
        <w:rPr>
          <w:rFonts w:cs="Times New Roman"/>
          <w:szCs w:val="24"/>
        </w:rPr>
        <w:t xml:space="preserve">ntervention </w:t>
      </w:r>
      <w:r w:rsidR="00513597" w:rsidRPr="000D1482">
        <w:rPr>
          <w:rFonts w:cs="Times New Roman"/>
          <w:szCs w:val="24"/>
        </w:rPr>
        <w:t>G</w:t>
      </w:r>
      <w:r w:rsidR="00DA7624" w:rsidRPr="000D1482">
        <w:rPr>
          <w:rFonts w:cs="Times New Roman"/>
          <w:szCs w:val="24"/>
        </w:rPr>
        <w:t>roup.</w:t>
      </w:r>
    </w:p>
    <w:p w14:paraId="4F4474DD" w14:textId="39CCB695" w:rsidR="00D7603B" w:rsidRPr="000D1482" w:rsidRDefault="00D7603B" w:rsidP="00D7603B">
      <w:pPr>
        <w:spacing w:before="0" w:after="200" w:line="360" w:lineRule="auto"/>
        <w:jc w:val="both"/>
        <w:rPr>
          <w:rFonts w:cs="Times New Roman"/>
          <w:b/>
          <w:bCs/>
        </w:rPr>
      </w:pPr>
      <w:r w:rsidRPr="000D1482">
        <w:rPr>
          <w:rFonts w:cs="Times New Roman"/>
          <w:b/>
          <w:bCs/>
        </w:rPr>
        <w:t xml:space="preserve">Supplementary Table 3. </w:t>
      </w:r>
      <w:r w:rsidRPr="000D1482">
        <w:rPr>
          <w:rFonts w:cs="Times New Roman"/>
        </w:rPr>
        <w:t xml:space="preserve">Functional Status at Admission and at Discharge of Participants in Both Control and Intervention Groups According to MedDiet Adherence and UTP Levels (mg </w:t>
      </w:r>
      <w:r w:rsidR="000D1482">
        <w:rPr>
          <w:rFonts w:cs="Times New Roman"/>
        </w:rPr>
        <w:t>GAEs/L</w:t>
      </w:r>
      <w:r w:rsidRPr="000D1482">
        <w:rPr>
          <w:rFonts w:cs="Times New Roman"/>
        </w:rPr>
        <w:t>) at Admission (Intention-to-Treat Analysis).</w:t>
      </w:r>
    </w:p>
    <w:p w14:paraId="33084D69" w14:textId="7C3C2C39" w:rsidR="00B427D0" w:rsidRPr="000D1482" w:rsidRDefault="000D1425" w:rsidP="359DD326">
      <w:pPr>
        <w:spacing w:before="0" w:line="360" w:lineRule="auto"/>
        <w:jc w:val="both"/>
        <w:rPr>
          <w:rFonts w:cs="Times New Roman"/>
        </w:rPr>
      </w:pPr>
      <w:r w:rsidRPr="000D1482">
        <w:rPr>
          <w:rFonts w:cs="Times New Roman"/>
          <w:b/>
          <w:bCs/>
        </w:rPr>
        <w:t xml:space="preserve">Supplementary </w:t>
      </w:r>
      <w:r w:rsidR="00D21392" w:rsidRPr="000D1482">
        <w:rPr>
          <w:rFonts w:cs="Times New Roman"/>
          <w:b/>
          <w:bCs/>
        </w:rPr>
        <w:t>Table</w:t>
      </w:r>
      <w:r w:rsidRPr="000D1482">
        <w:rPr>
          <w:rFonts w:cs="Times New Roman"/>
          <w:b/>
          <w:bCs/>
        </w:rPr>
        <w:t xml:space="preserve"> </w:t>
      </w:r>
      <w:r w:rsidR="00247A3B" w:rsidRPr="000D1482">
        <w:rPr>
          <w:rFonts w:cs="Times New Roman"/>
          <w:b/>
          <w:bCs/>
        </w:rPr>
        <w:t>4</w:t>
      </w:r>
      <w:r w:rsidR="00DA7624" w:rsidRPr="000D1482">
        <w:rPr>
          <w:rFonts w:cs="Times New Roman"/>
          <w:b/>
          <w:bCs/>
        </w:rPr>
        <w:t>.</w:t>
      </w:r>
      <w:r w:rsidR="00DA7624" w:rsidRPr="000D1482">
        <w:rPr>
          <w:rFonts w:cs="Times New Roman"/>
        </w:rPr>
        <w:t xml:space="preserve"> </w:t>
      </w:r>
      <w:r w:rsidR="00B427D0" w:rsidRPr="000D1482">
        <w:rPr>
          <w:rFonts w:cs="Times New Roman"/>
        </w:rPr>
        <w:t xml:space="preserve">Changes in Functional Status During Hospitalization of Participants in Both Control and Intervention Groups According to MedDiet Adherence and UTP Levels (mg </w:t>
      </w:r>
      <w:r w:rsidR="000D1482">
        <w:rPr>
          <w:rFonts w:cs="Times New Roman"/>
        </w:rPr>
        <w:t>GAEs/L</w:t>
      </w:r>
      <w:r w:rsidR="00B427D0" w:rsidRPr="000D1482">
        <w:rPr>
          <w:rFonts w:cs="Times New Roman"/>
        </w:rPr>
        <w:t>) at Admission.</w:t>
      </w:r>
    </w:p>
    <w:p w14:paraId="720BB84A" w14:textId="6D4E0C03" w:rsidR="008C019A" w:rsidRPr="000D1482" w:rsidRDefault="000D1425" w:rsidP="359DD326">
      <w:pPr>
        <w:spacing w:before="0" w:line="360" w:lineRule="auto"/>
        <w:jc w:val="both"/>
        <w:rPr>
          <w:rFonts w:cs="Times New Roman"/>
        </w:rPr>
      </w:pPr>
      <w:r w:rsidRPr="000D1482">
        <w:rPr>
          <w:rFonts w:cs="Times New Roman"/>
          <w:b/>
          <w:bCs/>
        </w:rPr>
        <w:t xml:space="preserve">Supplementary </w:t>
      </w:r>
      <w:r w:rsidR="00D21392" w:rsidRPr="000D1482">
        <w:rPr>
          <w:rFonts w:cs="Times New Roman"/>
          <w:b/>
          <w:bCs/>
        </w:rPr>
        <w:t>Table</w:t>
      </w:r>
      <w:r w:rsidRPr="000D1482">
        <w:rPr>
          <w:rFonts w:cs="Times New Roman"/>
          <w:b/>
          <w:bCs/>
        </w:rPr>
        <w:t xml:space="preserve"> </w:t>
      </w:r>
      <w:r w:rsidR="00247A3B" w:rsidRPr="000D1482">
        <w:rPr>
          <w:rFonts w:cs="Times New Roman"/>
          <w:b/>
          <w:bCs/>
        </w:rPr>
        <w:t>5</w:t>
      </w:r>
      <w:r w:rsidR="00DA7624" w:rsidRPr="000D1482">
        <w:rPr>
          <w:rFonts w:cs="Times New Roman"/>
          <w:b/>
          <w:bCs/>
        </w:rPr>
        <w:t>.</w:t>
      </w:r>
      <w:r w:rsidR="00DA7624" w:rsidRPr="000D1482">
        <w:rPr>
          <w:rFonts w:cs="Times New Roman"/>
        </w:rPr>
        <w:t xml:space="preserve"> </w:t>
      </w:r>
      <w:r w:rsidR="00B427D0" w:rsidRPr="000D1482">
        <w:rPr>
          <w:rFonts w:cs="Times New Roman"/>
        </w:rPr>
        <w:t xml:space="preserve">Functional Status at Admission and at Discharge of Participants in Both Control and Intervention Groups According to MedDiet Adherence and UTP Levels (mg </w:t>
      </w:r>
      <w:r w:rsidR="000D1482">
        <w:rPr>
          <w:rFonts w:cs="Times New Roman"/>
        </w:rPr>
        <w:t>GAEs/L</w:t>
      </w:r>
      <w:r w:rsidR="00B427D0" w:rsidRPr="000D1482">
        <w:rPr>
          <w:rFonts w:cs="Times New Roman"/>
        </w:rPr>
        <w:t>) at Admission (Complete-Case Analysis).</w:t>
      </w:r>
    </w:p>
    <w:p w14:paraId="0B75A5A1" w14:textId="28D5142F" w:rsidR="00A61812" w:rsidRPr="000D1482" w:rsidRDefault="00A61812" w:rsidP="00A61812">
      <w:pPr>
        <w:spacing w:before="0" w:line="480" w:lineRule="auto"/>
        <w:jc w:val="both"/>
        <w:rPr>
          <w:rFonts w:cs="Times New Roman"/>
          <w:b/>
          <w:bCs/>
        </w:rPr>
        <w:sectPr w:rsidR="00A61812" w:rsidRPr="000D1482" w:rsidSect="00A61812">
          <w:pgSz w:w="12240" w:h="15840"/>
          <w:pgMar w:top="1138" w:right="1181" w:bottom="1138" w:left="1282" w:header="283" w:footer="510" w:gutter="0"/>
          <w:cols w:space="720"/>
          <w:titlePg/>
          <w:docGrid w:linePitch="360"/>
        </w:sectPr>
      </w:pPr>
    </w:p>
    <w:p w14:paraId="4CB7B366" w14:textId="66A1C47E" w:rsidR="008C019A" w:rsidRPr="000D1482" w:rsidRDefault="008C019A" w:rsidP="006B21D5">
      <w:pPr>
        <w:spacing w:before="0" w:line="480" w:lineRule="auto"/>
        <w:jc w:val="both"/>
        <w:rPr>
          <w:rFonts w:cs="Times New Roman"/>
          <w:b/>
          <w:bCs/>
          <w:szCs w:val="24"/>
        </w:rPr>
      </w:pPr>
      <w:r w:rsidRPr="000D1482">
        <w:rPr>
          <w:rFonts w:cs="Times New Roman"/>
          <w:b/>
          <w:bCs/>
          <w:szCs w:val="24"/>
        </w:rPr>
        <w:lastRenderedPageBreak/>
        <w:t xml:space="preserve">Supplementary Figure 1. </w:t>
      </w:r>
      <w:r w:rsidRPr="000D1482">
        <w:rPr>
          <w:rFonts w:cs="Times New Roman"/>
          <w:szCs w:val="24"/>
        </w:rPr>
        <w:t>CONSORT 2010 Flow Diagram of This Study. ACE = acute care for older patients; BI = Barthel Index; MEDAS = Mediterranean Diet Adherence Score.</w:t>
      </w:r>
    </w:p>
    <w:p w14:paraId="1F374F30" w14:textId="6ED18EA3" w:rsidR="00DA7624" w:rsidRPr="000D1482" w:rsidRDefault="008C019A" w:rsidP="00290C8E">
      <w:pPr>
        <w:spacing w:before="0" w:line="360" w:lineRule="auto"/>
        <w:jc w:val="both"/>
        <w:rPr>
          <w:rFonts w:cs="Times New Roman"/>
        </w:rPr>
      </w:pPr>
      <w:r w:rsidRPr="000D1482">
        <w:rPr>
          <w:rFonts w:cs="Times New Roman"/>
          <w:noProof/>
        </w:rPr>
        <w:drawing>
          <wp:inline distT="0" distB="0" distL="0" distR="0" wp14:anchorId="7859EEE2" wp14:editId="216CA872">
            <wp:extent cx="4598838" cy="4019550"/>
            <wp:effectExtent l="0" t="0" r="0" b="0"/>
            <wp:docPr id="2" name="Imatge 2"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Escala de tiempo&#10;&#10;Descripción generada automáticamente"/>
                    <pic:cNvPicPr/>
                  </pic:nvPicPr>
                  <pic:blipFill>
                    <a:blip r:embed="rId10">
                      <a:extLst>
                        <a:ext uri="{28A0092B-C50C-407E-A947-70E740481C1C}">
                          <a14:useLocalDpi xmlns:a14="http://schemas.microsoft.com/office/drawing/2010/main" val="0"/>
                        </a:ext>
                      </a:extLst>
                    </a:blip>
                    <a:stretch>
                      <a:fillRect/>
                    </a:stretch>
                  </pic:blipFill>
                  <pic:spPr>
                    <a:xfrm>
                      <a:off x="0" y="0"/>
                      <a:ext cx="4603336" cy="4023482"/>
                    </a:xfrm>
                    <a:prstGeom prst="rect">
                      <a:avLst/>
                    </a:prstGeom>
                  </pic:spPr>
                </pic:pic>
              </a:graphicData>
            </a:graphic>
          </wp:inline>
        </w:drawing>
      </w:r>
    </w:p>
    <w:p w14:paraId="61D14F53" w14:textId="77777777" w:rsidR="00DA7624" w:rsidRPr="000D1482" w:rsidRDefault="00DA7624" w:rsidP="002B6B29">
      <w:pPr>
        <w:spacing w:line="360" w:lineRule="auto"/>
        <w:rPr>
          <w:rFonts w:cs="Times New Roman"/>
        </w:rPr>
      </w:pPr>
    </w:p>
    <w:p w14:paraId="40B9F443" w14:textId="7E92D3B9" w:rsidR="00DA7624" w:rsidRPr="000D1482" w:rsidRDefault="00DA7624" w:rsidP="002B6B29">
      <w:pPr>
        <w:spacing w:line="360" w:lineRule="auto"/>
        <w:rPr>
          <w:rFonts w:cs="Times New Roman"/>
        </w:rPr>
        <w:sectPr w:rsidR="00DA7624" w:rsidRPr="000D1482" w:rsidSect="00BD6B6C">
          <w:footerReference w:type="even" r:id="rId11"/>
          <w:footerReference w:type="default" r:id="rId12"/>
          <w:footerReference w:type="first" r:id="rId13"/>
          <w:pgSz w:w="12240" w:h="15840"/>
          <w:pgMar w:top="1138" w:right="1181" w:bottom="1138" w:left="1282" w:header="720" w:footer="720" w:gutter="0"/>
          <w:lnNumType w:countBy="1" w:restart="continuous"/>
          <w:cols w:space="720"/>
          <w:titlePg/>
          <w:docGrid w:linePitch="360"/>
        </w:sectPr>
      </w:pPr>
    </w:p>
    <w:p w14:paraId="4BEF8F53" w14:textId="33F801A4" w:rsidR="004C7ED4" w:rsidRPr="000D1482" w:rsidRDefault="00403738" w:rsidP="006B21D5">
      <w:pPr>
        <w:spacing w:before="0" w:after="200" w:line="480" w:lineRule="auto"/>
        <w:rPr>
          <w:rFonts w:cs="Times New Roman"/>
          <w:szCs w:val="24"/>
        </w:rPr>
      </w:pPr>
      <w:r w:rsidRPr="000D1482">
        <w:rPr>
          <w:rFonts w:cs="Times New Roman"/>
          <w:b/>
          <w:bCs/>
          <w:szCs w:val="24"/>
        </w:rPr>
        <w:lastRenderedPageBreak/>
        <w:t>Supplementary Table</w:t>
      </w:r>
      <w:r w:rsidR="000D1425" w:rsidRPr="000D1482">
        <w:rPr>
          <w:rFonts w:cs="Times New Roman"/>
          <w:b/>
          <w:bCs/>
          <w:szCs w:val="24"/>
        </w:rPr>
        <w:t xml:space="preserve"> </w:t>
      </w:r>
      <w:r w:rsidR="00D5326E" w:rsidRPr="000D1482">
        <w:rPr>
          <w:rFonts w:cs="Times New Roman"/>
          <w:b/>
          <w:bCs/>
          <w:szCs w:val="24"/>
        </w:rPr>
        <w:t>1</w:t>
      </w:r>
      <w:r w:rsidR="004C7ED4" w:rsidRPr="000D1482">
        <w:rPr>
          <w:rFonts w:cs="Times New Roman"/>
          <w:b/>
          <w:bCs/>
          <w:szCs w:val="24"/>
        </w:rPr>
        <w:t>.</w:t>
      </w:r>
      <w:r w:rsidR="004C7ED4" w:rsidRPr="000D1482">
        <w:rPr>
          <w:rFonts w:cs="Times New Roman"/>
          <w:szCs w:val="24"/>
        </w:rPr>
        <w:t xml:space="preserve"> Main Characteristics of the Study Participants by Intervention Group </w:t>
      </w:r>
      <w:r w:rsidR="001469ED" w:rsidRPr="000D1482">
        <w:rPr>
          <w:rFonts w:cs="Times New Roman"/>
          <w:szCs w:val="24"/>
        </w:rPr>
        <w:t xml:space="preserve">and Mediterranean Diet Adherence </w:t>
      </w:r>
      <w:r w:rsidR="004C7ED4" w:rsidRPr="000D1482">
        <w:rPr>
          <w:rFonts w:cs="Times New Roman"/>
          <w:szCs w:val="24"/>
        </w:rPr>
        <w:t>(Complete-Case Analysis).</w:t>
      </w:r>
    </w:p>
    <w:tbl>
      <w:tblPr>
        <w:tblW w:w="5330" w:type="pct"/>
        <w:tblLayout w:type="fixed"/>
        <w:tblCellMar>
          <w:left w:w="70" w:type="dxa"/>
          <w:right w:w="70" w:type="dxa"/>
        </w:tblCellMar>
        <w:tblLook w:val="04A0" w:firstRow="1" w:lastRow="0" w:firstColumn="1" w:lastColumn="0" w:noHBand="0" w:noVBand="1"/>
      </w:tblPr>
      <w:tblGrid>
        <w:gridCol w:w="163"/>
        <w:gridCol w:w="2262"/>
        <w:gridCol w:w="1272"/>
        <w:gridCol w:w="1281"/>
        <w:gridCol w:w="1272"/>
        <w:gridCol w:w="1281"/>
        <w:gridCol w:w="844"/>
        <w:gridCol w:w="162"/>
        <w:gridCol w:w="1255"/>
        <w:gridCol w:w="1278"/>
        <w:gridCol w:w="1278"/>
        <w:gridCol w:w="1278"/>
        <w:gridCol w:w="833"/>
      </w:tblGrid>
      <w:tr w:rsidR="00B45C0C" w:rsidRPr="000D1482" w14:paraId="0EBE178A" w14:textId="77777777" w:rsidTr="00344694">
        <w:trPr>
          <w:trHeight w:val="290"/>
        </w:trPr>
        <w:tc>
          <w:tcPr>
            <w:tcW w:w="837" w:type="pct"/>
            <w:gridSpan w:val="2"/>
            <w:vMerge w:val="restart"/>
            <w:tcBorders>
              <w:top w:val="single" w:sz="4" w:space="0" w:color="auto"/>
              <w:left w:val="nil"/>
              <w:bottom w:val="single" w:sz="8" w:space="0" w:color="000000"/>
              <w:right w:val="nil"/>
            </w:tcBorders>
            <w:shd w:val="clear" w:color="auto" w:fill="auto"/>
            <w:noWrap/>
            <w:vAlign w:val="center"/>
            <w:hideMark/>
          </w:tcPr>
          <w:p w14:paraId="170810E7"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Variables</w:t>
            </w:r>
          </w:p>
        </w:tc>
        <w:tc>
          <w:tcPr>
            <w:tcW w:w="882" w:type="pct"/>
            <w:gridSpan w:val="2"/>
            <w:tcBorders>
              <w:top w:val="single" w:sz="4" w:space="0" w:color="auto"/>
              <w:left w:val="nil"/>
              <w:bottom w:val="single" w:sz="4" w:space="0" w:color="auto"/>
              <w:right w:val="nil"/>
            </w:tcBorders>
            <w:shd w:val="clear" w:color="auto" w:fill="auto"/>
            <w:vAlign w:val="center"/>
            <w:hideMark/>
          </w:tcPr>
          <w:p w14:paraId="2B7D1E9F"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Control</w:t>
            </w:r>
          </w:p>
        </w:tc>
        <w:tc>
          <w:tcPr>
            <w:tcW w:w="882" w:type="pct"/>
            <w:gridSpan w:val="2"/>
            <w:tcBorders>
              <w:top w:val="single" w:sz="4" w:space="0" w:color="auto"/>
              <w:left w:val="nil"/>
              <w:bottom w:val="single" w:sz="4" w:space="0" w:color="auto"/>
              <w:right w:val="nil"/>
            </w:tcBorders>
            <w:shd w:val="clear" w:color="auto" w:fill="auto"/>
            <w:vAlign w:val="center"/>
            <w:hideMark/>
          </w:tcPr>
          <w:p w14:paraId="7A0C9625"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Intervention</w:t>
            </w:r>
          </w:p>
        </w:tc>
        <w:tc>
          <w:tcPr>
            <w:tcW w:w="292" w:type="pct"/>
            <w:vMerge w:val="restart"/>
            <w:tcBorders>
              <w:top w:val="single" w:sz="4" w:space="0" w:color="auto"/>
              <w:left w:val="nil"/>
              <w:bottom w:val="single" w:sz="8" w:space="0" w:color="000000"/>
              <w:right w:val="nil"/>
            </w:tcBorders>
            <w:shd w:val="clear" w:color="auto" w:fill="auto"/>
            <w:noWrap/>
            <w:vAlign w:val="center"/>
            <w:hideMark/>
          </w:tcPr>
          <w:p w14:paraId="4FE90838" w14:textId="7F94DA4C"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i/>
                <w:iCs/>
                <w:color w:val="000000"/>
                <w:szCs w:val="24"/>
                <w:lang w:eastAsia="ca-ES"/>
              </w:rPr>
              <w:t>p</w:t>
            </w:r>
          </w:p>
        </w:tc>
        <w:tc>
          <w:tcPr>
            <w:tcW w:w="56" w:type="pct"/>
            <w:tcBorders>
              <w:top w:val="single" w:sz="4" w:space="0" w:color="auto"/>
              <w:left w:val="nil"/>
              <w:bottom w:val="nil"/>
              <w:right w:val="nil"/>
            </w:tcBorders>
            <w:shd w:val="clear" w:color="auto" w:fill="auto"/>
            <w:noWrap/>
            <w:vAlign w:val="center"/>
            <w:hideMark/>
          </w:tcPr>
          <w:p w14:paraId="39ED3312"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 </w:t>
            </w:r>
          </w:p>
        </w:tc>
        <w:tc>
          <w:tcPr>
            <w:tcW w:w="875" w:type="pct"/>
            <w:gridSpan w:val="2"/>
            <w:tcBorders>
              <w:top w:val="single" w:sz="4" w:space="0" w:color="auto"/>
              <w:left w:val="nil"/>
              <w:bottom w:val="single" w:sz="4" w:space="0" w:color="auto"/>
              <w:right w:val="nil"/>
            </w:tcBorders>
            <w:shd w:val="clear" w:color="auto" w:fill="auto"/>
            <w:vAlign w:val="center"/>
            <w:hideMark/>
          </w:tcPr>
          <w:p w14:paraId="5BCD1480"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Control</w:t>
            </w:r>
          </w:p>
        </w:tc>
        <w:tc>
          <w:tcPr>
            <w:tcW w:w="883" w:type="pct"/>
            <w:gridSpan w:val="2"/>
            <w:tcBorders>
              <w:top w:val="single" w:sz="4" w:space="0" w:color="auto"/>
              <w:left w:val="nil"/>
              <w:bottom w:val="single" w:sz="4" w:space="0" w:color="auto"/>
              <w:right w:val="nil"/>
            </w:tcBorders>
            <w:shd w:val="clear" w:color="auto" w:fill="auto"/>
            <w:vAlign w:val="center"/>
            <w:hideMark/>
          </w:tcPr>
          <w:p w14:paraId="65985FF8"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Intervention</w:t>
            </w:r>
          </w:p>
        </w:tc>
        <w:tc>
          <w:tcPr>
            <w:tcW w:w="292" w:type="pct"/>
            <w:vMerge w:val="restart"/>
            <w:tcBorders>
              <w:top w:val="single" w:sz="4" w:space="0" w:color="auto"/>
              <w:left w:val="nil"/>
              <w:bottom w:val="single" w:sz="8" w:space="0" w:color="000000"/>
              <w:right w:val="nil"/>
            </w:tcBorders>
            <w:shd w:val="clear" w:color="auto" w:fill="auto"/>
            <w:noWrap/>
            <w:vAlign w:val="center"/>
            <w:hideMark/>
          </w:tcPr>
          <w:p w14:paraId="21A69565" w14:textId="50D647E2"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i/>
                <w:iCs/>
                <w:color w:val="000000"/>
                <w:szCs w:val="24"/>
                <w:lang w:eastAsia="ca-ES"/>
              </w:rPr>
              <w:t>p</w:t>
            </w:r>
          </w:p>
        </w:tc>
      </w:tr>
      <w:tr w:rsidR="00972B13" w:rsidRPr="000D1482" w14:paraId="7915EAA4" w14:textId="77777777" w:rsidTr="00344694">
        <w:trPr>
          <w:trHeight w:val="850"/>
        </w:trPr>
        <w:tc>
          <w:tcPr>
            <w:tcW w:w="837" w:type="pct"/>
            <w:gridSpan w:val="2"/>
            <w:vMerge/>
            <w:tcBorders>
              <w:top w:val="single" w:sz="8" w:space="0" w:color="auto"/>
              <w:left w:val="nil"/>
              <w:bottom w:val="single" w:sz="4" w:space="0" w:color="auto"/>
              <w:right w:val="nil"/>
            </w:tcBorders>
            <w:vAlign w:val="center"/>
            <w:hideMark/>
          </w:tcPr>
          <w:p w14:paraId="2D99C66D" w14:textId="77777777" w:rsidR="005F6666" w:rsidRPr="000D1482" w:rsidRDefault="005F6666" w:rsidP="005B7348">
            <w:pPr>
              <w:spacing w:before="0" w:after="0" w:line="360" w:lineRule="auto"/>
              <w:rPr>
                <w:rFonts w:eastAsia="Times New Roman" w:cs="Times New Roman"/>
                <w:color w:val="000000"/>
                <w:szCs w:val="24"/>
                <w:lang w:eastAsia="ca-ES"/>
              </w:rPr>
            </w:pPr>
          </w:p>
        </w:tc>
        <w:tc>
          <w:tcPr>
            <w:tcW w:w="440" w:type="pct"/>
            <w:tcBorders>
              <w:top w:val="single" w:sz="4" w:space="0" w:color="auto"/>
              <w:left w:val="nil"/>
              <w:bottom w:val="single" w:sz="4" w:space="0" w:color="auto"/>
              <w:right w:val="nil"/>
            </w:tcBorders>
            <w:shd w:val="clear" w:color="auto" w:fill="auto"/>
            <w:vAlign w:val="center"/>
            <w:hideMark/>
          </w:tcPr>
          <w:p w14:paraId="7F5E0D66" w14:textId="603CABCB"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 xml:space="preserve">Low </w:t>
            </w:r>
            <w:proofErr w:type="spellStart"/>
            <w:r w:rsidRPr="000D1482">
              <w:rPr>
                <w:rFonts w:eastAsia="Times New Roman" w:cs="Times New Roman"/>
                <w:color w:val="000000"/>
                <w:szCs w:val="24"/>
                <w:lang w:eastAsia="ca-ES"/>
              </w:rPr>
              <w:t>adherence</w:t>
            </w:r>
            <w:r w:rsidR="003E4F11" w:rsidRPr="000D1482">
              <w:rPr>
                <w:rFonts w:eastAsia="Times New Roman" w:cs="Times New Roman"/>
                <w:color w:val="000000"/>
                <w:szCs w:val="24"/>
                <w:vertAlign w:val="superscript"/>
                <w:lang w:eastAsia="ca-ES"/>
              </w:rPr>
              <w:t>f</w:t>
            </w:r>
            <w:proofErr w:type="spellEnd"/>
            <w:r w:rsidRPr="000D1482">
              <w:rPr>
                <w:rFonts w:eastAsia="Times New Roman" w:cs="Times New Roman"/>
                <w:color w:val="000000"/>
                <w:szCs w:val="24"/>
                <w:lang w:eastAsia="ca-ES"/>
              </w:rPr>
              <w:t xml:space="preserve"> (n=26)</w:t>
            </w:r>
          </w:p>
        </w:tc>
        <w:tc>
          <w:tcPr>
            <w:tcW w:w="443" w:type="pct"/>
            <w:tcBorders>
              <w:top w:val="single" w:sz="4" w:space="0" w:color="auto"/>
              <w:left w:val="nil"/>
              <w:bottom w:val="single" w:sz="4" w:space="0" w:color="auto"/>
              <w:right w:val="nil"/>
            </w:tcBorders>
            <w:shd w:val="clear" w:color="auto" w:fill="auto"/>
            <w:vAlign w:val="center"/>
            <w:hideMark/>
          </w:tcPr>
          <w:p w14:paraId="5634FF09" w14:textId="3A1E6F06"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 xml:space="preserve">High </w:t>
            </w:r>
            <w:proofErr w:type="spellStart"/>
            <w:r w:rsidRPr="000D1482">
              <w:rPr>
                <w:rFonts w:eastAsia="Times New Roman" w:cs="Times New Roman"/>
                <w:color w:val="000000"/>
                <w:szCs w:val="24"/>
                <w:lang w:eastAsia="ca-ES"/>
              </w:rPr>
              <w:t>adherence</w:t>
            </w:r>
            <w:r w:rsidR="003E4F11" w:rsidRPr="000D1482">
              <w:rPr>
                <w:rFonts w:eastAsia="Times New Roman" w:cs="Times New Roman"/>
                <w:color w:val="000000"/>
                <w:szCs w:val="24"/>
                <w:vertAlign w:val="superscript"/>
                <w:lang w:eastAsia="ca-ES"/>
              </w:rPr>
              <w:t>f</w:t>
            </w:r>
            <w:proofErr w:type="spellEnd"/>
            <w:r w:rsidRPr="000D1482">
              <w:rPr>
                <w:rFonts w:eastAsia="Times New Roman" w:cs="Times New Roman"/>
                <w:color w:val="000000"/>
                <w:szCs w:val="24"/>
                <w:lang w:eastAsia="ca-ES"/>
              </w:rPr>
              <w:t xml:space="preserve"> (n=13)</w:t>
            </w:r>
          </w:p>
        </w:tc>
        <w:tc>
          <w:tcPr>
            <w:tcW w:w="440" w:type="pct"/>
            <w:tcBorders>
              <w:top w:val="nil"/>
              <w:left w:val="nil"/>
              <w:bottom w:val="single" w:sz="4" w:space="0" w:color="auto"/>
              <w:right w:val="nil"/>
            </w:tcBorders>
            <w:shd w:val="clear" w:color="auto" w:fill="auto"/>
            <w:vAlign w:val="center"/>
            <w:hideMark/>
          </w:tcPr>
          <w:p w14:paraId="4A28D536" w14:textId="44F14C80"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 xml:space="preserve">Low </w:t>
            </w:r>
            <w:proofErr w:type="spellStart"/>
            <w:r w:rsidRPr="000D1482">
              <w:rPr>
                <w:rFonts w:eastAsia="Times New Roman" w:cs="Times New Roman"/>
                <w:color w:val="000000"/>
                <w:szCs w:val="24"/>
                <w:lang w:eastAsia="ca-ES"/>
              </w:rPr>
              <w:t>adherence</w:t>
            </w:r>
            <w:r w:rsidR="003E4F11" w:rsidRPr="000D1482">
              <w:rPr>
                <w:rFonts w:eastAsia="Times New Roman" w:cs="Times New Roman"/>
                <w:color w:val="000000"/>
                <w:szCs w:val="24"/>
                <w:vertAlign w:val="superscript"/>
                <w:lang w:eastAsia="ca-ES"/>
              </w:rPr>
              <w:t>f</w:t>
            </w:r>
            <w:proofErr w:type="spellEnd"/>
            <w:r w:rsidRPr="000D1482">
              <w:rPr>
                <w:rFonts w:eastAsia="Times New Roman" w:cs="Times New Roman"/>
                <w:color w:val="000000"/>
                <w:szCs w:val="24"/>
                <w:lang w:eastAsia="ca-ES"/>
              </w:rPr>
              <w:t xml:space="preserve"> (n=31)</w:t>
            </w:r>
          </w:p>
        </w:tc>
        <w:tc>
          <w:tcPr>
            <w:tcW w:w="443" w:type="pct"/>
            <w:tcBorders>
              <w:top w:val="nil"/>
              <w:left w:val="nil"/>
              <w:bottom w:val="single" w:sz="4" w:space="0" w:color="auto"/>
              <w:right w:val="nil"/>
            </w:tcBorders>
            <w:shd w:val="clear" w:color="auto" w:fill="auto"/>
            <w:vAlign w:val="center"/>
            <w:hideMark/>
          </w:tcPr>
          <w:p w14:paraId="1B884366" w14:textId="4A33FF2C"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 xml:space="preserve">High </w:t>
            </w:r>
            <w:proofErr w:type="spellStart"/>
            <w:r w:rsidRPr="000D1482">
              <w:rPr>
                <w:rFonts w:eastAsia="Times New Roman" w:cs="Times New Roman"/>
                <w:color w:val="000000"/>
                <w:szCs w:val="24"/>
                <w:lang w:eastAsia="ca-ES"/>
              </w:rPr>
              <w:t>adherence</w:t>
            </w:r>
            <w:r w:rsidR="003E4F11" w:rsidRPr="000D1482">
              <w:rPr>
                <w:rFonts w:eastAsia="Times New Roman" w:cs="Times New Roman"/>
                <w:color w:val="000000"/>
                <w:szCs w:val="24"/>
                <w:vertAlign w:val="superscript"/>
                <w:lang w:eastAsia="ca-ES"/>
              </w:rPr>
              <w:t>f</w:t>
            </w:r>
            <w:proofErr w:type="spellEnd"/>
            <w:r w:rsidRPr="000D1482">
              <w:rPr>
                <w:rFonts w:eastAsia="Times New Roman" w:cs="Times New Roman"/>
                <w:color w:val="000000"/>
                <w:szCs w:val="24"/>
                <w:lang w:eastAsia="ca-ES"/>
              </w:rPr>
              <w:t xml:space="preserve"> (n=24)</w:t>
            </w:r>
          </w:p>
        </w:tc>
        <w:tc>
          <w:tcPr>
            <w:tcW w:w="292" w:type="pct"/>
            <w:vMerge/>
            <w:tcBorders>
              <w:top w:val="single" w:sz="8" w:space="0" w:color="auto"/>
              <w:left w:val="nil"/>
              <w:bottom w:val="single" w:sz="4" w:space="0" w:color="auto"/>
              <w:right w:val="nil"/>
            </w:tcBorders>
            <w:vAlign w:val="center"/>
            <w:hideMark/>
          </w:tcPr>
          <w:p w14:paraId="558E5E2B" w14:textId="77777777" w:rsidR="005F6666" w:rsidRPr="000D1482" w:rsidRDefault="005F6666" w:rsidP="005B7348">
            <w:pPr>
              <w:spacing w:before="0" w:after="0" w:line="360" w:lineRule="auto"/>
              <w:rPr>
                <w:rFonts w:eastAsia="Times New Roman" w:cs="Times New Roman"/>
                <w:color w:val="000000"/>
                <w:szCs w:val="24"/>
                <w:lang w:eastAsia="ca-ES"/>
              </w:rPr>
            </w:pPr>
          </w:p>
        </w:tc>
        <w:tc>
          <w:tcPr>
            <w:tcW w:w="56" w:type="pct"/>
            <w:tcBorders>
              <w:top w:val="nil"/>
              <w:left w:val="nil"/>
              <w:bottom w:val="single" w:sz="4" w:space="0" w:color="auto"/>
              <w:right w:val="nil"/>
            </w:tcBorders>
            <w:shd w:val="clear" w:color="auto" w:fill="auto"/>
            <w:noWrap/>
            <w:vAlign w:val="center"/>
            <w:hideMark/>
          </w:tcPr>
          <w:p w14:paraId="51BF87B7"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 </w:t>
            </w:r>
          </w:p>
        </w:tc>
        <w:tc>
          <w:tcPr>
            <w:tcW w:w="434" w:type="pct"/>
            <w:tcBorders>
              <w:top w:val="single" w:sz="4" w:space="0" w:color="auto"/>
              <w:left w:val="nil"/>
              <w:bottom w:val="single" w:sz="4" w:space="0" w:color="auto"/>
              <w:right w:val="nil"/>
            </w:tcBorders>
            <w:shd w:val="clear" w:color="auto" w:fill="auto"/>
            <w:vAlign w:val="center"/>
            <w:hideMark/>
          </w:tcPr>
          <w:p w14:paraId="3BC64721" w14:textId="20A6B56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 xml:space="preserve">Low UTP </w:t>
            </w:r>
            <w:proofErr w:type="spellStart"/>
            <w:r w:rsidRPr="000D1482">
              <w:rPr>
                <w:rFonts w:eastAsia="Times New Roman" w:cs="Times New Roman"/>
                <w:color w:val="000000"/>
                <w:szCs w:val="24"/>
                <w:lang w:eastAsia="ca-ES"/>
              </w:rPr>
              <w:t>levels</w:t>
            </w:r>
            <w:r w:rsidR="003E4F11" w:rsidRPr="000D1482">
              <w:rPr>
                <w:rFonts w:eastAsia="Times New Roman" w:cs="Times New Roman"/>
                <w:color w:val="000000"/>
                <w:szCs w:val="24"/>
                <w:vertAlign w:val="superscript"/>
                <w:lang w:eastAsia="ca-ES"/>
              </w:rPr>
              <w:t>f</w:t>
            </w:r>
            <w:proofErr w:type="spellEnd"/>
            <w:r w:rsidRPr="000D1482">
              <w:rPr>
                <w:rFonts w:eastAsia="Times New Roman" w:cs="Times New Roman"/>
                <w:color w:val="000000"/>
                <w:szCs w:val="24"/>
                <w:lang w:eastAsia="ca-ES"/>
              </w:rPr>
              <w:t xml:space="preserve"> (n=13)</w:t>
            </w:r>
          </w:p>
        </w:tc>
        <w:tc>
          <w:tcPr>
            <w:tcW w:w="442" w:type="pct"/>
            <w:tcBorders>
              <w:top w:val="single" w:sz="4" w:space="0" w:color="auto"/>
              <w:left w:val="nil"/>
              <w:bottom w:val="single" w:sz="4" w:space="0" w:color="auto"/>
              <w:right w:val="nil"/>
            </w:tcBorders>
            <w:shd w:val="clear" w:color="auto" w:fill="auto"/>
            <w:vAlign w:val="center"/>
            <w:hideMark/>
          </w:tcPr>
          <w:p w14:paraId="40A39A0D" w14:textId="54882769"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 xml:space="preserve">High UTP </w:t>
            </w:r>
            <w:proofErr w:type="spellStart"/>
            <w:r w:rsidRPr="000D1482">
              <w:rPr>
                <w:rFonts w:eastAsia="Times New Roman" w:cs="Times New Roman"/>
                <w:color w:val="000000"/>
                <w:szCs w:val="24"/>
                <w:lang w:eastAsia="ca-ES"/>
              </w:rPr>
              <w:t>levels</w:t>
            </w:r>
            <w:r w:rsidR="003E4F11" w:rsidRPr="000D1482">
              <w:rPr>
                <w:rFonts w:eastAsia="Times New Roman" w:cs="Times New Roman"/>
                <w:color w:val="000000"/>
                <w:szCs w:val="24"/>
                <w:vertAlign w:val="superscript"/>
                <w:lang w:eastAsia="ca-ES"/>
              </w:rPr>
              <w:t>f</w:t>
            </w:r>
            <w:proofErr w:type="spellEnd"/>
            <w:r w:rsidRPr="000D1482">
              <w:rPr>
                <w:rFonts w:eastAsia="Times New Roman" w:cs="Times New Roman"/>
                <w:color w:val="000000"/>
                <w:szCs w:val="24"/>
                <w:lang w:eastAsia="ca-ES"/>
              </w:rPr>
              <w:t xml:space="preserve"> (n=13)</w:t>
            </w:r>
          </w:p>
        </w:tc>
        <w:tc>
          <w:tcPr>
            <w:tcW w:w="442" w:type="pct"/>
            <w:tcBorders>
              <w:top w:val="single" w:sz="4" w:space="0" w:color="auto"/>
              <w:left w:val="nil"/>
              <w:bottom w:val="single" w:sz="4" w:space="0" w:color="auto"/>
              <w:right w:val="nil"/>
            </w:tcBorders>
            <w:shd w:val="clear" w:color="auto" w:fill="auto"/>
            <w:vAlign w:val="center"/>
            <w:hideMark/>
          </w:tcPr>
          <w:p w14:paraId="5F59AF20" w14:textId="4A2B075F"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 xml:space="preserve">Low UTP </w:t>
            </w:r>
            <w:proofErr w:type="spellStart"/>
            <w:r w:rsidRPr="000D1482">
              <w:rPr>
                <w:rFonts w:eastAsia="Times New Roman" w:cs="Times New Roman"/>
                <w:color w:val="000000"/>
                <w:szCs w:val="24"/>
                <w:lang w:eastAsia="ca-ES"/>
              </w:rPr>
              <w:t>levels</w:t>
            </w:r>
            <w:r w:rsidR="003E4F11" w:rsidRPr="000D1482">
              <w:rPr>
                <w:rFonts w:eastAsia="Times New Roman" w:cs="Times New Roman"/>
                <w:color w:val="000000"/>
                <w:szCs w:val="24"/>
                <w:vertAlign w:val="superscript"/>
                <w:lang w:eastAsia="ca-ES"/>
              </w:rPr>
              <w:t>f</w:t>
            </w:r>
            <w:proofErr w:type="spellEnd"/>
            <w:r w:rsidRPr="000D1482">
              <w:rPr>
                <w:rFonts w:eastAsia="Times New Roman" w:cs="Times New Roman"/>
                <w:color w:val="000000"/>
                <w:szCs w:val="24"/>
                <w:lang w:eastAsia="ca-ES"/>
              </w:rPr>
              <w:t xml:space="preserve"> (n=19)</w:t>
            </w:r>
          </w:p>
        </w:tc>
        <w:tc>
          <w:tcPr>
            <w:tcW w:w="442" w:type="pct"/>
            <w:tcBorders>
              <w:top w:val="single" w:sz="4" w:space="0" w:color="auto"/>
              <w:left w:val="nil"/>
              <w:bottom w:val="single" w:sz="4" w:space="0" w:color="auto"/>
              <w:right w:val="nil"/>
            </w:tcBorders>
            <w:shd w:val="clear" w:color="auto" w:fill="auto"/>
            <w:vAlign w:val="center"/>
            <w:hideMark/>
          </w:tcPr>
          <w:p w14:paraId="0EA046A1" w14:textId="5609C4B2"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 xml:space="preserve">High UTP </w:t>
            </w:r>
            <w:proofErr w:type="spellStart"/>
            <w:r w:rsidRPr="000D1482">
              <w:rPr>
                <w:rFonts w:eastAsia="Times New Roman" w:cs="Times New Roman"/>
                <w:color w:val="000000"/>
                <w:szCs w:val="24"/>
                <w:lang w:eastAsia="ca-ES"/>
              </w:rPr>
              <w:t>levels</w:t>
            </w:r>
            <w:r w:rsidR="003E4F11" w:rsidRPr="000D1482">
              <w:rPr>
                <w:rFonts w:eastAsia="Times New Roman" w:cs="Times New Roman"/>
                <w:color w:val="000000"/>
                <w:szCs w:val="24"/>
                <w:vertAlign w:val="superscript"/>
                <w:lang w:eastAsia="ca-ES"/>
              </w:rPr>
              <w:t>f</w:t>
            </w:r>
            <w:proofErr w:type="spellEnd"/>
            <w:r w:rsidRPr="000D1482">
              <w:rPr>
                <w:rFonts w:eastAsia="Times New Roman" w:cs="Times New Roman"/>
                <w:color w:val="000000"/>
                <w:szCs w:val="24"/>
                <w:lang w:eastAsia="ca-ES"/>
              </w:rPr>
              <w:t xml:space="preserve"> (n=19)</w:t>
            </w:r>
          </w:p>
        </w:tc>
        <w:tc>
          <w:tcPr>
            <w:tcW w:w="292" w:type="pct"/>
            <w:vMerge/>
            <w:tcBorders>
              <w:top w:val="single" w:sz="8" w:space="0" w:color="auto"/>
              <w:left w:val="nil"/>
              <w:bottom w:val="single" w:sz="4" w:space="0" w:color="auto"/>
              <w:right w:val="nil"/>
            </w:tcBorders>
            <w:vAlign w:val="center"/>
            <w:hideMark/>
          </w:tcPr>
          <w:p w14:paraId="35C24676" w14:textId="77777777" w:rsidR="005F6666" w:rsidRPr="000D1482" w:rsidRDefault="005F6666" w:rsidP="005B7348">
            <w:pPr>
              <w:spacing w:before="0" w:after="0" w:line="360" w:lineRule="auto"/>
              <w:rPr>
                <w:rFonts w:eastAsia="Times New Roman" w:cs="Times New Roman"/>
                <w:color w:val="000000"/>
                <w:szCs w:val="24"/>
                <w:lang w:eastAsia="ca-ES"/>
              </w:rPr>
            </w:pPr>
          </w:p>
        </w:tc>
      </w:tr>
      <w:tr w:rsidR="00972B13" w:rsidRPr="000D1482" w14:paraId="5EDB1A20" w14:textId="77777777" w:rsidTr="00E449B9">
        <w:trPr>
          <w:trHeight w:val="280"/>
        </w:trPr>
        <w:tc>
          <w:tcPr>
            <w:tcW w:w="837" w:type="pct"/>
            <w:gridSpan w:val="2"/>
            <w:tcBorders>
              <w:top w:val="single" w:sz="4" w:space="0" w:color="auto"/>
              <w:left w:val="nil"/>
              <w:bottom w:val="nil"/>
              <w:right w:val="nil"/>
            </w:tcBorders>
            <w:shd w:val="clear" w:color="auto" w:fill="auto"/>
            <w:noWrap/>
            <w:vAlign w:val="center"/>
            <w:hideMark/>
          </w:tcPr>
          <w:p w14:paraId="58D7843F" w14:textId="77777777" w:rsidR="005F6666" w:rsidRPr="000D1482" w:rsidRDefault="005F6666" w:rsidP="005B7348">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Age [mean (SD)], y.</w:t>
            </w:r>
          </w:p>
        </w:tc>
        <w:tc>
          <w:tcPr>
            <w:tcW w:w="440" w:type="pct"/>
            <w:tcBorders>
              <w:top w:val="single" w:sz="4" w:space="0" w:color="auto"/>
              <w:left w:val="nil"/>
              <w:bottom w:val="nil"/>
              <w:right w:val="nil"/>
            </w:tcBorders>
            <w:shd w:val="clear" w:color="auto" w:fill="auto"/>
            <w:noWrap/>
            <w:vAlign w:val="center"/>
            <w:hideMark/>
          </w:tcPr>
          <w:p w14:paraId="5EF949AA"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88.4 (4.9)</w:t>
            </w:r>
          </w:p>
        </w:tc>
        <w:tc>
          <w:tcPr>
            <w:tcW w:w="443" w:type="pct"/>
            <w:tcBorders>
              <w:top w:val="single" w:sz="4" w:space="0" w:color="auto"/>
              <w:left w:val="nil"/>
              <w:bottom w:val="nil"/>
              <w:right w:val="nil"/>
            </w:tcBorders>
            <w:shd w:val="clear" w:color="auto" w:fill="auto"/>
            <w:noWrap/>
            <w:vAlign w:val="center"/>
            <w:hideMark/>
          </w:tcPr>
          <w:p w14:paraId="1C8BE45D"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86.1 (4.2)</w:t>
            </w:r>
          </w:p>
        </w:tc>
        <w:tc>
          <w:tcPr>
            <w:tcW w:w="440" w:type="pct"/>
            <w:tcBorders>
              <w:top w:val="single" w:sz="4" w:space="0" w:color="auto"/>
              <w:left w:val="nil"/>
              <w:bottom w:val="nil"/>
              <w:right w:val="nil"/>
            </w:tcBorders>
            <w:shd w:val="clear" w:color="auto" w:fill="auto"/>
            <w:noWrap/>
            <w:vAlign w:val="center"/>
            <w:hideMark/>
          </w:tcPr>
          <w:p w14:paraId="3DC482F3"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87.3 (4.2)</w:t>
            </w:r>
          </w:p>
        </w:tc>
        <w:tc>
          <w:tcPr>
            <w:tcW w:w="443" w:type="pct"/>
            <w:tcBorders>
              <w:top w:val="single" w:sz="4" w:space="0" w:color="auto"/>
              <w:left w:val="nil"/>
              <w:bottom w:val="nil"/>
              <w:right w:val="nil"/>
            </w:tcBorders>
            <w:shd w:val="clear" w:color="auto" w:fill="auto"/>
            <w:noWrap/>
            <w:vAlign w:val="center"/>
            <w:hideMark/>
          </w:tcPr>
          <w:p w14:paraId="36E082D6"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87.4 (4.9)</w:t>
            </w:r>
          </w:p>
        </w:tc>
        <w:tc>
          <w:tcPr>
            <w:tcW w:w="292" w:type="pct"/>
            <w:tcBorders>
              <w:top w:val="single" w:sz="4" w:space="0" w:color="auto"/>
              <w:left w:val="nil"/>
              <w:bottom w:val="nil"/>
              <w:right w:val="nil"/>
            </w:tcBorders>
            <w:shd w:val="clear" w:color="auto" w:fill="auto"/>
            <w:noWrap/>
            <w:vAlign w:val="center"/>
            <w:hideMark/>
          </w:tcPr>
          <w:p w14:paraId="5E082E6C"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0.514</w:t>
            </w:r>
          </w:p>
        </w:tc>
        <w:tc>
          <w:tcPr>
            <w:tcW w:w="56" w:type="pct"/>
            <w:tcBorders>
              <w:top w:val="single" w:sz="4" w:space="0" w:color="auto"/>
              <w:left w:val="nil"/>
              <w:bottom w:val="nil"/>
              <w:right w:val="nil"/>
            </w:tcBorders>
            <w:shd w:val="clear" w:color="auto" w:fill="auto"/>
            <w:noWrap/>
            <w:vAlign w:val="center"/>
            <w:hideMark/>
          </w:tcPr>
          <w:p w14:paraId="7AE9C789" w14:textId="77777777" w:rsidR="005F6666" w:rsidRPr="000D1482" w:rsidRDefault="005F6666" w:rsidP="005B7348">
            <w:pPr>
              <w:spacing w:before="0" w:after="0" w:line="360" w:lineRule="auto"/>
              <w:jc w:val="center"/>
              <w:rPr>
                <w:rFonts w:eastAsia="Times New Roman" w:cs="Times New Roman"/>
                <w:color w:val="000000"/>
                <w:szCs w:val="24"/>
                <w:lang w:eastAsia="ca-ES"/>
              </w:rPr>
            </w:pPr>
          </w:p>
        </w:tc>
        <w:tc>
          <w:tcPr>
            <w:tcW w:w="434" w:type="pct"/>
            <w:tcBorders>
              <w:top w:val="single" w:sz="4" w:space="0" w:color="auto"/>
              <w:left w:val="nil"/>
              <w:bottom w:val="nil"/>
              <w:right w:val="nil"/>
            </w:tcBorders>
            <w:shd w:val="clear" w:color="auto" w:fill="auto"/>
            <w:noWrap/>
            <w:vAlign w:val="center"/>
            <w:hideMark/>
          </w:tcPr>
          <w:p w14:paraId="7598DEF5"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87.4 (5.0)</w:t>
            </w:r>
          </w:p>
        </w:tc>
        <w:tc>
          <w:tcPr>
            <w:tcW w:w="442" w:type="pct"/>
            <w:tcBorders>
              <w:top w:val="single" w:sz="4" w:space="0" w:color="auto"/>
              <w:left w:val="nil"/>
              <w:bottom w:val="nil"/>
              <w:right w:val="nil"/>
            </w:tcBorders>
            <w:shd w:val="clear" w:color="auto" w:fill="auto"/>
            <w:noWrap/>
            <w:vAlign w:val="center"/>
            <w:hideMark/>
          </w:tcPr>
          <w:p w14:paraId="04AE5784"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86.3 (5.4)</w:t>
            </w:r>
          </w:p>
        </w:tc>
        <w:tc>
          <w:tcPr>
            <w:tcW w:w="442" w:type="pct"/>
            <w:tcBorders>
              <w:top w:val="single" w:sz="4" w:space="0" w:color="auto"/>
              <w:left w:val="nil"/>
              <w:bottom w:val="nil"/>
              <w:right w:val="nil"/>
            </w:tcBorders>
            <w:shd w:val="clear" w:color="auto" w:fill="auto"/>
            <w:noWrap/>
            <w:vAlign w:val="center"/>
            <w:hideMark/>
          </w:tcPr>
          <w:p w14:paraId="2F6015D5"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87.2 (4.6)</w:t>
            </w:r>
          </w:p>
        </w:tc>
        <w:tc>
          <w:tcPr>
            <w:tcW w:w="442" w:type="pct"/>
            <w:tcBorders>
              <w:top w:val="single" w:sz="4" w:space="0" w:color="auto"/>
              <w:left w:val="nil"/>
              <w:bottom w:val="nil"/>
              <w:right w:val="nil"/>
            </w:tcBorders>
            <w:shd w:val="clear" w:color="auto" w:fill="auto"/>
            <w:noWrap/>
            <w:vAlign w:val="center"/>
            <w:hideMark/>
          </w:tcPr>
          <w:p w14:paraId="14324CAC"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87.5 (4.4)</w:t>
            </w:r>
          </w:p>
        </w:tc>
        <w:tc>
          <w:tcPr>
            <w:tcW w:w="292" w:type="pct"/>
            <w:tcBorders>
              <w:top w:val="single" w:sz="4" w:space="0" w:color="auto"/>
              <w:left w:val="nil"/>
              <w:bottom w:val="nil"/>
              <w:right w:val="nil"/>
            </w:tcBorders>
            <w:shd w:val="clear" w:color="auto" w:fill="auto"/>
            <w:noWrap/>
            <w:vAlign w:val="center"/>
            <w:hideMark/>
          </w:tcPr>
          <w:p w14:paraId="68B4101D"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0.908</w:t>
            </w:r>
          </w:p>
        </w:tc>
      </w:tr>
      <w:tr w:rsidR="00972B13" w:rsidRPr="000D1482" w14:paraId="0BD23666" w14:textId="77777777" w:rsidTr="00F94ECE">
        <w:trPr>
          <w:trHeight w:val="280"/>
        </w:trPr>
        <w:tc>
          <w:tcPr>
            <w:tcW w:w="837" w:type="pct"/>
            <w:gridSpan w:val="2"/>
            <w:tcBorders>
              <w:top w:val="nil"/>
              <w:left w:val="nil"/>
              <w:bottom w:val="nil"/>
              <w:right w:val="nil"/>
            </w:tcBorders>
            <w:shd w:val="clear" w:color="auto" w:fill="auto"/>
            <w:noWrap/>
            <w:vAlign w:val="center"/>
            <w:hideMark/>
          </w:tcPr>
          <w:p w14:paraId="1686258E" w14:textId="77777777" w:rsidR="005F6666" w:rsidRPr="000D1482" w:rsidRDefault="005F6666" w:rsidP="005B7348">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Female [n (%)]</w:t>
            </w:r>
          </w:p>
        </w:tc>
        <w:tc>
          <w:tcPr>
            <w:tcW w:w="440" w:type="pct"/>
            <w:tcBorders>
              <w:top w:val="nil"/>
              <w:left w:val="nil"/>
              <w:bottom w:val="nil"/>
              <w:right w:val="nil"/>
            </w:tcBorders>
            <w:shd w:val="clear" w:color="auto" w:fill="auto"/>
            <w:noWrap/>
            <w:vAlign w:val="center"/>
            <w:hideMark/>
          </w:tcPr>
          <w:p w14:paraId="335B6997"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13 (50)</w:t>
            </w:r>
          </w:p>
        </w:tc>
        <w:tc>
          <w:tcPr>
            <w:tcW w:w="443" w:type="pct"/>
            <w:tcBorders>
              <w:top w:val="nil"/>
              <w:left w:val="nil"/>
              <w:bottom w:val="nil"/>
              <w:right w:val="nil"/>
            </w:tcBorders>
            <w:shd w:val="clear" w:color="auto" w:fill="auto"/>
            <w:noWrap/>
            <w:vAlign w:val="center"/>
            <w:hideMark/>
          </w:tcPr>
          <w:p w14:paraId="54EE97C0"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6 (46.2)</w:t>
            </w:r>
          </w:p>
        </w:tc>
        <w:tc>
          <w:tcPr>
            <w:tcW w:w="440" w:type="pct"/>
            <w:tcBorders>
              <w:top w:val="nil"/>
              <w:left w:val="nil"/>
              <w:bottom w:val="nil"/>
              <w:right w:val="nil"/>
            </w:tcBorders>
            <w:shd w:val="clear" w:color="auto" w:fill="auto"/>
            <w:noWrap/>
            <w:vAlign w:val="center"/>
            <w:hideMark/>
          </w:tcPr>
          <w:p w14:paraId="60408F0B"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15 (48.4)</w:t>
            </w:r>
          </w:p>
        </w:tc>
        <w:tc>
          <w:tcPr>
            <w:tcW w:w="443" w:type="pct"/>
            <w:tcBorders>
              <w:top w:val="nil"/>
              <w:left w:val="nil"/>
              <w:bottom w:val="nil"/>
              <w:right w:val="nil"/>
            </w:tcBorders>
            <w:shd w:val="clear" w:color="auto" w:fill="auto"/>
            <w:noWrap/>
            <w:vAlign w:val="center"/>
            <w:hideMark/>
          </w:tcPr>
          <w:p w14:paraId="27BC8139"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9 (37.5)</w:t>
            </w:r>
          </w:p>
        </w:tc>
        <w:tc>
          <w:tcPr>
            <w:tcW w:w="292" w:type="pct"/>
            <w:tcBorders>
              <w:top w:val="nil"/>
              <w:left w:val="nil"/>
              <w:bottom w:val="nil"/>
              <w:right w:val="nil"/>
            </w:tcBorders>
            <w:shd w:val="clear" w:color="auto" w:fill="auto"/>
            <w:noWrap/>
            <w:vAlign w:val="center"/>
            <w:hideMark/>
          </w:tcPr>
          <w:p w14:paraId="05B63496"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0.817</w:t>
            </w:r>
          </w:p>
        </w:tc>
        <w:tc>
          <w:tcPr>
            <w:tcW w:w="56" w:type="pct"/>
            <w:tcBorders>
              <w:top w:val="nil"/>
              <w:left w:val="nil"/>
              <w:bottom w:val="nil"/>
              <w:right w:val="nil"/>
            </w:tcBorders>
            <w:shd w:val="clear" w:color="auto" w:fill="auto"/>
            <w:noWrap/>
            <w:vAlign w:val="center"/>
            <w:hideMark/>
          </w:tcPr>
          <w:p w14:paraId="3A0C1FE8" w14:textId="77777777" w:rsidR="005F6666" w:rsidRPr="000D1482" w:rsidRDefault="005F6666" w:rsidP="005B7348">
            <w:pPr>
              <w:spacing w:before="0" w:after="0" w:line="360" w:lineRule="auto"/>
              <w:jc w:val="center"/>
              <w:rPr>
                <w:rFonts w:eastAsia="Times New Roman" w:cs="Times New Roman"/>
                <w:color w:val="000000"/>
                <w:szCs w:val="24"/>
                <w:lang w:eastAsia="ca-ES"/>
              </w:rPr>
            </w:pPr>
          </w:p>
        </w:tc>
        <w:tc>
          <w:tcPr>
            <w:tcW w:w="434" w:type="pct"/>
            <w:tcBorders>
              <w:top w:val="nil"/>
              <w:left w:val="nil"/>
              <w:bottom w:val="nil"/>
              <w:right w:val="nil"/>
            </w:tcBorders>
            <w:shd w:val="clear" w:color="auto" w:fill="auto"/>
            <w:noWrap/>
            <w:vAlign w:val="center"/>
            <w:hideMark/>
          </w:tcPr>
          <w:p w14:paraId="7E30D0B5"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6 (46.2)</w:t>
            </w:r>
          </w:p>
        </w:tc>
        <w:tc>
          <w:tcPr>
            <w:tcW w:w="442" w:type="pct"/>
            <w:tcBorders>
              <w:top w:val="nil"/>
              <w:left w:val="nil"/>
              <w:bottom w:val="nil"/>
              <w:right w:val="nil"/>
            </w:tcBorders>
            <w:shd w:val="clear" w:color="auto" w:fill="auto"/>
            <w:noWrap/>
            <w:vAlign w:val="center"/>
            <w:hideMark/>
          </w:tcPr>
          <w:p w14:paraId="31C3B042"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7 (53.8)</w:t>
            </w:r>
          </w:p>
        </w:tc>
        <w:tc>
          <w:tcPr>
            <w:tcW w:w="442" w:type="pct"/>
            <w:tcBorders>
              <w:top w:val="nil"/>
              <w:left w:val="nil"/>
              <w:bottom w:val="nil"/>
              <w:right w:val="nil"/>
            </w:tcBorders>
            <w:shd w:val="clear" w:color="auto" w:fill="auto"/>
            <w:noWrap/>
            <w:vAlign w:val="center"/>
            <w:hideMark/>
          </w:tcPr>
          <w:p w14:paraId="3B4D9B3C"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7 (36.8)</w:t>
            </w:r>
          </w:p>
        </w:tc>
        <w:tc>
          <w:tcPr>
            <w:tcW w:w="442" w:type="pct"/>
            <w:tcBorders>
              <w:top w:val="nil"/>
              <w:left w:val="nil"/>
              <w:bottom w:val="nil"/>
              <w:right w:val="nil"/>
            </w:tcBorders>
            <w:shd w:val="clear" w:color="auto" w:fill="auto"/>
            <w:noWrap/>
            <w:vAlign w:val="center"/>
            <w:hideMark/>
          </w:tcPr>
          <w:p w14:paraId="2B491CAC"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8 (42.1)</w:t>
            </w:r>
          </w:p>
        </w:tc>
        <w:tc>
          <w:tcPr>
            <w:tcW w:w="292" w:type="pct"/>
            <w:tcBorders>
              <w:top w:val="nil"/>
              <w:left w:val="nil"/>
              <w:bottom w:val="nil"/>
              <w:right w:val="nil"/>
            </w:tcBorders>
            <w:shd w:val="clear" w:color="auto" w:fill="auto"/>
            <w:noWrap/>
            <w:vAlign w:val="center"/>
            <w:hideMark/>
          </w:tcPr>
          <w:p w14:paraId="2EDDBE17"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0.811</w:t>
            </w:r>
          </w:p>
        </w:tc>
      </w:tr>
      <w:tr w:rsidR="00972B13" w:rsidRPr="000D1482" w14:paraId="3DF710FB" w14:textId="77777777" w:rsidTr="00F94ECE">
        <w:trPr>
          <w:trHeight w:val="320"/>
        </w:trPr>
        <w:tc>
          <w:tcPr>
            <w:tcW w:w="837" w:type="pct"/>
            <w:gridSpan w:val="2"/>
            <w:tcBorders>
              <w:top w:val="nil"/>
              <w:left w:val="nil"/>
              <w:bottom w:val="nil"/>
              <w:right w:val="nil"/>
            </w:tcBorders>
            <w:shd w:val="clear" w:color="auto" w:fill="auto"/>
            <w:noWrap/>
            <w:vAlign w:val="center"/>
            <w:hideMark/>
          </w:tcPr>
          <w:p w14:paraId="1A7DA9D2" w14:textId="7092B3B8" w:rsidR="005F6666" w:rsidRPr="000D1482" w:rsidRDefault="005F6666" w:rsidP="005B7348">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BMI at admission</w:t>
            </w:r>
            <w:r w:rsidR="00791EC8" w:rsidRPr="000D1482">
              <w:rPr>
                <w:rFonts w:eastAsia="Times New Roman" w:cs="Times New Roman"/>
                <w:color w:val="000000" w:themeColor="text1"/>
                <w:szCs w:val="24"/>
                <w:vertAlign w:val="superscript"/>
                <w:lang w:eastAsia="es-ES"/>
              </w:rPr>
              <w:t>§</w:t>
            </w:r>
            <w:r w:rsidRPr="000D1482">
              <w:rPr>
                <w:rFonts w:eastAsia="Times New Roman" w:cs="Times New Roman"/>
                <w:color w:val="000000"/>
                <w:szCs w:val="24"/>
                <w:lang w:eastAsia="ca-ES"/>
              </w:rPr>
              <w:t xml:space="preserve"> [mean (SD)], kg/m</w:t>
            </w:r>
            <w:r w:rsidRPr="000D1482">
              <w:rPr>
                <w:rFonts w:eastAsia="Times New Roman" w:cs="Times New Roman"/>
                <w:color w:val="000000"/>
                <w:szCs w:val="24"/>
                <w:vertAlign w:val="superscript"/>
                <w:lang w:eastAsia="ca-ES"/>
              </w:rPr>
              <w:t>2</w:t>
            </w:r>
          </w:p>
        </w:tc>
        <w:tc>
          <w:tcPr>
            <w:tcW w:w="440" w:type="pct"/>
            <w:tcBorders>
              <w:top w:val="nil"/>
              <w:left w:val="nil"/>
              <w:bottom w:val="nil"/>
              <w:right w:val="nil"/>
            </w:tcBorders>
            <w:shd w:val="clear" w:color="auto" w:fill="auto"/>
            <w:noWrap/>
            <w:vAlign w:val="center"/>
            <w:hideMark/>
          </w:tcPr>
          <w:p w14:paraId="61E88AB2"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20.7 (</w:t>
            </w:r>
            <w:proofErr w:type="gramStart"/>
            <w:r w:rsidRPr="000D1482">
              <w:rPr>
                <w:rFonts w:eastAsia="Times New Roman" w:cs="Times New Roman"/>
                <w:color w:val="000000"/>
                <w:szCs w:val="24"/>
                <w:lang w:eastAsia="ca-ES"/>
              </w:rPr>
              <w:t>3.5)</w:t>
            </w:r>
            <w:r w:rsidRPr="000D1482">
              <w:rPr>
                <w:rFonts w:eastAsia="Times New Roman" w:cs="Times New Roman"/>
                <w:color w:val="000000"/>
                <w:szCs w:val="24"/>
                <w:vertAlign w:val="superscript"/>
                <w:lang w:eastAsia="ca-ES"/>
              </w:rPr>
              <w:t>ab</w:t>
            </w:r>
            <w:proofErr w:type="gramEnd"/>
          </w:p>
        </w:tc>
        <w:tc>
          <w:tcPr>
            <w:tcW w:w="443" w:type="pct"/>
            <w:tcBorders>
              <w:top w:val="nil"/>
              <w:left w:val="nil"/>
              <w:bottom w:val="nil"/>
              <w:right w:val="nil"/>
            </w:tcBorders>
            <w:shd w:val="clear" w:color="auto" w:fill="auto"/>
            <w:noWrap/>
            <w:vAlign w:val="center"/>
            <w:hideMark/>
          </w:tcPr>
          <w:p w14:paraId="311DAB5A"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21.4 (</w:t>
            </w:r>
            <w:proofErr w:type="gramStart"/>
            <w:r w:rsidRPr="000D1482">
              <w:rPr>
                <w:rFonts w:eastAsia="Times New Roman" w:cs="Times New Roman"/>
                <w:color w:val="000000"/>
                <w:szCs w:val="24"/>
                <w:lang w:eastAsia="ca-ES"/>
              </w:rPr>
              <w:t>4.2)</w:t>
            </w:r>
            <w:r w:rsidRPr="000D1482">
              <w:rPr>
                <w:rFonts w:eastAsia="Times New Roman" w:cs="Times New Roman"/>
                <w:color w:val="000000"/>
                <w:szCs w:val="24"/>
                <w:vertAlign w:val="superscript"/>
                <w:lang w:eastAsia="ca-ES"/>
              </w:rPr>
              <w:t>ab</w:t>
            </w:r>
            <w:proofErr w:type="gramEnd"/>
          </w:p>
        </w:tc>
        <w:tc>
          <w:tcPr>
            <w:tcW w:w="440" w:type="pct"/>
            <w:tcBorders>
              <w:top w:val="nil"/>
              <w:left w:val="nil"/>
              <w:bottom w:val="nil"/>
              <w:right w:val="nil"/>
            </w:tcBorders>
            <w:shd w:val="clear" w:color="auto" w:fill="auto"/>
            <w:noWrap/>
            <w:vAlign w:val="center"/>
            <w:hideMark/>
          </w:tcPr>
          <w:p w14:paraId="5A43699F"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23.0 (</w:t>
            </w:r>
            <w:proofErr w:type="gramStart"/>
            <w:r w:rsidRPr="000D1482">
              <w:rPr>
                <w:rFonts w:eastAsia="Times New Roman" w:cs="Times New Roman"/>
                <w:color w:val="000000"/>
                <w:szCs w:val="24"/>
                <w:lang w:eastAsia="ca-ES"/>
              </w:rPr>
              <w:t>3.8)</w:t>
            </w:r>
            <w:r w:rsidRPr="000D1482">
              <w:rPr>
                <w:rFonts w:eastAsia="Times New Roman" w:cs="Times New Roman"/>
                <w:color w:val="000000"/>
                <w:szCs w:val="24"/>
                <w:vertAlign w:val="superscript"/>
                <w:lang w:eastAsia="ca-ES"/>
              </w:rPr>
              <w:t>a</w:t>
            </w:r>
            <w:proofErr w:type="gramEnd"/>
          </w:p>
        </w:tc>
        <w:tc>
          <w:tcPr>
            <w:tcW w:w="443" w:type="pct"/>
            <w:tcBorders>
              <w:top w:val="nil"/>
              <w:left w:val="nil"/>
              <w:bottom w:val="nil"/>
              <w:right w:val="nil"/>
            </w:tcBorders>
            <w:shd w:val="clear" w:color="auto" w:fill="auto"/>
            <w:noWrap/>
            <w:vAlign w:val="center"/>
            <w:hideMark/>
          </w:tcPr>
          <w:p w14:paraId="6737CF01"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20.4 (</w:t>
            </w:r>
            <w:proofErr w:type="gramStart"/>
            <w:r w:rsidRPr="000D1482">
              <w:rPr>
                <w:rFonts w:eastAsia="Times New Roman" w:cs="Times New Roman"/>
                <w:color w:val="000000"/>
                <w:szCs w:val="24"/>
                <w:lang w:eastAsia="ca-ES"/>
              </w:rPr>
              <w:t>2.4)</w:t>
            </w:r>
            <w:r w:rsidRPr="000D1482">
              <w:rPr>
                <w:rFonts w:eastAsia="Times New Roman" w:cs="Times New Roman"/>
                <w:color w:val="000000"/>
                <w:szCs w:val="24"/>
                <w:vertAlign w:val="superscript"/>
                <w:lang w:eastAsia="ca-ES"/>
              </w:rPr>
              <w:t>b</w:t>
            </w:r>
            <w:proofErr w:type="gramEnd"/>
          </w:p>
        </w:tc>
        <w:tc>
          <w:tcPr>
            <w:tcW w:w="292" w:type="pct"/>
            <w:tcBorders>
              <w:top w:val="nil"/>
              <w:left w:val="nil"/>
              <w:bottom w:val="nil"/>
              <w:right w:val="nil"/>
            </w:tcBorders>
            <w:shd w:val="clear" w:color="auto" w:fill="auto"/>
            <w:noWrap/>
            <w:vAlign w:val="center"/>
            <w:hideMark/>
          </w:tcPr>
          <w:p w14:paraId="630D35D3"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0.031</w:t>
            </w:r>
          </w:p>
        </w:tc>
        <w:tc>
          <w:tcPr>
            <w:tcW w:w="56" w:type="pct"/>
            <w:tcBorders>
              <w:top w:val="nil"/>
              <w:left w:val="nil"/>
              <w:bottom w:val="nil"/>
              <w:right w:val="nil"/>
            </w:tcBorders>
            <w:shd w:val="clear" w:color="auto" w:fill="auto"/>
            <w:noWrap/>
            <w:vAlign w:val="center"/>
            <w:hideMark/>
          </w:tcPr>
          <w:p w14:paraId="0CD6BF0A" w14:textId="77777777" w:rsidR="005F6666" w:rsidRPr="000D1482" w:rsidRDefault="005F6666" w:rsidP="005B7348">
            <w:pPr>
              <w:spacing w:before="0" w:after="0" w:line="360" w:lineRule="auto"/>
              <w:jc w:val="center"/>
              <w:rPr>
                <w:rFonts w:eastAsia="Times New Roman" w:cs="Times New Roman"/>
                <w:color w:val="000000"/>
                <w:szCs w:val="24"/>
                <w:lang w:eastAsia="ca-ES"/>
              </w:rPr>
            </w:pPr>
          </w:p>
        </w:tc>
        <w:tc>
          <w:tcPr>
            <w:tcW w:w="434" w:type="pct"/>
            <w:tcBorders>
              <w:top w:val="nil"/>
              <w:left w:val="nil"/>
              <w:bottom w:val="nil"/>
              <w:right w:val="nil"/>
            </w:tcBorders>
            <w:shd w:val="clear" w:color="auto" w:fill="auto"/>
            <w:noWrap/>
            <w:vAlign w:val="center"/>
            <w:hideMark/>
          </w:tcPr>
          <w:p w14:paraId="256B9EE1"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20.0 (2.7)</w:t>
            </w:r>
          </w:p>
        </w:tc>
        <w:tc>
          <w:tcPr>
            <w:tcW w:w="442" w:type="pct"/>
            <w:tcBorders>
              <w:top w:val="nil"/>
              <w:left w:val="nil"/>
              <w:bottom w:val="nil"/>
              <w:right w:val="nil"/>
            </w:tcBorders>
            <w:shd w:val="clear" w:color="auto" w:fill="auto"/>
            <w:noWrap/>
            <w:vAlign w:val="center"/>
            <w:hideMark/>
          </w:tcPr>
          <w:p w14:paraId="2CBAD2B7"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23.4 (4.6)</w:t>
            </w:r>
          </w:p>
        </w:tc>
        <w:tc>
          <w:tcPr>
            <w:tcW w:w="442" w:type="pct"/>
            <w:tcBorders>
              <w:top w:val="nil"/>
              <w:left w:val="nil"/>
              <w:bottom w:val="nil"/>
              <w:right w:val="nil"/>
            </w:tcBorders>
            <w:shd w:val="clear" w:color="auto" w:fill="auto"/>
            <w:noWrap/>
            <w:vAlign w:val="center"/>
            <w:hideMark/>
          </w:tcPr>
          <w:p w14:paraId="16327A12"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21.6 (2.6)</w:t>
            </w:r>
          </w:p>
        </w:tc>
        <w:tc>
          <w:tcPr>
            <w:tcW w:w="442" w:type="pct"/>
            <w:tcBorders>
              <w:top w:val="nil"/>
              <w:left w:val="nil"/>
              <w:bottom w:val="nil"/>
              <w:right w:val="nil"/>
            </w:tcBorders>
            <w:shd w:val="clear" w:color="auto" w:fill="auto"/>
            <w:noWrap/>
            <w:vAlign w:val="center"/>
            <w:hideMark/>
          </w:tcPr>
          <w:p w14:paraId="2981B1DF"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20.6 (4.0)</w:t>
            </w:r>
          </w:p>
        </w:tc>
        <w:tc>
          <w:tcPr>
            <w:tcW w:w="292" w:type="pct"/>
            <w:tcBorders>
              <w:top w:val="nil"/>
              <w:left w:val="nil"/>
              <w:bottom w:val="nil"/>
              <w:right w:val="nil"/>
            </w:tcBorders>
            <w:shd w:val="clear" w:color="auto" w:fill="auto"/>
            <w:noWrap/>
            <w:vAlign w:val="center"/>
            <w:hideMark/>
          </w:tcPr>
          <w:p w14:paraId="6F918DBA"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0.096</w:t>
            </w:r>
          </w:p>
        </w:tc>
      </w:tr>
      <w:tr w:rsidR="00972B13" w:rsidRPr="000D1482" w14:paraId="144398B4" w14:textId="77777777" w:rsidTr="00F94ECE">
        <w:trPr>
          <w:trHeight w:val="280"/>
        </w:trPr>
        <w:tc>
          <w:tcPr>
            <w:tcW w:w="837" w:type="pct"/>
            <w:gridSpan w:val="2"/>
            <w:tcBorders>
              <w:top w:val="nil"/>
              <w:left w:val="nil"/>
              <w:bottom w:val="nil"/>
              <w:right w:val="nil"/>
            </w:tcBorders>
            <w:shd w:val="clear" w:color="auto" w:fill="auto"/>
            <w:noWrap/>
            <w:vAlign w:val="center"/>
            <w:hideMark/>
          </w:tcPr>
          <w:p w14:paraId="4A534320" w14:textId="77777777" w:rsidR="005F6666" w:rsidRPr="000D1482" w:rsidRDefault="005F6666" w:rsidP="005B7348">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Living at home [n (%)]</w:t>
            </w:r>
          </w:p>
        </w:tc>
        <w:tc>
          <w:tcPr>
            <w:tcW w:w="440" w:type="pct"/>
            <w:tcBorders>
              <w:top w:val="nil"/>
              <w:left w:val="nil"/>
              <w:bottom w:val="nil"/>
              <w:right w:val="nil"/>
            </w:tcBorders>
            <w:shd w:val="clear" w:color="auto" w:fill="auto"/>
            <w:noWrap/>
            <w:vAlign w:val="center"/>
            <w:hideMark/>
          </w:tcPr>
          <w:p w14:paraId="77430993"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23 (88.5)</w:t>
            </w:r>
          </w:p>
        </w:tc>
        <w:tc>
          <w:tcPr>
            <w:tcW w:w="443" w:type="pct"/>
            <w:tcBorders>
              <w:top w:val="nil"/>
              <w:left w:val="nil"/>
              <w:bottom w:val="nil"/>
              <w:right w:val="nil"/>
            </w:tcBorders>
            <w:shd w:val="clear" w:color="auto" w:fill="auto"/>
            <w:noWrap/>
            <w:vAlign w:val="center"/>
            <w:hideMark/>
          </w:tcPr>
          <w:p w14:paraId="61D33C45"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13 (100)</w:t>
            </w:r>
          </w:p>
        </w:tc>
        <w:tc>
          <w:tcPr>
            <w:tcW w:w="440" w:type="pct"/>
            <w:tcBorders>
              <w:top w:val="nil"/>
              <w:left w:val="nil"/>
              <w:bottom w:val="nil"/>
              <w:right w:val="nil"/>
            </w:tcBorders>
            <w:shd w:val="clear" w:color="auto" w:fill="auto"/>
            <w:noWrap/>
            <w:vAlign w:val="center"/>
            <w:hideMark/>
          </w:tcPr>
          <w:p w14:paraId="7FBC043F"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29 (93.5)</w:t>
            </w:r>
          </w:p>
        </w:tc>
        <w:tc>
          <w:tcPr>
            <w:tcW w:w="443" w:type="pct"/>
            <w:tcBorders>
              <w:top w:val="nil"/>
              <w:left w:val="nil"/>
              <w:bottom w:val="nil"/>
              <w:right w:val="nil"/>
            </w:tcBorders>
            <w:shd w:val="clear" w:color="auto" w:fill="auto"/>
            <w:noWrap/>
            <w:vAlign w:val="center"/>
            <w:hideMark/>
          </w:tcPr>
          <w:p w14:paraId="6AFBD547"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23 (95.8)</w:t>
            </w:r>
          </w:p>
        </w:tc>
        <w:tc>
          <w:tcPr>
            <w:tcW w:w="292" w:type="pct"/>
            <w:tcBorders>
              <w:top w:val="nil"/>
              <w:left w:val="nil"/>
              <w:bottom w:val="nil"/>
              <w:right w:val="nil"/>
            </w:tcBorders>
            <w:shd w:val="clear" w:color="auto" w:fill="auto"/>
            <w:noWrap/>
            <w:vAlign w:val="center"/>
            <w:hideMark/>
          </w:tcPr>
          <w:p w14:paraId="5A31F050"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0.635</w:t>
            </w:r>
          </w:p>
        </w:tc>
        <w:tc>
          <w:tcPr>
            <w:tcW w:w="56" w:type="pct"/>
            <w:tcBorders>
              <w:top w:val="nil"/>
              <w:left w:val="nil"/>
              <w:bottom w:val="nil"/>
              <w:right w:val="nil"/>
            </w:tcBorders>
            <w:shd w:val="clear" w:color="auto" w:fill="auto"/>
            <w:noWrap/>
            <w:vAlign w:val="center"/>
            <w:hideMark/>
          </w:tcPr>
          <w:p w14:paraId="48DD2014" w14:textId="77777777" w:rsidR="005F6666" w:rsidRPr="000D1482" w:rsidRDefault="005F6666" w:rsidP="005B7348">
            <w:pPr>
              <w:spacing w:before="0" w:after="0" w:line="360" w:lineRule="auto"/>
              <w:jc w:val="center"/>
              <w:rPr>
                <w:rFonts w:eastAsia="Times New Roman" w:cs="Times New Roman"/>
                <w:color w:val="000000"/>
                <w:szCs w:val="24"/>
                <w:lang w:eastAsia="ca-ES"/>
              </w:rPr>
            </w:pPr>
          </w:p>
        </w:tc>
        <w:tc>
          <w:tcPr>
            <w:tcW w:w="434" w:type="pct"/>
            <w:tcBorders>
              <w:top w:val="nil"/>
              <w:left w:val="nil"/>
              <w:bottom w:val="nil"/>
              <w:right w:val="nil"/>
            </w:tcBorders>
            <w:shd w:val="clear" w:color="auto" w:fill="auto"/>
            <w:noWrap/>
            <w:vAlign w:val="center"/>
            <w:hideMark/>
          </w:tcPr>
          <w:p w14:paraId="66247222"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13 (100)</w:t>
            </w:r>
          </w:p>
        </w:tc>
        <w:tc>
          <w:tcPr>
            <w:tcW w:w="442" w:type="pct"/>
            <w:tcBorders>
              <w:top w:val="nil"/>
              <w:left w:val="nil"/>
              <w:bottom w:val="nil"/>
              <w:right w:val="nil"/>
            </w:tcBorders>
            <w:shd w:val="clear" w:color="auto" w:fill="auto"/>
            <w:noWrap/>
            <w:vAlign w:val="center"/>
            <w:hideMark/>
          </w:tcPr>
          <w:p w14:paraId="1F3B7E83"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12 (92.3)</w:t>
            </w:r>
          </w:p>
        </w:tc>
        <w:tc>
          <w:tcPr>
            <w:tcW w:w="442" w:type="pct"/>
            <w:tcBorders>
              <w:top w:val="nil"/>
              <w:left w:val="nil"/>
              <w:bottom w:val="nil"/>
              <w:right w:val="nil"/>
            </w:tcBorders>
            <w:shd w:val="clear" w:color="auto" w:fill="auto"/>
            <w:noWrap/>
            <w:vAlign w:val="center"/>
            <w:hideMark/>
          </w:tcPr>
          <w:p w14:paraId="48711A3E"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17 (89.5)</w:t>
            </w:r>
          </w:p>
        </w:tc>
        <w:tc>
          <w:tcPr>
            <w:tcW w:w="442" w:type="pct"/>
            <w:tcBorders>
              <w:top w:val="nil"/>
              <w:left w:val="nil"/>
              <w:bottom w:val="nil"/>
              <w:right w:val="nil"/>
            </w:tcBorders>
            <w:shd w:val="clear" w:color="auto" w:fill="auto"/>
            <w:noWrap/>
            <w:vAlign w:val="center"/>
            <w:hideMark/>
          </w:tcPr>
          <w:p w14:paraId="36088E45"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18 (94.7)</w:t>
            </w:r>
          </w:p>
        </w:tc>
        <w:tc>
          <w:tcPr>
            <w:tcW w:w="292" w:type="pct"/>
            <w:tcBorders>
              <w:top w:val="nil"/>
              <w:left w:val="nil"/>
              <w:bottom w:val="nil"/>
              <w:right w:val="nil"/>
            </w:tcBorders>
            <w:shd w:val="clear" w:color="auto" w:fill="auto"/>
            <w:noWrap/>
            <w:vAlign w:val="center"/>
            <w:hideMark/>
          </w:tcPr>
          <w:p w14:paraId="0146CD6E"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0.904</w:t>
            </w:r>
          </w:p>
        </w:tc>
      </w:tr>
      <w:tr w:rsidR="00972B13" w:rsidRPr="000D1482" w14:paraId="48FC399B" w14:textId="77777777" w:rsidTr="00F94ECE">
        <w:trPr>
          <w:trHeight w:val="280"/>
        </w:trPr>
        <w:tc>
          <w:tcPr>
            <w:tcW w:w="837" w:type="pct"/>
            <w:gridSpan w:val="2"/>
            <w:tcBorders>
              <w:top w:val="nil"/>
              <w:left w:val="nil"/>
              <w:bottom w:val="nil"/>
              <w:right w:val="nil"/>
            </w:tcBorders>
            <w:shd w:val="clear" w:color="auto" w:fill="auto"/>
            <w:noWrap/>
            <w:vAlign w:val="center"/>
            <w:hideMark/>
          </w:tcPr>
          <w:p w14:paraId="0045FD86" w14:textId="3AB789C5" w:rsidR="005F6666" w:rsidRPr="000D1482" w:rsidRDefault="005F6666" w:rsidP="005B7348">
            <w:pPr>
              <w:spacing w:before="0" w:after="0" w:line="360" w:lineRule="auto"/>
              <w:rPr>
                <w:rFonts w:eastAsia="Times New Roman" w:cs="Times New Roman"/>
                <w:color w:val="000000"/>
                <w:szCs w:val="24"/>
                <w:lang w:eastAsia="ca-ES"/>
              </w:rPr>
            </w:pPr>
            <w:proofErr w:type="spellStart"/>
            <w:r w:rsidRPr="000D1482">
              <w:rPr>
                <w:rFonts w:eastAsia="Times New Roman" w:cs="Times New Roman"/>
                <w:color w:val="000000"/>
                <w:szCs w:val="24"/>
                <w:lang w:eastAsia="ca-ES"/>
              </w:rPr>
              <w:t>Charlson</w:t>
            </w:r>
            <w:proofErr w:type="spellEnd"/>
            <w:r w:rsidRPr="000D1482">
              <w:rPr>
                <w:rFonts w:eastAsia="Times New Roman" w:cs="Times New Roman"/>
                <w:color w:val="000000"/>
                <w:szCs w:val="24"/>
                <w:lang w:eastAsia="ca-ES"/>
              </w:rPr>
              <w:t xml:space="preserve"> comorbidity index</w:t>
            </w:r>
            <w:r w:rsidR="00791EC8" w:rsidRPr="000D1482">
              <w:rPr>
                <w:rFonts w:eastAsia="Times New Roman" w:cs="Times New Roman"/>
                <w:color w:val="000000" w:themeColor="text1"/>
                <w:szCs w:val="24"/>
                <w:vertAlign w:val="superscript"/>
                <w:lang w:eastAsia="es-ES"/>
              </w:rPr>
              <w:t>§</w:t>
            </w:r>
            <w:r w:rsidRPr="000D1482">
              <w:rPr>
                <w:rFonts w:eastAsia="Times New Roman" w:cs="Times New Roman"/>
                <w:color w:val="000000"/>
                <w:szCs w:val="24"/>
                <w:lang w:eastAsia="ca-ES"/>
              </w:rPr>
              <w:t xml:space="preserve"> [mean (SD)]</w:t>
            </w:r>
          </w:p>
        </w:tc>
        <w:tc>
          <w:tcPr>
            <w:tcW w:w="440" w:type="pct"/>
            <w:tcBorders>
              <w:top w:val="nil"/>
              <w:left w:val="nil"/>
              <w:bottom w:val="nil"/>
              <w:right w:val="nil"/>
            </w:tcBorders>
            <w:shd w:val="clear" w:color="auto" w:fill="auto"/>
            <w:noWrap/>
            <w:vAlign w:val="center"/>
            <w:hideMark/>
          </w:tcPr>
          <w:p w14:paraId="181BAB47"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2.7 (1.8)</w:t>
            </w:r>
          </w:p>
        </w:tc>
        <w:tc>
          <w:tcPr>
            <w:tcW w:w="443" w:type="pct"/>
            <w:tcBorders>
              <w:top w:val="nil"/>
              <w:left w:val="nil"/>
              <w:bottom w:val="nil"/>
              <w:right w:val="nil"/>
            </w:tcBorders>
            <w:shd w:val="clear" w:color="auto" w:fill="auto"/>
            <w:noWrap/>
            <w:vAlign w:val="center"/>
            <w:hideMark/>
          </w:tcPr>
          <w:p w14:paraId="7886775A"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2.3 (1.8)</w:t>
            </w:r>
          </w:p>
        </w:tc>
        <w:tc>
          <w:tcPr>
            <w:tcW w:w="440" w:type="pct"/>
            <w:tcBorders>
              <w:top w:val="nil"/>
              <w:left w:val="nil"/>
              <w:bottom w:val="nil"/>
              <w:right w:val="nil"/>
            </w:tcBorders>
            <w:shd w:val="clear" w:color="auto" w:fill="auto"/>
            <w:noWrap/>
            <w:vAlign w:val="center"/>
            <w:hideMark/>
          </w:tcPr>
          <w:p w14:paraId="599DC33B"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3.2 (1.9)</w:t>
            </w:r>
          </w:p>
        </w:tc>
        <w:tc>
          <w:tcPr>
            <w:tcW w:w="443" w:type="pct"/>
            <w:tcBorders>
              <w:top w:val="nil"/>
              <w:left w:val="nil"/>
              <w:bottom w:val="nil"/>
              <w:right w:val="nil"/>
            </w:tcBorders>
            <w:shd w:val="clear" w:color="auto" w:fill="auto"/>
            <w:noWrap/>
            <w:vAlign w:val="center"/>
            <w:hideMark/>
          </w:tcPr>
          <w:p w14:paraId="145788BA"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3.5 (2.7)</w:t>
            </w:r>
          </w:p>
        </w:tc>
        <w:tc>
          <w:tcPr>
            <w:tcW w:w="292" w:type="pct"/>
            <w:tcBorders>
              <w:top w:val="nil"/>
              <w:left w:val="nil"/>
              <w:bottom w:val="nil"/>
              <w:right w:val="nil"/>
            </w:tcBorders>
            <w:shd w:val="clear" w:color="auto" w:fill="auto"/>
            <w:noWrap/>
            <w:vAlign w:val="center"/>
            <w:hideMark/>
          </w:tcPr>
          <w:p w14:paraId="7D24F652"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0.290</w:t>
            </w:r>
          </w:p>
        </w:tc>
        <w:tc>
          <w:tcPr>
            <w:tcW w:w="56" w:type="pct"/>
            <w:tcBorders>
              <w:top w:val="nil"/>
              <w:left w:val="nil"/>
              <w:bottom w:val="nil"/>
              <w:right w:val="nil"/>
            </w:tcBorders>
            <w:shd w:val="clear" w:color="auto" w:fill="auto"/>
            <w:noWrap/>
            <w:vAlign w:val="center"/>
            <w:hideMark/>
          </w:tcPr>
          <w:p w14:paraId="0E0AB52F" w14:textId="77777777" w:rsidR="005F6666" w:rsidRPr="000D1482" w:rsidRDefault="005F6666" w:rsidP="005B7348">
            <w:pPr>
              <w:spacing w:before="0" w:after="0" w:line="360" w:lineRule="auto"/>
              <w:jc w:val="center"/>
              <w:rPr>
                <w:rFonts w:eastAsia="Times New Roman" w:cs="Times New Roman"/>
                <w:color w:val="000000"/>
                <w:szCs w:val="24"/>
                <w:lang w:eastAsia="ca-ES"/>
              </w:rPr>
            </w:pPr>
          </w:p>
        </w:tc>
        <w:tc>
          <w:tcPr>
            <w:tcW w:w="434" w:type="pct"/>
            <w:tcBorders>
              <w:top w:val="nil"/>
              <w:left w:val="nil"/>
              <w:bottom w:val="nil"/>
              <w:right w:val="nil"/>
            </w:tcBorders>
            <w:shd w:val="clear" w:color="auto" w:fill="auto"/>
            <w:noWrap/>
            <w:vAlign w:val="center"/>
            <w:hideMark/>
          </w:tcPr>
          <w:p w14:paraId="4BD57642"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2.2 (2.3)</w:t>
            </w:r>
          </w:p>
        </w:tc>
        <w:tc>
          <w:tcPr>
            <w:tcW w:w="442" w:type="pct"/>
            <w:tcBorders>
              <w:top w:val="nil"/>
              <w:left w:val="nil"/>
              <w:bottom w:val="nil"/>
              <w:right w:val="nil"/>
            </w:tcBorders>
            <w:shd w:val="clear" w:color="auto" w:fill="auto"/>
            <w:noWrap/>
            <w:vAlign w:val="center"/>
            <w:hideMark/>
          </w:tcPr>
          <w:p w14:paraId="5726A5EE"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2.5 (1.4)</w:t>
            </w:r>
          </w:p>
        </w:tc>
        <w:tc>
          <w:tcPr>
            <w:tcW w:w="442" w:type="pct"/>
            <w:tcBorders>
              <w:top w:val="nil"/>
              <w:left w:val="nil"/>
              <w:bottom w:val="nil"/>
              <w:right w:val="nil"/>
            </w:tcBorders>
            <w:shd w:val="clear" w:color="auto" w:fill="auto"/>
            <w:noWrap/>
            <w:vAlign w:val="center"/>
            <w:hideMark/>
          </w:tcPr>
          <w:p w14:paraId="00B88125"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3.0 (2.0)</w:t>
            </w:r>
          </w:p>
        </w:tc>
        <w:tc>
          <w:tcPr>
            <w:tcW w:w="442" w:type="pct"/>
            <w:tcBorders>
              <w:top w:val="nil"/>
              <w:left w:val="nil"/>
              <w:bottom w:val="nil"/>
              <w:right w:val="nil"/>
            </w:tcBorders>
            <w:shd w:val="clear" w:color="auto" w:fill="auto"/>
            <w:noWrap/>
            <w:vAlign w:val="center"/>
            <w:hideMark/>
          </w:tcPr>
          <w:p w14:paraId="413F0836"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3.5 (2.4)</w:t>
            </w:r>
          </w:p>
        </w:tc>
        <w:tc>
          <w:tcPr>
            <w:tcW w:w="292" w:type="pct"/>
            <w:tcBorders>
              <w:top w:val="nil"/>
              <w:left w:val="nil"/>
              <w:bottom w:val="nil"/>
              <w:right w:val="nil"/>
            </w:tcBorders>
            <w:shd w:val="clear" w:color="auto" w:fill="auto"/>
            <w:noWrap/>
            <w:vAlign w:val="center"/>
            <w:hideMark/>
          </w:tcPr>
          <w:p w14:paraId="2A2ADA0F"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0.368</w:t>
            </w:r>
          </w:p>
        </w:tc>
      </w:tr>
      <w:tr w:rsidR="00972B13" w:rsidRPr="000D1482" w14:paraId="63DECE2B" w14:textId="77777777" w:rsidTr="00F94ECE">
        <w:trPr>
          <w:trHeight w:val="280"/>
        </w:trPr>
        <w:tc>
          <w:tcPr>
            <w:tcW w:w="837" w:type="pct"/>
            <w:gridSpan w:val="2"/>
            <w:tcBorders>
              <w:top w:val="nil"/>
              <w:left w:val="nil"/>
              <w:bottom w:val="nil"/>
              <w:right w:val="nil"/>
            </w:tcBorders>
            <w:shd w:val="clear" w:color="auto" w:fill="auto"/>
            <w:noWrap/>
            <w:vAlign w:val="center"/>
            <w:hideMark/>
          </w:tcPr>
          <w:p w14:paraId="0F3AC614" w14:textId="77777777" w:rsidR="005F6666" w:rsidRPr="000D1482" w:rsidRDefault="005F6666" w:rsidP="005B7348">
            <w:pPr>
              <w:spacing w:before="0" w:after="0" w:line="360" w:lineRule="auto"/>
              <w:rPr>
                <w:rFonts w:eastAsia="Times New Roman" w:cs="Times New Roman"/>
                <w:i/>
                <w:iCs/>
                <w:color w:val="000000"/>
                <w:szCs w:val="24"/>
                <w:lang w:eastAsia="ca-ES"/>
              </w:rPr>
            </w:pPr>
            <w:r w:rsidRPr="000D1482">
              <w:rPr>
                <w:rFonts w:eastAsia="Times New Roman" w:cs="Times New Roman"/>
                <w:i/>
                <w:iCs/>
                <w:color w:val="000000"/>
                <w:szCs w:val="24"/>
                <w:lang w:eastAsia="ca-ES"/>
              </w:rPr>
              <w:t>Geriatric syndromes</w:t>
            </w:r>
          </w:p>
        </w:tc>
        <w:tc>
          <w:tcPr>
            <w:tcW w:w="440" w:type="pct"/>
            <w:tcBorders>
              <w:top w:val="nil"/>
              <w:left w:val="nil"/>
              <w:bottom w:val="nil"/>
              <w:right w:val="nil"/>
            </w:tcBorders>
            <w:shd w:val="clear" w:color="auto" w:fill="auto"/>
            <w:noWrap/>
            <w:vAlign w:val="center"/>
            <w:hideMark/>
          </w:tcPr>
          <w:p w14:paraId="5CCDADC7" w14:textId="77777777" w:rsidR="005F6666" w:rsidRPr="000D1482" w:rsidRDefault="005F6666" w:rsidP="005B7348">
            <w:pPr>
              <w:spacing w:before="0" w:after="0" w:line="360" w:lineRule="auto"/>
              <w:rPr>
                <w:rFonts w:eastAsia="Times New Roman" w:cs="Times New Roman"/>
                <w:i/>
                <w:iCs/>
                <w:color w:val="000000"/>
                <w:szCs w:val="24"/>
                <w:lang w:eastAsia="ca-ES"/>
              </w:rPr>
            </w:pPr>
          </w:p>
        </w:tc>
        <w:tc>
          <w:tcPr>
            <w:tcW w:w="443" w:type="pct"/>
            <w:tcBorders>
              <w:top w:val="nil"/>
              <w:left w:val="nil"/>
              <w:bottom w:val="nil"/>
              <w:right w:val="nil"/>
            </w:tcBorders>
            <w:shd w:val="clear" w:color="auto" w:fill="auto"/>
            <w:noWrap/>
            <w:vAlign w:val="center"/>
            <w:hideMark/>
          </w:tcPr>
          <w:p w14:paraId="59909431" w14:textId="77777777" w:rsidR="005F6666" w:rsidRPr="000D1482" w:rsidRDefault="005F6666" w:rsidP="005B7348">
            <w:pPr>
              <w:spacing w:before="0" w:after="0" w:line="360" w:lineRule="auto"/>
              <w:jc w:val="center"/>
              <w:rPr>
                <w:rFonts w:eastAsia="Times New Roman" w:cs="Times New Roman"/>
                <w:szCs w:val="24"/>
                <w:lang w:eastAsia="ca-ES"/>
              </w:rPr>
            </w:pPr>
          </w:p>
        </w:tc>
        <w:tc>
          <w:tcPr>
            <w:tcW w:w="440" w:type="pct"/>
            <w:tcBorders>
              <w:top w:val="nil"/>
              <w:left w:val="nil"/>
              <w:bottom w:val="nil"/>
              <w:right w:val="nil"/>
            </w:tcBorders>
            <w:shd w:val="clear" w:color="auto" w:fill="auto"/>
            <w:noWrap/>
            <w:vAlign w:val="center"/>
            <w:hideMark/>
          </w:tcPr>
          <w:p w14:paraId="1A920108" w14:textId="77777777" w:rsidR="005F6666" w:rsidRPr="000D1482" w:rsidRDefault="005F6666" w:rsidP="005B7348">
            <w:pPr>
              <w:spacing w:before="0" w:after="0" w:line="360" w:lineRule="auto"/>
              <w:jc w:val="center"/>
              <w:rPr>
                <w:rFonts w:eastAsia="Times New Roman" w:cs="Times New Roman"/>
                <w:szCs w:val="24"/>
                <w:lang w:eastAsia="ca-ES"/>
              </w:rPr>
            </w:pPr>
          </w:p>
        </w:tc>
        <w:tc>
          <w:tcPr>
            <w:tcW w:w="443" w:type="pct"/>
            <w:tcBorders>
              <w:top w:val="nil"/>
              <w:left w:val="nil"/>
              <w:bottom w:val="nil"/>
              <w:right w:val="nil"/>
            </w:tcBorders>
            <w:shd w:val="clear" w:color="auto" w:fill="auto"/>
            <w:noWrap/>
            <w:vAlign w:val="center"/>
            <w:hideMark/>
          </w:tcPr>
          <w:p w14:paraId="6E3E5297" w14:textId="77777777" w:rsidR="005F6666" w:rsidRPr="000D1482" w:rsidRDefault="005F6666" w:rsidP="005B7348">
            <w:pPr>
              <w:spacing w:before="0" w:after="0" w:line="360" w:lineRule="auto"/>
              <w:jc w:val="center"/>
              <w:rPr>
                <w:rFonts w:eastAsia="Times New Roman" w:cs="Times New Roman"/>
                <w:szCs w:val="24"/>
                <w:lang w:eastAsia="ca-ES"/>
              </w:rPr>
            </w:pPr>
          </w:p>
        </w:tc>
        <w:tc>
          <w:tcPr>
            <w:tcW w:w="292" w:type="pct"/>
            <w:tcBorders>
              <w:top w:val="nil"/>
              <w:left w:val="nil"/>
              <w:bottom w:val="nil"/>
              <w:right w:val="nil"/>
            </w:tcBorders>
            <w:shd w:val="clear" w:color="auto" w:fill="auto"/>
            <w:noWrap/>
            <w:vAlign w:val="center"/>
            <w:hideMark/>
          </w:tcPr>
          <w:p w14:paraId="67F35E05" w14:textId="77777777" w:rsidR="005F6666" w:rsidRPr="000D1482" w:rsidRDefault="005F6666" w:rsidP="005B7348">
            <w:pPr>
              <w:spacing w:before="0" w:after="0" w:line="360" w:lineRule="auto"/>
              <w:jc w:val="center"/>
              <w:rPr>
                <w:rFonts w:eastAsia="Times New Roman" w:cs="Times New Roman"/>
                <w:szCs w:val="24"/>
                <w:lang w:eastAsia="ca-ES"/>
              </w:rPr>
            </w:pPr>
          </w:p>
        </w:tc>
        <w:tc>
          <w:tcPr>
            <w:tcW w:w="56" w:type="pct"/>
            <w:tcBorders>
              <w:top w:val="nil"/>
              <w:left w:val="nil"/>
              <w:bottom w:val="nil"/>
              <w:right w:val="nil"/>
            </w:tcBorders>
            <w:shd w:val="clear" w:color="auto" w:fill="auto"/>
            <w:noWrap/>
            <w:vAlign w:val="center"/>
            <w:hideMark/>
          </w:tcPr>
          <w:p w14:paraId="7E6AC6B2" w14:textId="77777777" w:rsidR="005F6666" w:rsidRPr="000D1482" w:rsidRDefault="005F6666" w:rsidP="005B7348">
            <w:pPr>
              <w:spacing w:before="0" w:after="0" w:line="360" w:lineRule="auto"/>
              <w:jc w:val="center"/>
              <w:rPr>
                <w:rFonts w:eastAsia="Times New Roman" w:cs="Times New Roman"/>
                <w:szCs w:val="24"/>
                <w:lang w:eastAsia="ca-ES"/>
              </w:rPr>
            </w:pPr>
          </w:p>
        </w:tc>
        <w:tc>
          <w:tcPr>
            <w:tcW w:w="434" w:type="pct"/>
            <w:tcBorders>
              <w:top w:val="nil"/>
              <w:left w:val="nil"/>
              <w:bottom w:val="nil"/>
              <w:right w:val="nil"/>
            </w:tcBorders>
            <w:shd w:val="clear" w:color="auto" w:fill="auto"/>
            <w:noWrap/>
            <w:vAlign w:val="center"/>
            <w:hideMark/>
          </w:tcPr>
          <w:p w14:paraId="6155958B" w14:textId="77777777" w:rsidR="005F6666" w:rsidRPr="000D1482" w:rsidRDefault="005F6666" w:rsidP="005B7348">
            <w:pPr>
              <w:spacing w:before="0" w:after="0" w:line="360" w:lineRule="auto"/>
              <w:jc w:val="center"/>
              <w:rPr>
                <w:rFonts w:eastAsia="Times New Roman" w:cs="Times New Roman"/>
                <w:szCs w:val="24"/>
                <w:lang w:eastAsia="ca-ES"/>
              </w:rPr>
            </w:pPr>
          </w:p>
        </w:tc>
        <w:tc>
          <w:tcPr>
            <w:tcW w:w="442" w:type="pct"/>
            <w:tcBorders>
              <w:top w:val="nil"/>
              <w:left w:val="nil"/>
              <w:bottom w:val="nil"/>
              <w:right w:val="nil"/>
            </w:tcBorders>
            <w:shd w:val="clear" w:color="auto" w:fill="auto"/>
            <w:noWrap/>
            <w:vAlign w:val="center"/>
            <w:hideMark/>
          </w:tcPr>
          <w:p w14:paraId="2B56F181" w14:textId="77777777" w:rsidR="005F6666" w:rsidRPr="000D1482" w:rsidRDefault="005F6666" w:rsidP="005B7348">
            <w:pPr>
              <w:spacing w:before="0" w:after="0" w:line="360" w:lineRule="auto"/>
              <w:jc w:val="center"/>
              <w:rPr>
                <w:rFonts w:eastAsia="Times New Roman" w:cs="Times New Roman"/>
                <w:szCs w:val="24"/>
                <w:lang w:eastAsia="ca-ES"/>
              </w:rPr>
            </w:pPr>
          </w:p>
        </w:tc>
        <w:tc>
          <w:tcPr>
            <w:tcW w:w="442" w:type="pct"/>
            <w:tcBorders>
              <w:top w:val="nil"/>
              <w:left w:val="nil"/>
              <w:bottom w:val="nil"/>
              <w:right w:val="nil"/>
            </w:tcBorders>
            <w:shd w:val="clear" w:color="auto" w:fill="auto"/>
            <w:noWrap/>
            <w:vAlign w:val="center"/>
            <w:hideMark/>
          </w:tcPr>
          <w:p w14:paraId="417BACF1" w14:textId="77777777" w:rsidR="005F6666" w:rsidRPr="000D1482" w:rsidRDefault="005F6666" w:rsidP="005B7348">
            <w:pPr>
              <w:spacing w:before="0" w:after="0" w:line="360" w:lineRule="auto"/>
              <w:jc w:val="center"/>
              <w:rPr>
                <w:rFonts w:eastAsia="Times New Roman" w:cs="Times New Roman"/>
                <w:szCs w:val="24"/>
                <w:lang w:eastAsia="ca-ES"/>
              </w:rPr>
            </w:pPr>
          </w:p>
        </w:tc>
        <w:tc>
          <w:tcPr>
            <w:tcW w:w="442" w:type="pct"/>
            <w:tcBorders>
              <w:top w:val="nil"/>
              <w:left w:val="nil"/>
              <w:bottom w:val="nil"/>
              <w:right w:val="nil"/>
            </w:tcBorders>
            <w:shd w:val="clear" w:color="auto" w:fill="auto"/>
            <w:noWrap/>
            <w:vAlign w:val="center"/>
            <w:hideMark/>
          </w:tcPr>
          <w:p w14:paraId="40A6738A" w14:textId="77777777" w:rsidR="005F6666" w:rsidRPr="000D1482" w:rsidRDefault="005F6666" w:rsidP="005B7348">
            <w:pPr>
              <w:spacing w:before="0" w:after="0" w:line="360" w:lineRule="auto"/>
              <w:jc w:val="center"/>
              <w:rPr>
                <w:rFonts w:eastAsia="Times New Roman" w:cs="Times New Roman"/>
                <w:szCs w:val="24"/>
                <w:lang w:eastAsia="ca-ES"/>
              </w:rPr>
            </w:pPr>
          </w:p>
        </w:tc>
        <w:tc>
          <w:tcPr>
            <w:tcW w:w="292" w:type="pct"/>
            <w:tcBorders>
              <w:top w:val="nil"/>
              <w:left w:val="nil"/>
              <w:bottom w:val="nil"/>
              <w:right w:val="nil"/>
            </w:tcBorders>
            <w:shd w:val="clear" w:color="auto" w:fill="auto"/>
            <w:noWrap/>
            <w:vAlign w:val="center"/>
            <w:hideMark/>
          </w:tcPr>
          <w:p w14:paraId="4CAB54BE" w14:textId="77777777" w:rsidR="005F6666" w:rsidRPr="000D1482" w:rsidRDefault="005F6666" w:rsidP="005B7348">
            <w:pPr>
              <w:spacing w:before="0" w:after="0" w:line="360" w:lineRule="auto"/>
              <w:jc w:val="center"/>
              <w:rPr>
                <w:rFonts w:eastAsia="Times New Roman" w:cs="Times New Roman"/>
                <w:szCs w:val="24"/>
                <w:lang w:eastAsia="ca-ES"/>
              </w:rPr>
            </w:pPr>
          </w:p>
        </w:tc>
      </w:tr>
      <w:tr w:rsidR="00972B13" w:rsidRPr="000D1482" w14:paraId="576967D3" w14:textId="77777777" w:rsidTr="00F94ECE">
        <w:trPr>
          <w:trHeight w:val="320"/>
        </w:trPr>
        <w:tc>
          <w:tcPr>
            <w:tcW w:w="56" w:type="pct"/>
            <w:tcBorders>
              <w:top w:val="nil"/>
              <w:left w:val="nil"/>
              <w:bottom w:val="nil"/>
              <w:right w:val="nil"/>
            </w:tcBorders>
            <w:shd w:val="clear" w:color="auto" w:fill="auto"/>
            <w:noWrap/>
            <w:vAlign w:val="center"/>
            <w:hideMark/>
          </w:tcPr>
          <w:p w14:paraId="75983CF5" w14:textId="77777777" w:rsidR="005F6666" w:rsidRPr="000D1482" w:rsidRDefault="005F6666" w:rsidP="005B7348">
            <w:pPr>
              <w:spacing w:before="0" w:after="0" w:line="360" w:lineRule="auto"/>
              <w:jc w:val="center"/>
              <w:rPr>
                <w:rFonts w:eastAsia="Times New Roman" w:cs="Times New Roman"/>
                <w:szCs w:val="24"/>
                <w:lang w:eastAsia="ca-ES"/>
              </w:rPr>
            </w:pPr>
          </w:p>
        </w:tc>
        <w:tc>
          <w:tcPr>
            <w:tcW w:w="782" w:type="pct"/>
            <w:tcBorders>
              <w:top w:val="nil"/>
              <w:left w:val="nil"/>
              <w:bottom w:val="nil"/>
              <w:right w:val="nil"/>
            </w:tcBorders>
            <w:shd w:val="clear" w:color="auto" w:fill="auto"/>
            <w:noWrap/>
            <w:vAlign w:val="center"/>
            <w:hideMark/>
          </w:tcPr>
          <w:p w14:paraId="6C676E13" w14:textId="30EA6D9E" w:rsidR="005F6666" w:rsidRPr="000D1482" w:rsidRDefault="005F6666" w:rsidP="005B7348">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 xml:space="preserve">Frailty </w:t>
            </w:r>
            <w:proofErr w:type="spellStart"/>
            <w:r w:rsidRPr="000D1482">
              <w:rPr>
                <w:rFonts w:eastAsia="Times New Roman" w:cs="Times New Roman"/>
                <w:color w:val="000000"/>
                <w:szCs w:val="24"/>
                <w:lang w:eastAsia="ca-ES"/>
              </w:rPr>
              <w:t>phenotype</w:t>
            </w:r>
            <w:r w:rsidRPr="000D1482">
              <w:rPr>
                <w:rFonts w:eastAsia="Times New Roman" w:cs="Times New Roman"/>
                <w:color w:val="000000"/>
                <w:szCs w:val="24"/>
                <w:vertAlign w:val="superscript"/>
                <w:lang w:eastAsia="ca-ES"/>
              </w:rPr>
              <w:t>a</w:t>
            </w:r>
            <w:proofErr w:type="spellEnd"/>
            <w:r w:rsidR="000160BB" w:rsidRPr="000D1482">
              <w:rPr>
                <w:rFonts w:eastAsia="Times New Roman" w:cs="Times New Roman"/>
                <w:color w:val="000000" w:themeColor="text1"/>
                <w:szCs w:val="24"/>
                <w:vertAlign w:val="superscript"/>
                <w:lang w:eastAsia="es-ES"/>
              </w:rPr>
              <w:t>§</w:t>
            </w:r>
            <w:r w:rsidRPr="000D1482">
              <w:rPr>
                <w:rFonts w:eastAsia="Times New Roman" w:cs="Times New Roman"/>
                <w:color w:val="000000"/>
                <w:szCs w:val="24"/>
                <w:vertAlign w:val="superscript"/>
                <w:lang w:eastAsia="ca-ES"/>
              </w:rPr>
              <w:t xml:space="preserve"> </w:t>
            </w:r>
            <w:r w:rsidRPr="000D1482">
              <w:rPr>
                <w:rFonts w:eastAsia="Times New Roman" w:cs="Times New Roman"/>
                <w:color w:val="000000"/>
                <w:szCs w:val="24"/>
                <w:lang w:eastAsia="ca-ES"/>
              </w:rPr>
              <w:t>[n (%)]</w:t>
            </w:r>
          </w:p>
        </w:tc>
        <w:tc>
          <w:tcPr>
            <w:tcW w:w="440" w:type="pct"/>
            <w:tcBorders>
              <w:top w:val="nil"/>
              <w:left w:val="nil"/>
              <w:bottom w:val="nil"/>
              <w:right w:val="nil"/>
            </w:tcBorders>
            <w:shd w:val="clear" w:color="auto" w:fill="auto"/>
            <w:noWrap/>
            <w:vAlign w:val="center"/>
            <w:hideMark/>
          </w:tcPr>
          <w:p w14:paraId="56F6BE78"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14 (73.7)</w:t>
            </w:r>
          </w:p>
        </w:tc>
        <w:tc>
          <w:tcPr>
            <w:tcW w:w="443" w:type="pct"/>
            <w:tcBorders>
              <w:top w:val="nil"/>
              <w:left w:val="nil"/>
              <w:bottom w:val="nil"/>
              <w:right w:val="nil"/>
            </w:tcBorders>
            <w:shd w:val="clear" w:color="auto" w:fill="auto"/>
            <w:noWrap/>
            <w:vAlign w:val="center"/>
            <w:hideMark/>
          </w:tcPr>
          <w:p w14:paraId="52F5ED44"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8 (80.0)</w:t>
            </w:r>
          </w:p>
        </w:tc>
        <w:tc>
          <w:tcPr>
            <w:tcW w:w="440" w:type="pct"/>
            <w:tcBorders>
              <w:top w:val="nil"/>
              <w:left w:val="nil"/>
              <w:bottom w:val="nil"/>
              <w:right w:val="nil"/>
            </w:tcBorders>
            <w:shd w:val="clear" w:color="auto" w:fill="auto"/>
            <w:noWrap/>
            <w:vAlign w:val="center"/>
            <w:hideMark/>
          </w:tcPr>
          <w:p w14:paraId="3F9C2438"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14 (53.8)</w:t>
            </w:r>
          </w:p>
        </w:tc>
        <w:tc>
          <w:tcPr>
            <w:tcW w:w="443" w:type="pct"/>
            <w:tcBorders>
              <w:top w:val="nil"/>
              <w:left w:val="nil"/>
              <w:bottom w:val="nil"/>
              <w:right w:val="nil"/>
            </w:tcBorders>
            <w:shd w:val="clear" w:color="auto" w:fill="auto"/>
            <w:noWrap/>
            <w:vAlign w:val="center"/>
            <w:hideMark/>
          </w:tcPr>
          <w:p w14:paraId="64263C01"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14 (63.6)</w:t>
            </w:r>
          </w:p>
        </w:tc>
        <w:tc>
          <w:tcPr>
            <w:tcW w:w="292" w:type="pct"/>
            <w:tcBorders>
              <w:top w:val="nil"/>
              <w:left w:val="nil"/>
              <w:bottom w:val="nil"/>
              <w:right w:val="nil"/>
            </w:tcBorders>
            <w:shd w:val="clear" w:color="auto" w:fill="auto"/>
            <w:noWrap/>
            <w:vAlign w:val="center"/>
            <w:hideMark/>
          </w:tcPr>
          <w:p w14:paraId="29D8CD07"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0.383</w:t>
            </w:r>
          </w:p>
        </w:tc>
        <w:tc>
          <w:tcPr>
            <w:tcW w:w="56" w:type="pct"/>
            <w:tcBorders>
              <w:top w:val="nil"/>
              <w:left w:val="nil"/>
              <w:bottom w:val="nil"/>
              <w:right w:val="nil"/>
            </w:tcBorders>
            <w:shd w:val="clear" w:color="auto" w:fill="auto"/>
            <w:noWrap/>
            <w:vAlign w:val="center"/>
            <w:hideMark/>
          </w:tcPr>
          <w:p w14:paraId="7D3E5723" w14:textId="77777777" w:rsidR="005F6666" w:rsidRPr="000D1482" w:rsidRDefault="005F6666" w:rsidP="005B7348">
            <w:pPr>
              <w:spacing w:before="0" w:after="0" w:line="360" w:lineRule="auto"/>
              <w:jc w:val="center"/>
              <w:rPr>
                <w:rFonts w:eastAsia="Times New Roman" w:cs="Times New Roman"/>
                <w:color w:val="000000"/>
                <w:szCs w:val="24"/>
                <w:lang w:eastAsia="ca-ES"/>
              </w:rPr>
            </w:pPr>
          </w:p>
        </w:tc>
        <w:tc>
          <w:tcPr>
            <w:tcW w:w="434" w:type="pct"/>
            <w:tcBorders>
              <w:top w:val="nil"/>
              <w:left w:val="nil"/>
              <w:bottom w:val="nil"/>
              <w:right w:val="nil"/>
            </w:tcBorders>
            <w:shd w:val="clear" w:color="auto" w:fill="auto"/>
            <w:noWrap/>
            <w:vAlign w:val="center"/>
            <w:hideMark/>
          </w:tcPr>
          <w:p w14:paraId="5BA1D27F"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8 (80.0)</w:t>
            </w:r>
          </w:p>
        </w:tc>
        <w:tc>
          <w:tcPr>
            <w:tcW w:w="442" w:type="pct"/>
            <w:tcBorders>
              <w:top w:val="nil"/>
              <w:left w:val="nil"/>
              <w:bottom w:val="nil"/>
              <w:right w:val="nil"/>
            </w:tcBorders>
            <w:shd w:val="clear" w:color="auto" w:fill="auto"/>
            <w:noWrap/>
            <w:vAlign w:val="center"/>
            <w:hideMark/>
          </w:tcPr>
          <w:p w14:paraId="6A154AD8"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9 (90.0)</w:t>
            </w:r>
          </w:p>
        </w:tc>
        <w:tc>
          <w:tcPr>
            <w:tcW w:w="442" w:type="pct"/>
            <w:tcBorders>
              <w:top w:val="nil"/>
              <w:left w:val="nil"/>
              <w:bottom w:val="nil"/>
              <w:right w:val="nil"/>
            </w:tcBorders>
            <w:shd w:val="clear" w:color="auto" w:fill="auto"/>
            <w:noWrap/>
            <w:vAlign w:val="center"/>
            <w:hideMark/>
          </w:tcPr>
          <w:p w14:paraId="4DE53236"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10 (58.8)</w:t>
            </w:r>
          </w:p>
        </w:tc>
        <w:tc>
          <w:tcPr>
            <w:tcW w:w="442" w:type="pct"/>
            <w:tcBorders>
              <w:top w:val="nil"/>
              <w:left w:val="nil"/>
              <w:bottom w:val="nil"/>
              <w:right w:val="nil"/>
            </w:tcBorders>
            <w:shd w:val="clear" w:color="auto" w:fill="auto"/>
            <w:noWrap/>
            <w:vAlign w:val="center"/>
            <w:hideMark/>
          </w:tcPr>
          <w:p w14:paraId="6CC4111D"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13 (68.4)</w:t>
            </w:r>
          </w:p>
        </w:tc>
        <w:tc>
          <w:tcPr>
            <w:tcW w:w="292" w:type="pct"/>
            <w:tcBorders>
              <w:top w:val="nil"/>
              <w:left w:val="nil"/>
              <w:bottom w:val="nil"/>
              <w:right w:val="nil"/>
            </w:tcBorders>
            <w:shd w:val="clear" w:color="auto" w:fill="auto"/>
            <w:noWrap/>
            <w:vAlign w:val="center"/>
            <w:hideMark/>
          </w:tcPr>
          <w:p w14:paraId="38D17B06"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0.338</w:t>
            </w:r>
          </w:p>
        </w:tc>
      </w:tr>
      <w:tr w:rsidR="00972B13" w:rsidRPr="000D1482" w14:paraId="1CE3FBD6" w14:textId="77777777" w:rsidTr="00F94ECE">
        <w:trPr>
          <w:trHeight w:val="280"/>
        </w:trPr>
        <w:tc>
          <w:tcPr>
            <w:tcW w:w="56" w:type="pct"/>
            <w:tcBorders>
              <w:top w:val="nil"/>
              <w:left w:val="nil"/>
              <w:bottom w:val="nil"/>
              <w:right w:val="nil"/>
            </w:tcBorders>
            <w:shd w:val="clear" w:color="auto" w:fill="auto"/>
            <w:noWrap/>
            <w:vAlign w:val="center"/>
            <w:hideMark/>
          </w:tcPr>
          <w:p w14:paraId="01C0F0E8" w14:textId="77777777" w:rsidR="005F6666" w:rsidRPr="000D1482" w:rsidRDefault="005F6666" w:rsidP="005B7348">
            <w:pPr>
              <w:spacing w:before="0" w:after="0" w:line="360" w:lineRule="auto"/>
              <w:jc w:val="center"/>
              <w:rPr>
                <w:rFonts w:eastAsia="Times New Roman" w:cs="Times New Roman"/>
                <w:color w:val="000000"/>
                <w:szCs w:val="24"/>
                <w:lang w:eastAsia="ca-ES"/>
              </w:rPr>
            </w:pPr>
          </w:p>
        </w:tc>
        <w:tc>
          <w:tcPr>
            <w:tcW w:w="782" w:type="pct"/>
            <w:tcBorders>
              <w:top w:val="nil"/>
              <w:left w:val="nil"/>
              <w:bottom w:val="nil"/>
              <w:right w:val="nil"/>
            </w:tcBorders>
            <w:shd w:val="clear" w:color="auto" w:fill="auto"/>
            <w:noWrap/>
            <w:vAlign w:val="center"/>
            <w:hideMark/>
          </w:tcPr>
          <w:p w14:paraId="61E6B34B" w14:textId="44B5A3FD" w:rsidR="005F6666" w:rsidRPr="000D1482" w:rsidRDefault="005F6666" w:rsidP="005B7348">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Urinary incontinence</w:t>
            </w:r>
            <w:r w:rsidR="000160BB" w:rsidRPr="000D1482">
              <w:rPr>
                <w:rFonts w:eastAsia="Times New Roman" w:cs="Times New Roman"/>
                <w:color w:val="000000" w:themeColor="text1"/>
                <w:szCs w:val="24"/>
                <w:vertAlign w:val="superscript"/>
                <w:lang w:eastAsia="es-ES"/>
              </w:rPr>
              <w:t>§</w:t>
            </w:r>
            <w:r w:rsidRPr="000D1482">
              <w:rPr>
                <w:rFonts w:eastAsia="Times New Roman" w:cs="Times New Roman"/>
                <w:color w:val="000000"/>
                <w:szCs w:val="24"/>
                <w:lang w:eastAsia="ca-ES"/>
              </w:rPr>
              <w:t xml:space="preserve"> [n (%)]</w:t>
            </w:r>
          </w:p>
        </w:tc>
        <w:tc>
          <w:tcPr>
            <w:tcW w:w="440" w:type="pct"/>
            <w:tcBorders>
              <w:top w:val="nil"/>
              <w:left w:val="nil"/>
              <w:bottom w:val="nil"/>
              <w:right w:val="nil"/>
            </w:tcBorders>
            <w:shd w:val="clear" w:color="auto" w:fill="auto"/>
            <w:noWrap/>
            <w:vAlign w:val="center"/>
            <w:hideMark/>
          </w:tcPr>
          <w:p w14:paraId="6A793B3B"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14 (56.0)</w:t>
            </w:r>
          </w:p>
        </w:tc>
        <w:tc>
          <w:tcPr>
            <w:tcW w:w="443" w:type="pct"/>
            <w:tcBorders>
              <w:top w:val="nil"/>
              <w:left w:val="nil"/>
              <w:bottom w:val="nil"/>
              <w:right w:val="nil"/>
            </w:tcBorders>
            <w:shd w:val="clear" w:color="auto" w:fill="auto"/>
            <w:noWrap/>
            <w:vAlign w:val="center"/>
            <w:hideMark/>
          </w:tcPr>
          <w:p w14:paraId="47E2485C"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5 (38.5)</w:t>
            </w:r>
          </w:p>
        </w:tc>
        <w:tc>
          <w:tcPr>
            <w:tcW w:w="440" w:type="pct"/>
            <w:tcBorders>
              <w:top w:val="nil"/>
              <w:left w:val="nil"/>
              <w:bottom w:val="nil"/>
              <w:right w:val="nil"/>
            </w:tcBorders>
            <w:shd w:val="clear" w:color="auto" w:fill="auto"/>
            <w:noWrap/>
            <w:vAlign w:val="center"/>
            <w:hideMark/>
          </w:tcPr>
          <w:p w14:paraId="4EFEC9E9"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15 (48.4)</w:t>
            </w:r>
          </w:p>
        </w:tc>
        <w:tc>
          <w:tcPr>
            <w:tcW w:w="443" w:type="pct"/>
            <w:tcBorders>
              <w:top w:val="nil"/>
              <w:left w:val="nil"/>
              <w:bottom w:val="nil"/>
              <w:right w:val="nil"/>
            </w:tcBorders>
            <w:shd w:val="clear" w:color="auto" w:fill="auto"/>
            <w:noWrap/>
            <w:vAlign w:val="center"/>
            <w:hideMark/>
          </w:tcPr>
          <w:p w14:paraId="1F94DD58"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12 (50.0)</w:t>
            </w:r>
          </w:p>
        </w:tc>
        <w:tc>
          <w:tcPr>
            <w:tcW w:w="292" w:type="pct"/>
            <w:tcBorders>
              <w:top w:val="nil"/>
              <w:left w:val="nil"/>
              <w:bottom w:val="nil"/>
              <w:right w:val="nil"/>
            </w:tcBorders>
            <w:shd w:val="clear" w:color="auto" w:fill="auto"/>
            <w:noWrap/>
            <w:vAlign w:val="center"/>
            <w:hideMark/>
          </w:tcPr>
          <w:p w14:paraId="2CFC2973"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0.783</w:t>
            </w:r>
          </w:p>
        </w:tc>
        <w:tc>
          <w:tcPr>
            <w:tcW w:w="56" w:type="pct"/>
            <w:tcBorders>
              <w:top w:val="nil"/>
              <w:left w:val="nil"/>
              <w:bottom w:val="nil"/>
              <w:right w:val="nil"/>
            </w:tcBorders>
            <w:shd w:val="clear" w:color="auto" w:fill="auto"/>
            <w:noWrap/>
            <w:vAlign w:val="center"/>
            <w:hideMark/>
          </w:tcPr>
          <w:p w14:paraId="60CEE842" w14:textId="77777777" w:rsidR="005F6666" w:rsidRPr="000D1482" w:rsidRDefault="005F6666" w:rsidP="005B7348">
            <w:pPr>
              <w:spacing w:before="0" w:after="0" w:line="360" w:lineRule="auto"/>
              <w:jc w:val="center"/>
              <w:rPr>
                <w:rFonts w:eastAsia="Times New Roman" w:cs="Times New Roman"/>
                <w:color w:val="000000"/>
                <w:szCs w:val="24"/>
                <w:lang w:eastAsia="ca-ES"/>
              </w:rPr>
            </w:pPr>
          </w:p>
        </w:tc>
        <w:tc>
          <w:tcPr>
            <w:tcW w:w="434" w:type="pct"/>
            <w:tcBorders>
              <w:top w:val="nil"/>
              <w:left w:val="nil"/>
              <w:bottom w:val="nil"/>
              <w:right w:val="nil"/>
            </w:tcBorders>
            <w:shd w:val="clear" w:color="auto" w:fill="auto"/>
            <w:noWrap/>
            <w:vAlign w:val="center"/>
            <w:hideMark/>
          </w:tcPr>
          <w:p w14:paraId="7CB110C0"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7 (53.8)</w:t>
            </w:r>
          </w:p>
        </w:tc>
        <w:tc>
          <w:tcPr>
            <w:tcW w:w="442" w:type="pct"/>
            <w:tcBorders>
              <w:top w:val="nil"/>
              <w:left w:val="nil"/>
              <w:bottom w:val="nil"/>
              <w:right w:val="nil"/>
            </w:tcBorders>
            <w:shd w:val="clear" w:color="auto" w:fill="auto"/>
            <w:noWrap/>
            <w:vAlign w:val="center"/>
            <w:hideMark/>
          </w:tcPr>
          <w:p w14:paraId="2FDCA1B8"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6 (46.2)</w:t>
            </w:r>
          </w:p>
        </w:tc>
        <w:tc>
          <w:tcPr>
            <w:tcW w:w="442" w:type="pct"/>
            <w:tcBorders>
              <w:top w:val="nil"/>
              <w:left w:val="nil"/>
              <w:bottom w:val="nil"/>
              <w:right w:val="nil"/>
            </w:tcBorders>
            <w:shd w:val="clear" w:color="auto" w:fill="auto"/>
            <w:noWrap/>
            <w:vAlign w:val="center"/>
            <w:hideMark/>
          </w:tcPr>
          <w:p w14:paraId="3E34CF02"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12 (63.2)</w:t>
            </w:r>
          </w:p>
        </w:tc>
        <w:tc>
          <w:tcPr>
            <w:tcW w:w="442" w:type="pct"/>
            <w:tcBorders>
              <w:top w:val="nil"/>
              <w:left w:val="nil"/>
              <w:bottom w:val="nil"/>
              <w:right w:val="nil"/>
            </w:tcBorders>
            <w:shd w:val="clear" w:color="auto" w:fill="auto"/>
            <w:noWrap/>
            <w:vAlign w:val="center"/>
            <w:hideMark/>
          </w:tcPr>
          <w:p w14:paraId="0AF65E4A"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10 (52.6)</w:t>
            </w:r>
          </w:p>
        </w:tc>
        <w:tc>
          <w:tcPr>
            <w:tcW w:w="292" w:type="pct"/>
            <w:tcBorders>
              <w:top w:val="nil"/>
              <w:left w:val="nil"/>
              <w:bottom w:val="nil"/>
              <w:right w:val="nil"/>
            </w:tcBorders>
            <w:shd w:val="clear" w:color="auto" w:fill="auto"/>
            <w:noWrap/>
            <w:vAlign w:val="center"/>
            <w:hideMark/>
          </w:tcPr>
          <w:p w14:paraId="288BF934"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0.809</w:t>
            </w:r>
          </w:p>
        </w:tc>
      </w:tr>
      <w:tr w:rsidR="00972B13" w:rsidRPr="000D1482" w14:paraId="69E94949" w14:textId="77777777" w:rsidTr="00F94ECE">
        <w:trPr>
          <w:trHeight w:val="280"/>
        </w:trPr>
        <w:tc>
          <w:tcPr>
            <w:tcW w:w="56" w:type="pct"/>
            <w:tcBorders>
              <w:top w:val="nil"/>
              <w:left w:val="nil"/>
              <w:bottom w:val="nil"/>
              <w:right w:val="nil"/>
            </w:tcBorders>
            <w:shd w:val="clear" w:color="auto" w:fill="auto"/>
            <w:noWrap/>
            <w:vAlign w:val="center"/>
            <w:hideMark/>
          </w:tcPr>
          <w:p w14:paraId="71410034" w14:textId="77777777" w:rsidR="005F6666" w:rsidRPr="000D1482" w:rsidRDefault="005F6666" w:rsidP="005B7348">
            <w:pPr>
              <w:spacing w:before="0" w:after="0" w:line="360" w:lineRule="auto"/>
              <w:jc w:val="center"/>
              <w:rPr>
                <w:rFonts w:eastAsia="Times New Roman" w:cs="Times New Roman"/>
                <w:color w:val="000000"/>
                <w:szCs w:val="24"/>
                <w:lang w:eastAsia="ca-ES"/>
              </w:rPr>
            </w:pPr>
          </w:p>
        </w:tc>
        <w:tc>
          <w:tcPr>
            <w:tcW w:w="782" w:type="pct"/>
            <w:tcBorders>
              <w:top w:val="nil"/>
              <w:left w:val="nil"/>
              <w:bottom w:val="nil"/>
              <w:right w:val="nil"/>
            </w:tcBorders>
            <w:shd w:val="clear" w:color="auto" w:fill="auto"/>
            <w:noWrap/>
            <w:vAlign w:val="center"/>
            <w:hideMark/>
          </w:tcPr>
          <w:p w14:paraId="65B1C552" w14:textId="0D871D99" w:rsidR="005F6666" w:rsidRPr="000D1482" w:rsidRDefault="005F6666" w:rsidP="005B7348">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Depression</w:t>
            </w:r>
            <w:r w:rsidR="000160BB" w:rsidRPr="000D1482">
              <w:rPr>
                <w:rFonts w:eastAsia="Times New Roman" w:cs="Times New Roman"/>
                <w:color w:val="000000" w:themeColor="text1"/>
                <w:szCs w:val="24"/>
                <w:vertAlign w:val="superscript"/>
                <w:lang w:eastAsia="es-ES"/>
              </w:rPr>
              <w:t>§</w:t>
            </w:r>
            <w:r w:rsidRPr="000D1482">
              <w:rPr>
                <w:rFonts w:eastAsia="Times New Roman" w:cs="Times New Roman"/>
                <w:color w:val="000000"/>
                <w:szCs w:val="24"/>
                <w:lang w:eastAsia="ca-ES"/>
              </w:rPr>
              <w:t xml:space="preserve"> [n (%)]</w:t>
            </w:r>
          </w:p>
        </w:tc>
        <w:tc>
          <w:tcPr>
            <w:tcW w:w="440" w:type="pct"/>
            <w:tcBorders>
              <w:top w:val="nil"/>
              <w:left w:val="nil"/>
              <w:bottom w:val="nil"/>
              <w:right w:val="nil"/>
            </w:tcBorders>
            <w:shd w:val="clear" w:color="auto" w:fill="auto"/>
            <w:noWrap/>
            <w:vAlign w:val="center"/>
            <w:hideMark/>
          </w:tcPr>
          <w:p w14:paraId="6FEBD37F"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10 (40.0)</w:t>
            </w:r>
          </w:p>
        </w:tc>
        <w:tc>
          <w:tcPr>
            <w:tcW w:w="443" w:type="pct"/>
            <w:tcBorders>
              <w:top w:val="nil"/>
              <w:left w:val="nil"/>
              <w:bottom w:val="nil"/>
              <w:right w:val="nil"/>
            </w:tcBorders>
            <w:shd w:val="clear" w:color="auto" w:fill="auto"/>
            <w:noWrap/>
            <w:vAlign w:val="center"/>
            <w:hideMark/>
          </w:tcPr>
          <w:p w14:paraId="451DA0E1"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6 (46.2)</w:t>
            </w:r>
          </w:p>
        </w:tc>
        <w:tc>
          <w:tcPr>
            <w:tcW w:w="440" w:type="pct"/>
            <w:tcBorders>
              <w:top w:val="nil"/>
              <w:left w:val="nil"/>
              <w:bottom w:val="nil"/>
              <w:right w:val="nil"/>
            </w:tcBorders>
            <w:shd w:val="clear" w:color="auto" w:fill="auto"/>
            <w:noWrap/>
            <w:vAlign w:val="center"/>
            <w:hideMark/>
          </w:tcPr>
          <w:p w14:paraId="1CB1A764"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12 (38.7)</w:t>
            </w:r>
          </w:p>
        </w:tc>
        <w:tc>
          <w:tcPr>
            <w:tcW w:w="443" w:type="pct"/>
            <w:tcBorders>
              <w:top w:val="nil"/>
              <w:left w:val="nil"/>
              <w:bottom w:val="nil"/>
              <w:right w:val="nil"/>
            </w:tcBorders>
            <w:shd w:val="clear" w:color="auto" w:fill="auto"/>
            <w:noWrap/>
            <w:vAlign w:val="center"/>
            <w:hideMark/>
          </w:tcPr>
          <w:p w14:paraId="666F5E06"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8 (33.3)</w:t>
            </w:r>
          </w:p>
        </w:tc>
        <w:tc>
          <w:tcPr>
            <w:tcW w:w="292" w:type="pct"/>
            <w:tcBorders>
              <w:top w:val="nil"/>
              <w:left w:val="nil"/>
              <w:bottom w:val="nil"/>
              <w:right w:val="nil"/>
            </w:tcBorders>
            <w:shd w:val="clear" w:color="auto" w:fill="auto"/>
            <w:noWrap/>
            <w:vAlign w:val="center"/>
            <w:hideMark/>
          </w:tcPr>
          <w:p w14:paraId="5976FCF2"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0.893</w:t>
            </w:r>
          </w:p>
        </w:tc>
        <w:tc>
          <w:tcPr>
            <w:tcW w:w="56" w:type="pct"/>
            <w:tcBorders>
              <w:top w:val="nil"/>
              <w:left w:val="nil"/>
              <w:bottom w:val="nil"/>
              <w:right w:val="nil"/>
            </w:tcBorders>
            <w:shd w:val="clear" w:color="auto" w:fill="auto"/>
            <w:noWrap/>
            <w:vAlign w:val="center"/>
            <w:hideMark/>
          </w:tcPr>
          <w:p w14:paraId="44D2B7EA" w14:textId="77777777" w:rsidR="005F6666" w:rsidRPr="000D1482" w:rsidRDefault="005F6666" w:rsidP="005B7348">
            <w:pPr>
              <w:spacing w:before="0" w:after="0" w:line="360" w:lineRule="auto"/>
              <w:jc w:val="center"/>
              <w:rPr>
                <w:rFonts w:eastAsia="Times New Roman" w:cs="Times New Roman"/>
                <w:color w:val="000000"/>
                <w:szCs w:val="24"/>
                <w:lang w:eastAsia="ca-ES"/>
              </w:rPr>
            </w:pPr>
          </w:p>
        </w:tc>
        <w:tc>
          <w:tcPr>
            <w:tcW w:w="434" w:type="pct"/>
            <w:tcBorders>
              <w:top w:val="nil"/>
              <w:left w:val="nil"/>
              <w:bottom w:val="nil"/>
              <w:right w:val="nil"/>
            </w:tcBorders>
            <w:shd w:val="clear" w:color="auto" w:fill="auto"/>
            <w:noWrap/>
            <w:vAlign w:val="center"/>
            <w:hideMark/>
          </w:tcPr>
          <w:p w14:paraId="62E66A57"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6 (46.2)</w:t>
            </w:r>
          </w:p>
        </w:tc>
        <w:tc>
          <w:tcPr>
            <w:tcW w:w="442" w:type="pct"/>
            <w:tcBorders>
              <w:top w:val="nil"/>
              <w:left w:val="nil"/>
              <w:bottom w:val="nil"/>
              <w:right w:val="nil"/>
            </w:tcBorders>
            <w:shd w:val="clear" w:color="auto" w:fill="auto"/>
            <w:noWrap/>
            <w:vAlign w:val="center"/>
            <w:hideMark/>
          </w:tcPr>
          <w:p w14:paraId="3C8A7FBF"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7 (53.8)</w:t>
            </w:r>
          </w:p>
        </w:tc>
        <w:tc>
          <w:tcPr>
            <w:tcW w:w="442" w:type="pct"/>
            <w:tcBorders>
              <w:top w:val="nil"/>
              <w:left w:val="nil"/>
              <w:bottom w:val="nil"/>
              <w:right w:val="nil"/>
            </w:tcBorders>
            <w:shd w:val="clear" w:color="auto" w:fill="auto"/>
            <w:noWrap/>
            <w:vAlign w:val="center"/>
            <w:hideMark/>
          </w:tcPr>
          <w:p w14:paraId="28538AB2"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5 (26.3)</w:t>
            </w:r>
          </w:p>
        </w:tc>
        <w:tc>
          <w:tcPr>
            <w:tcW w:w="442" w:type="pct"/>
            <w:tcBorders>
              <w:top w:val="nil"/>
              <w:left w:val="nil"/>
              <w:bottom w:val="nil"/>
              <w:right w:val="nil"/>
            </w:tcBorders>
            <w:shd w:val="clear" w:color="auto" w:fill="auto"/>
            <w:noWrap/>
            <w:vAlign w:val="center"/>
            <w:hideMark/>
          </w:tcPr>
          <w:p w14:paraId="27FC8D02"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9 (47.4)</w:t>
            </w:r>
          </w:p>
        </w:tc>
        <w:tc>
          <w:tcPr>
            <w:tcW w:w="292" w:type="pct"/>
            <w:tcBorders>
              <w:top w:val="nil"/>
              <w:left w:val="nil"/>
              <w:bottom w:val="nil"/>
              <w:right w:val="nil"/>
            </w:tcBorders>
            <w:shd w:val="clear" w:color="auto" w:fill="auto"/>
            <w:noWrap/>
            <w:vAlign w:val="center"/>
            <w:hideMark/>
          </w:tcPr>
          <w:p w14:paraId="1EBA3E00"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0.395</w:t>
            </w:r>
          </w:p>
        </w:tc>
      </w:tr>
      <w:tr w:rsidR="00972B13" w:rsidRPr="000D1482" w14:paraId="22072321" w14:textId="77777777" w:rsidTr="00F94ECE">
        <w:trPr>
          <w:trHeight w:val="280"/>
        </w:trPr>
        <w:tc>
          <w:tcPr>
            <w:tcW w:w="56" w:type="pct"/>
            <w:tcBorders>
              <w:top w:val="nil"/>
              <w:left w:val="nil"/>
              <w:bottom w:val="nil"/>
              <w:right w:val="nil"/>
            </w:tcBorders>
            <w:shd w:val="clear" w:color="auto" w:fill="auto"/>
            <w:noWrap/>
            <w:vAlign w:val="center"/>
            <w:hideMark/>
          </w:tcPr>
          <w:p w14:paraId="35AD53B5" w14:textId="77777777" w:rsidR="005F6666" w:rsidRPr="000D1482" w:rsidRDefault="005F6666" w:rsidP="005B7348">
            <w:pPr>
              <w:spacing w:before="0" w:after="0" w:line="360" w:lineRule="auto"/>
              <w:jc w:val="center"/>
              <w:rPr>
                <w:rFonts w:eastAsia="Times New Roman" w:cs="Times New Roman"/>
                <w:color w:val="000000"/>
                <w:szCs w:val="24"/>
                <w:lang w:eastAsia="ca-ES"/>
              </w:rPr>
            </w:pPr>
          </w:p>
        </w:tc>
        <w:tc>
          <w:tcPr>
            <w:tcW w:w="782" w:type="pct"/>
            <w:tcBorders>
              <w:top w:val="nil"/>
              <w:left w:val="nil"/>
              <w:bottom w:val="nil"/>
              <w:right w:val="nil"/>
            </w:tcBorders>
            <w:shd w:val="clear" w:color="auto" w:fill="auto"/>
            <w:noWrap/>
            <w:vAlign w:val="center"/>
            <w:hideMark/>
          </w:tcPr>
          <w:p w14:paraId="55710698" w14:textId="304F7CF2" w:rsidR="005F6666" w:rsidRPr="000D1482" w:rsidRDefault="005F6666" w:rsidP="005B7348">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Falls</w:t>
            </w:r>
            <w:r w:rsidR="000160BB" w:rsidRPr="000D1482">
              <w:rPr>
                <w:rFonts w:eastAsia="Times New Roman" w:cs="Times New Roman"/>
                <w:color w:val="000000" w:themeColor="text1"/>
                <w:szCs w:val="24"/>
                <w:vertAlign w:val="superscript"/>
                <w:lang w:eastAsia="es-ES"/>
              </w:rPr>
              <w:t>§</w:t>
            </w:r>
            <w:r w:rsidR="000160BB" w:rsidRPr="000D1482">
              <w:rPr>
                <w:rFonts w:eastAsia="Times New Roman" w:cs="Times New Roman"/>
                <w:color w:val="000000"/>
                <w:szCs w:val="24"/>
                <w:lang w:eastAsia="ca-ES"/>
              </w:rPr>
              <w:t xml:space="preserve"> </w:t>
            </w:r>
            <w:r w:rsidRPr="000D1482">
              <w:rPr>
                <w:rFonts w:eastAsia="Times New Roman" w:cs="Times New Roman"/>
                <w:color w:val="000000"/>
                <w:szCs w:val="24"/>
                <w:lang w:eastAsia="ca-ES"/>
              </w:rPr>
              <w:t>[n (%)]</w:t>
            </w:r>
          </w:p>
        </w:tc>
        <w:tc>
          <w:tcPr>
            <w:tcW w:w="440" w:type="pct"/>
            <w:tcBorders>
              <w:top w:val="nil"/>
              <w:left w:val="nil"/>
              <w:bottom w:val="nil"/>
              <w:right w:val="nil"/>
            </w:tcBorders>
            <w:shd w:val="clear" w:color="auto" w:fill="auto"/>
            <w:noWrap/>
            <w:vAlign w:val="center"/>
            <w:hideMark/>
          </w:tcPr>
          <w:p w14:paraId="6C16C5C4"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11 (44.0)</w:t>
            </w:r>
          </w:p>
        </w:tc>
        <w:tc>
          <w:tcPr>
            <w:tcW w:w="443" w:type="pct"/>
            <w:tcBorders>
              <w:top w:val="nil"/>
              <w:left w:val="nil"/>
              <w:bottom w:val="nil"/>
              <w:right w:val="nil"/>
            </w:tcBorders>
            <w:shd w:val="clear" w:color="auto" w:fill="auto"/>
            <w:noWrap/>
            <w:vAlign w:val="center"/>
            <w:hideMark/>
          </w:tcPr>
          <w:p w14:paraId="40ADD428"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3 (23.1)</w:t>
            </w:r>
          </w:p>
        </w:tc>
        <w:tc>
          <w:tcPr>
            <w:tcW w:w="440" w:type="pct"/>
            <w:tcBorders>
              <w:top w:val="nil"/>
              <w:left w:val="nil"/>
              <w:bottom w:val="nil"/>
              <w:right w:val="nil"/>
            </w:tcBorders>
            <w:shd w:val="clear" w:color="auto" w:fill="auto"/>
            <w:noWrap/>
            <w:vAlign w:val="center"/>
            <w:hideMark/>
          </w:tcPr>
          <w:p w14:paraId="67B0E85B"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9 (29.0)</w:t>
            </w:r>
          </w:p>
        </w:tc>
        <w:tc>
          <w:tcPr>
            <w:tcW w:w="443" w:type="pct"/>
            <w:tcBorders>
              <w:top w:val="nil"/>
              <w:left w:val="nil"/>
              <w:bottom w:val="nil"/>
              <w:right w:val="nil"/>
            </w:tcBorders>
            <w:shd w:val="clear" w:color="auto" w:fill="auto"/>
            <w:noWrap/>
            <w:vAlign w:val="center"/>
            <w:hideMark/>
          </w:tcPr>
          <w:p w14:paraId="08CEE57F"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8 (33.3)</w:t>
            </w:r>
          </w:p>
        </w:tc>
        <w:tc>
          <w:tcPr>
            <w:tcW w:w="292" w:type="pct"/>
            <w:tcBorders>
              <w:top w:val="nil"/>
              <w:left w:val="nil"/>
              <w:bottom w:val="nil"/>
              <w:right w:val="nil"/>
            </w:tcBorders>
            <w:shd w:val="clear" w:color="auto" w:fill="auto"/>
            <w:noWrap/>
            <w:vAlign w:val="center"/>
            <w:hideMark/>
          </w:tcPr>
          <w:p w14:paraId="0446E4F9"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0.541</w:t>
            </w:r>
          </w:p>
        </w:tc>
        <w:tc>
          <w:tcPr>
            <w:tcW w:w="56" w:type="pct"/>
            <w:tcBorders>
              <w:top w:val="nil"/>
              <w:left w:val="nil"/>
              <w:bottom w:val="nil"/>
              <w:right w:val="nil"/>
            </w:tcBorders>
            <w:shd w:val="clear" w:color="auto" w:fill="auto"/>
            <w:noWrap/>
            <w:vAlign w:val="center"/>
            <w:hideMark/>
          </w:tcPr>
          <w:p w14:paraId="2ECAE1E6" w14:textId="77777777" w:rsidR="005F6666" w:rsidRPr="000D1482" w:rsidRDefault="005F6666" w:rsidP="005B7348">
            <w:pPr>
              <w:spacing w:before="0" w:after="0" w:line="360" w:lineRule="auto"/>
              <w:jc w:val="center"/>
              <w:rPr>
                <w:rFonts w:eastAsia="Times New Roman" w:cs="Times New Roman"/>
                <w:color w:val="000000"/>
                <w:szCs w:val="24"/>
                <w:lang w:eastAsia="ca-ES"/>
              </w:rPr>
            </w:pPr>
          </w:p>
        </w:tc>
        <w:tc>
          <w:tcPr>
            <w:tcW w:w="434" w:type="pct"/>
            <w:tcBorders>
              <w:top w:val="nil"/>
              <w:left w:val="nil"/>
              <w:bottom w:val="nil"/>
              <w:right w:val="nil"/>
            </w:tcBorders>
            <w:shd w:val="clear" w:color="auto" w:fill="auto"/>
            <w:noWrap/>
            <w:vAlign w:val="center"/>
            <w:hideMark/>
          </w:tcPr>
          <w:p w14:paraId="38490C4C"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6 (46.2)</w:t>
            </w:r>
          </w:p>
        </w:tc>
        <w:tc>
          <w:tcPr>
            <w:tcW w:w="442" w:type="pct"/>
            <w:tcBorders>
              <w:top w:val="nil"/>
              <w:left w:val="nil"/>
              <w:bottom w:val="nil"/>
              <w:right w:val="nil"/>
            </w:tcBorders>
            <w:shd w:val="clear" w:color="auto" w:fill="auto"/>
            <w:noWrap/>
            <w:vAlign w:val="center"/>
            <w:hideMark/>
          </w:tcPr>
          <w:p w14:paraId="65698DFB"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4 (30.8)</w:t>
            </w:r>
          </w:p>
        </w:tc>
        <w:tc>
          <w:tcPr>
            <w:tcW w:w="442" w:type="pct"/>
            <w:tcBorders>
              <w:top w:val="nil"/>
              <w:left w:val="nil"/>
              <w:bottom w:val="nil"/>
              <w:right w:val="nil"/>
            </w:tcBorders>
            <w:shd w:val="clear" w:color="auto" w:fill="auto"/>
            <w:noWrap/>
            <w:vAlign w:val="center"/>
            <w:hideMark/>
          </w:tcPr>
          <w:p w14:paraId="1D78D63D"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7 (36.8)</w:t>
            </w:r>
          </w:p>
        </w:tc>
        <w:tc>
          <w:tcPr>
            <w:tcW w:w="442" w:type="pct"/>
            <w:tcBorders>
              <w:top w:val="nil"/>
              <w:left w:val="nil"/>
              <w:bottom w:val="nil"/>
              <w:right w:val="nil"/>
            </w:tcBorders>
            <w:shd w:val="clear" w:color="auto" w:fill="auto"/>
            <w:noWrap/>
            <w:vAlign w:val="center"/>
            <w:hideMark/>
          </w:tcPr>
          <w:p w14:paraId="3FBFA5E5"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5 (26.3)</w:t>
            </w:r>
          </w:p>
        </w:tc>
        <w:tc>
          <w:tcPr>
            <w:tcW w:w="292" w:type="pct"/>
            <w:tcBorders>
              <w:top w:val="nil"/>
              <w:left w:val="nil"/>
              <w:bottom w:val="nil"/>
              <w:right w:val="nil"/>
            </w:tcBorders>
            <w:shd w:val="clear" w:color="auto" w:fill="auto"/>
            <w:noWrap/>
            <w:vAlign w:val="center"/>
            <w:hideMark/>
          </w:tcPr>
          <w:p w14:paraId="364C23D3"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0.693</w:t>
            </w:r>
          </w:p>
        </w:tc>
      </w:tr>
      <w:tr w:rsidR="00972B13" w:rsidRPr="000D1482" w14:paraId="6BF59118" w14:textId="77777777" w:rsidTr="00F94ECE">
        <w:trPr>
          <w:trHeight w:val="280"/>
        </w:trPr>
        <w:tc>
          <w:tcPr>
            <w:tcW w:w="56" w:type="pct"/>
            <w:tcBorders>
              <w:top w:val="nil"/>
              <w:left w:val="nil"/>
              <w:bottom w:val="nil"/>
              <w:right w:val="nil"/>
            </w:tcBorders>
            <w:shd w:val="clear" w:color="auto" w:fill="auto"/>
            <w:noWrap/>
            <w:vAlign w:val="center"/>
            <w:hideMark/>
          </w:tcPr>
          <w:p w14:paraId="06DB7BCA" w14:textId="77777777" w:rsidR="005F6666" w:rsidRPr="000D1482" w:rsidRDefault="005F6666" w:rsidP="005B7348">
            <w:pPr>
              <w:spacing w:before="0" w:after="0" w:line="360" w:lineRule="auto"/>
              <w:jc w:val="center"/>
              <w:rPr>
                <w:rFonts w:eastAsia="Times New Roman" w:cs="Times New Roman"/>
                <w:color w:val="000000"/>
                <w:szCs w:val="24"/>
                <w:lang w:eastAsia="ca-ES"/>
              </w:rPr>
            </w:pPr>
          </w:p>
        </w:tc>
        <w:tc>
          <w:tcPr>
            <w:tcW w:w="782" w:type="pct"/>
            <w:tcBorders>
              <w:top w:val="nil"/>
              <w:left w:val="nil"/>
              <w:bottom w:val="nil"/>
              <w:right w:val="nil"/>
            </w:tcBorders>
            <w:shd w:val="clear" w:color="auto" w:fill="auto"/>
            <w:noWrap/>
            <w:vAlign w:val="center"/>
            <w:hideMark/>
          </w:tcPr>
          <w:p w14:paraId="2D289CD8" w14:textId="54030432" w:rsidR="005F6666" w:rsidRPr="000D1482" w:rsidRDefault="005F6666" w:rsidP="005B7348">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Chronic pain</w:t>
            </w:r>
            <w:r w:rsidR="000160BB" w:rsidRPr="000D1482">
              <w:rPr>
                <w:rFonts w:eastAsia="Times New Roman" w:cs="Times New Roman"/>
                <w:color w:val="000000" w:themeColor="text1"/>
                <w:szCs w:val="24"/>
                <w:vertAlign w:val="superscript"/>
                <w:lang w:eastAsia="es-ES"/>
              </w:rPr>
              <w:t>§</w:t>
            </w:r>
            <w:r w:rsidRPr="000D1482">
              <w:rPr>
                <w:rFonts w:eastAsia="Times New Roman" w:cs="Times New Roman"/>
                <w:color w:val="000000"/>
                <w:szCs w:val="24"/>
                <w:lang w:eastAsia="ca-ES"/>
              </w:rPr>
              <w:t xml:space="preserve"> [n (%)]</w:t>
            </w:r>
          </w:p>
        </w:tc>
        <w:tc>
          <w:tcPr>
            <w:tcW w:w="440" w:type="pct"/>
            <w:tcBorders>
              <w:top w:val="nil"/>
              <w:left w:val="nil"/>
              <w:bottom w:val="nil"/>
              <w:right w:val="nil"/>
            </w:tcBorders>
            <w:shd w:val="clear" w:color="auto" w:fill="auto"/>
            <w:noWrap/>
            <w:vAlign w:val="center"/>
            <w:hideMark/>
          </w:tcPr>
          <w:p w14:paraId="0A15E79C"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9 (36.0)</w:t>
            </w:r>
          </w:p>
        </w:tc>
        <w:tc>
          <w:tcPr>
            <w:tcW w:w="443" w:type="pct"/>
            <w:tcBorders>
              <w:top w:val="nil"/>
              <w:left w:val="nil"/>
              <w:bottom w:val="nil"/>
              <w:right w:val="nil"/>
            </w:tcBorders>
            <w:shd w:val="clear" w:color="auto" w:fill="auto"/>
            <w:noWrap/>
            <w:vAlign w:val="center"/>
            <w:hideMark/>
          </w:tcPr>
          <w:p w14:paraId="0562F6AF"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2 (15.4)</w:t>
            </w:r>
          </w:p>
        </w:tc>
        <w:tc>
          <w:tcPr>
            <w:tcW w:w="440" w:type="pct"/>
            <w:tcBorders>
              <w:top w:val="nil"/>
              <w:left w:val="nil"/>
              <w:bottom w:val="nil"/>
              <w:right w:val="nil"/>
            </w:tcBorders>
            <w:shd w:val="clear" w:color="auto" w:fill="auto"/>
            <w:noWrap/>
            <w:vAlign w:val="center"/>
            <w:hideMark/>
          </w:tcPr>
          <w:p w14:paraId="409E5517"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9 (29.0)</w:t>
            </w:r>
          </w:p>
        </w:tc>
        <w:tc>
          <w:tcPr>
            <w:tcW w:w="443" w:type="pct"/>
            <w:tcBorders>
              <w:top w:val="nil"/>
              <w:left w:val="nil"/>
              <w:bottom w:val="nil"/>
              <w:right w:val="nil"/>
            </w:tcBorders>
            <w:shd w:val="clear" w:color="auto" w:fill="auto"/>
            <w:noWrap/>
            <w:vAlign w:val="center"/>
            <w:hideMark/>
          </w:tcPr>
          <w:p w14:paraId="15333211"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10 (41.7)</w:t>
            </w:r>
          </w:p>
        </w:tc>
        <w:tc>
          <w:tcPr>
            <w:tcW w:w="292" w:type="pct"/>
            <w:tcBorders>
              <w:top w:val="nil"/>
              <w:left w:val="nil"/>
              <w:bottom w:val="nil"/>
              <w:right w:val="nil"/>
            </w:tcBorders>
            <w:shd w:val="clear" w:color="auto" w:fill="auto"/>
            <w:noWrap/>
            <w:vAlign w:val="center"/>
            <w:hideMark/>
          </w:tcPr>
          <w:p w14:paraId="6814806D"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0.396</w:t>
            </w:r>
          </w:p>
        </w:tc>
        <w:tc>
          <w:tcPr>
            <w:tcW w:w="56" w:type="pct"/>
            <w:tcBorders>
              <w:top w:val="nil"/>
              <w:left w:val="nil"/>
              <w:bottom w:val="nil"/>
              <w:right w:val="nil"/>
            </w:tcBorders>
            <w:shd w:val="clear" w:color="auto" w:fill="auto"/>
            <w:noWrap/>
            <w:vAlign w:val="center"/>
            <w:hideMark/>
          </w:tcPr>
          <w:p w14:paraId="758FD606" w14:textId="77777777" w:rsidR="005F6666" w:rsidRPr="000D1482" w:rsidRDefault="005F6666" w:rsidP="005B7348">
            <w:pPr>
              <w:spacing w:before="0" w:after="0" w:line="360" w:lineRule="auto"/>
              <w:jc w:val="center"/>
              <w:rPr>
                <w:rFonts w:eastAsia="Times New Roman" w:cs="Times New Roman"/>
                <w:color w:val="000000"/>
                <w:szCs w:val="24"/>
                <w:lang w:eastAsia="ca-ES"/>
              </w:rPr>
            </w:pPr>
          </w:p>
        </w:tc>
        <w:tc>
          <w:tcPr>
            <w:tcW w:w="434" w:type="pct"/>
            <w:tcBorders>
              <w:top w:val="nil"/>
              <w:left w:val="nil"/>
              <w:bottom w:val="nil"/>
              <w:right w:val="nil"/>
            </w:tcBorders>
            <w:shd w:val="clear" w:color="auto" w:fill="auto"/>
            <w:noWrap/>
            <w:vAlign w:val="center"/>
            <w:hideMark/>
          </w:tcPr>
          <w:p w14:paraId="2A128AC2"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5 (38.5)</w:t>
            </w:r>
          </w:p>
        </w:tc>
        <w:tc>
          <w:tcPr>
            <w:tcW w:w="442" w:type="pct"/>
            <w:tcBorders>
              <w:top w:val="nil"/>
              <w:left w:val="nil"/>
              <w:bottom w:val="nil"/>
              <w:right w:val="nil"/>
            </w:tcBorders>
            <w:shd w:val="clear" w:color="auto" w:fill="auto"/>
            <w:noWrap/>
            <w:vAlign w:val="center"/>
            <w:hideMark/>
          </w:tcPr>
          <w:p w14:paraId="24620194"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3 (23.1)</w:t>
            </w:r>
          </w:p>
        </w:tc>
        <w:tc>
          <w:tcPr>
            <w:tcW w:w="442" w:type="pct"/>
            <w:tcBorders>
              <w:top w:val="nil"/>
              <w:left w:val="nil"/>
              <w:bottom w:val="nil"/>
              <w:right w:val="nil"/>
            </w:tcBorders>
            <w:shd w:val="clear" w:color="auto" w:fill="auto"/>
            <w:noWrap/>
            <w:vAlign w:val="center"/>
            <w:hideMark/>
          </w:tcPr>
          <w:p w14:paraId="5EE36115"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9 (47.4)</w:t>
            </w:r>
          </w:p>
        </w:tc>
        <w:tc>
          <w:tcPr>
            <w:tcW w:w="442" w:type="pct"/>
            <w:tcBorders>
              <w:top w:val="nil"/>
              <w:left w:val="nil"/>
              <w:bottom w:val="nil"/>
              <w:right w:val="nil"/>
            </w:tcBorders>
            <w:shd w:val="clear" w:color="auto" w:fill="auto"/>
            <w:noWrap/>
            <w:vAlign w:val="center"/>
            <w:hideMark/>
          </w:tcPr>
          <w:p w14:paraId="5410460F"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6 (31.6)</w:t>
            </w:r>
          </w:p>
        </w:tc>
        <w:tc>
          <w:tcPr>
            <w:tcW w:w="292" w:type="pct"/>
            <w:tcBorders>
              <w:top w:val="nil"/>
              <w:left w:val="nil"/>
              <w:bottom w:val="nil"/>
              <w:right w:val="nil"/>
            </w:tcBorders>
            <w:shd w:val="clear" w:color="auto" w:fill="auto"/>
            <w:noWrap/>
            <w:vAlign w:val="center"/>
            <w:hideMark/>
          </w:tcPr>
          <w:p w14:paraId="0F5C88B7"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0.525</w:t>
            </w:r>
          </w:p>
        </w:tc>
      </w:tr>
      <w:tr w:rsidR="00972B13" w:rsidRPr="000D1482" w14:paraId="3E83A0D9" w14:textId="77777777" w:rsidTr="00F94ECE">
        <w:trPr>
          <w:trHeight w:val="320"/>
        </w:trPr>
        <w:tc>
          <w:tcPr>
            <w:tcW w:w="56" w:type="pct"/>
            <w:tcBorders>
              <w:top w:val="nil"/>
              <w:left w:val="nil"/>
              <w:bottom w:val="nil"/>
              <w:right w:val="nil"/>
            </w:tcBorders>
            <w:shd w:val="clear" w:color="auto" w:fill="auto"/>
            <w:noWrap/>
            <w:vAlign w:val="center"/>
            <w:hideMark/>
          </w:tcPr>
          <w:p w14:paraId="46CC43E6" w14:textId="77777777" w:rsidR="005F6666" w:rsidRPr="000D1482" w:rsidRDefault="005F6666" w:rsidP="005B7348">
            <w:pPr>
              <w:spacing w:before="0" w:after="0" w:line="360" w:lineRule="auto"/>
              <w:jc w:val="center"/>
              <w:rPr>
                <w:rFonts w:eastAsia="Times New Roman" w:cs="Times New Roman"/>
                <w:color w:val="000000"/>
                <w:szCs w:val="24"/>
                <w:lang w:eastAsia="ca-ES"/>
              </w:rPr>
            </w:pPr>
          </w:p>
        </w:tc>
        <w:tc>
          <w:tcPr>
            <w:tcW w:w="782" w:type="pct"/>
            <w:tcBorders>
              <w:top w:val="nil"/>
              <w:left w:val="nil"/>
              <w:bottom w:val="nil"/>
              <w:right w:val="nil"/>
            </w:tcBorders>
            <w:shd w:val="clear" w:color="auto" w:fill="auto"/>
            <w:noWrap/>
            <w:vAlign w:val="center"/>
            <w:hideMark/>
          </w:tcPr>
          <w:p w14:paraId="2555A3E6" w14:textId="062EFB48" w:rsidR="005F6666" w:rsidRPr="000D1482" w:rsidRDefault="005F6666" w:rsidP="005B7348">
            <w:pPr>
              <w:spacing w:before="0" w:after="0" w:line="360" w:lineRule="auto"/>
              <w:rPr>
                <w:rFonts w:eastAsia="Times New Roman" w:cs="Times New Roman"/>
                <w:color w:val="000000"/>
                <w:szCs w:val="24"/>
                <w:lang w:eastAsia="ca-ES"/>
              </w:rPr>
            </w:pPr>
            <w:proofErr w:type="spellStart"/>
            <w:r w:rsidRPr="000D1482">
              <w:rPr>
                <w:rFonts w:eastAsia="Times New Roman" w:cs="Times New Roman"/>
                <w:color w:val="000000"/>
                <w:szCs w:val="24"/>
                <w:lang w:eastAsia="ca-ES"/>
              </w:rPr>
              <w:t>Malnutrition</w:t>
            </w:r>
            <w:r w:rsidRPr="000D1482">
              <w:rPr>
                <w:rFonts w:eastAsia="Times New Roman" w:cs="Times New Roman"/>
                <w:color w:val="000000"/>
                <w:szCs w:val="24"/>
                <w:vertAlign w:val="superscript"/>
                <w:lang w:eastAsia="ca-ES"/>
              </w:rPr>
              <w:t>b</w:t>
            </w:r>
            <w:proofErr w:type="spellEnd"/>
            <w:r w:rsidR="000160BB" w:rsidRPr="000D1482">
              <w:rPr>
                <w:rFonts w:eastAsia="Times New Roman" w:cs="Times New Roman"/>
                <w:color w:val="000000" w:themeColor="text1"/>
                <w:szCs w:val="24"/>
                <w:vertAlign w:val="superscript"/>
                <w:lang w:eastAsia="es-ES"/>
              </w:rPr>
              <w:t>§</w:t>
            </w:r>
            <w:r w:rsidRPr="000D1482">
              <w:rPr>
                <w:rFonts w:eastAsia="Times New Roman" w:cs="Times New Roman"/>
                <w:color w:val="000000"/>
                <w:szCs w:val="24"/>
                <w:vertAlign w:val="superscript"/>
                <w:lang w:eastAsia="ca-ES"/>
              </w:rPr>
              <w:t xml:space="preserve"> </w:t>
            </w:r>
            <w:r w:rsidRPr="000D1482">
              <w:rPr>
                <w:rFonts w:eastAsia="Times New Roman" w:cs="Times New Roman"/>
                <w:color w:val="000000"/>
                <w:szCs w:val="24"/>
                <w:lang w:eastAsia="ca-ES"/>
              </w:rPr>
              <w:t>[n (%)]</w:t>
            </w:r>
          </w:p>
        </w:tc>
        <w:tc>
          <w:tcPr>
            <w:tcW w:w="440" w:type="pct"/>
            <w:tcBorders>
              <w:top w:val="nil"/>
              <w:left w:val="nil"/>
              <w:bottom w:val="nil"/>
              <w:right w:val="nil"/>
            </w:tcBorders>
            <w:shd w:val="clear" w:color="auto" w:fill="auto"/>
            <w:noWrap/>
            <w:vAlign w:val="center"/>
            <w:hideMark/>
          </w:tcPr>
          <w:p w14:paraId="617D841F"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4 (19.0)</w:t>
            </w:r>
          </w:p>
        </w:tc>
        <w:tc>
          <w:tcPr>
            <w:tcW w:w="443" w:type="pct"/>
            <w:tcBorders>
              <w:top w:val="nil"/>
              <w:left w:val="nil"/>
              <w:bottom w:val="nil"/>
              <w:right w:val="nil"/>
            </w:tcBorders>
            <w:shd w:val="clear" w:color="auto" w:fill="auto"/>
            <w:noWrap/>
            <w:vAlign w:val="center"/>
            <w:hideMark/>
          </w:tcPr>
          <w:p w14:paraId="274283BD"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4 (30.8)</w:t>
            </w:r>
          </w:p>
        </w:tc>
        <w:tc>
          <w:tcPr>
            <w:tcW w:w="440" w:type="pct"/>
            <w:tcBorders>
              <w:top w:val="nil"/>
              <w:left w:val="nil"/>
              <w:bottom w:val="nil"/>
              <w:right w:val="nil"/>
            </w:tcBorders>
            <w:shd w:val="clear" w:color="auto" w:fill="auto"/>
            <w:noWrap/>
            <w:vAlign w:val="center"/>
            <w:hideMark/>
          </w:tcPr>
          <w:p w14:paraId="3DC4A168"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2 (8.0)</w:t>
            </w:r>
          </w:p>
        </w:tc>
        <w:tc>
          <w:tcPr>
            <w:tcW w:w="443" w:type="pct"/>
            <w:tcBorders>
              <w:top w:val="nil"/>
              <w:left w:val="nil"/>
              <w:bottom w:val="nil"/>
              <w:right w:val="nil"/>
            </w:tcBorders>
            <w:shd w:val="clear" w:color="auto" w:fill="auto"/>
            <w:noWrap/>
            <w:vAlign w:val="center"/>
            <w:hideMark/>
          </w:tcPr>
          <w:p w14:paraId="3B70F204"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7 (31.8)</w:t>
            </w:r>
          </w:p>
        </w:tc>
        <w:tc>
          <w:tcPr>
            <w:tcW w:w="292" w:type="pct"/>
            <w:tcBorders>
              <w:top w:val="nil"/>
              <w:left w:val="nil"/>
              <w:bottom w:val="nil"/>
              <w:right w:val="nil"/>
            </w:tcBorders>
            <w:shd w:val="clear" w:color="auto" w:fill="auto"/>
            <w:noWrap/>
            <w:vAlign w:val="center"/>
            <w:hideMark/>
          </w:tcPr>
          <w:p w14:paraId="7701581E"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0.074</w:t>
            </w:r>
          </w:p>
        </w:tc>
        <w:tc>
          <w:tcPr>
            <w:tcW w:w="56" w:type="pct"/>
            <w:tcBorders>
              <w:top w:val="nil"/>
              <w:left w:val="nil"/>
              <w:bottom w:val="nil"/>
              <w:right w:val="nil"/>
            </w:tcBorders>
            <w:shd w:val="clear" w:color="auto" w:fill="auto"/>
            <w:noWrap/>
            <w:vAlign w:val="center"/>
            <w:hideMark/>
          </w:tcPr>
          <w:p w14:paraId="099E80D8" w14:textId="77777777" w:rsidR="005F6666" w:rsidRPr="000D1482" w:rsidRDefault="005F6666" w:rsidP="005B7348">
            <w:pPr>
              <w:spacing w:before="0" w:after="0" w:line="360" w:lineRule="auto"/>
              <w:jc w:val="center"/>
              <w:rPr>
                <w:rFonts w:eastAsia="Times New Roman" w:cs="Times New Roman"/>
                <w:color w:val="000000"/>
                <w:szCs w:val="24"/>
                <w:lang w:eastAsia="ca-ES"/>
              </w:rPr>
            </w:pPr>
          </w:p>
        </w:tc>
        <w:tc>
          <w:tcPr>
            <w:tcW w:w="434" w:type="pct"/>
            <w:tcBorders>
              <w:top w:val="nil"/>
              <w:left w:val="nil"/>
              <w:bottom w:val="nil"/>
              <w:right w:val="nil"/>
            </w:tcBorders>
            <w:shd w:val="clear" w:color="auto" w:fill="auto"/>
            <w:noWrap/>
            <w:vAlign w:val="center"/>
            <w:hideMark/>
          </w:tcPr>
          <w:p w14:paraId="20C1A162"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3 (25.0)</w:t>
            </w:r>
          </w:p>
        </w:tc>
        <w:tc>
          <w:tcPr>
            <w:tcW w:w="442" w:type="pct"/>
            <w:tcBorders>
              <w:top w:val="nil"/>
              <w:left w:val="nil"/>
              <w:bottom w:val="nil"/>
              <w:right w:val="nil"/>
            </w:tcBorders>
            <w:shd w:val="clear" w:color="auto" w:fill="auto"/>
            <w:noWrap/>
            <w:vAlign w:val="center"/>
            <w:hideMark/>
          </w:tcPr>
          <w:p w14:paraId="3F58E7F2"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2 (18.2)</w:t>
            </w:r>
          </w:p>
        </w:tc>
        <w:tc>
          <w:tcPr>
            <w:tcW w:w="442" w:type="pct"/>
            <w:tcBorders>
              <w:top w:val="nil"/>
              <w:left w:val="nil"/>
              <w:bottom w:val="nil"/>
              <w:right w:val="nil"/>
            </w:tcBorders>
            <w:shd w:val="clear" w:color="auto" w:fill="auto"/>
            <w:noWrap/>
            <w:vAlign w:val="center"/>
            <w:hideMark/>
          </w:tcPr>
          <w:p w14:paraId="50C7035C"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4 (23.5)</w:t>
            </w:r>
          </w:p>
        </w:tc>
        <w:tc>
          <w:tcPr>
            <w:tcW w:w="442" w:type="pct"/>
            <w:tcBorders>
              <w:top w:val="nil"/>
              <w:left w:val="nil"/>
              <w:bottom w:val="nil"/>
              <w:right w:val="nil"/>
            </w:tcBorders>
            <w:shd w:val="clear" w:color="auto" w:fill="auto"/>
            <w:noWrap/>
            <w:vAlign w:val="center"/>
            <w:hideMark/>
          </w:tcPr>
          <w:p w14:paraId="7DD8AF18"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5 (27.8)</w:t>
            </w:r>
          </w:p>
        </w:tc>
        <w:tc>
          <w:tcPr>
            <w:tcW w:w="292" w:type="pct"/>
            <w:tcBorders>
              <w:top w:val="nil"/>
              <w:left w:val="nil"/>
              <w:bottom w:val="nil"/>
              <w:right w:val="nil"/>
            </w:tcBorders>
            <w:shd w:val="clear" w:color="auto" w:fill="auto"/>
            <w:noWrap/>
            <w:vAlign w:val="center"/>
            <w:hideMark/>
          </w:tcPr>
          <w:p w14:paraId="7CC22147"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0.418</w:t>
            </w:r>
          </w:p>
        </w:tc>
      </w:tr>
      <w:tr w:rsidR="00972B13" w:rsidRPr="000D1482" w14:paraId="7940D6E2" w14:textId="77777777" w:rsidTr="00F94ECE">
        <w:trPr>
          <w:trHeight w:val="280"/>
        </w:trPr>
        <w:tc>
          <w:tcPr>
            <w:tcW w:w="56" w:type="pct"/>
            <w:tcBorders>
              <w:top w:val="nil"/>
              <w:left w:val="nil"/>
              <w:bottom w:val="nil"/>
              <w:right w:val="nil"/>
            </w:tcBorders>
            <w:shd w:val="clear" w:color="auto" w:fill="auto"/>
            <w:noWrap/>
            <w:vAlign w:val="center"/>
            <w:hideMark/>
          </w:tcPr>
          <w:p w14:paraId="5ABE68A4" w14:textId="77777777" w:rsidR="005F6666" w:rsidRPr="000D1482" w:rsidRDefault="005F6666" w:rsidP="005B7348">
            <w:pPr>
              <w:spacing w:before="0" w:after="0" w:line="360" w:lineRule="auto"/>
              <w:jc w:val="center"/>
              <w:rPr>
                <w:rFonts w:eastAsia="Times New Roman" w:cs="Times New Roman"/>
                <w:color w:val="000000"/>
                <w:szCs w:val="24"/>
                <w:lang w:eastAsia="ca-ES"/>
              </w:rPr>
            </w:pPr>
          </w:p>
        </w:tc>
        <w:tc>
          <w:tcPr>
            <w:tcW w:w="782" w:type="pct"/>
            <w:tcBorders>
              <w:top w:val="nil"/>
              <w:left w:val="nil"/>
              <w:bottom w:val="nil"/>
              <w:right w:val="nil"/>
            </w:tcBorders>
            <w:shd w:val="clear" w:color="auto" w:fill="auto"/>
            <w:noWrap/>
            <w:vAlign w:val="center"/>
            <w:hideMark/>
          </w:tcPr>
          <w:p w14:paraId="55C1442D" w14:textId="36A5DF99" w:rsidR="005F6666" w:rsidRPr="000D1482" w:rsidRDefault="005F6666" w:rsidP="005B7348">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Dementia</w:t>
            </w:r>
            <w:r w:rsidR="000160BB" w:rsidRPr="000D1482">
              <w:rPr>
                <w:rFonts w:eastAsia="Times New Roman" w:cs="Times New Roman"/>
                <w:color w:val="000000" w:themeColor="text1"/>
                <w:szCs w:val="24"/>
                <w:vertAlign w:val="superscript"/>
                <w:lang w:eastAsia="es-ES"/>
              </w:rPr>
              <w:t>§</w:t>
            </w:r>
            <w:r w:rsidRPr="000D1482">
              <w:rPr>
                <w:rFonts w:eastAsia="Times New Roman" w:cs="Times New Roman"/>
                <w:color w:val="000000"/>
                <w:szCs w:val="24"/>
                <w:lang w:eastAsia="ca-ES"/>
              </w:rPr>
              <w:t xml:space="preserve"> [n (%)]</w:t>
            </w:r>
          </w:p>
        </w:tc>
        <w:tc>
          <w:tcPr>
            <w:tcW w:w="440" w:type="pct"/>
            <w:tcBorders>
              <w:top w:val="nil"/>
              <w:left w:val="nil"/>
              <w:bottom w:val="nil"/>
              <w:right w:val="nil"/>
            </w:tcBorders>
            <w:shd w:val="clear" w:color="auto" w:fill="auto"/>
            <w:noWrap/>
            <w:vAlign w:val="center"/>
            <w:hideMark/>
          </w:tcPr>
          <w:p w14:paraId="72616210"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4 (16.0)</w:t>
            </w:r>
          </w:p>
        </w:tc>
        <w:tc>
          <w:tcPr>
            <w:tcW w:w="443" w:type="pct"/>
            <w:tcBorders>
              <w:top w:val="nil"/>
              <w:left w:val="nil"/>
              <w:bottom w:val="nil"/>
              <w:right w:val="nil"/>
            </w:tcBorders>
            <w:shd w:val="clear" w:color="auto" w:fill="auto"/>
            <w:noWrap/>
            <w:vAlign w:val="center"/>
            <w:hideMark/>
          </w:tcPr>
          <w:p w14:paraId="1CFBF959"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 (7.7)</w:t>
            </w:r>
          </w:p>
        </w:tc>
        <w:tc>
          <w:tcPr>
            <w:tcW w:w="440" w:type="pct"/>
            <w:tcBorders>
              <w:top w:val="nil"/>
              <w:left w:val="nil"/>
              <w:bottom w:val="nil"/>
              <w:right w:val="nil"/>
            </w:tcBorders>
            <w:shd w:val="clear" w:color="auto" w:fill="auto"/>
            <w:noWrap/>
            <w:vAlign w:val="center"/>
            <w:hideMark/>
          </w:tcPr>
          <w:p w14:paraId="099996CA"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2 (6.5)</w:t>
            </w:r>
          </w:p>
        </w:tc>
        <w:tc>
          <w:tcPr>
            <w:tcW w:w="443" w:type="pct"/>
            <w:tcBorders>
              <w:top w:val="nil"/>
              <w:left w:val="nil"/>
              <w:bottom w:val="nil"/>
              <w:right w:val="nil"/>
            </w:tcBorders>
            <w:shd w:val="clear" w:color="auto" w:fill="auto"/>
            <w:noWrap/>
            <w:vAlign w:val="center"/>
            <w:hideMark/>
          </w:tcPr>
          <w:p w14:paraId="643A737C"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4 (16.7)</w:t>
            </w:r>
          </w:p>
        </w:tc>
        <w:tc>
          <w:tcPr>
            <w:tcW w:w="292" w:type="pct"/>
            <w:tcBorders>
              <w:top w:val="nil"/>
              <w:left w:val="nil"/>
              <w:bottom w:val="nil"/>
              <w:right w:val="nil"/>
            </w:tcBorders>
            <w:shd w:val="clear" w:color="auto" w:fill="auto"/>
            <w:noWrap/>
            <w:vAlign w:val="center"/>
            <w:hideMark/>
          </w:tcPr>
          <w:p w14:paraId="316D4D6A"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0.642</w:t>
            </w:r>
          </w:p>
        </w:tc>
        <w:tc>
          <w:tcPr>
            <w:tcW w:w="56" w:type="pct"/>
            <w:tcBorders>
              <w:top w:val="nil"/>
              <w:left w:val="nil"/>
              <w:bottom w:val="nil"/>
              <w:right w:val="nil"/>
            </w:tcBorders>
            <w:shd w:val="clear" w:color="auto" w:fill="auto"/>
            <w:noWrap/>
            <w:vAlign w:val="center"/>
            <w:hideMark/>
          </w:tcPr>
          <w:p w14:paraId="493FAE87" w14:textId="77777777" w:rsidR="005F6666" w:rsidRPr="000D1482" w:rsidRDefault="005F6666" w:rsidP="005B7348">
            <w:pPr>
              <w:spacing w:before="0" w:after="0" w:line="360" w:lineRule="auto"/>
              <w:jc w:val="center"/>
              <w:rPr>
                <w:rFonts w:eastAsia="Times New Roman" w:cs="Times New Roman"/>
                <w:color w:val="000000"/>
                <w:szCs w:val="24"/>
                <w:lang w:eastAsia="ca-ES"/>
              </w:rPr>
            </w:pPr>
          </w:p>
        </w:tc>
        <w:tc>
          <w:tcPr>
            <w:tcW w:w="434" w:type="pct"/>
            <w:tcBorders>
              <w:top w:val="nil"/>
              <w:left w:val="nil"/>
              <w:bottom w:val="nil"/>
              <w:right w:val="nil"/>
            </w:tcBorders>
            <w:shd w:val="clear" w:color="auto" w:fill="auto"/>
            <w:noWrap/>
            <w:vAlign w:val="center"/>
            <w:hideMark/>
          </w:tcPr>
          <w:p w14:paraId="2B1754C6"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 (7.7)</w:t>
            </w:r>
          </w:p>
        </w:tc>
        <w:tc>
          <w:tcPr>
            <w:tcW w:w="442" w:type="pct"/>
            <w:tcBorders>
              <w:top w:val="nil"/>
              <w:left w:val="nil"/>
              <w:bottom w:val="nil"/>
              <w:right w:val="nil"/>
            </w:tcBorders>
            <w:shd w:val="clear" w:color="auto" w:fill="auto"/>
            <w:noWrap/>
            <w:vAlign w:val="center"/>
            <w:hideMark/>
          </w:tcPr>
          <w:p w14:paraId="391C00B4"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 (7.7)</w:t>
            </w:r>
          </w:p>
        </w:tc>
        <w:tc>
          <w:tcPr>
            <w:tcW w:w="442" w:type="pct"/>
            <w:tcBorders>
              <w:top w:val="nil"/>
              <w:left w:val="nil"/>
              <w:bottom w:val="nil"/>
              <w:right w:val="nil"/>
            </w:tcBorders>
            <w:shd w:val="clear" w:color="auto" w:fill="auto"/>
            <w:noWrap/>
            <w:vAlign w:val="center"/>
            <w:hideMark/>
          </w:tcPr>
          <w:p w14:paraId="0253CBE4"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3 (15.8)</w:t>
            </w:r>
          </w:p>
        </w:tc>
        <w:tc>
          <w:tcPr>
            <w:tcW w:w="442" w:type="pct"/>
            <w:tcBorders>
              <w:top w:val="nil"/>
              <w:left w:val="nil"/>
              <w:bottom w:val="nil"/>
              <w:right w:val="nil"/>
            </w:tcBorders>
            <w:shd w:val="clear" w:color="auto" w:fill="auto"/>
            <w:noWrap/>
            <w:vAlign w:val="center"/>
            <w:hideMark/>
          </w:tcPr>
          <w:p w14:paraId="63C19CC7"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3 (15.8)</w:t>
            </w:r>
          </w:p>
        </w:tc>
        <w:tc>
          <w:tcPr>
            <w:tcW w:w="292" w:type="pct"/>
            <w:tcBorders>
              <w:top w:val="nil"/>
              <w:left w:val="nil"/>
              <w:bottom w:val="nil"/>
              <w:right w:val="nil"/>
            </w:tcBorders>
            <w:shd w:val="clear" w:color="auto" w:fill="auto"/>
            <w:noWrap/>
            <w:vAlign w:val="center"/>
            <w:hideMark/>
          </w:tcPr>
          <w:p w14:paraId="15A86BEB"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0.808</w:t>
            </w:r>
          </w:p>
        </w:tc>
      </w:tr>
      <w:tr w:rsidR="00972B13" w:rsidRPr="000D1482" w14:paraId="6875A904" w14:textId="77777777" w:rsidTr="00F94ECE">
        <w:trPr>
          <w:trHeight w:val="280"/>
        </w:trPr>
        <w:tc>
          <w:tcPr>
            <w:tcW w:w="837" w:type="pct"/>
            <w:gridSpan w:val="2"/>
            <w:tcBorders>
              <w:top w:val="nil"/>
              <w:left w:val="nil"/>
              <w:bottom w:val="nil"/>
              <w:right w:val="nil"/>
            </w:tcBorders>
            <w:shd w:val="clear" w:color="auto" w:fill="auto"/>
            <w:noWrap/>
            <w:vAlign w:val="center"/>
            <w:hideMark/>
          </w:tcPr>
          <w:p w14:paraId="47808500" w14:textId="1134457D" w:rsidR="005F6666" w:rsidRPr="000D1482" w:rsidRDefault="005F6666" w:rsidP="005B7348">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Polypharmacy</w:t>
            </w:r>
            <w:r w:rsidR="00791EC8" w:rsidRPr="000D1482">
              <w:rPr>
                <w:rFonts w:eastAsia="Times New Roman" w:cs="Times New Roman"/>
                <w:color w:val="000000" w:themeColor="text1"/>
                <w:szCs w:val="24"/>
                <w:vertAlign w:val="superscript"/>
                <w:lang w:eastAsia="es-ES"/>
              </w:rPr>
              <w:t>§</w:t>
            </w:r>
            <w:r w:rsidRPr="000D1482">
              <w:rPr>
                <w:rFonts w:eastAsia="Times New Roman" w:cs="Times New Roman"/>
                <w:color w:val="000000"/>
                <w:szCs w:val="24"/>
                <w:lang w:eastAsia="ca-ES"/>
              </w:rPr>
              <w:t xml:space="preserve"> (≥7) [n (%)]</w:t>
            </w:r>
          </w:p>
        </w:tc>
        <w:tc>
          <w:tcPr>
            <w:tcW w:w="440" w:type="pct"/>
            <w:tcBorders>
              <w:top w:val="nil"/>
              <w:left w:val="nil"/>
              <w:bottom w:val="nil"/>
              <w:right w:val="nil"/>
            </w:tcBorders>
            <w:shd w:val="clear" w:color="auto" w:fill="auto"/>
            <w:noWrap/>
            <w:vAlign w:val="center"/>
            <w:hideMark/>
          </w:tcPr>
          <w:p w14:paraId="287B363B"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16 (64.0)</w:t>
            </w:r>
          </w:p>
        </w:tc>
        <w:tc>
          <w:tcPr>
            <w:tcW w:w="443" w:type="pct"/>
            <w:tcBorders>
              <w:top w:val="nil"/>
              <w:left w:val="nil"/>
              <w:bottom w:val="nil"/>
              <w:right w:val="nil"/>
            </w:tcBorders>
            <w:shd w:val="clear" w:color="auto" w:fill="auto"/>
            <w:noWrap/>
            <w:vAlign w:val="center"/>
            <w:hideMark/>
          </w:tcPr>
          <w:p w14:paraId="19DC381F"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11 (84.6)</w:t>
            </w:r>
          </w:p>
        </w:tc>
        <w:tc>
          <w:tcPr>
            <w:tcW w:w="440" w:type="pct"/>
            <w:tcBorders>
              <w:top w:val="nil"/>
              <w:left w:val="nil"/>
              <w:bottom w:val="nil"/>
              <w:right w:val="nil"/>
            </w:tcBorders>
            <w:shd w:val="clear" w:color="auto" w:fill="auto"/>
            <w:noWrap/>
            <w:vAlign w:val="center"/>
            <w:hideMark/>
          </w:tcPr>
          <w:p w14:paraId="3061CA11"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26 (83.9)</w:t>
            </w:r>
          </w:p>
        </w:tc>
        <w:tc>
          <w:tcPr>
            <w:tcW w:w="443" w:type="pct"/>
            <w:tcBorders>
              <w:top w:val="nil"/>
              <w:left w:val="nil"/>
              <w:bottom w:val="nil"/>
              <w:right w:val="nil"/>
            </w:tcBorders>
            <w:shd w:val="clear" w:color="auto" w:fill="auto"/>
            <w:noWrap/>
            <w:vAlign w:val="center"/>
            <w:hideMark/>
          </w:tcPr>
          <w:p w14:paraId="3291A89F"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19 (79.2)</w:t>
            </w:r>
          </w:p>
        </w:tc>
        <w:tc>
          <w:tcPr>
            <w:tcW w:w="292" w:type="pct"/>
            <w:tcBorders>
              <w:top w:val="nil"/>
              <w:left w:val="nil"/>
              <w:bottom w:val="nil"/>
              <w:right w:val="nil"/>
            </w:tcBorders>
            <w:shd w:val="clear" w:color="auto" w:fill="auto"/>
            <w:noWrap/>
            <w:vAlign w:val="center"/>
            <w:hideMark/>
          </w:tcPr>
          <w:p w14:paraId="18FEA951"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0.291</w:t>
            </w:r>
          </w:p>
        </w:tc>
        <w:tc>
          <w:tcPr>
            <w:tcW w:w="56" w:type="pct"/>
            <w:tcBorders>
              <w:top w:val="nil"/>
              <w:left w:val="nil"/>
              <w:bottom w:val="nil"/>
              <w:right w:val="nil"/>
            </w:tcBorders>
            <w:shd w:val="clear" w:color="auto" w:fill="auto"/>
            <w:noWrap/>
            <w:vAlign w:val="center"/>
            <w:hideMark/>
          </w:tcPr>
          <w:p w14:paraId="7CB23BD3" w14:textId="77777777" w:rsidR="005F6666" w:rsidRPr="000D1482" w:rsidRDefault="005F6666" w:rsidP="005B7348">
            <w:pPr>
              <w:spacing w:before="0" w:after="0" w:line="360" w:lineRule="auto"/>
              <w:jc w:val="center"/>
              <w:rPr>
                <w:rFonts w:eastAsia="Times New Roman" w:cs="Times New Roman"/>
                <w:color w:val="000000"/>
                <w:szCs w:val="24"/>
                <w:lang w:eastAsia="ca-ES"/>
              </w:rPr>
            </w:pPr>
          </w:p>
        </w:tc>
        <w:tc>
          <w:tcPr>
            <w:tcW w:w="434" w:type="pct"/>
            <w:tcBorders>
              <w:top w:val="nil"/>
              <w:left w:val="nil"/>
              <w:bottom w:val="nil"/>
              <w:right w:val="nil"/>
            </w:tcBorders>
            <w:shd w:val="clear" w:color="auto" w:fill="auto"/>
            <w:noWrap/>
            <w:vAlign w:val="center"/>
            <w:hideMark/>
          </w:tcPr>
          <w:p w14:paraId="5CADFEB8"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10 (76.9)</w:t>
            </w:r>
          </w:p>
        </w:tc>
        <w:tc>
          <w:tcPr>
            <w:tcW w:w="442" w:type="pct"/>
            <w:tcBorders>
              <w:top w:val="nil"/>
              <w:left w:val="nil"/>
              <w:bottom w:val="nil"/>
              <w:right w:val="nil"/>
            </w:tcBorders>
            <w:shd w:val="clear" w:color="auto" w:fill="auto"/>
            <w:noWrap/>
            <w:vAlign w:val="center"/>
            <w:hideMark/>
          </w:tcPr>
          <w:p w14:paraId="1A11B66F"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9 (69.2)</w:t>
            </w:r>
          </w:p>
        </w:tc>
        <w:tc>
          <w:tcPr>
            <w:tcW w:w="442" w:type="pct"/>
            <w:tcBorders>
              <w:top w:val="nil"/>
              <w:left w:val="nil"/>
              <w:bottom w:val="nil"/>
              <w:right w:val="nil"/>
            </w:tcBorders>
            <w:shd w:val="clear" w:color="auto" w:fill="auto"/>
            <w:noWrap/>
            <w:vAlign w:val="center"/>
            <w:hideMark/>
          </w:tcPr>
          <w:p w14:paraId="34906EC8"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16 (84.2)</w:t>
            </w:r>
          </w:p>
        </w:tc>
        <w:tc>
          <w:tcPr>
            <w:tcW w:w="442" w:type="pct"/>
            <w:tcBorders>
              <w:top w:val="nil"/>
              <w:left w:val="nil"/>
              <w:bottom w:val="nil"/>
              <w:right w:val="nil"/>
            </w:tcBorders>
            <w:shd w:val="clear" w:color="auto" w:fill="auto"/>
            <w:noWrap/>
            <w:vAlign w:val="center"/>
            <w:hideMark/>
          </w:tcPr>
          <w:p w14:paraId="23F6B9D0"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16 (84.2)</w:t>
            </w:r>
          </w:p>
        </w:tc>
        <w:tc>
          <w:tcPr>
            <w:tcW w:w="292" w:type="pct"/>
            <w:tcBorders>
              <w:top w:val="nil"/>
              <w:left w:val="nil"/>
              <w:bottom w:val="nil"/>
              <w:right w:val="nil"/>
            </w:tcBorders>
            <w:shd w:val="clear" w:color="auto" w:fill="auto"/>
            <w:noWrap/>
            <w:vAlign w:val="center"/>
            <w:hideMark/>
          </w:tcPr>
          <w:p w14:paraId="4B431B28"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0.720</w:t>
            </w:r>
          </w:p>
        </w:tc>
      </w:tr>
      <w:tr w:rsidR="00972B13" w:rsidRPr="000D1482" w14:paraId="547820A9" w14:textId="77777777" w:rsidTr="00F94ECE">
        <w:trPr>
          <w:trHeight w:val="280"/>
        </w:trPr>
        <w:tc>
          <w:tcPr>
            <w:tcW w:w="837" w:type="pct"/>
            <w:gridSpan w:val="2"/>
            <w:tcBorders>
              <w:top w:val="nil"/>
              <w:left w:val="nil"/>
              <w:bottom w:val="nil"/>
              <w:right w:val="nil"/>
            </w:tcBorders>
            <w:shd w:val="clear" w:color="auto" w:fill="auto"/>
            <w:noWrap/>
            <w:vAlign w:val="center"/>
            <w:hideMark/>
          </w:tcPr>
          <w:p w14:paraId="04E1F658" w14:textId="77777777" w:rsidR="005F6666" w:rsidRPr="000D1482" w:rsidRDefault="005F6666" w:rsidP="005B7348">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Main admission diagnosis [n (%)]</w:t>
            </w:r>
          </w:p>
        </w:tc>
        <w:tc>
          <w:tcPr>
            <w:tcW w:w="440" w:type="pct"/>
            <w:tcBorders>
              <w:top w:val="nil"/>
              <w:left w:val="nil"/>
              <w:bottom w:val="nil"/>
              <w:right w:val="nil"/>
            </w:tcBorders>
            <w:shd w:val="clear" w:color="auto" w:fill="auto"/>
            <w:noWrap/>
            <w:vAlign w:val="center"/>
            <w:hideMark/>
          </w:tcPr>
          <w:p w14:paraId="6BB4330E" w14:textId="77777777" w:rsidR="005F6666" w:rsidRPr="000D1482" w:rsidRDefault="005F6666" w:rsidP="005B7348">
            <w:pPr>
              <w:spacing w:before="0" w:after="0" w:line="360" w:lineRule="auto"/>
              <w:rPr>
                <w:rFonts w:eastAsia="Times New Roman" w:cs="Times New Roman"/>
                <w:color w:val="000000"/>
                <w:szCs w:val="24"/>
                <w:lang w:eastAsia="ca-ES"/>
              </w:rPr>
            </w:pPr>
          </w:p>
        </w:tc>
        <w:tc>
          <w:tcPr>
            <w:tcW w:w="443" w:type="pct"/>
            <w:tcBorders>
              <w:top w:val="nil"/>
              <w:left w:val="nil"/>
              <w:bottom w:val="nil"/>
              <w:right w:val="nil"/>
            </w:tcBorders>
            <w:shd w:val="clear" w:color="auto" w:fill="auto"/>
            <w:noWrap/>
            <w:vAlign w:val="center"/>
            <w:hideMark/>
          </w:tcPr>
          <w:p w14:paraId="7B179CEA" w14:textId="77777777" w:rsidR="005F6666" w:rsidRPr="000D1482" w:rsidRDefault="005F6666" w:rsidP="005B7348">
            <w:pPr>
              <w:spacing w:before="0" w:after="0" w:line="360" w:lineRule="auto"/>
              <w:jc w:val="center"/>
              <w:rPr>
                <w:rFonts w:eastAsia="Times New Roman" w:cs="Times New Roman"/>
                <w:szCs w:val="24"/>
                <w:lang w:eastAsia="ca-ES"/>
              </w:rPr>
            </w:pPr>
          </w:p>
        </w:tc>
        <w:tc>
          <w:tcPr>
            <w:tcW w:w="440" w:type="pct"/>
            <w:tcBorders>
              <w:top w:val="nil"/>
              <w:left w:val="nil"/>
              <w:bottom w:val="nil"/>
              <w:right w:val="nil"/>
            </w:tcBorders>
            <w:shd w:val="clear" w:color="auto" w:fill="auto"/>
            <w:noWrap/>
            <w:vAlign w:val="center"/>
            <w:hideMark/>
          </w:tcPr>
          <w:p w14:paraId="53EBAE86" w14:textId="77777777" w:rsidR="005F6666" w:rsidRPr="000D1482" w:rsidRDefault="005F6666" w:rsidP="005B7348">
            <w:pPr>
              <w:spacing w:before="0" w:after="0" w:line="360" w:lineRule="auto"/>
              <w:jc w:val="center"/>
              <w:rPr>
                <w:rFonts w:eastAsia="Times New Roman" w:cs="Times New Roman"/>
                <w:szCs w:val="24"/>
                <w:lang w:eastAsia="ca-ES"/>
              </w:rPr>
            </w:pPr>
          </w:p>
        </w:tc>
        <w:tc>
          <w:tcPr>
            <w:tcW w:w="443" w:type="pct"/>
            <w:tcBorders>
              <w:top w:val="nil"/>
              <w:left w:val="nil"/>
              <w:bottom w:val="nil"/>
              <w:right w:val="nil"/>
            </w:tcBorders>
            <w:shd w:val="clear" w:color="auto" w:fill="auto"/>
            <w:noWrap/>
            <w:vAlign w:val="center"/>
            <w:hideMark/>
          </w:tcPr>
          <w:p w14:paraId="13932BB7" w14:textId="77777777" w:rsidR="005F6666" w:rsidRPr="000D1482" w:rsidRDefault="005F6666" w:rsidP="005B7348">
            <w:pPr>
              <w:spacing w:before="0" w:after="0" w:line="360" w:lineRule="auto"/>
              <w:jc w:val="center"/>
              <w:rPr>
                <w:rFonts w:eastAsia="Times New Roman" w:cs="Times New Roman"/>
                <w:szCs w:val="24"/>
                <w:lang w:eastAsia="ca-ES"/>
              </w:rPr>
            </w:pPr>
          </w:p>
        </w:tc>
        <w:tc>
          <w:tcPr>
            <w:tcW w:w="292" w:type="pct"/>
            <w:tcBorders>
              <w:top w:val="nil"/>
              <w:left w:val="nil"/>
              <w:bottom w:val="nil"/>
              <w:right w:val="nil"/>
            </w:tcBorders>
            <w:shd w:val="clear" w:color="auto" w:fill="auto"/>
            <w:noWrap/>
            <w:vAlign w:val="center"/>
            <w:hideMark/>
          </w:tcPr>
          <w:p w14:paraId="1000C794"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0.907</w:t>
            </w:r>
          </w:p>
        </w:tc>
        <w:tc>
          <w:tcPr>
            <w:tcW w:w="56" w:type="pct"/>
            <w:tcBorders>
              <w:top w:val="nil"/>
              <w:left w:val="nil"/>
              <w:bottom w:val="nil"/>
              <w:right w:val="nil"/>
            </w:tcBorders>
            <w:shd w:val="clear" w:color="auto" w:fill="auto"/>
            <w:noWrap/>
            <w:vAlign w:val="center"/>
            <w:hideMark/>
          </w:tcPr>
          <w:p w14:paraId="08F51FCF" w14:textId="77777777" w:rsidR="005F6666" w:rsidRPr="000D1482" w:rsidRDefault="005F6666" w:rsidP="005B7348">
            <w:pPr>
              <w:spacing w:before="0" w:after="0" w:line="360" w:lineRule="auto"/>
              <w:jc w:val="center"/>
              <w:rPr>
                <w:rFonts w:eastAsia="Times New Roman" w:cs="Times New Roman"/>
                <w:color w:val="000000"/>
                <w:szCs w:val="24"/>
                <w:lang w:eastAsia="ca-ES"/>
              </w:rPr>
            </w:pPr>
          </w:p>
        </w:tc>
        <w:tc>
          <w:tcPr>
            <w:tcW w:w="434" w:type="pct"/>
            <w:tcBorders>
              <w:top w:val="nil"/>
              <w:left w:val="nil"/>
              <w:bottom w:val="nil"/>
              <w:right w:val="nil"/>
            </w:tcBorders>
            <w:shd w:val="clear" w:color="auto" w:fill="auto"/>
            <w:noWrap/>
            <w:vAlign w:val="center"/>
            <w:hideMark/>
          </w:tcPr>
          <w:p w14:paraId="3ED1EDAA" w14:textId="77777777" w:rsidR="005F6666" w:rsidRPr="000D1482" w:rsidRDefault="005F6666" w:rsidP="005B7348">
            <w:pPr>
              <w:spacing w:before="0" w:after="0" w:line="360" w:lineRule="auto"/>
              <w:jc w:val="center"/>
              <w:rPr>
                <w:rFonts w:eastAsia="Times New Roman" w:cs="Times New Roman"/>
                <w:szCs w:val="24"/>
                <w:lang w:eastAsia="ca-ES"/>
              </w:rPr>
            </w:pPr>
          </w:p>
        </w:tc>
        <w:tc>
          <w:tcPr>
            <w:tcW w:w="442" w:type="pct"/>
            <w:tcBorders>
              <w:top w:val="nil"/>
              <w:left w:val="nil"/>
              <w:bottom w:val="nil"/>
              <w:right w:val="nil"/>
            </w:tcBorders>
            <w:shd w:val="clear" w:color="auto" w:fill="auto"/>
            <w:noWrap/>
            <w:vAlign w:val="center"/>
            <w:hideMark/>
          </w:tcPr>
          <w:p w14:paraId="169765B5" w14:textId="77777777" w:rsidR="005F6666" w:rsidRPr="000D1482" w:rsidRDefault="005F6666" w:rsidP="005B7348">
            <w:pPr>
              <w:spacing w:before="0" w:after="0" w:line="360" w:lineRule="auto"/>
              <w:jc w:val="center"/>
              <w:rPr>
                <w:rFonts w:eastAsia="Times New Roman" w:cs="Times New Roman"/>
                <w:szCs w:val="24"/>
                <w:lang w:eastAsia="ca-ES"/>
              </w:rPr>
            </w:pPr>
          </w:p>
        </w:tc>
        <w:tc>
          <w:tcPr>
            <w:tcW w:w="442" w:type="pct"/>
            <w:tcBorders>
              <w:top w:val="nil"/>
              <w:left w:val="nil"/>
              <w:bottom w:val="nil"/>
              <w:right w:val="nil"/>
            </w:tcBorders>
            <w:shd w:val="clear" w:color="auto" w:fill="auto"/>
            <w:noWrap/>
            <w:vAlign w:val="center"/>
            <w:hideMark/>
          </w:tcPr>
          <w:p w14:paraId="49258727" w14:textId="77777777" w:rsidR="005F6666" w:rsidRPr="000D1482" w:rsidRDefault="005F6666" w:rsidP="005B7348">
            <w:pPr>
              <w:spacing w:before="0" w:after="0" w:line="360" w:lineRule="auto"/>
              <w:jc w:val="center"/>
              <w:rPr>
                <w:rFonts w:eastAsia="Times New Roman" w:cs="Times New Roman"/>
                <w:szCs w:val="24"/>
                <w:lang w:eastAsia="ca-ES"/>
              </w:rPr>
            </w:pPr>
          </w:p>
        </w:tc>
        <w:tc>
          <w:tcPr>
            <w:tcW w:w="442" w:type="pct"/>
            <w:tcBorders>
              <w:top w:val="nil"/>
              <w:left w:val="nil"/>
              <w:bottom w:val="nil"/>
              <w:right w:val="nil"/>
            </w:tcBorders>
            <w:shd w:val="clear" w:color="auto" w:fill="auto"/>
            <w:noWrap/>
            <w:vAlign w:val="center"/>
            <w:hideMark/>
          </w:tcPr>
          <w:p w14:paraId="3FBEB810" w14:textId="77777777" w:rsidR="005F6666" w:rsidRPr="000D1482" w:rsidRDefault="005F6666" w:rsidP="005B7348">
            <w:pPr>
              <w:spacing w:before="0" w:after="0" w:line="360" w:lineRule="auto"/>
              <w:jc w:val="center"/>
              <w:rPr>
                <w:rFonts w:eastAsia="Times New Roman" w:cs="Times New Roman"/>
                <w:szCs w:val="24"/>
                <w:lang w:eastAsia="ca-ES"/>
              </w:rPr>
            </w:pPr>
          </w:p>
        </w:tc>
        <w:tc>
          <w:tcPr>
            <w:tcW w:w="292" w:type="pct"/>
            <w:tcBorders>
              <w:top w:val="nil"/>
              <w:left w:val="nil"/>
              <w:bottom w:val="nil"/>
              <w:right w:val="nil"/>
            </w:tcBorders>
            <w:shd w:val="clear" w:color="auto" w:fill="auto"/>
            <w:noWrap/>
            <w:vAlign w:val="center"/>
            <w:hideMark/>
          </w:tcPr>
          <w:p w14:paraId="12A80FF0"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0.443</w:t>
            </w:r>
          </w:p>
        </w:tc>
      </w:tr>
      <w:tr w:rsidR="00972B13" w:rsidRPr="000D1482" w14:paraId="336D71A6" w14:textId="77777777" w:rsidTr="00F94ECE">
        <w:trPr>
          <w:trHeight w:val="280"/>
        </w:trPr>
        <w:tc>
          <w:tcPr>
            <w:tcW w:w="56" w:type="pct"/>
            <w:tcBorders>
              <w:top w:val="nil"/>
              <w:left w:val="nil"/>
              <w:bottom w:val="nil"/>
              <w:right w:val="nil"/>
            </w:tcBorders>
            <w:shd w:val="clear" w:color="auto" w:fill="auto"/>
            <w:noWrap/>
            <w:vAlign w:val="center"/>
            <w:hideMark/>
          </w:tcPr>
          <w:p w14:paraId="1F89CF42" w14:textId="77777777" w:rsidR="005F6666" w:rsidRPr="000D1482" w:rsidRDefault="005F6666" w:rsidP="005B7348">
            <w:pPr>
              <w:spacing w:before="0" w:after="0" w:line="360" w:lineRule="auto"/>
              <w:jc w:val="center"/>
              <w:rPr>
                <w:rFonts w:eastAsia="Times New Roman" w:cs="Times New Roman"/>
                <w:color w:val="000000"/>
                <w:szCs w:val="24"/>
                <w:lang w:eastAsia="ca-ES"/>
              </w:rPr>
            </w:pPr>
          </w:p>
        </w:tc>
        <w:tc>
          <w:tcPr>
            <w:tcW w:w="782" w:type="pct"/>
            <w:tcBorders>
              <w:top w:val="nil"/>
              <w:left w:val="nil"/>
              <w:bottom w:val="nil"/>
              <w:right w:val="nil"/>
            </w:tcBorders>
            <w:shd w:val="clear" w:color="auto" w:fill="auto"/>
            <w:noWrap/>
            <w:vAlign w:val="center"/>
            <w:hideMark/>
          </w:tcPr>
          <w:p w14:paraId="04E0E4FB" w14:textId="77777777" w:rsidR="005F6666" w:rsidRPr="000D1482" w:rsidRDefault="005F6666" w:rsidP="005B7348">
            <w:pPr>
              <w:spacing w:before="0" w:after="0" w:line="360" w:lineRule="auto"/>
              <w:rPr>
                <w:rFonts w:eastAsia="Times New Roman" w:cs="Times New Roman"/>
                <w:i/>
                <w:iCs/>
                <w:color w:val="000000"/>
                <w:szCs w:val="24"/>
                <w:lang w:eastAsia="ca-ES"/>
              </w:rPr>
            </w:pPr>
            <w:r w:rsidRPr="000D1482">
              <w:rPr>
                <w:rFonts w:eastAsia="Times New Roman" w:cs="Times New Roman"/>
                <w:i/>
                <w:iCs/>
                <w:color w:val="000000"/>
                <w:szCs w:val="24"/>
                <w:lang w:eastAsia="ca-ES"/>
              </w:rPr>
              <w:t>Infectious</w:t>
            </w:r>
          </w:p>
        </w:tc>
        <w:tc>
          <w:tcPr>
            <w:tcW w:w="440" w:type="pct"/>
            <w:tcBorders>
              <w:top w:val="nil"/>
              <w:left w:val="nil"/>
              <w:bottom w:val="nil"/>
              <w:right w:val="nil"/>
            </w:tcBorders>
            <w:shd w:val="clear" w:color="auto" w:fill="auto"/>
            <w:noWrap/>
            <w:vAlign w:val="center"/>
            <w:hideMark/>
          </w:tcPr>
          <w:p w14:paraId="42BD2808"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7 (26.9)</w:t>
            </w:r>
          </w:p>
        </w:tc>
        <w:tc>
          <w:tcPr>
            <w:tcW w:w="443" w:type="pct"/>
            <w:tcBorders>
              <w:top w:val="nil"/>
              <w:left w:val="nil"/>
              <w:bottom w:val="nil"/>
              <w:right w:val="nil"/>
            </w:tcBorders>
            <w:shd w:val="clear" w:color="auto" w:fill="auto"/>
            <w:noWrap/>
            <w:vAlign w:val="center"/>
            <w:hideMark/>
          </w:tcPr>
          <w:p w14:paraId="6DB5933F"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5 (38.5)</w:t>
            </w:r>
          </w:p>
        </w:tc>
        <w:tc>
          <w:tcPr>
            <w:tcW w:w="440" w:type="pct"/>
            <w:tcBorders>
              <w:top w:val="nil"/>
              <w:left w:val="nil"/>
              <w:bottom w:val="nil"/>
              <w:right w:val="nil"/>
            </w:tcBorders>
            <w:shd w:val="clear" w:color="auto" w:fill="auto"/>
            <w:noWrap/>
            <w:vAlign w:val="center"/>
            <w:hideMark/>
          </w:tcPr>
          <w:p w14:paraId="69DEB7A5"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8 (25.8)</w:t>
            </w:r>
          </w:p>
        </w:tc>
        <w:tc>
          <w:tcPr>
            <w:tcW w:w="443" w:type="pct"/>
            <w:tcBorders>
              <w:top w:val="nil"/>
              <w:left w:val="nil"/>
              <w:bottom w:val="nil"/>
              <w:right w:val="nil"/>
            </w:tcBorders>
            <w:shd w:val="clear" w:color="auto" w:fill="auto"/>
            <w:noWrap/>
            <w:vAlign w:val="center"/>
            <w:hideMark/>
          </w:tcPr>
          <w:p w14:paraId="2038142D"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7 (29.2)</w:t>
            </w:r>
          </w:p>
        </w:tc>
        <w:tc>
          <w:tcPr>
            <w:tcW w:w="292" w:type="pct"/>
            <w:tcBorders>
              <w:top w:val="nil"/>
              <w:left w:val="nil"/>
              <w:bottom w:val="nil"/>
              <w:right w:val="nil"/>
            </w:tcBorders>
            <w:shd w:val="clear" w:color="auto" w:fill="auto"/>
            <w:noWrap/>
            <w:vAlign w:val="center"/>
            <w:hideMark/>
          </w:tcPr>
          <w:p w14:paraId="226AD705" w14:textId="77777777" w:rsidR="005F6666" w:rsidRPr="000D1482" w:rsidRDefault="005F6666" w:rsidP="005B7348">
            <w:pPr>
              <w:spacing w:before="0" w:after="0" w:line="360" w:lineRule="auto"/>
              <w:jc w:val="center"/>
              <w:rPr>
                <w:rFonts w:eastAsia="Times New Roman" w:cs="Times New Roman"/>
                <w:color w:val="000000"/>
                <w:szCs w:val="24"/>
                <w:lang w:eastAsia="ca-ES"/>
              </w:rPr>
            </w:pPr>
          </w:p>
        </w:tc>
        <w:tc>
          <w:tcPr>
            <w:tcW w:w="56" w:type="pct"/>
            <w:tcBorders>
              <w:top w:val="nil"/>
              <w:left w:val="nil"/>
              <w:bottom w:val="nil"/>
              <w:right w:val="nil"/>
            </w:tcBorders>
            <w:shd w:val="clear" w:color="auto" w:fill="auto"/>
            <w:noWrap/>
            <w:vAlign w:val="center"/>
            <w:hideMark/>
          </w:tcPr>
          <w:p w14:paraId="77C79808" w14:textId="77777777" w:rsidR="005F6666" w:rsidRPr="000D1482" w:rsidRDefault="005F6666" w:rsidP="005B7348">
            <w:pPr>
              <w:spacing w:before="0" w:after="0" w:line="360" w:lineRule="auto"/>
              <w:jc w:val="center"/>
              <w:rPr>
                <w:rFonts w:eastAsia="Times New Roman" w:cs="Times New Roman"/>
                <w:szCs w:val="24"/>
                <w:lang w:eastAsia="ca-ES"/>
              </w:rPr>
            </w:pPr>
          </w:p>
        </w:tc>
        <w:tc>
          <w:tcPr>
            <w:tcW w:w="434" w:type="pct"/>
            <w:tcBorders>
              <w:top w:val="nil"/>
              <w:left w:val="nil"/>
              <w:bottom w:val="nil"/>
              <w:right w:val="nil"/>
            </w:tcBorders>
            <w:shd w:val="clear" w:color="auto" w:fill="auto"/>
            <w:noWrap/>
            <w:vAlign w:val="center"/>
            <w:hideMark/>
          </w:tcPr>
          <w:p w14:paraId="3F20541B"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3 (23.1)</w:t>
            </w:r>
          </w:p>
        </w:tc>
        <w:tc>
          <w:tcPr>
            <w:tcW w:w="442" w:type="pct"/>
            <w:tcBorders>
              <w:top w:val="nil"/>
              <w:left w:val="nil"/>
              <w:bottom w:val="nil"/>
              <w:right w:val="nil"/>
            </w:tcBorders>
            <w:shd w:val="clear" w:color="auto" w:fill="auto"/>
            <w:noWrap/>
            <w:vAlign w:val="center"/>
            <w:hideMark/>
          </w:tcPr>
          <w:p w14:paraId="56476A8C"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5 (38.5)</w:t>
            </w:r>
          </w:p>
        </w:tc>
        <w:tc>
          <w:tcPr>
            <w:tcW w:w="442" w:type="pct"/>
            <w:tcBorders>
              <w:top w:val="nil"/>
              <w:left w:val="nil"/>
              <w:bottom w:val="nil"/>
              <w:right w:val="nil"/>
            </w:tcBorders>
            <w:shd w:val="clear" w:color="auto" w:fill="auto"/>
            <w:noWrap/>
            <w:vAlign w:val="center"/>
            <w:hideMark/>
          </w:tcPr>
          <w:p w14:paraId="0CCF556E"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4 (21.1)</w:t>
            </w:r>
          </w:p>
        </w:tc>
        <w:tc>
          <w:tcPr>
            <w:tcW w:w="442" w:type="pct"/>
            <w:tcBorders>
              <w:top w:val="nil"/>
              <w:left w:val="nil"/>
              <w:bottom w:val="nil"/>
              <w:right w:val="nil"/>
            </w:tcBorders>
            <w:shd w:val="clear" w:color="auto" w:fill="auto"/>
            <w:noWrap/>
            <w:vAlign w:val="center"/>
            <w:hideMark/>
          </w:tcPr>
          <w:p w14:paraId="090D04E7"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4 (21.1)</w:t>
            </w:r>
          </w:p>
        </w:tc>
        <w:tc>
          <w:tcPr>
            <w:tcW w:w="292" w:type="pct"/>
            <w:tcBorders>
              <w:top w:val="nil"/>
              <w:left w:val="nil"/>
              <w:bottom w:val="nil"/>
              <w:right w:val="nil"/>
            </w:tcBorders>
            <w:shd w:val="clear" w:color="auto" w:fill="auto"/>
            <w:noWrap/>
            <w:vAlign w:val="center"/>
            <w:hideMark/>
          </w:tcPr>
          <w:p w14:paraId="5381BE46" w14:textId="77777777" w:rsidR="005F6666" w:rsidRPr="000D1482" w:rsidRDefault="005F6666" w:rsidP="005B7348">
            <w:pPr>
              <w:spacing w:before="0" w:after="0" w:line="360" w:lineRule="auto"/>
              <w:jc w:val="center"/>
              <w:rPr>
                <w:rFonts w:eastAsia="Times New Roman" w:cs="Times New Roman"/>
                <w:color w:val="000000"/>
                <w:szCs w:val="24"/>
                <w:lang w:eastAsia="ca-ES"/>
              </w:rPr>
            </w:pPr>
          </w:p>
        </w:tc>
      </w:tr>
      <w:tr w:rsidR="00972B13" w:rsidRPr="000D1482" w14:paraId="471D8A51" w14:textId="77777777" w:rsidTr="00F94ECE">
        <w:trPr>
          <w:trHeight w:val="280"/>
        </w:trPr>
        <w:tc>
          <w:tcPr>
            <w:tcW w:w="56" w:type="pct"/>
            <w:tcBorders>
              <w:top w:val="nil"/>
              <w:left w:val="nil"/>
              <w:bottom w:val="nil"/>
              <w:right w:val="nil"/>
            </w:tcBorders>
            <w:shd w:val="clear" w:color="auto" w:fill="auto"/>
            <w:noWrap/>
            <w:vAlign w:val="center"/>
            <w:hideMark/>
          </w:tcPr>
          <w:p w14:paraId="08ADCE91" w14:textId="77777777" w:rsidR="005F6666" w:rsidRPr="000D1482" w:rsidRDefault="005F6666" w:rsidP="005B7348">
            <w:pPr>
              <w:spacing w:before="0" w:after="0" w:line="360" w:lineRule="auto"/>
              <w:jc w:val="center"/>
              <w:rPr>
                <w:rFonts w:eastAsia="Times New Roman" w:cs="Times New Roman"/>
                <w:szCs w:val="24"/>
                <w:lang w:eastAsia="ca-ES"/>
              </w:rPr>
            </w:pPr>
          </w:p>
        </w:tc>
        <w:tc>
          <w:tcPr>
            <w:tcW w:w="782" w:type="pct"/>
            <w:tcBorders>
              <w:top w:val="nil"/>
              <w:left w:val="nil"/>
              <w:bottom w:val="nil"/>
              <w:right w:val="nil"/>
            </w:tcBorders>
            <w:shd w:val="clear" w:color="auto" w:fill="auto"/>
            <w:noWrap/>
            <w:vAlign w:val="center"/>
            <w:hideMark/>
          </w:tcPr>
          <w:p w14:paraId="0EDA3B50" w14:textId="77777777" w:rsidR="005F6666" w:rsidRPr="000D1482" w:rsidRDefault="005F6666" w:rsidP="005B7348">
            <w:pPr>
              <w:spacing w:before="0" w:after="0" w:line="360" w:lineRule="auto"/>
              <w:rPr>
                <w:rFonts w:eastAsia="Times New Roman" w:cs="Times New Roman"/>
                <w:i/>
                <w:iCs/>
                <w:color w:val="000000"/>
                <w:szCs w:val="24"/>
                <w:lang w:eastAsia="ca-ES"/>
              </w:rPr>
            </w:pPr>
            <w:r w:rsidRPr="000D1482">
              <w:rPr>
                <w:rFonts w:eastAsia="Times New Roman" w:cs="Times New Roman"/>
                <w:i/>
                <w:iCs/>
                <w:color w:val="000000"/>
                <w:szCs w:val="24"/>
                <w:lang w:eastAsia="ca-ES"/>
              </w:rPr>
              <w:t>Circulatory</w:t>
            </w:r>
          </w:p>
        </w:tc>
        <w:tc>
          <w:tcPr>
            <w:tcW w:w="440" w:type="pct"/>
            <w:tcBorders>
              <w:top w:val="nil"/>
              <w:left w:val="nil"/>
              <w:bottom w:val="nil"/>
              <w:right w:val="nil"/>
            </w:tcBorders>
            <w:shd w:val="clear" w:color="auto" w:fill="auto"/>
            <w:noWrap/>
            <w:vAlign w:val="center"/>
            <w:hideMark/>
          </w:tcPr>
          <w:p w14:paraId="65222D19"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7 (26.9)</w:t>
            </w:r>
          </w:p>
        </w:tc>
        <w:tc>
          <w:tcPr>
            <w:tcW w:w="443" w:type="pct"/>
            <w:tcBorders>
              <w:top w:val="nil"/>
              <w:left w:val="nil"/>
              <w:bottom w:val="nil"/>
              <w:right w:val="nil"/>
            </w:tcBorders>
            <w:shd w:val="clear" w:color="auto" w:fill="auto"/>
            <w:noWrap/>
            <w:vAlign w:val="center"/>
            <w:hideMark/>
          </w:tcPr>
          <w:p w14:paraId="6B290B65"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5 (38.5)</w:t>
            </w:r>
          </w:p>
        </w:tc>
        <w:tc>
          <w:tcPr>
            <w:tcW w:w="440" w:type="pct"/>
            <w:tcBorders>
              <w:top w:val="nil"/>
              <w:left w:val="nil"/>
              <w:bottom w:val="nil"/>
              <w:right w:val="nil"/>
            </w:tcBorders>
            <w:shd w:val="clear" w:color="auto" w:fill="auto"/>
            <w:noWrap/>
            <w:vAlign w:val="center"/>
            <w:hideMark/>
          </w:tcPr>
          <w:p w14:paraId="20A71070"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6 (19.4)</w:t>
            </w:r>
          </w:p>
        </w:tc>
        <w:tc>
          <w:tcPr>
            <w:tcW w:w="443" w:type="pct"/>
            <w:tcBorders>
              <w:top w:val="nil"/>
              <w:left w:val="nil"/>
              <w:bottom w:val="nil"/>
              <w:right w:val="nil"/>
            </w:tcBorders>
            <w:shd w:val="clear" w:color="auto" w:fill="auto"/>
            <w:noWrap/>
            <w:vAlign w:val="center"/>
            <w:hideMark/>
          </w:tcPr>
          <w:p w14:paraId="442E5E25"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7 (29.2)</w:t>
            </w:r>
          </w:p>
        </w:tc>
        <w:tc>
          <w:tcPr>
            <w:tcW w:w="292" w:type="pct"/>
            <w:tcBorders>
              <w:top w:val="nil"/>
              <w:left w:val="nil"/>
              <w:bottom w:val="nil"/>
              <w:right w:val="nil"/>
            </w:tcBorders>
            <w:shd w:val="clear" w:color="auto" w:fill="auto"/>
            <w:noWrap/>
            <w:vAlign w:val="center"/>
            <w:hideMark/>
          </w:tcPr>
          <w:p w14:paraId="41DE99E4" w14:textId="77777777" w:rsidR="005F6666" w:rsidRPr="000D1482" w:rsidRDefault="005F6666" w:rsidP="005B7348">
            <w:pPr>
              <w:spacing w:before="0" w:after="0" w:line="360" w:lineRule="auto"/>
              <w:jc w:val="center"/>
              <w:rPr>
                <w:rFonts w:eastAsia="Times New Roman" w:cs="Times New Roman"/>
                <w:color w:val="000000"/>
                <w:szCs w:val="24"/>
                <w:lang w:eastAsia="ca-ES"/>
              </w:rPr>
            </w:pPr>
          </w:p>
        </w:tc>
        <w:tc>
          <w:tcPr>
            <w:tcW w:w="56" w:type="pct"/>
            <w:tcBorders>
              <w:top w:val="nil"/>
              <w:left w:val="nil"/>
              <w:bottom w:val="nil"/>
              <w:right w:val="nil"/>
            </w:tcBorders>
            <w:shd w:val="clear" w:color="auto" w:fill="auto"/>
            <w:noWrap/>
            <w:vAlign w:val="center"/>
            <w:hideMark/>
          </w:tcPr>
          <w:p w14:paraId="13C2A19D" w14:textId="77777777" w:rsidR="005F6666" w:rsidRPr="000D1482" w:rsidRDefault="005F6666" w:rsidP="005B7348">
            <w:pPr>
              <w:spacing w:before="0" w:after="0" w:line="360" w:lineRule="auto"/>
              <w:jc w:val="center"/>
              <w:rPr>
                <w:rFonts w:eastAsia="Times New Roman" w:cs="Times New Roman"/>
                <w:szCs w:val="24"/>
                <w:lang w:eastAsia="ca-ES"/>
              </w:rPr>
            </w:pPr>
          </w:p>
        </w:tc>
        <w:tc>
          <w:tcPr>
            <w:tcW w:w="434" w:type="pct"/>
            <w:tcBorders>
              <w:top w:val="nil"/>
              <w:left w:val="nil"/>
              <w:bottom w:val="nil"/>
              <w:right w:val="nil"/>
            </w:tcBorders>
            <w:shd w:val="clear" w:color="auto" w:fill="auto"/>
            <w:noWrap/>
            <w:vAlign w:val="center"/>
            <w:hideMark/>
          </w:tcPr>
          <w:p w14:paraId="2CBEB916"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5 (38.5)</w:t>
            </w:r>
          </w:p>
        </w:tc>
        <w:tc>
          <w:tcPr>
            <w:tcW w:w="442" w:type="pct"/>
            <w:tcBorders>
              <w:top w:val="nil"/>
              <w:left w:val="nil"/>
              <w:bottom w:val="nil"/>
              <w:right w:val="nil"/>
            </w:tcBorders>
            <w:shd w:val="clear" w:color="auto" w:fill="auto"/>
            <w:noWrap/>
            <w:vAlign w:val="center"/>
            <w:hideMark/>
          </w:tcPr>
          <w:p w14:paraId="2BCF4B8C"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4 (30.8)</w:t>
            </w:r>
          </w:p>
        </w:tc>
        <w:tc>
          <w:tcPr>
            <w:tcW w:w="442" w:type="pct"/>
            <w:tcBorders>
              <w:top w:val="nil"/>
              <w:left w:val="nil"/>
              <w:bottom w:val="nil"/>
              <w:right w:val="nil"/>
            </w:tcBorders>
            <w:shd w:val="clear" w:color="auto" w:fill="auto"/>
            <w:noWrap/>
            <w:vAlign w:val="center"/>
            <w:hideMark/>
          </w:tcPr>
          <w:p w14:paraId="4A92096F"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7 (36.8)</w:t>
            </w:r>
          </w:p>
        </w:tc>
        <w:tc>
          <w:tcPr>
            <w:tcW w:w="442" w:type="pct"/>
            <w:tcBorders>
              <w:top w:val="nil"/>
              <w:left w:val="nil"/>
              <w:bottom w:val="nil"/>
              <w:right w:val="nil"/>
            </w:tcBorders>
            <w:shd w:val="clear" w:color="auto" w:fill="auto"/>
            <w:noWrap/>
            <w:vAlign w:val="center"/>
            <w:hideMark/>
          </w:tcPr>
          <w:p w14:paraId="5F80BD6A"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3 (15.8)</w:t>
            </w:r>
          </w:p>
        </w:tc>
        <w:tc>
          <w:tcPr>
            <w:tcW w:w="292" w:type="pct"/>
            <w:tcBorders>
              <w:top w:val="nil"/>
              <w:left w:val="nil"/>
              <w:bottom w:val="nil"/>
              <w:right w:val="nil"/>
            </w:tcBorders>
            <w:shd w:val="clear" w:color="auto" w:fill="auto"/>
            <w:noWrap/>
            <w:vAlign w:val="center"/>
            <w:hideMark/>
          </w:tcPr>
          <w:p w14:paraId="68EF8065" w14:textId="77777777" w:rsidR="005F6666" w:rsidRPr="000D1482" w:rsidRDefault="005F6666" w:rsidP="005B7348">
            <w:pPr>
              <w:spacing w:before="0" w:after="0" w:line="360" w:lineRule="auto"/>
              <w:jc w:val="center"/>
              <w:rPr>
                <w:rFonts w:eastAsia="Times New Roman" w:cs="Times New Roman"/>
                <w:color w:val="000000"/>
                <w:szCs w:val="24"/>
                <w:lang w:eastAsia="ca-ES"/>
              </w:rPr>
            </w:pPr>
          </w:p>
        </w:tc>
      </w:tr>
      <w:tr w:rsidR="00972B13" w:rsidRPr="000D1482" w14:paraId="05DF472C" w14:textId="77777777" w:rsidTr="00F94ECE">
        <w:trPr>
          <w:trHeight w:val="280"/>
        </w:trPr>
        <w:tc>
          <w:tcPr>
            <w:tcW w:w="56" w:type="pct"/>
            <w:tcBorders>
              <w:top w:val="nil"/>
              <w:left w:val="nil"/>
              <w:bottom w:val="nil"/>
              <w:right w:val="nil"/>
            </w:tcBorders>
            <w:shd w:val="clear" w:color="auto" w:fill="auto"/>
            <w:noWrap/>
            <w:vAlign w:val="center"/>
            <w:hideMark/>
          </w:tcPr>
          <w:p w14:paraId="53502748" w14:textId="77777777" w:rsidR="005F6666" w:rsidRPr="000D1482" w:rsidRDefault="005F6666" w:rsidP="005B7348">
            <w:pPr>
              <w:spacing w:before="0" w:after="0" w:line="360" w:lineRule="auto"/>
              <w:jc w:val="center"/>
              <w:rPr>
                <w:rFonts w:eastAsia="Times New Roman" w:cs="Times New Roman"/>
                <w:szCs w:val="24"/>
                <w:lang w:eastAsia="ca-ES"/>
              </w:rPr>
            </w:pPr>
          </w:p>
        </w:tc>
        <w:tc>
          <w:tcPr>
            <w:tcW w:w="782" w:type="pct"/>
            <w:tcBorders>
              <w:top w:val="nil"/>
              <w:left w:val="nil"/>
              <w:bottom w:val="nil"/>
              <w:right w:val="nil"/>
            </w:tcBorders>
            <w:shd w:val="clear" w:color="auto" w:fill="auto"/>
            <w:noWrap/>
            <w:vAlign w:val="center"/>
            <w:hideMark/>
          </w:tcPr>
          <w:p w14:paraId="44FFD78A" w14:textId="77777777" w:rsidR="005F6666" w:rsidRPr="000D1482" w:rsidRDefault="005F6666" w:rsidP="005B7348">
            <w:pPr>
              <w:spacing w:before="0" w:after="0" w:line="360" w:lineRule="auto"/>
              <w:rPr>
                <w:rFonts w:eastAsia="Times New Roman" w:cs="Times New Roman"/>
                <w:i/>
                <w:iCs/>
                <w:color w:val="000000"/>
                <w:szCs w:val="24"/>
                <w:lang w:eastAsia="ca-ES"/>
              </w:rPr>
            </w:pPr>
            <w:r w:rsidRPr="000D1482">
              <w:rPr>
                <w:rFonts w:eastAsia="Times New Roman" w:cs="Times New Roman"/>
                <w:i/>
                <w:iCs/>
                <w:color w:val="000000"/>
                <w:szCs w:val="24"/>
                <w:lang w:eastAsia="ca-ES"/>
              </w:rPr>
              <w:t>Digestive</w:t>
            </w:r>
          </w:p>
        </w:tc>
        <w:tc>
          <w:tcPr>
            <w:tcW w:w="440" w:type="pct"/>
            <w:tcBorders>
              <w:top w:val="nil"/>
              <w:left w:val="nil"/>
              <w:bottom w:val="nil"/>
              <w:right w:val="nil"/>
            </w:tcBorders>
            <w:shd w:val="clear" w:color="auto" w:fill="auto"/>
            <w:noWrap/>
            <w:vAlign w:val="center"/>
            <w:hideMark/>
          </w:tcPr>
          <w:p w14:paraId="25FC8F91"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4 (15.4)</w:t>
            </w:r>
          </w:p>
        </w:tc>
        <w:tc>
          <w:tcPr>
            <w:tcW w:w="443" w:type="pct"/>
            <w:tcBorders>
              <w:top w:val="nil"/>
              <w:left w:val="nil"/>
              <w:bottom w:val="nil"/>
              <w:right w:val="nil"/>
            </w:tcBorders>
            <w:shd w:val="clear" w:color="auto" w:fill="auto"/>
            <w:noWrap/>
            <w:vAlign w:val="center"/>
            <w:hideMark/>
          </w:tcPr>
          <w:p w14:paraId="651C7D9F"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 (7.7)</w:t>
            </w:r>
          </w:p>
        </w:tc>
        <w:tc>
          <w:tcPr>
            <w:tcW w:w="440" w:type="pct"/>
            <w:tcBorders>
              <w:top w:val="nil"/>
              <w:left w:val="nil"/>
              <w:bottom w:val="nil"/>
              <w:right w:val="nil"/>
            </w:tcBorders>
            <w:shd w:val="clear" w:color="auto" w:fill="auto"/>
            <w:noWrap/>
            <w:vAlign w:val="center"/>
            <w:hideMark/>
          </w:tcPr>
          <w:p w14:paraId="110C35B3"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4 (12.9)</w:t>
            </w:r>
          </w:p>
        </w:tc>
        <w:tc>
          <w:tcPr>
            <w:tcW w:w="443" w:type="pct"/>
            <w:tcBorders>
              <w:top w:val="nil"/>
              <w:left w:val="nil"/>
              <w:bottom w:val="nil"/>
              <w:right w:val="nil"/>
            </w:tcBorders>
            <w:shd w:val="clear" w:color="auto" w:fill="auto"/>
            <w:noWrap/>
            <w:vAlign w:val="center"/>
            <w:hideMark/>
          </w:tcPr>
          <w:p w14:paraId="1C74CDF3"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3 (12.5)</w:t>
            </w:r>
          </w:p>
        </w:tc>
        <w:tc>
          <w:tcPr>
            <w:tcW w:w="292" w:type="pct"/>
            <w:tcBorders>
              <w:top w:val="nil"/>
              <w:left w:val="nil"/>
              <w:bottom w:val="nil"/>
              <w:right w:val="nil"/>
            </w:tcBorders>
            <w:shd w:val="clear" w:color="auto" w:fill="auto"/>
            <w:noWrap/>
            <w:vAlign w:val="center"/>
            <w:hideMark/>
          </w:tcPr>
          <w:p w14:paraId="480DA66A" w14:textId="77777777" w:rsidR="005F6666" w:rsidRPr="000D1482" w:rsidRDefault="005F6666" w:rsidP="005B7348">
            <w:pPr>
              <w:spacing w:before="0" w:after="0" w:line="360" w:lineRule="auto"/>
              <w:jc w:val="center"/>
              <w:rPr>
                <w:rFonts w:eastAsia="Times New Roman" w:cs="Times New Roman"/>
                <w:color w:val="000000"/>
                <w:szCs w:val="24"/>
                <w:lang w:eastAsia="ca-ES"/>
              </w:rPr>
            </w:pPr>
          </w:p>
        </w:tc>
        <w:tc>
          <w:tcPr>
            <w:tcW w:w="56" w:type="pct"/>
            <w:tcBorders>
              <w:top w:val="nil"/>
              <w:left w:val="nil"/>
              <w:bottom w:val="nil"/>
              <w:right w:val="nil"/>
            </w:tcBorders>
            <w:shd w:val="clear" w:color="auto" w:fill="auto"/>
            <w:noWrap/>
            <w:vAlign w:val="center"/>
            <w:hideMark/>
          </w:tcPr>
          <w:p w14:paraId="4EB600C1" w14:textId="77777777" w:rsidR="005F6666" w:rsidRPr="000D1482" w:rsidRDefault="005F6666" w:rsidP="005B7348">
            <w:pPr>
              <w:spacing w:before="0" w:after="0" w:line="360" w:lineRule="auto"/>
              <w:jc w:val="center"/>
              <w:rPr>
                <w:rFonts w:eastAsia="Times New Roman" w:cs="Times New Roman"/>
                <w:szCs w:val="24"/>
                <w:lang w:eastAsia="ca-ES"/>
              </w:rPr>
            </w:pPr>
          </w:p>
        </w:tc>
        <w:tc>
          <w:tcPr>
            <w:tcW w:w="434" w:type="pct"/>
            <w:tcBorders>
              <w:top w:val="nil"/>
              <w:left w:val="nil"/>
              <w:bottom w:val="nil"/>
              <w:right w:val="nil"/>
            </w:tcBorders>
            <w:shd w:val="clear" w:color="auto" w:fill="auto"/>
            <w:noWrap/>
            <w:vAlign w:val="center"/>
            <w:hideMark/>
          </w:tcPr>
          <w:p w14:paraId="3747DA8F"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2 (15.4)</w:t>
            </w:r>
          </w:p>
        </w:tc>
        <w:tc>
          <w:tcPr>
            <w:tcW w:w="442" w:type="pct"/>
            <w:tcBorders>
              <w:top w:val="nil"/>
              <w:left w:val="nil"/>
              <w:bottom w:val="nil"/>
              <w:right w:val="nil"/>
            </w:tcBorders>
            <w:shd w:val="clear" w:color="auto" w:fill="auto"/>
            <w:noWrap/>
            <w:vAlign w:val="center"/>
            <w:hideMark/>
          </w:tcPr>
          <w:p w14:paraId="5A986FBF"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 (7.7)</w:t>
            </w:r>
          </w:p>
        </w:tc>
        <w:tc>
          <w:tcPr>
            <w:tcW w:w="442" w:type="pct"/>
            <w:tcBorders>
              <w:top w:val="nil"/>
              <w:left w:val="nil"/>
              <w:bottom w:val="nil"/>
              <w:right w:val="nil"/>
            </w:tcBorders>
            <w:shd w:val="clear" w:color="auto" w:fill="auto"/>
            <w:noWrap/>
            <w:vAlign w:val="center"/>
            <w:hideMark/>
          </w:tcPr>
          <w:p w14:paraId="2503DD63"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 (5.3)</w:t>
            </w:r>
          </w:p>
        </w:tc>
        <w:tc>
          <w:tcPr>
            <w:tcW w:w="442" w:type="pct"/>
            <w:tcBorders>
              <w:top w:val="nil"/>
              <w:left w:val="nil"/>
              <w:bottom w:val="nil"/>
              <w:right w:val="nil"/>
            </w:tcBorders>
            <w:shd w:val="clear" w:color="auto" w:fill="auto"/>
            <w:noWrap/>
            <w:vAlign w:val="center"/>
            <w:hideMark/>
          </w:tcPr>
          <w:p w14:paraId="2050E121"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4 (21.1)</w:t>
            </w:r>
          </w:p>
        </w:tc>
        <w:tc>
          <w:tcPr>
            <w:tcW w:w="292" w:type="pct"/>
            <w:tcBorders>
              <w:top w:val="nil"/>
              <w:left w:val="nil"/>
              <w:bottom w:val="nil"/>
              <w:right w:val="nil"/>
            </w:tcBorders>
            <w:shd w:val="clear" w:color="auto" w:fill="auto"/>
            <w:noWrap/>
            <w:vAlign w:val="center"/>
            <w:hideMark/>
          </w:tcPr>
          <w:p w14:paraId="59D97160" w14:textId="77777777" w:rsidR="005F6666" w:rsidRPr="000D1482" w:rsidRDefault="005F6666" w:rsidP="005B7348">
            <w:pPr>
              <w:spacing w:before="0" w:after="0" w:line="360" w:lineRule="auto"/>
              <w:jc w:val="center"/>
              <w:rPr>
                <w:rFonts w:eastAsia="Times New Roman" w:cs="Times New Roman"/>
                <w:color w:val="000000"/>
                <w:szCs w:val="24"/>
                <w:lang w:eastAsia="ca-ES"/>
              </w:rPr>
            </w:pPr>
          </w:p>
        </w:tc>
      </w:tr>
      <w:tr w:rsidR="00972B13" w:rsidRPr="000D1482" w14:paraId="276E8AC3" w14:textId="77777777" w:rsidTr="00F94ECE">
        <w:trPr>
          <w:trHeight w:val="280"/>
        </w:trPr>
        <w:tc>
          <w:tcPr>
            <w:tcW w:w="56" w:type="pct"/>
            <w:tcBorders>
              <w:top w:val="nil"/>
              <w:left w:val="nil"/>
              <w:bottom w:val="nil"/>
              <w:right w:val="nil"/>
            </w:tcBorders>
            <w:shd w:val="clear" w:color="auto" w:fill="auto"/>
            <w:noWrap/>
            <w:vAlign w:val="center"/>
            <w:hideMark/>
          </w:tcPr>
          <w:p w14:paraId="61BA078C" w14:textId="77777777" w:rsidR="005F6666" w:rsidRPr="000D1482" w:rsidRDefault="005F6666" w:rsidP="005B7348">
            <w:pPr>
              <w:spacing w:before="0" w:after="0" w:line="360" w:lineRule="auto"/>
              <w:jc w:val="center"/>
              <w:rPr>
                <w:rFonts w:eastAsia="Times New Roman" w:cs="Times New Roman"/>
                <w:szCs w:val="24"/>
                <w:lang w:eastAsia="ca-ES"/>
              </w:rPr>
            </w:pPr>
          </w:p>
        </w:tc>
        <w:tc>
          <w:tcPr>
            <w:tcW w:w="782" w:type="pct"/>
            <w:tcBorders>
              <w:top w:val="nil"/>
              <w:left w:val="nil"/>
              <w:bottom w:val="nil"/>
              <w:right w:val="nil"/>
            </w:tcBorders>
            <w:shd w:val="clear" w:color="auto" w:fill="auto"/>
            <w:noWrap/>
            <w:vAlign w:val="center"/>
            <w:hideMark/>
          </w:tcPr>
          <w:p w14:paraId="38C07847" w14:textId="77777777" w:rsidR="005F6666" w:rsidRPr="000D1482" w:rsidRDefault="005F6666" w:rsidP="005B7348">
            <w:pPr>
              <w:spacing w:before="0" w:after="0" w:line="360" w:lineRule="auto"/>
              <w:rPr>
                <w:rFonts w:eastAsia="Times New Roman" w:cs="Times New Roman"/>
                <w:i/>
                <w:iCs/>
                <w:color w:val="000000"/>
                <w:szCs w:val="24"/>
                <w:lang w:eastAsia="ca-ES"/>
              </w:rPr>
            </w:pPr>
            <w:r w:rsidRPr="000D1482">
              <w:rPr>
                <w:rFonts w:eastAsia="Times New Roman" w:cs="Times New Roman"/>
                <w:i/>
                <w:iCs/>
                <w:color w:val="000000"/>
                <w:szCs w:val="24"/>
                <w:lang w:eastAsia="ca-ES"/>
              </w:rPr>
              <w:t>Respiratory</w:t>
            </w:r>
          </w:p>
        </w:tc>
        <w:tc>
          <w:tcPr>
            <w:tcW w:w="440" w:type="pct"/>
            <w:tcBorders>
              <w:top w:val="nil"/>
              <w:left w:val="nil"/>
              <w:bottom w:val="nil"/>
              <w:right w:val="nil"/>
            </w:tcBorders>
            <w:shd w:val="clear" w:color="auto" w:fill="auto"/>
            <w:noWrap/>
            <w:vAlign w:val="center"/>
            <w:hideMark/>
          </w:tcPr>
          <w:p w14:paraId="4AD2FD48"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2 (7.7)</w:t>
            </w:r>
          </w:p>
        </w:tc>
        <w:tc>
          <w:tcPr>
            <w:tcW w:w="443" w:type="pct"/>
            <w:tcBorders>
              <w:top w:val="nil"/>
              <w:left w:val="nil"/>
              <w:bottom w:val="nil"/>
              <w:right w:val="nil"/>
            </w:tcBorders>
            <w:shd w:val="clear" w:color="auto" w:fill="auto"/>
            <w:noWrap/>
            <w:vAlign w:val="center"/>
            <w:hideMark/>
          </w:tcPr>
          <w:p w14:paraId="1B4B838F"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 (7.7)</w:t>
            </w:r>
          </w:p>
        </w:tc>
        <w:tc>
          <w:tcPr>
            <w:tcW w:w="440" w:type="pct"/>
            <w:tcBorders>
              <w:top w:val="nil"/>
              <w:left w:val="nil"/>
              <w:bottom w:val="nil"/>
              <w:right w:val="nil"/>
            </w:tcBorders>
            <w:shd w:val="clear" w:color="auto" w:fill="auto"/>
            <w:noWrap/>
            <w:vAlign w:val="center"/>
            <w:hideMark/>
          </w:tcPr>
          <w:p w14:paraId="3B02B49B"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3 (9.7)</w:t>
            </w:r>
          </w:p>
        </w:tc>
        <w:tc>
          <w:tcPr>
            <w:tcW w:w="443" w:type="pct"/>
            <w:tcBorders>
              <w:top w:val="nil"/>
              <w:left w:val="nil"/>
              <w:bottom w:val="nil"/>
              <w:right w:val="nil"/>
            </w:tcBorders>
            <w:shd w:val="clear" w:color="auto" w:fill="auto"/>
            <w:noWrap/>
            <w:vAlign w:val="center"/>
            <w:hideMark/>
          </w:tcPr>
          <w:p w14:paraId="71D765DD"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3 (12.5)</w:t>
            </w:r>
          </w:p>
        </w:tc>
        <w:tc>
          <w:tcPr>
            <w:tcW w:w="292" w:type="pct"/>
            <w:tcBorders>
              <w:top w:val="nil"/>
              <w:left w:val="nil"/>
              <w:bottom w:val="nil"/>
              <w:right w:val="nil"/>
            </w:tcBorders>
            <w:shd w:val="clear" w:color="auto" w:fill="auto"/>
            <w:noWrap/>
            <w:vAlign w:val="center"/>
            <w:hideMark/>
          </w:tcPr>
          <w:p w14:paraId="6F6BBB08" w14:textId="77777777" w:rsidR="005F6666" w:rsidRPr="000D1482" w:rsidRDefault="005F6666" w:rsidP="005B7348">
            <w:pPr>
              <w:spacing w:before="0" w:after="0" w:line="360" w:lineRule="auto"/>
              <w:jc w:val="center"/>
              <w:rPr>
                <w:rFonts w:eastAsia="Times New Roman" w:cs="Times New Roman"/>
                <w:color w:val="000000"/>
                <w:szCs w:val="24"/>
                <w:lang w:eastAsia="ca-ES"/>
              </w:rPr>
            </w:pPr>
          </w:p>
        </w:tc>
        <w:tc>
          <w:tcPr>
            <w:tcW w:w="56" w:type="pct"/>
            <w:tcBorders>
              <w:top w:val="nil"/>
              <w:left w:val="nil"/>
              <w:bottom w:val="nil"/>
              <w:right w:val="nil"/>
            </w:tcBorders>
            <w:shd w:val="clear" w:color="auto" w:fill="auto"/>
            <w:noWrap/>
            <w:vAlign w:val="center"/>
            <w:hideMark/>
          </w:tcPr>
          <w:p w14:paraId="12F3038A" w14:textId="77777777" w:rsidR="005F6666" w:rsidRPr="000D1482" w:rsidRDefault="005F6666" w:rsidP="005B7348">
            <w:pPr>
              <w:spacing w:before="0" w:after="0" w:line="360" w:lineRule="auto"/>
              <w:jc w:val="center"/>
              <w:rPr>
                <w:rFonts w:eastAsia="Times New Roman" w:cs="Times New Roman"/>
                <w:szCs w:val="24"/>
                <w:lang w:eastAsia="ca-ES"/>
              </w:rPr>
            </w:pPr>
          </w:p>
        </w:tc>
        <w:tc>
          <w:tcPr>
            <w:tcW w:w="434" w:type="pct"/>
            <w:tcBorders>
              <w:top w:val="nil"/>
              <w:left w:val="nil"/>
              <w:bottom w:val="nil"/>
              <w:right w:val="nil"/>
            </w:tcBorders>
            <w:shd w:val="clear" w:color="auto" w:fill="auto"/>
            <w:noWrap/>
            <w:vAlign w:val="center"/>
            <w:hideMark/>
          </w:tcPr>
          <w:p w14:paraId="0FDB92B0"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0 (0.0)</w:t>
            </w:r>
          </w:p>
        </w:tc>
        <w:tc>
          <w:tcPr>
            <w:tcW w:w="442" w:type="pct"/>
            <w:tcBorders>
              <w:top w:val="nil"/>
              <w:left w:val="nil"/>
              <w:bottom w:val="nil"/>
              <w:right w:val="nil"/>
            </w:tcBorders>
            <w:shd w:val="clear" w:color="auto" w:fill="auto"/>
            <w:noWrap/>
            <w:vAlign w:val="center"/>
            <w:hideMark/>
          </w:tcPr>
          <w:p w14:paraId="75971D56"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 (7.7)</w:t>
            </w:r>
          </w:p>
        </w:tc>
        <w:tc>
          <w:tcPr>
            <w:tcW w:w="442" w:type="pct"/>
            <w:tcBorders>
              <w:top w:val="nil"/>
              <w:left w:val="nil"/>
              <w:bottom w:val="nil"/>
              <w:right w:val="nil"/>
            </w:tcBorders>
            <w:shd w:val="clear" w:color="auto" w:fill="auto"/>
            <w:noWrap/>
            <w:vAlign w:val="center"/>
            <w:hideMark/>
          </w:tcPr>
          <w:p w14:paraId="414D5D4F"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3 (15.8)</w:t>
            </w:r>
          </w:p>
        </w:tc>
        <w:tc>
          <w:tcPr>
            <w:tcW w:w="442" w:type="pct"/>
            <w:tcBorders>
              <w:top w:val="nil"/>
              <w:left w:val="nil"/>
              <w:bottom w:val="nil"/>
              <w:right w:val="nil"/>
            </w:tcBorders>
            <w:shd w:val="clear" w:color="auto" w:fill="auto"/>
            <w:noWrap/>
            <w:vAlign w:val="center"/>
            <w:hideMark/>
          </w:tcPr>
          <w:p w14:paraId="50017D49"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3 (15.8)</w:t>
            </w:r>
          </w:p>
        </w:tc>
        <w:tc>
          <w:tcPr>
            <w:tcW w:w="292" w:type="pct"/>
            <w:tcBorders>
              <w:top w:val="nil"/>
              <w:left w:val="nil"/>
              <w:bottom w:val="nil"/>
              <w:right w:val="nil"/>
            </w:tcBorders>
            <w:shd w:val="clear" w:color="auto" w:fill="auto"/>
            <w:noWrap/>
            <w:vAlign w:val="center"/>
            <w:hideMark/>
          </w:tcPr>
          <w:p w14:paraId="64302E56" w14:textId="77777777" w:rsidR="005F6666" w:rsidRPr="000D1482" w:rsidRDefault="005F6666" w:rsidP="005B7348">
            <w:pPr>
              <w:spacing w:before="0" w:after="0" w:line="360" w:lineRule="auto"/>
              <w:jc w:val="center"/>
              <w:rPr>
                <w:rFonts w:eastAsia="Times New Roman" w:cs="Times New Roman"/>
                <w:color w:val="000000"/>
                <w:szCs w:val="24"/>
                <w:lang w:eastAsia="ca-ES"/>
              </w:rPr>
            </w:pPr>
          </w:p>
        </w:tc>
      </w:tr>
      <w:tr w:rsidR="00972B13" w:rsidRPr="000D1482" w14:paraId="6F862305" w14:textId="77777777" w:rsidTr="00F94ECE">
        <w:trPr>
          <w:trHeight w:val="280"/>
        </w:trPr>
        <w:tc>
          <w:tcPr>
            <w:tcW w:w="56" w:type="pct"/>
            <w:tcBorders>
              <w:top w:val="nil"/>
              <w:left w:val="nil"/>
              <w:bottom w:val="nil"/>
              <w:right w:val="nil"/>
            </w:tcBorders>
            <w:shd w:val="clear" w:color="auto" w:fill="auto"/>
            <w:noWrap/>
            <w:vAlign w:val="center"/>
            <w:hideMark/>
          </w:tcPr>
          <w:p w14:paraId="56CE156F" w14:textId="77777777" w:rsidR="005F6666" w:rsidRPr="000D1482" w:rsidRDefault="005F6666" w:rsidP="005B7348">
            <w:pPr>
              <w:spacing w:before="0" w:after="0" w:line="360" w:lineRule="auto"/>
              <w:jc w:val="center"/>
              <w:rPr>
                <w:rFonts w:eastAsia="Times New Roman" w:cs="Times New Roman"/>
                <w:szCs w:val="24"/>
                <w:lang w:eastAsia="ca-ES"/>
              </w:rPr>
            </w:pPr>
          </w:p>
        </w:tc>
        <w:tc>
          <w:tcPr>
            <w:tcW w:w="782" w:type="pct"/>
            <w:tcBorders>
              <w:top w:val="nil"/>
              <w:left w:val="nil"/>
              <w:bottom w:val="nil"/>
              <w:right w:val="nil"/>
            </w:tcBorders>
            <w:shd w:val="clear" w:color="auto" w:fill="auto"/>
            <w:noWrap/>
            <w:vAlign w:val="center"/>
            <w:hideMark/>
          </w:tcPr>
          <w:p w14:paraId="3B191ED0" w14:textId="77777777" w:rsidR="005F6666" w:rsidRPr="000D1482" w:rsidRDefault="005F6666" w:rsidP="005B7348">
            <w:pPr>
              <w:spacing w:before="0" w:after="0" w:line="360" w:lineRule="auto"/>
              <w:rPr>
                <w:rFonts w:eastAsia="Times New Roman" w:cs="Times New Roman"/>
                <w:i/>
                <w:iCs/>
                <w:color w:val="000000"/>
                <w:szCs w:val="24"/>
                <w:lang w:eastAsia="ca-ES"/>
              </w:rPr>
            </w:pPr>
            <w:r w:rsidRPr="000D1482">
              <w:rPr>
                <w:rFonts w:eastAsia="Times New Roman" w:cs="Times New Roman"/>
                <w:i/>
                <w:iCs/>
                <w:color w:val="000000"/>
                <w:szCs w:val="24"/>
                <w:lang w:eastAsia="ca-ES"/>
              </w:rPr>
              <w:t>Blood/myeloproliferative syn.</w:t>
            </w:r>
          </w:p>
        </w:tc>
        <w:tc>
          <w:tcPr>
            <w:tcW w:w="440" w:type="pct"/>
            <w:tcBorders>
              <w:top w:val="nil"/>
              <w:left w:val="nil"/>
              <w:bottom w:val="nil"/>
              <w:right w:val="nil"/>
            </w:tcBorders>
            <w:shd w:val="clear" w:color="auto" w:fill="auto"/>
            <w:noWrap/>
            <w:vAlign w:val="center"/>
            <w:hideMark/>
          </w:tcPr>
          <w:p w14:paraId="4DBFE315"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 (3.8)</w:t>
            </w:r>
          </w:p>
        </w:tc>
        <w:tc>
          <w:tcPr>
            <w:tcW w:w="443" w:type="pct"/>
            <w:tcBorders>
              <w:top w:val="nil"/>
              <w:left w:val="nil"/>
              <w:bottom w:val="nil"/>
              <w:right w:val="nil"/>
            </w:tcBorders>
            <w:shd w:val="clear" w:color="auto" w:fill="auto"/>
            <w:noWrap/>
            <w:vAlign w:val="center"/>
            <w:hideMark/>
          </w:tcPr>
          <w:p w14:paraId="55778E72"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0 (0.0)</w:t>
            </w:r>
          </w:p>
        </w:tc>
        <w:tc>
          <w:tcPr>
            <w:tcW w:w="440" w:type="pct"/>
            <w:tcBorders>
              <w:top w:val="nil"/>
              <w:left w:val="nil"/>
              <w:bottom w:val="nil"/>
              <w:right w:val="nil"/>
            </w:tcBorders>
            <w:shd w:val="clear" w:color="auto" w:fill="auto"/>
            <w:noWrap/>
            <w:vAlign w:val="center"/>
            <w:hideMark/>
          </w:tcPr>
          <w:p w14:paraId="66A081E1"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5 (16.1)</w:t>
            </w:r>
          </w:p>
        </w:tc>
        <w:tc>
          <w:tcPr>
            <w:tcW w:w="443" w:type="pct"/>
            <w:tcBorders>
              <w:top w:val="nil"/>
              <w:left w:val="nil"/>
              <w:bottom w:val="nil"/>
              <w:right w:val="nil"/>
            </w:tcBorders>
            <w:shd w:val="clear" w:color="auto" w:fill="auto"/>
            <w:noWrap/>
            <w:vAlign w:val="center"/>
            <w:hideMark/>
          </w:tcPr>
          <w:p w14:paraId="36A3861B"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 (4.2)</w:t>
            </w:r>
          </w:p>
        </w:tc>
        <w:tc>
          <w:tcPr>
            <w:tcW w:w="292" w:type="pct"/>
            <w:tcBorders>
              <w:top w:val="nil"/>
              <w:left w:val="nil"/>
              <w:bottom w:val="nil"/>
              <w:right w:val="nil"/>
            </w:tcBorders>
            <w:shd w:val="clear" w:color="auto" w:fill="auto"/>
            <w:noWrap/>
            <w:vAlign w:val="center"/>
            <w:hideMark/>
          </w:tcPr>
          <w:p w14:paraId="3A5C8CD4" w14:textId="77777777" w:rsidR="005F6666" w:rsidRPr="000D1482" w:rsidRDefault="005F6666" w:rsidP="005B7348">
            <w:pPr>
              <w:spacing w:before="0" w:after="0" w:line="360" w:lineRule="auto"/>
              <w:jc w:val="center"/>
              <w:rPr>
                <w:rFonts w:eastAsia="Times New Roman" w:cs="Times New Roman"/>
                <w:color w:val="000000"/>
                <w:szCs w:val="24"/>
                <w:lang w:eastAsia="ca-ES"/>
              </w:rPr>
            </w:pPr>
          </w:p>
        </w:tc>
        <w:tc>
          <w:tcPr>
            <w:tcW w:w="56" w:type="pct"/>
            <w:tcBorders>
              <w:top w:val="nil"/>
              <w:left w:val="nil"/>
              <w:bottom w:val="nil"/>
              <w:right w:val="nil"/>
            </w:tcBorders>
            <w:shd w:val="clear" w:color="auto" w:fill="auto"/>
            <w:noWrap/>
            <w:vAlign w:val="center"/>
            <w:hideMark/>
          </w:tcPr>
          <w:p w14:paraId="0B9384C0" w14:textId="77777777" w:rsidR="005F6666" w:rsidRPr="000D1482" w:rsidRDefault="005F6666" w:rsidP="005B7348">
            <w:pPr>
              <w:spacing w:before="0" w:after="0" w:line="360" w:lineRule="auto"/>
              <w:jc w:val="center"/>
              <w:rPr>
                <w:rFonts w:eastAsia="Times New Roman" w:cs="Times New Roman"/>
                <w:szCs w:val="24"/>
                <w:lang w:eastAsia="ca-ES"/>
              </w:rPr>
            </w:pPr>
          </w:p>
        </w:tc>
        <w:tc>
          <w:tcPr>
            <w:tcW w:w="434" w:type="pct"/>
            <w:tcBorders>
              <w:top w:val="nil"/>
              <w:left w:val="nil"/>
              <w:bottom w:val="nil"/>
              <w:right w:val="nil"/>
            </w:tcBorders>
            <w:shd w:val="clear" w:color="auto" w:fill="auto"/>
            <w:noWrap/>
            <w:vAlign w:val="center"/>
            <w:hideMark/>
          </w:tcPr>
          <w:p w14:paraId="35586429"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 (7.7)</w:t>
            </w:r>
          </w:p>
        </w:tc>
        <w:tc>
          <w:tcPr>
            <w:tcW w:w="442" w:type="pct"/>
            <w:tcBorders>
              <w:top w:val="nil"/>
              <w:left w:val="nil"/>
              <w:bottom w:val="nil"/>
              <w:right w:val="nil"/>
            </w:tcBorders>
            <w:shd w:val="clear" w:color="auto" w:fill="auto"/>
            <w:noWrap/>
            <w:vAlign w:val="center"/>
            <w:hideMark/>
          </w:tcPr>
          <w:p w14:paraId="1B074B65"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0 (0.0)</w:t>
            </w:r>
          </w:p>
        </w:tc>
        <w:tc>
          <w:tcPr>
            <w:tcW w:w="442" w:type="pct"/>
            <w:tcBorders>
              <w:top w:val="nil"/>
              <w:left w:val="nil"/>
              <w:bottom w:val="nil"/>
              <w:right w:val="nil"/>
            </w:tcBorders>
            <w:shd w:val="clear" w:color="auto" w:fill="auto"/>
            <w:noWrap/>
            <w:vAlign w:val="center"/>
            <w:hideMark/>
          </w:tcPr>
          <w:p w14:paraId="01E414A6"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0 (0.0)</w:t>
            </w:r>
          </w:p>
        </w:tc>
        <w:tc>
          <w:tcPr>
            <w:tcW w:w="442" w:type="pct"/>
            <w:tcBorders>
              <w:top w:val="nil"/>
              <w:left w:val="nil"/>
              <w:bottom w:val="nil"/>
              <w:right w:val="nil"/>
            </w:tcBorders>
            <w:shd w:val="clear" w:color="auto" w:fill="auto"/>
            <w:noWrap/>
            <w:vAlign w:val="center"/>
            <w:hideMark/>
          </w:tcPr>
          <w:p w14:paraId="25F8C533"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4 (21.1)</w:t>
            </w:r>
          </w:p>
        </w:tc>
        <w:tc>
          <w:tcPr>
            <w:tcW w:w="292" w:type="pct"/>
            <w:tcBorders>
              <w:top w:val="nil"/>
              <w:left w:val="nil"/>
              <w:bottom w:val="nil"/>
              <w:right w:val="nil"/>
            </w:tcBorders>
            <w:shd w:val="clear" w:color="auto" w:fill="auto"/>
            <w:noWrap/>
            <w:vAlign w:val="center"/>
            <w:hideMark/>
          </w:tcPr>
          <w:p w14:paraId="53B20567" w14:textId="77777777" w:rsidR="005F6666" w:rsidRPr="000D1482" w:rsidRDefault="005F6666" w:rsidP="005B7348">
            <w:pPr>
              <w:spacing w:before="0" w:after="0" w:line="360" w:lineRule="auto"/>
              <w:jc w:val="center"/>
              <w:rPr>
                <w:rFonts w:eastAsia="Times New Roman" w:cs="Times New Roman"/>
                <w:color w:val="000000"/>
                <w:szCs w:val="24"/>
                <w:lang w:eastAsia="ca-ES"/>
              </w:rPr>
            </w:pPr>
          </w:p>
        </w:tc>
      </w:tr>
      <w:tr w:rsidR="00972B13" w:rsidRPr="000D1482" w14:paraId="24663E79" w14:textId="77777777" w:rsidTr="00F94ECE">
        <w:trPr>
          <w:trHeight w:val="280"/>
        </w:trPr>
        <w:tc>
          <w:tcPr>
            <w:tcW w:w="56" w:type="pct"/>
            <w:tcBorders>
              <w:top w:val="nil"/>
              <w:left w:val="nil"/>
              <w:bottom w:val="nil"/>
              <w:right w:val="nil"/>
            </w:tcBorders>
            <w:shd w:val="clear" w:color="auto" w:fill="auto"/>
            <w:noWrap/>
            <w:vAlign w:val="center"/>
            <w:hideMark/>
          </w:tcPr>
          <w:p w14:paraId="07FA7885" w14:textId="77777777" w:rsidR="005F6666" w:rsidRPr="000D1482" w:rsidRDefault="005F6666" w:rsidP="005B7348">
            <w:pPr>
              <w:spacing w:before="0" w:after="0" w:line="360" w:lineRule="auto"/>
              <w:jc w:val="center"/>
              <w:rPr>
                <w:rFonts w:eastAsia="Times New Roman" w:cs="Times New Roman"/>
                <w:szCs w:val="24"/>
                <w:lang w:eastAsia="ca-ES"/>
              </w:rPr>
            </w:pPr>
          </w:p>
        </w:tc>
        <w:tc>
          <w:tcPr>
            <w:tcW w:w="782" w:type="pct"/>
            <w:tcBorders>
              <w:top w:val="nil"/>
              <w:left w:val="nil"/>
              <w:bottom w:val="nil"/>
              <w:right w:val="nil"/>
            </w:tcBorders>
            <w:shd w:val="clear" w:color="auto" w:fill="auto"/>
            <w:noWrap/>
            <w:vAlign w:val="center"/>
            <w:hideMark/>
          </w:tcPr>
          <w:p w14:paraId="2EEE49FA" w14:textId="77777777" w:rsidR="005F6666" w:rsidRPr="000D1482" w:rsidRDefault="005F6666" w:rsidP="005B7348">
            <w:pPr>
              <w:spacing w:before="0" w:after="0" w:line="360" w:lineRule="auto"/>
              <w:rPr>
                <w:rFonts w:eastAsia="Times New Roman" w:cs="Times New Roman"/>
                <w:i/>
                <w:iCs/>
                <w:color w:val="000000"/>
                <w:szCs w:val="24"/>
                <w:lang w:eastAsia="ca-ES"/>
              </w:rPr>
            </w:pPr>
            <w:r w:rsidRPr="000D1482">
              <w:rPr>
                <w:rFonts w:eastAsia="Times New Roman" w:cs="Times New Roman"/>
                <w:i/>
                <w:iCs/>
                <w:color w:val="000000"/>
                <w:szCs w:val="24"/>
                <w:lang w:eastAsia="ca-ES"/>
              </w:rPr>
              <w:t>Renal/urologic</w:t>
            </w:r>
          </w:p>
        </w:tc>
        <w:tc>
          <w:tcPr>
            <w:tcW w:w="440" w:type="pct"/>
            <w:tcBorders>
              <w:top w:val="nil"/>
              <w:left w:val="nil"/>
              <w:bottom w:val="nil"/>
              <w:right w:val="nil"/>
            </w:tcBorders>
            <w:shd w:val="clear" w:color="auto" w:fill="auto"/>
            <w:noWrap/>
            <w:vAlign w:val="center"/>
            <w:hideMark/>
          </w:tcPr>
          <w:p w14:paraId="0698D67D"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3 (11.5)</w:t>
            </w:r>
          </w:p>
        </w:tc>
        <w:tc>
          <w:tcPr>
            <w:tcW w:w="443" w:type="pct"/>
            <w:tcBorders>
              <w:top w:val="nil"/>
              <w:left w:val="nil"/>
              <w:bottom w:val="nil"/>
              <w:right w:val="nil"/>
            </w:tcBorders>
            <w:shd w:val="clear" w:color="auto" w:fill="auto"/>
            <w:noWrap/>
            <w:vAlign w:val="center"/>
            <w:hideMark/>
          </w:tcPr>
          <w:p w14:paraId="306924A5"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0 (0.0)</w:t>
            </w:r>
          </w:p>
        </w:tc>
        <w:tc>
          <w:tcPr>
            <w:tcW w:w="440" w:type="pct"/>
            <w:tcBorders>
              <w:top w:val="nil"/>
              <w:left w:val="nil"/>
              <w:bottom w:val="nil"/>
              <w:right w:val="nil"/>
            </w:tcBorders>
            <w:shd w:val="clear" w:color="auto" w:fill="auto"/>
            <w:noWrap/>
            <w:vAlign w:val="center"/>
            <w:hideMark/>
          </w:tcPr>
          <w:p w14:paraId="4CAFA05D"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2 (6.5)</w:t>
            </w:r>
          </w:p>
        </w:tc>
        <w:tc>
          <w:tcPr>
            <w:tcW w:w="443" w:type="pct"/>
            <w:tcBorders>
              <w:top w:val="nil"/>
              <w:left w:val="nil"/>
              <w:bottom w:val="nil"/>
              <w:right w:val="nil"/>
            </w:tcBorders>
            <w:shd w:val="clear" w:color="auto" w:fill="auto"/>
            <w:noWrap/>
            <w:vAlign w:val="center"/>
            <w:hideMark/>
          </w:tcPr>
          <w:p w14:paraId="08A7E223"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2 (8.3)</w:t>
            </w:r>
          </w:p>
        </w:tc>
        <w:tc>
          <w:tcPr>
            <w:tcW w:w="292" w:type="pct"/>
            <w:tcBorders>
              <w:top w:val="nil"/>
              <w:left w:val="nil"/>
              <w:bottom w:val="nil"/>
              <w:right w:val="nil"/>
            </w:tcBorders>
            <w:shd w:val="clear" w:color="auto" w:fill="auto"/>
            <w:noWrap/>
            <w:vAlign w:val="center"/>
            <w:hideMark/>
          </w:tcPr>
          <w:p w14:paraId="2B9AFDBB" w14:textId="77777777" w:rsidR="005F6666" w:rsidRPr="000D1482" w:rsidRDefault="005F6666" w:rsidP="005B7348">
            <w:pPr>
              <w:spacing w:before="0" w:after="0" w:line="360" w:lineRule="auto"/>
              <w:jc w:val="center"/>
              <w:rPr>
                <w:rFonts w:eastAsia="Times New Roman" w:cs="Times New Roman"/>
                <w:color w:val="000000"/>
                <w:szCs w:val="24"/>
                <w:lang w:eastAsia="ca-ES"/>
              </w:rPr>
            </w:pPr>
          </w:p>
        </w:tc>
        <w:tc>
          <w:tcPr>
            <w:tcW w:w="56" w:type="pct"/>
            <w:tcBorders>
              <w:top w:val="nil"/>
              <w:left w:val="nil"/>
              <w:bottom w:val="nil"/>
              <w:right w:val="nil"/>
            </w:tcBorders>
            <w:shd w:val="clear" w:color="auto" w:fill="auto"/>
            <w:noWrap/>
            <w:vAlign w:val="center"/>
            <w:hideMark/>
          </w:tcPr>
          <w:p w14:paraId="7404BE6E" w14:textId="77777777" w:rsidR="005F6666" w:rsidRPr="000D1482" w:rsidRDefault="005F6666" w:rsidP="005B7348">
            <w:pPr>
              <w:spacing w:before="0" w:after="0" w:line="360" w:lineRule="auto"/>
              <w:jc w:val="center"/>
              <w:rPr>
                <w:rFonts w:eastAsia="Times New Roman" w:cs="Times New Roman"/>
                <w:szCs w:val="24"/>
                <w:lang w:eastAsia="ca-ES"/>
              </w:rPr>
            </w:pPr>
          </w:p>
        </w:tc>
        <w:tc>
          <w:tcPr>
            <w:tcW w:w="434" w:type="pct"/>
            <w:tcBorders>
              <w:top w:val="nil"/>
              <w:left w:val="nil"/>
              <w:bottom w:val="nil"/>
              <w:right w:val="nil"/>
            </w:tcBorders>
            <w:shd w:val="clear" w:color="auto" w:fill="auto"/>
            <w:noWrap/>
            <w:vAlign w:val="center"/>
            <w:hideMark/>
          </w:tcPr>
          <w:p w14:paraId="750A7772"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 (7.7)</w:t>
            </w:r>
          </w:p>
        </w:tc>
        <w:tc>
          <w:tcPr>
            <w:tcW w:w="442" w:type="pct"/>
            <w:tcBorders>
              <w:top w:val="nil"/>
              <w:left w:val="nil"/>
              <w:bottom w:val="nil"/>
              <w:right w:val="nil"/>
            </w:tcBorders>
            <w:shd w:val="clear" w:color="auto" w:fill="auto"/>
            <w:noWrap/>
            <w:vAlign w:val="center"/>
            <w:hideMark/>
          </w:tcPr>
          <w:p w14:paraId="2D95496D"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 (7.7)</w:t>
            </w:r>
          </w:p>
        </w:tc>
        <w:tc>
          <w:tcPr>
            <w:tcW w:w="442" w:type="pct"/>
            <w:tcBorders>
              <w:top w:val="nil"/>
              <w:left w:val="nil"/>
              <w:bottom w:val="nil"/>
              <w:right w:val="nil"/>
            </w:tcBorders>
            <w:shd w:val="clear" w:color="auto" w:fill="auto"/>
            <w:noWrap/>
            <w:vAlign w:val="center"/>
            <w:hideMark/>
          </w:tcPr>
          <w:p w14:paraId="532E9B8F"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2 (10.5)</w:t>
            </w:r>
          </w:p>
        </w:tc>
        <w:tc>
          <w:tcPr>
            <w:tcW w:w="442" w:type="pct"/>
            <w:tcBorders>
              <w:top w:val="nil"/>
              <w:left w:val="nil"/>
              <w:bottom w:val="nil"/>
              <w:right w:val="nil"/>
            </w:tcBorders>
            <w:shd w:val="clear" w:color="auto" w:fill="auto"/>
            <w:noWrap/>
            <w:vAlign w:val="center"/>
            <w:hideMark/>
          </w:tcPr>
          <w:p w14:paraId="3E12A94C"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 (5.3)</w:t>
            </w:r>
          </w:p>
        </w:tc>
        <w:tc>
          <w:tcPr>
            <w:tcW w:w="292" w:type="pct"/>
            <w:tcBorders>
              <w:top w:val="nil"/>
              <w:left w:val="nil"/>
              <w:bottom w:val="nil"/>
              <w:right w:val="nil"/>
            </w:tcBorders>
            <w:shd w:val="clear" w:color="auto" w:fill="auto"/>
            <w:noWrap/>
            <w:vAlign w:val="center"/>
            <w:hideMark/>
          </w:tcPr>
          <w:p w14:paraId="6CF5951C" w14:textId="77777777" w:rsidR="005F6666" w:rsidRPr="000D1482" w:rsidRDefault="005F6666" w:rsidP="005B7348">
            <w:pPr>
              <w:spacing w:before="0" w:after="0" w:line="360" w:lineRule="auto"/>
              <w:jc w:val="center"/>
              <w:rPr>
                <w:rFonts w:eastAsia="Times New Roman" w:cs="Times New Roman"/>
                <w:color w:val="000000"/>
                <w:szCs w:val="24"/>
                <w:lang w:eastAsia="ca-ES"/>
              </w:rPr>
            </w:pPr>
          </w:p>
        </w:tc>
      </w:tr>
      <w:tr w:rsidR="00972B13" w:rsidRPr="000D1482" w14:paraId="6122566C" w14:textId="77777777" w:rsidTr="00F94ECE">
        <w:trPr>
          <w:trHeight w:val="320"/>
        </w:trPr>
        <w:tc>
          <w:tcPr>
            <w:tcW w:w="56" w:type="pct"/>
            <w:tcBorders>
              <w:top w:val="nil"/>
              <w:left w:val="nil"/>
              <w:bottom w:val="nil"/>
              <w:right w:val="nil"/>
            </w:tcBorders>
            <w:shd w:val="clear" w:color="auto" w:fill="auto"/>
            <w:noWrap/>
            <w:vAlign w:val="center"/>
            <w:hideMark/>
          </w:tcPr>
          <w:p w14:paraId="01775FA2" w14:textId="77777777" w:rsidR="005F6666" w:rsidRPr="000D1482" w:rsidRDefault="005F6666" w:rsidP="005B7348">
            <w:pPr>
              <w:spacing w:before="0" w:after="0" w:line="360" w:lineRule="auto"/>
              <w:jc w:val="center"/>
              <w:rPr>
                <w:rFonts w:eastAsia="Times New Roman" w:cs="Times New Roman"/>
                <w:szCs w:val="24"/>
                <w:lang w:eastAsia="ca-ES"/>
              </w:rPr>
            </w:pPr>
          </w:p>
        </w:tc>
        <w:tc>
          <w:tcPr>
            <w:tcW w:w="782" w:type="pct"/>
            <w:tcBorders>
              <w:top w:val="nil"/>
              <w:left w:val="nil"/>
              <w:bottom w:val="nil"/>
              <w:right w:val="nil"/>
            </w:tcBorders>
            <w:shd w:val="clear" w:color="auto" w:fill="auto"/>
            <w:noWrap/>
            <w:vAlign w:val="center"/>
            <w:hideMark/>
          </w:tcPr>
          <w:p w14:paraId="5B9C7BC1" w14:textId="77777777" w:rsidR="005F6666" w:rsidRPr="000D1482" w:rsidRDefault="005F6666" w:rsidP="005B7348">
            <w:pPr>
              <w:spacing w:before="0" w:after="0" w:line="360" w:lineRule="auto"/>
              <w:rPr>
                <w:rFonts w:eastAsia="Times New Roman" w:cs="Times New Roman"/>
                <w:i/>
                <w:iCs/>
                <w:color w:val="000000"/>
                <w:szCs w:val="24"/>
                <w:lang w:eastAsia="ca-ES"/>
              </w:rPr>
            </w:pPr>
            <w:proofErr w:type="spellStart"/>
            <w:r w:rsidRPr="000D1482">
              <w:rPr>
                <w:rFonts w:eastAsia="Times New Roman" w:cs="Times New Roman"/>
                <w:i/>
                <w:iCs/>
                <w:color w:val="000000"/>
                <w:szCs w:val="24"/>
                <w:lang w:eastAsia="ca-ES"/>
              </w:rPr>
              <w:t>Others</w:t>
            </w:r>
            <w:r w:rsidRPr="000D1482">
              <w:rPr>
                <w:rFonts w:eastAsia="Times New Roman" w:cs="Times New Roman"/>
                <w:i/>
                <w:iCs/>
                <w:color w:val="000000"/>
                <w:szCs w:val="24"/>
                <w:vertAlign w:val="superscript"/>
                <w:lang w:eastAsia="ca-ES"/>
              </w:rPr>
              <w:t>c</w:t>
            </w:r>
            <w:proofErr w:type="spellEnd"/>
          </w:p>
        </w:tc>
        <w:tc>
          <w:tcPr>
            <w:tcW w:w="440" w:type="pct"/>
            <w:tcBorders>
              <w:top w:val="nil"/>
              <w:left w:val="nil"/>
              <w:bottom w:val="nil"/>
              <w:right w:val="nil"/>
            </w:tcBorders>
            <w:shd w:val="clear" w:color="auto" w:fill="auto"/>
            <w:noWrap/>
            <w:vAlign w:val="center"/>
            <w:hideMark/>
          </w:tcPr>
          <w:p w14:paraId="1D4473E8"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2 (7.6)</w:t>
            </w:r>
          </w:p>
        </w:tc>
        <w:tc>
          <w:tcPr>
            <w:tcW w:w="443" w:type="pct"/>
            <w:tcBorders>
              <w:top w:val="nil"/>
              <w:left w:val="nil"/>
              <w:bottom w:val="nil"/>
              <w:right w:val="nil"/>
            </w:tcBorders>
            <w:shd w:val="clear" w:color="auto" w:fill="auto"/>
            <w:noWrap/>
            <w:vAlign w:val="center"/>
            <w:hideMark/>
          </w:tcPr>
          <w:p w14:paraId="661F5396"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 (7.7)</w:t>
            </w:r>
          </w:p>
        </w:tc>
        <w:tc>
          <w:tcPr>
            <w:tcW w:w="440" w:type="pct"/>
            <w:tcBorders>
              <w:top w:val="nil"/>
              <w:left w:val="nil"/>
              <w:bottom w:val="nil"/>
              <w:right w:val="nil"/>
            </w:tcBorders>
            <w:shd w:val="clear" w:color="auto" w:fill="auto"/>
            <w:noWrap/>
            <w:vAlign w:val="center"/>
            <w:hideMark/>
          </w:tcPr>
          <w:p w14:paraId="5AD68632"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3 (9.6)</w:t>
            </w:r>
          </w:p>
        </w:tc>
        <w:tc>
          <w:tcPr>
            <w:tcW w:w="443" w:type="pct"/>
            <w:tcBorders>
              <w:top w:val="nil"/>
              <w:left w:val="nil"/>
              <w:bottom w:val="nil"/>
              <w:right w:val="nil"/>
            </w:tcBorders>
            <w:shd w:val="clear" w:color="auto" w:fill="auto"/>
            <w:noWrap/>
            <w:vAlign w:val="center"/>
            <w:hideMark/>
          </w:tcPr>
          <w:p w14:paraId="72E70ACC"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 (4.2)</w:t>
            </w:r>
          </w:p>
        </w:tc>
        <w:tc>
          <w:tcPr>
            <w:tcW w:w="292" w:type="pct"/>
            <w:tcBorders>
              <w:top w:val="nil"/>
              <w:left w:val="nil"/>
              <w:bottom w:val="nil"/>
              <w:right w:val="nil"/>
            </w:tcBorders>
            <w:shd w:val="clear" w:color="auto" w:fill="auto"/>
            <w:noWrap/>
            <w:vAlign w:val="center"/>
            <w:hideMark/>
          </w:tcPr>
          <w:p w14:paraId="24961DC3" w14:textId="77777777" w:rsidR="005F6666" w:rsidRPr="000D1482" w:rsidRDefault="005F6666" w:rsidP="005B7348">
            <w:pPr>
              <w:spacing w:before="0" w:after="0" w:line="360" w:lineRule="auto"/>
              <w:jc w:val="center"/>
              <w:rPr>
                <w:rFonts w:eastAsia="Times New Roman" w:cs="Times New Roman"/>
                <w:color w:val="000000"/>
                <w:szCs w:val="24"/>
                <w:lang w:eastAsia="ca-ES"/>
              </w:rPr>
            </w:pPr>
          </w:p>
        </w:tc>
        <w:tc>
          <w:tcPr>
            <w:tcW w:w="56" w:type="pct"/>
            <w:tcBorders>
              <w:top w:val="nil"/>
              <w:left w:val="nil"/>
              <w:bottom w:val="nil"/>
              <w:right w:val="nil"/>
            </w:tcBorders>
            <w:shd w:val="clear" w:color="auto" w:fill="auto"/>
            <w:noWrap/>
            <w:vAlign w:val="center"/>
            <w:hideMark/>
          </w:tcPr>
          <w:p w14:paraId="2E0079D0" w14:textId="77777777" w:rsidR="005F6666" w:rsidRPr="000D1482" w:rsidRDefault="005F6666" w:rsidP="005B7348">
            <w:pPr>
              <w:spacing w:before="0" w:after="0" w:line="360" w:lineRule="auto"/>
              <w:jc w:val="center"/>
              <w:rPr>
                <w:rFonts w:eastAsia="Times New Roman" w:cs="Times New Roman"/>
                <w:szCs w:val="24"/>
                <w:lang w:eastAsia="ca-ES"/>
              </w:rPr>
            </w:pPr>
          </w:p>
        </w:tc>
        <w:tc>
          <w:tcPr>
            <w:tcW w:w="434" w:type="pct"/>
            <w:tcBorders>
              <w:top w:val="nil"/>
              <w:left w:val="nil"/>
              <w:bottom w:val="nil"/>
              <w:right w:val="nil"/>
            </w:tcBorders>
            <w:shd w:val="clear" w:color="auto" w:fill="auto"/>
            <w:noWrap/>
            <w:vAlign w:val="center"/>
            <w:hideMark/>
          </w:tcPr>
          <w:p w14:paraId="634DEE56"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 (7.7)</w:t>
            </w:r>
          </w:p>
        </w:tc>
        <w:tc>
          <w:tcPr>
            <w:tcW w:w="442" w:type="pct"/>
            <w:tcBorders>
              <w:top w:val="nil"/>
              <w:left w:val="nil"/>
              <w:bottom w:val="nil"/>
              <w:right w:val="nil"/>
            </w:tcBorders>
            <w:shd w:val="clear" w:color="auto" w:fill="auto"/>
            <w:noWrap/>
            <w:vAlign w:val="center"/>
            <w:hideMark/>
          </w:tcPr>
          <w:p w14:paraId="3FBD47E9"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 (7.7)</w:t>
            </w:r>
          </w:p>
        </w:tc>
        <w:tc>
          <w:tcPr>
            <w:tcW w:w="442" w:type="pct"/>
            <w:tcBorders>
              <w:top w:val="nil"/>
              <w:left w:val="nil"/>
              <w:bottom w:val="nil"/>
              <w:right w:val="nil"/>
            </w:tcBorders>
            <w:shd w:val="clear" w:color="auto" w:fill="auto"/>
            <w:noWrap/>
            <w:vAlign w:val="center"/>
            <w:hideMark/>
          </w:tcPr>
          <w:p w14:paraId="5B7C9A59"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2 (10.6)</w:t>
            </w:r>
          </w:p>
        </w:tc>
        <w:tc>
          <w:tcPr>
            <w:tcW w:w="442" w:type="pct"/>
            <w:tcBorders>
              <w:top w:val="nil"/>
              <w:left w:val="nil"/>
              <w:bottom w:val="nil"/>
              <w:right w:val="nil"/>
            </w:tcBorders>
            <w:shd w:val="clear" w:color="auto" w:fill="auto"/>
            <w:noWrap/>
            <w:vAlign w:val="center"/>
            <w:hideMark/>
          </w:tcPr>
          <w:p w14:paraId="563A26F7"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0 (0.0)</w:t>
            </w:r>
          </w:p>
        </w:tc>
        <w:tc>
          <w:tcPr>
            <w:tcW w:w="292" w:type="pct"/>
            <w:tcBorders>
              <w:top w:val="nil"/>
              <w:left w:val="nil"/>
              <w:bottom w:val="nil"/>
              <w:right w:val="nil"/>
            </w:tcBorders>
            <w:shd w:val="clear" w:color="auto" w:fill="auto"/>
            <w:noWrap/>
            <w:vAlign w:val="center"/>
            <w:hideMark/>
          </w:tcPr>
          <w:p w14:paraId="0FF5BB62" w14:textId="77777777" w:rsidR="005F6666" w:rsidRPr="000D1482" w:rsidRDefault="005F6666" w:rsidP="005B7348">
            <w:pPr>
              <w:spacing w:before="0" w:after="0" w:line="360" w:lineRule="auto"/>
              <w:jc w:val="center"/>
              <w:rPr>
                <w:rFonts w:eastAsia="Times New Roman" w:cs="Times New Roman"/>
                <w:color w:val="000000"/>
                <w:szCs w:val="24"/>
                <w:lang w:eastAsia="ca-ES"/>
              </w:rPr>
            </w:pPr>
          </w:p>
        </w:tc>
      </w:tr>
      <w:tr w:rsidR="00972B13" w:rsidRPr="000D1482" w14:paraId="3ED15E66" w14:textId="77777777" w:rsidTr="00F94ECE">
        <w:trPr>
          <w:trHeight w:val="320"/>
        </w:trPr>
        <w:tc>
          <w:tcPr>
            <w:tcW w:w="837" w:type="pct"/>
            <w:gridSpan w:val="2"/>
            <w:tcBorders>
              <w:top w:val="nil"/>
              <w:left w:val="nil"/>
              <w:bottom w:val="nil"/>
              <w:right w:val="nil"/>
            </w:tcBorders>
            <w:shd w:val="clear" w:color="auto" w:fill="auto"/>
            <w:noWrap/>
            <w:vAlign w:val="center"/>
            <w:hideMark/>
          </w:tcPr>
          <w:p w14:paraId="7D5A536F" w14:textId="33565FBC" w:rsidR="005F6666" w:rsidRPr="000D1482" w:rsidRDefault="005F6666" w:rsidP="005B7348">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 xml:space="preserve">Functional status score at </w:t>
            </w:r>
            <w:proofErr w:type="spellStart"/>
            <w:r w:rsidRPr="000D1482">
              <w:rPr>
                <w:rFonts w:eastAsia="Times New Roman" w:cs="Times New Roman"/>
                <w:color w:val="000000"/>
                <w:szCs w:val="24"/>
                <w:lang w:eastAsia="ca-ES"/>
              </w:rPr>
              <w:t>admission</w:t>
            </w:r>
            <w:r w:rsidRPr="000D1482">
              <w:rPr>
                <w:rFonts w:eastAsia="Times New Roman" w:cs="Times New Roman"/>
                <w:color w:val="000000"/>
                <w:szCs w:val="24"/>
                <w:vertAlign w:val="superscript"/>
                <w:lang w:eastAsia="ca-ES"/>
              </w:rPr>
              <w:t>d</w:t>
            </w:r>
            <w:proofErr w:type="spellEnd"/>
            <w:r w:rsidR="00791EC8" w:rsidRPr="000D1482">
              <w:rPr>
                <w:rFonts w:eastAsia="Times New Roman" w:cs="Times New Roman"/>
                <w:color w:val="000000" w:themeColor="text1"/>
                <w:szCs w:val="24"/>
                <w:vertAlign w:val="superscript"/>
                <w:lang w:eastAsia="es-ES"/>
              </w:rPr>
              <w:t>§</w:t>
            </w:r>
            <w:r w:rsidRPr="000D1482">
              <w:rPr>
                <w:rFonts w:eastAsia="Times New Roman" w:cs="Times New Roman"/>
                <w:color w:val="000000"/>
                <w:szCs w:val="24"/>
                <w:lang w:eastAsia="ca-ES"/>
              </w:rPr>
              <w:t xml:space="preserve"> [median (IQR)]</w:t>
            </w:r>
          </w:p>
        </w:tc>
        <w:tc>
          <w:tcPr>
            <w:tcW w:w="440" w:type="pct"/>
            <w:tcBorders>
              <w:top w:val="nil"/>
              <w:left w:val="nil"/>
              <w:bottom w:val="nil"/>
              <w:right w:val="nil"/>
            </w:tcBorders>
            <w:shd w:val="clear" w:color="auto" w:fill="auto"/>
            <w:noWrap/>
            <w:vAlign w:val="center"/>
            <w:hideMark/>
          </w:tcPr>
          <w:p w14:paraId="0D3FC03D"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47.5 (45.0)</w:t>
            </w:r>
          </w:p>
        </w:tc>
        <w:tc>
          <w:tcPr>
            <w:tcW w:w="443" w:type="pct"/>
            <w:tcBorders>
              <w:top w:val="nil"/>
              <w:left w:val="nil"/>
              <w:bottom w:val="nil"/>
              <w:right w:val="nil"/>
            </w:tcBorders>
            <w:shd w:val="clear" w:color="auto" w:fill="auto"/>
            <w:noWrap/>
            <w:vAlign w:val="center"/>
            <w:hideMark/>
          </w:tcPr>
          <w:p w14:paraId="61BEA1D3"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75.0 (30.0)</w:t>
            </w:r>
          </w:p>
        </w:tc>
        <w:tc>
          <w:tcPr>
            <w:tcW w:w="440" w:type="pct"/>
            <w:tcBorders>
              <w:top w:val="nil"/>
              <w:left w:val="nil"/>
              <w:bottom w:val="nil"/>
              <w:right w:val="nil"/>
            </w:tcBorders>
            <w:shd w:val="clear" w:color="auto" w:fill="auto"/>
            <w:noWrap/>
            <w:vAlign w:val="center"/>
            <w:hideMark/>
          </w:tcPr>
          <w:p w14:paraId="6953084C"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55 (40.0)</w:t>
            </w:r>
          </w:p>
        </w:tc>
        <w:tc>
          <w:tcPr>
            <w:tcW w:w="443" w:type="pct"/>
            <w:tcBorders>
              <w:top w:val="nil"/>
              <w:left w:val="nil"/>
              <w:bottom w:val="nil"/>
              <w:right w:val="nil"/>
            </w:tcBorders>
            <w:shd w:val="clear" w:color="auto" w:fill="auto"/>
            <w:noWrap/>
            <w:vAlign w:val="center"/>
            <w:hideMark/>
          </w:tcPr>
          <w:p w14:paraId="317233FC"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80.0 (48.8)</w:t>
            </w:r>
          </w:p>
        </w:tc>
        <w:tc>
          <w:tcPr>
            <w:tcW w:w="292" w:type="pct"/>
            <w:tcBorders>
              <w:top w:val="nil"/>
              <w:left w:val="nil"/>
              <w:bottom w:val="nil"/>
              <w:right w:val="nil"/>
            </w:tcBorders>
            <w:shd w:val="clear" w:color="auto" w:fill="auto"/>
            <w:noWrap/>
            <w:vAlign w:val="center"/>
            <w:hideMark/>
          </w:tcPr>
          <w:p w14:paraId="0541255D"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0.191</w:t>
            </w:r>
          </w:p>
        </w:tc>
        <w:tc>
          <w:tcPr>
            <w:tcW w:w="56" w:type="pct"/>
            <w:tcBorders>
              <w:top w:val="nil"/>
              <w:left w:val="nil"/>
              <w:bottom w:val="nil"/>
              <w:right w:val="nil"/>
            </w:tcBorders>
            <w:shd w:val="clear" w:color="auto" w:fill="auto"/>
            <w:noWrap/>
            <w:vAlign w:val="center"/>
            <w:hideMark/>
          </w:tcPr>
          <w:p w14:paraId="2F4319F5" w14:textId="77777777" w:rsidR="005F6666" w:rsidRPr="000D1482" w:rsidRDefault="005F6666" w:rsidP="005B7348">
            <w:pPr>
              <w:spacing w:before="0" w:after="0" w:line="360" w:lineRule="auto"/>
              <w:jc w:val="center"/>
              <w:rPr>
                <w:rFonts w:eastAsia="Times New Roman" w:cs="Times New Roman"/>
                <w:color w:val="000000"/>
                <w:szCs w:val="24"/>
                <w:lang w:eastAsia="ca-ES"/>
              </w:rPr>
            </w:pPr>
          </w:p>
        </w:tc>
        <w:tc>
          <w:tcPr>
            <w:tcW w:w="434" w:type="pct"/>
            <w:tcBorders>
              <w:top w:val="nil"/>
              <w:left w:val="nil"/>
              <w:bottom w:val="nil"/>
              <w:right w:val="nil"/>
            </w:tcBorders>
            <w:shd w:val="clear" w:color="auto" w:fill="auto"/>
            <w:noWrap/>
            <w:vAlign w:val="center"/>
            <w:hideMark/>
          </w:tcPr>
          <w:p w14:paraId="3C47962F"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75.0 (45.0)</w:t>
            </w:r>
          </w:p>
        </w:tc>
        <w:tc>
          <w:tcPr>
            <w:tcW w:w="442" w:type="pct"/>
            <w:tcBorders>
              <w:top w:val="nil"/>
              <w:left w:val="nil"/>
              <w:bottom w:val="nil"/>
              <w:right w:val="nil"/>
            </w:tcBorders>
            <w:shd w:val="clear" w:color="auto" w:fill="auto"/>
            <w:noWrap/>
            <w:vAlign w:val="center"/>
            <w:hideMark/>
          </w:tcPr>
          <w:p w14:paraId="21595C2C"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55.0 (37.5)</w:t>
            </w:r>
          </w:p>
        </w:tc>
        <w:tc>
          <w:tcPr>
            <w:tcW w:w="442" w:type="pct"/>
            <w:tcBorders>
              <w:top w:val="nil"/>
              <w:left w:val="nil"/>
              <w:bottom w:val="nil"/>
              <w:right w:val="nil"/>
            </w:tcBorders>
            <w:shd w:val="clear" w:color="auto" w:fill="auto"/>
            <w:noWrap/>
            <w:vAlign w:val="center"/>
            <w:hideMark/>
          </w:tcPr>
          <w:p w14:paraId="7C31C851"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60.0 (40.0)</w:t>
            </w:r>
          </w:p>
        </w:tc>
        <w:tc>
          <w:tcPr>
            <w:tcW w:w="442" w:type="pct"/>
            <w:tcBorders>
              <w:top w:val="nil"/>
              <w:left w:val="nil"/>
              <w:bottom w:val="nil"/>
              <w:right w:val="nil"/>
            </w:tcBorders>
            <w:shd w:val="clear" w:color="auto" w:fill="auto"/>
            <w:noWrap/>
            <w:vAlign w:val="center"/>
            <w:hideMark/>
          </w:tcPr>
          <w:p w14:paraId="1CDEBE71"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70.0 (45.0)</w:t>
            </w:r>
          </w:p>
        </w:tc>
        <w:tc>
          <w:tcPr>
            <w:tcW w:w="292" w:type="pct"/>
            <w:tcBorders>
              <w:top w:val="nil"/>
              <w:left w:val="nil"/>
              <w:bottom w:val="nil"/>
              <w:right w:val="nil"/>
            </w:tcBorders>
            <w:shd w:val="clear" w:color="auto" w:fill="auto"/>
            <w:noWrap/>
            <w:vAlign w:val="center"/>
            <w:hideMark/>
          </w:tcPr>
          <w:p w14:paraId="283CC800"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0.943</w:t>
            </w:r>
          </w:p>
        </w:tc>
      </w:tr>
      <w:tr w:rsidR="00972B13" w:rsidRPr="000D1482" w14:paraId="51808963" w14:textId="77777777" w:rsidTr="00F94ECE">
        <w:trPr>
          <w:trHeight w:val="280"/>
        </w:trPr>
        <w:tc>
          <w:tcPr>
            <w:tcW w:w="837" w:type="pct"/>
            <w:gridSpan w:val="2"/>
            <w:tcBorders>
              <w:top w:val="nil"/>
              <w:left w:val="nil"/>
              <w:bottom w:val="nil"/>
              <w:right w:val="nil"/>
            </w:tcBorders>
            <w:shd w:val="clear" w:color="auto" w:fill="auto"/>
            <w:noWrap/>
            <w:vAlign w:val="center"/>
            <w:hideMark/>
          </w:tcPr>
          <w:p w14:paraId="011F43F4" w14:textId="00C018B2" w:rsidR="005F6666" w:rsidRPr="000D1482" w:rsidRDefault="005F6666" w:rsidP="005B7348">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FAC score at admission</w:t>
            </w:r>
            <w:r w:rsidR="00791EC8" w:rsidRPr="000D1482">
              <w:rPr>
                <w:rFonts w:eastAsia="Times New Roman" w:cs="Times New Roman"/>
                <w:color w:val="000000" w:themeColor="text1"/>
                <w:szCs w:val="24"/>
                <w:vertAlign w:val="superscript"/>
                <w:lang w:eastAsia="es-ES"/>
              </w:rPr>
              <w:t>§</w:t>
            </w:r>
            <w:r w:rsidRPr="000D1482">
              <w:rPr>
                <w:rFonts w:eastAsia="Times New Roman" w:cs="Times New Roman"/>
                <w:color w:val="000000"/>
                <w:szCs w:val="24"/>
                <w:lang w:eastAsia="ca-ES"/>
              </w:rPr>
              <w:t xml:space="preserve"> [median (IQR)]</w:t>
            </w:r>
          </w:p>
        </w:tc>
        <w:tc>
          <w:tcPr>
            <w:tcW w:w="440" w:type="pct"/>
            <w:tcBorders>
              <w:top w:val="nil"/>
              <w:left w:val="nil"/>
              <w:bottom w:val="nil"/>
              <w:right w:val="nil"/>
            </w:tcBorders>
            <w:shd w:val="clear" w:color="auto" w:fill="auto"/>
            <w:noWrap/>
            <w:vAlign w:val="center"/>
            <w:hideMark/>
          </w:tcPr>
          <w:p w14:paraId="277E9367"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3.0 (2.0)</w:t>
            </w:r>
          </w:p>
        </w:tc>
        <w:tc>
          <w:tcPr>
            <w:tcW w:w="443" w:type="pct"/>
            <w:tcBorders>
              <w:top w:val="nil"/>
              <w:left w:val="nil"/>
              <w:bottom w:val="nil"/>
              <w:right w:val="nil"/>
            </w:tcBorders>
            <w:shd w:val="clear" w:color="auto" w:fill="auto"/>
            <w:noWrap/>
            <w:vAlign w:val="center"/>
            <w:hideMark/>
          </w:tcPr>
          <w:p w14:paraId="3DE98CE4"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4.0 (2.5)</w:t>
            </w:r>
          </w:p>
        </w:tc>
        <w:tc>
          <w:tcPr>
            <w:tcW w:w="440" w:type="pct"/>
            <w:tcBorders>
              <w:top w:val="nil"/>
              <w:left w:val="nil"/>
              <w:bottom w:val="nil"/>
              <w:right w:val="nil"/>
            </w:tcBorders>
            <w:shd w:val="clear" w:color="auto" w:fill="auto"/>
            <w:noWrap/>
            <w:vAlign w:val="center"/>
            <w:hideMark/>
          </w:tcPr>
          <w:p w14:paraId="43CEEE31"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3.0 (1.3)</w:t>
            </w:r>
          </w:p>
        </w:tc>
        <w:tc>
          <w:tcPr>
            <w:tcW w:w="443" w:type="pct"/>
            <w:tcBorders>
              <w:top w:val="nil"/>
              <w:left w:val="nil"/>
              <w:bottom w:val="nil"/>
              <w:right w:val="nil"/>
            </w:tcBorders>
            <w:shd w:val="clear" w:color="auto" w:fill="auto"/>
            <w:noWrap/>
            <w:vAlign w:val="center"/>
            <w:hideMark/>
          </w:tcPr>
          <w:p w14:paraId="7494AA69"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3.0 (2)</w:t>
            </w:r>
          </w:p>
        </w:tc>
        <w:tc>
          <w:tcPr>
            <w:tcW w:w="292" w:type="pct"/>
            <w:tcBorders>
              <w:top w:val="nil"/>
              <w:left w:val="nil"/>
              <w:bottom w:val="nil"/>
              <w:right w:val="nil"/>
            </w:tcBorders>
            <w:shd w:val="clear" w:color="auto" w:fill="auto"/>
            <w:noWrap/>
            <w:vAlign w:val="center"/>
            <w:hideMark/>
          </w:tcPr>
          <w:p w14:paraId="065A6B78"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0.584</w:t>
            </w:r>
          </w:p>
        </w:tc>
        <w:tc>
          <w:tcPr>
            <w:tcW w:w="56" w:type="pct"/>
            <w:tcBorders>
              <w:top w:val="nil"/>
              <w:left w:val="nil"/>
              <w:bottom w:val="nil"/>
              <w:right w:val="nil"/>
            </w:tcBorders>
            <w:shd w:val="clear" w:color="auto" w:fill="auto"/>
            <w:noWrap/>
            <w:vAlign w:val="center"/>
            <w:hideMark/>
          </w:tcPr>
          <w:p w14:paraId="55D98EAB" w14:textId="77777777" w:rsidR="005F6666" w:rsidRPr="000D1482" w:rsidRDefault="005F6666" w:rsidP="005B7348">
            <w:pPr>
              <w:spacing w:before="0" w:after="0" w:line="360" w:lineRule="auto"/>
              <w:jc w:val="center"/>
              <w:rPr>
                <w:rFonts w:eastAsia="Times New Roman" w:cs="Times New Roman"/>
                <w:color w:val="000000"/>
                <w:szCs w:val="24"/>
                <w:lang w:eastAsia="ca-ES"/>
              </w:rPr>
            </w:pPr>
          </w:p>
        </w:tc>
        <w:tc>
          <w:tcPr>
            <w:tcW w:w="434" w:type="pct"/>
            <w:tcBorders>
              <w:top w:val="nil"/>
              <w:left w:val="nil"/>
              <w:bottom w:val="nil"/>
              <w:right w:val="nil"/>
            </w:tcBorders>
            <w:shd w:val="clear" w:color="auto" w:fill="auto"/>
            <w:noWrap/>
            <w:vAlign w:val="center"/>
            <w:hideMark/>
          </w:tcPr>
          <w:p w14:paraId="1643192E"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3.0 (3.0)</w:t>
            </w:r>
          </w:p>
        </w:tc>
        <w:tc>
          <w:tcPr>
            <w:tcW w:w="442" w:type="pct"/>
            <w:tcBorders>
              <w:top w:val="nil"/>
              <w:left w:val="nil"/>
              <w:bottom w:val="nil"/>
              <w:right w:val="nil"/>
            </w:tcBorders>
            <w:shd w:val="clear" w:color="auto" w:fill="auto"/>
            <w:noWrap/>
            <w:vAlign w:val="center"/>
            <w:hideMark/>
          </w:tcPr>
          <w:p w14:paraId="2729B222"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4.0 (1.0)</w:t>
            </w:r>
          </w:p>
        </w:tc>
        <w:tc>
          <w:tcPr>
            <w:tcW w:w="442" w:type="pct"/>
            <w:tcBorders>
              <w:top w:val="nil"/>
              <w:left w:val="nil"/>
              <w:bottom w:val="nil"/>
              <w:right w:val="nil"/>
            </w:tcBorders>
            <w:shd w:val="clear" w:color="auto" w:fill="auto"/>
            <w:noWrap/>
            <w:vAlign w:val="center"/>
            <w:hideMark/>
          </w:tcPr>
          <w:p w14:paraId="05A39394"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2.0 (2.0)</w:t>
            </w:r>
          </w:p>
        </w:tc>
        <w:tc>
          <w:tcPr>
            <w:tcW w:w="442" w:type="pct"/>
            <w:tcBorders>
              <w:top w:val="nil"/>
              <w:left w:val="nil"/>
              <w:bottom w:val="nil"/>
              <w:right w:val="nil"/>
            </w:tcBorders>
            <w:shd w:val="clear" w:color="auto" w:fill="auto"/>
            <w:noWrap/>
            <w:vAlign w:val="center"/>
            <w:hideMark/>
          </w:tcPr>
          <w:p w14:paraId="6F614458"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3.0 (1.0)</w:t>
            </w:r>
          </w:p>
        </w:tc>
        <w:tc>
          <w:tcPr>
            <w:tcW w:w="292" w:type="pct"/>
            <w:tcBorders>
              <w:top w:val="nil"/>
              <w:left w:val="nil"/>
              <w:bottom w:val="nil"/>
              <w:right w:val="nil"/>
            </w:tcBorders>
            <w:shd w:val="clear" w:color="auto" w:fill="auto"/>
            <w:noWrap/>
            <w:vAlign w:val="center"/>
            <w:hideMark/>
          </w:tcPr>
          <w:p w14:paraId="0187CAED"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0.296</w:t>
            </w:r>
          </w:p>
        </w:tc>
      </w:tr>
      <w:tr w:rsidR="00972B13" w:rsidRPr="000D1482" w14:paraId="01990263" w14:textId="77777777" w:rsidTr="00F94ECE">
        <w:trPr>
          <w:trHeight w:val="320"/>
        </w:trPr>
        <w:tc>
          <w:tcPr>
            <w:tcW w:w="837" w:type="pct"/>
            <w:gridSpan w:val="2"/>
            <w:tcBorders>
              <w:top w:val="nil"/>
              <w:left w:val="nil"/>
              <w:bottom w:val="nil"/>
              <w:right w:val="nil"/>
            </w:tcBorders>
            <w:shd w:val="clear" w:color="auto" w:fill="auto"/>
            <w:noWrap/>
            <w:vAlign w:val="center"/>
            <w:hideMark/>
          </w:tcPr>
          <w:p w14:paraId="4B238A02" w14:textId="22F9B9EF" w:rsidR="005F6666" w:rsidRPr="000D1482" w:rsidRDefault="005F6666" w:rsidP="005B7348">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 xml:space="preserve">Independent ambulation at </w:t>
            </w:r>
            <w:proofErr w:type="spellStart"/>
            <w:r w:rsidRPr="000D1482">
              <w:rPr>
                <w:rFonts w:eastAsia="Times New Roman" w:cs="Times New Roman"/>
                <w:color w:val="000000"/>
                <w:szCs w:val="24"/>
                <w:lang w:eastAsia="ca-ES"/>
              </w:rPr>
              <w:t>admission</w:t>
            </w:r>
            <w:r w:rsidR="006B3372" w:rsidRPr="000D1482">
              <w:rPr>
                <w:rFonts w:eastAsia="Times New Roman" w:cs="Times New Roman"/>
                <w:color w:val="000000"/>
                <w:szCs w:val="24"/>
                <w:vertAlign w:val="superscript"/>
                <w:lang w:eastAsia="ca-ES"/>
              </w:rPr>
              <w:t>e</w:t>
            </w:r>
            <w:proofErr w:type="spellEnd"/>
            <w:r w:rsidR="00791EC8" w:rsidRPr="000D1482">
              <w:rPr>
                <w:rFonts w:eastAsia="Times New Roman" w:cs="Times New Roman"/>
                <w:color w:val="000000" w:themeColor="text1"/>
                <w:szCs w:val="24"/>
                <w:vertAlign w:val="superscript"/>
                <w:lang w:eastAsia="es-ES"/>
              </w:rPr>
              <w:t>§</w:t>
            </w:r>
            <w:r w:rsidRPr="000D1482">
              <w:rPr>
                <w:rFonts w:eastAsia="Times New Roman" w:cs="Times New Roman"/>
                <w:color w:val="000000"/>
                <w:szCs w:val="24"/>
                <w:vertAlign w:val="superscript"/>
                <w:lang w:eastAsia="ca-ES"/>
              </w:rPr>
              <w:t xml:space="preserve"> </w:t>
            </w:r>
            <w:r w:rsidRPr="000D1482">
              <w:rPr>
                <w:rFonts w:eastAsia="Times New Roman" w:cs="Times New Roman"/>
                <w:color w:val="000000"/>
                <w:szCs w:val="24"/>
                <w:lang w:eastAsia="ca-ES"/>
              </w:rPr>
              <w:t>[n (%)]</w:t>
            </w:r>
          </w:p>
        </w:tc>
        <w:tc>
          <w:tcPr>
            <w:tcW w:w="440" w:type="pct"/>
            <w:tcBorders>
              <w:top w:val="nil"/>
              <w:left w:val="nil"/>
              <w:bottom w:val="nil"/>
              <w:right w:val="nil"/>
            </w:tcBorders>
            <w:shd w:val="clear" w:color="auto" w:fill="auto"/>
            <w:noWrap/>
            <w:vAlign w:val="center"/>
            <w:hideMark/>
          </w:tcPr>
          <w:p w14:paraId="2D725B60"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11 (42.3)</w:t>
            </w:r>
          </w:p>
        </w:tc>
        <w:tc>
          <w:tcPr>
            <w:tcW w:w="443" w:type="pct"/>
            <w:tcBorders>
              <w:top w:val="nil"/>
              <w:left w:val="nil"/>
              <w:bottom w:val="nil"/>
              <w:right w:val="nil"/>
            </w:tcBorders>
            <w:shd w:val="clear" w:color="auto" w:fill="auto"/>
            <w:noWrap/>
            <w:vAlign w:val="center"/>
            <w:hideMark/>
          </w:tcPr>
          <w:p w14:paraId="172833E4"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7 (53.8)</w:t>
            </w:r>
          </w:p>
        </w:tc>
        <w:tc>
          <w:tcPr>
            <w:tcW w:w="440" w:type="pct"/>
            <w:tcBorders>
              <w:top w:val="nil"/>
              <w:left w:val="nil"/>
              <w:bottom w:val="nil"/>
              <w:right w:val="nil"/>
            </w:tcBorders>
            <w:shd w:val="clear" w:color="auto" w:fill="auto"/>
            <w:noWrap/>
            <w:vAlign w:val="center"/>
            <w:hideMark/>
          </w:tcPr>
          <w:p w14:paraId="7C5B6646"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7 (23.3)</w:t>
            </w:r>
          </w:p>
        </w:tc>
        <w:tc>
          <w:tcPr>
            <w:tcW w:w="443" w:type="pct"/>
            <w:tcBorders>
              <w:top w:val="nil"/>
              <w:left w:val="nil"/>
              <w:bottom w:val="nil"/>
              <w:right w:val="nil"/>
            </w:tcBorders>
            <w:shd w:val="clear" w:color="auto" w:fill="auto"/>
            <w:noWrap/>
            <w:vAlign w:val="center"/>
            <w:hideMark/>
          </w:tcPr>
          <w:p w14:paraId="596F9153"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11 (45.8)</w:t>
            </w:r>
          </w:p>
        </w:tc>
        <w:tc>
          <w:tcPr>
            <w:tcW w:w="292" w:type="pct"/>
            <w:tcBorders>
              <w:top w:val="nil"/>
              <w:left w:val="nil"/>
              <w:bottom w:val="nil"/>
              <w:right w:val="nil"/>
            </w:tcBorders>
            <w:shd w:val="clear" w:color="auto" w:fill="auto"/>
            <w:noWrap/>
            <w:vAlign w:val="center"/>
            <w:hideMark/>
          </w:tcPr>
          <w:p w14:paraId="28270DC5"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0.179</w:t>
            </w:r>
          </w:p>
        </w:tc>
        <w:tc>
          <w:tcPr>
            <w:tcW w:w="56" w:type="pct"/>
            <w:tcBorders>
              <w:top w:val="nil"/>
              <w:left w:val="nil"/>
              <w:bottom w:val="nil"/>
              <w:right w:val="nil"/>
            </w:tcBorders>
            <w:shd w:val="clear" w:color="auto" w:fill="auto"/>
            <w:noWrap/>
            <w:vAlign w:val="center"/>
            <w:hideMark/>
          </w:tcPr>
          <w:p w14:paraId="7D4818A0" w14:textId="77777777" w:rsidR="005F6666" w:rsidRPr="000D1482" w:rsidRDefault="005F6666" w:rsidP="005B7348">
            <w:pPr>
              <w:spacing w:before="0" w:after="0" w:line="360" w:lineRule="auto"/>
              <w:jc w:val="center"/>
              <w:rPr>
                <w:rFonts w:eastAsia="Times New Roman" w:cs="Times New Roman"/>
                <w:color w:val="000000"/>
                <w:szCs w:val="24"/>
                <w:lang w:eastAsia="ca-ES"/>
              </w:rPr>
            </w:pPr>
          </w:p>
        </w:tc>
        <w:tc>
          <w:tcPr>
            <w:tcW w:w="434" w:type="pct"/>
            <w:tcBorders>
              <w:top w:val="nil"/>
              <w:left w:val="nil"/>
              <w:bottom w:val="nil"/>
              <w:right w:val="nil"/>
            </w:tcBorders>
            <w:shd w:val="clear" w:color="auto" w:fill="auto"/>
            <w:noWrap/>
            <w:vAlign w:val="center"/>
            <w:hideMark/>
          </w:tcPr>
          <w:p w14:paraId="51E5BF10"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5 (38.5)</w:t>
            </w:r>
          </w:p>
        </w:tc>
        <w:tc>
          <w:tcPr>
            <w:tcW w:w="442" w:type="pct"/>
            <w:tcBorders>
              <w:top w:val="nil"/>
              <w:left w:val="nil"/>
              <w:bottom w:val="nil"/>
              <w:right w:val="nil"/>
            </w:tcBorders>
            <w:shd w:val="clear" w:color="auto" w:fill="auto"/>
            <w:noWrap/>
            <w:vAlign w:val="center"/>
            <w:hideMark/>
          </w:tcPr>
          <w:p w14:paraId="75DFBC46"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7 (53.8)</w:t>
            </w:r>
          </w:p>
        </w:tc>
        <w:tc>
          <w:tcPr>
            <w:tcW w:w="442" w:type="pct"/>
            <w:tcBorders>
              <w:top w:val="nil"/>
              <w:left w:val="nil"/>
              <w:bottom w:val="nil"/>
              <w:right w:val="nil"/>
            </w:tcBorders>
            <w:shd w:val="clear" w:color="auto" w:fill="auto"/>
            <w:noWrap/>
            <w:vAlign w:val="center"/>
            <w:hideMark/>
          </w:tcPr>
          <w:p w14:paraId="2346C61D"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7 (36.8)</w:t>
            </w:r>
          </w:p>
        </w:tc>
        <w:tc>
          <w:tcPr>
            <w:tcW w:w="442" w:type="pct"/>
            <w:tcBorders>
              <w:top w:val="nil"/>
              <w:left w:val="nil"/>
              <w:bottom w:val="nil"/>
              <w:right w:val="nil"/>
            </w:tcBorders>
            <w:shd w:val="clear" w:color="auto" w:fill="auto"/>
            <w:noWrap/>
            <w:vAlign w:val="center"/>
            <w:hideMark/>
          </w:tcPr>
          <w:p w14:paraId="6D2B0399"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7 (36.8)</w:t>
            </w:r>
          </w:p>
        </w:tc>
        <w:tc>
          <w:tcPr>
            <w:tcW w:w="292" w:type="pct"/>
            <w:tcBorders>
              <w:top w:val="nil"/>
              <w:left w:val="nil"/>
              <w:bottom w:val="nil"/>
              <w:right w:val="nil"/>
            </w:tcBorders>
            <w:shd w:val="clear" w:color="auto" w:fill="auto"/>
            <w:noWrap/>
            <w:vAlign w:val="center"/>
            <w:hideMark/>
          </w:tcPr>
          <w:p w14:paraId="26360636"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0.755</w:t>
            </w:r>
          </w:p>
        </w:tc>
      </w:tr>
      <w:tr w:rsidR="00972B13" w:rsidRPr="000D1482" w14:paraId="470D2399" w14:textId="77777777" w:rsidTr="00F94ECE">
        <w:trPr>
          <w:trHeight w:val="280"/>
        </w:trPr>
        <w:tc>
          <w:tcPr>
            <w:tcW w:w="837" w:type="pct"/>
            <w:gridSpan w:val="2"/>
            <w:tcBorders>
              <w:top w:val="nil"/>
              <w:left w:val="nil"/>
              <w:bottom w:val="nil"/>
              <w:right w:val="nil"/>
            </w:tcBorders>
            <w:shd w:val="clear" w:color="auto" w:fill="auto"/>
            <w:noWrap/>
            <w:vAlign w:val="center"/>
            <w:hideMark/>
          </w:tcPr>
          <w:p w14:paraId="65FD4F5A" w14:textId="09EC112A" w:rsidR="005F6666" w:rsidRPr="000D1482" w:rsidRDefault="005F6666" w:rsidP="005B7348">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lastRenderedPageBreak/>
              <w:t>SPPB score at admission</w:t>
            </w:r>
            <w:r w:rsidR="00791EC8" w:rsidRPr="000D1482">
              <w:rPr>
                <w:rFonts w:eastAsia="Times New Roman" w:cs="Times New Roman"/>
                <w:color w:val="000000" w:themeColor="text1"/>
                <w:szCs w:val="24"/>
                <w:vertAlign w:val="superscript"/>
                <w:lang w:eastAsia="es-ES"/>
              </w:rPr>
              <w:t>§</w:t>
            </w:r>
            <w:r w:rsidRPr="000D1482">
              <w:rPr>
                <w:rFonts w:eastAsia="Times New Roman" w:cs="Times New Roman"/>
                <w:color w:val="000000"/>
                <w:szCs w:val="24"/>
                <w:lang w:eastAsia="ca-ES"/>
              </w:rPr>
              <w:t xml:space="preserve"> [median (IQR)]</w:t>
            </w:r>
          </w:p>
        </w:tc>
        <w:tc>
          <w:tcPr>
            <w:tcW w:w="440" w:type="pct"/>
            <w:tcBorders>
              <w:top w:val="nil"/>
              <w:left w:val="nil"/>
              <w:bottom w:val="nil"/>
              <w:right w:val="nil"/>
            </w:tcBorders>
            <w:shd w:val="clear" w:color="auto" w:fill="auto"/>
            <w:noWrap/>
            <w:vAlign w:val="center"/>
            <w:hideMark/>
          </w:tcPr>
          <w:p w14:paraId="41DA2329"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2.0 (6.0)</w:t>
            </w:r>
          </w:p>
        </w:tc>
        <w:tc>
          <w:tcPr>
            <w:tcW w:w="443" w:type="pct"/>
            <w:tcBorders>
              <w:top w:val="nil"/>
              <w:left w:val="nil"/>
              <w:bottom w:val="nil"/>
              <w:right w:val="nil"/>
            </w:tcBorders>
            <w:shd w:val="clear" w:color="auto" w:fill="auto"/>
            <w:noWrap/>
            <w:vAlign w:val="center"/>
            <w:hideMark/>
          </w:tcPr>
          <w:p w14:paraId="6883BDAC"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2.0 (4.0)</w:t>
            </w:r>
          </w:p>
        </w:tc>
        <w:tc>
          <w:tcPr>
            <w:tcW w:w="440" w:type="pct"/>
            <w:tcBorders>
              <w:top w:val="nil"/>
              <w:left w:val="nil"/>
              <w:bottom w:val="nil"/>
              <w:right w:val="nil"/>
            </w:tcBorders>
            <w:shd w:val="clear" w:color="auto" w:fill="auto"/>
            <w:noWrap/>
            <w:vAlign w:val="center"/>
            <w:hideMark/>
          </w:tcPr>
          <w:p w14:paraId="21107143"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3.0 (3.5)</w:t>
            </w:r>
          </w:p>
        </w:tc>
        <w:tc>
          <w:tcPr>
            <w:tcW w:w="443" w:type="pct"/>
            <w:tcBorders>
              <w:top w:val="nil"/>
              <w:left w:val="nil"/>
              <w:bottom w:val="nil"/>
              <w:right w:val="nil"/>
            </w:tcBorders>
            <w:shd w:val="clear" w:color="auto" w:fill="auto"/>
            <w:noWrap/>
            <w:vAlign w:val="center"/>
            <w:hideMark/>
          </w:tcPr>
          <w:p w14:paraId="0ED5E1E6"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3.5 (5.8)</w:t>
            </w:r>
          </w:p>
        </w:tc>
        <w:tc>
          <w:tcPr>
            <w:tcW w:w="292" w:type="pct"/>
            <w:tcBorders>
              <w:top w:val="nil"/>
              <w:left w:val="nil"/>
              <w:bottom w:val="nil"/>
              <w:right w:val="nil"/>
            </w:tcBorders>
            <w:shd w:val="clear" w:color="auto" w:fill="auto"/>
            <w:noWrap/>
            <w:vAlign w:val="center"/>
            <w:hideMark/>
          </w:tcPr>
          <w:p w14:paraId="3E47DDC4"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0.250</w:t>
            </w:r>
          </w:p>
        </w:tc>
        <w:tc>
          <w:tcPr>
            <w:tcW w:w="56" w:type="pct"/>
            <w:tcBorders>
              <w:top w:val="nil"/>
              <w:left w:val="nil"/>
              <w:bottom w:val="nil"/>
              <w:right w:val="nil"/>
            </w:tcBorders>
            <w:shd w:val="clear" w:color="auto" w:fill="auto"/>
            <w:noWrap/>
            <w:vAlign w:val="center"/>
            <w:hideMark/>
          </w:tcPr>
          <w:p w14:paraId="66137E4B" w14:textId="77777777" w:rsidR="005F6666" w:rsidRPr="000D1482" w:rsidRDefault="005F6666" w:rsidP="005B7348">
            <w:pPr>
              <w:spacing w:before="0" w:after="0" w:line="360" w:lineRule="auto"/>
              <w:jc w:val="center"/>
              <w:rPr>
                <w:rFonts w:eastAsia="Times New Roman" w:cs="Times New Roman"/>
                <w:color w:val="000000"/>
                <w:szCs w:val="24"/>
                <w:lang w:eastAsia="ca-ES"/>
              </w:rPr>
            </w:pPr>
          </w:p>
        </w:tc>
        <w:tc>
          <w:tcPr>
            <w:tcW w:w="434" w:type="pct"/>
            <w:tcBorders>
              <w:top w:val="nil"/>
              <w:left w:val="nil"/>
              <w:bottom w:val="nil"/>
              <w:right w:val="nil"/>
            </w:tcBorders>
            <w:shd w:val="clear" w:color="auto" w:fill="auto"/>
            <w:noWrap/>
            <w:vAlign w:val="center"/>
            <w:hideMark/>
          </w:tcPr>
          <w:p w14:paraId="14E0F823"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3.0 (6.5)</w:t>
            </w:r>
          </w:p>
        </w:tc>
        <w:tc>
          <w:tcPr>
            <w:tcW w:w="442" w:type="pct"/>
            <w:tcBorders>
              <w:top w:val="nil"/>
              <w:left w:val="nil"/>
              <w:bottom w:val="nil"/>
              <w:right w:val="nil"/>
            </w:tcBorders>
            <w:shd w:val="clear" w:color="auto" w:fill="auto"/>
            <w:noWrap/>
            <w:vAlign w:val="center"/>
            <w:hideMark/>
          </w:tcPr>
          <w:p w14:paraId="159C17FB"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2.0 (3.0)</w:t>
            </w:r>
          </w:p>
        </w:tc>
        <w:tc>
          <w:tcPr>
            <w:tcW w:w="442" w:type="pct"/>
            <w:tcBorders>
              <w:top w:val="nil"/>
              <w:left w:val="nil"/>
              <w:bottom w:val="nil"/>
              <w:right w:val="nil"/>
            </w:tcBorders>
            <w:shd w:val="clear" w:color="auto" w:fill="auto"/>
            <w:noWrap/>
            <w:vAlign w:val="center"/>
            <w:hideMark/>
          </w:tcPr>
          <w:p w14:paraId="2050B3AE"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3.0 (5.5)</w:t>
            </w:r>
          </w:p>
        </w:tc>
        <w:tc>
          <w:tcPr>
            <w:tcW w:w="442" w:type="pct"/>
            <w:tcBorders>
              <w:top w:val="nil"/>
              <w:left w:val="nil"/>
              <w:bottom w:val="nil"/>
              <w:right w:val="nil"/>
            </w:tcBorders>
            <w:shd w:val="clear" w:color="auto" w:fill="auto"/>
            <w:noWrap/>
            <w:vAlign w:val="center"/>
            <w:hideMark/>
          </w:tcPr>
          <w:p w14:paraId="5309D63A"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5.0 (6.0)</w:t>
            </w:r>
          </w:p>
        </w:tc>
        <w:tc>
          <w:tcPr>
            <w:tcW w:w="292" w:type="pct"/>
            <w:tcBorders>
              <w:top w:val="nil"/>
              <w:left w:val="nil"/>
              <w:bottom w:val="nil"/>
              <w:right w:val="nil"/>
            </w:tcBorders>
            <w:shd w:val="clear" w:color="auto" w:fill="auto"/>
            <w:noWrap/>
            <w:vAlign w:val="center"/>
            <w:hideMark/>
          </w:tcPr>
          <w:p w14:paraId="3B6C5BDE"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0.415</w:t>
            </w:r>
          </w:p>
        </w:tc>
      </w:tr>
      <w:tr w:rsidR="00972B13" w:rsidRPr="000D1482" w14:paraId="1E84EC01" w14:textId="77777777" w:rsidTr="00F94ECE">
        <w:trPr>
          <w:trHeight w:val="280"/>
        </w:trPr>
        <w:tc>
          <w:tcPr>
            <w:tcW w:w="837" w:type="pct"/>
            <w:gridSpan w:val="2"/>
            <w:tcBorders>
              <w:top w:val="nil"/>
              <w:left w:val="nil"/>
              <w:bottom w:val="nil"/>
              <w:right w:val="nil"/>
            </w:tcBorders>
            <w:shd w:val="clear" w:color="auto" w:fill="auto"/>
            <w:noWrap/>
            <w:vAlign w:val="center"/>
            <w:hideMark/>
          </w:tcPr>
          <w:p w14:paraId="5E1B7727" w14:textId="0710C14C" w:rsidR="005F6666" w:rsidRPr="000D1482" w:rsidRDefault="005F6666" w:rsidP="005B7348">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Length of hospitalization</w:t>
            </w:r>
            <w:r w:rsidR="00791EC8" w:rsidRPr="000D1482">
              <w:rPr>
                <w:rFonts w:eastAsia="Times New Roman" w:cs="Times New Roman"/>
                <w:color w:val="000000" w:themeColor="text1"/>
                <w:szCs w:val="24"/>
                <w:vertAlign w:val="superscript"/>
                <w:lang w:eastAsia="es-ES"/>
              </w:rPr>
              <w:t>§</w:t>
            </w:r>
            <w:r w:rsidRPr="000D1482">
              <w:rPr>
                <w:rFonts w:eastAsia="Times New Roman" w:cs="Times New Roman"/>
                <w:color w:val="000000"/>
                <w:szCs w:val="24"/>
                <w:lang w:eastAsia="ca-ES"/>
              </w:rPr>
              <w:t xml:space="preserve"> [median (IQR)], d.</w:t>
            </w:r>
          </w:p>
        </w:tc>
        <w:tc>
          <w:tcPr>
            <w:tcW w:w="440" w:type="pct"/>
            <w:tcBorders>
              <w:top w:val="nil"/>
              <w:left w:val="nil"/>
              <w:bottom w:val="nil"/>
              <w:right w:val="nil"/>
            </w:tcBorders>
            <w:shd w:val="clear" w:color="auto" w:fill="auto"/>
            <w:noWrap/>
            <w:vAlign w:val="center"/>
            <w:hideMark/>
          </w:tcPr>
          <w:p w14:paraId="5EB6F373"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5.0 (5.0)</w:t>
            </w:r>
          </w:p>
        </w:tc>
        <w:tc>
          <w:tcPr>
            <w:tcW w:w="443" w:type="pct"/>
            <w:tcBorders>
              <w:top w:val="nil"/>
              <w:left w:val="nil"/>
              <w:bottom w:val="nil"/>
              <w:right w:val="nil"/>
            </w:tcBorders>
            <w:shd w:val="clear" w:color="auto" w:fill="auto"/>
            <w:noWrap/>
            <w:vAlign w:val="center"/>
            <w:hideMark/>
          </w:tcPr>
          <w:p w14:paraId="2BA66C47"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5.0 (4.5)</w:t>
            </w:r>
          </w:p>
        </w:tc>
        <w:tc>
          <w:tcPr>
            <w:tcW w:w="440" w:type="pct"/>
            <w:tcBorders>
              <w:top w:val="nil"/>
              <w:left w:val="nil"/>
              <w:bottom w:val="nil"/>
              <w:right w:val="nil"/>
            </w:tcBorders>
            <w:shd w:val="clear" w:color="auto" w:fill="auto"/>
            <w:noWrap/>
            <w:vAlign w:val="center"/>
            <w:hideMark/>
          </w:tcPr>
          <w:p w14:paraId="2A94B00B"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5.0 (3.0)</w:t>
            </w:r>
          </w:p>
        </w:tc>
        <w:tc>
          <w:tcPr>
            <w:tcW w:w="443" w:type="pct"/>
            <w:tcBorders>
              <w:top w:val="nil"/>
              <w:left w:val="nil"/>
              <w:bottom w:val="nil"/>
              <w:right w:val="nil"/>
            </w:tcBorders>
            <w:shd w:val="clear" w:color="auto" w:fill="auto"/>
            <w:noWrap/>
            <w:vAlign w:val="center"/>
            <w:hideMark/>
          </w:tcPr>
          <w:p w14:paraId="25325E14"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5.5 (7.8)</w:t>
            </w:r>
          </w:p>
        </w:tc>
        <w:tc>
          <w:tcPr>
            <w:tcW w:w="292" w:type="pct"/>
            <w:tcBorders>
              <w:top w:val="nil"/>
              <w:left w:val="nil"/>
              <w:bottom w:val="nil"/>
              <w:right w:val="nil"/>
            </w:tcBorders>
            <w:shd w:val="clear" w:color="auto" w:fill="auto"/>
            <w:noWrap/>
            <w:vAlign w:val="center"/>
            <w:hideMark/>
          </w:tcPr>
          <w:p w14:paraId="184FF511"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0.282</w:t>
            </w:r>
          </w:p>
        </w:tc>
        <w:tc>
          <w:tcPr>
            <w:tcW w:w="56" w:type="pct"/>
            <w:tcBorders>
              <w:top w:val="nil"/>
              <w:left w:val="nil"/>
              <w:bottom w:val="nil"/>
              <w:right w:val="nil"/>
            </w:tcBorders>
            <w:shd w:val="clear" w:color="auto" w:fill="auto"/>
            <w:noWrap/>
            <w:vAlign w:val="center"/>
            <w:hideMark/>
          </w:tcPr>
          <w:p w14:paraId="4E7951CF" w14:textId="77777777" w:rsidR="005F6666" w:rsidRPr="000D1482" w:rsidRDefault="005F6666" w:rsidP="005B7348">
            <w:pPr>
              <w:spacing w:before="0" w:after="0" w:line="360" w:lineRule="auto"/>
              <w:jc w:val="center"/>
              <w:rPr>
                <w:rFonts w:eastAsia="Times New Roman" w:cs="Times New Roman"/>
                <w:color w:val="000000"/>
                <w:szCs w:val="24"/>
                <w:lang w:eastAsia="ca-ES"/>
              </w:rPr>
            </w:pPr>
          </w:p>
        </w:tc>
        <w:tc>
          <w:tcPr>
            <w:tcW w:w="434" w:type="pct"/>
            <w:tcBorders>
              <w:top w:val="nil"/>
              <w:left w:val="nil"/>
              <w:bottom w:val="nil"/>
              <w:right w:val="nil"/>
            </w:tcBorders>
            <w:shd w:val="clear" w:color="auto" w:fill="auto"/>
            <w:noWrap/>
            <w:vAlign w:val="center"/>
            <w:hideMark/>
          </w:tcPr>
          <w:p w14:paraId="1F445ABA"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5.0 (3.5)</w:t>
            </w:r>
          </w:p>
        </w:tc>
        <w:tc>
          <w:tcPr>
            <w:tcW w:w="442" w:type="pct"/>
            <w:tcBorders>
              <w:top w:val="nil"/>
              <w:left w:val="nil"/>
              <w:bottom w:val="nil"/>
              <w:right w:val="nil"/>
            </w:tcBorders>
            <w:shd w:val="clear" w:color="auto" w:fill="auto"/>
            <w:noWrap/>
            <w:vAlign w:val="center"/>
            <w:hideMark/>
          </w:tcPr>
          <w:p w14:paraId="1C5953F6"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5.0 (5.0)</w:t>
            </w:r>
          </w:p>
        </w:tc>
        <w:tc>
          <w:tcPr>
            <w:tcW w:w="442" w:type="pct"/>
            <w:tcBorders>
              <w:top w:val="nil"/>
              <w:left w:val="nil"/>
              <w:bottom w:val="nil"/>
              <w:right w:val="nil"/>
            </w:tcBorders>
            <w:shd w:val="clear" w:color="auto" w:fill="auto"/>
            <w:noWrap/>
            <w:vAlign w:val="center"/>
            <w:hideMark/>
          </w:tcPr>
          <w:p w14:paraId="29F6B54C"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5.0 (4.0)</w:t>
            </w:r>
          </w:p>
        </w:tc>
        <w:tc>
          <w:tcPr>
            <w:tcW w:w="442" w:type="pct"/>
            <w:tcBorders>
              <w:top w:val="nil"/>
              <w:left w:val="nil"/>
              <w:bottom w:val="nil"/>
              <w:right w:val="nil"/>
            </w:tcBorders>
            <w:shd w:val="clear" w:color="auto" w:fill="auto"/>
            <w:noWrap/>
            <w:vAlign w:val="center"/>
            <w:hideMark/>
          </w:tcPr>
          <w:p w14:paraId="7895EF89"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5.0 (4.0)</w:t>
            </w:r>
          </w:p>
        </w:tc>
        <w:tc>
          <w:tcPr>
            <w:tcW w:w="292" w:type="pct"/>
            <w:tcBorders>
              <w:top w:val="nil"/>
              <w:left w:val="nil"/>
              <w:bottom w:val="nil"/>
              <w:right w:val="nil"/>
            </w:tcBorders>
            <w:shd w:val="clear" w:color="auto" w:fill="auto"/>
            <w:noWrap/>
            <w:vAlign w:val="center"/>
            <w:hideMark/>
          </w:tcPr>
          <w:p w14:paraId="2B134D30"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0.921</w:t>
            </w:r>
          </w:p>
        </w:tc>
      </w:tr>
      <w:tr w:rsidR="00972B13" w:rsidRPr="000D1482" w14:paraId="59AD8193" w14:textId="77777777" w:rsidTr="00F94ECE">
        <w:trPr>
          <w:trHeight w:val="320"/>
        </w:trPr>
        <w:tc>
          <w:tcPr>
            <w:tcW w:w="837" w:type="pct"/>
            <w:gridSpan w:val="2"/>
            <w:tcBorders>
              <w:top w:val="nil"/>
              <w:left w:val="nil"/>
              <w:bottom w:val="nil"/>
              <w:right w:val="nil"/>
            </w:tcBorders>
            <w:shd w:val="clear" w:color="auto" w:fill="auto"/>
            <w:noWrap/>
            <w:vAlign w:val="center"/>
            <w:hideMark/>
          </w:tcPr>
          <w:p w14:paraId="6C5E935D" w14:textId="6FDF01A9" w:rsidR="005F6666" w:rsidRPr="000D1482" w:rsidRDefault="005F6666" w:rsidP="005B7348">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MedDiet adherence score</w:t>
            </w:r>
            <w:r w:rsidR="00791EC8" w:rsidRPr="000D1482">
              <w:rPr>
                <w:rFonts w:eastAsia="Times New Roman" w:cs="Times New Roman"/>
                <w:color w:val="000000" w:themeColor="text1"/>
                <w:szCs w:val="24"/>
                <w:vertAlign w:val="superscript"/>
                <w:lang w:eastAsia="es-ES"/>
              </w:rPr>
              <w:t>§</w:t>
            </w:r>
            <w:r w:rsidRPr="000D1482">
              <w:rPr>
                <w:rFonts w:eastAsia="Times New Roman" w:cs="Times New Roman"/>
                <w:color w:val="000000"/>
                <w:szCs w:val="24"/>
                <w:lang w:eastAsia="ca-ES"/>
              </w:rPr>
              <w:t xml:space="preserve"> [mean (SD)]</w:t>
            </w:r>
          </w:p>
        </w:tc>
        <w:tc>
          <w:tcPr>
            <w:tcW w:w="440" w:type="pct"/>
            <w:tcBorders>
              <w:top w:val="nil"/>
              <w:left w:val="nil"/>
              <w:bottom w:val="nil"/>
              <w:right w:val="nil"/>
            </w:tcBorders>
            <w:shd w:val="clear" w:color="auto" w:fill="auto"/>
            <w:noWrap/>
            <w:vAlign w:val="center"/>
            <w:hideMark/>
          </w:tcPr>
          <w:p w14:paraId="03484F0D"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6.5 (</w:t>
            </w:r>
            <w:proofErr w:type="gramStart"/>
            <w:r w:rsidRPr="000D1482">
              <w:rPr>
                <w:rFonts w:eastAsia="Times New Roman" w:cs="Times New Roman"/>
                <w:color w:val="000000"/>
                <w:szCs w:val="24"/>
                <w:lang w:eastAsia="ca-ES"/>
              </w:rPr>
              <w:t>1.5)</w:t>
            </w:r>
            <w:r w:rsidRPr="000D1482">
              <w:rPr>
                <w:rFonts w:eastAsia="Times New Roman" w:cs="Times New Roman"/>
                <w:color w:val="000000"/>
                <w:szCs w:val="24"/>
                <w:vertAlign w:val="superscript"/>
                <w:lang w:eastAsia="ca-ES"/>
              </w:rPr>
              <w:t>a</w:t>
            </w:r>
            <w:proofErr w:type="gramEnd"/>
          </w:p>
        </w:tc>
        <w:tc>
          <w:tcPr>
            <w:tcW w:w="443" w:type="pct"/>
            <w:tcBorders>
              <w:top w:val="nil"/>
              <w:left w:val="nil"/>
              <w:bottom w:val="nil"/>
              <w:right w:val="nil"/>
            </w:tcBorders>
            <w:shd w:val="clear" w:color="auto" w:fill="auto"/>
            <w:noWrap/>
            <w:vAlign w:val="center"/>
            <w:hideMark/>
          </w:tcPr>
          <w:p w14:paraId="080D475F"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9.7 (</w:t>
            </w:r>
            <w:proofErr w:type="gramStart"/>
            <w:r w:rsidRPr="000D1482">
              <w:rPr>
                <w:rFonts w:eastAsia="Times New Roman" w:cs="Times New Roman"/>
                <w:color w:val="000000"/>
                <w:szCs w:val="24"/>
                <w:lang w:eastAsia="ca-ES"/>
              </w:rPr>
              <w:t>0.9)</w:t>
            </w:r>
            <w:r w:rsidRPr="000D1482">
              <w:rPr>
                <w:rFonts w:eastAsia="Times New Roman" w:cs="Times New Roman"/>
                <w:color w:val="000000"/>
                <w:szCs w:val="24"/>
                <w:vertAlign w:val="superscript"/>
                <w:lang w:eastAsia="ca-ES"/>
              </w:rPr>
              <w:t>b</w:t>
            </w:r>
            <w:proofErr w:type="gramEnd"/>
          </w:p>
        </w:tc>
        <w:tc>
          <w:tcPr>
            <w:tcW w:w="440" w:type="pct"/>
            <w:tcBorders>
              <w:top w:val="nil"/>
              <w:left w:val="nil"/>
              <w:bottom w:val="nil"/>
              <w:right w:val="nil"/>
            </w:tcBorders>
            <w:shd w:val="clear" w:color="auto" w:fill="auto"/>
            <w:noWrap/>
            <w:vAlign w:val="center"/>
            <w:hideMark/>
          </w:tcPr>
          <w:p w14:paraId="0077A9FC"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6.7 (</w:t>
            </w:r>
            <w:proofErr w:type="gramStart"/>
            <w:r w:rsidRPr="000D1482">
              <w:rPr>
                <w:rFonts w:eastAsia="Times New Roman" w:cs="Times New Roman"/>
                <w:color w:val="000000"/>
                <w:szCs w:val="24"/>
                <w:lang w:eastAsia="ca-ES"/>
              </w:rPr>
              <w:t>1.5)</w:t>
            </w:r>
            <w:r w:rsidRPr="000D1482">
              <w:rPr>
                <w:rFonts w:eastAsia="Times New Roman" w:cs="Times New Roman"/>
                <w:color w:val="000000"/>
                <w:szCs w:val="24"/>
                <w:vertAlign w:val="superscript"/>
                <w:lang w:eastAsia="ca-ES"/>
              </w:rPr>
              <w:t>a</w:t>
            </w:r>
            <w:proofErr w:type="gramEnd"/>
          </w:p>
        </w:tc>
        <w:tc>
          <w:tcPr>
            <w:tcW w:w="443" w:type="pct"/>
            <w:tcBorders>
              <w:top w:val="nil"/>
              <w:left w:val="nil"/>
              <w:bottom w:val="nil"/>
              <w:right w:val="nil"/>
            </w:tcBorders>
            <w:shd w:val="clear" w:color="auto" w:fill="auto"/>
            <w:noWrap/>
            <w:vAlign w:val="center"/>
            <w:hideMark/>
          </w:tcPr>
          <w:p w14:paraId="09C0E1F0"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10.0 (</w:t>
            </w:r>
            <w:proofErr w:type="gramStart"/>
            <w:r w:rsidRPr="000D1482">
              <w:rPr>
                <w:rFonts w:eastAsia="Times New Roman" w:cs="Times New Roman"/>
                <w:color w:val="000000"/>
                <w:szCs w:val="24"/>
                <w:lang w:eastAsia="ca-ES"/>
              </w:rPr>
              <w:t>1.0)</w:t>
            </w:r>
            <w:r w:rsidRPr="000D1482">
              <w:rPr>
                <w:rFonts w:eastAsia="Times New Roman" w:cs="Times New Roman"/>
                <w:color w:val="000000"/>
                <w:szCs w:val="24"/>
                <w:vertAlign w:val="superscript"/>
                <w:lang w:eastAsia="ca-ES"/>
              </w:rPr>
              <w:t>b</w:t>
            </w:r>
            <w:proofErr w:type="gramEnd"/>
          </w:p>
        </w:tc>
        <w:tc>
          <w:tcPr>
            <w:tcW w:w="292" w:type="pct"/>
            <w:tcBorders>
              <w:top w:val="nil"/>
              <w:left w:val="nil"/>
              <w:bottom w:val="nil"/>
              <w:right w:val="nil"/>
            </w:tcBorders>
            <w:shd w:val="clear" w:color="auto" w:fill="auto"/>
            <w:noWrap/>
            <w:vAlign w:val="center"/>
            <w:hideMark/>
          </w:tcPr>
          <w:p w14:paraId="47A85DA7" w14:textId="45F27768" w:rsidR="005F6666" w:rsidRPr="000D1482" w:rsidRDefault="00857FBE"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&lt;0.001</w:t>
            </w:r>
          </w:p>
        </w:tc>
        <w:tc>
          <w:tcPr>
            <w:tcW w:w="56" w:type="pct"/>
            <w:tcBorders>
              <w:top w:val="nil"/>
              <w:left w:val="nil"/>
              <w:bottom w:val="nil"/>
              <w:right w:val="nil"/>
            </w:tcBorders>
            <w:shd w:val="clear" w:color="auto" w:fill="auto"/>
            <w:noWrap/>
            <w:vAlign w:val="center"/>
            <w:hideMark/>
          </w:tcPr>
          <w:p w14:paraId="211DA737" w14:textId="77777777" w:rsidR="005F6666" w:rsidRPr="000D1482" w:rsidRDefault="005F6666" w:rsidP="005B7348">
            <w:pPr>
              <w:spacing w:before="0" w:after="0" w:line="360" w:lineRule="auto"/>
              <w:jc w:val="center"/>
              <w:rPr>
                <w:rFonts w:eastAsia="Times New Roman" w:cs="Times New Roman"/>
                <w:color w:val="000000"/>
                <w:szCs w:val="24"/>
                <w:lang w:eastAsia="ca-ES"/>
              </w:rPr>
            </w:pPr>
          </w:p>
        </w:tc>
        <w:tc>
          <w:tcPr>
            <w:tcW w:w="434" w:type="pct"/>
            <w:tcBorders>
              <w:top w:val="nil"/>
              <w:left w:val="nil"/>
              <w:bottom w:val="nil"/>
              <w:right w:val="nil"/>
            </w:tcBorders>
            <w:shd w:val="clear" w:color="auto" w:fill="auto"/>
            <w:noWrap/>
            <w:vAlign w:val="center"/>
            <w:hideMark/>
          </w:tcPr>
          <w:p w14:paraId="09A4A9DF"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7.7 (2.1)</w:t>
            </w:r>
          </w:p>
        </w:tc>
        <w:tc>
          <w:tcPr>
            <w:tcW w:w="442" w:type="pct"/>
            <w:tcBorders>
              <w:top w:val="nil"/>
              <w:left w:val="nil"/>
              <w:bottom w:val="nil"/>
              <w:right w:val="nil"/>
            </w:tcBorders>
            <w:shd w:val="clear" w:color="auto" w:fill="auto"/>
            <w:noWrap/>
            <w:vAlign w:val="center"/>
            <w:hideMark/>
          </w:tcPr>
          <w:p w14:paraId="0D158F08"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7.7 (2.4)</w:t>
            </w:r>
          </w:p>
        </w:tc>
        <w:tc>
          <w:tcPr>
            <w:tcW w:w="442" w:type="pct"/>
            <w:tcBorders>
              <w:top w:val="nil"/>
              <w:left w:val="nil"/>
              <w:bottom w:val="nil"/>
              <w:right w:val="nil"/>
            </w:tcBorders>
            <w:shd w:val="clear" w:color="auto" w:fill="auto"/>
            <w:noWrap/>
            <w:vAlign w:val="center"/>
            <w:hideMark/>
          </w:tcPr>
          <w:p w14:paraId="0F1CD02B"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8.7 (2.0)</w:t>
            </w:r>
          </w:p>
        </w:tc>
        <w:tc>
          <w:tcPr>
            <w:tcW w:w="442" w:type="pct"/>
            <w:tcBorders>
              <w:top w:val="nil"/>
              <w:left w:val="nil"/>
              <w:bottom w:val="nil"/>
              <w:right w:val="nil"/>
            </w:tcBorders>
            <w:shd w:val="clear" w:color="auto" w:fill="auto"/>
            <w:noWrap/>
            <w:vAlign w:val="center"/>
            <w:hideMark/>
          </w:tcPr>
          <w:p w14:paraId="5F6AC62E"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8.2 (2.2)</w:t>
            </w:r>
          </w:p>
        </w:tc>
        <w:tc>
          <w:tcPr>
            <w:tcW w:w="292" w:type="pct"/>
            <w:tcBorders>
              <w:top w:val="nil"/>
              <w:left w:val="nil"/>
              <w:bottom w:val="nil"/>
              <w:right w:val="nil"/>
            </w:tcBorders>
            <w:shd w:val="clear" w:color="auto" w:fill="auto"/>
            <w:noWrap/>
            <w:vAlign w:val="center"/>
            <w:hideMark/>
          </w:tcPr>
          <w:p w14:paraId="1E41B445"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0.490</w:t>
            </w:r>
          </w:p>
        </w:tc>
      </w:tr>
      <w:tr w:rsidR="00972B13" w:rsidRPr="000D1482" w14:paraId="4BFAC475" w14:textId="77777777" w:rsidTr="00E449B9">
        <w:trPr>
          <w:trHeight w:val="330"/>
        </w:trPr>
        <w:tc>
          <w:tcPr>
            <w:tcW w:w="837" w:type="pct"/>
            <w:gridSpan w:val="2"/>
            <w:tcBorders>
              <w:top w:val="nil"/>
              <w:left w:val="nil"/>
              <w:bottom w:val="single" w:sz="4" w:space="0" w:color="auto"/>
              <w:right w:val="nil"/>
            </w:tcBorders>
            <w:shd w:val="clear" w:color="auto" w:fill="auto"/>
            <w:noWrap/>
            <w:vAlign w:val="center"/>
            <w:hideMark/>
          </w:tcPr>
          <w:p w14:paraId="7050BB51" w14:textId="5E265CCF" w:rsidR="005F6666" w:rsidRPr="000D1482" w:rsidRDefault="005F6666" w:rsidP="005B7348">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UTP levels at admission</w:t>
            </w:r>
            <w:r w:rsidR="00791EC8" w:rsidRPr="000D1482">
              <w:rPr>
                <w:rFonts w:eastAsia="Times New Roman" w:cs="Times New Roman"/>
                <w:color w:val="000000" w:themeColor="text1"/>
                <w:szCs w:val="24"/>
                <w:vertAlign w:val="superscript"/>
                <w:lang w:eastAsia="es-ES"/>
              </w:rPr>
              <w:t>§</w:t>
            </w:r>
            <w:r w:rsidRPr="000D1482">
              <w:rPr>
                <w:rFonts w:eastAsia="Times New Roman" w:cs="Times New Roman"/>
                <w:color w:val="000000"/>
                <w:szCs w:val="24"/>
                <w:lang w:eastAsia="ca-ES"/>
              </w:rPr>
              <w:t xml:space="preserve"> [mean (SD)], mg </w:t>
            </w:r>
            <w:r w:rsidR="000D1482">
              <w:rPr>
                <w:rFonts w:eastAsia="Times New Roman" w:cs="Times New Roman"/>
                <w:color w:val="000000"/>
                <w:szCs w:val="24"/>
                <w:lang w:eastAsia="ca-ES"/>
              </w:rPr>
              <w:t>GAEs/L</w:t>
            </w:r>
          </w:p>
        </w:tc>
        <w:tc>
          <w:tcPr>
            <w:tcW w:w="440" w:type="pct"/>
            <w:tcBorders>
              <w:top w:val="nil"/>
              <w:left w:val="nil"/>
              <w:bottom w:val="single" w:sz="4" w:space="0" w:color="auto"/>
              <w:right w:val="nil"/>
            </w:tcBorders>
            <w:shd w:val="clear" w:color="auto" w:fill="auto"/>
            <w:noWrap/>
            <w:vAlign w:val="center"/>
            <w:hideMark/>
          </w:tcPr>
          <w:p w14:paraId="642F073D"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10.9 (2.5)</w:t>
            </w:r>
          </w:p>
        </w:tc>
        <w:tc>
          <w:tcPr>
            <w:tcW w:w="443" w:type="pct"/>
            <w:tcBorders>
              <w:top w:val="nil"/>
              <w:left w:val="nil"/>
              <w:bottom w:val="single" w:sz="4" w:space="0" w:color="auto"/>
              <w:right w:val="nil"/>
            </w:tcBorders>
            <w:shd w:val="clear" w:color="auto" w:fill="auto"/>
            <w:noWrap/>
            <w:vAlign w:val="center"/>
            <w:hideMark/>
          </w:tcPr>
          <w:p w14:paraId="7B358FE4"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10.8 (2.0)</w:t>
            </w:r>
          </w:p>
        </w:tc>
        <w:tc>
          <w:tcPr>
            <w:tcW w:w="440" w:type="pct"/>
            <w:tcBorders>
              <w:top w:val="nil"/>
              <w:left w:val="nil"/>
              <w:bottom w:val="single" w:sz="4" w:space="0" w:color="auto"/>
              <w:right w:val="nil"/>
            </w:tcBorders>
            <w:shd w:val="clear" w:color="auto" w:fill="auto"/>
            <w:noWrap/>
            <w:vAlign w:val="center"/>
            <w:hideMark/>
          </w:tcPr>
          <w:p w14:paraId="50DE0AC6"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10.7 (2.8)</w:t>
            </w:r>
          </w:p>
        </w:tc>
        <w:tc>
          <w:tcPr>
            <w:tcW w:w="443" w:type="pct"/>
            <w:tcBorders>
              <w:top w:val="nil"/>
              <w:left w:val="nil"/>
              <w:bottom w:val="single" w:sz="4" w:space="0" w:color="auto"/>
              <w:right w:val="nil"/>
            </w:tcBorders>
            <w:shd w:val="clear" w:color="auto" w:fill="auto"/>
            <w:noWrap/>
            <w:vAlign w:val="center"/>
            <w:hideMark/>
          </w:tcPr>
          <w:p w14:paraId="71502BF6"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10.6 (2.1)</w:t>
            </w:r>
          </w:p>
        </w:tc>
        <w:tc>
          <w:tcPr>
            <w:tcW w:w="292" w:type="pct"/>
            <w:tcBorders>
              <w:top w:val="nil"/>
              <w:left w:val="nil"/>
              <w:bottom w:val="single" w:sz="4" w:space="0" w:color="auto"/>
              <w:right w:val="nil"/>
            </w:tcBorders>
            <w:shd w:val="clear" w:color="auto" w:fill="auto"/>
            <w:noWrap/>
            <w:vAlign w:val="center"/>
            <w:hideMark/>
          </w:tcPr>
          <w:p w14:paraId="2BB37AFF"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0.989</w:t>
            </w:r>
          </w:p>
        </w:tc>
        <w:tc>
          <w:tcPr>
            <w:tcW w:w="56" w:type="pct"/>
            <w:tcBorders>
              <w:top w:val="nil"/>
              <w:left w:val="nil"/>
              <w:bottom w:val="single" w:sz="4" w:space="0" w:color="auto"/>
              <w:right w:val="nil"/>
            </w:tcBorders>
            <w:shd w:val="clear" w:color="auto" w:fill="auto"/>
            <w:noWrap/>
            <w:vAlign w:val="center"/>
            <w:hideMark/>
          </w:tcPr>
          <w:p w14:paraId="1F826194"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 </w:t>
            </w:r>
          </w:p>
        </w:tc>
        <w:tc>
          <w:tcPr>
            <w:tcW w:w="434" w:type="pct"/>
            <w:tcBorders>
              <w:top w:val="nil"/>
              <w:left w:val="nil"/>
              <w:bottom w:val="single" w:sz="4" w:space="0" w:color="auto"/>
              <w:right w:val="nil"/>
            </w:tcBorders>
            <w:shd w:val="clear" w:color="auto" w:fill="auto"/>
            <w:noWrap/>
            <w:vAlign w:val="center"/>
            <w:hideMark/>
          </w:tcPr>
          <w:p w14:paraId="67E6358B"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8.9 (</w:t>
            </w:r>
            <w:proofErr w:type="gramStart"/>
            <w:r w:rsidRPr="000D1482">
              <w:rPr>
                <w:rFonts w:eastAsia="Times New Roman" w:cs="Times New Roman"/>
                <w:color w:val="000000"/>
                <w:szCs w:val="24"/>
                <w:lang w:eastAsia="ca-ES"/>
              </w:rPr>
              <w:t>1.0)</w:t>
            </w:r>
            <w:r w:rsidRPr="000D1482">
              <w:rPr>
                <w:rFonts w:eastAsia="Times New Roman" w:cs="Times New Roman"/>
                <w:color w:val="000000"/>
                <w:szCs w:val="24"/>
                <w:vertAlign w:val="superscript"/>
                <w:lang w:eastAsia="ca-ES"/>
              </w:rPr>
              <w:t>a</w:t>
            </w:r>
            <w:proofErr w:type="gramEnd"/>
          </w:p>
        </w:tc>
        <w:tc>
          <w:tcPr>
            <w:tcW w:w="442" w:type="pct"/>
            <w:tcBorders>
              <w:top w:val="nil"/>
              <w:left w:val="nil"/>
              <w:bottom w:val="single" w:sz="4" w:space="0" w:color="auto"/>
              <w:right w:val="nil"/>
            </w:tcBorders>
            <w:shd w:val="clear" w:color="auto" w:fill="auto"/>
            <w:noWrap/>
            <w:vAlign w:val="center"/>
            <w:hideMark/>
          </w:tcPr>
          <w:p w14:paraId="05A0F9FB"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12.8 (</w:t>
            </w:r>
            <w:proofErr w:type="gramStart"/>
            <w:r w:rsidRPr="000D1482">
              <w:rPr>
                <w:rFonts w:eastAsia="Times New Roman" w:cs="Times New Roman"/>
                <w:color w:val="000000"/>
                <w:szCs w:val="24"/>
                <w:lang w:eastAsia="ca-ES"/>
              </w:rPr>
              <w:t>1.4)</w:t>
            </w:r>
            <w:r w:rsidRPr="000D1482">
              <w:rPr>
                <w:rFonts w:eastAsia="Times New Roman" w:cs="Times New Roman"/>
                <w:color w:val="000000"/>
                <w:szCs w:val="24"/>
                <w:vertAlign w:val="superscript"/>
                <w:lang w:eastAsia="ca-ES"/>
              </w:rPr>
              <w:t>b</w:t>
            </w:r>
            <w:proofErr w:type="gramEnd"/>
          </w:p>
        </w:tc>
        <w:tc>
          <w:tcPr>
            <w:tcW w:w="442" w:type="pct"/>
            <w:tcBorders>
              <w:top w:val="nil"/>
              <w:left w:val="nil"/>
              <w:bottom w:val="single" w:sz="4" w:space="0" w:color="auto"/>
              <w:right w:val="nil"/>
            </w:tcBorders>
            <w:shd w:val="clear" w:color="auto" w:fill="auto"/>
            <w:noWrap/>
            <w:vAlign w:val="center"/>
            <w:hideMark/>
          </w:tcPr>
          <w:p w14:paraId="0BA2B58E"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8.5 (</w:t>
            </w:r>
            <w:proofErr w:type="gramStart"/>
            <w:r w:rsidRPr="000D1482">
              <w:rPr>
                <w:rFonts w:eastAsia="Times New Roman" w:cs="Times New Roman"/>
                <w:color w:val="000000"/>
                <w:szCs w:val="24"/>
                <w:lang w:eastAsia="ca-ES"/>
              </w:rPr>
              <w:t>2.3)</w:t>
            </w:r>
            <w:r w:rsidRPr="000D1482">
              <w:rPr>
                <w:rFonts w:eastAsia="Times New Roman" w:cs="Times New Roman"/>
                <w:color w:val="000000"/>
                <w:szCs w:val="24"/>
                <w:vertAlign w:val="superscript"/>
                <w:lang w:eastAsia="ca-ES"/>
              </w:rPr>
              <w:t>a</w:t>
            </w:r>
            <w:proofErr w:type="gramEnd"/>
          </w:p>
        </w:tc>
        <w:tc>
          <w:tcPr>
            <w:tcW w:w="442" w:type="pct"/>
            <w:tcBorders>
              <w:top w:val="nil"/>
              <w:left w:val="nil"/>
              <w:bottom w:val="single" w:sz="4" w:space="0" w:color="auto"/>
              <w:right w:val="nil"/>
            </w:tcBorders>
            <w:shd w:val="clear" w:color="auto" w:fill="auto"/>
            <w:noWrap/>
            <w:vAlign w:val="center"/>
            <w:hideMark/>
          </w:tcPr>
          <w:p w14:paraId="7C1BB1DE"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12.5 (</w:t>
            </w:r>
            <w:proofErr w:type="gramStart"/>
            <w:r w:rsidRPr="000D1482">
              <w:rPr>
                <w:rFonts w:eastAsia="Times New Roman" w:cs="Times New Roman"/>
                <w:color w:val="000000"/>
                <w:szCs w:val="24"/>
                <w:lang w:eastAsia="ca-ES"/>
              </w:rPr>
              <w:t>0.8)</w:t>
            </w:r>
            <w:r w:rsidRPr="000D1482">
              <w:rPr>
                <w:rFonts w:eastAsia="Times New Roman" w:cs="Times New Roman"/>
                <w:color w:val="000000"/>
                <w:szCs w:val="24"/>
                <w:vertAlign w:val="superscript"/>
                <w:lang w:eastAsia="ca-ES"/>
              </w:rPr>
              <w:t>b</w:t>
            </w:r>
            <w:proofErr w:type="gramEnd"/>
          </w:p>
        </w:tc>
        <w:tc>
          <w:tcPr>
            <w:tcW w:w="292" w:type="pct"/>
            <w:tcBorders>
              <w:top w:val="nil"/>
              <w:left w:val="nil"/>
              <w:bottom w:val="single" w:sz="4" w:space="0" w:color="auto"/>
              <w:right w:val="nil"/>
            </w:tcBorders>
            <w:shd w:val="clear" w:color="auto" w:fill="auto"/>
            <w:noWrap/>
            <w:vAlign w:val="center"/>
            <w:hideMark/>
          </w:tcPr>
          <w:p w14:paraId="4D839512" w14:textId="77777777" w:rsidR="005F6666" w:rsidRPr="000D1482" w:rsidRDefault="005F6666" w:rsidP="005B734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&lt;0.001</w:t>
            </w:r>
          </w:p>
        </w:tc>
      </w:tr>
    </w:tbl>
    <w:p w14:paraId="48209CC9" w14:textId="37DC44E7" w:rsidR="00AC3CCD" w:rsidRPr="000D1482" w:rsidRDefault="00917A3D" w:rsidP="002B6B29">
      <w:pPr>
        <w:spacing w:after="0" w:line="360" w:lineRule="auto"/>
        <w:jc w:val="both"/>
        <w:rPr>
          <w:rFonts w:cs="Times New Roman"/>
          <w:sz w:val="22"/>
        </w:rPr>
      </w:pPr>
      <w:r w:rsidRPr="000D1482">
        <w:rPr>
          <w:rFonts w:cs="Times New Roman"/>
          <w:i/>
          <w:iCs/>
          <w:sz w:val="22"/>
        </w:rPr>
        <w:t>Note</w:t>
      </w:r>
      <w:r w:rsidRPr="000D1482">
        <w:rPr>
          <w:rFonts w:cs="Times New Roman"/>
          <w:sz w:val="22"/>
        </w:rPr>
        <w:t xml:space="preserve">. </w:t>
      </w:r>
      <w:r w:rsidR="00AC3CCD" w:rsidRPr="000D1482">
        <w:rPr>
          <w:rFonts w:cs="Times New Roman"/>
          <w:sz w:val="22"/>
        </w:rPr>
        <w:t>BMI</w:t>
      </w:r>
      <w:r w:rsidR="00A07FE2" w:rsidRPr="000D1482">
        <w:rPr>
          <w:rFonts w:cs="Times New Roman"/>
          <w:sz w:val="22"/>
        </w:rPr>
        <w:t xml:space="preserve"> =</w:t>
      </w:r>
      <w:r w:rsidR="00AC3CCD" w:rsidRPr="000D1482">
        <w:rPr>
          <w:rFonts w:cs="Times New Roman"/>
          <w:sz w:val="22"/>
        </w:rPr>
        <w:t xml:space="preserve"> body mass index</w:t>
      </w:r>
      <w:r w:rsidR="00A07FE2" w:rsidRPr="000D1482">
        <w:rPr>
          <w:rFonts w:cs="Times New Roman"/>
          <w:sz w:val="22"/>
        </w:rPr>
        <w:t>;</w:t>
      </w:r>
      <w:r w:rsidR="00AC3CCD" w:rsidRPr="000D1482">
        <w:rPr>
          <w:rFonts w:cs="Times New Roman"/>
          <w:sz w:val="22"/>
        </w:rPr>
        <w:t xml:space="preserve"> FAC</w:t>
      </w:r>
      <w:r w:rsidR="00A07FE2" w:rsidRPr="000D1482">
        <w:rPr>
          <w:rFonts w:cs="Times New Roman"/>
          <w:sz w:val="22"/>
        </w:rPr>
        <w:t xml:space="preserve"> =</w:t>
      </w:r>
      <w:r w:rsidR="00AC3CCD" w:rsidRPr="000D1482">
        <w:rPr>
          <w:rFonts w:cs="Times New Roman"/>
          <w:sz w:val="22"/>
        </w:rPr>
        <w:t xml:space="preserve"> functional ambulatory classification</w:t>
      </w:r>
      <w:r w:rsidR="00A07FE2" w:rsidRPr="000D1482">
        <w:rPr>
          <w:rFonts w:cs="Times New Roman"/>
          <w:sz w:val="22"/>
        </w:rPr>
        <w:t>;</w:t>
      </w:r>
      <w:r w:rsidR="00AC3CCD" w:rsidRPr="000D1482">
        <w:rPr>
          <w:rFonts w:cs="Times New Roman"/>
          <w:sz w:val="22"/>
        </w:rPr>
        <w:t xml:space="preserve"> </w:t>
      </w:r>
      <w:r w:rsidR="00774B07" w:rsidRPr="000D1482">
        <w:rPr>
          <w:rFonts w:cs="Times New Roman"/>
          <w:sz w:val="22"/>
        </w:rPr>
        <w:t>GAEs</w:t>
      </w:r>
      <w:r w:rsidR="00A07FE2" w:rsidRPr="000D1482">
        <w:rPr>
          <w:rFonts w:cs="Times New Roman"/>
          <w:sz w:val="22"/>
        </w:rPr>
        <w:t xml:space="preserve"> =</w:t>
      </w:r>
      <w:r w:rsidR="00774B07" w:rsidRPr="000D1482">
        <w:rPr>
          <w:rFonts w:cs="Times New Roman"/>
          <w:sz w:val="22"/>
        </w:rPr>
        <w:t xml:space="preserve"> gallic acid equivalents</w:t>
      </w:r>
      <w:r w:rsidR="00A07FE2" w:rsidRPr="000D1482">
        <w:rPr>
          <w:rFonts w:cs="Times New Roman"/>
          <w:sz w:val="22"/>
        </w:rPr>
        <w:t>;</w:t>
      </w:r>
      <w:r w:rsidR="00774B07" w:rsidRPr="000D1482">
        <w:rPr>
          <w:rFonts w:cs="Times New Roman"/>
          <w:sz w:val="22"/>
        </w:rPr>
        <w:t xml:space="preserve"> </w:t>
      </w:r>
      <w:r w:rsidR="00AC3CCD" w:rsidRPr="000D1482">
        <w:rPr>
          <w:rFonts w:cs="Times New Roman"/>
          <w:sz w:val="22"/>
        </w:rPr>
        <w:t>IQR</w:t>
      </w:r>
      <w:r w:rsidR="00A07FE2" w:rsidRPr="000D1482">
        <w:rPr>
          <w:rFonts w:cs="Times New Roman"/>
          <w:sz w:val="22"/>
        </w:rPr>
        <w:t xml:space="preserve"> =</w:t>
      </w:r>
      <w:r w:rsidR="00AC3CCD" w:rsidRPr="000D1482">
        <w:rPr>
          <w:rFonts w:cs="Times New Roman"/>
          <w:sz w:val="22"/>
        </w:rPr>
        <w:t xml:space="preserve"> interquartile range</w:t>
      </w:r>
      <w:r w:rsidR="00A07FE2" w:rsidRPr="000D1482">
        <w:rPr>
          <w:rFonts w:cs="Times New Roman"/>
          <w:sz w:val="22"/>
        </w:rPr>
        <w:t>;</w:t>
      </w:r>
      <w:r w:rsidR="00AC3CCD" w:rsidRPr="000D1482">
        <w:rPr>
          <w:rFonts w:cs="Times New Roman"/>
          <w:sz w:val="22"/>
        </w:rPr>
        <w:t xml:space="preserve"> MedDiet</w:t>
      </w:r>
      <w:r w:rsidR="00A07FE2" w:rsidRPr="000D1482">
        <w:rPr>
          <w:rFonts w:cs="Times New Roman"/>
          <w:sz w:val="22"/>
        </w:rPr>
        <w:t xml:space="preserve"> =</w:t>
      </w:r>
      <w:r w:rsidR="00AC3CCD" w:rsidRPr="000D1482">
        <w:rPr>
          <w:rFonts w:cs="Times New Roman"/>
          <w:sz w:val="22"/>
        </w:rPr>
        <w:t xml:space="preserve"> Mediterranean diet</w:t>
      </w:r>
      <w:r w:rsidR="00A07FE2" w:rsidRPr="000D1482">
        <w:rPr>
          <w:rFonts w:cs="Times New Roman"/>
          <w:sz w:val="22"/>
        </w:rPr>
        <w:t>;</w:t>
      </w:r>
      <w:r w:rsidR="00AC3CCD" w:rsidRPr="000D1482">
        <w:rPr>
          <w:rFonts w:cs="Times New Roman"/>
          <w:sz w:val="22"/>
        </w:rPr>
        <w:t xml:space="preserve"> SD</w:t>
      </w:r>
      <w:r w:rsidR="00A07FE2" w:rsidRPr="000D1482">
        <w:rPr>
          <w:rFonts w:cs="Times New Roman"/>
          <w:sz w:val="22"/>
        </w:rPr>
        <w:t xml:space="preserve"> =</w:t>
      </w:r>
      <w:r w:rsidR="00AC3CCD" w:rsidRPr="000D1482">
        <w:rPr>
          <w:rFonts w:cs="Times New Roman"/>
          <w:sz w:val="22"/>
        </w:rPr>
        <w:t xml:space="preserve"> standard deviation</w:t>
      </w:r>
      <w:r w:rsidR="00A07FE2" w:rsidRPr="000D1482">
        <w:rPr>
          <w:rFonts w:cs="Times New Roman"/>
          <w:sz w:val="22"/>
        </w:rPr>
        <w:t>;</w:t>
      </w:r>
      <w:r w:rsidR="00AC3CCD" w:rsidRPr="000D1482">
        <w:rPr>
          <w:rFonts w:cs="Times New Roman"/>
          <w:sz w:val="22"/>
        </w:rPr>
        <w:t xml:space="preserve"> SPPB</w:t>
      </w:r>
      <w:r w:rsidR="00A07FE2" w:rsidRPr="000D1482">
        <w:rPr>
          <w:rFonts w:cs="Times New Roman"/>
          <w:sz w:val="22"/>
        </w:rPr>
        <w:t xml:space="preserve"> =</w:t>
      </w:r>
      <w:r w:rsidR="00AC3CCD" w:rsidRPr="000D1482">
        <w:rPr>
          <w:rFonts w:cs="Times New Roman"/>
          <w:sz w:val="22"/>
        </w:rPr>
        <w:t xml:space="preserve"> Short Physical Performance Battery</w:t>
      </w:r>
      <w:r w:rsidR="00A07FE2" w:rsidRPr="000D1482">
        <w:rPr>
          <w:rFonts w:cs="Times New Roman"/>
          <w:sz w:val="22"/>
        </w:rPr>
        <w:t>;</w:t>
      </w:r>
      <w:r w:rsidR="00AC3CCD" w:rsidRPr="000D1482">
        <w:rPr>
          <w:rFonts w:cs="Times New Roman"/>
          <w:sz w:val="22"/>
        </w:rPr>
        <w:t xml:space="preserve"> UTP</w:t>
      </w:r>
      <w:r w:rsidR="00A07FE2" w:rsidRPr="000D1482">
        <w:rPr>
          <w:rFonts w:cs="Times New Roman"/>
          <w:sz w:val="22"/>
        </w:rPr>
        <w:t xml:space="preserve"> =</w:t>
      </w:r>
      <w:r w:rsidR="00AC3CCD" w:rsidRPr="000D1482">
        <w:rPr>
          <w:rFonts w:cs="Times New Roman"/>
          <w:sz w:val="22"/>
        </w:rPr>
        <w:t xml:space="preserve"> urinary total polyphenols.</w:t>
      </w:r>
    </w:p>
    <w:p w14:paraId="706D2472" w14:textId="32DA12EE" w:rsidR="003E4F11" w:rsidRPr="000D1482" w:rsidRDefault="008F2E06" w:rsidP="003E4F11">
      <w:pPr>
        <w:spacing w:after="0" w:line="360" w:lineRule="auto"/>
        <w:jc w:val="both"/>
        <w:rPr>
          <w:rFonts w:cs="Times New Roman"/>
          <w:sz w:val="22"/>
        </w:rPr>
      </w:pPr>
      <w:r w:rsidRPr="000D1482">
        <w:rPr>
          <w:rFonts w:cs="Times New Roman"/>
          <w:sz w:val="22"/>
          <w:vertAlign w:val="superscript"/>
        </w:rPr>
        <w:t>a</w:t>
      </w:r>
      <w:r w:rsidRPr="000D1482">
        <w:rPr>
          <w:rFonts w:cs="Times New Roman"/>
          <w:sz w:val="22"/>
        </w:rPr>
        <w:t xml:space="preserve"> </w:t>
      </w:r>
      <w:r w:rsidR="00AC3CCD" w:rsidRPr="000D1482">
        <w:rPr>
          <w:rFonts w:cs="Times New Roman"/>
          <w:sz w:val="22"/>
        </w:rPr>
        <w:t xml:space="preserve">Frailty was defined as having ≥ 3 of 5 Fried criteria </w:t>
      </w:r>
      <w:sdt>
        <w:sdtPr>
          <w:rPr>
            <w:rFonts w:cs="Times New Roman"/>
            <w:color w:val="000000"/>
            <w:sz w:val="22"/>
            <w:vertAlign w:val="superscript"/>
          </w:rPr>
          <w:tag w:val="MENDELEY_CITATION_v3_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"/>
          <w:id w:val="-1010601504"/>
          <w:placeholder>
            <w:docPart w:val="5948D69367C746D2AFA552F52C5F7089"/>
          </w:placeholder>
        </w:sdtPr>
        <w:sdtEndPr>
          <w:rPr>
            <w:sz w:val="28"/>
            <w:szCs w:val="24"/>
          </w:rPr>
        </w:sdtEndPr>
        <w:sdtContent>
          <w:r w:rsidR="00CE6C27" w:rsidRPr="000D1482">
            <w:rPr>
              <w:rFonts w:cs="Times New Roman"/>
              <w:color w:val="000000"/>
              <w:sz w:val="22"/>
              <w:szCs w:val="20"/>
              <w:vertAlign w:val="superscript"/>
            </w:rPr>
            <w:t>1</w:t>
          </w:r>
        </w:sdtContent>
      </w:sdt>
      <w:r w:rsidR="00AC3CCD" w:rsidRPr="000D1482">
        <w:rPr>
          <w:rFonts w:cs="Times New Roman"/>
          <w:sz w:val="22"/>
        </w:rPr>
        <w:t>.</w:t>
      </w:r>
      <w:r w:rsidR="00D84A0C" w:rsidRPr="000D1482">
        <w:rPr>
          <w:rFonts w:cs="Times New Roman"/>
          <w:sz w:val="22"/>
          <w:szCs w:val="24"/>
          <w:vertAlign w:val="superscript"/>
        </w:rPr>
        <w:t xml:space="preserve"> </w:t>
      </w:r>
      <w:r w:rsidRPr="000D1482">
        <w:rPr>
          <w:rFonts w:cs="Times New Roman"/>
          <w:sz w:val="22"/>
          <w:szCs w:val="24"/>
          <w:vertAlign w:val="superscript"/>
        </w:rPr>
        <w:t>b</w:t>
      </w:r>
      <w:r w:rsidRPr="000D1482">
        <w:rPr>
          <w:rFonts w:cs="Times New Roman"/>
          <w:sz w:val="22"/>
        </w:rPr>
        <w:t xml:space="preserve"> </w:t>
      </w:r>
      <w:r w:rsidR="00AC3CCD" w:rsidRPr="000D1482">
        <w:rPr>
          <w:rFonts w:cs="Times New Roman"/>
          <w:sz w:val="22"/>
        </w:rPr>
        <w:t xml:space="preserve">Malnutrition was defined as having ≤ 7 of 14 Mini Nutritional Assessment–Short Form criteria </w:t>
      </w:r>
      <w:sdt>
        <w:sdtPr>
          <w:rPr>
            <w:rFonts w:cs="Times New Roman"/>
            <w:color w:val="000000"/>
            <w:sz w:val="22"/>
            <w:vertAlign w:val="superscript"/>
          </w:rPr>
          <w:tag w:val="MENDELEY_CITATION_v3_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"/>
          <w:id w:val="1946729782"/>
          <w:placeholder>
            <w:docPart w:val="5948D69367C746D2AFA552F52C5F7089"/>
          </w:placeholder>
        </w:sdtPr>
        <w:sdtEndPr>
          <w:rPr>
            <w:sz w:val="28"/>
            <w:szCs w:val="24"/>
          </w:rPr>
        </w:sdtEndPr>
        <w:sdtContent>
          <w:r w:rsidR="00CE6C27" w:rsidRPr="000D1482">
            <w:rPr>
              <w:rFonts w:cs="Times New Roman"/>
              <w:color w:val="000000"/>
              <w:sz w:val="22"/>
              <w:szCs w:val="20"/>
              <w:vertAlign w:val="superscript"/>
            </w:rPr>
            <w:t>2</w:t>
          </w:r>
        </w:sdtContent>
      </w:sdt>
      <w:r w:rsidR="00AC3CCD" w:rsidRPr="000D1482">
        <w:rPr>
          <w:rFonts w:cs="Times New Roman"/>
          <w:sz w:val="22"/>
        </w:rPr>
        <w:t xml:space="preserve">. </w:t>
      </w:r>
      <w:r w:rsidRPr="000D1482">
        <w:rPr>
          <w:rFonts w:cs="Times New Roman"/>
          <w:sz w:val="22"/>
          <w:vertAlign w:val="superscript"/>
        </w:rPr>
        <w:t>c</w:t>
      </w:r>
      <w:r w:rsidRPr="000D1482">
        <w:rPr>
          <w:rFonts w:cs="Times New Roman"/>
          <w:sz w:val="22"/>
        </w:rPr>
        <w:t xml:space="preserve"> </w:t>
      </w:r>
      <w:proofErr w:type="gramStart"/>
      <w:r w:rsidR="00AC3CCD" w:rsidRPr="000D1482">
        <w:rPr>
          <w:rFonts w:cs="Times New Roman"/>
          <w:sz w:val="22"/>
        </w:rPr>
        <w:t>The</w:t>
      </w:r>
      <w:proofErr w:type="gramEnd"/>
      <w:r w:rsidR="00AC3CCD" w:rsidRPr="000D1482">
        <w:rPr>
          <w:rFonts w:cs="Times New Roman"/>
          <w:sz w:val="22"/>
        </w:rPr>
        <w:t xml:space="preserve"> “Others” category includes central nervous system, musculoskeletal, endocrine and neoplasia admission diagnosis.</w:t>
      </w:r>
      <w:r w:rsidR="00D84A0C" w:rsidRPr="000D1482">
        <w:rPr>
          <w:rFonts w:cs="Times New Roman"/>
          <w:sz w:val="22"/>
          <w:vertAlign w:val="superscript"/>
        </w:rPr>
        <w:t xml:space="preserve"> </w:t>
      </w:r>
      <w:r w:rsidRPr="000D1482">
        <w:rPr>
          <w:rFonts w:cs="Times New Roman"/>
          <w:sz w:val="22"/>
          <w:vertAlign w:val="superscript"/>
        </w:rPr>
        <w:t>d</w:t>
      </w:r>
      <w:r w:rsidRPr="000D1482">
        <w:rPr>
          <w:rFonts w:cs="Times New Roman"/>
          <w:sz w:val="22"/>
        </w:rPr>
        <w:t xml:space="preserve"> </w:t>
      </w:r>
      <w:r w:rsidR="00AC3CCD" w:rsidRPr="000D1482">
        <w:rPr>
          <w:rFonts w:cs="Times New Roman"/>
          <w:sz w:val="22"/>
        </w:rPr>
        <w:t xml:space="preserve">Functional status was assessed with the Barthel Index of independence in ADLs, which uses a total 0 to 100 score and includes the following 10 basic ADLs: feeding, transferring, walking on level surfaces, stair climbing, bowel and bladder control, toileting, bathing, </w:t>
      </w:r>
      <w:proofErr w:type="gramStart"/>
      <w:r w:rsidR="00AC3CCD" w:rsidRPr="000D1482">
        <w:rPr>
          <w:rFonts w:cs="Times New Roman"/>
          <w:sz w:val="22"/>
        </w:rPr>
        <w:t>grooming</w:t>
      </w:r>
      <w:proofErr w:type="gramEnd"/>
      <w:r w:rsidR="00AC3CCD" w:rsidRPr="000D1482">
        <w:rPr>
          <w:rFonts w:cs="Times New Roman"/>
          <w:sz w:val="22"/>
        </w:rPr>
        <w:t xml:space="preserve"> and dressing</w:t>
      </w:r>
      <w:r w:rsidR="00791C1D" w:rsidRPr="000D1482">
        <w:rPr>
          <w:rFonts w:cs="Times New Roman"/>
          <w:sz w:val="22"/>
        </w:rPr>
        <w:t xml:space="preserve"> </w:t>
      </w:r>
      <w:sdt>
        <w:sdtPr>
          <w:rPr>
            <w:rFonts w:cs="Times New Roman"/>
            <w:color w:val="000000"/>
            <w:sz w:val="22"/>
            <w:vertAlign w:val="superscript"/>
          </w:rPr>
          <w:tag w:val="MENDELEY_CITATION_v3_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"/>
          <w:id w:val="2024590098"/>
          <w:placeholder>
            <w:docPart w:val="DefaultPlaceholder_-1854013440"/>
          </w:placeholder>
        </w:sdtPr>
        <w:sdtContent>
          <w:r w:rsidR="00CE6C27" w:rsidRPr="000D1482">
            <w:rPr>
              <w:rFonts w:cs="Times New Roman"/>
              <w:color w:val="000000"/>
              <w:sz w:val="22"/>
              <w:vertAlign w:val="superscript"/>
            </w:rPr>
            <w:t>3</w:t>
          </w:r>
        </w:sdtContent>
      </w:sdt>
      <w:r w:rsidR="0037759C" w:rsidRPr="000D1482">
        <w:rPr>
          <w:rFonts w:cs="Times New Roman"/>
          <w:sz w:val="22"/>
        </w:rPr>
        <w:t>.</w:t>
      </w:r>
      <w:r w:rsidR="00D84A0C" w:rsidRPr="000D1482">
        <w:rPr>
          <w:rFonts w:eastAsia="Times New Roman" w:cs="Times New Roman"/>
          <w:color w:val="000000"/>
          <w:sz w:val="22"/>
          <w:vertAlign w:val="superscript"/>
          <w:lang w:eastAsia="es-ES"/>
        </w:rPr>
        <w:t xml:space="preserve"> </w:t>
      </w:r>
      <w:r w:rsidRPr="000D1482">
        <w:rPr>
          <w:rFonts w:eastAsia="Times New Roman" w:cs="Times New Roman"/>
          <w:color w:val="000000"/>
          <w:sz w:val="22"/>
          <w:vertAlign w:val="superscript"/>
          <w:lang w:eastAsia="es-ES"/>
        </w:rPr>
        <w:t xml:space="preserve">e </w:t>
      </w:r>
      <w:proofErr w:type="gramStart"/>
      <w:r w:rsidR="00AC3CCD" w:rsidRPr="000D1482">
        <w:rPr>
          <w:rFonts w:cs="Times New Roman"/>
          <w:sz w:val="22"/>
        </w:rPr>
        <w:t>Independent</w:t>
      </w:r>
      <w:proofErr w:type="gramEnd"/>
      <w:r w:rsidR="00AC3CCD" w:rsidRPr="000D1482">
        <w:rPr>
          <w:rFonts w:cs="Times New Roman"/>
          <w:sz w:val="22"/>
        </w:rPr>
        <w:t xml:space="preserve"> ambulation was considered in the event of an FAC = 4 </w:t>
      </w:r>
      <w:sdt>
        <w:sdtPr>
          <w:rPr>
            <w:rFonts w:cs="Times New Roman"/>
            <w:color w:val="000000"/>
            <w:sz w:val="22"/>
            <w:vertAlign w:val="superscript"/>
          </w:rPr>
          <w:tag w:val="MENDELEY_CITATION_v3_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"/>
          <w:id w:val="211704593"/>
          <w:placeholder>
            <w:docPart w:val="5948D69367C746D2AFA552F52C5F7089"/>
          </w:placeholder>
        </w:sdtPr>
        <w:sdtEndPr>
          <w:rPr>
            <w:sz w:val="28"/>
            <w:szCs w:val="24"/>
          </w:rPr>
        </w:sdtEndPr>
        <w:sdtContent>
          <w:r w:rsidR="00CE6C27" w:rsidRPr="000D1482">
            <w:rPr>
              <w:rFonts w:cs="Times New Roman"/>
              <w:color w:val="000000"/>
              <w:sz w:val="22"/>
              <w:szCs w:val="20"/>
              <w:vertAlign w:val="superscript"/>
            </w:rPr>
            <w:t>4</w:t>
          </w:r>
        </w:sdtContent>
      </w:sdt>
      <w:r w:rsidR="007949FF" w:rsidRPr="000D1482">
        <w:rPr>
          <w:rFonts w:cs="Times New Roman"/>
          <w:color w:val="000000"/>
          <w:sz w:val="28"/>
          <w:szCs w:val="24"/>
        </w:rPr>
        <w:t xml:space="preserve">. </w:t>
      </w:r>
      <w:r w:rsidR="003E4F11" w:rsidRPr="000D1482">
        <w:rPr>
          <w:rFonts w:cs="Times New Roman"/>
          <w:color w:val="000000"/>
          <w:sz w:val="28"/>
          <w:szCs w:val="24"/>
          <w:vertAlign w:val="superscript"/>
        </w:rPr>
        <w:t xml:space="preserve">f </w:t>
      </w:r>
      <w:r w:rsidR="003E4F11" w:rsidRPr="000D1482">
        <w:rPr>
          <w:rFonts w:cs="Times New Roman"/>
          <w:sz w:val="22"/>
        </w:rPr>
        <w:t xml:space="preserve">A low level of MedDiet adherence consisted in a MEDAS score &lt; 9 and a high level of MedDiet adherence consisted in a MEDAS score ≥ 9 at admission. Low levels of UTP consisted in ≤ 11.1 mg </w:t>
      </w:r>
      <w:r w:rsidR="000D1482">
        <w:rPr>
          <w:rFonts w:cs="Times New Roman"/>
          <w:sz w:val="22"/>
        </w:rPr>
        <w:t>GAEs/L</w:t>
      </w:r>
      <w:r w:rsidR="003E4F11" w:rsidRPr="000D1482">
        <w:rPr>
          <w:rFonts w:cs="Times New Roman"/>
          <w:sz w:val="22"/>
        </w:rPr>
        <w:t xml:space="preserve"> and high levels of UTP consisted in &gt; 11.2 mg </w:t>
      </w:r>
      <w:r w:rsidR="000D1482">
        <w:rPr>
          <w:rFonts w:cs="Times New Roman"/>
          <w:sz w:val="22"/>
        </w:rPr>
        <w:t>GAEs/L</w:t>
      </w:r>
      <w:r w:rsidR="003E4F11" w:rsidRPr="000D1482">
        <w:rPr>
          <w:rFonts w:cs="Times New Roman"/>
          <w:sz w:val="22"/>
        </w:rPr>
        <w:t xml:space="preserve"> at admission.</w:t>
      </w:r>
    </w:p>
    <w:p w14:paraId="06D0CD82" w14:textId="40BD4A65" w:rsidR="000808DD" w:rsidRPr="000D1482" w:rsidRDefault="000808DD" w:rsidP="000808DD">
      <w:pPr>
        <w:spacing w:after="0" w:line="360" w:lineRule="auto"/>
        <w:jc w:val="both"/>
        <w:rPr>
          <w:rFonts w:eastAsia="Times New Roman" w:cs="Times New Roman"/>
          <w:sz w:val="22"/>
        </w:rPr>
      </w:pPr>
      <w:r w:rsidRPr="000D1482">
        <w:rPr>
          <w:rFonts w:eastAsia="Times New Roman" w:cs="Times New Roman"/>
          <w:sz w:val="22"/>
          <w:vertAlign w:val="superscript"/>
        </w:rPr>
        <w:t>§</w:t>
      </w:r>
      <w:r w:rsidRPr="000D1482">
        <w:rPr>
          <w:rFonts w:eastAsia="Times New Roman" w:cs="Times New Roman"/>
          <w:sz w:val="22"/>
        </w:rPr>
        <w:t xml:space="preserve"> Variables containing missing values. The number of missing values in the different groups [low adherence + control, high adherence + control, low adherence + intervention, high adherence + intervention] [low UTP levels + control, high UTP levels + control, low UTP levels + intervention, high UTP levels + intervention] for the following covariables are: </w:t>
      </w:r>
      <w:r w:rsidRPr="000D1482">
        <w:rPr>
          <w:rFonts w:eastAsia="Times New Roman"/>
          <w:sz w:val="22"/>
        </w:rPr>
        <w:t>BMI at admission [</w:t>
      </w:r>
      <w:r w:rsidR="00565144" w:rsidRPr="000D1482">
        <w:rPr>
          <w:rFonts w:eastAsia="Times New Roman"/>
          <w:sz w:val="22"/>
        </w:rPr>
        <w:t>5</w:t>
      </w:r>
      <w:r w:rsidRPr="000D1482">
        <w:rPr>
          <w:rFonts w:eastAsia="Times New Roman"/>
          <w:sz w:val="22"/>
        </w:rPr>
        <w:t>, 0, 3, 0] [</w:t>
      </w:r>
      <w:r w:rsidR="00565144" w:rsidRPr="000D1482">
        <w:rPr>
          <w:rFonts w:eastAsia="Times New Roman"/>
          <w:sz w:val="22"/>
        </w:rPr>
        <w:t>1</w:t>
      </w:r>
      <w:r w:rsidRPr="000D1482">
        <w:rPr>
          <w:rFonts w:eastAsia="Times New Roman"/>
          <w:sz w:val="22"/>
        </w:rPr>
        <w:t xml:space="preserve">, 2, 0, 0]; </w:t>
      </w:r>
      <w:proofErr w:type="spellStart"/>
      <w:r w:rsidRPr="000D1482">
        <w:rPr>
          <w:rFonts w:eastAsia="Times New Roman" w:cs="Times New Roman"/>
          <w:sz w:val="22"/>
        </w:rPr>
        <w:t>Charlson</w:t>
      </w:r>
      <w:proofErr w:type="spellEnd"/>
      <w:r w:rsidRPr="000D1482">
        <w:rPr>
          <w:rFonts w:eastAsia="Times New Roman" w:cs="Times New Roman"/>
          <w:sz w:val="22"/>
        </w:rPr>
        <w:t xml:space="preserve"> comorbidity index [</w:t>
      </w:r>
      <w:r w:rsidR="00C554D0" w:rsidRPr="000D1482">
        <w:rPr>
          <w:rFonts w:eastAsia="Times New Roman" w:cs="Times New Roman"/>
          <w:sz w:val="22"/>
        </w:rPr>
        <w:t>1</w:t>
      </w:r>
      <w:r w:rsidRPr="000D1482">
        <w:rPr>
          <w:rFonts w:eastAsia="Times New Roman" w:cs="Times New Roman"/>
          <w:sz w:val="22"/>
        </w:rPr>
        <w:t xml:space="preserve">, 0, 0, 0] [0, 0, 0, 0]; Frailty </w:t>
      </w:r>
      <w:r w:rsidRPr="000D1482">
        <w:rPr>
          <w:rFonts w:eastAsia="Times New Roman" w:cs="Times New Roman"/>
          <w:sz w:val="22"/>
        </w:rPr>
        <w:lastRenderedPageBreak/>
        <w:t>phenotype [</w:t>
      </w:r>
      <w:r w:rsidR="008545E2" w:rsidRPr="000D1482">
        <w:rPr>
          <w:rFonts w:eastAsia="Times New Roman" w:cs="Times New Roman"/>
          <w:sz w:val="22"/>
        </w:rPr>
        <w:t>7</w:t>
      </w:r>
      <w:r w:rsidRPr="000D1482">
        <w:rPr>
          <w:rFonts w:eastAsia="Times New Roman" w:cs="Times New Roman"/>
          <w:sz w:val="22"/>
        </w:rPr>
        <w:t xml:space="preserve">, </w:t>
      </w:r>
      <w:r w:rsidR="008545E2" w:rsidRPr="000D1482">
        <w:rPr>
          <w:rFonts w:eastAsia="Times New Roman" w:cs="Times New Roman"/>
          <w:sz w:val="22"/>
        </w:rPr>
        <w:t>3</w:t>
      </w:r>
      <w:r w:rsidRPr="000D1482">
        <w:rPr>
          <w:rFonts w:eastAsia="Times New Roman" w:cs="Times New Roman"/>
          <w:sz w:val="22"/>
        </w:rPr>
        <w:t xml:space="preserve">, </w:t>
      </w:r>
      <w:r w:rsidR="008545E2" w:rsidRPr="000D1482">
        <w:rPr>
          <w:rFonts w:eastAsia="Times New Roman" w:cs="Times New Roman"/>
          <w:sz w:val="22"/>
        </w:rPr>
        <w:t>5</w:t>
      </w:r>
      <w:r w:rsidRPr="000D1482">
        <w:rPr>
          <w:rFonts w:eastAsia="Times New Roman" w:cs="Times New Roman"/>
          <w:sz w:val="22"/>
        </w:rPr>
        <w:t>, 2] [</w:t>
      </w:r>
      <w:r w:rsidR="008545E2" w:rsidRPr="000D1482">
        <w:rPr>
          <w:rFonts w:eastAsia="Times New Roman" w:cs="Times New Roman"/>
          <w:sz w:val="22"/>
        </w:rPr>
        <w:t>3</w:t>
      </w:r>
      <w:r w:rsidRPr="000D1482">
        <w:rPr>
          <w:rFonts w:eastAsia="Times New Roman" w:cs="Times New Roman"/>
          <w:sz w:val="22"/>
        </w:rPr>
        <w:t xml:space="preserve">, </w:t>
      </w:r>
      <w:r w:rsidR="008545E2" w:rsidRPr="000D1482">
        <w:rPr>
          <w:rFonts w:eastAsia="Times New Roman" w:cs="Times New Roman"/>
          <w:sz w:val="22"/>
        </w:rPr>
        <w:t>3</w:t>
      </w:r>
      <w:r w:rsidRPr="000D1482">
        <w:rPr>
          <w:rFonts w:eastAsia="Times New Roman" w:cs="Times New Roman"/>
          <w:sz w:val="22"/>
        </w:rPr>
        <w:t>, 2, 0]; Urinary incontinence [1, 0, 0, 0] [0, 0, 0, 0]; Depression [1, 0, 0, 0] [0, 0, 0, 0]; Falls [1, 0, 0, 0] [0, 0, 0, 0]; Chronic pain [1, 0, 0, 0] [0, 0, 0, 0]; Malnutrition [</w:t>
      </w:r>
      <w:r w:rsidR="00C25DBA" w:rsidRPr="000D1482">
        <w:rPr>
          <w:rFonts w:eastAsia="Times New Roman" w:cs="Times New Roman"/>
          <w:sz w:val="22"/>
        </w:rPr>
        <w:t>5</w:t>
      </w:r>
      <w:r w:rsidRPr="000D1482">
        <w:rPr>
          <w:rFonts w:eastAsia="Times New Roman" w:cs="Times New Roman"/>
          <w:sz w:val="22"/>
        </w:rPr>
        <w:t xml:space="preserve">, 0, </w:t>
      </w:r>
      <w:r w:rsidR="00C25DBA" w:rsidRPr="000D1482">
        <w:rPr>
          <w:rFonts w:eastAsia="Times New Roman" w:cs="Times New Roman"/>
          <w:sz w:val="22"/>
        </w:rPr>
        <w:t>6</w:t>
      </w:r>
      <w:r w:rsidRPr="000D1482">
        <w:rPr>
          <w:rFonts w:eastAsia="Times New Roman" w:cs="Times New Roman"/>
          <w:sz w:val="22"/>
        </w:rPr>
        <w:t>, 2] [</w:t>
      </w:r>
      <w:r w:rsidR="0005569D" w:rsidRPr="000D1482">
        <w:rPr>
          <w:rFonts w:eastAsia="Times New Roman" w:cs="Times New Roman"/>
          <w:sz w:val="22"/>
        </w:rPr>
        <w:t>1</w:t>
      </w:r>
      <w:r w:rsidRPr="000D1482">
        <w:rPr>
          <w:rFonts w:eastAsia="Times New Roman" w:cs="Times New Roman"/>
          <w:sz w:val="22"/>
        </w:rPr>
        <w:t>, 2, 2, 1]; Dementia [1, 0, 0, 0] [0, 0, 0, 0]; Polypharmacy [1, 0, 0, 0] [0, 0, 0, 0]; FAC score at admission [</w:t>
      </w:r>
      <w:r w:rsidR="000A6B1F" w:rsidRPr="000D1482">
        <w:rPr>
          <w:rFonts w:eastAsia="Times New Roman" w:cs="Times New Roman"/>
          <w:sz w:val="22"/>
        </w:rPr>
        <w:t>0</w:t>
      </w:r>
      <w:r w:rsidRPr="000D1482">
        <w:rPr>
          <w:rFonts w:eastAsia="Times New Roman" w:cs="Times New Roman"/>
          <w:sz w:val="22"/>
        </w:rPr>
        <w:t>, 0, 1, 0] [0, 0, 0, 0]; Independent ambulation at admission [</w:t>
      </w:r>
      <w:r w:rsidR="00F47EDB" w:rsidRPr="000D1482">
        <w:rPr>
          <w:rFonts w:eastAsia="Times New Roman" w:cs="Times New Roman"/>
          <w:sz w:val="22"/>
        </w:rPr>
        <w:t>0</w:t>
      </w:r>
      <w:r w:rsidRPr="000D1482">
        <w:rPr>
          <w:rFonts w:eastAsia="Times New Roman" w:cs="Times New Roman"/>
          <w:sz w:val="22"/>
        </w:rPr>
        <w:t xml:space="preserve">, 0, 1, 0] [0, 0, 0, 0]; SPPB score at admission [3, </w:t>
      </w:r>
      <w:r w:rsidR="00FA0DAC" w:rsidRPr="000D1482">
        <w:rPr>
          <w:rFonts w:eastAsia="Times New Roman" w:cs="Times New Roman"/>
          <w:sz w:val="22"/>
        </w:rPr>
        <w:t>2</w:t>
      </w:r>
      <w:r w:rsidRPr="000D1482">
        <w:rPr>
          <w:rFonts w:eastAsia="Times New Roman" w:cs="Times New Roman"/>
          <w:sz w:val="22"/>
        </w:rPr>
        <w:t xml:space="preserve">, 2, </w:t>
      </w:r>
      <w:r w:rsidR="00FA0DAC" w:rsidRPr="000D1482">
        <w:rPr>
          <w:rFonts w:eastAsia="Times New Roman" w:cs="Times New Roman"/>
          <w:sz w:val="22"/>
        </w:rPr>
        <w:t>0</w:t>
      </w:r>
      <w:r w:rsidRPr="000D1482">
        <w:rPr>
          <w:rFonts w:eastAsia="Times New Roman" w:cs="Times New Roman"/>
          <w:sz w:val="22"/>
        </w:rPr>
        <w:t>] [</w:t>
      </w:r>
      <w:r w:rsidR="00FA0DAC" w:rsidRPr="000D1482">
        <w:rPr>
          <w:rFonts w:eastAsia="Times New Roman" w:cs="Times New Roman"/>
          <w:sz w:val="22"/>
        </w:rPr>
        <w:t>1</w:t>
      </w:r>
      <w:r w:rsidRPr="000D1482">
        <w:rPr>
          <w:rFonts w:eastAsia="Times New Roman" w:cs="Times New Roman"/>
          <w:sz w:val="22"/>
        </w:rPr>
        <w:t>, 0, 1, 0]; Length of hospitalization [</w:t>
      </w:r>
      <w:r w:rsidR="006455DD" w:rsidRPr="000D1482">
        <w:rPr>
          <w:rFonts w:eastAsia="Times New Roman" w:cs="Times New Roman"/>
          <w:sz w:val="22"/>
        </w:rPr>
        <w:t>1</w:t>
      </w:r>
      <w:r w:rsidRPr="000D1482">
        <w:rPr>
          <w:rFonts w:eastAsia="Times New Roman" w:cs="Times New Roman"/>
          <w:sz w:val="22"/>
        </w:rPr>
        <w:t>, 0, 0, 0] [0, 0, 0, 0]; MedDiet adherence score [0, 0, 0, 0] [</w:t>
      </w:r>
      <w:r w:rsidR="006455DD" w:rsidRPr="000D1482">
        <w:rPr>
          <w:rFonts w:eastAsia="Times New Roman" w:cs="Times New Roman"/>
          <w:sz w:val="22"/>
        </w:rPr>
        <w:t>0</w:t>
      </w:r>
      <w:r w:rsidRPr="000D1482">
        <w:rPr>
          <w:rFonts w:eastAsia="Times New Roman" w:cs="Times New Roman"/>
          <w:sz w:val="22"/>
        </w:rPr>
        <w:t>, 0, 1, 2]; UTP levels at admission [</w:t>
      </w:r>
      <w:r w:rsidR="006455DD" w:rsidRPr="000D1482">
        <w:rPr>
          <w:rFonts w:eastAsia="Times New Roman" w:cs="Times New Roman"/>
          <w:sz w:val="22"/>
        </w:rPr>
        <w:t>9</w:t>
      </w:r>
      <w:r w:rsidRPr="000D1482">
        <w:rPr>
          <w:rFonts w:eastAsia="Times New Roman" w:cs="Times New Roman"/>
          <w:sz w:val="22"/>
        </w:rPr>
        <w:t>, 4, 1</w:t>
      </w:r>
      <w:r w:rsidR="006455DD" w:rsidRPr="000D1482">
        <w:rPr>
          <w:rFonts w:eastAsia="Times New Roman" w:cs="Times New Roman"/>
          <w:sz w:val="22"/>
        </w:rPr>
        <w:t>5</w:t>
      </w:r>
      <w:r w:rsidRPr="000D1482">
        <w:rPr>
          <w:rFonts w:eastAsia="Times New Roman" w:cs="Times New Roman"/>
          <w:sz w:val="22"/>
        </w:rPr>
        <w:t xml:space="preserve">, </w:t>
      </w:r>
      <w:r w:rsidR="006455DD" w:rsidRPr="000D1482">
        <w:rPr>
          <w:rFonts w:eastAsia="Times New Roman" w:cs="Times New Roman"/>
          <w:sz w:val="22"/>
        </w:rPr>
        <w:t>5</w:t>
      </w:r>
      <w:r w:rsidRPr="000D1482">
        <w:rPr>
          <w:rFonts w:eastAsia="Times New Roman" w:cs="Times New Roman"/>
          <w:sz w:val="22"/>
        </w:rPr>
        <w:t>] [0, 0, 0, 0]</w:t>
      </w:r>
      <w:r w:rsidR="00276DDA" w:rsidRPr="000D1482">
        <w:rPr>
          <w:rFonts w:eastAsia="Times New Roman" w:cs="Times New Roman"/>
          <w:sz w:val="22"/>
        </w:rPr>
        <w:t>.</w:t>
      </w:r>
    </w:p>
    <w:p w14:paraId="4BD82912" w14:textId="171835E8" w:rsidR="003E4F11" w:rsidRPr="000D1482" w:rsidRDefault="00206A3A" w:rsidP="002B6B29">
      <w:pPr>
        <w:spacing w:after="0" w:line="360" w:lineRule="auto"/>
        <w:jc w:val="both"/>
        <w:rPr>
          <w:rFonts w:cs="Times New Roman"/>
          <w:color w:val="000000"/>
          <w:sz w:val="28"/>
          <w:szCs w:val="24"/>
        </w:rPr>
      </w:pPr>
      <w:r w:rsidRPr="000D1482">
        <w:rPr>
          <w:rFonts w:cs="Times New Roman"/>
          <w:sz w:val="22"/>
        </w:rPr>
        <w:t>Values without the same superscript differ (</w:t>
      </w:r>
      <w:r w:rsidRPr="000D1482">
        <w:rPr>
          <w:rFonts w:cs="Times New Roman"/>
          <w:i/>
          <w:sz w:val="22"/>
        </w:rPr>
        <w:t xml:space="preserve">p </w:t>
      </w:r>
      <w:r w:rsidRPr="000D1482">
        <w:rPr>
          <w:rFonts w:cs="Times New Roman"/>
          <w:sz w:val="22"/>
        </w:rPr>
        <w:t>&lt; 0.05</w:t>
      </w:r>
      <w:r w:rsidR="008D4CF4" w:rsidRPr="000D1482">
        <w:rPr>
          <w:rFonts w:cs="Times New Roman"/>
          <w:sz w:val="22"/>
        </w:rPr>
        <w:t>; Bonferroni post hoc test</w:t>
      </w:r>
      <w:r w:rsidRPr="000D1482">
        <w:rPr>
          <w:rFonts w:cs="Times New Roman"/>
          <w:sz w:val="22"/>
        </w:rPr>
        <w:t>).</w:t>
      </w:r>
    </w:p>
    <w:p w14:paraId="6077C0B6" w14:textId="04878226" w:rsidR="003E4F11" w:rsidRPr="000D1482" w:rsidRDefault="003E4F11" w:rsidP="002B6B29">
      <w:pPr>
        <w:spacing w:after="0" w:line="360" w:lineRule="auto"/>
        <w:jc w:val="both"/>
        <w:rPr>
          <w:rFonts w:cs="Times New Roman"/>
          <w:sz w:val="18"/>
          <w:szCs w:val="18"/>
        </w:rPr>
        <w:sectPr w:rsidR="003E4F11" w:rsidRPr="000D1482" w:rsidSect="005F6666">
          <w:pgSz w:w="15840" w:h="12240" w:orient="landscape"/>
          <w:pgMar w:top="1282" w:right="1138" w:bottom="1181" w:left="1138" w:header="720" w:footer="720" w:gutter="0"/>
          <w:lnNumType w:countBy="1" w:restart="continuous"/>
          <w:cols w:space="720"/>
          <w:titlePg/>
          <w:docGrid w:linePitch="360"/>
        </w:sectPr>
      </w:pPr>
    </w:p>
    <w:p w14:paraId="62F76B6D" w14:textId="274F117B" w:rsidR="004C7ED4" w:rsidRPr="000D1482" w:rsidRDefault="00403738" w:rsidP="000D0520">
      <w:pPr>
        <w:spacing w:line="480" w:lineRule="auto"/>
        <w:jc w:val="both"/>
        <w:rPr>
          <w:rFonts w:cs="Times New Roman"/>
          <w:szCs w:val="24"/>
        </w:rPr>
      </w:pPr>
      <w:r w:rsidRPr="000D1482">
        <w:rPr>
          <w:rFonts w:cs="Times New Roman"/>
          <w:b/>
          <w:bCs/>
          <w:szCs w:val="24"/>
        </w:rPr>
        <w:lastRenderedPageBreak/>
        <w:t>Supplementary Table</w:t>
      </w:r>
      <w:r w:rsidR="000D1425" w:rsidRPr="000D1482">
        <w:rPr>
          <w:rFonts w:cs="Times New Roman"/>
          <w:b/>
          <w:bCs/>
          <w:szCs w:val="24"/>
        </w:rPr>
        <w:t xml:space="preserve"> </w:t>
      </w:r>
      <w:r w:rsidR="00D5326E" w:rsidRPr="000D1482">
        <w:rPr>
          <w:rFonts w:cs="Times New Roman"/>
          <w:b/>
          <w:bCs/>
          <w:szCs w:val="24"/>
        </w:rPr>
        <w:t>2</w:t>
      </w:r>
      <w:r w:rsidR="004C7ED4" w:rsidRPr="000D1482">
        <w:rPr>
          <w:rFonts w:cs="Times New Roman"/>
          <w:b/>
          <w:bCs/>
          <w:szCs w:val="24"/>
        </w:rPr>
        <w:t>.</w:t>
      </w:r>
      <w:r w:rsidR="004C7ED4" w:rsidRPr="000D1482">
        <w:rPr>
          <w:rFonts w:cs="Times New Roman"/>
          <w:szCs w:val="24"/>
        </w:rPr>
        <w:t xml:space="preserve"> Functional Status at Admission and at Discharge of Participants According to Intervention Group.</w:t>
      </w:r>
    </w:p>
    <w:tbl>
      <w:tblPr>
        <w:tblW w:w="5000" w:type="pct"/>
        <w:tblCellMar>
          <w:left w:w="70" w:type="dxa"/>
          <w:right w:w="70" w:type="dxa"/>
        </w:tblCellMar>
        <w:tblLook w:val="04A0" w:firstRow="1" w:lastRow="0" w:firstColumn="1" w:lastColumn="0" w:noHBand="0" w:noVBand="1"/>
      </w:tblPr>
      <w:tblGrid>
        <w:gridCol w:w="239"/>
        <w:gridCol w:w="1405"/>
        <w:gridCol w:w="703"/>
        <w:gridCol w:w="2333"/>
        <w:gridCol w:w="703"/>
        <w:gridCol w:w="2349"/>
        <w:gridCol w:w="703"/>
        <w:gridCol w:w="2045"/>
        <w:gridCol w:w="510"/>
        <w:gridCol w:w="2574"/>
      </w:tblGrid>
      <w:tr w:rsidR="003C36BF" w:rsidRPr="000D1482" w14:paraId="0C383270" w14:textId="77777777" w:rsidTr="359DD326">
        <w:trPr>
          <w:trHeight w:val="312"/>
        </w:trPr>
        <w:tc>
          <w:tcPr>
            <w:tcW w:w="88" w:type="pct"/>
            <w:tcBorders>
              <w:top w:val="single" w:sz="4" w:space="0" w:color="auto"/>
              <w:left w:val="nil"/>
              <w:bottom w:val="single" w:sz="4" w:space="0" w:color="auto"/>
              <w:right w:val="nil"/>
            </w:tcBorders>
            <w:shd w:val="clear" w:color="auto" w:fill="auto"/>
            <w:noWrap/>
            <w:vAlign w:val="center"/>
            <w:hideMark/>
          </w:tcPr>
          <w:p w14:paraId="57A508BB" w14:textId="77777777" w:rsidR="003C36BF" w:rsidRPr="000D1482" w:rsidRDefault="003C36BF" w:rsidP="00FA77F9">
            <w:pPr>
              <w:spacing w:before="0" w:after="0" w:line="360" w:lineRule="auto"/>
              <w:rPr>
                <w:rFonts w:eastAsia="Times New Roman" w:cs="Times New Roman"/>
                <w:color w:val="000000"/>
                <w:szCs w:val="24"/>
                <w:lang w:eastAsia="ca-ES"/>
              </w:rPr>
            </w:pPr>
          </w:p>
        </w:tc>
        <w:tc>
          <w:tcPr>
            <w:tcW w:w="518" w:type="pct"/>
            <w:tcBorders>
              <w:top w:val="single" w:sz="4" w:space="0" w:color="auto"/>
              <w:left w:val="nil"/>
              <w:bottom w:val="single" w:sz="4" w:space="0" w:color="auto"/>
              <w:right w:val="nil"/>
            </w:tcBorders>
            <w:shd w:val="clear" w:color="auto" w:fill="auto"/>
            <w:noWrap/>
            <w:vAlign w:val="center"/>
            <w:hideMark/>
          </w:tcPr>
          <w:p w14:paraId="714CDBA0" w14:textId="77777777" w:rsidR="003C36BF" w:rsidRPr="000D1482" w:rsidRDefault="003C36BF" w:rsidP="00283FD6">
            <w:pPr>
              <w:spacing w:before="0" w:after="0" w:line="360" w:lineRule="auto"/>
              <w:rPr>
                <w:rFonts w:eastAsia="Times New Roman" w:cs="Times New Roman"/>
                <w:color w:val="000000"/>
                <w:szCs w:val="24"/>
                <w:lang w:eastAsia="ca-ES"/>
              </w:rPr>
            </w:pPr>
          </w:p>
        </w:tc>
        <w:tc>
          <w:tcPr>
            <w:tcW w:w="4394" w:type="pct"/>
            <w:gridSpan w:val="8"/>
            <w:tcBorders>
              <w:top w:val="single" w:sz="4" w:space="0" w:color="auto"/>
              <w:left w:val="nil"/>
              <w:bottom w:val="single" w:sz="4" w:space="0" w:color="auto"/>
              <w:right w:val="nil"/>
            </w:tcBorders>
            <w:shd w:val="clear" w:color="auto" w:fill="auto"/>
            <w:vAlign w:val="center"/>
            <w:hideMark/>
          </w:tcPr>
          <w:p w14:paraId="2C928655" w14:textId="074C55AB" w:rsidR="003C36BF" w:rsidRPr="000D1482" w:rsidRDefault="306C59F5"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Barthel Index</w:t>
            </w:r>
            <w:r w:rsidR="2EA43801" w:rsidRPr="000D1482">
              <w:rPr>
                <w:rFonts w:eastAsia="Times New Roman" w:cs="Times New Roman"/>
                <w:color w:val="000000" w:themeColor="text1"/>
                <w:lang w:eastAsia="ca-ES"/>
              </w:rPr>
              <w:t xml:space="preserve"> (points)</w:t>
            </w:r>
            <w:r w:rsidR="008F2E06" w:rsidRPr="000D1482">
              <w:rPr>
                <w:rFonts w:eastAsia="Times New Roman" w:cs="Times New Roman"/>
                <w:color w:val="000000" w:themeColor="text1"/>
                <w:vertAlign w:val="superscript"/>
                <w:lang w:eastAsia="ca-ES"/>
              </w:rPr>
              <w:t>a</w:t>
            </w:r>
          </w:p>
        </w:tc>
      </w:tr>
      <w:tr w:rsidR="00A77822" w:rsidRPr="000D1482" w14:paraId="6BDA071E" w14:textId="77777777" w:rsidTr="359DD326">
        <w:trPr>
          <w:trHeight w:val="347"/>
        </w:trPr>
        <w:tc>
          <w:tcPr>
            <w:tcW w:w="88" w:type="pct"/>
            <w:tcBorders>
              <w:top w:val="single" w:sz="4" w:space="0" w:color="auto"/>
              <w:left w:val="nil"/>
              <w:bottom w:val="nil"/>
              <w:right w:val="nil"/>
            </w:tcBorders>
            <w:shd w:val="clear" w:color="auto" w:fill="auto"/>
            <w:noWrap/>
            <w:vAlign w:val="center"/>
          </w:tcPr>
          <w:p w14:paraId="62F3B812" w14:textId="77777777" w:rsidR="003C36BF" w:rsidRPr="000D1482" w:rsidRDefault="003C36BF" w:rsidP="00FA77F9">
            <w:pPr>
              <w:spacing w:before="0" w:after="0" w:line="360" w:lineRule="auto"/>
              <w:rPr>
                <w:rFonts w:eastAsia="Times New Roman" w:cs="Times New Roman"/>
                <w:color w:val="000000"/>
                <w:szCs w:val="24"/>
                <w:lang w:eastAsia="ca-ES"/>
              </w:rPr>
            </w:pPr>
          </w:p>
        </w:tc>
        <w:tc>
          <w:tcPr>
            <w:tcW w:w="518" w:type="pct"/>
            <w:tcBorders>
              <w:top w:val="single" w:sz="4" w:space="0" w:color="auto"/>
              <w:left w:val="nil"/>
              <w:bottom w:val="nil"/>
              <w:right w:val="nil"/>
            </w:tcBorders>
            <w:shd w:val="clear" w:color="auto" w:fill="auto"/>
            <w:noWrap/>
            <w:vAlign w:val="center"/>
          </w:tcPr>
          <w:p w14:paraId="3AE96C05" w14:textId="77777777" w:rsidR="003C36BF" w:rsidRPr="000D1482" w:rsidRDefault="003C36BF" w:rsidP="00283FD6">
            <w:pPr>
              <w:spacing w:before="0" w:after="0" w:line="360" w:lineRule="auto"/>
              <w:rPr>
                <w:rFonts w:eastAsia="Times New Roman" w:cs="Times New Roman"/>
                <w:color w:val="000000"/>
                <w:szCs w:val="24"/>
                <w:lang w:eastAsia="ca-ES"/>
              </w:rPr>
            </w:pPr>
          </w:p>
        </w:tc>
        <w:tc>
          <w:tcPr>
            <w:tcW w:w="2244" w:type="pct"/>
            <w:gridSpan w:val="4"/>
            <w:tcBorders>
              <w:top w:val="single" w:sz="4" w:space="0" w:color="auto"/>
              <w:left w:val="nil"/>
              <w:bottom w:val="single" w:sz="4" w:space="0" w:color="auto"/>
              <w:right w:val="nil"/>
            </w:tcBorders>
            <w:shd w:val="clear" w:color="auto" w:fill="auto"/>
            <w:vAlign w:val="center"/>
          </w:tcPr>
          <w:p w14:paraId="27E1E1B8" w14:textId="77777777" w:rsidR="003C36BF" w:rsidRPr="000D1482" w:rsidRDefault="003C36BF" w:rsidP="00D61405">
            <w:pPr>
              <w:spacing w:before="0" w:after="0" w:line="360" w:lineRule="auto"/>
              <w:jc w:val="center"/>
              <w:rPr>
                <w:rFonts w:eastAsia="Times New Roman" w:cs="Times New Roman"/>
                <w:color w:val="000000"/>
                <w:szCs w:val="24"/>
                <w:lang w:eastAsia="ca-ES"/>
              </w:rPr>
            </w:pPr>
            <w:r w:rsidRPr="000D1482">
              <w:rPr>
                <w:rFonts w:cs="Times New Roman"/>
                <w:szCs w:val="24"/>
              </w:rPr>
              <w:t>intention-to-treat analysis</w:t>
            </w:r>
          </w:p>
        </w:tc>
        <w:tc>
          <w:tcPr>
            <w:tcW w:w="259" w:type="pct"/>
            <w:tcBorders>
              <w:top w:val="single" w:sz="4" w:space="0" w:color="auto"/>
              <w:left w:val="nil"/>
              <w:bottom w:val="single" w:sz="4" w:space="0" w:color="auto"/>
              <w:right w:val="nil"/>
            </w:tcBorders>
            <w:shd w:val="clear" w:color="auto" w:fill="auto"/>
            <w:vAlign w:val="center"/>
          </w:tcPr>
          <w:p w14:paraId="1F9D2AE2" w14:textId="77777777" w:rsidR="003C36BF" w:rsidRPr="000D1482" w:rsidRDefault="003C36BF" w:rsidP="00D61405">
            <w:pPr>
              <w:spacing w:before="0" w:after="0" w:line="360" w:lineRule="auto"/>
              <w:jc w:val="center"/>
              <w:rPr>
                <w:rFonts w:eastAsia="Times New Roman" w:cs="Times New Roman"/>
                <w:color w:val="000000"/>
                <w:szCs w:val="24"/>
                <w:lang w:eastAsia="ca-ES"/>
              </w:rPr>
            </w:pPr>
          </w:p>
        </w:tc>
        <w:tc>
          <w:tcPr>
            <w:tcW w:w="1891" w:type="pct"/>
            <w:gridSpan w:val="3"/>
            <w:tcBorders>
              <w:top w:val="single" w:sz="4" w:space="0" w:color="auto"/>
              <w:left w:val="nil"/>
              <w:bottom w:val="single" w:sz="4" w:space="0" w:color="auto"/>
              <w:right w:val="nil"/>
            </w:tcBorders>
            <w:shd w:val="clear" w:color="auto" w:fill="auto"/>
            <w:vAlign w:val="center"/>
          </w:tcPr>
          <w:p w14:paraId="6B82EE2D" w14:textId="77777777" w:rsidR="003C36BF" w:rsidRPr="000D1482" w:rsidRDefault="003C36BF" w:rsidP="00D61405">
            <w:pPr>
              <w:spacing w:before="0" w:after="0" w:line="360" w:lineRule="auto"/>
              <w:jc w:val="center"/>
              <w:rPr>
                <w:rFonts w:eastAsia="Times New Roman" w:cs="Times New Roman"/>
                <w:color w:val="000000"/>
                <w:szCs w:val="24"/>
                <w:lang w:eastAsia="ca-ES"/>
              </w:rPr>
            </w:pPr>
            <w:r w:rsidRPr="000D1482">
              <w:rPr>
                <w:rFonts w:cs="Times New Roman"/>
                <w:szCs w:val="24"/>
              </w:rPr>
              <w:t>complete-case analysis</w:t>
            </w:r>
          </w:p>
        </w:tc>
      </w:tr>
      <w:tr w:rsidR="00A77822" w:rsidRPr="000D1482" w14:paraId="03B0BFFA" w14:textId="77777777" w:rsidTr="359DD326">
        <w:trPr>
          <w:trHeight w:val="319"/>
        </w:trPr>
        <w:tc>
          <w:tcPr>
            <w:tcW w:w="88" w:type="pct"/>
            <w:tcBorders>
              <w:top w:val="single" w:sz="4" w:space="0" w:color="auto"/>
              <w:left w:val="nil"/>
              <w:bottom w:val="nil"/>
              <w:right w:val="nil"/>
            </w:tcBorders>
            <w:shd w:val="clear" w:color="auto" w:fill="auto"/>
            <w:noWrap/>
            <w:vAlign w:val="center"/>
          </w:tcPr>
          <w:p w14:paraId="00D1C757" w14:textId="77777777" w:rsidR="003C36BF" w:rsidRPr="000D1482" w:rsidRDefault="003C36BF" w:rsidP="00FA77F9">
            <w:pPr>
              <w:spacing w:before="0" w:after="0" w:line="360" w:lineRule="auto"/>
              <w:rPr>
                <w:rFonts w:eastAsia="Times New Roman" w:cs="Times New Roman"/>
                <w:color w:val="000000"/>
                <w:szCs w:val="24"/>
                <w:lang w:eastAsia="ca-ES"/>
              </w:rPr>
            </w:pPr>
          </w:p>
        </w:tc>
        <w:tc>
          <w:tcPr>
            <w:tcW w:w="518" w:type="pct"/>
            <w:tcBorders>
              <w:top w:val="single" w:sz="4" w:space="0" w:color="auto"/>
              <w:left w:val="nil"/>
              <w:bottom w:val="nil"/>
              <w:right w:val="nil"/>
            </w:tcBorders>
            <w:shd w:val="clear" w:color="auto" w:fill="auto"/>
            <w:noWrap/>
            <w:vAlign w:val="center"/>
          </w:tcPr>
          <w:p w14:paraId="0AD91559" w14:textId="77777777" w:rsidR="003C36BF" w:rsidRPr="000D1482" w:rsidRDefault="003C36BF" w:rsidP="00283FD6">
            <w:pPr>
              <w:spacing w:before="0" w:after="0" w:line="360" w:lineRule="auto"/>
              <w:rPr>
                <w:rFonts w:eastAsia="Times New Roman" w:cs="Times New Roman"/>
                <w:color w:val="000000"/>
                <w:szCs w:val="24"/>
                <w:lang w:eastAsia="ca-ES"/>
              </w:rPr>
            </w:pPr>
          </w:p>
        </w:tc>
        <w:tc>
          <w:tcPr>
            <w:tcW w:w="1119" w:type="pct"/>
            <w:gridSpan w:val="2"/>
            <w:tcBorders>
              <w:top w:val="single" w:sz="4" w:space="0" w:color="auto"/>
              <w:left w:val="nil"/>
              <w:bottom w:val="single" w:sz="4" w:space="0" w:color="auto"/>
              <w:right w:val="nil"/>
            </w:tcBorders>
            <w:shd w:val="clear" w:color="auto" w:fill="auto"/>
            <w:vAlign w:val="center"/>
          </w:tcPr>
          <w:p w14:paraId="4514A869" w14:textId="77777777" w:rsidR="003C36BF" w:rsidRPr="000D1482" w:rsidRDefault="003C36BF" w:rsidP="00D61405">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Control</w:t>
            </w:r>
          </w:p>
        </w:tc>
        <w:tc>
          <w:tcPr>
            <w:tcW w:w="1125" w:type="pct"/>
            <w:gridSpan w:val="2"/>
            <w:tcBorders>
              <w:top w:val="single" w:sz="4" w:space="0" w:color="auto"/>
              <w:left w:val="nil"/>
              <w:bottom w:val="single" w:sz="4" w:space="0" w:color="auto"/>
              <w:right w:val="nil"/>
            </w:tcBorders>
            <w:shd w:val="clear" w:color="auto" w:fill="auto"/>
            <w:vAlign w:val="center"/>
          </w:tcPr>
          <w:p w14:paraId="448DA883" w14:textId="77777777" w:rsidR="003C36BF" w:rsidRPr="000D1482" w:rsidRDefault="003C36BF" w:rsidP="00D61405">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Intervention</w:t>
            </w:r>
          </w:p>
        </w:tc>
        <w:tc>
          <w:tcPr>
            <w:tcW w:w="259" w:type="pct"/>
            <w:tcBorders>
              <w:top w:val="single" w:sz="4" w:space="0" w:color="auto"/>
              <w:left w:val="nil"/>
              <w:bottom w:val="single" w:sz="4" w:space="0" w:color="auto"/>
              <w:right w:val="nil"/>
            </w:tcBorders>
          </w:tcPr>
          <w:p w14:paraId="09867C04" w14:textId="77777777" w:rsidR="003C36BF" w:rsidRPr="000D1482" w:rsidRDefault="003C36BF" w:rsidP="00D61405">
            <w:pPr>
              <w:spacing w:before="0" w:after="0" w:line="360" w:lineRule="auto"/>
              <w:jc w:val="center"/>
              <w:rPr>
                <w:rFonts w:eastAsia="Times New Roman" w:cs="Times New Roman"/>
                <w:color w:val="000000"/>
                <w:szCs w:val="24"/>
                <w:lang w:eastAsia="ca-ES"/>
              </w:rPr>
            </w:pPr>
          </w:p>
        </w:tc>
        <w:tc>
          <w:tcPr>
            <w:tcW w:w="754" w:type="pct"/>
            <w:tcBorders>
              <w:top w:val="single" w:sz="4" w:space="0" w:color="auto"/>
              <w:left w:val="nil"/>
              <w:bottom w:val="single" w:sz="4" w:space="0" w:color="auto"/>
              <w:right w:val="nil"/>
            </w:tcBorders>
            <w:vAlign w:val="center"/>
          </w:tcPr>
          <w:p w14:paraId="07505171" w14:textId="77777777" w:rsidR="003C36BF" w:rsidRPr="000D1482" w:rsidRDefault="003C36BF" w:rsidP="00AA2872">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Control</w:t>
            </w:r>
          </w:p>
        </w:tc>
        <w:tc>
          <w:tcPr>
            <w:tcW w:w="188" w:type="pct"/>
            <w:tcBorders>
              <w:top w:val="single" w:sz="4" w:space="0" w:color="auto"/>
              <w:left w:val="nil"/>
              <w:bottom w:val="single" w:sz="4" w:space="0" w:color="auto"/>
              <w:right w:val="nil"/>
            </w:tcBorders>
            <w:vAlign w:val="center"/>
          </w:tcPr>
          <w:p w14:paraId="2F510111" w14:textId="77777777" w:rsidR="003C36BF" w:rsidRPr="000D1482" w:rsidRDefault="003C36BF" w:rsidP="000B6F75">
            <w:pPr>
              <w:spacing w:before="0" w:after="0" w:line="360" w:lineRule="auto"/>
              <w:jc w:val="center"/>
              <w:rPr>
                <w:rFonts w:eastAsia="Times New Roman" w:cs="Times New Roman"/>
                <w:color w:val="000000"/>
                <w:szCs w:val="24"/>
                <w:lang w:eastAsia="ca-ES"/>
              </w:rPr>
            </w:pPr>
          </w:p>
        </w:tc>
        <w:tc>
          <w:tcPr>
            <w:tcW w:w="950" w:type="pct"/>
            <w:tcBorders>
              <w:top w:val="single" w:sz="4" w:space="0" w:color="auto"/>
              <w:left w:val="nil"/>
              <w:bottom w:val="single" w:sz="4" w:space="0" w:color="auto"/>
              <w:right w:val="nil"/>
            </w:tcBorders>
          </w:tcPr>
          <w:p w14:paraId="51A2B8AD" w14:textId="77777777" w:rsidR="003C36BF" w:rsidRPr="000D1482" w:rsidRDefault="003C36BF">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Intervention</w:t>
            </w:r>
          </w:p>
        </w:tc>
      </w:tr>
      <w:tr w:rsidR="00A77822" w:rsidRPr="000D1482" w14:paraId="13ED9C34" w14:textId="77777777" w:rsidTr="359DD326">
        <w:trPr>
          <w:trHeight w:val="290"/>
        </w:trPr>
        <w:tc>
          <w:tcPr>
            <w:tcW w:w="88" w:type="pct"/>
            <w:tcBorders>
              <w:top w:val="nil"/>
              <w:left w:val="nil"/>
              <w:bottom w:val="single" w:sz="4" w:space="0" w:color="auto"/>
              <w:right w:val="nil"/>
            </w:tcBorders>
            <w:shd w:val="clear" w:color="auto" w:fill="auto"/>
            <w:noWrap/>
            <w:vAlign w:val="center"/>
            <w:hideMark/>
          </w:tcPr>
          <w:p w14:paraId="3AA08A1B" w14:textId="77777777" w:rsidR="003C36BF" w:rsidRPr="000D1482" w:rsidRDefault="003C36BF" w:rsidP="00FA77F9">
            <w:pPr>
              <w:spacing w:before="0" w:after="0" w:line="360" w:lineRule="auto"/>
              <w:rPr>
                <w:rFonts w:eastAsia="Times New Roman" w:cs="Times New Roman"/>
                <w:color w:val="000000"/>
                <w:szCs w:val="24"/>
                <w:lang w:eastAsia="ca-ES"/>
              </w:rPr>
            </w:pPr>
          </w:p>
        </w:tc>
        <w:tc>
          <w:tcPr>
            <w:tcW w:w="518" w:type="pct"/>
            <w:tcBorders>
              <w:top w:val="nil"/>
              <w:left w:val="nil"/>
              <w:bottom w:val="single" w:sz="4" w:space="0" w:color="auto"/>
              <w:right w:val="nil"/>
            </w:tcBorders>
            <w:shd w:val="clear" w:color="auto" w:fill="auto"/>
            <w:noWrap/>
            <w:vAlign w:val="center"/>
            <w:hideMark/>
          </w:tcPr>
          <w:p w14:paraId="3BDEEEB2" w14:textId="77777777" w:rsidR="003C36BF" w:rsidRPr="000D1482" w:rsidRDefault="003C36BF" w:rsidP="00283FD6">
            <w:pPr>
              <w:spacing w:before="0" w:after="0" w:line="360" w:lineRule="auto"/>
              <w:rPr>
                <w:rFonts w:eastAsia="Times New Roman" w:cs="Times New Roman"/>
                <w:color w:val="000000"/>
                <w:szCs w:val="24"/>
                <w:lang w:eastAsia="ca-ES"/>
              </w:rPr>
            </w:pPr>
          </w:p>
        </w:tc>
        <w:tc>
          <w:tcPr>
            <w:tcW w:w="259" w:type="pct"/>
            <w:tcBorders>
              <w:top w:val="nil"/>
              <w:left w:val="nil"/>
              <w:bottom w:val="single" w:sz="4" w:space="0" w:color="auto"/>
              <w:right w:val="nil"/>
            </w:tcBorders>
            <w:shd w:val="clear" w:color="auto" w:fill="auto"/>
            <w:noWrap/>
            <w:vAlign w:val="center"/>
            <w:hideMark/>
          </w:tcPr>
          <w:p w14:paraId="7278080A" w14:textId="77777777" w:rsidR="003C36BF" w:rsidRPr="000D1482" w:rsidRDefault="003C36BF" w:rsidP="00D61405">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N</w:t>
            </w:r>
          </w:p>
        </w:tc>
        <w:tc>
          <w:tcPr>
            <w:tcW w:w="860" w:type="pct"/>
            <w:tcBorders>
              <w:top w:val="nil"/>
              <w:left w:val="nil"/>
              <w:bottom w:val="single" w:sz="4" w:space="0" w:color="auto"/>
              <w:right w:val="nil"/>
            </w:tcBorders>
            <w:shd w:val="clear" w:color="auto" w:fill="auto"/>
            <w:noWrap/>
            <w:vAlign w:val="center"/>
            <w:hideMark/>
          </w:tcPr>
          <w:p w14:paraId="01D95EA0" w14:textId="77777777" w:rsidR="003C36BF" w:rsidRPr="000D1482" w:rsidRDefault="003C36BF" w:rsidP="00D61405">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mean (95% CI)</w:t>
            </w:r>
          </w:p>
        </w:tc>
        <w:tc>
          <w:tcPr>
            <w:tcW w:w="259" w:type="pct"/>
            <w:tcBorders>
              <w:top w:val="nil"/>
              <w:left w:val="nil"/>
              <w:bottom w:val="single" w:sz="4" w:space="0" w:color="auto"/>
              <w:right w:val="nil"/>
            </w:tcBorders>
            <w:shd w:val="clear" w:color="auto" w:fill="auto"/>
            <w:noWrap/>
            <w:vAlign w:val="center"/>
            <w:hideMark/>
          </w:tcPr>
          <w:p w14:paraId="0B0FBE53" w14:textId="77777777" w:rsidR="003C36BF" w:rsidRPr="000D1482" w:rsidRDefault="003C36BF" w:rsidP="00D61405">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N</w:t>
            </w:r>
          </w:p>
        </w:tc>
        <w:tc>
          <w:tcPr>
            <w:tcW w:w="866" w:type="pct"/>
            <w:tcBorders>
              <w:top w:val="nil"/>
              <w:left w:val="nil"/>
              <w:bottom w:val="single" w:sz="4" w:space="0" w:color="auto"/>
              <w:right w:val="nil"/>
            </w:tcBorders>
            <w:shd w:val="clear" w:color="auto" w:fill="auto"/>
            <w:noWrap/>
            <w:vAlign w:val="center"/>
            <w:hideMark/>
          </w:tcPr>
          <w:p w14:paraId="76053158" w14:textId="77777777" w:rsidR="003C36BF" w:rsidRPr="000D1482" w:rsidRDefault="003C36BF" w:rsidP="00AA2872">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mean (95% CI)</w:t>
            </w:r>
          </w:p>
        </w:tc>
        <w:tc>
          <w:tcPr>
            <w:tcW w:w="259" w:type="pct"/>
            <w:tcBorders>
              <w:top w:val="nil"/>
              <w:left w:val="nil"/>
              <w:bottom w:val="single" w:sz="4" w:space="0" w:color="auto"/>
              <w:right w:val="nil"/>
            </w:tcBorders>
            <w:vAlign w:val="center"/>
          </w:tcPr>
          <w:p w14:paraId="404300D5" w14:textId="77777777" w:rsidR="003C36BF" w:rsidRPr="000D1482" w:rsidRDefault="003C36BF" w:rsidP="000B6F75">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es-ES"/>
              </w:rPr>
              <w:t>N</w:t>
            </w:r>
          </w:p>
        </w:tc>
        <w:tc>
          <w:tcPr>
            <w:tcW w:w="754" w:type="pct"/>
            <w:tcBorders>
              <w:top w:val="nil"/>
              <w:left w:val="nil"/>
              <w:bottom w:val="single" w:sz="4" w:space="0" w:color="auto"/>
              <w:right w:val="nil"/>
            </w:tcBorders>
            <w:vAlign w:val="center"/>
          </w:tcPr>
          <w:p w14:paraId="6583D075" w14:textId="77777777" w:rsidR="003C36BF" w:rsidRPr="000D1482" w:rsidRDefault="003C36BF">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es-ES"/>
              </w:rPr>
              <w:t>mean (95% CI)</w:t>
            </w:r>
          </w:p>
        </w:tc>
        <w:tc>
          <w:tcPr>
            <w:tcW w:w="188" w:type="pct"/>
            <w:tcBorders>
              <w:top w:val="nil"/>
              <w:left w:val="nil"/>
              <w:bottom w:val="single" w:sz="4" w:space="0" w:color="auto"/>
              <w:right w:val="nil"/>
            </w:tcBorders>
            <w:vAlign w:val="center"/>
          </w:tcPr>
          <w:p w14:paraId="0CE0F39F" w14:textId="77777777" w:rsidR="003C36BF" w:rsidRPr="000D1482" w:rsidRDefault="003C36BF">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es-ES"/>
              </w:rPr>
              <w:t>N</w:t>
            </w:r>
          </w:p>
        </w:tc>
        <w:tc>
          <w:tcPr>
            <w:tcW w:w="950" w:type="pct"/>
            <w:tcBorders>
              <w:top w:val="nil"/>
              <w:left w:val="nil"/>
              <w:bottom w:val="single" w:sz="4" w:space="0" w:color="auto"/>
              <w:right w:val="nil"/>
            </w:tcBorders>
            <w:vAlign w:val="center"/>
          </w:tcPr>
          <w:p w14:paraId="2CEEC972" w14:textId="77777777" w:rsidR="003C36BF" w:rsidRPr="000D1482" w:rsidRDefault="003C36BF">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es-ES"/>
              </w:rPr>
              <w:t>mean (95% CI)</w:t>
            </w:r>
          </w:p>
        </w:tc>
      </w:tr>
      <w:tr w:rsidR="00A77822" w:rsidRPr="000D1482" w14:paraId="5C84AFF5" w14:textId="77777777" w:rsidTr="359DD326">
        <w:trPr>
          <w:trHeight w:val="290"/>
        </w:trPr>
        <w:tc>
          <w:tcPr>
            <w:tcW w:w="865" w:type="pct"/>
            <w:gridSpan w:val="3"/>
            <w:tcBorders>
              <w:top w:val="nil"/>
              <w:left w:val="nil"/>
              <w:bottom w:val="nil"/>
              <w:right w:val="nil"/>
            </w:tcBorders>
            <w:shd w:val="clear" w:color="auto" w:fill="auto"/>
            <w:noWrap/>
            <w:vAlign w:val="center"/>
            <w:hideMark/>
          </w:tcPr>
          <w:p w14:paraId="6A800AC3" w14:textId="77777777" w:rsidR="003C36BF" w:rsidRPr="000D1482" w:rsidRDefault="003C36BF" w:rsidP="00FA77F9">
            <w:pPr>
              <w:spacing w:before="0" w:after="0" w:line="360" w:lineRule="auto"/>
              <w:rPr>
                <w:rFonts w:eastAsia="Times New Roman" w:cs="Times New Roman"/>
                <w:i/>
                <w:iCs/>
                <w:color w:val="000000"/>
                <w:szCs w:val="24"/>
                <w:lang w:eastAsia="ca-ES"/>
              </w:rPr>
            </w:pPr>
            <w:r w:rsidRPr="000D1482">
              <w:rPr>
                <w:rFonts w:eastAsia="Times New Roman" w:cs="Times New Roman"/>
                <w:i/>
                <w:iCs/>
                <w:color w:val="000000"/>
                <w:szCs w:val="24"/>
                <w:lang w:eastAsia="ca-ES"/>
              </w:rPr>
              <w:t>Unadjusted model</w:t>
            </w:r>
          </w:p>
        </w:tc>
        <w:tc>
          <w:tcPr>
            <w:tcW w:w="860" w:type="pct"/>
            <w:tcBorders>
              <w:top w:val="nil"/>
              <w:left w:val="nil"/>
              <w:bottom w:val="nil"/>
              <w:right w:val="nil"/>
            </w:tcBorders>
            <w:shd w:val="clear" w:color="auto" w:fill="auto"/>
            <w:noWrap/>
            <w:vAlign w:val="center"/>
            <w:hideMark/>
          </w:tcPr>
          <w:p w14:paraId="4D29DDD0" w14:textId="77777777" w:rsidR="003C36BF" w:rsidRPr="000D1482" w:rsidRDefault="003C36BF" w:rsidP="00283FD6">
            <w:pPr>
              <w:spacing w:before="0" w:after="0" w:line="360" w:lineRule="auto"/>
              <w:jc w:val="center"/>
              <w:rPr>
                <w:rFonts w:eastAsia="Times New Roman" w:cs="Times New Roman"/>
                <w:i/>
                <w:iCs/>
                <w:color w:val="000000"/>
                <w:szCs w:val="24"/>
                <w:lang w:eastAsia="ca-ES"/>
              </w:rPr>
            </w:pPr>
          </w:p>
        </w:tc>
        <w:tc>
          <w:tcPr>
            <w:tcW w:w="259" w:type="pct"/>
            <w:tcBorders>
              <w:top w:val="nil"/>
              <w:left w:val="nil"/>
              <w:bottom w:val="nil"/>
              <w:right w:val="nil"/>
            </w:tcBorders>
            <w:shd w:val="clear" w:color="auto" w:fill="auto"/>
            <w:noWrap/>
            <w:vAlign w:val="center"/>
            <w:hideMark/>
          </w:tcPr>
          <w:p w14:paraId="5A2F61E2" w14:textId="77777777" w:rsidR="003C36BF" w:rsidRPr="000D1482" w:rsidRDefault="003C36BF" w:rsidP="00AA2872">
            <w:pPr>
              <w:spacing w:before="0" w:after="0" w:line="360" w:lineRule="auto"/>
              <w:rPr>
                <w:rFonts w:eastAsia="Times New Roman" w:cs="Times New Roman"/>
                <w:szCs w:val="24"/>
                <w:lang w:eastAsia="ca-ES"/>
              </w:rPr>
            </w:pPr>
          </w:p>
        </w:tc>
        <w:tc>
          <w:tcPr>
            <w:tcW w:w="866" w:type="pct"/>
            <w:tcBorders>
              <w:top w:val="nil"/>
              <w:left w:val="nil"/>
              <w:bottom w:val="nil"/>
              <w:right w:val="nil"/>
            </w:tcBorders>
            <w:shd w:val="clear" w:color="auto" w:fill="auto"/>
            <w:noWrap/>
            <w:vAlign w:val="center"/>
            <w:hideMark/>
          </w:tcPr>
          <w:p w14:paraId="66CAF577" w14:textId="77777777" w:rsidR="003C36BF" w:rsidRPr="000D1482" w:rsidRDefault="003C36BF" w:rsidP="000B6F75">
            <w:pPr>
              <w:spacing w:before="0" w:after="0" w:line="360" w:lineRule="auto"/>
              <w:rPr>
                <w:rFonts w:eastAsia="Times New Roman" w:cs="Times New Roman"/>
                <w:szCs w:val="24"/>
                <w:lang w:eastAsia="ca-ES"/>
              </w:rPr>
            </w:pPr>
          </w:p>
        </w:tc>
        <w:tc>
          <w:tcPr>
            <w:tcW w:w="259" w:type="pct"/>
            <w:tcBorders>
              <w:top w:val="nil"/>
              <w:left w:val="nil"/>
              <w:bottom w:val="nil"/>
              <w:right w:val="nil"/>
            </w:tcBorders>
          </w:tcPr>
          <w:p w14:paraId="1337B252" w14:textId="77777777" w:rsidR="003C36BF" w:rsidRPr="000D1482" w:rsidRDefault="003C36BF">
            <w:pPr>
              <w:spacing w:before="0" w:after="0" w:line="360" w:lineRule="auto"/>
              <w:rPr>
                <w:rFonts w:eastAsia="Times New Roman" w:cs="Times New Roman"/>
                <w:szCs w:val="24"/>
                <w:lang w:eastAsia="ca-ES"/>
              </w:rPr>
            </w:pPr>
          </w:p>
        </w:tc>
        <w:tc>
          <w:tcPr>
            <w:tcW w:w="754" w:type="pct"/>
            <w:tcBorders>
              <w:top w:val="nil"/>
              <w:left w:val="nil"/>
              <w:bottom w:val="nil"/>
              <w:right w:val="nil"/>
            </w:tcBorders>
          </w:tcPr>
          <w:p w14:paraId="5AC0B054" w14:textId="77777777" w:rsidR="003C36BF" w:rsidRPr="000D1482" w:rsidRDefault="003C36BF">
            <w:pPr>
              <w:spacing w:before="0" w:after="0" w:line="360" w:lineRule="auto"/>
              <w:rPr>
                <w:rFonts w:eastAsia="Times New Roman" w:cs="Times New Roman"/>
                <w:szCs w:val="24"/>
                <w:lang w:eastAsia="ca-ES"/>
              </w:rPr>
            </w:pPr>
          </w:p>
        </w:tc>
        <w:tc>
          <w:tcPr>
            <w:tcW w:w="188" w:type="pct"/>
            <w:tcBorders>
              <w:top w:val="nil"/>
              <w:left w:val="nil"/>
              <w:bottom w:val="nil"/>
              <w:right w:val="nil"/>
            </w:tcBorders>
          </w:tcPr>
          <w:p w14:paraId="2D397DBA" w14:textId="77777777" w:rsidR="003C36BF" w:rsidRPr="000D1482" w:rsidRDefault="003C36BF">
            <w:pPr>
              <w:spacing w:before="0" w:after="0" w:line="360" w:lineRule="auto"/>
              <w:rPr>
                <w:rFonts w:eastAsia="Times New Roman" w:cs="Times New Roman"/>
                <w:szCs w:val="24"/>
                <w:lang w:eastAsia="ca-ES"/>
              </w:rPr>
            </w:pPr>
          </w:p>
        </w:tc>
        <w:tc>
          <w:tcPr>
            <w:tcW w:w="950" w:type="pct"/>
            <w:tcBorders>
              <w:top w:val="nil"/>
              <w:left w:val="nil"/>
              <w:bottom w:val="nil"/>
              <w:right w:val="nil"/>
            </w:tcBorders>
          </w:tcPr>
          <w:p w14:paraId="1199220A" w14:textId="77777777" w:rsidR="003C36BF" w:rsidRPr="000D1482" w:rsidRDefault="003C36BF">
            <w:pPr>
              <w:spacing w:before="0" w:after="0" w:line="360" w:lineRule="auto"/>
              <w:rPr>
                <w:rFonts w:eastAsia="Times New Roman" w:cs="Times New Roman"/>
                <w:szCs w:val="24"/>
                <w:lang w:eastAsia="ca-ES"/>
              </w:rPr>
            </w:pPr>
          </w:p>
        </w:tc>
      </w:tr>
      <w:tr w:rsidR="00A77822" w:rsidRPr="000D1482" w14:paraId="733678FC" w14:textId="77777777" w:rsidTr="359DD326">
        <w:trPr>
          <w:trHeight w:val="345"/>
        </w:trPr>
        <w:tc>
          <w:tcPr>
            <w:tcW w:w="88" w:type="pct"/>
            <w:tcBorders>
              <w:top w:val="nil"/>
              <w:left w:val="nil"/>
              <w:bottom w:val="nil"/>
              <w:right w:val="nil"/>
            </w:tcBorders>
            <w:shd w:val="clear" w:color="auto" w:fill="auto"/>
            <w:noWrap/>
            <w:vAlign w:val="bottom"/>
            <w:hideMark/>
          </w:tcPr>
          <w:p w14:paraId="476F04DD" w14:textId="77777777" w:rsidR="003C36BF" w:rsidRPr="000D1482" w:rsidRDefault="003C36BF" w:rsidP="00FA77F9">
            <w:pPr>
              <w:spacing w:before="0" w:after="0" w:line="360" w:lineRule="auto"/>
              <w:rPr>
                <w:rFonts w:eastAsia="Times New Roman" w:cs="Times New Roman"/>
                <w:szCs w:val="24"/>
                <w:lang w:eastAsia="ca-ES"/>
              </w:rPr>
            </w:pPr>
          </w:p>
        </w:tc>
        <w:tc>
          <w:tcPr>
            <w:tcW w:w="518" w:type="pct"/>
            <w:tcBorders>
              <w:top w:val="nil"/>
              <w:left w:val="nil"/>
              <w:bottom w:val="nil"/>
              <w:right w:val="nil"/>
            </w:tcBorders>
            <w:shd w:val="clear" w:color="auto" w:fill="auto"/>
            <w:noWrap/>
            <w:vAlign w:val="center"/>
            <w:hideMark/>
          </w:tcPr>
          <w:p w14:paraId="091A5EA4" w14:textId="77777777" w:rsidR="003C36BF" w:rsidRPr="000D1482" w:rsidRDefault="003C36BF" w:rsidP="00283FD6">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Admission</w:t>
            </w:r>
          </w:p>
        </w:tc>
        <w:tc>
          <w:tcPr>
            <w:tcW w:w="259" w:type="pct"/>
            <w:tcBorders>
              <w:top w:val="nil"/>
              <w:left w:val="nil"/>
              <w:bottom w:val="nil"/>
              <w:right w:val="nil"/>
            </w:tcBorders>
            <w:shd w:val="clear" w:color="auto" w:fill="auto"/>
            <w:noWrap/>
            <w:vAlign w:val="center"/>
            <w:hideMark/>
          </w:tcPr>
          <w:p w14:paraId="53AD7093" w14:textId="77777777" w:rsidR="003C36BF" w:rsidRPr="000D1482" w:rsidRDefault="003C36BF" w:rsidP="00AA2872">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46</w:t>
            </w:r>
          </w:p>
        </w:tc>
        <w:tc>
          <w:tcPr>
            <w:tcW w:w="860" w:type="pct"/>
            <w:tcBorders>
              <w:top w:val="nil"/>
              <w:left w:val="nil"/>
              <w:bottom w:val="nil"/>
              <w:right w:val="nil"/>
            </w:tcBorders>
            <w:shd w:val="clear" w:color="auto" w:fill="auto"/>
            <w:noWrap/>
            <w:vAlign w:val="bottom"/>
            <w:hideMark/>
          </w:tcPr>
          <w:p w14:paraId="3FC49DAE" w14:textId="77777777" w:rsidR="003C36BF" w:rsidRPr="000D1482" w:rsidRDefault="003C36BF" w:rsidP="000B6F75">
            <w:pPr>
              <w:spacing w:before="0" w:after="0" w:line="360" w:lineRule="auto"/>
              <w:jc w:val="center"/>
              <w:rPr>
                <w:rFonts w:eastAsia="Times New Roman" w:cs="Times New Roman"/>
                <w:szCs w:val="24"/>
                <w:lang w:eastAsia="ca-ES"/>
              </w:rPr>
            </w:pPr>
            <w:r w:rsidRPr="000D1482">
              <w:rPr>
                <w:rFonts w:eastAsia="Times New Roman" w:cs="Times New Roman"/>
                <w:szCs w:val="24"/>
                <w:lang w:eastAsia="ca-ES"/>
              </w:rPr>
              <w:t>62.2 (55.0–69.3)</w:t>
            </w:r>
          </w:p>
        </w:tc>
        <w:tc>
          <w:tcPr>
            <w:tcW w:w="259" w:type="pct"/>
            <w:tcBorders>
              <w:top w:val="nil"/>
              <w:left w:val="nil"/>
              <w:bottom w:val="nil"/>
              <w:right w:val="nil"/>
            </w:tcBorders>
            <w:shd w:val="clear" w:color="auto" w:fill="auto"/>
            <w:noWrap/>
            <w:vAlign w:val="center"/>
            <w:hideMark/>
          </w:tcPr>
          <w:p w14:paraId="74E1F3B9" w14:textId="77777777" w:rsidR="003C36BF" w:rsidRPr="000D1482" w:rsidRDefault="003C36BF">
            <w:pPr>
              <w:spacing w:before="0" w:after="0" w:line="360" w:lineRule="auto"/>
              <w:jc w:val="center"/>
              <w:rPr>
                <w:rFonts w:eastAsia="Times New Roman" w:cs="Times New Roman"/>
                <w:szCs w:val="24"/>
                <w:lang w:eastAsia="ca-ES"/>
              </w:rPr>
            </w:pPr>
            <w:r w:rsidRPr="000D1482">
              <w:rPr>
                <w:rFonts w:eastAsia="Times New Roman" w:cs="Times New Roman"/>
                <w:szCs w:val="24"/>
                <w:lang w:eastAsia="ca-ES"/>
              </w:rPr>
              <w:t>63</w:t>
            </w:r>
          </w:p>
        </w:tc>
        <w:tc>
          <w:tcPr>
            <w:tcW w:w="866" w:type="pct"/>
            <w:tcBorders>
              <w:top w:val="nil"/>
              <w:left w:val="nil"/>
              <w:bottom w:val="nil"/>
              <w:right w:val="nil"/>
            </w:tcBorders>
            <w:shd w:val="clear" w:color="auto" w:fill="auto"/>
            <w:noWrap/>
            <w:vAlign w:val="bottom"/>
            <w:hideMark/>
          </w:tcPr>
          <w:p w14:paraId="1B500668" w14:textId="77777777" w:rsidR="003C36BF" w:rsidRPr="000D1482" w:rsidRDefault="003C36BF">
            <w:pPr>
              <w:spacing w:before="0" w:after="0" w:line="360" w:lineRule="auto"/>
              <w:jc w:val="center"/>
              <w:rPr>
                <w:rFonts w:eastAsia="Times New Roman" w:cs="Times New Roman"/>
                <w:szCs w:val="24"/>
                <w:lang w:eastAsia="ca-ES"/>
              </w:rPr>
            </w:pPr>
            <w:r w:rsidRPr="000D1482">
              <w:rPr>
                <w:rFonts w:eastAsia="Times New Roman" w:cs="Times New Roman"/>
                <w:szCs w:val="24"/>
                <w:lang w:eastAsia="ca-ES"/>
              </w:rPr>
              <w:t>64.0 (58.0–70.1)</w:t>
            </w:r>
          </w:p>
        </w:tc>
        <w:tc>
          <w:tcPr>
            <w:tcW w:w="259" w:type="pct"/>
            <w:tcBorders>
              <w:top w:val="nil"/>
              <w:left w:val="nil"/>
              <w:bottom w:val="nil"/>
              <w:right w:val="nil"/>
            </w:tcBorders>
            <w:vAlign w:val="center"/>
          </w:tcPr>
          <w:p w14:paraId="6812838B" w14:textId="77777777" w:rsidR="003C36BF" w:rsidRPr="000D1482" w:rsidRDefault="003C36BF">
            <w:pPr>
              <w:spacing w:before="0" w:after="0" w:line="360" w:lineRule="auto"/>
              <w:jc w:val="center"/>
              <w:rPr>
                <w:rFonts w:eastAsia="Times New Roman" w:cs="Times New Roman"/>
                <w:szCs w:val="24"/>
                <w:lang w:eastAsia="ca-ES"/>
              </w:rPr>
            </w:pPr>
            <w:r w:rsidRPr="000D1482">
              <w:rPr>
                <w:rFonts w:eastAsia="Times New Roman" w:cs="Times New Roman"/>
                <w:color w:val="000000"/>
                <w:szCs w:val="24"/>
                <w:lang w:val="ca-ES" w:eastAsia="ca-ES"/>
              </w:rPr>
              <w:t>39</w:t>
            </w:r>
          </w:p>
        </w:tc>
        <w:tc>
          <w:tcPr>
            <w:tcW w:w="754" w:type="pct"/>
            <w:tcBorders>
              <w:top w:val="nil"/>
              <w:left w:val="nil"/>
              <w:bottom w:val="nil"/>
              <w:right w:val="nil"/>
            </w:tcBorders>
            <w:vAlign w:val="center"/>
          </w:tcPr>
          <w:p w14:paraId="294D5B71" w14:textId="77777777" w:rsidR="003C36BF" w:rsidRPr="000D1482" w:rsidRDefault="003C36BF">
            <w:pPr>
              <w:spacing w:before="0" w:after="0" w:line="360" w:lineRule="auto"/>
              <w:jc w:val="center"/>
              <w:rPr>
                <w:rFonts w:eastAsia="Times New Roman" w:cs="Times New Roman"/>
                <w:szCs w:val="24"/>
                <w:lang w:eastAsia="ca-ES"/>
              </w:rPr>
            </w:pPr>
            <w:r w:rsidRPr="000D1482">
              <w:rPr>
                <w:rFonts w:eastAsia="Times New Roman" w:cs="Times New Roman"/>
                <w:color w:val="000000"/>
                <w:szCs w:val="24"/>
                <w:lang w:val="ca-ES" w:eastAsia="ca-ES"/>
              </w:rPr>
              <w:t>62.9 (55.0–70.9)</w:t>
            </w:r>
          </w:p>
        </w:tc>
        <w:tc>
          <w:tcPr>
            <w:tcW w:w="188" w:type="pct"/>
            <w:tcBorders>
              <w:top w:val="nil"/>
              <w:left w:val="nil"/>
              <w:bottom w:val="nil"/>
              <w:right w:val="nil"/>
            </w:tcBorders>
            <w:vAlign w:val="center"/>
          </w:tcPr>
          <w:p w14:paraId="17B9BFC4" w14:textId="77777777" w:rsidR="003C36BF" w:rsidRPr="000D1482" w:rsidRDefault="003C36BF">
            <w:pPr>
              <w:spacing w:before="0" w:after="0" w:line="360" w:lineRule="auto"/>
              <w:jc w:val="center"/>
              <w:rPr>
                <w:rFonts w:eastAsia="Times New Roman" w:cs="Times New Roman"/>
                <w:szCs w:val="24"/>
                <w:lang w:eastAsia="ca-ES"/>
              </w:rPr>
            </w:pPr>
            <w:r w:rsidRPr="000D1482">
              <w:rPr>
                <w:rFonts w:eastAsia="Times New Roman" w:cs="Times New Roman"/>
                <w:szCs w:val="24"/>
                <w:lang w:val="ca-ES" w:eastAsia="ca-ES"/>
              </w:rPr>
              <w:t>58</w:t>
            </w:r>
          </w:p>
        </w:tc>
        <w:tc>
          <w:tcPr>
            <w:tcW w:w="950" w:type="pct"/>
            <w:tcBorders>
              <w:top w:val="nil"/>
              <w:left w:val="nil"/>
              <w:bottom w:val="nil"/>
              <w:right w:val="nil"/>
            </w:tcBorders>
            <w:vAlign w:val="center"/>
          </w:tcPr>
          <w:p w14:paraId="4BFE8124" w14:textId="77777777" w:rsidR="003C36BF" w:rsidRPr="000D1482" w:rsidRDefault="003C36BF">
            <w:pPr>
              <w:spacing w:before="0" w:after="0" w:line="360" w:lineRule="auto"/>
              <w:jc w:val="center"/>
              <w:rPr>
                <w:rFonts w:eastAsia="Times New Roman" w:cs="Times New Roman"/>
                <w:szCs w:val="24"/>
                <w:lang w:eastAsia="ca-ES"/>
              </w:rPr>
            </w:pPr>
            <w:r w:rsidRPr="000D1482">
              <w:rPr>
                <w:rFonts w:eastAsia="Times New Roman" w:cs="Times New Roman"/>
                <w:color w:val="000000"/>
                <w:szCs w:val="24"/>
                <w:lang w:val="ca-ES" w:eastAsia="ca-ES"/>
              </w:rPr>
              <w:t>64.3 (57.8–70.8)</w:t>
            </w:r>
          </w:p>
        </w:tc>
      </w:tr>
      <w:tr w:rsidR="00A77822" w:rsidRPr="000D1482" w14:paraId="74C708F9" w14:textId="77777777" w:rsidTr="359DD326">
        <w:trPr>
          <w:trHeight w:val="345"/>
        </w:trPr>
        <w:tc>
          <w:tcPr>
            <w:tcW w:w="88" w:type="pct"/>
            <w:tcBorders>
              <w:top w:val="nil"/>
              <w:left w:val="nil"/>
              <w:bottom w:val="nil"/>
              <w:right w:val="nil"/>
            </w:tcBorders>
            <w:shd w:val="clear" w:color="auto" w:fill="auto"/>
            <w:noWrap/>
            <w:vAlign w:val="bottom"/>
            <w:hideMark/>
          </w:tcPr>
          <w:p w14:paraId="7867B1C2" w14:textId="77777777" w:rsidR="003C36BF" w:rsidRPr="000D1482" w:rsidRDefault="003C36BF" w:rsidP="00FA77F9">
            <w:pPr>
              <w:spacing w:before="0" w:after="0" w:line="360" w:lineRule="auto"/>
              <w:rPr>
                <w:rFonts w:eastAsia="Times New Roman" w:cs="Times New Roman"/>
                <w:szCs w:val="24"/>
                <w:lang w:eastAsia="ca-ES"/>
              </w:rPr>
            </w:pPr>
          </w:p>
        </w:tc>
        <w:tc>
          <w:tcPr>
            <w:tcW w:w="518" w:type="pct"/>
            <w:tcBorders>
              <w:top w:val="nil"/>
              <w:left w:val="nil"/>
              <w:bottom w:val="nil"/>
              <w:right w:val="nil"/>
            </w:tcBorders>
            <w:shd w:val="clear" w:color="auto" w:fill="auto"/>
            <w:noWrap/>
            <w:vAlign w:val="center"/>
            <w:hideMark/>
          </w:tcPr>
          <w:p w14:paraId="3D1B672C" w14:textId="77777777" w:rsidR="003C36BF" w:rsidRPr="000D1482" w:rsidRDefault="003C36BF" w:rsidP="00283FD6">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Discharge</w:t>
            </w:r>
          </w:p>
        </w:tc>
        <w:tc>
          <w:tcPr>
            <w:tcW w:w="259" w:type="pct"/>
            <w:tcBorders>
              <w:top w:val="nil"/>
              <w:left w:val="nil"/>
              <w:bottom w:val="nil"/>
              <w:right w:val="nil"/>
            </w:tcBorders>
            <w:shd w:val="clear" w:color="auto" w:fill="auto"/>
            <w:noWrap/>
            <w:vAlign w:val="center"/>
            <w:hideMark/>
          </w:tcPr>
          <w:p w14:paraId="5F51DB06" w14:textId="77777777" w:rsidR="003C36BF" w:rsidRPr="000D1482" w:rsidRDefault="003C36BF" w:rsidP="00AA2872">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46</w:t>
            </w:r>
          </w:p>
        </w:tc>
        <w:tc>
          <w:tcPr>
            <w:tcW w:w="860" w:type="pct"/>
            <w:tcBorders>
              <w:top w:val="nil"/>
              <w:left w:val="nil"/>
              <w:bottom w:val="nil"/>
              <w:right w:val="nil"/>
            </w:tcBorders>
            <w:shd w:val="clear" w:color="auto" w:fill="auto"/>
            <w:noWrap/>
            <w:vAlign w:val="bottom"/>
            <w:hideMark/>
          </w:tcPr>
          <w:p w14:paraId="624C5F6D" w14:textId="77777777" w:rsidR="003C36BF" w:rsidRPr="000D1482" w:rsidRDefault="003C36BF" w:rsidP="000B6F75">
            <w:pPr>
              <w:spacing w:before="0" w:after="0" w:line="360" w:lineRule="auto"/>
              <w:jc w:val="center"/>
              <w:rPr>
                <w:rFonts w:eastAsia="Times New Roman" w:cs="Times New Roman"/>
                <w:szCs w:val="24"/>
                <w:lang w:eastAsia="ca-ES"/>
              </w:rPr>
            </w:pPr>
            <w:r w:rsidRPr="000D1482">
              <w:rPr>
                <w:rFonts w:eastAsia="Times New Roman" w:cs="Times New Roman"/>
                <w:szCs w:val="24"/>
                <w:lang w:eastAsia="ca-ES"/>
              </w:rPr>
              <w:t>64.8 (58.3–71.3)</w:t>
            </w:r>
          </w:p>
        </w:tc>
        <w:tc>
          <w:tcPr>
            <w:tcW w:w="259" w:type="pct"/>
            <w:tcBorders>
              <w:top w:val="nil"/>
              <w:left w:val="nil"/>
              <w:bottom w:val="nil"/>
              <w:right w:val="nil"/>
            </w:tcBorders>
            <w:shd w:val="clear" w:color="auto" w:fill="auto"/>
            <w:noWrap/>
            <w:vAlign w:val="center"/>
            <w:hideMark/>
          </w:tcPr>
          <w:p w14:paraId="26F5C82B" w14:textId="77777777" w:rsidR="003C36BF" w:rsidRPr="000D1482" w:rsidRDefault="003C36BF">
            <w:pPr>
              <w:spacing w:before="0" w:after="0" w:line="360" w:lineRule="auto"/>
              <w:jc w:val="center"/>
              <w:rPr>
                <w:rFonts w:eastAsia="Times New Roman" w:cs="Times New Roman"/>
                <w:szCs w:val="24"/>
                <w:lang w:eastAsia="ca-ES"/>
              </w:rPr>
            </w:pPr>
            <w:r w:rsidRPr="000D1482">
              <w:rPr>
                <w:rFonts w:eastAsia="Times New Roman" w:cs="Times New Roman"/>
                <w:szCs w:val="24"/>
                <w:lang w:eastAsia="ca-ES"/>
              </w:rPr>
              <w:t>63</w:t>
            </w:r>
          </w:p>
        </w:tc>
        <w:tc>
          <w:tcPr>
            <w:tcW w:w="866" w:type="pct"/>
            <w:tcBorders>
              <w:top w:val="nil"/>
              <w:left w:val="nil"/>
              <w:bottom w:val="nil"/>
              <w:right w:val="nil"/>
            </w:tcBorders>
            <w:shd w:val="clear" w:color="auto" w:fill="auto"/>
            <w:noWrap/>
            <w:vAlign w:val="center"/>
            <w:hideMark/>
          </w:tcPr>
          <w:p w14:paraId="3E0CDEDB" w14:textId="77777777" w:rsidR="003C36BF" w:rsidRPr="000D1482" w:rsidRDefault="003C36BF">
            <w:pPr>
              <w:spacing w:before="0" w:after="0" w:line="360" w:lineRule="auto"/>
              <w:jc w:val="center"/>
              <w:rPr>
                <w:rFonts w:eastAsia="Times New Roman" w:cs="Times New Roman"/>
                <w:szCs w:val="24"/>
                <w:lang w:eastAsia="ca-ES"/>
              </w:rPr>
            </w:pPr>
            <w:r w:rsidRPr="000D1482">
              <w:rPr>
                <w:rFonts w:eastAsia="Times New Roman" w:cs="Times New Roman"/>
                <w:szCs w:val="24"/>
                <w:lang w:eastAsia="ca-ES"/>
              </w:rPr>
              <w:t>73.5 (67.9–79.</w:t>
            </w:r>
            <w:proofErr w:type="gramStart"/>
            <w:r w:rsidRPr="000D1482">
              <w:rPr>
                <w:rFonts w:eastAsia="Times New Roman" w:cs="Times New Roman"/>
                <w:szCs w:val="24"/>
                <w:lang w:eastAsia="ca-ES"/>
              </w:rPr>
              <w:t>1)</w:t>
            </w:r>
            <w:r w:rsidRPr="000D1482">
              <w:rPr>
                <w:rFonts w:eastAsia="Times New Roman" w:cs="Times New Roman"/>
                <w:szCs w:val="24"/>
                <w:vertAlign w:val="superscript"/>
                <w:lang w:eastAsia="ca-ES"/>
              </w:rPr>
              <w:t>*</w:t>
            </w:r>
            <w:proofErr w:type="gramEnd"/>
            <w:r w:rsidRPr="000D1482">
              <w:rPr>
                <w:rFonts w:eastAsia="Times New Roman" w:cs="Times New Roman"/>
                <w:szCs w:val="24"/>
                <w:vertAlign w:val="superscript"/>
                <w:lang w:eastAsia="ca-ES"/>
              </w:rPr>
              <w:t>*¥</w:t>
            </w:r>
          </w:p>
        </w:tc>
        <w:tc>
          <w:tcPr>
            <w:tcW w:w="259" w:type="pct"/>
            <w:tcBorders>
              <w:top w:val="nil"/>
              <w:left w:val="nil"/>
              <w:bottom w:val="nil"/>
              <w:right w:val="nil"/>
            </w:tcBorders>
            <w:vAlign w:val="center"/>
          </w:tcPr>
          <w:p w14:paraId="0ECE4B1B" w14:textId="77777777" w:rsidR="003C36BF" w:rsidRPr="000D1482" w:rsidRDefault="003C36BF">
            <w:pPr>
              <w:spacing w:before="0" w:after="0" w:line="360" w:lineRule="auto"/>
              <w:jc w:val="center"/>
              <w:rPr>
                <w:rFonts w:eastAsia="Times New Roman" w:cs="Times New Roman"/>
                <w:szCs w:val="24"/>
                <w:lang w:eastAsia="ca-ES"/>
              </w:rPr>
            </w:pPr>
            <w:r w:rsidRPr="000D1482">
              <w:rPr>
                <w:rFonts w:eastAsia="Times New Roman" w:cs="Times New Roman"/>
                <w:color w:val="000000"/>
                <w:szCs w:val="24"/>
                <w:lang w:val="ca-ES" w:eastAsia="ca-ES"/>
              </w:rPr>
              <w:t>39</w:t>
            </w:r>
          </w:p>
        </w:tc>
        <w:tc>
          <w:tcPr>
            <w:tcW w:w="754" w:type="pct"/>
            <w:tcBorders>
              <w:top w:val="nil"/>
              <w:left w:val="nil"/>
              <w:bottom w:val="nil"/>
              <w:right w:val="nil"/>
            </w:tcBorders>
            <w:vAlign w:val="center"/>
          </w:tcPr>
          <w:p w14:paraId="1B241298" w14:textId="77777777" w:rsidR="003C36BF" w:rsidRPr="000D1482" w:rsidRDefault="003C36BF">
            <w:pPr>
              <w:spacing w:before="0" w:after="0" w:line="360" w:lineRule="auto"/>
              <w:jc w:val="center"/>
              <w:rPr>
                <w:rFonts w:eastAsia="Times New Roman" w:cs="Times New Roman"/>
                <w:szCs w:val="24"/>
                <w:lang w:eastAsia="ca-ES"/>
              </w:rPr>
            </w:pPr>
            <w:r w:rsidRPr="000D1482">
              <w:rPr>
                <w:rFonts w:eastAsia="Times New Roman" w:cs="Times New Roman"/>
                <w:color w:val="000000"/>
                <w:szCs w:val="24"/>
                <w:lang w:val="ca-ES" w:eastAsia="ca-ES"/>
              </w:rPr>
              <w:t>66.0 (58.9–73.1)</w:t>
            </w:r>
          </w:p>
        </w:tc>
        <w:tc>
          <w:tcPr>
            <w:tcW w:w="188" w:type="pct"/>
            <w:tcBorders>
              <w:top w:val="nil"/>
              <w:left w:val="nil"/>
              <w:bottom w:val="nil"/>
              <w:right w:val="nil"/>
            </w:tcBorders>
            <w:vAlign w:val="center"/>
          </w:tcPr>
          <w:p w14:paraId="51EA0525" w14:textId="77777777" w:rsidR="003C36BF" w:rsidRPr="000D1482" w:rsidRDefault="003C36BF">
            <w:pPr>
              <w:spacing w:before="0" w:after="0" w:line="360" w:lineRule="auto"/>
              <w:jc w:val="center"/>
              <w:rPr>
                <w:rFonts w:eastAsia="Times New Roman" w:cs="Times New Roman"/>
                <w:szCs w:val="24"/>
                <w:lang w:eastAsia="ca-ES"/>
              </w:rPr>
            </w:pPr>
            <w:r w:rsidRPr="000D1482">
              <w:rPr>
                <w:rFonts w:eastAsia="Times New Roman" w:cs="Times New Roman"/>
                <w:szCs w:val="24"/>
                <w:lang w:val="ca-ES" w:eastAsia="ca-ES"/>
              </w:rPr>
              <w:t>58</w:t>
            </w:r>
          </w:p>
        </w:tc>
        <w:tc>
          <w:tcPr>
            <w:tcW w:w="950" w:type="pct"/>
            <w:tcBorders>
              <w:top w:val="nil"/>
              <w:left w:val="nil"/>
              <w:bottom w:val="nil"/>
              <w:right w:val="nil"/>
            </w:tcBorders>
            <w:vAlign w:val="center"/>
          </w:tcPr>
          <w:p w14:paraId="19D43190" w14:textId="77777777" w:rsidR="003C36BF" w:rsidRPr="000D1482" w:rsidRDefault="003C36BF">
            <w:pPr>
              <w:spacing w:before="0" w:after="0" w:line="360" w:lineRule="auto"/>
              <w:jc w:val="center"/>
              <w:rPr>
                <w:rFonts w:eastAsia="Times New Roman" w:cs="Times New Roman"/>
                <w:szCs w:val="24"/>
                <w:lang w:eastAsia="ca-ES"/>
              </w:rPr>
            </w:pPr>
            <w:r w:rsidRPr="000D1482">
              <w:rPr>
                <w:rFonts w:eastAsia="Times New Roman" w:cs="Times New Roman"/>
                <w:szCs w:val="24"/>
                <w:lang w:val="ca-ES" w:eastAsia="ca-ES"/>
              </w:rPr>
              <w:t>74.6 (68.7–80.4)</w:t>
            </w:r>
            <w:r w:rsidRPr="000D1482">
              <w:rPr>
                <w:rFonts w:eastAsia="Times New Roman" w:cs="Times New Roman"/>
                <w:szCs w:val="24"/>
                <w:vertAlign w:val="superscript"/>
                <w:lang w:val="ca-ES" w:eastAsia="ca-ES"/>
              </w:rPr>
              <w:t>**¥</w:t>
            </w:r>
          </w:p>
        </w:tc>
      </w:tr>
      <w:tr w:rsidR="00A77822" w:rsidRPr="000D1482" w14:paraId="75925350" w14:textId="77777777" w:rsidTr="359DD326">
        <w:trPr>
          <w:trHeight w:val="87"/>
        </w:trPr>
        <w:tc>
          <w:tcPr>
            <w:tcW w:w="88" w:type="pct"/>
            <w:tcBorders>
              <w:top w:val="nil"/>
              <w:left w:val="nil"/>
              <w:bottom w:val="nil"/>
              <w:right w:val="nil"/>
            </w:tcBorders>
            <w:shd w:val="clear" w:color="auto" w:fill="auto"/>
            <w:noWrap/>
            <w:vAlign w:val="bottom"/>
            <w:hideMark/>
          </w:tcPr>
          <w:p w14:paraId="0DEA444C" w14:textId="77777777" w:rsidR="003C36BF" w:rsidRPr="000D1482" w:rsidRDefault="003C36BF" w:rsidP="00FA77F9">
            <w:pPr>
              <w:spacing w:before="0" w:after="0" w:line="360" w:lineRule="auto"/>
              <w:rPr>
                <w:rFonts w:eastAsia="Times New Roman" w:cs="Times New Roman"/>
                <w:szCs w:val="24"/>
                <w:lang w:eastAsia="ca-ES"/>
              </w:rPr>
            </w:pPr>
          </w:p>
        </w:tc>
        <w:tc>
          <w:tcPr>
            <w:tcW w:w="518" w:type="pct"/>
            <w:tcBorders>
              <w:top w:val="nil"/>
              <w:left w:val="nil"/>
              <w:bottom w:val="nil"/>
              <w:right w:val="nil"/>
            </w:tcBorders>
            <w:shd w:val="clear" w:color="auto" w:fill="auto"/>
            <w:noWrap/>
            <w:vAlign w:val="center"/>
            <w:hideMark/>
          </w:tcPr>
          <w:p w14:paraId="6F4ACE61" w14:textId="77777777" w:rsidR="003C36BF" w:rsidRPr="000D1482" w:rsidRDefault="003C36BF" w:rsidP="00283FD6">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Change</w:t>
            </w:r>
          </w:p>
        </w:tc>
        <w:tc>
          <w:tcPr>
            <w:tcW w:w="259" w:type="pct"/>
            <w:tcBorders>
              <w:top w:val="nil"/>
              <w:left w:val="nil"/>
              <w:bottom w:val="nil"/>
              <w:right w:val="nil"/>
            </w:tcBorders>
            <w:shd w:val="clear" w:color="auto" w:fill="auto"/>
            <w:noWrap/>
            <w:vAlign w:val="center"/>
            <w:hideMark/>
          </w:tcPr>
          <w:p w14:paraId="23DC56FA" w14:textId="77777777" w:rsidR="003C36BF" w:rsidRPr="000D1482" w:rsidRDefault="003C36BF" w:rsidP="00AA2872">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46</w:t>
            </w:r>
          </w:p>
        </w:tc>
        <w:tc>
          <w:tcPr>
            <w:tcW w:w="860" w:type="pct"/>
            <w:tcBorders>
              <w:top w:val="nil"/>
              <w:left w:val="nil"/>
              <w:bottom w:val="nil"/>
              <w:right w:val="nil"/>
            </w:tcBorders>
            <w:shd w:val="clear" w:color="auto" w:fill="auto"/>
            <w:noWrap/>
            <w:vAlign w:val="bottom"/>
            <w:hideMark/>
          </w:tcPr>
          <w:p w14:paraId="5701727C" w14:textId="51CA3A8E" w:rsidR="003C36BF" w:rsidRPr="000D1482" w:rsidRDefault="00C332E8" w:rsidP="000B6F75">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2.2 (-2.4–6.8)</w:t>
            </w:r>
          </w:p>
        </w:tc>
        <w:tc>
          <w:tcPr>
            <w:tcW w:w="259" w:type="pct"/>
            <w:tcBorders>
              <w:top w:val="nil"/>
              <w:left w:val="nil"/>
              <w:bottom w:val="nil"/>
              <w:right w:val="nil"/>
            </w:tcBorders>
            <w:shd w:val="clear" w:color="auto" w:fill="auto"/>
            <w:noWrap/>
            <w:vAlign w:val="center"/>
            <w:hideMark/>
          </w:tcPr>
          <w:p w14:paraId="6D91EBB1" w14:textId="77777777" w:rsidR="003C36BF" w:rsidRPr="000D1482" w:rsidRDefault="003C36BF">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63</w:t>
            </w:r>
          </w:p>
        </w:tc>
        <w:tc>
          <w:tcPr>
            <w:tcW w:w="866" w:type="pct"/>
            <w:tcBorders>
              <w:top w:val="nil"/>
              <w:left w:val="nil"/>
              <w:bottom w:val="nil"/>
              <w:right w:val="nil"/>
            </w:tcBorders>
            <w:shd w:val="clear" w:color="auto" w:fill="auto"/>
            <w:noWrap/>
            <w:vAlign w:val="center"/>
            <w:hideMark/>
          </w:tcPr>
          <w:p w14:paraId="120BCDAE" w14:textId="017BE34B" w:rsidR="003C36BF" w:rsidRPr="000D1482" w:rsidRDefault="00BC2671">
            <w:pPr>
              <w:spacing w:before="0" w:after="0" w:line="360" w:lineRule="auto"/>
              <w:jc w:val="center"/>
              <w:rPr>
                <w:rFonts w:eastAsia="Times New Roman" w:cs="Times New Roman"/>
                <w:szCs w:val="24"/>
                <w:lang w:eastAsia="ca-ES"/>
              </w:rPr>
            </w:pPr>
            <w:r w:rsidRPr="000D1482">
              <w:rPr>
                <w:rFonts w:eastAsia="Times New Roman" w:cs="Times New Roman"/>
                <w:szCs w:val="24"/>
                <w:lang w:eastAsia="ca-ES"/>
              </w:rPr>
              <w:t>9.7 (5.8–13.</w:t>
            </w:r>
            <w:proofErr w:type="gramStart"/>
            <w:r w:rsidRPr="000D1482">
              <w:rPr>
                <w:rFonts w:eastAsia="Times New Roman" w:cs="Times New Roman"/>
                <w:szCs w:val="24"/>
                <w:lang w:eastAsia="ca-ES"/>
              </w:rPr>
              <w:t>7)</w:t>
            </w:r>
            <w:r w:rsidR="003C36BF" w:rsidRPr="000D1482">
              <w:rPr>
                <w:rFonts w:eastAsia="Times New Roman" w:cs="Times New Roman"/>
                <w:szCs w:val="24"/>
                <w:vertAlign w:val="superscript"/>
                <w:lang w:eastAsia="ca-ES"/>
              </w:rPr>
              <w:t>¥</w:t>
            </w:r>
            <w:proofErr w:type="gramEnd"/>
          </w:p>
        </w:tc>
        <w:tc>
          <w:tcPr>
            <w:tcW w:w="259" w:type="pct"/>
            <w:tcBorders>
              <w:top w:val="nil"/>
              <w:left w:val="nil"/>
              <w:bottom w:val="nil"/>
              <w:right w:val="nil"/>
            </w:tcBorders>
            <w:vAlign w:val="center"/>
          </w:tcPr>
          <w:p w14:paraId="69DE40BC" w14:textId="77777777" w:rsidR="003C36BF" w:rsidRPr="000D1482" w:rsidRDefault="003C36BF">
            <w:pPr>
              <w:spacing w:before="0" w:after="0" w:line="360" w:lineRule="auto"/>
              <w:jc w:val="center"/>
              <w:rPr>
                <w:rFonts w:eastAsia="Times New Roman" w:cs="Times New Roman"/>
                <w:szCs w:val="24"/>
                <w:lang w:eastAsia="ca-ES"/>
              </w:rPr>
            </w:pPr>
            <w:r w:rsidRPr="000D1482">
              <w:rPr>
                <w:rFonts w:eastAsia="Times New Roman" w:cs="Times New Roman"/>
                <w:color w:val="000000"/>
                <w:szCs w:val="24"/>
                <w:lang w:val="ca-ES" w:eastAsia="ca-ES"/>
              </w:rPr>
              <w:t>39</w:t>
            </w:r>
          </w:p>
        </w:tc>
        <w:tc>
          <w:tcPr>
            <w:tcW w:w="754" w:type="pct"/>
            <w:tcBorders>
              <w:top w:val="nil"/>
              <w:left w:val="nil"/>
              <w:bottom w:val="nil"/>
              <w:right w:val="nil"/>
            </w:tcBorders>
            <w:vAlign w:val="center"/>
          </w:tcPr>
          <w:p w14:paraId="0E6652CD" w14:textId="69E9EFC1" w:rsidR="003C36BF" w:rsidRPr="000D1482" w:rsidRDefault="00BD3334">
            <w:pPr>
              <w:spacing w:before="0" w:after="0" w:line="360" w:lineRule="auto"/>
              <w:jc w:val="center"/>
              <w:rPr>
                <w:rFonts w:eastAsia="Times New Roman" w:cs="Times New Roman"/>
                <w:szCs w:val="24"/>
                <w:lang w:eastAsia="ca-ES"/>
              </w:rPr>
            </w:pPr>
            <w:r w:rsidRPr="000D1482">
              <w:rPr>
                <w:rFonts w:eastAsia="Times New Roman" w:cs="Times New Roman"/>
                <w:szCs w:val="24"/>
                <w:lang w:eastAsia="ca-ES"/>
              </w:rPr>
              <w:t>2</w:t>
            </w:r>
            <w:r w:rsidR="00F73749" w:rsidRPr="000D1482">
              <w:rPr>
                <w:rFonts w:eastAsia="Times New Roman" w:cs="Times New Roman"/>
                <w:szCs w:val="24"/>
                <w:lang w:eastAsia="ca-ES"/>
              </w:rPr>
              <w:t>.</w:t>
            </w:r>
            <w:r w:rsidRPr="000D1482">
              <w:rPr>
                <w:rFonts w:eastAsia="Times New Roman" w:cs="Times New Roman"/>
                <w:szCs w:val="24"/>
                <w:lang w:eastAsia="ca-ES"/>
              </w:rPr>
              <w:t>8 (-2</w:t>
            </w:r>
            <w:r w:rsidR="00F73749" w:rsidRPr="000D1482">
              <w:rPr>
                <w:rFonts w:eastAsia="Times New Roman" w:cs="Times New Roman"/>
                <w:szCs w:val="24"/>
                <w:lang w:eastAsia="ca-ES"/>
              </w:rPr>
              <w:t>.</w:t>
            </w:r>
            <w:r w:rsidRPr="000D1482">
              <w:rPr>
                <w:rFonts w:eastAsia="Times New Roman" w:cs="Times New Roman"/>
                <w:szCs w:val="24"/>
                <w:lang w:eastAsia="ca-ES"/>
              </w:rPr>
              <w:t>4–8</w:t>
            </w:r>
            <w:r w:rsidR="00A46791" w:rsidRPr="000D1482">
              <w:rPr>
                <w:rFonts w:eastAsia="Times New Roman" w:cs="Times New Roman"/>
                <w:szCs w:val="24"/>
                <w:lang w:eastAsia="ca-ES"/>
              </w:rPr>
              <w:t>.0</w:t>
            </w:r>
            <w:r w:rsidRPr="000D1482">
              <w:rPr>
                <w:rFonts w:eastAsia="Times New Roman" w:cs="Times New Roman"/>
                <w:szCs w:val="24"/>
                <w:lang w:eastAsia="ca-ES"/>
              </w:rPr>
              <w:t>)</w:t>
            </w:r>
          </w:p>
        </w:tc>
        <w:tc>
          <w:tcPr>
            <w:tcW w:w="188" w:type="pct"/>
            <w:tcBorders>
              <w:top w:val="nil"/>
              <w:left w:val="nil"/>
              <w:bottom w:val="nil"/>
              <w:right w:val="nil"/>
            </w:tcBorders>
            <w:vAlign w:val="center"/>
          </w:tcPr>
          <w:p w14:paraId="06834889" w14:textId="77777777" w:rsidR="003C36BF" w:rsidRPr="000D1482" w:rsidRDefault="003C36BF">
            <w:pPr>
              <w:spacing w:before="0" w:after="0" w:line="360" w:lineRule="auto"/>
              <w:jc w:val="center"/>
              <w:rPr>
                <w:rFonts w:eastAsia="Times New Roman" w:cs="Times New Roman"/>
                <w:szCs w:val="24"/>
                <w:lang w:eastAsia="ca-ES"/>
              </w:rPr>
            </w:pPr>
            <w:r w:rsidRPr="000D1482">
              <w:rPr>
                <w:rFonts w:eastAsia="Times New Roman" w:cs="Times New Roman"/>
                <w:szCs w:val="24"/>
                <w:lang w:val="ca-ES" w:eastAsia="ca-ES"/>
              </w:rPr>
              <w:t>58</w:t>
            </w:r>
          </w:p>
        </w:tc>
        <w:tc>
          <w:tcPr>
            <w:tcW w:w="950" w:type="pct"/>
            <w:tcBorders>
              <w:top w:val="nil"/>
              <w:left w:val="nil"/>
              <w:bottom w:val="nil"/>
              <w:right w:val="nil"/>
            </w:tcBorders>
            <w:vAlign w:val="center"/>
          </w:tcPr>
          <w:p w14:paraId="75825CE0" w14:textId="54DFCCD5" w:rsidR="003C36BF" w:rsidRPr="000D1482" w:rsidRDefault="004466B3">
            <w:pPr>
              <w:spacing w:before="0" w:after="0" w:line="360" w:lineRule="auto"/>
              <w:jc w:val="center"/>
              <w:rPr>
                <w:rFonts w:eastAsia="Times New Roman" w:cs="Times New Roman"/>
                <w:szCs w:val="24"/>
                <w:lang w:eastAsia="ca-ES"/>
              </w:rPr>
            </w:pPr>
            <w:r w:rsidRPr="000D1482">
              <w:rPr>
                <w:rFonts w:eastAsia="Times New Roman" w:cs="Times New Roman"/>
                <w:szCs w:val="24"/>
                <w:lang w:eastAsia="ca-ES"/>
              </w:rPr>
              <w:t>10</w:t>
            </w:r>
            <w:r w:rsidR="00F73749" w:rsidRPr="000D1482">
              <w:rPr>
                <w:rFonts w:eastAsia="Times New Roman" w:cs="Times New Roman"/>
                <w:szCs w:val="24"/>
                <w:lang w:eastAsia="ca-ES"/>
              </w:rPr>
              <w:t>.</w:t>
            </w:r>
            <w:r w:rsidRPr="000D1482">
              <w:rPr>
                <w:rFonts w:eastAsia="Times New Roman" w:cs="Times New Roman"/>
                <w:szCs w:val="24"/>
                <w:lang w:eastAsia="ca-ES"/>
              </w:rPr>
              <w:t>5 (6</w:t>
            </w:r>
            <w:r w:rsidR="00F73749" w:rsidRPr="000D1482">
              <w:rPr>
                <w:rFonts w:eastAsia="Times New Roman" w:cs="Times New Roman"/>
                <w:szCs w:val="24"/>
                <w:lang w:eastAsia="ca-ES"/>
              </w:rPr>
              <w:t>.</w:t>
            </w:r>
            <w:r w:rsidRPr="000D1482">
              <w:rPr>
                <w:rFonts w:eastAsia="Times New Roman" w:cs="Times New Roman"/>
                <w:szCs w:val="24"/>
                <w:lang w:eastAsia="ca-ES"/>
              </w:rPr>
              <w:t>2–14</w:t>
            </w:r>
            <w:r w:rsidR="00F73749" w:rsidRPr="000D1482">
              <w:rPr>
                <w:rFonts w:eastAsia="Times New Roman" w:cs="Times New Roman"/>
                <w:szCs w:val="24"/>
                <w:lang w:eastAsia="ca-ES"/>
              </w:rPr>
              <w:t>.</w:t>
            </w:r>
            <w:proofErr w:type="gramStart"/>
            <w:r w:rsidRPr="000D1482">
              <w:rPr>
                <w:rFonts w:eastAsia="Times New Roman" w:cs="Times New Roman"/>
                <w:szCs w:val="24"/>
                <w:lang w:eastAsia="ca-ES"/>
              </w:rPr>
              <w:t>7</w:t>
            </w:r>
            <w:r w:rsidRPr="000D1482">
              <w:rPr>
                <w:rFonts w:eastAsia="Times New Roman" w:cs="Times New Roman"/>
                <w:szCs w:val="24"/>
                <w:vertAlign w:val="superscript"/>
                <w:lang w:val="ca-ES" w:eastAsia="ca-ES"/>
              </w:rPr>
              <w:t>)</w:t>
            </w:r>
            <w:r w:rsidR="003C36BF" w:rsidRPr="000D1482">
              <w:rPr>
                <w:rFonts w:eastAsia="Times New Roman" w:cs="Times New Roman"/>
                <w:szCs w:val="24"/>
                <w:vertAlign w:val="superscript"/>
                <w:lang w:val="ca-ES" w:eastAsia="ca-ES"/>
              </w:rPr>
              <w:t>¥</w:t>
            </w:r>
            <w:proofErr w:type="gramEnd"/>
          </w:p>
        </w:tc>
      </w:tr>
      <w:tr w:rsidR="00A77822" w:rsidRPr="000D1482" w14:paraId="76D1127E" w14:textId="77777777" w:rsidTr="359DD326">
        <w:trPr>
          <w:trHeight w:val="290"/>
        </w:trPr>
        <w:tc>
          <w:tcPr>
            <w:tcW w:w="865" w:type="pct"/>
            <w:gridSpan w:val="3"/>
            <w:tcBorders>
              <w:top w:val="nil"/>
              <w:left w:val="nil"/>
              <w:bottom w:val="nil"/>
              <w:right w:val="nil"/>
            </w:tcBorders>
            <w:shd w:val="clear" w:color="auto" w:fill="auto"/>
            <w:noWrap/>
            <w:vAlign w:val="center"/>
            <w:hideMark/>
          </w:tcPr>
          <w:p w14:paraId="0619D3B6" w14:textId="77777777" w:rsidR="003C36BF" w:rsidRPr="000D1482" w:rsidRDefault="003C36BF" w:rsidP="00FA77F9">
            <w:pPr>
              <w:spacing w:before="0" w:after="0" w:line="360" w:lineRule="auto"/>
              <w:rPr>
                <w:rFonts w:eastAsia="Times New Roman" w:cs="Times New Roman"/>
                <w:i/>
                <w:iCs/>
                <w:color w:val="000000"/>
                <w:szCs w:val="24"/>
                <w:lang w:eastAsia="ca-ES"/>
              </w:rPr>
            </w:pPr>
            <w:r w:rsidRPr="000D1482">
              <w:rPr>
                <w:rFonts w:eastAsia="Times New Roman" w:cs="Times New Roman"/>
                <w:i/>
                <w:iCs/>
                <w:color w:val="000000"/>
                <w:szCs w:val="24"/>
                <w:lang w:eastAsia="ca-ES"/>
              </w:rPr>
              <w:t>Adjusted model</w:t>
            </w:r>
          </w:p>
        </w:tc>
        <w:tc>
          <w:tcPr>
            <w:tcW w:w="860" w:type="pct"/>
            <w:tcBorders>
              <w:top w:val="nil"/>
              <w:left w:val="nil"/>
              <w:bottom w:val="nil"/>
              <w:right w:val="nil"/>
            </w:tcBorders>
            <w:shd w:val="clear" w:color="auto" w:fill="auto"/>
            <w:noWrap/>
            <w:vAlign w:val="center"/>
            <w:hideMark/>
          </w:tcPr>
          <w:p w14:paraId="27DBA278" w14:textId="77777777" w:rsidR="003C36BF" w:rsidRPr="000D1482" w:rsidRDefault="003C36BF" w:rsidP="00283FD6">
            <w:pPr>
              <w:spacing w:before="0" w:after="0" w:line="360" w:lineRule="auto"/>
              <w:rPr>
                <w:rFonts w:eastAsia="Times New Roman" w:cs="Times New Roman"/>
                <w:i/>
                <w:iCs/>
                <w:color w:val="000000"/>
                <w:szCs w:val="24"/>
                <w:lang w:eastAsia="ca-ES"/>
              </w:rPr>
            </w:pPr>
          </w:p>
        </w:tc>
        <w:tc>
          <w:tcPr>
            <w:tcW w:w="259" w:type="pct"/>
            <w:tcBorders>
              <w:top w:val="nil"/>
              <w:left w:val="nil"/>
              <w:bottom w:val="nil"/>
              <w:right w:val="nil"/>
            </w:tcBorders>
            <w:shd w:val="clear" w:color="auto" w:fill="auto"/>
            <w:noWrap/>
            <w:vAlign w:val="center"/>
            <w:hideMark/>
          </w:tcPr>
          <w:p w14:paraId="2FF495A9" w14:textId="77777777" w:rsidR="003C36BF" w:rsidRPr="000D1482" w:rsidRDefault="003C36BF" w:rsidP="00AA2872">
            <w:pPr>
              <w:spacing w:before="0" w:after="0" w:line="360" w:lineRule="auto"/>
              <w:jc w:val="center"/>
              <w:rPr>
                <w:rFonts w:eastAsia="Times New Roman" w:cs="Times New Roman"/>
                <w:szCs w:val="24"/>
                <w:lang w:eastAsia="ca-ES"/>
              </w:rPr>
            </w:pPr>
          </w:p>
        </w:tc>
        <w:tc>
          <w:tcPr>
            <w:tcW w:w="866" w:type="pct"/>
            <w:tcBorders>
              <w:top w:val="nil"/>
              <w:left w:val="nil"/>
              <w:bottom w:val="nil"/>
              <w:right w:val="nil"/>
            </w:tcBorders>
            <w:shd w:val="clear" w:color="auto" w:fill="auto"/>
            <w:noWrap/>
            <w:vAlign w:val="center"/>
            <w:hideMark/>
          </w:tcPr>
          <w:p w14:paraId="551E337C" w14:textId="77777777" w:rsidR="003C36BF" w:rsidRPr="000D1482" w:rsidRDefault="003C36BF" w:rsidP="000B6F75">
            <w:pPr>
              <w:spacing w:before="0" w:after="0" w:line="360" w:lineRule="auto"/>
              <w:jc w:val="center"/>
              <w:rPr>
                <w:rFonts w:eastAsia="Times New Roman" w:cs="Times New Roman"/>
                <w:szCs w:val="24"/>
                <w:lang w:eastAsia="ca-ES"/>
              </w:rPr>
            </w:pPr>
          </w:p>
        </w:tc>
        <w:tc>
          <w:tcPr>
            <w:tcW w:w="259" w:type="pct"/>
            <w:tcBorders>
              <w:top w:val="nil"/>
              <w:left w:val="nil"/>
              <w:bottom w:val="nil"/>
              <w:right w:val="nil"/>
            </w:tcBorders>
          </w:tcPr>
          <w:p w14:paraId="02A9F3A4" w14:textId="77777777" w:rsidR="003C36BF" w:rsidRPr="000D1482" w:rsidRDefault="003C36BF">
            <w:pPr>
              <w:spacing w:before="0" w:after="0" w:line="360" w:lineRule="auto"/>
              <w:jc w:val="center"/>
              <w:rPr>
                <w:rFonts w:eastAsia="Times New Roman" w:cs="Times New Roman"/>
                <w:szCs w:val="24"/>
                <w:lang w:eastAsia="ca-ES"/>
              </w:rPr>
            </w:pPr>
          </w:p>
        </w:tc>
        <w:tc>
          <w:tcPr>
            <w:tcW w:w="754" w:type="pct"/>
            <w:tcBorders>
              <w:top w:val="nil"/>
              <w:left w:val="nil"/>
              <w:bottom w:val="nil"/>
              <w:right w:val="nil"/>
            </w:tcBorders>
          </w:tcPr>
          <w:p w14:paraId="4CF49B04" w14:textId="77777777" w:rsidR="003C36BF" w:rsidRPr="000D1482" w:rsidRDefault="003C36BF">
            <w:pPr>
              <w:spacing w:before="0" w:after="0" w:line="360" w:lineRule="auto"/>
              <w:jc w:val="center"/>
              <w:rPr>
                <w:rFonts w:eastAsia="Times New Roman" w:cs="Times New Roman"/>
                <w:szCs w:val="24"/>
                <w:lang w:eastAsia="ca-ES"/>
              </w:rPr>
            </w:pPr>
          </w:p>
        </w:tc>
        <w:tc>
          <w:tcPr>
            <w:tcW w:w="188" w:type="pct"/>
            <w:tcBorders>
              <w:top w:val="nil"/>
              <w:left w:val="nil"/>
              <w:bottom w:val="nil"/>
              <w:right w:val="nil"/>
            </w:tcBorders>
          </w:tcPr>
          <w:p w14:paraId="5EEBCA63" w14:textId="77777777" w:rsidR="003C36BF" w:rsidRPr="000D1482" w:rsidRDefault="003C36BF">
            <w:pPr>
              <w:spacing w:before="0" w:after="0" w:line="360" w:lineRule="auto"/>
              <w:jc w:val="center"/>
              <w:rPr>
                <w:rFonts w:eastAsia="Times New Roman" w:cs="Times New Roman"/>
                <w:szCs w:val="24"/>
                <w:lang w:eastAsia="ca-ES"/>
              </w:rPr>
            </w:pPr>
          </w:p>
        </w:tc>
        <w:tc>
          <w:tcPr>
            <w:tcW w:w="950" w:type="pct"/>
            <w:tcBorders>
              <w:top w:val="nil"/>
              <w:left w:val="nil"/>
              <w:bottom w:val="nil"/>
              <w:right w:val="nil"/>
            </w:tcBorders>
          </w:tcPr>
          <w:p w14:paraId="16C011F5" w14:textId="77777777" w:rsidR="003C36BF" w:rsidRPr="000D1482" w:rsidRDefault="003C36BF">
            <w:pPr>
              <w:spacing w:before="0" w:after="0" w:line="360" w:lineRule="auto"/>
              <w:jc w:val="center"/>
              <w:rPr>
                <w:rFonts w:eastAsia="Times New Roman" w:cs="Times New Roman"/>
                <w:szCs w:val="24"/>
                <w:lang w:eastAsia="ca-ES"/>
              </w:rPr>
            </w:pPr>
          </w:p>
        </w:tc>
      </w:tr>
      <w:tr w:rsidR="00A77822" w:rsidRPr="000D1482" w14:paraId="2A03E6AC" w14:textId="77777777" w:rsidTr="359DD326">
        <w:trPr>
          <w:trHeight w:val="345"/>
        </w:trPr>
        <w:tc>
          <w:tcPr>
            <w:tcW w:w="88" w:type="pct"/>
            <w:tcBorders>
              <w:top w:val="nil"/>
              <w:left w:val="nil"/>
              <w:bottom w:val="nil"/>
              <w:right w:val="nil"/>
            </w:tcBorders>
            <w:shd w:val="clear" w:color="auto" w:fill="auto"/>
            <w:noWrap/>
            <w:vAlign w:val="bottom"/>
            <w:hideMark/>
          </w:tcPr>
          <w:p w14:paraId="2B067166" w14:textId="77777777" w:rsidR="003C36BF" w:rsidRPr="000D1482" w:rsidRDefault="003C36BF" w:rsidP="00FA77F9">
            <w:pPr>
              <w:spacing w:before="0" w:after="0" w:line="360" w:lineRule="auto"/>
              <w:rPr>
                <w:rFonts w:eastAsia="Times New Roman" w:cs="Times New Roman"/>
                <w:szCs w:val="24"/>
                <w:lang w:eastAsia="ca-ES"/>
              </w:rPr>
            </w:pPr>
          </w:p>
        </w:tc>
        <w:tc>
          <w:tcPr>
            <w:tcW w:w="518" w:type="pct"/>
            <w:tcBorders>
              <w:top w:val="nil"/>
              <w:left w:val="nil"/>
              <w:bottom w:val="nil"/>
              <w:right w:val="nil"/>
            </w:tcBorders>
            <w:shd w:val="clear" w:color="auto" w:fill="auto"/>
            <w:noWrap/>
            <w:vAlign w:val="center"/>
            <w:hideMark/>
          </w:tcPr>
          <w:p w14:paraId="31392508" w14:textId="77777777" w:rsidR="003C36BF" w:rsidRPr="000D1482" w:rsidRDefault="003C36BF" w:rsidP="00283FD6">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Admission</w:t>
            </w:r>
          </w:p>
        </w:tc>
        <w:tc>
          <w:tcPr>
            <w:tcW w:w="259" w:type="pct"/>
            <w:tcBorders>
              <w:top w:val="nil"/>
              <w:left w:val="nil"/>
              <w:bottom w:val="nil"/>
              <w:right w:val="nil"/>
            </w:tcBorders>
            <w:shd w:val="clear" w:color="auto" w:fill="auto"/>
            <w:noWrap/>
            <w:vAlign w:val="center"/>
            <w:hideMark/>
          </w:tcPr>
          <w:p w14:paraId="784E689D" w14:textId="77777777" w:rsidR="003C36BF" w:rsidRPr="000D1482" w:rsidRDefault="003C36BF" w:rsidP="00AA2872">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31</w:t>
            </w:r>
          </w:p>
        </w:tc>
        <w:tc>
          <w:tcPr>
            <w:tcW w:w="860" w:type="pct"/>
            <w:tcBorders>
              <w:top w:val="nil"/>
              <w:left w:val="nil"/>
              <w:bottom w:val="nil"/>
              <w:right w:val="nil"/>
            </w:tcBorders>
            <w:shd w:val="clear" w:color="auto" w:fill="auto"/>
            <w:noWrap/>
            <w:vAlign w:val="bottom"/>
            <w:hideMark/>
          </w:tcPr>
          <w:p w14:paraId="73103E87" w14:textId="77777777" w:rsidR="003C36BF" w:rsidRPr="000D1482" w:rsidRDefault="003C36BF" w:rsidP="000B6F75">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63.1 (57.2–69.0)</w:t>
            </w:r>
          </w:p>
        </w:tc>
        <w:tc>
          <w:tcPr>
            <w:tcW w:w="259" w:type="pct"/>
            <w:tcBorders>
              <w:top w:val="nil"/>
              <w:left w:val="nil"/>
              <w:bottom w:val="nil"/>
              <w:right w:val="nil"/>
            </w:tcBorders>
            <w:shd w:val="clear" w:color="auto" w:fill="auto"/>
            <w:noWrap/>
            <w:vAlign w:val="center"/>
            <w:hideMark/>
          </w:tcPr>
          <w:p w14:paraId="513BA5AC" w14:textId="77777777" w:rsidR="003C36BF" w:rsidRPr="000D1482" w:rsidRDefault="003C36BF">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55</w:t>
            </w:r>
          </w:p>
        </w:tc>
        <w:tc>
          <w:tcPr>
            <w:tcW w:w="866" w:type="pct"/>
            <w:tcBorders>
              <w:top w:val="nil"/>
              <w:left w:val="nil"/>
              <w:bottom w:val="nil"/>
              <w:right w:val="nil"/>
            </w:tcBorders>
            <w:shd w:val="clear" w:color="auto" w:fill="auto"/>
            <w:noWrap/>
            <w:vAlign w:val="bottom"/>
            <w:hideMark/>
          </w:tcPr>
          <w:p w14:paraId="784F8F39" w14:textId="77777777" w:rsidR="003C36BF" w:rsidRPr="000D1482" w:rsidRDefault="003C36BF">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67.2 (62.8–71.5)</w:t>
            </w:r>
          </w:p>
        </w:tc>
        <w:tc>
          <w:tcPr>
            <w:tcW w:w="259" w:type="pct"/>
            <w:tcBorders>
              <w:top w:val="nil"/>
              <w:left w:val="nil"/>
              <w:bottom w:val="nil"/>
              <w:right w:val="nil"/>
            </w:tcBorders>
            <w:vAlign w:val="center"/>
          </w:tcPr>
          <w:p w14:paraId="1F367273" w14:textId="77777777" w:rsidR="003C36BF" w:rsidRPr="000D1482" w:rsidRDefault="003C36BF">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val="ca-ES" w:eastAsia="ca-ES"/>
              </w:rPr>
              <w:t>29</w:t>
            </w:r>
          </w:p>
        </w:tc>
        <w:tc>
          <w:tcPr>
            <w:tcW w:w="754" w:type="pct"/>
            <w:tcBorders>
              <w:top w:val="nil"/>
              <w:left w:val="nil"/>
              <w:bottom w:val="nil"/>
              <w:right w:val="nil"/>
            </w:tcBorders>
            <w:vAlign w:val="center"/>
          </w:tcPr>
          <w:p w14:paraId="06D15942" w14:textId="77777777" w:rsidR="003C36BF" w:rsidRPr="000D1482" w:rsidRDefault="003C36BF">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val="ca-ES" w:eastAsia="ca-ES"/>
              </w:rPr>
              <w:t>62.1 (55.9–68.3)</w:t>
            </w:r>
          </w:p>
        </w:tc>
        <w:tc>
          <w:tcPr>
            <w:tcW w:w="188" w:type="pct"/>
            <w:tcBorders>
              <w:top w:val="nil"/>
              <w:left w:val="nil"/>
              <w:bottom w:val="nil"/>
              <w:right w:val="nil"/>
            </w:tcBorders>
            <w:vAlign w:val="center"/>
          </w:tcPr>
          <w:p w14:paraId="2859E449" w14:textId="77777777" w:rsidR="003C36BF" w:rsidRPr="000D1482" w:rsidRDefault="003C36BF">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val="ca-ES" w:eastAsia="ca-ES"/>
              </w:rPr>
              <w:t>51</w:t>
            </w:r>
          </w:p>
        </w:tc>
        <w:tc>
          <w:tcPr>
            <w:tcW w:w="950" w:type="pct"/>
            <w:tcBorders>
              <w:top w:val="nil"/>
              <w:left w:val="nil"/>
              <w:bottom w:val="nil"/>
              <w:right w:val="nil"/>
            </w:tcBorders>
            <w:vAlign w:val="center"/>
          </w:tcPr>
          <w:p w14:paraId="1B979DE9" w14:textId="77777777" w:rsidR="003C36BF" w:rsidRPr="000D1482" w:rsidRDefault="003C36BF">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val="ca-ES" w:eastAsia="ca-ES"/>
              </w:rPr>
              <w:t>67.4 (62.8–72.0)</w:t>
            </w:r>
          </w:p>
        </w:tc>
      </w:tr>
      <w:tr w:rsidR="00A77822" w:rsidRPr="000D1482" w14:paraId="77890D69" w14:textId="77777777" w:rsidTr="359DD326">
        <w:trPr>
          <w:trHeight w:val="345"/>
        </w:trPr>
        <w:tc>
          <w:tcPr>
            <w:tcW w:w="88" w:type="pct"/>
            <w:tcBorders>
              <w:top w:val="nil"/>
              <w:left w:val="nil"/>
              <w:bottom w:val="nil"/>
              <w:right w:val="nil"/>
            </w:tcBorders>
            <w:shd w:val="clear" w:color="auto" w:fill="auto"/>
            <w:noWrap/>
            <w:vAlign w:val="bottom"/>
            <w:hideMark/>
          </w:tcPr>
          <w:p w14:paraId="4CC753C4" w14:textId="77777777" w:rsidR="003C36BF" w:rsidRPr="000D1482" w:rsidRDefault="003C36BF" w:rsidP="00FA77F9">
            <w:pPr>
              <w:spacing w:before="0" w:after="0" w:line="360" w:lineRule="auto"/>
              <w:rPr>
                <w:rFonts w:eastAsia="Times New Roman" w:cs="Times New Roman"/>
                <w:szCs w:val="24"/>
                <w:lang w:eastAsia="ca-ES"/>
              </w:rPr>
            </w:pPr>
          </w:p>
        </w:tc>
        <w:tc>
          <w:tcPr>
            <w:tcW w:w="518" w:type="pct"/>
            <w:tcBorders>
              <w:top w:val="nil"/>
              <w:left w:val="nil"/>
              <w:bottom w:val="nil"/>
              <w:right w:val="nil"/>
            </w:tcBorders>
            <w:shd w:val="clear" w:color="auto" w:fill="auto"/>
            <w:noWrap/>
            <w:vAlign w:val="center"/>
            <w:hideMark/>
          </w:tcPr>
          <w:p w14:paraId="15E5522F" w14:textId="77777777" w:rsidR="003C36BF" w:rsidRPr="000D1482" w:rsidRDefault="003C36BF" w:rsidP="00283FD6">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Discharge</w:t>
            </w:r>
          </w:p>
        </w:tc>
        <w:tc>
          <w:tcPr>
            <w:tcW w:w="259" w:type="pct"/>
            <w:tcBorders>
              <w:top w:val="nil"/>
              <w:left w:val="nil"/>
              <w:bottom w:val="nil"/>
              <w:right w:val="nil"/>
            </w:tcBorders>
            <w:shd w:val="clear" w:color="auto" w:fill="auto"/>
            <w:noWrap/>
            <w:vAlign w:val="center"/>
            <w:hideMark/>
          </w:tcPr>
          <w:p w14:paraId="198E8F99" w14:textId="77777777" w:rsidR="003C36BF" w:rsidRPr="000D1482" w:rsidRDefault="003C36BF" w:rsidP="00AA2872">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31</w:t>
            </w:r>
          </w:p>
        </w:tc>
        <w:tc>
          <w:tcPr>
            <w:tcW w:w="860" w:type="pct"/>
            <w:tcBorders>
              <w:top w:val="nil"/>
              <w:left w:val="nil"/>
              <w:bottom w:val="nil"/>
              <w:right w:val="nil"/>
            </w:tcBorders>
            <w:shd w:val="clear" w:color="auto" w:fill="auto"/>
            <w:noWrap/>
            <w:vAlign w:val="bottom"/>
            <w:hideMark/>
          </w:tcPr>
          <w:p w14:paraId="0D278EBE" w14:textId="77777777" w:rsidR="003C36BF" w:rsidRPr="000D1482" w:rsidRDefault="003C36BF" w:rsidP="000B6F75">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65.7 (59.4–71.9)</w:t>
            </w:r>
          </w:p>
        </w:tc>
        <w:tc>
          <w:tcPr>
            <w:tcW w:w="259" w:type="pct"/>
            <w:tcBorders>
              <w:top w:val="nil"/>
              <w:left w:val="nil"/>
              <w:bottom w:val="nil"/>
              <w:right w:val="nil"/>
            </w:tcBorders>
            <w:shd w:val="clear" w:color="auto" w:fill="auto"/>
            <w:noWrap/>
            <w:vAlign w:val="center"/>
            <w:hideMark/>
          </w:tcPr>
          <w:p w14:paraId="419BBE4E" w14:textId="77777777" w:rsidR="003C36BF" w:rsidRPr="000D1482" w:rsidRDefault="003C36BF">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55</w:t>
            </w:r>
          </w:p>
        </w:tc>
        <w:tc>
          <w:tcPr>
            <w:tcW w:w="866" w:type="pct"/>
            <w:tcBorders>
              <w:top w:val="nil"/>
              <w:left w:val="nil"/>
              <w:bottom w:val="nil"/>
              <w:right w:val="nil"/>
            </w:tcBorders>
            <w:shd w:val="clear" w:color="auto" w:fill="auto"/>
            <w:noWrap/>
            <w:vAlign w:val="center"/>
            <w:hideMark/>
          </w:tcPr>
          <w:p w14:paraId="0EE0816B" w14:textId="77777777" w:rsidR="003C36BF" w:rsidRPr="000D1482" w:rsidRDefault="003C36BF">
            <w:pPr>
              <w:spacing w:before="0" w:after="0" w:line="360" w:lineRule="auto"/>
              <w:jc w:val="center"/>
              <w:rPr>
                <w:rFonts w:eastAsia="Times New Roman" w:cs="Times New Roman"/>
                <w:szCs w:val="24"/>
                <w:lang w:eastAsia="ca-ES"/>
              </w:rPr>
            </w:pPr>
            <w:r w:rsidRPr="000D1482">
              <w:rPr>
                <w:rFonts w:eastAsia="Times New Roman" w:cs="Times New Roman"/>
                <w:szCs w:val="24"/>
                <w:lang w:eastAsia="ca-ES"/>
              </w:rPr>
              <w:t>75.7 (71.1–80.</w:t>
            </w:r>
            <w:proofErr w:type="gramStart"/>
            <w:r w:rsidRPr="000D1482">
              <w:rPr>
                <w:rFonts w:eastAsia="Times New Roman" w:cs="Times New Roman"/>
                <w:szCs w:val="24"/>
                <w:lang w:eastAsia="ca-ES"/>
              </w:rPr>
              <w:t>3)</w:t>
            </w:r>
            <w:r w:rsidRPr="000D1482">
              <w:rPr>
                <w:rFonts w:eastAsia="Times New Roman" w:cs="Times New Roman"/>
                <w:szCs w:val="24"/>
                <w:vertAlign w:val="superscript"/>
                <w:lang w:eastAsia="ca-ES"/>
              </w:rPr>
              <w:t>*</w:t>
            </w:r>
            <w:proofErr w:type="gramEnd"/>
            <w:r w:rsidRPr="000D1482">
              <w:rPr>
                <w:rFonts w:eastAsia="Times New Roman" w:cs="Times New Roman"/>
                <w:szCs w:val="24"/>
                <w:vertAlign w:val="superscript"/>
                <w:lang w:eastAsia="ca-ES"/>
              </w:rPr>
              <w:t>¥</w:t>
            </w:r>
          </w:p>
        </w:tc>
        <w:tc>
          <w:tcPr>
            <w:tcW w:w="259" w:type="pct"/>
            <w:tcBorders>
              <w:top w:val="nil"/>
              <w:left w:val="nil"/>
              <w:bottom w:val="nil"/>
              <w:right w:val="nil"/>
            </w:tcBorders>
            <w:vAlign w:val="center"/>
          </w:tcPr>
          <w:p w14:paraId="55D1997F" w14:textId="77777777" w:rsidR="003C36BF" w:rsidRPr="000D1482" w:rsidRDefault="003C36BF">
            <w:pPr>
              <w:spacing w:before="0" w:after="0" w:line="360" w:lineRule="auto"/>
              <w:jc w:val="center"/>
              <w:rPr>
                <w:rFonts w:eastAsia="Times New Roman" w:cs="Times New Roman"/>
                <w:szCs w:val="24"/>
                <w:lang w:eastAsia="ca-ES"/>
              </w:rPr>
            </w:pPr>
            <w:r w:rsidRPr="000D1482">
              <w:rPr>
                <w:rFonts w:eastAsia="Times New Roman" w:cs="Times New Roman"/>
                <w:color w:val="000000"/>
                <w:szCs w:val="24"/>
                <w:lang w:val="ca-ES" w:eastAsia="ca-ES"/>
              </w:rPr>
              <w:t>29</w:t>
            </w:r>
          </w:p>
        </w:tc>
        <w:tc>
          <w:tcPr>
            <w:tcW w:w="754" w:type="pct"/>
            <w:tcBorders>
              <w:top w:val="nil"/>
              <w:left w:val="nil"/>
              <w:bottom w:val="nil"/>
              <w:right w:val="nil"/>
            </w:tcBorders>
            <w:vAlign w:val="center"/>
          </w:tcPr>
          <w:p w14:paraId="64FA7CBE" w14:textId="77777777" w:rsidR="003C36BF" w:rsidRPr="000D1482" w:rsidRDefault="003C36BF">
            <w:pPr>
              <w:spacing w:before="0" w:after="0" w:line="360" w:lineRule="auto"/>
              <w:jc w:val="center"/>
              <w:rPr>
                <w:rFonts w:eastAsia="Times New Roman" w:cs="Times New Roman"/>
                <w:szCs w:val="24"/>
                <w:lang w:eastAsia="ca-ES"/>
              </w:rPr>
            </w:pPr>
            <w:r w:rsidRPr="000D1482">
              <w:rPr>
                <w:rFonts w:eastAsia="Times New Roman" w:cs="Times New Roman"/>
                <w:color w:val="000000"/>
                <w:szCs w:val="24"/>
                <w:lang w:val="ca-ES" w:eastAsia="ca-ES"/>
              </w:rPr>
              <w:t>65.1 (58.6–71.7)</w:t>
            </w:r>
          </w:p>
        </w:tc>
        <w:tc>
          <w:tcPr>
            <w:tcW w:w="188" w:type="pct"/>
            <w:tcBorders>
              <w:top w:val="nil"/>
              <w:left w:val="nil"/>
              <w:bottom w:val="nil"/>
              <w:right w:val="nil"/>
            </w:tcBorders>
            <w:vAlign w:val="center"/>
          </w:tcPr>
          <w:p w14:paraId="78907C88" w14:textId="77777777" w:rsidR="003C36BF" w:rsidRPr="000D1482" w:rsidRDefault="003C36BF">
            <w:pPr>
              <w:spacing w:before="0" w:after="0" w:line="360" w:lineRule="auto"/>
              <w:jc w:val="center"/>
              <w:rPr>
                <w:rFonts w:eastAsia="Times New Roman" w:cs="Times New Roman"/>
                <w:szCs w:val="24"/>
                <w:lang w:eastAsia="ca-ES"/>
              </w:rPr>
            </w:pPr>
            <w:r w:rsidRPr="000D1482">
              <w:rPr>
                <w:rFonts w:eastAsia="Times New Roman" w:cs="Times New Roman"/>
                <w:color w:val="000000"/>
                <w:szCs w:val="24"/>
                <w:lang w:val="ca-ES" w:eastAsia="ca-ES"/>
              </w:rPr>
              <w:t>51</w:t>
            </w:r>
          </w:p>
        </w:tc>
        <w:tc>
          <w:tcPr>
            <w:tcW w:w="950" w:type="pct"/>
            <w:tcBorders>
              <w:top w:val="nil"/>
              <w:left w:val="nil"/>
              <w:bottom w:val="nil"/>
              <w:right w:val="nil"/>
            </w:tcBorders>
            <w:vAlign w:val="center"/>
          </w:tcPr>
          <w:p w14:paraId="5A0662BE" w14:textId="77777777" w:rsidR="003C36BF" w:rsidRPr="000D1482" w:rsidRDefault="003C36BF">
            <w:pPr>
              <w:spacing w:before="0" w:after="0" w:line="360" w:lineRule="auto"/>
              <w:jc w:val="center"/>
              <w:rPr>
                <w:rFonts w:eastAsia="Times New Roman" w:cs="Times New Roman"/>
                <w:szCs w:val="24"/>
                <w:lang w:eastAsia="ca-ES"/>
              </w:rPr>
            </w:pPr>
            <w:r w:rsidRPr="000D1482">
              <w:rPr>
                <w:rFonts w:eastAsia="Times New Roman" w:cs="Times New Roman"/>
                <w:szCs w:val="24"/>
                <w:lang w:val="ca-ES" w:eastAsia="ca-ES"/>
              </w:rPr>
              <w:t>76.4 (71.6–81.2)</w:t>
            </w:r>
            <w:r w:rsidRPr="000D1482">
              <w:rPr>
                <w:rFonts w:eastAsia="Times New Roman" w:cs="Times New Roman"/>
                <w:szCs w:val="24"/>
                <w:vertAlign w:val="superscript"/>
                <w:lang w:val="ca-ES" w:eastAsia="ca-ES"/>
              </w:rPr>
              <w:t>*¥</w:t>
            </w:r>
          </w:p>
        </w:tc>
      </w:tr>
      <w:tr w:rsidR="00A77822" w:rsidRPr="000D1482" w14:paraId="188CEF71" w14:textId="77777777" w:rsidTr="359DD326">
        <w:trPr>
          <w:trHeight w:val="345"/>
        </w:trPr>
        <w:tc>
          <w:tcPr>
            <w:tcW w:w="88" w:type="pct"/>
            <w:tcBorders>
              <w:top w:val="nil"/>
              <w:left w:val="nil"/>
              <w:bottom w:val="single" w:sz="4" w:space="0" w:color="auto"/>
              <w:right w:val="nil"/>
            </w:tcBorders>
            <w:shd w:val="clear" w:color="auto" w:fill="auto"/>
            <w:noWrap/>
            <w:vAlign w:val="bottom"/>
            <w:hideMark/>
          </w:tcPr>
          <w:p w14:paraId="21548DF5" w14:textId="77777777" w:rsidR="003C36BF" w:rsidRPr="000D1482" w:rsidRDefault="003C36BF" w:rsidP="00FA77F9">
            <w:pPr>
              <w:spacing w:before="0" w:after="0" w:line="360" w:lineRule="auto"/>
              <w:rPr>
                <w:rFonts w:eastAsia="Times New Roman" w:cs="Times New Roman"/>
                <w:color w:val="000000"/>
                <w:szCs w:val="24"/>
                <w:lang w:eastAsia="ca-ES"/>
              </w:rPr>
            </w:pPr>
          </w:p>
        </w:tc>
        <w:tc>
          <w:tcPr>
            <w:tcW w:w="518" w:type="pct"/>
            <w:tcBorders>
              <w:top w:val="nil"/>
              <w:left w:val="nil"/>
              <w:bottom w:val="single" w:sz="4" w:space="0" w:color="auto"/>
              <w:right w:val="nil"/>
            </w:tcBorders>
            <w:shd w:val="clear" w:color="auto" w:fill="auto"/>
            <w:noWrap/>
            <w:vAlign w:val="center"/>
            <w:hideMark/>
          </w:tcPr>
          <w:p w14:paraId="43D6A607" w14:textId="77777777" w:rsidR="003C36BF" w:rsidRPr="000D1482" w:rsidRDefault="003C36BF" w:rsidP="00283FD6">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Change</w:t>
            </w:r>
          </w:p>
        </w:tc>
        <w:tc>
          <w:tcPr>
            <w:tcW w:w="259" w:type="pct"/>
            <w:tcBorders>
              <w:top w:val="nil"/>
              <w:left w:val="nil"/>
              <w:bottom w:val="single" w:sz="4" w:space="0" w:color="auto"/>
              <w:right w:val="nil"/>
            </w:tcBorders>
            <w:shd w:val="clear" w:color="auto" w:fill="auto"/>
            <w:noWrap/>
            <w:vAlign w:val="center"/>
            <w:hideMark/>
          </w:tcPr>
          <w:p w14:paraId="1CAC32F6" w14:textId="77777777" w:rsidR="003C36BF" w:rsidRPr="000D1482" w:rsidRDefault="003C36BF" w:rsidP="00C413BD">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31</w:t>
            </w:r>
          </w:p>
        </w:tc>
        <w:tc>
          <w:tcPr>
            <w:tcW w:w="860" w:type="pct"/>
            <w:tcBorders>
              <w:top w:val="nil"/>
              <w:left w:val="nil"/>
              <w:bottom w:val="single" w:sz="4" w:space="0" w:color="auto"/>
              <w:right w:val="nil"/>
            </w:tcBorders>
            <w:shd w:val="clear" w:color="auto" w:fill="auto"/>
            <w:noWrap/>
            <w:vAlign w:val="bottom"/>
            <w:hideMark/>
          </w:tcPr>
          <w:p w14:paraId="152BC7BC" w14:textId="6EDE2FC3" w:rsidR="003C36BF" w:rsidRPr="000D1482" w:rsidRDefault="00686507" w:rsidP="00AA2872">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1.2 (-4.5–6.9)</w:t>
            </w:r>
          </w:p>
        </w:tc>
        <w:tc>
          <w:tcPr>
            <w:tcW w:w="259" w:type="pct"/>
            <w:tcBorders>
              <w:top w:val="nil"/>
              <w:left w:val="nil"/>
              <w:bottom w:val="single" w:sz="4" w:space="0" w:color="auto"/>
              <w:right w:val="nil"/>
            </w:tcBorders>
            <w:shd w:val="clear" w:color="auto" w:fill="auto"/>
            <w:noWrap/>
            <w:vAlign w:val="center"/>
            <w:hideMark/>
          </w:tcPr>
          <w:p w14:paraId="4B9A2BE5" w14:textId="77777777" w:rsidR="003C36BF" w:rsidRPr="000D1482" w:rsidRDefault="003C36BF" w:rsidP="000B6F75">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55</w:t>
            </w:r>
          </w:p>
        </w:tc>
        <w:tc>
          <w:tcPr>
            <w:tcW w:w="866" w:type="pct"/>
            <w:tcBorders>
              <w:top w:val="nil"/>
              <w:left w:val="nil"/>
              <w:bottom w:val="single" w:sz="4" w:space="0" w:color="auto"/>
              <w:right w:val="nil"/>
            </w:tcBorders>
            <w:shd w:val="clear" w:color="auto" w:fill="auto"/>
            <w:noWrap/>
            <w:vAlign w:val="bottom"/>
            <w:hideMark/>
          </w:tcPr>
          <w:p w14:paraId="7492DDA9" w14:textId="0369E925" w:rsidR="003C36BF" w:rsidRPr="000D1482" w:rsidRDefault="002D064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9.3 (5.2–13.5)</w:t>
            </w:r>
            <w:r w:rsidR="00BD3334" w:rsidRPr="000D1482">
              <w:rPr>
                <w:rFonts w:eastAsia="Times New Roman" w:cs="Times New Roman"/>
                <w:szCs w:val="24"/>
                <w:vertAlign w:val="superscript"/>
                <w:lang w:eastAsia="ca-ES"/>
              </w:rPr>
              <w:t xml:space="preserve"> ¥</w:t>
            </w:r>
          </w:p>
        </w:tc>
        <w:tc>
          <w:tcPr>
            <w:tcW w:w="259" w:type="pct"/>
            <w:tcBorders>
              <w:top w:val="nil"/>
              <w:left w:val="nil"/>
              <w:bottom w:val="single" w:sz="4" w:space="0" w:color="auto"/>
              <w:right w:val="nil"/>
            </w:tcBorders>
            <w:vAlign w:val="center"/>
          </w:tcPr>
          <w:p w14:paraId="414E84B2" w14:textId="77777777" w:rsidR="003C36BF" w:rsidRPr="000D1482" w:rsidRDefault="003C36BF">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val="ca-ES" w:eastAsia="ca-ES"/>
              </w:rPr>
              <w:t>29</w:t>
            </w:r>
          </w:p>
        </w:tc>
        <w:tc>
          <w:tcPr>
            <w:tcW w:w="754" w:type="pct"/>
            <w:tcBorders>
              <w:top w:val="nil"/>
              <w:left w:val="nil"/>
              <w:bottom w:val="single" w:sz="4" w:space="0" w:color="auto"/>
              <w:right w:val="nil"/>
            </w:tcBorders>
            <w:vAlign w:val="center"/>
          </w:tcPr>
          <w:p w14:paraId="7C457481" w14:textId="789BCC3C" w:rsidR="003C36BF" w:rsidRPr="000D1482" w:rsidRDefault="00680AE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1.2 (-4.9–7.2)</w:t>
            </w:r>
            <w:r w:rsidRPr="000D1482">
              <w:rPr>
                <w:rFonts w:eastAsia="Times New Roman" w:cs="Times New Roman"/>
                <w:szCs w:val="24"/>
                <w:vertAlign w:val="superscript"/>
                <w:lang w:eastAsia="ca-ES"/>
              </w:rPr>
              <w:t xml:space="preserve"> </w:t>
            </w:r>
          </w:p>
        </w:tc>
        <w:tc>
          <w:tcPr>
            <w:tcW w:w="188" w:type="pct"/>
            <w:tcBorders>
              <w:top w:val="nil"/>
              <w:left w:val="nil"/>
              <w:bottom w:val="single" w:sz="4" w:space="0" w:color="auto"/>
              <w:right w:val="nil"/>
            </w:tcBorders>
            <w:vAlign w:val="center"/>
          </w:tcPr>
          <w:p w14:paraId="0F9382E2" w14:textId="77777777" w:rsidR="003C36BF" w:rsidRPr="000D1482" w:rsidRDefault="003C36BF">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val="ca-ES" w:eastAsia="ca-ES"/>
              </w:rPr>
              <w:t>51</w:t>
            </w:r>
          </w:p>
        </w:tc>
        <w:tc>
          <w:tcPr>
            <w:tcW w:w="950" w:type="pct"/>
            <w:tcBorders>
              <w:top w:val="nil"/>
              <w:left w:val="nil"/>
              <w:bottom w:val="single" w:sz="4" w:space="0" w:color="auto"/>
              <w:right w:val="nil"/>
            </w:tcBorders>
            <w:vAlign w:val="center"/>
          </w:tcPr>
          <w:p w14:paraId="2910E20F" w14:textId="1E49ECEA" w:rsidR="003C36BF" w:rsidRPr="000D1482" w:rsidRDefault="00680AE8">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10.1 (5.7–14.6)</w:t>
            </w:r>
            <w:r w:rsidRPr="000D1482">
              <w:rPr>
                <w:rFonts w:eastAsia="Times New Roman" w:cs="Times New Roman"/>
                <w:szCs w:val="24"/>
                <w:vertAlign w:val="superscript"/>
                <w:lang w:eastAsia="ca-ES"/>
              </w:rPr>
              <w:t xml:space="preserve"> ¥</w:t>
            </w:r>
          </w:p>
        </w:tc>
      </w:tr>
    </w:tbl>
    <w:p w14:paraId="35D1667E" w14:textId="1A2297A4" w:rsidR="003F218F" w:rsidRPr="000D1482" w:rsidRDefault="002D4252" w:rsidP="002B6B29">
      <w:pPr>
        <w:spacing w:after="0" w:line="360" w:lineRule="auto"/>
        <w:jc w:val="both"/>
        <w:rPr>
          <w:rFonts w:cs="Times New Roman"/>
          <w:sz w:val="22"/>
        </w:rPr>
      </w:pPr>
      <w:r w:rsidRPr="000D1482">
        <w:rPr>
          <w:rFonts w:cs="Times New Roman"/>
          <w:i/>
          <w:iCs/>
          <w:sz w:val="22"/>
        </w:rPr>
        <w:t>Note</w:t>
      </w:r>
      <w:r w:rsidRPr="000D1482">
        <w:rPr>
          <w:rFonts w:cs="Times New Roman"/>
          <w:sz w:val="22"/>
        </w:rPr>
        <w:t xml:space="preserve">. </w:t>
      </w:r>
      <w:r w:rsidR="00037558" w:rsidRPr="000D1482">
        <w:rPr>
          <w:rFonts w:cs="Times New Roman"/>
          <w:sz w:val="22"/>
        </w:rPr>
        <w:t>CI</w:t>
      </w:r>
      <w:r w:rsidR="00A07FE2" w:rsidRPr="000D1482">
        <w:rPr>
          <w:rFonts w:cs="Times New Roman"/>
          <w:sz w:val="22"/>
        </w:rPr>
        <w:t xml:space="preserve"> =</w:t>
      </w:r>
      <w:r w:rsidR="00037558" w:rsidRPr="000D1482">
        <w:rPr>
          <w:rFonts w:cs="Times New Roman"/>
          <w:sz w:val="22"/>
        </w:rPr>
        <w:t xml:space="preserve"> confidence interval. Adjusted models are adjusted for sex, age, BMI at admission, place of living, independent ambulation, </w:t>
      </w:r>
      <w:proofErr w:type="spellStart"/>
      <w:r w:rsidR="00037558" w:rsidRPr="000D1482">
        <w:rPr>
          <w:rFonts w:cs="Times New Roman"/>
          <w:sz w:val="22"/>
        </w:rPr>
        <w:t>Charlson</w:t>
      </w:r>
      <w:proofErr w:type="spellEnd"/>
      <w:r w:rsidR="00037558" w:rsidRPr="000D1482">
        <w:rPr>
          <w:rFonts w:cs="Times New Roman"/>
          <w:sz w:val="22"/>
        </w:rPr>
        <w:t xml:space="preserve"> Comorbidity Index, polypharmacy (≥ 7), cause of hospitalization (admission diagnosis) and frailty phenotype.</w:t>
      </w:r>
      <w:r w:rsidR="00DE1771" w:rsidRPr="000D1482">
        <w:rPr>
          <w:rFonts w:cs="Times New Roman"/>
          <w:sz w:val="22"/>
        </w:rPr>
        <w:t xml:space="preserve"> </w:t>
      </w:r>
      <w:r w:rsidR="00E14090" w:rsidRPr="000D1482">
        <w:rPr>
          <w:rFonts w:cs="Times New Roman"/>
          <w:sz w:val="22"/>
        </w:rPr>
        <w:t>In a</w:t>
      </w:r>
      <w:r w:rsidR="000223D2" w:rsidRPr="000D1482">
        <w:rPr>
          <w:rFonts w:cs="Times New Roman"/>
          <w:sz w:val="22"/>
        </w:rPr>
        <w:t xml:space="preserve">ll </w:t>
      </w:r>
      <w:r w:rsidR="00E14090" w:rsidRPr="000D1482">
        <w:rPr>
          <w:rFonts w:cs="Times New Roman"/>
          <w:sz w:val="22"/>
        </w:rPr>
        <w:t>models of</w:t>
      </w:r>
      <w:r w:rsidR="00DE1771" w:rsidRPr="000D1482">
        <w:rPr>
          <w:rFonts w:cs="Times New Roman"/>
          <w:sz w:val="22"/>
        </w:rPr>
        <w:t xml:space="preserve"> change</w:t>
      </w:r>
      <w:r w:rsidR="00530211" w:rsidRPr="000D1482">
        <w:rPr>
          <w:rFonts w:cs="Times New Roman"/>
          <w:sz w:val="22"/>
        </w:rPr>
        <w:t>s</w:t>
      </w:r>
      <w:r w:rsidR="00DE1771" w:rsidRPr="000D1482">
        <w:rPr>
          <w:rFonts w:cs="Times New Roman"/>
          <w:sz w:val="22"/>
        </w:rPr>
        <w:t xml:space="preserve"> </w:t>
      </w:r>
      <w:r w:rsidR="00F7427D" w:rsidRPr="000D1482">
        <w:rPr>
          <w:rFonts w:cs="Times New Roman"/>
          <w:sz w:val="22"/>
        </w:rPr>
        <w:t>in</w:t>
      </w:r>
      <w:r w:rsidR="00DE1771" w:rsidRPr="000D1482">
        <w:rPr>
          <w:rFonts w:cs="Times New Roman"/>
          <w:sz w:val="22"/>
        </w:rPr>
        <w:t xml:space="preserve"> functional status</w:t>
      </w:r>
      <w:r w:rsidR="001A6062" w:rsidRPr="000D1482">
        <w:rPr>
          <w:rFonts w:cs="Times New Roman"/>
          <w:sz w:val="22"/>
        </w:rPr>
        <w:t>, we adjusted for functional status at admission.</w:t>
      </w:r>
    </w:p>
    <w:p w14:paraId="5C5976F2" w14:textId="4473ACEF" w:rsidR="00037558" w:rsidRPr="000D1482" w:rsidRDefault="008F2E06" w:rsidP="002B6B29">
      <w:pPr>
        <w:spacing w:after="0" w:line="360" w:lineRule="auto"/>
        <w:jc w:val="both"/>
        <w:rPr>
          <w:rFonts w:cs="Times New Roman"/>
          <w:sz w:val="22"/>
        </w:rPr>
      </w:pPr>
      <w:r w:rsidRPr="000D1482">
        <w:rPr>
          <w:rFonts w:cs="Times New Roman"/>
          <w:sz w:val="22"/>
          <w:vertAlign w:val="superscript"/>
        </w:rPr>
        <w:t xml:space="preserve">a </w:t>
      </w:r>
      <w:r w:rsidR="00037558" w:rsidRPr="000D1482">
        <w:rPr>
          <w:rFonts w:cs="Times New Roman"/>
          <w:sz w:val="22"/>
        </w:rPr>
        <w:t xml:space="preserve">Functional status was assessed with the Barthel Index of independence in ADLs, which uses a total 0 to 100 score and includes the following 10 basic ADLs: feeding, transferring, walking on level surfaces, stair climbing, bowel and bladder control, toileting, bathing, </w:t>
      </w:r>
      <w:proofErr w:type="gramStart"/>
      <w:r w:rsidR="00037558" w:rsidRPr="000D1482">
        <w:rPr>
          <w:rFonts w:cs="Times New Roman"/>
          <w:sz w:val="22"/>
        </w:rPr>
        <w:t>grooming</w:t>
      </w:r>
      <w:proofErr w:type="gramEnd"/>
      <w:r w:rsidR="00037558" w:rsidRPr="000D1482">
        <w:rPr>
          <w:rFonts w:cs="Times New Roman"/>
          <w:sz w:val="22"/>
        </w:rPr>
        <w:t xml:space="preserve"> and </w:t>
      </w:r>
      <w:r w:rsidR="00590E2D" w:rsidRPr="000D1482">
        <w:rPr>
          <w:rFonts w:cs="Times New Roman"/>
          <w:sz w:val="22"/>
        </w:rPr>
        <w:t xml:space="preserve">dressing </w:t>
      </w:r>
      <w:sdt>
        <w:sdtPr>
          <w:rPr>
            <w:rFonts w:cs="Times New Roman"/>
            <w:color w:val="000000"/>
            <w:sz w:val="22"/>
            <w:vertAlign w:val="superscript"/>
          </w:rPr>
          <w:tag w:val="MENDELEY_CITATION_v3_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"/>
          <w:id w:val="-1079897998"/>
          <w:placeholder>
            <w:docPart w:val="DefaultPlaceholder_-1854013440"/>
          </w:placeholder>
        </w:sdtPr>
        <w:sdtContent>
          <w:r w:rsidR="00CE6C27" w:rsidRPr="000D1482">
            <w:rPr>
              <w:rFonts w:cs="Times New Roman"/>
              <w:color w:val="000000"/>
              <w:sz w:val="22"/>
              <w:vertAlign w:val="superscript"/>
            </w:rPr>
            <w:t>3</w:t>
          </w:r>
        </w:sdtContent>
      </w:sdt>
      <w:r w:rsidR="00461433" w:rsidRPr="000D1482">
        <w:rPr>
          <w:rFonts w:cs="Times New Roman"/>
          <w:sz w:val="22"/>
        </w:rPr>
        <w:t>.</w:t>
      </w:r>
    </w:p>
    <w:p w14:paraId="032E723B" w14:textId="66FDAB16" w:rsidR="00FA0F67" w:rsidRPr="000D1482" w:rsidRDefault="00FA0F67" w:rsidP="002B6B29">
      <w:pPr>
        <w:spacing w:after="0" w:line="360" w:lineRule="auto"/>
        <w:jc w:val="both"/>
        <w:rPr>
          <w:rFonts w:cs="Times New Roman"/>
          <w:sz w:val="22"/>
        </w:rPr>
      </w:pPr>
      <w:r w:rsidRPr="000D1482">
        <w:rPr>
          <w:rFonts w:cs="Times New Roman"/>
          <w:sz w:val="22"/>
        </w:rPr>
        <w:t xml:space="preserve">* Different from admission, </w:t>
      </w:r>
      <w:r w:rsidRPr="000D1482">
        <w:rPr>
          <w:rFonts w:cs="Times New Roman"/>
          <w:sz w:val="22"/>
          <w:vertAlign w:val="superscript"/>
        </w:rPr>
        <w:t>*</w:t>
      </w:r>
      <w:r w:rsidRPr="000D1482">
        <w:rPr>
          <w:rFonts w:cs="Times New Roman"/>
          <w:sz w:val="22"/>
        </w:rPr>
        <w:t xml:space="preserve"> </w:t>
      </w:r>
      <w:r w:rsidRPr="000D1482">
        <w:rPr>
          <w:rFonts w:cs="Times New Roman"/>
          <w:i/>
          <w:sz w:val="22"/>
        </w:rPr>
        <w:t xml:space="preserve">p </w:t>
      </w:r>
      <w:r w:rsidRPr="000D1482">
        <w:rPr>
          <w:rFonts w:cs="Times New Roman"/>
          <w:sz w:val="22"/>
        </w:rPr>
        <w:t xml:space="preserve">&lt; 0.05, </w:t>
      </w:r>
      <w:r w:rsidRPr="000D1482">
        <w:rPr>
          <w:rFonts w:cs="Times New Roman"/>
          <w:sz w:val="22"/>
          <w:vertAlign w:val="superscript"/>
        </w:rPr>
        <w:t>**</w:t>
      </w:r>
      <w:r w:rsidRPr="000D1482">
        <w:rPr>
          <w:rFonts w:cs="Times New Roman"/>
          <w:sz w:val="22"/>
        </w:rPr>
        <w:t xml:space="preserve"> </w:t>
      </w:r>
      <w:r w:rsidRPr="000D1482">
        <w:rPr>
          <w:rFonts w:cs="Times New Roman"/>
          <w:i/>
          <w:sz w:val="22"/>
        </w:rPr>
        <w:t xml:space="preserve">p </w:t>
      </w:r>
      <w:r w:rsidRPr="000D1482">
        <w:rPr>
          <w:rFonts w:cs="Times New Roman"/>
          <w:sz w:val="22"/>
        </w:rPr>
        <w:t xml:space="preserve">≤ 0.001; ¥ Different from control group, </w:t>
      </w:r>
      <w:r w:rsidRPr="000D1482">
        <w:rPr>
          <w:rFonts w:cs="Times New Roman"/>
          <w:sz w:val="22"/>
          <w:vertAlign w:val="superscript"/>
        </w:rPr>
        <w:t>¥</w:t>
      </w:r>
      <w:r w:rsidRPr="000D1482">
        <w:rPr>
          <w:rFonts w:cs="Times New Roman"/>
          <w:sz w:val="22"/>
        </w:rPr>
        <w:t xml:space="preserve"> </w:t>
      </w:r>
      <w:r w:rsidRPr="000D1482">
        <w:rPr>
          <w:rFonts w:cs="Times New Roman"/>
          <w:i/>
          <w:sz w:val="22"/>
        </w:rPr>
        <w:t xml:space="preserve">p </w:t>
      </w:r>
      <w:r w:rsidRPr="000D1482">
        <w:rPr>
          <w:rFonts w:cs="Times New Roman"/>
          <w:sz w:val="22"/>
        </w:rPr>
        <w:t>&lt; 0.05 (ANOVA for repeated measures with Bonferroni post hoc test).</w:t>
      </w:r>
    </w:p>
    <w:p w14:paraId="14E425DE" w14:textId="77777777" w:rsidR="00115706" w:rsidRPr="000D1482" w:rsidRDefault="004455B2" w:rsidP="002B6B29">
      <w:pPr>
        <w:spacing w:before="0" w:line="360" w:lineRule="auto"/>
        <w:rPr>
          <w:rFonts w:cs="Times New Roman"/>
          <w:szCs w:val="24"/>
        </w:rPr>
        <w:sectPr w:rsidR="00115706" w:rsidRPr="000D1482" w:rsidSect="00BD6B6C">
          <w:pgSz w:w="15840" w:h="12240" w:orient="landscape"/>
          <w:pgMar w:top="1282" w:right="1138" w:bottom="1181" w:left="1138" w:header="720" w:footer="720" w:gutter="0"/>
          <w:lnNumType w:countBy="1" w:restart="continuous"/>
          <w:cols w:space="720"/>
          <w:titlePg/>
          <w:docGrid w:linePitch="360"/>
        </w:sectPr>
      </w:pPr>
      <w:r w:rsidRPr="000D1482">
        <w:rPr>
          <w:rFonts w:cs="Times New Roman"/>
          <w:sz w:val="36"/>
          <w:szCs w:val="36"/>
        </w:rPr>
        <w:br w:type="page"/>
      </w:r>
    </w:p>
    <w:p w14:paraId="41D4405D" w14:textId="3B0B8901" w:rsidR="00643811" w:rsidRPr="000D1482" w:rsidRDefault="00643811" w:rsidP="00643811">
      <w:pPr>
        <w:spacing w:before="0" w:after="200" w:line="480" w:lineRule="auto"/>
        <w:jc w:val="both"/>
        <w:rPr>
          <w:rFonts w:cs="Times New Roman"/>
          <w:b/>
          <w:bCs/>
        </w:rPr>
      </w:pPr>
      <w:r w:rsidRPr="000D1482">
        <w:rPr>
          <w:rFonts w:cs="Times New Roman"/>
          <w:b/>
          <w:bCs/>
        </w:rPr>
        <w:lastRenderedPageBreak/>
        <w:t xml:space="preserve">Supplementary Table 3. </w:t>
      </w:r>
      <w:r w:rsidRPr="000D1482">
        <w:rPr>
          <w:rFonts w:cs="Times New Roman"/>
        </w:rPr>
        <w:t xml:space="preserve">Functional Status at Admission and at Discharge of Participants in Both Control and Intervention Groups According to MedDiet Adherence and UTP Levels (mg </w:t>
      </w:r>
      <w:r w:rsidR="000D1482">
        <w:rPr>
          <w:rFonts w:cs="Times New Roman"/>
        </w:rPr>
        <w:t>GAEs/L</w:t>
      </w:r>
      <w:r w:rsidRPr="000D1482">
        <w:rPr>
          <w:rFonts w:cs="Times New Roman"/>
        </w:rPr>
        <w:t>) at Admission (Intention-to-Treat Analysis).</w:t>
      </w:r>
    </w:p>
    <w:tbl>
      <w:tblPr>
        <w:tblW w:w="10334" w:type="dxa"/>
        <w:tblCellMar>
          <w:left w:w="70" w:type="dxa"/>
          <w:right w:w="70" w:type="dxa"/>
        </w:tblCellMar>
        <w:tblLook w:val="04A0" w:firstRow="1" w:lastRow="0" w:firstColumn="1" w:lastColumn="0" w:noHBand="0" w:noVBand="1"/>
      </w:tblPr>
      <w:tblGrid>
        <w:gridCol w:w="195"/>
        <w:gridCol w:w="1861"/>
        <w:gridCol w:w="2004"/>
        <w:gridCol w:w="1540"/>
        <w:gridCol w:w="380"/>
        <w:gridCol w:w="1929"/>
        <w:gridCol w:w="380"/>
        <w:gridCol w:w="2045"/>
      </w:tblGrid>
      <w:tr w:rsidR="00EB7420" w:rsidRPr="000D1482" w14:paraId="338432FC" w14:textId="77777777" w:rsidTr="359DD326">
        <w:trPr>
          <w:trHeight w:val="320"/>
        </w:trPr>
        <w:tc>
          <w:tcPr>
            <w:tcW w:w="4060" w:type="dxa"/>
            <w:gridSpan w:val="3"/>
            <w:vMerge w:val="restart"/>
            <w:tcBorders>
              <w:top w:val="single" w:sz="4" w:space="0" w:color="auto"/>
              <w:left w:val="nil"/>
              <w:bottom w:val="single" w:sz="4" w:space="0" w:color="000000" w:themeColor="text1"/>
              <w:right w:val="nil"/>
            </w:tcBorders>
            <w:shd w:val="clear" w:color="auto" w:fill="auto"/>
            <w:vAlign w:val="center"/>
            <w:hideMark/>
          </w:tcPr>
          <w:p w14:paraId="3F712B13" w14:textId="77777777" w:rsidR="00EB7420" w:rsidRPr="000D1482" w:rsidRDefault="00EB7420" w:rsidP="359DD326">
            <w:pPr>
              <w:spacing w:before="0" w:after="0" w:line="360" w:lineRule="auto"/>
              <w:jc w:val="both"/>
              <w:rPr>
                <w:rFonts w:eastAsia="Times New Roman" w:cs="Times New Roman"/>
                <w:color w:val="000000"/>
                <w:lang w:eastAsia="ca-ES"/>
              </w:rPr>
            </w:pPr>
          </w:p>
        </w:tc>
        <w:tc>
          <w:tcPr>
            <w:tcW w:w="6274" w:type="dxa"/>
            <w:gridSpan w:val="5"/>
            <w:tcBorders>
              <w:top w:val="single" w:sz="4" w:space="0" w:color="auto"/>
              <w:left w:val="nil"/>
              <w:bottom w:val="single" w:sz="4" w:space="0" w:color="auto"/>
              <w:right w:val="nil"/>
            </w:tcBorders>
            <w:shd w:val="clear" w:color="auto" w:fill="auto"/>
            <w:noWrap/>
            <w:vAlign w:val="center"/>
            <w:hideMark/>
          </w:tcPr>
          <w:p w14:paraId="738E41EE" w14:textId="26FF59CD"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Barthel Index (points)</w:t>
            </w:r>
            <w:r w:rsidR="42191102" w:rsidRPr="000D1482">
              <w:rPr>
                <w:rFonts w:eastAsia="Times New Roman" w:cs="Times New Roman"/>
                <w:color w:val="000000" w:themeColor="text1"/>
                <w:vertAlign w:val="superscript"/>
                <w:lang w:eastAsia="ca-ES"/>
              </w:rPr>
              <w:t>b</w:t>
            </w:r>
          </w:p>
        </w:tc>
      </w:tr>
      <w:tr w:rsidR="00EB7420" w:rsidRPr="000D1482" w14:paraId="67ECAE5C" w14:textId="77777777" w:rsidTr="00265A5F">
        <w:trPr>
          <w:trHeight w:val="280"/>
        </w:trPr>
        <w:tc>
          <w:tcPr>
            <w:tcW w:w="4060" w:type="dxa"/>
            <w:gridSpan w:val="3"/>
            <w:vMerge/>
            <w:vAlign w:val="center"/>
            <w:hideMark/>
          </w:tcPr>
          <w:p w14:paraId="71A4BA32" w14:textId="77777777" w:rsidR="00EB7420" w:rsidRPr="000D1482" w:rsidRDefault="00EB7420" w:rsidP="008C2B81">
            <w:pPr>
              <w:spacing w:before="0" w:after="0" w:line="360" w:lineRule="auto"/>
              <w:jc w:val="both"/>
              <w:rPr>
                <w:rFonts w:eastAsia="Times New Roman" w:cs="Times New Roman"/>
                <w:color w:val="000000"/>
                <w:szCs w:val="24"/>
                <w:lang w:eastAsia="ca-ES"/>
              </w:rPr>
            </w:pPr>
          </w:p>
        </w:tc>
        <w:tc>
          <w:tcPr>
            <w:tcW w:w="1540" w:type="dxa"/>
            <w:vMerge w:val="restart"/>
            <w:tcBorders>
              <w:top w:val="nil"/>
              <w:left w:val="nil"/>
              <w:bottom w:val="single" w:sz="4" w:space="0" w:color="auto"/>
              <w:right w:val="nil"/>
            </w:tcBorders>
            <w:shd w:val="clear" w:color="auto" w:fill="auto"/>
            <w:vAlign w:val="center"/>
            <w:hideMark/>
          </w:tcPr>
          <w:p w14:paraId="57880966"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Time</w:t>
            </w:r>
          </w:p>
        </w:tc>
        <w:tc>
          <w:tcPr>
            <w:tcW w:w="2309" w:type="dxa"/>
            <w:gridSpan w:val="2"/>
            <w:tcBorders>
              <w:top w:val="nil"/>
              <w:left w:val="nil"/>
              <w:bottom w:val="single" w:sz="4" w:space="0" w:color="auto"/>
              <w:right w:val="nil"/>
            </w:tcBorders>
            <w:shd w:val="clear" w:color="auto" w:fill="auto"/>
            <w:vAlign w:val="center"/>
            <w:hideMark/>
          </w:tcPr>
          <w:p w14:paraId="18DD6400"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Control</w:t>
            </w:r>
          </w:p>
        </w:tc>
        <w:tc>
          <w:tcPr>
            <w:tcW w:w="2425" w:type="dxa"/>
            <w:gridSpan w:val="2"/>
            <w:tcBorders>
              <w:top w:val="nil"/>
              <w:left w:val="nil"/>
              <w:bottom w:val="single" w:sz="4" w:space="0" w:color="auto"/>
              <w:right w:val="nil"/>
            </w:tcBorders>
            <w:shd w:val="clear" w:color="auto" w:fill="auto"/>
            <w:vAlign w:val="center"/>
            <w:hideMark/>
          </w:tcPr>
          <w:p w14:paraId="00521498"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Intervention</w:t>
            </w:r>
          </w:p>
        </w:tc>
      </w:tr>
      <w:tr w:rsidR="00EB7420" w:rsidRPr="000D1482" w14:paraId="322E842D" w14:textId="77777777" w:rsidTr="007E4D22">
        <w:trPr>
          <w:trHeight w:val="280"/>
        </w:trPr>
        <w:tc>
          <w:tcPr>
            <w:tcW w:w="4060" w:type="dxa"/>
            <w:gridSpan w:val="3"/>
            <w:vMerge/>
            <w:tcBorders>
              <w:bottom w:val="single" w:sz="4" w:space="0" w:color="auto"/>
            </w:tcBorders>
            <w:vAlign w:val="center"/>
            <w:hideMark/>
          </w:tcPr>
          <w:p w14:paraId="7DE9E087" w14:textId="77777777" w:rsidR="00EB7420" w:rsidRPr="000D1482" w:rsidRDefault="00EB7420" w:rsidP="008C2B81">
            <w:pPr>
              <w:spacing w:before="0" w:after="0" w:line="360" w:lineRule="auto"/>
              <w:jc w:val="both"/>
              <w:rPr>
                <w:rFonts w:eastAsia="Times New Roman" w:cs="Times New Roman"/>
                <w:color w:val="000000"/>
                <w:szCs w:val="24"/>
                <w:lang w:eastAsia="ca-ES"/>
              </w:rPr>
            </w:pPr>
          </w:p>
        </w:tc>
        <w:tc>
          <w:tcPr>
            <w:tcW w:w="1540" w:type="dxa"/>
            <w:vMerge/>
            <w:tcBorders>
              <w:top w:val="single" w:sz="4" w:space="0" w:color="000000" w:themeColor="text1"/>
              <w:bottom w:val="single" w:sz="4" w:space="0" w:color="auto"/>
            </w:tcBorders>
            <w:vAlign w:val="center"/>
            <w:hideMark/>
          </w:tcPr>
          <w:p w14:paraId="105792DB" w14:textId="77777777" w:rsidR="00EB7420" w:rsidRPr="000D1482" w:rsidRDefault="00EB7420" w:rsidP="008C2B81">
            <w:pPr>
              <w:spacing w:before="0" w:after="0" w:line="360" w:lineRule="auto"/>
              <w:jc w:val="both"/>
              <w:rPr>
                <w:rFonts w:eastAsia="Times New Roman" w:cs="Times New Roman"/>
                <w:color w:val="000000"/>
                <w:szCs w:val="24"/>
                <w:lang w:eastAsia="ca-ES"/>
              </w:rPr>
            </w:pPr>
          </w:p>
        </w:tc>
        <w:tc>
          <w:tcPr>
            <w:tcW w:w="380" w:type="dxa"/>
            <w:tcBorders>
              <w:top w:val="nil"/>
              <w:left w:val="nil"/>
              <w:bottom w:val="single" w:sz="4" w:space="0" w:color="auto"/>
              <w:right w:val="nil"/>
            </w:tcBorders>
            <w:shd w:val="clear" w:color="auto" w:fill="auto"/>
            <w:noWrap/>
            <w:vAlign w:val="center"/>
            <w:hideMark/>
          </w:tcPr>
          <w:p w14:paraId="0AA9A01F"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N</w:t>
            </w:r>
          </w:p>
        </w:tc>
        <w:tc>
          <w:tcPr>
            <w:tcW w:w="1929" w:type="dxa"/>
            <w:tcBorders>
              <w:top w:val="nil"/>
              <w:left w:val="nil"/>
              <w:bottom w:val="single" w:sz="4" w:space="0" w:color="auto"/>
              <w:right w:val="nil"/>
            </w:tcBorders>
            <w:shd w:val="clear" w:color="auto" w:fill="auto"/>
            <w:noWrap/>
            <w:vAlign w:val="center"/>
            <w:hideMark/>
          </w:tcPr>
          <w:p w14:paraId="28708075"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mean (95% CI)</w:t>
            </w:r>
          </w:p>
        </w:tc>
        <w:tc>
          <w:tcPr>
            <w:tcW w:w="380" w:type="dxa"/>
            <w:tcBorders>
              <w:top w:val="nil"/>
              <w:left w:val="nil"/>
              <w:bottom w:val="single" w:sz="4" w:space="0" w:color="auto"/>
              <w:right w:val="nil"/>
            </w:tcBorders>
            <w:shd w:val="clear" w:color="auto" w:fill="auto"/>
            <w:noWrap/>
            <w:vAlign w:val="center"/>
            <w:hideMark/>
          </w:tcPr>
          <w:p w14:paraId="7EFCCF02"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N</w:t>
            </w:r>
          </w:p>
        </w:tc>
        <w:tc>
          <w:tcPr>
            <w:tcW w:w="2045" w:type="dxa"/>
            <w:tcBorders>
              <w:top w:val="nil"/>
              <w:left w:val="nil"/>
              <w:bottom w:val="single" w:sz="4" w:space="0" w:color="auto"/>
              <w:right w:val="nil"/>
            </w:tcBorders>
            <w:shd w:val="clear" w:color="auto" w:fill="auto"/>
            <w:noWrap/>
            <w:vAlign w:val="center"/>
            <w:hideMark/>
          </w:tcPr>
          <w:p w14:paraId="439E7D02"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mean (95% CI)</w:t>
            </w:r>
          </w:p>
        </w:tc>
      </w:tr>
      <w:tr w:rsidR="00EB7420" w:rsidRPr="000D1482" w14:paraId="46410710" w14:textId="77777777" w:rsidTr="007E4D22">
        <w:trPr>
          <w:trHeight w:val="280"/>
        </w:trPr>
        <w:tc>
          <w:tcPr>
            <w:tcW w:w="4060" w:type="dxa"/>
            <w:gridSpan w:val="3"/>
            <w:tcBorders>
              <w:top w:val="single" w:sz="4" w:space="0" w:color="auto"/>
              <w:left w:val="nil"/>
              <w:bottom w:val="nil"/>
              <w:right w:val="nil"/>
            </w:tcBorders>
            <w:shd w:val="clear" w:color="auto" w:fill="auto"/>
            <w:noWrap/>
            <w:vAlign w:val="center"/>
          </w:tcPr>
          <w:p w14:paraId="3D919301" w14:textId="77777777" w:rsidR="00EB7420" w:rsidRPr="000D1482" w:rsidRDefault="5DE71424" w:rsidP="359DD326">
            <w:pPr>
              <w:spacing w:before="0" w:after="0" w:line="360" w:lineRule="auto"/>
              <w:jc w:val="both"/>
              <w:rPr>
                <w:rFonts w:eastAsia="Times New Roman" w:cs="Times New Roman"/>
                <w:color w:val="000000"/>
                <w:lang w:eastAsia="ca-ES"/>
              </w:rPr>
            </w:pPr>
            <w:r w:rsidRPr="000D1482">
              <w:rPr>
                <w:rFonts w:eastAsia="Times New Roman" w:cs="Times New Roman"/>
                <w:color w:val="000000" w:themeColor="text1"/>
                <w:lang w:eastAsia="ca-ES"/>
              </w:rPr>
              <w:t>MEDAS score at admission</w:t>
            </w:r>
          </w:p>
        </w:tc>
        <w:tc>
          <w:tcPr>
            <w:tcW w:w="1540" w:type="dxa"/>
            <w:tcBorders>
              <w:top w:val="single" w:sz="4" w:space="0" w:color="auto"/>
              <w:left w:val="nil"/>
              <w:bottom w:val="nil"/>
              <w:right w:val="nil"/>
            </w:tcBorders>
            <w:shd w:val="clear" w:color="auto" w:fill="auto"/>
            <w:vAlign w:val="center"/>
          </w:tcPr>
          <w:p w14:paraId="14C17358" w14:textId="77777777" w:rsidR="00EB7420" w:rsidRPr="000D1482" w:rsidRDefault="00EB7420" w:rsidP="359DD326">
            <w:pPr>
              <w:spacing w:before="0" w:after="0" w:line="360" w:lineRule="auto"/>
              <w:jc w:val="both"/>
              <w:rPr>
                <w:rFonts w:eastAsia="Times New Roman" w:cs="Times New Roman"/>
                <w:i/>
                <w:iCs/>
                <w:color w:val="000000"/>
                <w:lang w:eastAsia="ca-ES"/>
              </w:rPr>
            </w:pPr>
          </w:p>
        </w:tc>
        <w:tc>
          <w:tcPr>
            <w:tcW w:w="380" w:type="dxa"/>
            <w:tcBorders>
              <w:top w:val="nil"/>
              <w:left w:val="nil"/>
              <w:bottom w:val="nil"/>
              <w:right w:val="nil"/>
            </w:tcBorders>
            <w:shd w:val="clear" w:color="auto" w:fill="auto"/>
            <w:noWrap/>
            <w:vAlign w:val="center"/>
          </w:tcPr>
          <w:p w14:paraId="5C72B29C" w14:textId="77777777" w:rsidR="00EB7420" w:rsidRPr="000D1482" w:rsidRDefault="00EB7420" w:rsidP="359DD326">
            <w:pPr>
              <w:spacing w:before="0" w:after="0" w:line="360" w:lineRule="auto"/>
              <w:jc w:val="both"/>
              <w:rPr>
                <w:rFonts w:eastAsia="Times New Roman" w:cs="Times New Roman"/>
                <w:lang w:eastAsia="ca-ES"/>
              </w:rPr>
            </w:pPr>
          </w:p>
        </w:tc>
        <w:tc>
          <w:tcPr>
            <w:tcW w:w="1929" w:type="dxa"/>
            <w:tcBorders>
              <w:top w:val="nil"/>
              <w:left w:val="nil"/>
              <w:bottom w:val="nil"/>
              <w:right w:val="nil"/>
            </w:tcBorders>
            <w:shd w:val="clear" w:color="auto" w:fill="auto"/>
            <w:noWrap/>
            <w:vAlign w:val="center"/>
          </w:tcPr>
          <w:p w14:paraId="373AFAFE" w14:textId="77777777" w:rsidR="00EB7420" w:rsidRPr="000D1482" w:rsidRDefault="00EB7420" w:rsidP="359DD326">
            <w:pPr>
              <w:spacing w:before="0" w:after="0" w:line="360" w:lineRule="auto"/>
              <w:jc w:val="both"/>
              <w:rPr>
                <w:rFonts w:eastAsia="Times New Roman" w:cs="Times New Roman"/>
                <w:lang w:eastAsia="ca-ES"/>
              </w:rPr>
            </w:pPr>
          </w:p>
        </w:tc>
        <w:tc>
          <w:tcPr>
            <w:tcW w:w="380" w:type="dxa"/>
            <w:tcBorders>
              <w:top w:val="nil"/>
              <w:left w:val="nil"/>
              <w:bottom w:val="nil"/>
              <w:right w:val="nil"/>
            </w:tcBorders>
            <w:shd w:val="clear" w:color="auto" w:fill="auto"/>
            <w:noWrap/>
            <w:vAlign w:val="center"/>
          </w:tcPr>
          <w:p w14:paraId="6CBBA076" w14:textId="77777777" w:rsidR="00EB7420" w:rsidRPr="000D1482" w:rsidRDefault="00EB7420" w:rsidP="359DD326">
            <w:pPr>
              <w:spacing w:before="0" w:after="0" w:line="360" w:lineRule="auto"/>
              <w:jc w:val="both"/>
              <w:rPr>
                <w:rFonts w:eastAsia="Times New Roman" w:cs="Times New Roman"/>
                <w:lang w:eastAsia="ca-ES"/>
              </w:rPr>
            </w:pPr>
          </w:p>
        </w:tc>
        <w:tc>
          <w:tcPr>
            <w:tcW w:w="2045" w:type="dxa"/>
            <w:tcBorders>
              <w:top w:val="nil"/>
              <w:left w:val="nil"/>
              <w:bottom w:val="nil"/>
              <w:right w:val="nil"/>
            </w:tcBorders>
            <w:shd w:val="clear" w:color="auto" w:fill="auto"/>
            <w:noWrap/>
            <w:vAlign w:val="center"/>
          </w:tcPr>
          <w:p w14:paraId="7507C5ED" w14:textId="77777777" w:rsidR="00EB7420" w:rsidRPr="000D1482" w:rsidRDefault="00EB7420" w:rsidP="359DD326">
            <w:pPr>
              <w:spacing w:before="0" w:after="0" w:line="360" w:lineRule="auto"/>
              <w:jc w:val="both"/>
              <w:rPr>
                <w:rFonts w:eastAsia="Times New Roman" w:cs="Times New Roman"/>
                <w:lang w:eastAsia="ca-ES"/>
              </w:rPr>
            </w:pPr>
          </w:p>
        </w:tc>
      </w:tr>
      <w:tr w:rsidR="00EB7420" w:rsidRPr="000D1482" w14:paraId="73CC187C" w14:textId="77777777" w:rsidTr="359DD326">
        <w:trPr>
          <w:trHeight w:val="280"/>
        </w:trPr>
        <w:tc>
          <w:tcPr>
            <w:tcW w:w="4060" w:type="dxa"/>
            <w:gridSpan w:val="3"/>
            <w:tcBorders>
              <w:top w:val="nil"/>
              <w:left w:val="nil"/>
              <w:bottom w:val="nil"/>
              <w:right w:val="nil"/>
            </w:tcBorders>
            <w:shd w:val="clear" w:color="auto" w:fill="auto"/>
            <w:noWrap/>
            <w:vAlign w:val="center"/>
            <w:hideMark/>
          </w:tcPr>
          <w:p w14:paraId="47B8D54B" w14:textId="77777777" w:rsidR="00EB7420" w:rsidRPr="000D1482" w:rsidRDefault="5DE71424" w:rsidP="359DD326">
            <w:pPr>
              <w:spacing w:before="0" w:after="0" w:line="360" w:lineRule="auto"/>
              <w:jc w:val="both"/>
              <w:rPr>
                <w:rFonts w:eastAsia="Times New Roman" w:cs="Times New Roman"/>
                <w:i/>
                <w:iCs/>
                <w:color w:val="000000"/>
                <w:lang w:eastAsia="ca-ES"/>
              </w:rPr>
            </w:pPr>
            <w:r w:rsidRPr="000D1482">
              <w:rPr>
                <w:rFonts w:eastAsia="Times New Roman" w:cs="Times New Roman"/>
                <w:i/>
                <w:iCs/>
                <w:color w:val="000000" w:themeColor="text1"/>
                <w:lang w:eastAsia="ca-ES"/>
              </w:rPr>
              <w:t>Unadjusted model</w:t>
            </w:r>
          </w:p>
        </w:tc>
        <w:tc>
          <w:tcPr>
            <w:tcW w:w="1540" w:type="dxa"/>
            <w:tcBorders>
              <w:top w:val="nil"/>
              <w:left w:val="nil"/>
              <w:bottom w:val="nil"/>
              <w:right w:val="nil"/>
            </w:tcBorders>
            <w:shd w:val="clear" w:color="auto" w:fill="auto"/>
            <w:vAlign w:val="center"/>
            <w:hideMark/>
          </w:tcPr>
          <w:p w14:paraId="18DB67FA" w14:textId="77777777" w:rsidR="00EB7420" w:rsidRPr="000D1482" w:rsidRDefault="00EB7420" w:rsidP="359DD326">
            <w:pPr>
              <w:spacing w:before="0" w:after="0" w:line="360" w:lineRule="auto"/>
              <w:jc w:val="both"/>
              <w:rPr>
                <w:rFonts w:eastAsia="Times New Roman" w:cs="Times New Roman"/>
                <w:i/>
                <w:iCs/>
                <w:color w:val="000000"/>
                <w:lang w:eastAsia="ca-ES"/>
              </w:rPr>
            </w:pPr>
          </w:p>
        </w:tc>
        <w:tc>
          <w:tcPr>
            <w:tcW w:w="380" w:type="dxa"/>
            <w:tcBorders>
              <w:top w:val="nil"/>
              <w:left w:val="nil"/>
              <w:bottom w:val="nil"/>
              <w:right w:val="nil"/>
            </w:tcBorders>
            <w:shd w:val="clear" w:color="auto" w:fill="auto"/>
            <w:noWrap/>
            <w:vAlign w:val="center"/>
            <w:hideMark/>
          </w:tcPr>
          <w:p w14:paraId="3430B178" w14:textId="77777777" w:rsidR="00EB7420" w:rsidRPr="000D1482" w:rsidRDefault="00EB7420" w:rsidP="359DD326">
            <w:pPr>
              <w:spacing w:before="0" w:after="0" w:line="360" w:lineRule="auto"/>
              <w:jc w:val="both"/>
              <w:rPr>
                <w:rFonts w:eastAsia="Times New Roman" w:cs="Times New Roman"/>
                <w:lang w:eastAsia="ca-ES"/>
              </w:rPr>
            </w:pPr>
          </w:p>
        </w:tc>
        <w:tc>
          <w:tcPr>
            <w:tcW w:w="1929" w:type="dxa"/>
            <w:tcBorders>
              <w:top w:val="nil"/>
              <w:left w:val="nil"/>
              <w:bottom w:val="nil"/>
              <w:right w:val="nil"/>
            </w:tcBorders>
            <w:shd w:val="clear" w:color="auto" w:fill="auto"/>
            <w:noWrap/>
            <w:vAlign w:val="center"/>
            <w:hideMark/>
          </w:tcPr>
          <w:p w14:paraId="4B1525A8" w14:textId="77777777" w:rsidR="00EB7420" w:rsidRPr="000D1482" w:rsidRDefault="00EB7420" w:rsidP="359DD326">
            <w:pPr>
              <w:spacing w:before="0" w:after="0" w:line="360" w:lineRule="auto"/>
              <w:jc w:val="both"/>
              <w:rPr>
                <w:rFonts w:eastAsia="Times New Roman" w:cs="Times New Roman"/>
                <w:lang w:eastAsia="ca-ES"/>
              </w:rPr>
            </w:pPr>
          </w:p>
        </w:tc>
        <w:tc>
          <w:tcPr>
            <w:tcW w:w="380" w:type="dxa"/>
            <w:tcBorders>
              <w:top w:val="nil"/>
              <w:left w:val="nil"/>
              <w:bottom w:val="nil"/>
              <w:right w:val="nil"/>
            </w:tcBorders>
            <w:shd w:val="clear" w:color="auto" w:fill="auto"/>
            <w:noWrap/>
            <w:vAlign w:val="center"/>
            <w:hideMark/>
          </w:tcPr>
          <w:p w14:paraId="05526870" w14:textId="77777777" w:rsidR="00EB7420" w:rsidRPr="000D1482" w:rsidRDefault="00EB7420" w:rsidP="359DD326">
            <w:pPr>
              <w:spacing w:before="0" w:after="0" w:line="360" w:lineRule="auto"/>
              <w:jc w:val="both"/>
              <w:rPr>
                <w:rFonts w:eastAsia="Times New Roman" w:cs="Times New Roman"/>
                <w:lang w:eastAsia="ca-ES"/>
              </w:rPr>
            </w:pPr>
          </w:p>
        </w:tc>
        <w:tc>
          <w:tcPr>
            <w:tcW w:w="2045" w:type="dxa"/>
            <w:tcBorders>
              <w:top w:val="nil"/>
              <w:left w:val="nil"/>
              <w:bottom w:val="nil"/>
              <w:right w:val="nil"/>
            </w:tcBorders>
            <w:shd w:val="clear" w:color="auto" w:fill="auto"/>
            <w:noWrap/>
            <w:vAlign w:val="center"/>
            <w:hideMark/>
          </w:tcPr>
          <w:p w14:paraId="457D5253" w14:textId="77777777" w:rsidR="00EB7420" w:rsidRPr="000D1482" w:rsidRDefault="00EB7420" w:rsidP="359DD326">
            <w:pPr>
              <w:spacing w:before="0" w:after="0" w:line="360" w:lineRule="auto"/>
              <w:jc w:val="both"/>
              <w:rPr>
                <w:rFonts w:eastAsia="Times New Roman" w:cs="Times New Roman"/>
                <w:lang w:eastAsia="ca-ES"/>
              </w:rPr>
            </w:pPr>
          </w:p>
        </w:tc>
      </w:tr>
      <w:tr w:rsidR="00EB7420" w:rsidRPr="000D1482" w14:paraId="0A2E9017" w14:textId="77777777" w:rsidTr="359DD326">
        <w:trPr>
          <w:trHeight w:val="108"/>
        </w:trPr>
        <w:tc>
          <w:tcPr>
            <w:tcW w:w="195" w:type="dxa"/>
            <w:tcBorders>
              <w:top w:val="nil"/>
              <w:left w:val="nil"/>
              <w:bottom w:val="nil"/>
              <w:right w:val="nil"/>
            </w:tcBorders>
            <w:shd w:val="clear" w:color="auto" w:fill="auto"/>
            <w:noWrap/>
            <w:vAlign w:val="center"/>
            <w:hideMark/>
          </w:tcPr>
          <w:p w14:paraId="77D4412F" w14:textId="77777777" w:rsidR="00EB7420" w:rsidRPr="000D1482" w:rsidRDefault="00EB7420" w:rsidP="359DD326">
            <w:pPr>
              <w:spacing w:before="0" w:after="0" w:line="360" w:lineRule="auto"/>
              <w:jc w:val="both"/>
              <w:rPr>
                <w:rFonts w:eastAsia="Times New Roman" w:cs="Times New Roman"/>
                <w:lang w:eastAsia="ca-ES"/>
              </w:rPr>
            </w:pPr>
          </w:p>
        </w:tc>
        <w:tc>
          <w:tcPr>
            <w:tcW w:w="3865" w:type="dxa"/>
            <w:gridSpan w:val="2"/>
            <w:vMerge w:val="restart"/>
            <w:tcBorders>
              <w:top w:val="nil"/>
              <w:left w:val="nil"/>
              <w:right w:val="nil"/>
            </w:tcBorders>
            <w:shd w:val="clear" w:color="auto" w:fill="auto"/>
            <w:vAlign w:val="center"/>
            <w:hideMark/>
          </w:tcPr>
          <w:p w14:paraId="24D596E5" w14:textId="040F24A6" w:rsidR="00EB7420" w:rsidRPr="000D1482" w:rsidRDefault="5DE71424" w:rsidP="359DD326">
            <w:pPr>
              <w:spacing w:before="0" w:after="0" w:line="360" w:lineRule="auto"/>
              <w:jc w:val="both"/>
              <w:rPr>
                <w:rFonts w:eastAsia="Times New Roman" w:cs="Times New Roman"/>
                <w:color w:val="000000"/>
                <w:lang w:eastAsia="ca-ES"/>
              </w:rPr>
            </w:pPr>
            <w:r w:rsidRPr="000D1482">
              <w:rPr>
                <w:rFonts w:eastAsia="Times New Roman" w:cs="Times New Roman"/>
                <w:color w:val="000000" w:themeColor="text1"/>
                <w:lang w:eastAsia="ca-ES"/>
              </w:rPr>
              <w:t xml:space="preserve">Low MedDiet </w:t>
            </w:r>
            <w:proofErr w:type="spellStart"/>
            <w:r w:rsidRPr="000D1482">
              <w:rPr>
                <w:rFonts w:eastAsia="Times New Roman" w:cs="Times New Roman"/>
                <w:color w:val="000000" w:themeColor="text1"/>
                <w:lang w:eastAsia="ca-ES"/>
              </w:rPr>
              <w:t>adherence</w:t>
            </w:r>
            <w:r w:rsidR="40222D36" w:rsidRPr="000D1482">
              <w:rPr>
                <w:rFonts w:eastAsia="Times New Roman" w:cs="Times New Roman"/>
                <w:color w:val="000000" w:themeColor="text1"/>
                <w:vertAlign w:val="superscript"/>
                <w:lang w:eastAsia="ca-ES"/>
              </w:rPr>
              <w:t>a</w:t>
            </w:r>
            <w:proofErr w:type="spellEnd"/>
          </w:p>
        </w:tc>
        <w:tc>
          <w:tcPr>
            <w:tcW w:w="1540" w:type="dxa"/>
            <w:tcBorders>
              <w:top w:val="nil"/>
              <w:left w:val="nil"/>
              <w:bottom w:val="nil"/>
              <w:right w:val="nil"/>
            </w:tcBorders>
            <w:shd w:val="clear" w:color="auto" w:fill="auto"/>
            <w:noWrap/>
            <w:vAlign w:val="center"/>
            <w:hideMark/>
          </w:tcPr>
          <w:p w14:paraId="310A9B8B" w14:textId="77777777" w:rsidR="00EB7420" w:rsidRPr="000D1482" w:rsidRDefault="5DE71424" w:rsidP="359DD326">
            <w:pPr>
              <w:spacing w:before="0" w:after="0" w:line="360" w:lineRule="auto"/>
              <w:rPr>
                <w:rFonts w:eastAsia="Times New Roman" w:cs="Times New Roman"/>
                <w:color w:val="000000"/>
                <w:lang w:eastAsia="ca-ES"/>
              </w:rPr>
            </w:pPr>
            <w:r w:rsidRPr="000D1482">
              <w:rPr>
                <w:rFonts w:eastAsia="Times New Roman" w:cs="Times New Roman"/>
                <w:color w:val="000000" w:themeColor="text1"/>
                <w:lang w:eastAsia="ca-ES"/>
              </w:rPr>
              <w:t>Admission</w:t>
            </w:r>
          </w:p>
        </w:tc>
        <w:tc>
          <w:tcPr>
            <w:tcW w:w="380" w:type="dxa"/>
            <w:tcBorders>
              <w:top w:val="nil"/>
              <w:left w:val="nil"/>
              <w:bottom w:val="nil"/>
              <w:right w:val="nil"/>
            </w:tcBorders>
            <w:shd w:val="clear" w:color="auto" w:fill="auto"/>
            <w:noWrap/>
            <w:vAlign w:val="center"/>
            <w:hideMark/>
          </w:tcPr>
          <w:p w14:paraId="7EFE00DA"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31</w:t>
            </w:r>
          </w:p>
        </w:tc>
        <w:tc>
          <w:tcPr>
            <w:tcW w:w="1929" w:type="dxa"/>
            <w:tcBorders>
              <w:top w:val="nil"/>
              <w:left w:val="nil"/>
              <w:bottom w:val="nil"/>
              <w:right w:val="nil"/>
            </w:tcBorders>
            <w:shd w:val="clear" w:color="auto" w:fill="auto"/>
            <w:noWrap/>
            <w:vAlign w:val="center"/>
            <w:hideMark/>
          </w:tcPr>
          <w:p w14:paraId="7173B7D5"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59.2 (50.5–67.9)</w:t>
            </w:r>
          </w:p>
        </w:tc>
        <w:tc>
          <w:tcPr>
            <w:tcW w:w="380" w:type="dxa"/>
            <w:tcBorders>
              <w:top w:val="nil"/>
              <w:left w:val="nil"/>
              <w:bottom w:val="nil"/>
              <w:right w:val="nil"/>
            </w:tcBorders>
            <w:shd w:val="clear" w:color="auto" w:fill="auto"/>
            <w:noWrap/>
            <w:vAlign w:val="center"/>
            <w:hideMark/>
          </w:tcPr>
          <w:p w14:paraId="7F606454"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34</w:t>
            </w:r>
          </w:p>
        </w:tc>
        <w:tc>
          <w:tcPr>
            <w:tcW w:w="2045" w:type="dxa"/>
            <w:tcBorders>
              <w:top w:val="nil"/>
              <w:left w:val="nil"/>
              <w:bottom w:val="nil"/>
              <w:right w:val="nil"/>
            </w:tcBorders>
            <w:shd w:val="clear" w:color="auto" w:fill="auto"/>
            <w:noWrap/>
            <w:vAlign w:val="center"/>
            <w:hideMark/>
          </w:tcPr>
          <w:p w14:paraId="2FF5F7C2"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59.4 (51.1–67.8)</w:t>
            </w:r>
          </w:p>
        </w:tc>
      </w:tr>
      <w:tr w:rsidR="00EB7420" w:rsidRPr="000D1482" w14:paraId="2C39110B" w14:textId="77777777" w:rsidTr="359DD326">
        <w:trPr>
          <w:trHeight w:val="555"/>
        </w:trPr>
        <w:tc>
          <w:tcPr>
            <w:tcW w:w="195" w:type="dxa"/>
            <w:tcBorders>
              <w:top w:val="nil"/>
              <w:left w:val="nil"/>
              <w:bottom w:val="nil"/>
              <w:right w:val="nil"/>
            </w:tcBorders>
            <w:shd w:val="clear" w:color="auto" w:fill="auto"/>
            <w:noWrap/>
            <w:vAlign w:val="center"/>
            <w:hideMark/>
          </w:tcPr>
          <w:p w14:paraId="375A8831" w14:textId="77777777" w:rsidR="00EB7420" w:rsidRPr="000D1482" w:rsidRDefault="00EB7420" w:rsidP="359DD326">
            <w:pPr>
              <w:spacing w:before="0" w:after="0" w:line="360" w:lineRule="auto"/>
              <w:jc w:val="both"/>
              <w:rPr>
                <w:rFonts w:eastAsia="Times New Roman" w:cs="Times New Roman"/>
                <w:color w:val="000000"/>
                <w:lang w:eastAsia="ca-ES"/>
              </w:rPr>
            </w:pPr>
          </w:p>
        </w:tc>
        <w:tc>
          <w:tcPr>
            <w:tcW w:w="3865" w:type="dxa"/>
            <w:gridSpan w:val="2"/>
            <w:vMerge/>
            <w:vAlign w:val="center"/>
            <w:hideMark/>
          </w:tcPr>
          <w:p w14:paraId="27277E5E" w14:textId="77777777" w:rsidR="00EB7420" w:rsidRPr="000D1482" w:rsidRDefault="00EB7420" w:rsidP="008C2B81">
            <w:pPr>
              <w:spacing w:before="0" w:after="0" w:line="360" w:lineRule="auto"/>
              <w:jc w:val="both"/>
              <w:rPr>
                <w:rFonts w:eastAsia="Times New Roman" w:cs="Times New Roman"/>
                <w:bCs/>
                <w:color w:val="000000"/>
                <w:szCs w:val="24"/>
                <w:lang w:eastAsia="ca-ES"/>
              </w:rPr>
            </w:pPr>
          </w:p>
        </w:tc>
        <w:tc>
          <w:tcPr>
            <w:tcW w:w="1540" w:type="dxa"/>
            <w:tcBorders>
              <w:top w:val="nil"/>
              <w:left w:val="nil"/>
              <w:bottom w:val="nil"/>
              <w:right w:val="nil"/>
            </w:tcBorders>
            <w:shd w:val="clear" w:color="auto" w:fill="auto"/>
            <w:noWrap/>
            <w:vAlign w:val="center"/>
            <w:hideMark/>
          </w:tcPr>
          <w:p w14:paraId="3127A953" w14:textId="77777777" w:rsidR="00EB7420" w:rsidRPr="000D1482" w:rsidRDefault="5DE71424" w:rsidP="359DD326">
            <w:pPr>
              <w:spacing w:before="0" w:after="0" w:line="360" w:lineRule="auto"/>
              <w:rPr>
                <w:rFonts w:eastAsia="Times New Roman" w:cs="Times New Roman"/>
                <w:color w:val="000000"/>
                <w:lang w:eastAsia="ca-ES"/>
              </w:rPr>
            </w:pPr>
            <w:r w:rsidRPr="000D1482">
              <w:rPr>
                <w:rFonts w:eastAsia="Times New Roman" w:cs="Times New Roman"/>
                <w:color w:val="000000" w:themeColor="text1"/>
                <w:lang w:eastAsia="ca-ES"/>
              </w:rPr>
              <w:t>Discharge</w:t>
            </w:r>
          </w:p>
        </w:tc>
        <w:tc>
          <w:tcPr>
            <w:tcW w:w="380" w:type="dxa"/>
            <w:tcBorders>
              <w:top w:val="nil"/>
              <w:left w:val="nil"/>
              <w:bottom w:val="nil"/>
              <w:right w:val="nil"/>
            </w:tcBorders>
            <w:shd w:val="clear" w:color="auto" w:fill="auto"/>
            <w:noWrap/>
            <w:vAlign w:val="center"/>
            <w:hideMark/>
          </w:tcPr>
          <w:p w14:paraId="5997B270"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31</w:t>
            </w:r>
          </w:p>
        </w:tc>
        <w:tc>
          <w:tcPr>
            <w:tcW w:w="1929" w:type="dxa"/>
            <w:tcBorders>
              <w:top w:val="nil"/>
              <w:left w:val="nil"/>
              <w:bottom w:val="nil"/>
              <w:right w:val="nil"/>
            </w:tcBorders>
            <w:shd w:val="clear" w:color="auto" w:fill="auto"/>
            <w:noWrap/>
            <w:vAlign w:val="center"/>
            <w:hideMark/>
          </w:tcPr>
          <w:p w14:paraId="2BA551FF"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63.5 (55.5–71.6)</w:t>
            </w:r>
          </w:p>
        </w:tc>
        <w:tc>
          <w:tcPr>
            <w:tcW w:w="380" w:type="dxa"/>
            <w:tcBorders>
              <w:top w:val="nil"/>
              <w:left w:val="nil"/>
              <w:bottom w:val="nil"/>
              <w:right w:val="nil"/>
            </w:tcBorders>
            <w:shd w:val="clear" w:color="auto" w:fill="auto"/>
            <w:noWrap/>
            <w:vAlign w:val="center"/>
            <w:hideMark/>
          </w:tcPr>
          <w:p w14:paraId="00477F47"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34</w:t>
            </w:r>
          </w:p>
        </w:tc>
        <w:tc>
          <w:tcPr>
            <w:tcW w:w="2045" w:type="dxa"/>
            <w:tcBorders>
              <w:top w:val="nil"/>
              <w:left w:val="nil"/>
              <w:bottom w:val="nil"/>
              <w:right w:val="nil"/>
            </w:tcBorders>
            <w:shd w:val="clear" w:color="auto" w:fill="auto"/>
            <w:noWrap/>
            <w:vAlign w:val="center"/>
            <w:hideMark/>
          </w:tcPr>
          <w:p w14:paraId="51EA7FE3"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72.2 (64.5–79.</w:t>
            </w:r>
            <w:proofErr w:type="gramStart"/>
            <w:r w:rsidRPr="000D1482">
              <w:rPr>
                <w:rFonts w:eastAsia="Times New Roman" w:cs="Times New Roman"/>
                <w:color w:val="000000" w:themeColor="text1"/>
                <w:lang w:eastAsia="ca-ES"/>
              </w:rPr>
              <w:t>9)</w:t>
            </w:r>
            <w:r w:rsidRPr="000D1482">
              <w:rPr>
                <w:rFonts w:eastAsia="Times New Roman" w:cs="Times New Roman"/>
                <w:color w:val="000000" w:themeColor="text1"/>
                <w:vertAlign w:val="superscript"/>
                <w:lang w:eastAsia="ca-ES"/>
              </w:rPr>
              <w:t>*</w:t>
            </w:r>
            <w:proofErr w:type="gramEnd"/>
            <w:r w:rsidRPr="000D1482">
              <w:rPr>
                <w:rFonts w:eastAsia="Times New Roman" w:cs="Times New Roman"/>
                <w:color w:val="000000" w:themeColor="text1"/>
                <w:vertAlign w:val="superscript"/>
                <w:lang w:eastAsia="ca-ES"/>
              </w:rPr>
              <w:t>*</w:t>
            </w:r>
          </w:p>
        </w:tc>
      </w:tr>
      <w:tr w:rsidR="00EB7420" w:rsidRPr="000D1482" w14:paraId="05129943" w14:textId="77777777" w:rsidTr="359DD326">
        <w:trPr>
          <w:trHeight w:val="280"/>
        </w:trPr>
        <w:tc>
          <w:tcPr>
            <w:tcW w:w="195" w:type="dxa"/>
            <w:tcBorders>
              <w:top w:val="nil"/>
              <w:left w:val="nil"/>
              <w:bottom w:val="nil"/>
              <w:right w:val="nil"/>
            </w:tcBorders>
            <w:shd w:val="clear" w:color="auto" w:fill="auto"/>
            <w:noWrap/>
            <w:vAlign w:val="center"/>
            <w:hideMark/>
          </w:tcPr>
          <w:p w14:paraId="244F923D" w14:textId="77777777" w:rsidR="00EB7420" w:rsidRPr="000D1482" w:rsidRDefault="00EB7420" w:rsidP="359DD326">
            <w:pPr>
              <w:spacing w:before="0" w:after="0" w:line="360" w:lineRule="auto"/>
              <w:jc w:val="both"/>
              <w:rPr>
                <w:rFonts w:eastAsia="Times New Roman" w:cs="Times New Roman"/>
                <w:color w:val="000000"/>
                <w:lang w:eastAsia="ca-ES"/>
              </w:rPr>
            </w:pPr>
          </w:p>
        </w:tc>
        <w:tc>
          <w:tcPr>
            <w:tcW w:w="3865" w:type="dxa"/>
            <w:gridSpan w:val="2"/>
            <w:vMerge w:val="restart"/>
            <w:tcBorders>
              <w:top w:val="nil"/>
              <w:left w:val="nil"/>
              <w:right w:val="nil"/>
            </w:tcBorders>
            <w:shd w:val="clear" w:color="auto" w:fill="auto"/>
            <w:vAlign w:val="center"/>
            <w:hideMark/>
          </w:tcPr>
          <w:p w14:paraId="1BA9ED54" w14:textId="0326C814" w:rsidR="00EB7420" w:rsidRPr="000D1482" w:rsidRDefault="5DE71424" w:rsidP="359DD326">
            <w:pPr>
              <w:spacing w:before="0" w:after="0" w:line="360" w:lineRule="auto"/>
              <w:jc w:val="both"/>
              <w:rPr>
                <w:rFonts w:eastAsia="Times New Roman" w:cs="Times New Roman"/>
                <w:color w:val="000000"/>
                <w:lang w:eastAsia="ca-ES"/>
              </w:rPr>
            </w:pPr>
            <w:r w:rsidRPr="000D1482">
              <w:rPr>
                <w:rFonts w:eastAsia="Times New Roman" w:cs="Times New Roman"/>
                <w:color w:val="000000" w:themeColor="text1"/>
                <w:lang w:eastAsia="ca-ES"/>
              </w:rPr>
              <w:t xml:space="preserve">High MedDiet </w:t>
            </w:r>
            <w:proofErr w:type="spellStart"/>
            <w:r w:rsidRPr="000D1482">
              <w:rPr>
                <w:rFonts w:eastAsia="Times New Roman" w:cs="Times New Roman"/>
                <w:color w:val="000000" w:themeColor="text1"/>
                <w:lang w:eastAsia="ca-ES"/>
              </w:rPr>
              <w:t>adherence</w:t>
            </w:r>
            <w:r w:rsidR="40222D36" w:rsidRPr="000D1482">
              <w:rPr>
                <w:rFonts w:eastAsia="Times New Roman" w:cs="Times New Roman"/>
                <w:color w:val="000000" w:themeColor="text1"/>
                <w:vertAlign w:val="superscript"/>
                <w:lang w:eastAsia="ca-ES"/>
              </w:rPr>
              <w:t>a</w:t>
            </w:r>
            <w:proofErr w:type="spellEnd"/>
          </w:p>
        </w:tc>
        <w:tc>
          <w:tcPr>
            <w:tcW w:w="1540" w:type="dxa"/>
            <w:tcBorders>
              <w:top w:val="nil"/>
              <w:left w:val="nil"/>
              <w:bottom w:val="nil"/>
              <w:right w:val="nil"/>
            </w:tcBorders>
            <w:shd w:val="clear" w:color="auto" w:fill="auto"/>
            <w:noWrap/>
            <w:vAlign w:val="center"/>
            <w:hideMark/>
          </w:tcPr>
          <w:p w14:paraId="610267B6" w14:textId="77777777" w:rsidR="00EB7420" w:rsidRPr="000D1482" w:rsidRDefault="5DE71424" w:rsidP="359DD326">
            <w:pPr>
              <w:spacing w:before="0" w:after="0" w:line="360" w:lineRule="auto"/>
              <w:rPr>
                <w:rFonts w:eastAsia="Times New Roman" w:cs="Times New Roman"/>
                <w:color w:val="000000"/>
                <w:lang w:eastAsia="ca-ES"/>
              </w:rPr>
            </w:pPr>
            <w:r w:rsidRPr="000D1482">
              <w:rPr>
                <w:rFonts w:eastAsia="Times New Roman" w:cs="Times New Roman"/>
                <w:color w:val="000000" w:themeColor="text1"/>
                <w:lang w:eastAsia="ca-ES"/>
              </w:rPr>
              <w:t>Admission</w:t>
            </w:r>
          </w:p>
        </w:tc>
        <w:tc>
          <w:tcPr>
            <w:tcW w:w="380" w:type="dxa"/>
            <w:tcBorders>
              <w:top w:val="nil"/>
              <w:left w:val="nil"/>
              <w:bottom w:val="nil"/>
              <w:right w:val="nil"/>
            </w:tcBorders>
            <w:shd w:val="clear" w:color="auto" w:fill="auto"/>
            <w:noWrap/>
            <w:vAlign w:val="center"/>
            <w:hideMark/>
          </w:tcPr>
          <w:p w14:paraId="345193CC"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14</w:t>
            </w:r>
          </w:p>
        </w:tc>
        <w:tc>
          <w:tcPr>
            <w:tcW w:w="1929" w:type="dxa"/>
            <w:tcBorders>
              <w:top w:val="nil"/>
              <w:left w:val="nil"/>
              <w:bottom w:val="nil"/>
              <w:right w:val="nil"/>
            </w:tcBorders>
            <w:shd w:val="clear" w:color="auto" w:fill="auto"/>
            <w:noWrap/>
            <w:vAlign w:val="center"/>
            <w:hideMark/>
          </w:tcPr>
          <w:p w14:paraId="389FDB6B"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67.9 (54.8–80.9)</w:t>
            </w:r>
          </w:p>
        </w:tc>
        <w:tc>
          <w:tcPr>
            <w:tcW w:w="380" w:type="dxa"/>
            <w:tcBorders>
              <w:top w:val="nil"/>
              <w:left w:val="nil"/>
              <w:bottom w:val="nil"/>
              <w:right w:val="nil"/>
            </w:tcBorders>
            <w:shd w:val="clear" w:color="auto" w:fill="auto"/>
            <w:noWrap/>
            <w:vAlign w:val="center"/>
            <w:hideMark/>
          </w:tcPr>
          <w:p w14:paraId="67B15755"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26</w:t>
            </w:r>
          </w:p>
        </w:tc>
        <w:tc>
          <w:tcPr>
            <w:tcW w:w="2045" w:type="dxa"/>
            <w:tcBorders>
              <w:top w:val="nil"/>
              <w:left w:val="nil"/>
              <w:bottom w:val="nil"/>
              <w:right w:val="nil"/>
            </w:tcBorders>
            <w:shd w:val="clear" w:color="auto" w:fill="auto"/>
            <w:noWrap/>
            <w:vAlign w:val="center"/>
            <w:hideMark/>
          </w:tcPr>
          <w:p w14:paraId="19705250"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69.2 (59.7–78.8)</w:t>
            </w:r>
          </w:p>
        </w:tc>
      </w:tr>
      <w:tr w:rsidR="00EB7420" w:rsidRPr="000D1482" w14:paraId="0AD04E7A" w14:textId="77777777" w:rsidTr="359DD326">
        <w:trPr>
          <w:trHeight w:val="280"/>
        </w:trPr>
        <w:tc>
          <w:tcPr>
            <w:tcW w:w="195" w:type="dxa"/>
            <w:tcBorders>
              <w:top w:val="nil"/>
              <w:left w:val="nil"/>
              <w:bottom w:val="nil"/>
              <w:right w:val="nil"/>
            </w:tcBorders>
            <w:shd w:val="clear" w:color="auto" w:fill="auto"/>
            <w:noWrap/>
            <w:vAlign w:val="center"/>
            <w:hideMark/>
          </w:tcPr>
          <w:p w14:paraId="358E5CC8" w14:textId="77777777" w:rsidR="00EB7420" w:rsidRPr="000D1482" w:rsidRDefault="00EB7420" w:rsidP="359DD326">
            <w:pPr>
              <w:spacing w:before="0" w:after="0" w:line="360" w:lineRule="auto"/>
              <w:jc w:val="both"/>
              <w:rPr>
                <w:rFonts w:eastAsia="Times New Roman" w:cs="Times New Roman"/>
                <w:color w:val="000000"/>
                <w:lang w:eastAsia="ca-ES"/>
              </w:rPr>
            </w:pPr>
          </w:p>
        </w:tc>
        <w:tc>
          <w:tcPr>
            <w:tcW w:w="3865" w:type="dxa"/>
            <w:gridSpan w:val="2"/>
            <w:vMerge/>
            <w:vAlign w:val="center"/>
            <w:hideMark/>
          </w:tcPr>
          <w:p w14:paraId="318A3C66" w14:textId="77777777" w:rsidR="00EB7420" w:rsidRPr="000D1482" w:rsidRDefault="00EB7420" w:rsidP="008C2B81">
            <w:pPr>
              <w:spacing w:before="0" w:after="0" w:line="360" w:lineRule="auto"/>
              <w:jc w:val="both"/>
              <w:rPr>
                <w:rFonts w:eastAsia="Times New Roman" w:cs="Times New Roman"/>
                <w:color w:val="000000"/>
                <w:szCs w:val="24"/>
                <w:lang w:eastAsia="ca-ES"/>
              </w:rPr>
            </w:pPr>
          </w:p>
        </w:tc>
        <w:tc>
          <w:tcPr>
            <w:tcW w:w="1540" w:type="dxa"/>
            <w:tcBorders>
              <w:top w:val="nil"/>
              <w:left w:val="nil"/>
              <w:bottom w:val="nil"/>
              <w:right w:val="nil"/>
            </w:tcBorders>
            <w:shd w:val="clear" w:color="auto" w:fill="auto"/>
            <w:noWrap/>
            <w:vAlign w:val="center"/>
            <w:hideMark/>
          </w:tcPr>
          <w:p w14:paraId="1F3BE36F" w14:textId="77777777" w:rsidR="00EB7420" w:rsidRPr="000D1482" w:rsidRDefault="5DE71424" w:rsidP="359DD326">
            <w:pPr>
              <w:spacing w:before="0" w:after="0" w:line="360" w:lineRule="auto"/>
              <w:rPr>
                <w:rFonts w:eastAsia="Times New Roman" w:cs="Times New Roman"/>
                <w:color w:val="000000"/>
                <w:lang w:eastAsia="ca-ES"/>
              </w:rPr>
            </w:pPr>
            <w:r w:rsidRPr="000D1482">
              <w:rPr>
                <w:rFonts w:eastAsia="Times New Roman" w:cs="Times New Roman"/>
                <w:color w:val="000000" w:themeColor="text1"/>
                <w:lang w:eastAsia="ca-ES"/>
              </w:rPr>
              <w:t>Discharge</w:t>
            </w:r>
          </w:p>
        </w:tc>
        <w:tc>
          <w:tcPr>
            <w:tcW w:w="380" w:type="dxa"/>
            <w:tcBorders>
              <w:top w:val="nil"/>
              <w:left w:val="nil"/>
              <w:bottom w:val="nil"/>
              <w:right w:val="nil"/>
            </w:tcBorders>
            <w:shd w:val="clear" w:color="auto" w:fill="auto"/>
            <w:noWrap/>
            <w:vAlign w:val="center"/>
            <w:hideMark/>
          </w:tcPr>
          <w:p w14:paraId="5790CCA6"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14</w:t>
            </w:r>
          </w:p>
        </w:tc>
        <w:tc>
          <w:tcPr>
            <w:tcW w:w="1929" w:type="dxa"/>
            <w:tcBorders>
              <w:top w:val="nil"/>
              <w:left w:val="nil"/>
              <w:bottom w:val="nil"/>
              <w:right w:val="nil"/>
            </w:tcBorders>
            <w:shd w:val="clear" w:color="auto" w:fill="auto"/>
            <w:noWrap/>
            <w:vAlign w:val="center"/>
            <w:hideMark/>
          </w:tcPr>
          <w:p w14:paraId="6907E667"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66.8 (54.8–78.8)</w:t>
            </w:r>
          </w:p>
        </w:tc>
        <w:tc>
          <w:tcPr>
            <w:tcW w:w="380" w:type="dxa"/>
            <w:tcBorders>
              <w:top w:val="nil"/>
              <w:left w:val="nil"/>
              <w:bottom w:val="nil"/>
              <w:right w:val="nil"/>
            </w:tcBorders>
            <w:shd w:val="clear" w:color="auto" w:fill="auto"/>
            <w:noWrap/>
            <w:vAlign w:val="center"/>
            <w:hideMark/>
          </w:tcPr>
          <w:p w14:paraId="6F1EDF0C"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26</w:t>
            </w:r>
          </w:p>
        </w:tc>
        <w:tc>
          <w:tcPr>
            <w:tcW w:w="2045" w:type="dxa"/>
            <w:tcBorders>
              <w:top w:val="nil"/>
              <w:left w:val="nil"/>
              <w:bottom w:val="nil"/>
              <w:right w:val="nil"/>
            </w:tcBorders>
            <w:shd w:val="clear" w:color="auto" w:fill="auto"/>
            <w:noWrap/>
            <w:vAlign w:val="center"/>
            <w:hideMark/>
          </w:tcPr>
          <w:p w14:paraId="0E5FC334"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74.2 (65.4–83.0)</w:t>
            </w:r>
          </w:p>
        </w:tc>
      </w:tr>
      <w:tr w:rsidR="00EB7420" w:rsidRPr="000D1482" w14:paraId="19C9720D" w14:textId="77777777" w:rsidTr="359DD326">
        <w:trPr>
          <w:trHeight w:val="280"/>
        </w:trPr>
        <w:tc>
          <w:tcPr>
            <w:tcW w:w="2056" w:type="dxa"/>
            <w:gridSpan w:val="2"/>
            <w:tcBorders>
              <w:top w:val="nil"/>
              <w:left w:val="nil"/>
              <w:bottom w:val="nil"/>
              <w:right w:val="nil"/>
            </w:tcBorders>
            <w:shd w:val="clear" w:color="auto" w:fill="auto"/>
            <w:noWrap/>
            <w:vAlign w:val="center"/>
            <w:hideMark/>
          </w:tcPr>
          <w:p w14:paraId="745F54B7" w14:textId="77777777" w:rsidR="00EB7420" w:rsidRPr="000D1482" w:rsidRDefault="5DE71424" w:rsidP="359DD326">
            <w:pPr>
              <w:spacing w:before="0" w:after="0" w:line="360" w:lineRule="auto"/>
              <w:jc w:val="both"/>
              <w:rPr>
                <w:rFonts w:eastAsia="Times New Roman" w:cs="Times New Roman"/>
                <w:i/>
                <w:iCs/>
                <w:color w:val="000000"/>
                <w:lang w:eastAsia="ca-ES"/>
              </w:rPr>
            </w:pPr>
            <w:r w:rsidRPr="000D1482">
              <w:rPr>
                <w:rFonts w:eastAsia="Times New Roman" w:cs="Times New Roman"/>
                <w:i/>
                <w:iCs/>
                <w:color w:val="000000" w:themeColor="text1"/>
                <w:lang w:eastAsia="ca-ES"/>
              </w:rPr>
              <w:t>Adjusted model</w:t>
            </w:r>
          </w:p>
        </w:tc>
        <w:tc>
          <w:tcPr>
            <w:tcW w:w="2004" w:type="dxa"/>
            <w:tcBorders>
              <w:top w:val="nil"/>
              <w:left w:val="nil"/>
              <w:bottom w:val="nil"/>
              <w:right w:val="nil"/>
            </w:tcBorders>
            <w:shd w:val="clear" w:color="auto" w:fill="auto"/>
            <w:noWrap/>
            <w:vAlign w:val="center"/>
            <w:hideMark/>
          </w:tcPr>
          <w:p w14:paraId="0841EBBE" w14:textId="77777777" w:rsidR="00EB7420" w:rsidRPr="000D1482" w:rsidRDefault="00EB7420" w:rsidP="359DD326">
            <w:pPr>
              <w:spacing w:before="0" w:after="0" w:line="360" w:lineRule="auto"/>
              <w:jc w:val="both"/>
              <w:rPr>
                <w:rFonts w:eastAsia="Times New Roman" w:cs="Times New Roman"/>
                <w:i/>
                <w:iCs/>
                <w:color w:val="000000"/>
                <w:lang w:eastAsia="ca-ES"/>
              </w:rPr>
            </w:pPr>
          </w:p>
        </w:tc>
        <w:tc>
          <w:tcPr>
            <w:tcW w:w="1540" w:type="dxa"/>
            <w:tcBorders>
              <w:top w:val="nil"/>
              <w:left w:val="nil"/>
              <w:bottom w:val="nil"/>
              <w:right w:val="nil"/>
            </w:tcBorders>
            <w:shd w:val="clear" w:color="auto" w:fill="auto"/>
            <w:noWrap/>
            <w:vAlign w:val="center"/>
            <w:hideMark/>
          </w:tcPr>
          <w:p w14:paraId="63FD83DB" w14:textId="77777777" w:rsidR="00EB7420" w:rsidRPr="000D1482" w:rsidRDefault="00EB7420" w:rsidP="359DD326">
            <w:pPr>
              <w:spacing w:before="0" w:after="0" w:line="360" w:lineRule="auto"/>
              <w:rPr>
                <w:rFonts w:eastAsia="Times New Roman" w:cs="Times New Roman"/>
                <w:lang w:eastAsia="ca-ES"/>
              </w:rPr>
            </w:pPr>
          </w:p>
        </w:tc>
        <w:tc>
          <w:tcPr>
            <w:tcW w:w="380" w:type="dxa"/>
            <w:tcBorders>
              <w:top w:val="nil"/>
              <w:left w:val="nil"/>
              <w:bottom w:val="nil"/>
              <w:right w:val="nil"/>
            </w:tcBorders>
            <w:shd w:val="clear" w:color="auto" w:fill="auto"/>
            <w:noWrap/>
            <w:vAlign w:val="center"/>
            <w:hideMark/>
          </w:tcPr>
          <w:p w14:paraId="0FB84C5E" w14:textId="77777777" w:rsidR="00EB7420" w:rsidRPr="000D1482" w:rsidRDefault="00EB7420" w:rsidP="359DD326">
            <w:pPr>
              <w:spacing w:before="0" w:after="0" w:line="360" w:lineRule="auto"/>
              <w:jc w:val="center"/>
              <w:rPr>
                <w:rFonts w:eastAsia="Times New Roman" w:cs="Times New Roman"/>
                <w:lang w:eastAsia="ca-ES"/>
              </w:rPr>
            </w:pPr>
          </w:p>
        </w:tc>
        <w:tc>
          <w:tcPr>
            <w:tcW w:w="1929" w:type="dxa"/>
            <w:tcBorders>
              <w:top w:val="nil"/>
              <w:left w:val="nil"/>
              <w:bottom w:val="nil"/>
              <w:right w:val="nil"/>
            </w:tcBorders>
            <w:shd w:val="clear" w:color="auto" w:fill="auto"/>
            <w:noWrap/>
            <w:vAlign w:val="center"/>
            <w:hideMark/>
          </w:tcPr>
          <w:p w14:paraId="2C566387" w14:textId="77777777" w:rsidR="00EB7420" w:rsidRPr="000D1482" w:rsidRDefault="00EB7420" w:rsidP="359DD326">
            <w:pPr>
              <w:spacing w:before="0" w:after="0" w:line="360" w:lineRule="auto"/>
              <w:jc w:val="center"/>
              <w:rPr>
                <w:rFonts w:eastAsia="Times New Roman" w:cs="Times New Roman"/>
                <w:lang w:eastAsia="ca-ES"/>
              </w:rPr>
            </w:pPr>
          </w:p>
        </w:tc>
        <w:tc>
          <w:tcPr>
            <w:tcW w:w="380" w:type="dxa"/>
            <w:tcBorders>
              <w:top w:val="nil"/>
              <w:left w:val="nil"/>
              <w:bottom w:val="nil"/>
              <w:right w:val="nil"/>
            </w:tcBorders>
            <w:shd w:val="clear" w:color="auto" w:fill="auto"/>
            <w:noWrap/>
            <w:vAlign w:val="center"/>
            <w:hideMark/>
          </w:tcPr>
          <w:p w14:paraId="0935006C" w14:textId="77777777" w:rsidR="00EB7420" w:rsidRPr="000D1482" w:rsidRDefault="00EB7420" w:rsidP="359DD326">
            <w:pPr>
              <w:spacing w:before="0" w:after="0" w:line="360" w:lineRule="auto"/>
              <w:jc w:val="center"/>
              <w:rPr>
                <w:rFonts w:eastAsia="Times New Roman" w:cs="Times New Roman"/>
                <w:lang w:eastAsia="ca-ES"/>
              </w:rPr>
            </w:pPr>
          </w:p>
        </w:tc>
        <w:tc>
          <w:tcPr>
            <w:tcW w:w="2045" w:type="dxa"/>
            <w:tcBorders>
              <w:top w:val="nil"/>
              <w:left w:val="nil"/>
              <w:bottom w:val="nil"/>
              <w:right w:val="nil"/>
            </w:tcBorders>
            <w:shd w:val="clear" w:color="auto" w:fill="auto"/>
            <w:noWrap/>
            <w:vAlign w:val="center"/>
            <w:hideMark/>
          </w:tcPr>
          <w:p w14:paraId="515DE28F" w14:textId="77777777" w:rsidR="00EB7420" w:rsidRPr="000D1482" w:rsidRDefault="00EB7420" w:rsidP="359DD326">
            <w:pPr>
              <w:spacing w:before="0" w:after="0" w:line="360" w:lineRule="auto"/>
              <w:jc w:val="center"/>
              <w:rPr>
                <w:rFonts w:eastAsia="Times New Roman" w:cs="Times New Roman"/>
                <w:lang w:eastAsia="ca-ES"/>
              </w:rPr>
            </w:pPr>
          </w:p>
        </w:tc>
      </w:tr>
      <w:tr w:rsidR="00EB7420" w:rsidRPr="000D1482" w14:paraId="2C2C7E98" w14:textId="77777777" w:rsidTr="359DD326">
        <w:trPr>
          <w:trHeight w:val="280"/>
        </w:trPr>
        <w:tc>
          <w:tcPr>
            <w:tcW w:w="195" w:type="dxa"/>
            <w:tcBorders>
              <w:top w:val="nil"/>
              <w:left w:val="nil"/>
              <w:bottom w:val="nil"/>
              <w:right w:val="nil"/>
            </w:tcBorders>
            <w:shd w:val="clear" w:color="auto" w:fill="auto"/>
            <w:noWrap/>
            <w:vAlign w:val="center"/>
            <w:hideMark/>
          </w:tcPr>
          <w:p w14:paraId="602917FD" w14:textId="77777777" w:rsidR="00EB7420" w:rsidRPr="000D1482" w:rsidRDefault="00EB7420" w:rsidP="359DD326">
            <w:pPr>
              <w:spacing w:before="0" w:after="0" w:line="360" w:lineRule="auto"/>
              <w:jc w:val="both"/>
              <w:rPr>
                <w:rFonts w:eastAsia="Times New Roman" w:cs="Times New Roman"/>
                <w:lang w:eastAsia="ca-ES"/>
              </w:rPr>
            </w:pPr>
          </w:p>
        </w:tc>
        <w:tc>
          <w:tcPr>
            <w:tcW w:w="3865" w:type="dxa"/>
            <w:gridSpan w:val="2"/>
            <w:vMerge w:val="restart"/>
            <w:tcBorders>
              <w:top w:val="nil"/>
              <w:left w:val="nil"/>
              <w:right w:val="nil"/>
            </w:tcBorders>
            <w:shd w:val="clear" w:color="auto" w:fill="auto"/>
            <w:vAlign w:val="center"/>
            <w:hideMark/>
          </w:tcPr>
          <w:p w14:paraId="238A38C0" w14:textId="2EB0BB01" w:rsidR="00EB7420" w:rsidRPr="000D1482" w:rsidRDefault="5DE71424" w:rsidP="359DD326">
            <w:pPr>
              <w:spacing w:before="0" w:after="0" w:line="360" w:lineRule="auto"/>
              <w:jc w:val="both"/>
              <w:rPr>
                <w:rFonts w:eastAsia="Times New Roman" w:cs="Times New Roman"/>
                <w:color w:val="000000"/>
                <w:lang w:eastAsia="ca-ES"/>
              </w:rPr>
            </w:pPr>
            <w:r w:rsidRPr="000D1482">
              <w:rPr>
                <w:rFonts w:eastAsia="Times New Roman" w:cs="Times New Roman"/>
                <w:color w:val="000000" w:themeColor="text1"/>
                <w:lang w:eastAsia="ca-ES"/>
              </w:rPr>
              <w:t xml:space="preserve">Low MedDiet </w:t>
            </w:r>
            <w:proofErr w:type="spellStart"/>
            <w:r w:rsidRPr="000D1482">
              <w:rPr>
                <w:rFonts w:eastAsia="Times New Roman" w:cs="Times New Roman"/>
                <w:color w:val="000000" w:themeColor="text1"/>
                <w:lang w:eastAsia="ca-ES"/>
              </w:rPr>
              <w:t>adherence</w:t>
            </w:r>
            <w:r w:rsidR="40222D36" w:rsidRPr="000D1482">
              <w:rPr>
                <w:rFonts w:eastAsia="Times New Roman" w:cs="Times New Roman"/>
                <w:color w:val="000000" w:themeColor="text1"/>
                <w:vertAlign w:val="superscript"/>
                <w:lang w:eastAsia="ca-ES"/>
              </w:rPr>
              <w:t>a</w:t>
            </w:r>
            <w:proofErr w:type="spellEnd"/>
          </w:p>
        </w:tc>
        <w:tc>
          <w:tcPr>
            <w:tcW w:w="1540" w:type="dxa"/>
            <w:tcBorders>
              <w:top w:val="nil"/>
              <w:left w:val="nil"/>
              <w:bottom w:val="nil"/>
              <w:right w:val="nil"/>
            </w:tcBorders>
            <w:shd w:val="clear" w:color="auto" w:fill="auto"/>
            <w:noWrap/>
            <w:vAlign w:val="center"/>
            <w:hideMark/>
          </w:tcPr>
          <w:p w14:paraId="08AFF08D" w14:textId="77777777" w:rsidR="00EB7420" w:rsidRPr="000D1482" w:rsidRDefault="5DE71424" w:rsidP="359DD326">
            <w:pPr>
              <w:spacing w:before="0" w:after="0" w:line="360" w:lineRule="auto"/>
              <w:rPr>
                <w:rFonts w:eastAsia="Times New Roman" w:cs="Times New Roman"/>
                <w:color w:val="000000"/>
                <w:lang w:eastAsia="ca-ES"/>
              </w:rPr>
            </w:pPr>
            <w:r w:rsidRPr="000D1482">
              <w:rPr>
                <w:rFonts w:eastAsia="Times New Roman" w:cs="Times New Roman"/>
                <w:color w:val="000000" w:themeColor="text1"/>
                <w:lang w:eastAsia="ca-ES"/>
              </w:rPr>
              <w:t>Admission</w:t>
            </w:r>
          </w:p>
        </w:tc>
        <w:tc>
          <w:tcPr>
            <w:tcW w:w="380" w:type="dxa"/>
            <w:tcBorders>
              <w:top w:val="nil"/>
              <w:left w:val="nil"/>
              <w:bottom w:val="nil"/>
              <w:right w:val="nil"/>
            </w:tcBorders>
            <w:shd w:val="clear" w:color="auto" w:fill="auto"/>
            <w:noWrap/>
            <w:vAlign w:val="center"/>
            <w:hideMark/>
          </w:tcPr>
          <w:p w14:paraId="60ABF9AF"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21</w:t>
            </w:r>
          </w:p>
        </w:tc>
        <w:tc>
          <w:tcPr>
            <w:tcW w:w="1929" w:type="dxa"/>
            <w:tcBorders>
              <w:top w:val="nil"/>
              <w:left w:val="nil"/>
              <w:bottom w:val="nil"/>
              <w:right w:val="nil"/>
            </w:tcBorders>
            <w:shd w:val="clear" w:color="auto" w:fill="auto"/>
            <w:noWrap/>
            <w:vAlign w:val="center"/>
            <w:hideMark/>
          </w:tcPr>
          <w:p w14:paraId="40968BB6"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60.5 (53.2–67.7)</w:t>
            </w:r>
          </w:p>
        </w:tc>
        <w:tc>
          <w:tcPr>
            <w:tcW w:w="380" w:type="dxa"/>
            <w:tcBorders>
              <w:top w:val="nil"/>
              <w:left w:val="nil"/>
              <w:bottom w:val="nil"/>
              <w:right w:val="nil"/>
            </w:tcBorders>
            <w:shd w:val="clear" w:color="auto" w:fill="auto"/>
            <w:noWrap/>
            <w:vAlign w:val="center"/>
            <w:hideMark/>
          </w:tcPr>
          <w:p w14:paraId="6A7A967D"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28</w:t>
            </w:r>
          </w:p>
        </w:tc>
        <w:tc>
          <w:tcPr>
            <w:tcW w:w="2045" w:type="dxa"/>
            <w:tcBorders>
              <w:top w:val="nil"/>
              <w:left w:val="nil"/>
              <w:bottom w:val="nil"/>
              <w:right w:val="nil"/>
            </w:tcBorders>
            <w:shd w:val="clear" w:color="auto" w:fill="auto"/>
            <w:noWrap/>
            <w:vAlign w:val="center"/>
            <w:hideMark/>
          </w:tcPr>
          <w:p w14:paraId="7BEC1D49"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65.5 (58.8–72.1)</w:t>
            </w:r>
          </w:p>
        </w:tc>
      </w:tr>
      <w:tr w:rsidR="00EB7420" w:rsidRPr="000D1482" w14:paraId="249ED9A0" w14:textId="77777777" w:rsidTr="359DD326">
        <w:trPr>
          <w:trHeight w:val="320"/>
        </w:trPr>
        <w:tc>
          <w:tcPr>
            <w:tcW w:w="195" w:type="dxa"/>
            <w:tcBorders>
              <w:top w:val="nil"/>
              <w:left w:val="nil"/>
              <w:bottom w:val="nil"/>
              <w:right w:val="nil"/>
            </w:tcBorders>
            <w:shd w:val="clear" w:color="auto" w:fill="auto"/>
            <w:noWrap/>
            <w:vAlign w:val="center"/>
            <w:hideMark/>
          </w:tcPr>
          <w:p w14:paraId="42015779" w14:textId="77777777" w:rsidR="00EB7420" w:rsidRPr="000D1482" w:rsidRDefault="00EB7420" w:rsidP="359DD326">
            <w:pPr>
              <w:spacing w:before="0" w:after="0" w:line="360" w:lineRule="auto"/>
              <w:jc w:val="both"/>
              <w:rPr>
                <w:rFonts w:eastAsia="Times New Roman" w:cs="Times New Roman"/>
                <w:color w:val="000000"/>
                <w:lang w:eastAsia="ca-ES"/>
              </w:rPr>
            </w:pPr>
          </w:p>
        </w:tc>
        <w:tc>
          <w:tcPr>
            <w:tcW w:w="3865" w:type="dxa"/>
            <w:gridSpan w:val="2"/>
            <w:vMerge/>
            <w:vAlign w:val="center"/>
            <w:hideMark/>
          </w:tcPr>
          <w:p w14:paraId="48859705" w14:textId="77777777" w:rsidR="00EB7420" w:rsidRPr="000D1482" w:rsidRDefault="00EB7420" w:rsidP="008C2B81">
            <w:pPr>
              <w:spacing w:before="0" w:after="0" w:line="360" w:lineRule="auto"/>
              <w:jc w:val="both"/>
              <w:rPr>
                <w:rFonts w:eastAsia="Times New Roman" w:cs="Times New Roman"/>
                <w:bCs/>
                <w:color w:val="000000"/>
                <w:szCs w:val="24"/>
                <w:lang w:eastAsia="ca-ES"/>
              </w:rPr>
            </w:pPr>
          </w:p>
        </w:tc>
        <w:tc>
          <w:tcPr>
            <w:tcW w:w="1540" w:type="dxa"/>
            <w:tcBorders>
              <w:top w:val="nil"/>
              <w:left w:val="nil"/>
              <w:bottom w:val="nil"/>
              <w:right w:val="nil"/>
            </w:tcBorders>
            <w:shd w:val="clear" w:color="auto" w:fill="auto"/>
            <w:noWrap/>
            <w:vAlign w:val="center"/>
            <w:hideMark/>
          </w:tcPr>
          <w:p w14:paraId="47FF8165" w14:textId="77777777" w:rsidR="00EB7420" w:rsidRPr="000D1482" w:rsidRDefault="5DE71424" w:rsidP="359DD326">
            <w:pPr>
              <w:spacing w:before="0" w:after="0" w:line="360" w:lineRule="auto"/>
              <w:rPr>
                <w:rFonts w:eastAsia="Times New Roman" w:cs="Times New Roman"/>
                <w:color w:val="000000"/>
                <w:lang w:eastAsia="ca-ES"/>
              </w:rPr>
            </w:pPr>
            <w:r w:rsidRPr="000D1482">
              <w:rPr>
                <w:rFonts w:eastAsia="Times New Roman" w:cs="Times New Roman"/>
                <w:color w:val="000000" w:themeColor="text1"/>
                <w:lang w:eastAsia="ca-ES"/>
              </w:rPr>
              <w:t>Discharge</w:t>
            </w:r>
          </w:p>
        </w:tc>
        <w:tc>
          <w:tcPr>
            <w:tcW w:w="380" w:type="dxa"/>
            <w:tcBorders>
              <w:top w:val="nil"/>
              <w:left w:val="nil"/>
              <w:bottom w:val="nil"/>
              <w:right w:val="nil"/>
            </w:tcBorders>
            <w:shd w:val="clear" w:color="auto" w:fill="auto"/>
            <w:noWrap/>
            <w:vAlign w:val="center"/>
            <w:hideMark/>
          </w:tcPr>
          <w:p w14:paraId="3013CCB8"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21</w:t>
            </w:r>
          </w:p>
        </w:tc>
        <w:tc>
          <w:tcPr>
            <w:tcW w:w="1929" w:type="dxa"/>
            <w:tcBorders>
              <w:top w:val="nil"/>
              <w:left w:val="nil"/>
              <w:bottom w:val="nil"/>
              <w:right w:val="nil"/>
            </w:tcBorders>
            <w:shd w:val="clear" w:color="auto" w:fill="auto"/>
            <w:noWrap/>
            <w:vAlign w:val="center"/>
            <w:hideMark/>
          </w:tcPr>
          <w:p w14:paraId="02A17E32"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62.9 (55.2–70.5)</w:t>
            </w:r>
          </w:p>
        </w:tc>
        <w:tc>
          <w:tcPr>
            <w:tcW w:w="380" w:type="dxa"/>
            <w:tcBorders>
              <w:top w:val="nil"/>
              <w:left w:val="nil"/>
              <w:bottom w:val="nil"/>
              <w:right w:val="nil"/>
            </w:tcBorders>
            <w:shd w:val="clear" w:color="auto" w:fill="auto"/>
            <w:noWrap/>
            <w:vAlign w:val="center"/>
            <w:hideMark/>
          </w:tcPr>
          <w:p w14:paraId="0873055B"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28</w:t>
            </w:r>
          </w:p>
        </w:tc>
        <w:tc>
          <w:tcPr>
            <w:tcW w:w="2045" w:type="dxa"/>
            <w:tcBorders>
              <w:top w:val="nil"/>
              <w:left w:val="nil"/>
              <w:bottom w:val="nil"/>
              <w:right w:val="nil"/>
            </w:tcBorders>
            <w:shd w:val="clear" w:color="auto" w:fill="auto"/>
            <w:noWrap/>
            <w:vAlign w:val="center"/>
            <w:hideMark/>
          </w:tcPr>
          <w:p w14:paraId="3FA12896"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77.8 (70.8–84.</w:t>
            </w:r>
            <w:proofErr w:type="gramStart"/>
            <w:r w:rsidRPr="000D1482">
              <w:rPr>
                <w:rFonts w:eastAsia="Times New Roman" w:cs="Times New Roman"/>
                <w:color w:val="000000" w:themeColor="text1"/>
                <w:lang w:eastAsia="ca-ES"/>
              </w:rPr>
              <w:t>8)</w:t>
            </w:r>
            <w:r w:rsidRPr="000D1482">
              <w:rPr>
                <w:rFonts w:eastAsia="Times New Roman" w:cs="Times New Roman"/>
                <w:color w:val="000000" w:themeColor="text1"/>
                <w:vertAlign w:val="superscript"/>
                <w:lang w:eastAsia="ca-ES"/>
              </w:rPr>
              <w:t>*</w:t>
            </w:r>
            <w:proofErr w:type="gramEnd"/>
            <w:r w:rsidRPr="000D1482">
              <w:rPr>
                <w:rFonts w:eastAsia="Times New Roman" w:cs="Times New Roman"/>
                <w:color w:val="000000" w:themeColor="text1"/>
                <w:vertAlign w:val="superscript"/>
                <w:lang w:eastAsia="ca-ES"/>
              </w:rPr>
              <w:t>¥</w:t>
            </w:r>
          </w:p>
        </w:tc>
      </w:tr>
      <w:tr w:rsidR="00EB7420" w:rsidRPr="000D1482" w14:paraId="308C8292" w14:textId="77777777" w:rsidTr="359DD326">
        <w:trPr>
          <w:trHeight w:val="280"/>
        </w:trPr>
        <w:tc>
          <w:tcPr>
            <w:tcW w:w="195" w:type="dxa"/>
            <w:tcBorders>
              <w:top w:val="nil"/>
              <w:left w:val="nil"/>
              <w:bottom w:val="nil"/>
              <w:right w:val="nil"/>
            </w:tcBorders>
            <w:shd w:val="clear" w:color="auto" w:fill="auto"/>
            <w:noWrap/>
            <w:vAlign w:val="center"/>
            <w:hideMark/>
          </w:tcPr>
          <w:p w14:paraId="7D0FA331" w14:textId="77777777" w:rsidR="00EB7420" w:rsidRPr="000D1482" w:rsidRDefault="00EB7420" w:rsidP="359DD326">
            <w:pPr>
              <w:spacing w:before="0" w:after="0" w:line="360" w:lineRule="auto"/>
              <w:jc w:val="both"/>
              <w:rPr>
                <w:rFonts w:eastAsia="Times New Roman" w:cs="Times New Roman"/>
                <w:color w:val="000000"/>
                <w:lang w:eastAsia="ca-ES"/>
              </w:rPr>
            </w:pPr>
          </w:p>
        </w:tc>
        <w:tc>
          <w:tcPr>
            <w:tcW w:w="3865" w:type="dxa"/>
            <w:gridSpan w:val="2"/>
            <w:vMerge w:val="restart"/>
            <w:tcBorders>
              <w:top w:val="nil"/>
              <w:left w:val="nil"/>
              <w:right w:val="nil"/>
            </w:tcBorders>
            <w:shd w:val="clear" w:color="auto" w:fill="auto"/>
            <w:vAlign w:val="center"/>
            <w:hideMark/>
          </w:tcPr>
          <w:p w14:paraId="5BF4875C" w14:textId="66F40138" w:rsidR="00EB7420" w:rsidRPr="000D1482" w:rsidRDefault="5DE71424" w:rsidP="359DD326">
            <w:pPr>
              <w:spacing w:before="0" w:after="0" w:line="360" w:lineRule="auto"/>
              <w:jc w:val="both"/>
              <w:rPr>
                <w:rFonts w:eastAsia="Times New Roman" w:cs="Times New Roman"/>
                <w:color w:val="000000"/>
                <w:lang w:eastAsia="ca-ES"/>
              </w:rPr>
            </w:pPr>
            <w:r w:rsidRPr="000D1482">
              <w:rPr>
                <w:rFonts w:eastAsia="Times New Roman" w:cs="Times New Roman"/>
                <w:color w:val="000000" w:themeColor="text1"/>
                <w:lang w:eastAsia="ca-ES"/>
              </w:rPr>
              <w:t xml:space="preserve">High MedDiet </w:t>
            </w:r>
            <w:proofErr w:type="spellStart"/>
            <w:r w:rsidRPr="000D1482">
              <w:rPr>
                <w:rFonts w:eastAsia="Times New Roman" w:cs="Times New Roman"/>
                <w:color w:val="000000" w:themeColor="text1"/>
                <w:lang w:eastAsia="ca-ES"/>
              </w:rPr>
              <w:t>adherence</w:t>
            </w:r>
            <w:r w:rsidR="40222D36" w:rsidRPr="000D1482">
              <w:rPr>
                <w:rFonts w:eastAsia="Times New Roman" w:cs="Times New Roman"/>
                <w:color w:val="000000" w:themeColor="text1"/>
                <w:vertAlign w:val="superscript"/>
                <w:lang w:eastAsia="ca-ES"/>
              </w:rPr>
              <w:t>a</w:t>
            </w:r>
            <w:proofErr w:type="spellEnd"/>
          </w:p>
        </w:tc>
        <w:tc>
          <w:tcPr>
            <w:tcW w:w="1540" w:type="dxa"/>
            <w:tcBorders>
              <w:top w:val="nil"/>
              <w:left w:val="nil"/>
              <w:bottom w:val="nil"/>
              <w:right w:val="nil"/>
            </w:tcBorders>
            <w:shd w:val="clear" w:color="auto" w:fill="auto"/>
            <w:noWrap/>
            <w:vAlign w:val="center"/>
            <w:hideMark/>
          </w:tcPr>
          <w:p w14:paraId="4EF9B84D" w14:textId="77777777" w:rsidR="00EB7420" w:rsidRPr="000D1482" w:rsidRDefault="5DE71424" w:rsidP="359DD326">
            <w:pPr>
              <w:spacing w:before="0" w:after="0" w:line="360" w:lineRule="auto"/>
              <w:rPr>
                <w:rFonts w:eastAsia="Times New Roman" w:cs="Times New Roman"/>
                <w:color w:val="000000"/>
                <w:lang w:eastAsia="ca-ES"/>
              </w:rPr>
            </w:pPr>
            <w:r w:rsidRPr="000D1482">
              <w:rPr>
                <w:rFonts w:eastAsia="Times New Roman" w:cs="Times New Roman"/>
                <w:color w:val="000000" w:themeColor="text1"/>
                <w:lang w:eastAsia="ca-ES"/>
              </w:rPr>
              <w:t>Admission</w:t>
            </w:r>
          </w:p>
        </w:tc>
        <w:tc>
          <w:tcPr>
            <w:tcW w:w="380" w:type="dxa"/>
            <w:tcBorders>
              <w:top w:val="nil"/>
              <w:left w:val="nil"/>
              <w:bottom w:val="nil"/>
              <w:right w:val="nil"/>
            </w:tcBorders>
            <w:shd w:val="clear" w:color="auto" w:fill="auto"/>
            <w:noWrap/>
            <w:vAlign w:val="center"/>
            <w:hideMark/>
          </w:tcPr>
          <w:p w14:paraId="5D2040AE"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10</w:t>
            </w:r>
          </w:p>
        </w:tc>
        <w:tc>
          <w:tcPr>
            <w:tcW w:w="1929" w:type="dxa"/>
            <w:tcBorders>
              <w:top w:val="nil"/>
              <w:left w:val="nil"/>
              <w:bottom w:val="nil"/>
              <w:right w:val="nil"/>
            </w:tcBorders>
            <w:shd w:val="clear" w:color="auto" w:fill="auto"/>
            <w:noWrap/>
            <w:vAlign w:val="center"/>
            <w:hideMark/>
          </w:tcPr>
          <w:p w14:paraId="395E43D4"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68.3 (57.7–78.8)</w:t>
            </w:r>
          </w:p>
        </w:tc>
        <w:tc>
          <w:tcPr>
            <w:tcW w:w="380" w:type="dxa"/>
            <w:tcBorders>
              <w:top w:val="nil"/>
              <w:left w:val="nil"/>
              <w:bottom w:val="nil"/>
              <w:right w:val="nil"/>
            </w:tcBorders>
            <w:shd w:val="clear" w:color="auto" w:fill="auto"/>
            <w:noWrap/>
            <w:vAlign w:val="center"/>
            <w:hideMark/>
          </w:tcPr>
          <w:p w14:paraId="705CF614"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24</w:t>
            </w:r>
          </w:p>
        </w:tc>
        <w:tc>
          <w:tcPr>
            <w:tcW w:w="2045" w:type="dxa"/>
            <w:tcBorders>
              <w:top w:val="nil"/>
              <w:left w:val="nil"/>
              <w:bottom w:val="nil"/>
              <w:right w:val="nil"/>
            </w:tcBorders>
            <w:shd w:val="clear" w:color="auto" w:fill="auto"/>
            <w:noWrap/>
            <w:vAlign w:val="center"/>
            <w:hideMark/>
          </w:tcPr>
          <w:p w14:paraId="395943D8"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68.7 (61.9–75.6)</w:t>
            </w:r>
          </w:p>
        </w:tc>
      </w:tr>
      <w:tr w:rsidR="00EB7420" w:rsidRPr="000D1482" w14:paraId="52668216" w14:textId="77777777" w:rsidTr="359DD326">
        <w:trPr>
          <w:trHeight w:val="280"/>
        </w:trPr>
        <w:tc>
          <w:tcPr>
            <w:tcW w:w="195" w:type="dxa"/>
            <w:tcBorders>
              <w:top w:val="nil"/>
              <w:left w:val="nil"/>
              <w:bottom w:val="nil"/>
              <w:right w:val="nil"/>
            </w:tcBorders>
            <w:shd w:val="clear" w:color="auto" w:fill="auto"/>
            <w:noWrap/>
            <w:vAlign w:val="center"/>
            <w:hideMark/>
          </w:tcPr>
          <w:p w14:paraId="1979F15C" w14:textId="77777777" w:rsidR="00EB7420" w:rsidRPr="000D1482" w:rsidRDefault="00EB7420" w:rsidP="359DD326">
            <w:pPr>
              <w:spacing w:before="0" w:after="0" w:line="360" w:lineRule="auto"/>
              <w:jc w:val="both"/>
              <w:rPr>
                <w:rFonts w:eastAsia="Times New Roman" w:cs="Times New Roman"/>
                <w:color w:val="000000"/>
                <w:lang w:eastAsia="ca-ES"/>
              </w:rPr>
            </w:pPr>
          </w:p>
        </w:tc>
        <w:tc>
          <w:tcPr>
            <w:tcW w:w="3865" w:type="dxa"/>
            <w:gridSpan w:val="2"/>
            <w:vMerge/>
            <w:vAlign w:val="center"/>
            <w:hideMark/>
          </w:tcPr>
          <w:p w14:paraId="762D137C" w14:textId="77777777" w:rsidR="00EB7420" w:rsidRPr="000D1482" w:rsidRDefault="00EB7420" w:rsidP="008C2B81">
            <w:pPr>
              <w:spacing w:before="0" w:after="0" w:line="360" w:lineRule="auto"/>
              <w:jc w:val="both"/>
              <w:rPr>
                <w:rFonts w:eastAsia="Times New Roman" w:cs="Times New Roman"/>
                <w:color w:val="000000"/>
                <w:szCs w:val="24"/>
                <w:lang w:eastAsia="ca-ES"/>
              </w:rPr>
            </w:pPr>
          </w:p>
        </w:tc>
        <w:tc>
          <w:tcPr>
            <w:tcW w:w="1540" w:type="dxa"/>
            <w:tcBorders>
              <w:top w:val="nil"/>
              <w:left w:val="nil"/>
              <w:bottom w:val="nil"/>
              <w:right w:val="nil"/>
            </w:tcBorders>
            <w:shd w:val="clear" w:color="auto" w:fill="auto"/>
            <w:noWrap/>
            <w:vAlign w:val="center"/>
            <w:hideMark/>
          </w:tcPr>
          <w:p w14:paraId="3A517DAC" w14:textId="77777777" w:rsidR="00EB7420" w:rsidRPr="000D1482" w:rsidRDefault="5DE71424" w:rsidP="359DD326">
            <w:pPr>
              <w:spacing w:before="0" w:after="0" w:line="360" w:lineRule="auto"/>
              <w:rPr>
                <w:rFonts w:eastAsia="Times New Roman" w:cs="Times New Roman"/>
                <w:color w:val="000000"/>
                <w:lang w:eastAsia="ca-ES"/>
              </w:rPr>
            </w:pPr>
            <w:r w:rsidRPr="000D1482">
              <w:rPr>
                <w:rFonts w:eastAsia="Times New Roman" w:cs="Times New Roman"/>
                <w:color w:val="000000" w:themeColor="text1"/>
                <w:lang w:eastAsia="ca-ES"/>
              </w:rPr>
              <w:t>Discharge</w:t>
            </w:r>
          </w:p>
        </w:tc>
        <w:tc>
          <w:tcPr>
            <w:tcW w:w="380" w:type="dxa"/>
            <w:tcBorders>
              <w:top w:val="nil"/>
              <w:left w:val="nil"/>
              <w:bottom w:val="nil"/>
              <w:right w:val="nil"/>
            </w:tcBorders>
            <w:shd w:val="clear" w:color="auto" w:fill="auto"/>
            <w:noWrap/>
            <w:vAlign w:val="center"/>
            <w:hideMark/>
          </w:tcPr>
          <w:p w14:paraId="634F129D"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10</w:t>
            </w:r>
          </w:p>
        </w:tc>
        <w:tc>
          <w:tcPr>
            <w:tcW w:w="1929" w:type="dxa"/>
            <w:tcBorders>
              <w:top w:val="nil"/>
              <w:left w:val="nil"/>
              <w:bottom w:val="nil"/>
              <w:right w:val="nil"/>
            </w:tcBorders>
            <w:shd w:val="clear" w:color="auto" w:fill="auto"/>
            <w:noWrap/>
            <w:vAlign w:val="center"/>
            <w:hideMark/>
          </w:tcPr>
          <w:p w14:paraId="6B89F6C9"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70.9 (59.8–82.0)</w:t>
            </w:r>
          </w:p>
        </w:tc>
        <w:tc>
          <w:tcPr>
            <w:tcW w:w="380" w:type="dxa"/>
            <w:tcBorders>
              <w:top w:val="nil"/>
              <w:left w:val="nil"/>
              <w:bottom w:val="nil"/>
              <w:right w:val="nil"/>
            </w:tcBorders>
            <w:shd w:val="clear" w:color="auto" w:fill="auto"/>
            <w:noWrap/>
            <w:vAlign w:val="center"/>
            <w:hideMark/>
          </w:tcPr>
          <w:p w14:paraId="26CD707C"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24</w:t>
            </w:r>
          </w:p>
        </w:tc>
        <w:tc>
          <w:tcPr>
            <w:tcW w:w="2045" w:type="dxa"/>
            <w:tcBorders>
              <w:top w:val="nil"/>
              <w:left w:val="nil"/>
              <w:bottom w:val="nil"/>
              <w:right w:val="nil"/>
            </w:tcBorders>
            <w:shd w:val="clear" w:color="auto" w:fill="auto"/>
            <w:noWrap/>
            <w:vAlign w:val="center"/>
            <w:hideMark/>
          </w:tcPr>
          <w:p w14:paraId="32611B71"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72.8 (65.6–80.0)</w:t>
            </w:r>
          </w:p>
        </w:tc>
      </w:tr>
      <w:tr w:rsidR="00EB7420" w:rsidRPr="000D1482" w14:paraId="4AA4C0DD" w14:textId="77777777" w:rsidTr="359DD326">
        <w:trPr>
          <w:trHeight w:val="280"/>
        </w:trPr>
        <w:tc>
          <w:tcPr>
            <w:tcW w:w="195" w:type="dxa"/>
            <w:tcBorders>
              <w:top w:val="nil"/>
              <w:left w:val="nil"/>
              <w:bottom w:val="nil"/>
              <w:right w:val="nil"/>
            </w:tcBorders>
            <w:shd w:val="clear" w:color="auto" w:fill="auto"/>
            <w:noWrap/>
            <w:vAlign w:val="center"/>
            <w:hideMark/>
          </w:tcPr>
          <w:p w14:paraId="41995D22" w14:textId="77777777" w:rsidR="00EB7420" w:rsidRPr="000D1482" w:rsidRDefault="00EB7420" w:rsidP="359DD326">
            <w:pPr>
              <w:spacing w:before="0" w:after="0" w:line="360" w:lineRule="auto"/>
              <w:jc w:val="both"/>
              <w:rPr>
                <w:rFonts w:eastAsia="Times New Roman" w:cs="Times New Roman"/>
                <w:color w:val="000000"/>
                <w:lang w:eastAsia="ca-ES"/>
              </w:rPr>
            </w:pPr>
          </w:p>
        </w:tc>
        <w:tc>
          <w:tcPr>
            <w:tcW w:w="1861" w:type="dxa"/>
            <w:tcBorders>
              <w:top w:val="nil"/>
              <w:left w:val="nil"/>
              <w:bottom w:val="nil"/>
              <w:right w:val="nil"/>
            </w:tcBorders>
            <w:shd w:val="clear" w:color="auto" w:fill="auto"/>
            <w:noWrap/>
            <w:vAlign w:val="center"/>
            <w:hideMark/>
          </w:tcPr>
          <w:p w14:paraId="3396C4B5" w14:textId="77777777" w:rsidR="00EB7420" w:rsidRPr="000D1482" w:rsidRDefault="00EB7420" w:rsidP="359DD326">
            <w:pPr>
              <w:spacing w:before="0" w:after="0" w:line="360" w:lineRule="auto"/>
              <w:jc w:val="both"/>
              <w:rPr>
                <w:rFonts w:eastAsia="Times New Roman" w:cs="Times New Roman"/>
                <w:lang w:eastAsia="ca-ES"/>
              </w:rPr>
            </w:pPr>
          </w:p>
        </w:tc>
        <w:tc>
          <w:tcPr>
            <w:tcW w:w="2004" w:type="dxa"/>
            <w:tcBorders>
              <w:top w:val="nil"/>
              <w:left w:val="nil"/>
              <w:bottom w:val="nil"/>
              <w:right w:val="nil"/>
            </w:tcBorders>
            <w:shd w:val="clear" w:color="auto" w:fill="auto"/>
            <w:noWrap/>
            <w:vAlign w:val="center"/>
            <w:hideMark/>
          </w:tcPr>
          <w:p w14:paraId="3A05280D" w14:textId="77777777" w:rsidR="00EB7420" w:rsidRPr="000D1482" w:rsidRDefault="00EB7420" w:rsidP="359DD326">
            <w:pPr>
              <w:spacing w:before="0" w:after="0" w:line="360" w:lineRule="auto"/>
              <w:jc w:val="both"/>
              <w:rPr>
                <w:rFonts w:eastAsia="Times New Roman" w:cs="Times New Roman"/>
                <w:lang w:eastAsia="ca-ES"/>
              </w:rPr>
            </w:pPr>
          </w:p>
        </w:tc>
        <w:tc>
          <w:tcPr>
            <w:tcW w:w="1540" w:type="dxa"/>
            <w:tcBorders>
              <w:top w:val="nil"/>
              <w:left w:val="nil"/>
              <w:bottom w:val="nil"/>
              <w:right w:val="nil"/>
            </w:tcBorders>
            <w:shd w:val="clear" w:color="auto" w:fill="auto"/>
            <w:noWrap/>
            <w:vAlign w:val="center"/>
            <w:hideMark/>
          </w:tcPr>
          <w:p w14:paraId="72DE3B75" w14:textId="77777777" w:rsidR="00EB7420" w:rsidRPr="000D1482" w:rsidRDefault="00EB7420" w:rsidP="359DD326">
            <w:pPr>
              <w:spacing w:before="0" w:after="0" w:line="360" w:lineRule="auto"/>
              <w:rPr>
                <w:rFonts w:eastAsia="Times New Roman" w:cs="Times New Roman"/>
                <w:lang w:eastAsia="ca-ES"/>
              </w:rPr>
            </w:pPr>
          </w:p>
        </w:tc>
        <w:tc>
          <w:tcPr>
            <w:tcW w:w="380" w:type="dxa"/>
            <w:tcBorders>
              <w:top w:val="nil"/>
              <w:left w:val="nil"/>
              <w:bottom w:val="nil"/>
              <w:right w:val="nil"/>
            </w:tcBorders>
            <w:shd w:val="clear" w:color="auto" w:fill="auto"/>
            <w:noWrap/>
            <w:vAlign w:val="center"/>
            <w:hideMark/>
          </w:tcPr>
          <w:p w14:paraId="529BF54F" w14:textId="77777777" w:rsidR="00EB7420" w:rsidRPr="000D1482" w:rsidRDefault="00EB7420" w:rsidP="359DD326">
            <w:pPr>
              <w:spacing w:before="0" w:after="0" w:line="360" w:lineRule="auto"/>
              <w:jc w:val="center"/>
              <w:rPr>
                <w:rFonts w:eastAsia="Times New Roman" w:cs="Times New Roman"/>
                <w:lang w:eastAsia="ca-ES"/>
              </w:rPr>
            </w:pPr>
          </w:p>
        </w:tc>
        <w:tc>
          <w:tcPr>
            <w:tcW w:w="1929" w:type="dxa"/>
            <w:tcBorders>
              <w:top w:val="nil"/>
              <w:left w:val="nil"/>
              <w:bottom w:val="nil"/>
              <w:right w:val="nil"/>
            </w:tcBorders>
            <w:shd w:val="clear" w:color="auto" w:fill="auto"/>
            <w:noWrap/>
            <w:vAlign w:val="center"/>
            <w:hideMark/>
          </w:tcPr>
          <w:p w14:paraId="441EB0A4" w14:textId="77777777" w:rsidR="00EB7420" w:rsidRPr="000D1482" w:rsidRDefault="00EB7420" w:rsidP="359DD326">
            <w:pPr>
              <w:spacing w:before="0" w:after="0" w:line="360" w:lineRule="auto"/>
              <w:jc w:val="center"/>
              <w:rPr>
                <w:rFonts w:eastAsia="Times New Roman" w:cs="Times New Roman"/>
                <w:lang w:eastAsia="ca-ES"/>
              </w:rPr>
            </w:pPr>
          </w:p>
        </w:tc>
        <w:tc>
          <w:tcPr>
            <w:tcW w:w="380" w:type="dxa"/>
            <w:tcBorders>
              <w:top w:val="nil"/>
              <w:left w:val="nil"/>
              <w:bottom w:val="nil"/>
              <w:right w:val="nil"/>
            </w:tcBorders>
            <w:shd w:val="clear" w:color="auto" w:fill="auto"/>
            <w:noWrap/>
            <w:vAlign w:val="center"/>
            <w:hideMark/>
          </w:tcPr>
          <w:p w14:paraId="686B4E5B" w14:textId="77777777" w:rsidR="00EB7420" w:rsidRPr="000D1482" w:rsidRDefault="00EB7420" w:rsidP="359DD326">
            <w:pPr>
              <w:spacing w:before="0" w:after="0" w:line="360" w:lineRule="auto"/>
              <w:jc w:val="center"/>
              <w:rPr>
                <w:rFonts w:eastAsia="Times New Roman" w:cs="Times New Roman"/>
                <w:lang w:eastAsia="ca-ES"/>
              </w:rPr>
            </w:pPr>
          </w:p>
        </w:tc>
        <w:tc>
          <w:tcPr>
            <w:tcW w:w="2045" w:type="dxa"/>
            <w:tcBorders>
              <w:top w:val="nil"/>
              <w:left w:val="nil"/>
              <w:bottom w:val="nil"/>
              <w:right w:val="nil"/>
            </w:tcBorders>
            <w:shd w:val="clear" w:color="auto" w:fill="auto"/>
            <w:noWrap/>
            <w:vAlign w:val="center"/>
            <w:hideMark/>
          </w:tcPr>
          <w:p w14:paraId="77A9DD89" w14:textId="77777777" w:rsidR="00EB7420" w:rsidRPr="000D1482" w:rsidRDefault="00EB7420" w:rsidP="359DD326">
            <w:pPr>
              <w:spacing w:before="0" w:after="0" w:line="360" w:lineRule="auto"/>
              <w:jc w:val="center"/>
              <w:rPr>
                <w:rFonts w:eastAsia="Times New Roman" w:cs="Times New Roman"/>
                <w:lang w:eastAsia="ca-ES"/>
              </w:rPr>
            </w:pPr>
          </w:p>
        </w:tc>
      </w:tr>
      <w:tr w:rsidR="00EB7420" w:rsidRPr="000D1482" w14:paraId="2947EE84" w14:textId="77777777" w:rsidTr="359DD326">
        <w:trPr>
          <w:trHeight w:val="280"/>
        </w:trPr>
        <w:tc>
          <w:tcPr>
            <w:tcW w:w="4060" w:type="dxa"/>
            <w:gridSpan w:val="3"/>
            <w:tcBorders>
              <w:top w:val="nil"/>
              <w:left w:val="nil"/>
              <w:bottom w:val="nil"/>
              <w:right w:val="nil"/>
            </w:tcBorders>
            <w:shd w:val="clear" w:color="auto" w:fill="auto"/>
            <w:noWrap/>
            <w:vAlign w:val="center"/>
          </w:tcPr>
          <w:p w14:paraId="2D87ADEF" w14:textId="77777777" w:rsidR="00EB7420" w:rsidRPr="000D1482" w:rsidRDefault="5DE71424" w:rsidP="359DD326">
            <w:pPr>
              <w:spacing w:before="0" w:after="0" w:line="360" w:lineRule="auto"/>
              <w:jc w:val="both"/>
              <w:rPr>
                <w:rFonts w:eastAsia="Times New Roman" w:cs="Times New Roman"/>
                <w:color w:val="000000"/>
                <w:lang w:eastAsia="ca-ES"/>
              </w:rPr>
            </w:pPr>
            <w:r w:rsidRPr="000D1482">
              <w:rPr>
                <w:rFonts w:eastAsia="Times New Roman" w:cs="Times New Roman"/>
                <w:color w:val="000000" w:themeColor="text1"/>
                <w:lang w:eastAsia="ca-ES"/>
              </w:rPr>
              <w:t>UTP levels at admission</w:t>
            </w:r>
          </w:p>
        </w:tc>
        <w:tc>
          <w:tcPr>
            <w:tcW w:w="1540" w:type="dxa"/>
            <w:tcBorders>
              <w:top w:val="nil"/>
              <w:left w:val="nil"/>
              <w:bottom w:val="nil"/>
              <w:right w:val="nil"/>
            </w:tcBorders>
            <w:shd w:val="clear" w:color="auto" w:fill="auto"/>
            <w:noWrap/>
            <w:vAlign w:val="center"/>
          </w:tcPr>
          <w:p w14:paraId="492886E3" w14:textId="77777777" w:rsidR="00EB7420" w:rsidRPr="000D1482" w:rsidRDefault="00EB7420" w:rsidP="359DD326">
            <w:pPr>
              <w:spacing w:before="0" w:after="0" w:line="360" w:lineRule="auto"/>
              <w:rPr>
                <w:rFonts w:eastAsia="Times New Roman" w:cs="Times New Roman"/>
                <w:i/>
                <w:iCs/>
                <w:color w:val="000000"/>
                <w:lang w:eastAsia="ca-ES"/>
              </w:rPr>
            </w:pPr>
          </w:p>
        </w:tc>
        <w:tc>
          <w:tcPr>
            <w:tcW w:w="380" w:type="dxa"/>
            <w:tcBorders>
              <w:top w:val="nil"/>
              <w:left w:val="nil"/>
              <w:bottom w:val="nil"/>
              <w:right w:val="nil"/>
            </w:tcBorders>
            <w:shd w:val="clear" w:color="auto" w:fill="auto"/>
            <w:noWrap/>
            <w:vAlign w:val="center"/>
          </w:tcPr>
          <w:p w14:paraId="32CB7CDF" w14:textId="77777777" w:rsidR="00EB7420" w:rsidRPr="000D1482" w:rsidRDefault="00EB7420" w:rsidP="359DD326">
            <w:pPr>
              <w:spacing w:before="0" w:after="0" w:line="360" w:lineRule="auto"/>
              <w:jc w:val="center"/>
              <w:rPr>
                <w:rFonts w:eastAsia="Times New Roman" w:cs="Times New Roman"/>
                <w:lang w:eastAsia="ca-ES"/>
              </w:rPr>
            </w:pPr>
          </w:p>
        </w:tc>
        <w:tc>
          <w:tcPr>
            <w:tcW w:w="1929" w:type="dxa"/>
            <w:tcBorders>
              <w:top w:val="nil"/>
              <w:left w:val="nil"/>
              <w:bottom w:val="nil"/>
              <w:right w:val="nil"/>
            </w:tcBorders>
            <w:shd w:val="clear" w:color="auto" w:fill="auto"/>
            <w:noWrap/>
            <w:vAlign w:val="center"/>
          </w:tcPr>
          <w:p w14:paraId="438238A6" w14:textId="77777777" w:rsidR="00EB7420" w:rsidRPr="000D1482" w:rsidRDefault="00EB7420" w:rsidP="359DD326">
            <w:pPr>
              <w:spacing w:before="0" w:after="0" w:line="360" w:lineRule="auto"/>
              <w:jc w:val="center"/>
              <w:rPr>
                <w:rFonts w:eastAsia="Times New Roman" w:cs="Times New Roman"/>
                <w:lang w:eastAsia="ca-ES"/>
              </w:rPr>
            </w:pPr>
          </w:p>
        </w:tc>
        <w:tc>
          <w:tcPr>
            <w:tcW w:w="380" w:type="dxa"/>
            <w:tcBorders>
              <w:top w:val="nil"/>
              <w:left w:val="nil"/>
              <w:bottom w:val="nil"/>
              <w:right w:val="nil"/>
            </w:tcBorders>
            <w:shd w:val="clear" w:color="auto" w:fill="auto"/>
            <w:noWrap/>
            <w:vAlign w:val="center"/>
          </w:tcPr>
          <w:p w14:paraId="75C416A3" w14:textId="77777777" w:rsidR="00EB7420" w:rsidRPr="000D1482" w:rsidRDefault="00EB7420" w:rsidP="359DD326">
            <w:pPr>
              <w:spacing w:before="0" w:after="0" w:line="360" w:lineRule="auto"/>
              <w:jc w:val="center"/>
              <w:rPr>
                <w:rFonts w:eastAsia="Times New Roman" w:cs="Times New Roman"/>
                <w:lang w:eastAsia="ca-ES"/>
              </w:rPr>
            </w:pPr>
          </w:p>
        </w:tc>
        <w:tc>
          <w:tcPr>
            <w:tcW w:w="2045" w:type="dxa"/>
            <w:tcBorders>
              <w:top w:val="nil"/>
              <w:left w:val="nil"/>
              <w:bottom w:val="nil"/>
              <w:right w:val="nil"/>
            </w:tcBorders>
            <w:shd w:val="clear" w:color="auto" w:fill="auto"/>
            <w:noWrap/>
            <w:vAlign w:val="center"/>
          </w:tcPr>
          <w:p w14:paraId="7EA55F5A" w14:textId="77777777" w:rsidR="00EB7420" w:rsidRPr="000D1482" w:rsidRDefault="00EB7420" w:rsidP="359DD326">
            <w:pPr>
              <w:spacing w:before="0" w:after="0" w:line="360" w:lineRule="auto"/>
              <w:jc w:val="center"/>
              <w:rPr>
                <w:rFonts w:eastAsia="Times New Roman" w:cs="Times New Roman"/>
                <w:lang w:eastAsia="ca-ES"/>
              </w:rPr>
            </w:pPr>
          </w:p>
        </w:tc>
      </w:tr>
      <w:tr w:rsidR="00EB7420" w:rsidRPr="000D1482" w14:paraId="32B02F45" w14:textId="77777777" w:rsidTr="359DD326">
        <w:trPr>
          <w:trHeight w:val="280"/>
        </w:trPr>
        <w:tc>
          <w:tcPr>
            <w:tcW w:w="4060" w:type="dxa"/>
            <w:gridSpan w:val="3"/>
            <w:tcBorders>
              <w:top w:val="nil"/>
              <w:left w:val="nil"/>
              <w:bottom w:val="nil"/>
              <w:right w:val="nil"/>
            </w:tcBorders>
            <w:shd w:val="clear" w:color="auto" w:fill="auto"/>
            <w:noWrap/>
            <w:vAlign w:val="center"/>
            <w:hideMark/>
          </w:tcPr>
          <w:p w14:paraId="47960A4E" w14:textId="77777777" w:rsidR="00EB7420" w:rsidRPr="000D1482" w:rsidRDefault="5DE71424" w:rsidP="359DD326">
            <w:pPr>
              <w:spacing w:before="0" w:after="0" w:line="360" w:lineRule="auto"/>
              <w:jc w:val="both"/>
              <w:rPr>
                <w:rFonts w:eastAsia="Times New Roman" w:cs="Times New Roman"/>
                <w:i/>
                <w:iCs/>
                <w:color w:val="000000"/>
                <w:lang w:eastAsia="ca-ES"/>
              </w:rPr>
            </w:pPr>
            <w:r w:rsidRPr="000D1482">
              <w:rPr>
                <w:rFonts w:eastAsia="Times New Roman" w:cs="Times New Roman"/>
                <w:i/>
                <w:iCs/>
                <w:color w:val="000000" w:themeColor="text1"/>
                <w:lang w:eastAsia="ca-ES"/>
              </w:rPr>
              <w:t>Unadjusted model</w:t>
            </w:r>
          </w:p>
        </w:tc>
        <w:tc>
          <w:tcPr>
            <w:tcW w:w="1540" w:type="dxa"/>
            <w:tcBorders>
              <w:top w:val="nil"/>
              <w:left w:val="nil"/>
              <w:bottom w:val="nil"/>
              <w:right w:val="nil"/>
            </w:tcBorders>
            <w:shd w:val="clear" w:color="auto" w:fill="auto"/>
            <w:noWrap/>
            <w:vAlign w:val="center"/>
            <w:hideMark/>
          </w:tcPr>
          <w:p w14:paraId="62162FB2" w14:textId="77777777" w:rsidR="00EB7420" w:rsidRPr="000D1482" w:rsidRDefault="00EB7420" w:rsidP="359DD326">
            <w:pPr>
              <w:spacing w:before="0" w:after="0" w:line="360" w:lineRule="auto"/>
              <w:rPr>
                <w:rFonts w:eastAsia="Times New Roman" w:cs="Times New Roman"/>
                <w:i/>
                <w:iCs/>
                <w:color w:val="000000"/>
                <w:lang w:eastAsia="ca-ES"/>
              </w:rPr>
            </w:pPr>
          </w:p>
        </w:tc>
        <w:tc>
          <w:tcPr>
            <w:tcW w:w="380" w:type="dxa"/>
            <w:tcBorders>
              <w:top w:val="nil"/>
              <w:left w:val="nil"/>
              <w:bottom w:val="nil"/>
              <w:right w:val="nil"/>
            </w:tcBorders>
            <w:shd w:val="clear" w:color="auto" w:fill="auto"/>
            <w:noWrap/>
            <w:vAlign w:val="center"/>
            <w:hideMark/>
          </w:tcPr>
          <w:p w14:paraId="0830A5F2" w14:textId="77777777" w:rsidR="00EB7420" w:rsidRPr="000D1482" w:rsidRDefault="00EB7420" w:rsidP="359DD326">
            <w:pPr>
              <w:spacing w:before="0" w:after="0" w:line="360" w:lineRule="auto"/>
              <w:jc w:val="center"/>
              <w:rPr>
                <w:rFonts w:eastAsia="Times New Roman" w:cs="Times New Roman"/>
                <w:lang w:eastAsia="ca-ES"/>
              </w:rPr>
            </w:pPr>
          </w:p>
        </w:tc>
        <w:tc>
          <w:tcPr>
            <w:tcW w:w="1929" w:type="dxa"/>
            <w:tcBorders>
              <w:top w:val="nil"/>
              <w:left w:val="nil"/>
              <w:bottom w:val="nil"/>
              <w:right w:val="nil"/>
            </w:tcBorders>
            <w:shd w:val="clear" w:color="auto" w:fill="auto"/>
            <w:noWrap/>
            <w:vAlign w:val="center"/>
            <w:hideMark/>
          </w:tcPr>
          <w:p w14:paraId="4D5AE611" w14:textId="77777777" w:rsidR="00EB7420" w:rsidRPr="000D1482" w:rsidRDefault="00EB7420" w:rsidP="359DD326">
            <w:pPr>
              <w:spacing w:before="0" w:after="0" w:line="360" w:lineRule="auto"/>
              <w:jc w:val="center"/>
              <w:rPr>
                <w:rFonts w:eastAsia="Times New Roman" w:cs="Times New Roman"/>
                <w:lang w:eastAsia="ca-ES"/>
              </w:rPr>
            </w:pPr>
          </w:p>
        </w:tc>
        <w:tc>
          <w:tcPr>
            <w:tcW w:w="380" w:type="dxa"/>
            <w:tcBorders>
              <w:top w:val="nil"/>
              <w:left w:val="nil"/>
              <w:bottom w:val="nil"/>
              <w:right w:val="nil"/>
            </w:tcBorders>
            <w:shd w:val="clear" w:color="auto" w:fill="auto"/>
            <w:noWrap/>
            <w:vAlign w:val="center"/>
            <w:hideMark/>
          </w:tcPr>
          <w:p w14:paraId="3338FA03" w14:textId="77777777" w:rsidR="00EB7420" w:rsidRPr="000D1482" w:rsidRDefault="00EB7420" w:rsidP="359DD326">
            <w:pPr>
              <w:spacing w:before="0" w:after="0" w:line="360" w:lineRule="auto"/>
              <w:jc w:val="center"/>
              <w:rPr>
                <w:rFonts w:eastAsia="Times New Roman" w:cs="Times New Roman"/>
                <w:lang w:eastAsia="ca-ES"/>
              </w:rPr>
            </w:pPr>
          </w:p>
        </w:tc>
        <w:tc>
          <w:tcPr>
            <w:tcW w:w="2045" w:type="dxa"/>
            <w:tcBorders>
              <w:top w:val="nil"/>
              <w:left w:val="nil"/>
              <w:bottom w:val="nil"/>
              <w:right w:val="nil"/>
            </w:tcBorders>
            <w:shd w:val="clear" w:color="auto" w:fill="auto"/>
            <w:noWrap/>
            <w:vAlign w:val="center"/>
            <w:hideMark/>
          </w:tcPr>
          <w:p w14:paraId="2BDC04C8" w14:textId="77777777" w:rsidR="00EB7420" w:rsidRPr="000D1482" w:rsidRDefault="00EB7420" w:rsidP="359DD326">
            <w:pPr>
              <w:spacing w:before="0" w:after="0" w:line="360" w:lineRule="auto"/>
              <w:jc w:val="center"/>
              <w:rPr>
                <w:rFonts w:eastAsia="Times New Roman" w:cs="Times New Roman"/>
                <w:lang w:eastAsia="ca-ES"/>
              </w:rPr>
            </w:pPr>
          </w:p>
        </w:tc>
      </w:tr>
      <w:tr w:rsidR="00EB7420" w:rsidRPr="000D1482" w14:paraId="6D0AFCF7" w14:textId="77777777" w:rsidTr="359DD326">
        <w:trPr>
          <w:trHeight w:val="280"/>
        </w:trPr>
        <w:tc>
          <w:tcPr>
            <w:tcW w:w="195" w:type="dxa"/>
            <w:tcBorders>
              <w:top w:val="nil"/>
              <w:left w:val="nil"/>
              <w:bottom w:val="nil"/>
              <w:right w:val="nil"/>
            </w:tcBorders>
            <w:shd w:val="clear" w:color="auto" w:fill="auto"/>
            <w:noWrap/>
            <w:vAlign w:val="center"/>
            <w:hideMark/>
          </w:tcPr>
          <w:p w14:paraId="2C122FE7" w14:textId="77777777" w:rsidR="00EB7420" w:rsidRPr="000D1482" w:rsidRDefault="00EB7420" w:rsidP="359DD326">
            <w:pPr>
              <w:spacing w:before="0" w:after="0" w:line="360" w:lineRule="auto"/>
              <w:jc w:val="both"/>
              <w:rPr>
                <w:rFonts w:eastAsia="Times New Roman" w:cs="Times New Roman"/>
                <w:b/>
                <w:bCs/>
                <w:lang w:eastAsia="ca-ES"/>
              </w:rPr>
            </w:pPr>
          </w:p>
        </w:tc>
        <w:tc>
          <w:tcPr>
            <w:tcW w:w="3865" w:type="dxa"/>
            <w:gridSpan w:val="2"/>
            <w:vMerge w:val="restart"/>
            <w:tcBorders>
              <w:top w:val="nil"/>
              <w:left w:val="nil"/>
              <w:right w:val="nil"/>
            </w:tcBorders>
            <w:shd w:val="clear" w:color="auto" w:fill="auto"/>
            <w:vAlign w:val="center"/>
          </w:tcPr>
          <w:p w14:paraId="50C46F7B" w14:textId="135CA838" w:rsidR="00EB7420" w:rsidRPr="000D1482" w:rsidRDefault="5DE71424" w:rsidP="359DD326">
            <w:pPr>
              <w:spacing w:before="0" w:after="0" w:line="360" w:lineRule="auto"/>
              <w:jc w:val="both"/>
              <w:rPr>
                <w:rFonts w:eastAsia="Times New Roman" w:cs="Times New Roman"/>
                <w:color w:val="000000"/>
                <w:lang w:eastAsia="ca-ES"/>
              </w:rPr>
            </w:pPr>
            <w:r w:rsidRPr="000D1482">
              <w:rPr>
                <w:rFonts w:eastAsia="Times New Roman" w:cs="Times New Roman"/>
                <w:color w:val="000000" w:themeColor="text1"/>
                <w:lang w:eastAsia="ca-ES"/>
              </w:rPr>
              <w:t xml:space="preserve">Low UTP </w:t>
            </w:r>
            <w:proofErr w:type="spellStart"/>
            <w:r w:rsidRPr="000D1482">
              <w:rPr>
                <w:rFonts w:eastAsia="Times New Roman" w:cs="Times New Roman"/>
                <w:color w:val="000000" w:themeColor="text1"/>
                <w:lang w:eastAsia="ca-ES"/>
              </w:rPr>
              <w:t>levels</w:t>
            </w:r>
            <w:r w:rsidR="40222D36" w:rsidRPr="000D1482">
              <w:rPr>
                <w:rFonts w:eastAsia="Times New Roman" w:cs="Times New Roman"/>
                <w:color w:val="000000" w:themeColor="text1"/>
                <w:vertAlign w:val="superscript"/>
                <w:lang w:eastAsia="ca-ES"/>
              </w:rPr>
              <w:t>a</w:t>
            </w:r>
            <w:proofErr w:type="spellEnd"/>
          </w:p>
        </w:tc>
        <w:tc>
          <w:tcPr>
            <w:tcW w:w="1540" w:type="dxa"/>
            <w:tcBorders>
              <w:top w:val="nil"/>
              <w:left w:val="nil"/>
              <w:bottom w:val="nil"/>
              <w:right w:val="nil"/>
            </w:tcBorders>
            <w:shd w:val="clear" w:color="auto" w:fill="auto"/>
            <w:noWrap/>
            <w:vAlign w:val="center"/>
            <w:hideMark/>
          </w:tcPr>
          <w:p w14:paraId="1AF5B53A" w14:textId="77777777" w:rsidR="00EB7420" w:rsidRPr="000D1482" w:rsidRDefault="5DE71424" w:rsidP="359DD326">
            <w:pPr>
              <w:spacing w:before="0" w:after="0" w:line="360" w:lineRule="auto"/>
              <w:rPr>
                <w:rFonts w:eastAsia="Times New Roman" w:cs="Times New Roman"/>
                <w:color w:val="000000"/>
                <w:lang w:eastAsia="ca-ES"/>
              </w:rPr>
            </w:pPr>
            <w:r w:rsidRPr="000D1482">
              <w:rPr>
                <w:rFonts w:eastAsia="Times New Roman" w:cs="Times New Roman"/>
                <w:color w:val="000000" w:themeColor="text1"/>
                <w:lang w:eastAsia="ca-ES"/>
              </w:rPr>
              <w:t>Admission</w:t>
            </w:r>
          </w:p>
        </w:tc>
        <w:tc>
          <w:tcPr>
            <w:tcW w:w="380" w:type="dxa"/>
            <w:tcBorders>
              <w:top w:val="nil"/>
              <w:left w:val="nil"/>
              <w:bottom w:val="nil"/>
              <w:right w:val="nil"/>
            </w:tcBorders>
            <w:shd w:val="clear" w:color="auto" w:fill="auto"/>
            <w:noWrap/>
            <w:vAlign w:val="center"/>
            <w:hideMark/>
          </w:tcPr>
          <w:p w14:paraId="5F3628FE"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16</w:t>
            </w:r>
          </w:p>
        </w:tc>
        <w:tc>
          <w:tcPr>
            <w:tcW w:w="1929" w:type="dxa"/>
            <w:tcBorders>
              <w:top w:val="nil"/>
              <w:left w:val="nil"/>
              <w:bottom w:val="nil"/>
              <w:right w:val="nil"/>
            </w:tcBorders>
            <w:shd w:val="clear" w:color="auto" w:fill="auto"/>
            <w:noWrap/>
            <w:vAlign w:val="center"/>
            <w:hideMark/>
          </w:tcPr>
          <w:p w14:paraId="3BCF7795"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60.6 (48.5–72.8)</w:t>
            </w:r>
          </w:p>
        </w:tc>
        <w:tc>
          <w:tcPr>
            <w:tcW w:w="380" w:type="dxa"/>
            <w:tcBorders>
              <w:top w:val="nil"/>
              <w:left w:val="nil"/>
              <w:bottom w:val="nil"/>
              <w:right w:val="nil"/>
            </w:tcBorders>
            <w:shd w:val="clear" w:color="auto" w:fill="auto"/>
            <w:noWrap/>
            <w:vAlign w:val="center"/>
            <w:hideMark/>
          </w:tcPr>
          <w:p w14:paraId="212B6AC5"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19</w:t>
            </w:r>
          </w:p>
        </w:tc>
        <w:tc>
          <w:tcPr>
            <w:tcW w:w="2045" w:type="dxa"/>
            <w:tcBorders>
              <w:top w:val="nil"/>
              <w:left w:val="nil"/>
              <w:bottom w:val="nil"/>
              <w:right w:val="nil"/>
            </w:tcBorders>
            <w:shd w:val="clear" w:color="auto" w:fill="auto"/>
            <w:noWrap/>
            <w:vAlign w:val="center"/>
            <w:hideMark/>
          </w:tcPr>
          <w:p w14:paraId="19ABC0AA"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62.4 (51.2–73.5)</w:t>
            </w:r>
          </w:p>
        </w:tc>
      </w:tr>
      <w:tr w:rsidR="00EB7420" w:rsidRPr="000D1482" w14:paraId="742518B3" w14:textId="77777777" w:rsidTr="359DD326">
        <w:trPr>
          <w:trHeight w:val="320"/>
        </w:trPr>
        <w:tc>
          <w:tcPr>
            <w:tcW w:w="195" w:type="dxa"/>
            <w:tcBorders>
              <w:top w:val="nil"/>
              <w:left w:val="nil"/>
              <w:bottom w:val="nil"/>
              <w:right w:val="nil"/>
            </w:tcBorders>
            <w:shd w:val="clear" w:color="auto" w:fill="auto"/>
            <w:noWrap/>
            <w:vAlign w:val="center"/>
            <w:hideMark/>
          </w:tcPr>
          <w:p w14:paraId="59978D4F" w14:textId="77777777" w:rsidR="00EB7420" w:rsidRPr="000D1482" w:rsidRDefault="00EB7420" w:rsidP="359DD326">
            <w:pPr>
              <w:spacing w:before="0" w:after="0" w:line="360" w:lineRule="auto"/>
              <w:jc w:val="both"/>
              <w:rPr>
                <w:rFonts w:eastAsia="Times New Roman" w:cs="Times New Roman"/>
                <w:b/>
                <w:bCs/>
                <w:color w:val="000000"/>
                <w:lang w:eastAsia="ca-ES"/>
              </w:rPr>
            </w:pPr>
          </w:p>
        </w:tc>
        <w:tc>
          <w:tcPr>
            <w:tcW w:w="3865" w:type="dxa"/>
            <w:gridSpan w:val="2"/>
            <w:vMerge/>
            <w:vAlign w:val="center"/>
            <w:hideMark/>
          </w:tcPr>
          <w:p w14:paraId="2614FA06" w14:textId="77777777" w:rsidR="00EB7420" w:rsidRPr="000D1482" w:rsidRDefault="00EB7420" w:rsidP="008C2B81">
            <w:pPr>
              <w:spacing w:before="0" w:after="0" w:line="360" w:lineRule="auto"/>
              <w:jc w:val="both"/>
              <w:rPr>
                <w:rFonts w:eastAsia="Times New Roman" w:cs="Times New Roman"/>
                <w:bCs/>
                <w:color w:val="000000"/>
                <w:szCs w:val="24"/>
                <w:lang w:eastAsia="ca-ES"/>
              </w:rPr>
            </w:pPr>
          </w:p>
        </w:tc>
        <w:tc>
          <w:tcPr>
            <w:tcW w:w="1540" w:type="dxa"/>
            <w:tcBorders>
              <w:top w:val="nil"/>
              <w:left w:val="nil"/>
              <w:bottom w:val="nil"/>
              <w:right w:val="nil"/>
            </w:tcBorders>
            <w:shd w:val="clear" w:color="auto" w:fill="auto"/>
            <w:noWrap/>
            <w:vAlign w:val="center"/>
            <w:hideMark/>
          </w:tcPr>
          <w:p w14:paraId="0DC8885B" w14:textId="77777777" w:rsidR="00EB7420" w:rsidRPr="000D1482" w:rsidRDefault="5DE71424" w:rsidP="359DD326">
            <w:pPr>
              <w:spacing w:before="0" w:after="0" w:line="360" w:lineRule="auto"/>
              <w:rPr>
                <w:rFonts w:eastAsia="Times New Roman" w:cs="Times New Roman"/>
                <w:color w:val="000000"/>
                <w:lang w:eastAsia="ca-ES"/>
              </w:rPr>
            </w:pPr>
            <w:r w:rsidRPr="000D1482">
              <w:rPr>
                <w:rFonts w:eastAsia="Times New Roman" w:cs="Times New Roman"/>
                <w:color w:val="000000" w:themeColor="text1"/>
                <w:lang w:eastAsia="ca-ES"/>
              </w:rPr>
              <w:t>Discharge</w:t>
            </w:r>
          </w:p>
        </w:tc>
        <w:tc>
          <w:tcPr>
            <w:tcW w:w="380" w:type="dxa"/>
            <w:tcBorders>
              <w:top w:val="nil"/>
              <w:left w:val="nil"/>
              <w:bottom w:val="nil"/>
              <w:right w:val="nil"/>
            </w:tcBorders>
            <w:shd w:val="clear" w:color="auto" w:fill="auto"/>
            <w:noWrap/>
            <w:vAlign w:val="center"/>
            <w:hideMark/>
          </w:tcPr>
          <w:p w14:paraId="6123CC2B"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16</w:t>
            </w:r>
          </w:p>
        </w:tc>
        <w:tc>
          <w:tcPr>
            <w:tcW w:w="1929" w:type="dxa"/>
            <w:tcBorders>
              <w:top w:val="nil"/>
              <w:left w:val="nil"/>
              <w:bottom w:val="nil"/>
              <w:right w:val="nil"/>
            </w:tcBorders>
            <w:shd w:val="clear" w:color="auto" w:fill="auto"/>
            <w:noWrap/>
            <w:vAlign w:val="center"/>
            <w:hideMark/>
          </w:tcPr>
          <w:p w14:paraId="355C87E8"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67.8 (57.0–78.6)</w:t>
            </w:r>
          </w:p>
        </w:tc>
        <w:tc>
          <w:tcPr>
            <w:tcW w:w="380" w:type="dxa"/>
            <w:tcBorders>
              <w:top w:val="nil"/>
              <w:left w:val="nil"/>
              <w:bottom w:val="nil"/>
              <w:right w:val="nil"/>
            </w:tcBorders>
            <w:shd w:val="clear" w:color="auto" w:fill="auto"/>
            <w:noWrap/>
            <w:vAlign w:val="center"/>
            <w:hideMark/>
          </w:tcPr>
          <w:p w14:paraId="39D6938B"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19</w:t>
            </w:r>
          </w:p>
        </w:tc>
        <w:tc>
          <w:tcPr>
            <w:tcW w:w="2045" w:type="dxa"/>
            <w:tcBorders>
              <w:top w:val="nil"/>
              <w:left w:val="nil"/>
              <w:bottom w:val="nil"/>
              <w:right w:val="nil"/>
            </w:tcBorders>
            <w:shd w:val="clear" w:color="auto" w:fill="auto"/>
            <w:noWrap/>
            <w:vAlign w:val="center"/>
            <w:hideMark/>
          </w:tcPr>
          <w:p w14:paraId="77E7012D"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76.8 (67–86.</w:t>
            </w:r>
            <w:proofErr w:type="gramStart"/>
            <w:r w:rsidRPr="000D1482">
              <w:rPr>
                <w:rFonts w:eastAsia="Times New Roman" w:cs="Times New Roman"/>
                <w:color w:val="000000" w:themeColor="text1"/>
                <w:lang w:eastAsia="ca-ES"/>
              </w:rPr>
              <w:t>7)</w:t>
            </w:r>
            <w:r w:rsidRPr="000D1482">
              <w:rPr>
                <w:rFonts w:eastAsia="Times New Roman" w:cs="Times New Roman"/>
                <w:color w:val="000000" w:themeColor="text1"/>
                <w:vertAlign w:val="superscript"/>
                <w:lang w:eastAsia="ca-ES"/>
              </w:rPr>
              <w:t>*</w:t>
            </w:r>
            <w:proofErr w:type="gramEnd"/>
          </w:p>
        </w:tc>
      </w:tr>
      <w:tr w:rsidR="00EB7420" w:rsidRPr="000D1482" w14:paraId="180240BC" w14:textId="77777777" w:rsidTr="359DD326">
        <w:trPr>
          <w:trHeight w:val="280"/>
        </w:trPr>
        <w:tc>
          <w:tcPr>
            <w:tcW w:w="195" w:type="dxa"/>
            <w:tcBorders>
              <w:top w:val="nil"/>
              <w:left w:val="nil"/>
              <w:bottom w:val="nil"/>
              <w:right w:val="nil"/>
            </w:tcBorders>
            <w:shd w:val="clear" w:color="auto" w:fill="auto"/>
            <w:noWrap/>
            <w:vAlign w:val="center"/>
            <w:hideMark/>
          </w:tcPr>
          <w:p w14:paraId="4E3186E2" w14:textId="77777777" w:rsidR="00EB7420" w:rsidRPr="000D1482" w:rsidRDefault="00EB7420" w:rsidP="359DD326">
            <w:pPr>
              <w:spacing w:before="0" w:after="0" w:line="360" w:lineRule="auto"/>
              <w:jc w:val="both"/>
              <w:rPr>
                <w:rFonts w:eastAsia="Times New Roman" w:cs="Times New Roman"/>
                <w:b/>
                <w:bCs/>
                <w:color w:val="000000"/>
                <w:lang w:eastAsia="ca-ES"/>
              </w:rPr>
            </w:pPr>
          </w:p>
        </w:tc>
        <w:tc>
          <w:tcPr>
            <w:tcW w:w="3865" w:type="dxa"/>
            <w:gridSpan w:val="2"/>
            <w:vMerge w:val="restart"/>
            <w:tcBorders>
              <w:top w:val="nil"/>
              <w:left w:val="nil"/>
              <w:right w:val="nil"/>
            </w:tcBorders>
            <w:shd w:val="clear" w:color="auto" w:fill="auto"/>
            <w:vAlign w:val="center"/>
            <w:hideMark/>
          </w:tcPr>
          <w:p w14:paraId="5D106FAE" w14:textId="644351D6" w:rsidR="00EB7420" w:rsidRPr="000D1482" w:rsidRDefault="5DE71424" w:rsidP="359DD326">
            <w:pPr>
              <w:spacing w:before="0" w:after="0" w:line="360" w:lineRule="auto"/>
              <w:jc w:val="both"/>
              <w:rPr>
                <w:rFonts w:eastAsia="Times New Roman" w:cs="Times New Roman"/>
                <w:color w:val="000000"/>
                <w:lang w:eastAsia="ca-ES"/>
              </w:rPr>
            </w:pPr>
            <w:r w:rsidRPr="000D1482">
              <w:rPr>
                <w:rFonts w:eastAsia="Times New Roman" w:cs="Times New Roman"/>
                <w:color w:val="000000" w:themeColor="text1"/>
                <w:lang w:eastAsia="ca-ES"/>
              </w:rPr>
              <w:t xml:space="preserve">High UTP </w:t>
            </w:r>
            <w:proofErr w:type="spellStart"/>
            <w:r w:rsidRPr="000D1482">
              <w:rPr>
                <w:rFonts w:eastAsia="Times New Roman" w:cs="Times New Roman"/>
                <w:color w:val="000000" w:themeColor="text1"/>
                <w:lang w:eastAsia="ca-ES"/>
              </w:rPr>
              <w:t>levels</w:t>
            </w:r>
            <w:r w:rsidR="40222D36" w:rsidRPr="000D1482">
              <w:rPr>
                <w:rFonts w:eastAsia="Times New Roman" w:cs="Times New Roman"/>
                <w:color w:val="000000" w:themeColor="text1"/>
                <w:vertAlign w:val="superscript"/>
                <w:lang w:eastAsia="ca-ES"/>
              </w:rPr>
              <w:t>a</w:t>
            </w:r>
            <w:proofErr w:type="spellEnd"/>
          </w:p>
        </w:tc>
        <w:tc>
          <w:tcPr>
            <w:tcW w:w="1540" w:type="dxa"/>
            <w:tcBorders>
              <w:top w:val="nil"/>
              <w:left w:val="nil"/>
              <w:bottom w:val="nil"/>
              <w:right w:val="nil"/>
            </w:tcBorders>
            <w:shd w:val="clear" w:color="auto" w:fill="auto"/>
            <w:noWrap/>
            <w:vAlign w:val="center"/>
            <w:hideMark/>
          </w:tcPr>
          <w:p w14:paraId="5A994F69" w14:textId="77777777" w:rsidR="00EB7420" w:rsidRPr="000D1482" w:rsidRDefault="5DE71424" w:rsidP="359DD326">
            <w:pPr>
              <w:spacing w:before="0" w:after="0" w:line="360" w:lineRule="auto"/>
              <w:rPr>
                <w:rFonts w:eastAsia="Times New Roman" w:cs="Times New Roman"/>
                <w:color w:val="000000"/>
                <w:lang w:eastAsia="ca-ES"/>
              </w:rPr>
            </w:pPr>
            <w:r w:rsidRPr="000D1482">
              <w:rPr>
                <w:rFonts w:eastAsia="Times New Roman" w:cs="Times New Roman"/>
                <w:color w:val="000000" w:themeColor="text1"/>
                <w:lang w:eastAsia="ca-ES"/>
              </w:rPr>
              <w:t>Admission</w:t>
            </w:r>
          </w:p>
        </w:tc>
        <w:tc>
          <w:tcPr>
            <w:tcW w:w="380" w:type="dxa"/>
            <w:tcBorders>
              <w:top w:val="nil"/>
              <w:left w:val="nil"/>
              <w:bottom w:val="nil"/>
              <w:right w:val="nil"/>
            </w:tcBorders>
            <w:shd w:val="clear" w:color="auto" w:fill="auto"/>
            <w:noWrap/>
            <w:vAlign w:val="center"/>
            <w:hideMark/>
          </w:tcPr>
          <w:p w14:paraId="468849E2"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14</w:t>
            </w:r>
          </w:p>
        </w:tc>
        <w:tc>
          <w:tcPr>
            <w:tcW w:w="1929" w:type="dxa"/>
            <w:tcBorders>
              <w:top w:val="nil"/>
              <w:left w:val="nil"/>
              <w:bottom w:val="nil"/>
              <w:right w:val="nil"/>
            </w:tcBorders>
            <w:shd w:val="clear" w:color="auto" w:fill="auto"/>
            <w:noWrap/>
            <w:vAlign w:val="center"/>
            <w:hideMark/>
          </w:tcPr>
          <w:p w14:paraId="75873BAA"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60.7 (47.7–73.7)</w:t>
            </w:r>
          </w:p>
        </w:tc>
        <w:tc>
          <w:tcPr>
            <w:tcW w:w="380" w:type="dxa"/>
            <w:tcBorders>
              <w:top w:val="nil"/>
              <w:left w:val="nil"/>
              <w:bottom w:val="nil"/>
              <w:right w:val="nil"/>
            </w:tcBorders>
            <w:shd w:val="clear" w:color="auto" w:fill="auto"/>
            <w:noWrap/>
            <w:vAlign w:val="center"/>
            <w:hideMark/>
          </w:tcPr>
          <w:p w14:paraId="6008DD6B"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21</w:t>
            </w:r>
          </w:p>
        </w:tc>
        <w:tc>
          <w:tcPr>
            <w:tcW w:w="2045" w:type="dxa"/>
            <w:tcBorders>
              <w:top w:val="nil"/>
              <w:left w:val="nil"/>
              <w:bottom w:val="nil"/>
              <w:right w:val="nil"/>
            </w:tcBorders>
            <w:shd w:val="clear" w:color="auto" w:fill="auto"/>
            <w:noWrap/>
            <w:vAlign w:val="center"/>
            <w:hideMark/>
          </w:tcPr>
          <w:p w14:paraId="4F234B08"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65.7 (55.1–76.3)</w:t>
            </w:r>
          </w:p>
        </w:tc>
      </w:tr>
      <w:tr w:rsidR="00EB7420" w:rsidRPr="000D1482" w14:paraId="70749B43" w14:textId="77777777" w:rsidTr="359DD326">
        <w:trPr>
          <w:trHeight w:val="280"/>
        </w:trPr>
        <w:tc>
          <w:tcPr>
            <w:tcW w:w="195" w:type="dxa"/>
            <w:tcBorders>
              <w:top w:val="nil"/>
              <w:left w:val="nil"/>
              <w:bottom w:val="nil"/>
              <w:right w:val="nil"/>
            </w:tcBorders>
            <w:shd w:val="clear" w:color="auto" w:fill="auto"/>
            <w:noWrap/>
            <w:vAlign w:val="center"/>
            <w:hideMark/>
          </w:tcPr>
          <w:p w14:paraId="297A2312" w14:textId="77777777" w:rsidR="00EB7420" w:rsidRPr="000D1482" w:rsidRDefault="00EB7420" w:rsidP="359DD326">
            <w:pPr>
              <w:spacing w:before="0" w:after="0" w:line="360" w:lineRule="auto"/>
              <w:jc w:val="both"/>
              <w:rPr>
                <w:rFonts w:eastAsia="Times New Roman" w:cs="Times New Roman"/>
                <w:color w:val="000000"/>
                <w:lang w:eastAsia="ca-ES"/>
              </w:rPr>
            </w:pPr>
          </w:p>
        </w:tc>
        <w:tc>
          <w:tcPr>
            <w:tcW w:w="3865" w:type="dxa"/>
            <w:gridSpan w:val="2"/>
            <w:vMerge/>
            <w:vAlign w:val="center"/>
            <w:hideMark/>
          </w:tcPr>
          <w:p w14:paraId="4DA03AE9" w14:textId="77777777" w:rsidR="00EB7420" w:rsidRPr="000D1482" w:rsidRDefault="00EB7420" w:rsidP="008C2B81">
            <w:pPr>
              <w:spacing w:before="0" w:after="0" w:line="360" w:lineRule="auto"/>
              <w:jc w:val="both"/>
              <w:rPr>
                <w:rFonts w:eastAsia="Times New Roman" w:cs="Times New Roman"/>
                <w:color w:val="000000"/>
                <w:szCs w:val="24"/>
                <w:lang w:eastAsia="ca-ES"/>
              </w:rPr>
            </w:pPr>
          </w:p>
        </w:tc>
        <w:tc>
          <w:tcPr>
            <w:tcW w:w="1540" w:type="dxa"/>
            <w:tcBorders>
              <w:top w:val="nil"/>
              <w:left w:val="nil"/>
              <w:bottom w:val="nil"/>
              <w:right w:val="nil"/>
            </w:tcBorders>
            <w:shd w:val="clear" w:color="auto" w:fill="auto"/>
            <w:noWrap/>
            <w:vAlign w:val="center"/>
            <w:hideMark/>
          </w:tcPr>
          <w:p w14:paraId="1700E087" w14:textId="77777777" w:rsidR="00EB7420" w:rsidRPr="000D1482" w:rsidRDefault="5DE71424" w:rsidP="359DD326">
            <w:pPr>
              <w:spacing w:before="0" w:after="0" w:line="360" w:lineRule="auto"/>
              <w:rPr>
                <w:rFonts w:eastAsia="Times New Roman" w:cs="Times New Roman"/>
                <w:color w:val="000000"/>
                <w:lang w:eastAsia="ca-ES"/>
              </w:rPr>
            </w:pPr>
            <w:r w:rsidRPr="000D1482">
              <w:rPr>
                <w:rFonts w:eastAsia="Times New Roman" w:cs="Times New Roman"/>
                <w:color w:val="000000" w:themeColor="text1"/>
                <w:lang w:eastAsia="ca-ES"/>
              </w:rPr>
              <w:t>Discharge</w:t>
            </w:r>
          </w:p>
        </w:tc>
        <w:tc>
          <w:tcPr>
            <w:tcW w:w="380" w:type="dxa"/>
            <w:tcBorders>
              <w:top w:val="nil"/>
              <w:left w:val="nil"/>
              <w:bottom w:val="nil"/>
              <w:right w:val="nil"/>
            </w:tcBorders>
            <w:shd w:val="clear" w:color="auto" w:fill="auto"/>
            <w:noWrap/>
            <w:vAlign w:val="center"/>
            <w:hideMark/>
          </w:tcPr>
          <w:p w14:paraId="17B25364"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14</w:t>
            </w:r>
          </w:p>
        </w:tc>
        <w:tc>
          <w:tcPr>
            <w:tcW w:w="1929" w:type="dxa"/>
            <w:tcBorders>
              <w:top w:val="nil"/>
              <w:left w:val="nil"/>
              <w:bottom w:val="nil"/>
              <w:right w:val="nil"/>
            </w:tcBorders>
            <w:shd w:val="clear" w:color="auto" w:fill="auto"/>
            <w:noWrap/>
            <w:vAlign w:val="center"/>
            <w:hideMark/>
          </w:tcPr>
          <w:p w14:paraId="2F35ED95"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62.1 (50.6–73.7)</w:t>
            </w:r>
          </w:p>
        </w:tc>
        <w:tc>
          <w:tcPr>
            <w:tcW w:w="380" w:type="dxa"/>
            <w:tcBorders>
              <w:top w:val="nil"/>
              <w:left w:val="nil"/>
              <w:bottom w:val="nil"/>
              <w:right w:val="nil"/>
            </w:tcBorders>
            <w:shd w:val="clear" w:color="auto" w:fill="auto"/>
            <w:noWrap/>
            <w:vAlign w:val="center"/>
            <w:hideMark/>
          </w:tcPr>
          <w:p w14:paraId="42E84731"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21</w:t>
            </w:r>
          </w:p>
        </w:tc>
        <w:tc>
          <w:tcPr>
            <w:tcW w:w="2045" w:type="dxa"/>
            <w:tcBorders>
              <w:top w:val="nil"/>
              <w:left w:val="nil"/>
              <w:bottom w:val="nil"/>
              <w:right w:val="nil"/>
            </w:tcBorders>
            <w:shd w:val="clear" w:color="auto" w:fill="auto"/>
            <w:noWrap/>
            <w:vAlign w:val="center"/>
            <w:hideMark/>
          </w:tcPr>
          <w:p w14:paraId="64000960"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73.8 (64.4–83.2)</w:t>
            </w:r>
          </w:p>
        </w:tc>
      </w:tr>
      <w:tr w:rsidR="00EB7420" w:rsidRPr="000D1482" w14:paraId="2880E9EF" w14:textId="77777777" w:rsidTr="359DD326">
        <w:trPr>
          <w:trHeight w:val="280"/>
        </w:trPr>
        <w:tc>
          <w:tcPr>
            <w:tcW w:w="2056" w:type="dxa"/>
            <w:gridSpan w:val="2"/>
            <w:tcBorders>
              <w:top w:val="nil"/>
              <w:left w:val="nil"/>
              <w:bottom w:val="nil"/>
              <w:right w:val="nil"/>
            </w:tcBorders>
            <w:shd w:val="clear" w:color="auto" w:fill="auto"/>
            <w:noWrap/>
            <w:vAlign w:val="center"/>
            <w:hideMark/>
          </w:tcPr>
          <w:p w14:paraId="44754F0D" w14:textId="77777777" w:rsidR="00EB7420" w:rsidRPr="000D1482" w:rsidRDefault="5DE71424" w:rsidP="359DD326">
            <w:pPr>
              <w:spacing w:before="0" w:after="0" w:line="360" w:lineRule="auto"/>
              <w:jc w:val="both"/>
              <w:rPr>
                <w:rFonts w:eastAsia="Times New Roman" w:cs="Times New Roman"/>
                <w:i/>
                <w:iCs/>
                <w:color w:val="000000"/>
                <w:lang w:eastAsia="ca-ES"/>
              </w:rPr>
            </w:pPr>
            <w:r w:rsidRPr="000D1482">
              <w:rPr>
                <w:rFonts w:eastAsia="Times New Roman" w:cs="Times New Roman"/>
                <w:i/>
                <w:iCs/>
                <w:color w:val="000000" w:themeColor="text1"/>
                <w:lang w:eastAsia="ca-ES"/>
              </w:rPr>
              <w:t>Adjusted model</w:t>
            </w:r>
          </w:p>
        </w:tc>
        <w:tc>
          <w:tcPr>
            <w:tcW w:w="2004" w:type="dxa"/>
            <w:tcBorders>
              <w:top w:val="nil"/>
              <w:left w:val="nil"/>
              <w:bottom w:val="nil"/>
              <w:right w:val="nil"/>
            </w:tcBorders>
            <w:shd w:val="clear" w:color="auto" w:fill="auto"/>
            <w:noWrap/>
            <w:vAlign w:val="center"/>
            <w:hideMark/>
          </w:tcPr>
          <w:p w14:paraId="63668D59" w14:textId="77777777" w:rsidR="00EB7420" w:rsidRPr="000D1482" w:rsidRDefault="00EB7420" w:rsidP="359DD326">
            <w:pPr>
              <w:spacing w:before="0" w:after="0" w:line="360" w:lineRule="auto"/>
              <w:jc w:val="both"/>
              <w:rPr>
                <w:rFonts w:eastAsia="Times New Roman" w:cs="Times New Roman"/>
                <w:i/>
                <w:iCs/>
                <w:color w:val="000000"/>
                <w:lang w:eastAsia="ca-ES"/>
              </w:rPr>
            </w:pPr>
          </w:p>
        </w:tc>
        <w:tc>
          <w:tcPr>
            <w:tcW w:w="1540" w:type="dxa"/>
            <w:tcBorders>
              <w:top w:val="nil"/>
              <w:left w:val="nil"/>
              <w:bottom w:val="nil"/>
              <w:right w:val="nil"/>
            </w:tcBorders>
            <w:shd w:val="clear" w:color="auto" w:fill="auto"/>
            <w:noWrap/>
            <w:vAlign w:val="center"/>
            <w:hideMark/>
          </w:tcPr>
          <w:p w14:paraId="70497130" w14:textId="77777777" w:rsidR="00EB7420" w:rsidRPr="000D1482" w:rsidRDefault="00EB7420" w:rsidP="359DD326">
            <w:pPr>
              <w:spacing w:before="0" w:after="0" w:line="360" w:lineRule="auto"/>
              <w:rPr>
                <w:rFonts w:eastAsia="Times New Roman" w:cs="Times New Roman"/>
                <w:lang w:eastAsia="ca-ES"/>
              </w:rPr>
            </w:pPr>
          </w:p>
        </w:tc>
        <w:tc>
          <w:tcPr>
            <w:tcW w:w="380" w:type="dxa"/>
            <w:tcBorders>
              <w:top w:val="nil"/>
              <w:left w:val="nil"/>
              <w:bottom w:val="nil"/>
              <w:right w:val="nil"/>
            </w:tcBorders>
            <w:shd w:val="clear" w:color="auto" w:fill="auto"/>
            <w:noWrap/>
            <w:vAlign w:val="center"/>
            <w:hideMark/>
          </w:tcPr>
          <w:p w14:paraId="4C8820D1" w14:textId="77777777" w:rsidR="00EB7420" w:rsidRPr="000D1482" w:rsidRDefault="00EB7420" w:rsidP="359DD326">
            <w:pPr>
              <w:spacing w:before="0" w:after="0" w:line="360" w:lineRule="auto"/>
              <w:jc w:val="center"/>
              <w:rPr>
                <w:rFonts w:eastAsia="Times New Roman" w:cs="Times New Roman"/>
                <w:lang w:eastAsia="ca-ES"/>
              </w:rPr>
            </w:pPr>
          </w:p>
        </w:tc>
        <w:tc>
          <w:tcPr>
            <w:tcW w:w="1929" w:type="dxa"/>
            <w:tcBorders>
              <w:top w:val="nil"/>
              <w:left w:val="nil"/>
              <w:bottom w:val="nil"/>
              <w:right w:val="nil"/>
            </w:tcBorders>
            <w:shd w:val="clear" w:color="auto" w:fill="auto"/>
            <w:noWrap/>
            <w:vAlign w:val="center"/>
            <w:hideMark/>
          </w:tcPr>
          <w:p w14:paraId="1D5FDECD" w14:textId="77777777" w:rsidR="00EB7420" w:rsidRPr="000D1482" w:rsidRDefault="00EB7420" w:rsidP="359DD326">
            <w:pPr>
              <w:spacing w:before="0" w:after="0" w:line="360" w:lineRule="auto"/>
              <w:jc w:val="center"/>
              <w:rPr>
                <w:rFonts w:eastAsia="Times New Roman" w:cs="Times New Roman"/>
                <w:lang w:eastAsia="ca-ES"/>
              </w:rPr>
            </w:pPr>
          </w:p>
        </w:tc>
        <w:tc>
          <w:tcPr>
            <w:tcW w:w="380" w:type="dxa"/>
            <w:tcBorders>
              <w:top w:val="nil"/>
              <w:left w:val="nil"/>
              <w:bottom w:val="nil"/>
              <w:right w:val="nil"/>
            </w:tcBorders>
            <w:shd w:val="clear" w:color="auto" w:fill="auto"/>
            <w:noWrap/>
            <w:vAlign w:val="center"/>
            <w:hideMark/>
          </w:tcPr>
          <w:p w14:paraId="01F30F08" w14:textId="77777777" w:rsidR="00EB7420" w:rsidRPr="000D1482" w:rsidRDefault="00EB7420" w:rsidP="359DD326">
            <w:pPr>
              <w:spacing w:before="0" w:after="0" w:line="360" w:lineRule="auto"/>
              <w:jc w:val="center"/>
              <w:rPr>
                <w:rFonts w:eastAsia="Times New Roman" w:cs="Times New Roman"/>
                <w:lang w:eastAsia="ca-ES"/>
              </w:rPr>
            </w:pPr>
          </w:p>
        </w:tc>
        <w:tc>
          <w:tcPr>
            <w:tcW w:w="2045" w:type="dxa"/>
            <w:tcBorders>
              <w:top w:val="nil"/>
              <w:left w:val="nil"/>
              <w:bottom w:val="nil"/>
              <w:right w:val="nil"/>
            </w:tcBorders>
            <w:shd w:val="clear" w:color="auto" w:fill="auto"/>
            <w:noWrap/>
            <w:vAlign w:val="center"/>
            <w:hideMark/>
          </w:tcPr>
          <w:p w14:paraId="64944DFE" w14:textId="77777777" w:rsidR="00EB7420" w:rsidRPr="000D1482" w:rsidRDefault="00EB7420" w:rsidP="359DD326">
            <w:pPr>
              <w:spacing w:before="0" w:after="0" w:line="360" w:lineRule="auto"/>
              <w:jc w:val="center"/>
              <w:rPr>
                <w:rFonts w:eastAsia="Times New Roman" w:cs="Times New Roman"/>
                <w:lang w:eastAsia="ca-ES"/>
              </w:rPr>
            </w:pPr>
          </w:p>
        </w:tc>
      </w:tr>
      <w:tr w:rsidR="00EB7420" w:rsidRPr="000D1482" w14:paraId="14076391" w14:textId="77777777" w:rsidTr="359DD326">
        <w:trPr>
          <w:trHeight w:val="280"/>
        </w:trPr>
        <w:tc>
          <w:tcPr>
            <w:tcW w:w="195" w:type="dxa"/>
            <w:tcBorders>
              <w:top w:val="nil"/>
              <w:left w:val="nil"/>
              <w:bottom w:val="nil"/>
              <w:right w:val="nil"/>
            </w:tcBorders>
            <w:shd w:val="clear" w:color="auto" w:fill="auto"/>
            <w:noWrap/>
            <w:vAlign w:val="center"/>
            <w:hideMark/>
          </w:tcPr>
          <w:p w14:paraId="749B4C70" w14:textId="77777777" w:rsidR="00EB7420" w:rsidRPr="000D1482" w:rsidRDefault="00EB7420" w:rsidP="359DD326">
            <w:pPr>
              <w:spacing w:before="0" w:after="0" w:line="360" w:lineRule="auto"/>
              <w:jc w:val="both"/>
              <w:rPr>
                <w:rFonts w:eastAsia="Times New Roman" w:cs="Times New Roman"/>
                <w:lang w:eastAsia="ca-ES"/>
              </w:rPr>
            </w:pPr>
          </w:p>
        </w:tc>
        <w:tc>
          <w:tcPr>
            <w:tcW w:w="3865" w:type="dxa"/>
            <w:gridSpan w:val="2"/>
            <w:vMerge w:val="restart"/>
            <w:tcBorders>
              <w:top w:val="nil"/>
              <w:left w:val="nil"/>
              <w:right w:val="nil"/>
            </w:tcBorders>
            <w:shd w:val="clear" w:color="auto" w:fill="auto"/>
            <w:vAlign w:val="center"/>
            <w:hideMark/>
          </w:tcPr>
          <w:p w14:paraId="04D063FF" w14:textId="3EEF9A7C" w:rsidR="00EB7420" w:rsidRPr="000D1482" w:rsidRDefault="5DE71424" w:rsidP="359DD326">
            <w:pPr>
              <w:spacing w:before="0" w:after="0" w:line="360" w:lineRule="auto"/>
              <w:jc w:val="both"/>
              <w:rPr>
                <w:rFonts w:eastAsia="Times New Roman" w:cs="Times New Roman"/>
                <w:color w:val="000000"/>
                <w:lang w:eastAsia="ca-ES"/>
              </w:rPr>
            </w:pPr>
            <w:r w:rsidRPr="000D1482">
              <w:rPr>
                <w:rFonts w:eastAsia="Times New Roman" w:cs="Times New Roman"/>
                <w:color w:val="000000" w:themeColor="text1"/>
                <w:lang w:eastAsia="ca-ES"/>
              </w:rPr>
              <w:t xml:space="preserve">Low UTP </w:t>
            </w:r>
            <w:proofErr w:type="spellStart"/>
            <w:r w:rsidRPr="000D1482">
              <w:rPr>
                <w:rFonts w:eastAsia="Times New Roman" w:cs="Times New Roman"/>
                <w:color w:val="000000" w:themeColor="text1"/>
                <w:lang w:eastAsia="ca-ES"/>
              </w:rPr>
              <w:t>levels</w:t>
            </w:r>
            <w:r w:rsidR="40222D36" w:rsidRPr="000D1482">
              <w:rPr>
                <w:rFonts w:eastAsia="Times New Roman" w:cs="Times New Roman"/>
                <w:color w:val="000000" w:themeColor="text1"/>
                <w:vertAlign w:val="superscript"/>
                <w:lang w:eastAsia="ca-ES"/>
              </w:rPr>
              <w:t>a</w:t>
            </w:r>
            <w:proofErr w:type="spellEnd"/>
          </w:p>
        </w:tc>
        <w:tc>
          <w:tcPr>
            <w:tcW w:w="1540" w:type="dxa"/>
            <w:tcBorders>
              <w:top w:val="nil"/>
              <w:left w:val="nil"/>
              <w:bottom w:val="nil"/>
              <w:right w:val="nil"/>
            </w:tcBorders>
            <w:shd w:val="clear" w:color="auto" w:fill="auto"/>
            <w:noWrap/>
            <w:vAlign w:val="center"/>
            <w:hideMark/>
          </w:tcPr>
          <w:p w14:paraId="4998D220" w14:textId="77777777" w:rsidR="00EB7420" w:rsidRPr="000D1482" w:rsidRDefault="5DE71424" w:rsidP="359DD326">
            <w:pPr>
              <w:spacing w:before="0" w:after="0" w:line="360" w:lineRule="auto"/>
              <w:rPr>
                <w:rFonts w:eastAsia="Times New Roman" w:cs="Times New Roman"/>
                <w:color w:val="000000"/>
                <w:lang w:eastAsia="ca-ES"/>
              </w:rPr>
            </w:pPr>
            <w:r w:rsidRPr="000D1482">
              <w:rPr>
                <w:rFonts w:eastAsia="Times New Roman" w:cs="Times New Roman"/>
                <w:color w:val="000000" w:themeColor="text1"/>
                <w:lang w:eastAsia="ca-ES"/>
              </w:rPr>
              <w:t>Admission</w:t>
            </w:r>
          </w:p>
        </w:tc>
        <w:tc>
          <w:tcPr>
            <w:tcW w:w="380" w:type="dxa"/>
            <w:tcBorders>
              <w:top w:val="nil"/>
              <w:left w:val="nil"/>
              <w:bottom w:val="nil"/>
              <w:right w:val="nil"/>
            </w:tcBorders>
            <w:shd w:val="clear" w:color="auto" w:fill="auto"/>
            <w:noWrap/>
            <w:vAlign w:val="center"/>
            <w:hideMark/>
          </w:tcPr>
          <w:p w14:paraId="06C20113"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10</w:t>
            </w:r>
          </w:p>
        </w:tc>
        <w:tc>
          <w:tcPr>
            <w:tcW w:w="1929" w:type="dxa"/>
            <w:tcBorders>
              <w:top w:val="nil"/>
              <w:left w:val="nil"/>
              <w:bottom w:val="nil"/>
              <w:right w:val="nil"/>
            </w:tcBorders>
            <w:shd w:val="clear" w:color="auto" w:fill="auto"/>
            <w:noWrap/>
            <w:vAlign w:val="center"/>
            <w:hideMark/>
          </w:tcPr>
          <w:p w14:paraId="5BAFFB82"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59.8 (46.5–73.1)</w:t>
            </w:r>
          </w:p>
        </w:tc>
        <w:tc>
          <w:tcPr>
            <w:tcW w:w="380" w:type="dxa"/>
            <w:tcBorders>
              <w:top w:val="nil"/>
              <w:left w:val="nil"/>
              <w:bottom w:val="nil"/>
              <w:right w:val="nil"/>
            </w:tcBorders>
            <w:shd w:val="clear" w:color="auto" w:fill="auto"/>
            <w:noWrap/>
            <w:vAlign w:val="center"/>
            <w:hideMark/>
          </w:tcPr>
          <w:p w14:paraId="0950A09E"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16</w:t>
            </w:r>
          </w:p>
        </w:tc>
        <w:tc>
          <w:tcPr>
            <w:tcW w:w="2045" w:type="dxa"/>
            <w:tcBorders>
              <w:top w:val="nil"/>
              <w:left w:val="nil"/>
              <w:bottom w:val="nil"/>
              <w:right w:val="nil"/>
            </w:tcBorders>
            <w:shd w:val="clear" w:color="auto" w:fill="auto"/>
            <w:noWrap/>
            <w:vAlign w:val="center"/>
            <w:hideMark/>
          </w:tcPr>
          <w:p w14:paraId="752E8092"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66.0 (55.9–76.2)</w:t>
            </w:r>
          </w:p>
        </w:tc>
      </w:tr>
      <w:tr w:rsidR="00EB7420" w:rsidRPr="000D1482" w14:paraId="2B74EFCF" w14:textId="77777777" w:rsidTr="001055F1">
        <w:trPr>
          <w:trHeight w:val="320"/>
        </w:trPr>
        <w:tc>
          <w:tcPr>
            <w:tcW w:w="195" w:type="dxa"/>
            <w:tcBorders>
              <w:top w:val="nil"/>
              <w:left w:val="nil"/>
              <w:bottom w:val="nil"/>
              <w:right w:val="nil"/>
            </w:tcBorders>
            <w:shd w:val="clear" w:color="auto" w:fill="auto"/>
            <w:noWrap/>
            <w:vAlign w:val="center"/>
            <w:hideMark/>
          </w:tcPr>
          <w:p w14:paraId="7A837555" w14:textId="77777777" w:rsidR="00EB7420" w:rsidRPr="000D1482" w:rsidRDefault="00EB7420" w:rsidP="359DD326">
            <w:pPr>
              <w:spacing w:before="0" w:after="0" w:line="360" w:lineRule="auto"/>
              <w:jc w:val="both"/>
              <w:rPr>
                <w:rFonts w:eastAsia="Times New Roman" w:cs="Times New Roman"/>
                <w:color w:val="000000"/>
                <w:lang w:eastAsia="ca-ES"/>
              </w:rPr>
            </w:pPr>
          </w:p>
        </w:tc>
        <w:tc>
          <w:tcPr>
            <w:tcW w:w="3865" w:type="dxa"/>
            <w:gridSpan w:val="2"/>
            <w:vMerge/>
            <w:vAlign w:val="center"/>
            <w:hideMark/>
          </w:tcPr>
          <w:p w14:paraId="20393EE8" w14:textId="77777777" w:rsidR="00EB7420" w:rsidRPr="000D1482" w:rsidRDefault="00EB7420" w:rsidP="008C2B81">
            <w:pPr>
              <w:spacing w:before="0" w:after="0" w:line="360" w:lineRule="auto"/>
              <w:jc w:val="both"/>
              <w:rPr>
                <w:rFonts w:eastAsia="Times New Roman" w:cs="Times New Roman"/>
                <w:bCs/>
                <w:color w:val="000000"/>
                <w:szCs w:val="24"/>
                <w:lang w:eastAsia="ca-ES"/>
              </w:rPr>
            </w:pPr>
          </w:p>
        </w:tc>
        <w:tc>
          <w:tcPr>
            <w:tcW w:w="1540" w:type="dxa"/>
            <w:tcBorders>
              <w:top w:val="nil"/>
              <w:left w:val="nil"/>
              <w:right w:val="nil"/>
            </w:tcBorders>
            <w:shd w:val="clear" w:color="auto" w:fill="auto"/>
            <w:noWrap/>
            <w:vAlign w:val="center"/>
            <w:hideMark/>
          </w:tcPr>
          <w:p w14:paraId="4F2F1C07" w14:textId="77777777" w:rsidR="00EB7420" w:rsidRPr="000D1482" w:rsidRDefault="5DE71424" w:rsidP="359DD326">
            <w:pPr>
              <w:spacing w:before="0" w:after="0" w:line="360" w:lineRule="auto"/>
              <w:rPr>
                <w:rFonts w:eastAsia="Times New Roman" w:cs="Times New Roman"/>
                <w:color w:val="000000"/>
                <w:lang w:eastAsia="ca-ES"/>
              </w:rPr>
            </w:pPr>
            <w:r w:rsidRPr="000D1482">
              <w:rPr>
                <w:rFonts w:eastAsia="Times New Roman" w:cs="Times New Roman"/>
                <w:color w:val="000000" w:themeColor="text1"/>
                <w:lang w:eastAsia="ca-ES"/>
              </w:rPr>
              <w:t>Discharge</w:t>
            </w:r>
          </w:p>
        </w:tc>
        <w:tc>
          <w:tcPr>
            <w:tcW w:w="380" w:type="dxa"/>
            <w:tcBorders>
              <w:top w:val="nil"/>
              <w:left w:val="nil"/>
              <w:right w:val="nil"/>
            </w:tcBorders>
            <w:shd w:val="clear" w:color="auto" w:fill="auto"/>
            <w:noWrap/>
            <w:vAlign w:val="center"/>
            <w:hideMark/>
          </w:tcPr>
          <w:p w14:paraId="5D5318E6"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10</w:t>
            </w:r>
          </w:p>
        </w:tc>
        <w:tc>
          <w:tcPr>
            <w:tcW w:w="1929" w:type="dxa"/>
            <w:tcBorders>
              <w:top w:val="nil"/>
              <w:left w:val="nil"/>
              <w:bottom w:val="nil"/>
              <w:right w:val="nil"/>
            </w:tcBorders>
            <w:shd w:val="clear" w:color="auto" w:fill="auto"/>
            <w:noWrap/>
            <w:vAlign w:val="center"/>
            <w:hideMark/>
          </w:tcPr>
          <w:p w14:paraId="57EF2005"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64.5 (51.8–77.3)</w:t>
            </w:r>
          </w:p>
        </w:tc>
        <w:tc>
          <w:tcPr>
            <w:tcW w:w="380" w:type="dxa"/>
            <w:tcBorders>
              <w:top w:val="nil"/>
              <w:left w:val="nil"/>
              <w:bottom w:val="nil"/>
              <w:right w:val="nil"/>
            </w:tcBorders>
            <w:shd w:val="clear" w:color="auto" w:fill="auto"/>
            <w:noWrap/>
            <w:vAlign w:val="center"/>
            <w:hideMark/>
          </w:tcPr>
          <w:p w14:paraId="0BAC524F"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16</w:t>
            </w:r>
          </w:p>
        </w:tc>
        <w:tc>
          <w:tcPr>
            <w:tcW w:w="2045" w:type="dxa"/>
            <w:tcBorders>
              <w:top w:val="nil"/>
              <w:left w:val="nil"/>
              <w:bottom w:val="nil"/>
              <w:right w:val="nil"/>
            </w:tcBorders>
            <w:shd w:val="clear" w:color="auto" w:fill="auto"/>
            <w:noWrap/>
            <w:vAlign w:val="center"/>
            <w:hideMark/>
          </w:tcPr>
          <w:p w14:paraId="6CDE6927"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78.0 (68.3–87.</w:t>
            </w:r>
            <w:proofErr w:type="gramStart"/>
            <w:r w:rsidRPr="000D1482">
              <w:rPr>
                <w:rFonts w:eastAsia="Times New Roman" w:cs="Times New Roman"/>
                <w:color w:val="000000" w:themeColor="text1"/>
                <w:lang w:eastAsia="ca-ES"/>
              </w:rPr>
              <w:t>7)</w:t>
            </w:r>
            <w:r w:rsidRPr="000D1482">
              <w:rPr>
                <w:rFonts w:eastAsia="Times New Roman" w:cs="Times New Roman"/>
                <w:color w:val="000000" w:themeColor="text1"/>
                <w:vertAlign w:val="superscript"/>
                <w:lang w:eastAsia="ca-ES"/>
              </w:rPr>
              <w:t>*</w:t>
            </w:r>
            <w:proofErr w:type="gramEnd"/>
          </w:p>
        </w:tc>
      </w:tr>
      <w:tr w:rsidR="00EB7420" w:rsidRPr="000D1482" w14:paraId="6BDE259B" w14:textId="77777777" w:rsidTr="001055F1">
        <w:trPr>
          <w:trHeight w:val="280"/>
        </w:trPr>
        <w:tc>
          <w:tcPr>
            <w:tcW w:w="195" w:type="dxa"/>
            <w:tcBorders>
              <w:top w:val="nil"/>
              <w:left w:val="nil"/>
              <w:bottom w:val="nil"/>
              <w:right w:val="nil"/>
            </w:tcBorders>
            <w:shd w:val="clear" w:color="auto" w:fill="auto"/>
            <w:noWrap/>
            <w:vAlign w:val="center"/>
            <w:hideMark/>
          </w:tcPr>
          <w:p w14:paraId="4020AEBE" w14:textId="77777777" w:rsidR="00EB7420" w:rsidRPr="000D1482" w:rsidRDefault="00EB7420" w:rsidP="359DD326">
            <w:pPr>
              <w:spacing w:before="0" w:after="0" w:line="360" w:lineRule="auto"/>
              <w:jc w:val="both"/>
              <w:rPr>
                <w:rFonts w:eastAsia="Times New Roman" w:cs="Times New Roman"/>
                <w:color w:val="000000"/>
                <w:lang w:eastAsia="ca-ES"/>
              </w:rPr>
            </w:pPr>
          </w:p>
        </w:tc>
        <w:tc>
          <w:tcPr>
            <w:tcW w:w="3865" w:type="dxa"/>
            <w:gridSpan w:val="2"/>
            <w:vMerge w:val="restart"/>
            <w:tcBorders>
              <w:left w:val="nil"/>
              <w:bottom w:val="single" w:sz="4" w:space="0" w:color="auto"/>
              <w:right w:val="nil"/>
            </w:tcBorders>
            <w:shd w:val="clear" w:color="auto" w:fill="auto"/>
            <w:vAlign w:val="center"/>
            <w:hideMark/>
          </w:tcPr>
          <w:p w14:paraId="40DC80FF" w14:textId="335BA724" w:rsidR="00EB7420" w:rsidRPr="000D1482" w:rsidRDefault="5DE71424" w:rsidP="359DD326">
            <w:pPr>
              <w:spacing w:before="0" w:after="0" w:line="360" w:lineRule="auto"/>
              <w:jc w:val="both"/>
              <w:rPr>
                <w:rFonts w:eastAsia="Times New Roman" w:cs="Times New Roman"/>
                <w:color w:val="000000"/>
                <w:lang w:eastAsia="ca-ES"/>
              </w:rPr>
            </w:pPr>
            <w:r w:rsidRPr="000D1482">
              <w:rPr>
                <w:rFonts w:eastAsia="Times New Roman" w:cs="Times New Roman"/>
                <w:color w:val="000000" w:themeColor="text1"/>
                <w:lang w:eastAsia="ca-ES"/>
              </w:rPr>
              <w:t xml:space="preserve">High UTP </w:t>
            </w:r>
            <w:proofErr w:type="spellStart"/>
            <w:r w:rsidRPr="000D1482">
              <w:rPr>
                <w:rFonts w:eastAsia="Times New Roman" w:cs="Times New Roman"/>
                <w:color w:val="000000" w:themeColor="text1"/>
                <w:lang w:eastAsia="ca-ES"/>
              </w:rPr>
              <w:t>levels</w:t>
            </w:r>
            <w:r w:rsidR="40222D36" w:rsidRPr="000D1482">
              <w:rPr>
                <w:rFonts w:eastAsia="Times New Roman" w:cs="Times New Roman"/>
                <w:color w:val="000000" w:themeColor="text1"/>
                <w:vertAlign w:val="superscript"/>
                <w:lang w:eastAsia="ca-ES"/>
              </w:rPr>
              <w:t>a</w:t>
            </w:r>
            <w:proofErr w:type="spellEnd"/>
          </w:p>
        </w:tc>
        <w:tc>
          <w:tcPr>
            <w:tcW w:w="1540" w:type="dxa"/>
            <w:tcBorders>
              <w:left w:val="nil"/>
              <w:bottom w:val="nil"/>
              <w:right w:val="nil"/>
            </w:tcBorders>
            <w:shd w:val="clear" w:color="auto" w:fill="auto"/>
            <w:noWrap/>
            <w:vAlign w:val="center"/>
            <w:hideMark/>
          </w:tcPr>
          <w:p w14:paraId="664D8589" w14:textId="77777777" w:rsidR="00EB7420" w:rsidRPr="000D1482" w:rsidRDefault="5DE71424" w:rsidP="359DD326">
            <w:pPr>
              <w:spacing w:before="0" w:after="0" w:line="360" w:lineRule="auto"/>
              <w:rPr>
                <w:rFonts w:eastAsia="Times New Roman" w:cs="Times New Roman"/>
                <w:color w:val="000000"/>
                <w:lang w:eastAsia="ca-ES"/>
              </w:rPr>
            </w:pPr>
            <w:r w:rsidRPr="000D1482">
              <w:rPr>
                <w:rFonts w:eastAsia="Times New Roman" w:cs="Times New Roman"/>
                <w:color w:val="000000" w:themeColor="text1"/>
                <w:lang w:eastAsia="ca-ES"/>
              </w:rPr>
              <w:t>Admission</w:t>
            </w:r>
          </w:p>
        </w:tc>
        <w:tc>
          <w:tcPr>
            <w:tcW w:w="380" w:type="dxa"/>
            <w:tcBorders>
              <w:left w:val="nil"/>
              <w:bottom w:val="nil"/>
              <w:right w:val="nil"/>
            </w:tcBorders>
            <w:shd w:val="clear" w:color="auto" w:fill="auto"/>
            <w:noWrap/>
            <w:vAlign w:val="center"/>
            <w:hideMark/>
          </w:tcPr>
          <w:p w14:paraId="4708BCE0"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10</w:t>
            </w:r>
          </w:p>
        </w:tc>
        <w:tc>
          <w:tcPr>
            <w:tcW w:w="1929" w:type="dxa"/>
            <w:tcBorders>
              <w:top w:val="nil"/>
              <w:left w:val="nil"/>
              <w:bottom w:val="nil"/>
              <w:right w:val="nil"/>
            </w:tcBorders>
            <w:shd w:val="clear" w:color="auto" w:fill="auto"/>
            <w:noWrap/>
            <w:vAlign w:val="center"/>
            <w:hideMark/>
          </w:tcPr>
          <w:p w14:paraId="3542AAA1"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58.2 (44.7–71.7)</w:t>
            </w:r>
          </w:p>
        </w:tc>
        <w:tc>
          <w:tcPr>
            <w:tcW w:w="380" w:type="dxa"/>
            <w:tcBorders>
              <w:top w:val="nil"/>
              <w:left w:val="nil"/>
              <w:bottom w:val="nil"/>
              <w:right w:val="nil"/>
            </w:tcBorders>
            <w:shd w:val="clear" w:color="auto" w:fill="auto"/>
            <w:noWrap/>
            <w:vAlign w:val="center"/>
            <w:hideMark/>
          </w:tcPr>
          <w:p w14:paraId="5998A061"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21</w:t>
            </w:r>
          </w:p>
        </w:tc>
        <w:tc>
          <w:tcPr>
            <w:tcW w:w="2045" w:type="dxa"/>
            <w:tcBorders>
              <w:top w:val="nil"/>
              <w:left w:val="nil"/>
              <w:bottom w:val="nil"/>
              <w:right w:val="nil"/>
            </w:tcBorders>
            <w:shd w:val="clear" w:color="auto" w:fill="auto"/>
            <w:noWrap/>
            <w:vAlign w:val="center"/>
            <w:hideMark/>
          </w:tcPr>
          <w:p w14:paraId="4F4D846D"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66.3 (57.7–75.0)</w:t>
            </w:r>
          </w:p>
        </w:tc>
      </w:tr>
      <w:tr w:rsidR="00EB7420" w:rsidRPr="000D1482" w14:paraId="52305627" w14:textId="77777777" w:rsidTr="001055F1">
        <w:trPr>
          <w:trHeight w:val="280"/>
        </w:trPr>
        <w:tc>
          <w:tcPr>
            <w:tcW w:w="195" w:type="dxa"/>
            <w:tcBorders>
              <w:top w:val="nil"/>
              <w:left w:val="nil"/>
              <w:bottom w:val="single" w:sz="4" w:space="0" w:color="auto"/>
              <w:right w:val="nil"/>
            </w:tcBorders>
            <w:shd w:val="clear" w:color="auto" w:fill="auto"/>
            <w:noWrap/>
            <w:vAlign w:val="center"/>
            <w:hideMark/>
          </w:tcPr>
          <w:p w14:paraId="4455AD9C" w14:textId="77777777" w:rsidR="00EB7420" w:rsidRPr="000D1482" w:rsidRDefault="00EB7420" w:rsidP="359DD326">
            <w:pPr>
              <w:spacing w:before="0" w:after="0" w:line="360" w:lineRule="auto"/>
              <w:jc w:val="both"/>
              <w:rPr>
                <w:rFonts w:eastAsia="Times New Roman" w:cs="Times New Roman"/>
                <w:color w:val="000000"/>
                <w:lang w:eastAsia="ca-ES"/>
              </w:rPr>
            </w:pPr>
          </w:p>
        </w:tc>
        <w:tc>
          <w:tcPr>
            <w:tcW w:w="3865" w:type="dxa"/>
            <w:gridSpan w:val="2"/>
            <w:vMerge/>
            <w:tcBorders>
              <w:bottom w:val="single" w:sz="4" w:space="0" w:color="auto"/>
            </w:tcBorders>
            <w:vAlign w:val="center"/>
            <w:hideMark/>
          </w:tcPr>
          <w:p w14:paraId="25F20EB8" w14:textId="77777777" w:rsidR="00EB7420" w:rsidRPr="000D1482" w:rsidRDefault="00EB7420" w:rsidP="008C2B81">
            <w:pPr>
              <w:spacing w:before="0" w:after="0" w:line="360" w:lineRule="auto"/>
              <w:jc w:val="both"/>
              <w:rPr>
                <w:rFonts w:eastAsia="Times New Roman" w:cs="Times New Roman"/>
                <w:color w:val="000000"/>
                <w:szCs w:val="24"/>
                <w:lang w:eastAsia="ca-ES"/>
              </w:rPr>
            </w:pPr>
          </w:p>
        </w:tc>
        <w:tc>
          <w:tcPr>
            <w:tcW w:w="1540" w:type="dxa"/>
            <w:tcBorders>
              <w:top w:val="nil"/>
              <w:left w:val="nil"/>
              <w:bottom w:val="single" w:sz="4" w:space="0" w:color="auto"/>
              <w:right w:val="nil"/>
            </w:tcBorders>
            <w:shd w:val="clear" w:color="auto" w:fill="auto"/>
            <w:noWrap/>
            <w:vAlign w:val="center"/>
            <w:hideMark/>
          </w:tcPr>
          <w:p w14:paraId="522B628A" w14:textId="77777777" w:rsidR="00EB7420" w:rsidRPr="000D1482" w:rsidRDefault="5DE71424" w:rsidP="359DD326">
            <w:pPr>
              <w:spacing w:before="0" w:after="0" w:line="360" w:lineRule="auto"/>
              <w:rPr>
                <w:rFonts w:eastAsia="Times New Roman" w:cs="Times New Roman"/>
                <w:color w:val="000000"/>
                <w:lang w:eastAsia="ca-ES"/>
              </w:rPr>
            </w:pPr>
            <w:r w:rsidRPr="000D1482">
              <w:rPr>
                <w:rFonts w:eastAsia="Times New Roman" w:cs="Times New Roman"/>
                <w:color w:val="000000" w:themeColor="text1"/>
                <w:lang w:eastAsia="ca-ES"/>
              </w:rPr>
              <w:t>Discharge</w:t>
            </w:r>
          </w:p>
        </w:tc>
        <w:tc>
          <w:tcPr>
            <w:tcW w:w="380" w:type="dxa"/>
            <w:tcBorders>
              <w:top w:val="nil"/>
              <w:left w:val="nil"/>
              <w:bottom w:val="single" w:sz="4" w:space="0" w:color="auto"/>
              <w:right w:val="nil"/>
            </w:tcBorders>
            <w:shd w:val="clear" w:color="auto" w:fill="auto"/>
            <w:noWrap/>
            <w:vAlign w:val="center"/>
            <w:hideMark/>
          </w:tcPr>
          <w:p w14:paraId="65701CBA"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10</w:t>
            </w:r>
          </w:p>
        </w:tc>
        <w:tc>
          <w:tcPr>
            <w:tcW w:w="1929" w:type="dxa"/>
            <w:tcBorders>
              <w:top w:val="nil"/>
              <w:left w:val="nil"/>
              <w:bottom w:val="single" w:sz="4" w:space="0" w:color="auto"/>
              <w:right w:val="nil"/>
            </w:tcBorders>
            <w:shd w:val="clear" w:color="auto" w:fill="auto"/>
            <w:noWrap/>
            <w:vAlign w:val="center"/>
            <w:hideMark/>
          </w:tcPr>
          <w:p w14:paraId="190AE82F"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66.5 (53.6–79.5)</w:t>
            </w:r>
          </w:p>
        </w:tc>
        <w:tc>
          <w:tcPr>
            <w:tcW w:w="380" w:type="dxa"/>
            <w:tcBorders>
              <w:top w:val="nil"/>
              <w:left w:val="nil"/>
              <w:bottom w:val="single" w:sz="4" w:space="0" w:color="auto"/>
              <w:right w:val="nil"/>
            </w:tcBorders>
            <w:shd w:val="clear" w:color="auto" w:fill="auto"/>
            <w:noWrap/>
            <w:vAlign w:val="center"/>
            <w:hideMark/>
          </w:tcPr>
          <w:p w14:paraId="527A1A08"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21</w:t>
            </w:r>
          </w:p>
        </w:tc>
        <w:tc>
          <w:tcPr>
            <w:tcW w:w="2045" w:type="dxa"/>
            <w:tcBorders>
              <w:top w:val="nil"/>
              <w:left w:val="nil"/>
              <w:bottom w:val="single" w:sz="4" w:space="0" w:color="auto"/>
              <w:right w:val="nil"/>
            </w:tcBorders>
            <w:shd w:val="clear" w:color="auto" w:fill="auto"/>
            <w:noWrap/>
            <w:vAlign w:val="center"/>
            <w:hideMark/>
          </w:tcPr>
          <w:p w14:paraId="31457F45" w14:textId="77777777" w:rsidR="00EB7420" w:rsidRPr="000D1482" w:rsidRDefault="5DE71424"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74.6 (66.3–82.9)</w:t>
            </w:r>
          </w:p>
        </w:tc>
      </w:tr>
    </w:tbl>
    <w:p w14:paraId="3A74A1AD" w14:textId="77777777" w:rsidR="00DD03FE" w:rsidRPr="000D1482" w:rsidRDefault="00FA20CA" w:rsidP="359DD326">
      <w:pPr>
        <w:spacing w:after="0" w:line="360" w:lineRule="auto"/>
        <w:jc w:val="both"/>
        <w:rPr>
          <w:rFonts w:cs="Times New Roman"/>
          <w:sz w:val="22"/>
        </w:rPr>
      </w:pPr>
      <w:r w:rsidRPr="000D1482">
        <w:rPr>
          <w:rFonts w:cs="Times New Roman"/>
          <w:i/>
          <w:iCs/>
          <w:sz w:val="22"/>
        </w:rPr>
        <w:lastRenderedPageBreak/>
        <w:t>Note</w:t>
      </w:r>
      <w:r w:rsidRPr="000D1482">
        <w:rPr>
          <w:rFonts w:cs="Times New Roman"/>
          <w:sz w:val="22"/>
        </w:rPr>
        <w:t xml:space="preserve">. CI = confidence interval; MedDiet = Mediterranean diet; UTP = urinary total polyphenols. </w:t>
      </w:r>
    </w:p>
    <w:p w14:paraId="3F726E3C" w14:textId="1423BF75" w:rsidR="00FA20CA" w:rsidRPr="000D1482" w:rsidRDefault="00FA20CA" w:rsidP="359DD326">
      <w:pPr>
        <w:spacing w:after="0" w:line="360" w:lineRule="auto"/>
        <w:jc w:val="both"/>
        <w:rPr>
          <w:rFonts w:cs="Times New Roman"/>
          <w:sz w:val="22"/>
        </w:rPr>
      </w:pPr>
      <w:r w:rsidRPr="000D1482">
        <w:rPr>
          <w:rFonts w:cs="Times New Roman"/>
          <w:sz w:val="22"/>
        </w:rPr>
        <w:t xml:space="preserve">Adjusted models are adjusted for sex, age, BMI at admission, place of living, independent ambulation, </w:t>
      </w:r>
      <w:proofErr w:type="spellStart"/>
      <w:r w:rsidRPr="000D1482">
        <w:rPr>
          <w:rFonts w:cs="Times New Roman"/>
          <w:sz w:val="22"/>
        </w:rPr>
        <w:t>Charlson</w:t>
      </w:r>
      <w:proofErr w:type="spellEnd"/>
      <w:r w:rsidRPr="000D1482">
        <w:rPr>
          <w:rFonts w:cs="Times New Roman"/>
          <w:sz w:val="22"/>
        </w:rPr>
        <w:t xml:space="preserve"> Comorbidity Index, polypharmacy (≥ 7), cause of hospitalization (admission diagnosis) and frailty phenotype. In the UTP levels model, we further adjusted for creatinine clearance at admission and chronic kidney disease.</w:t>
      </w:r>
    </w:p>
    <w:p w14:paraId="23FBBEF4" w14:textId="36368846" w:rsidR="00FA20CA" w:rsidRPr="000D1482" w:rsidRDefault="00FA20CA" w:rsidP="359DD326">
      <w:pPr>
        <w:spacing w:after="0" w:line="360" w:lineRule="auto"/>
        <w:jc w:val="both"/>
        <w:rPr>
          <w:rFonts w:cs="Times New Roman"/>
          <w:sz w:val="22"/>
        </w:rPr>
      </w:pPr>
      <w:r w:rsidRPr="000D1482">
        <w:rPr>
          <w:rFonts w:cs="Times New Roman"/>
          <w:sz w:val="22"/>
          <w:vertAlign w:val="superscript"/>
        </w:rPr>
        <w:t xml:space="preserve">a </w:t>
      </w:r>
      <w:proofErr w:type="spellStart"/>
      <w:r w:rsidRPr="000D1482">
        <w:rPr>
          <w:rFonts w:cs="Times New Roman"/>
          <w:sz w:val="22"/>
        </w:rPr>
        <w:t>A</w:t>
      </w:r>
      <w:proofErr w:type="spellEnd"/>
      <w:r w:rsidRPr="000D1482">
        <w:rPr>
          <w:rFonts w:cs="Times New Roman"/>
          <w:sz w:val="22"/>
        </w:rPr>
        <w:t xml:space="preserve"> low level of MedDiet adherence consisted in a MEDAS score &lt; 9 and a high level of MedDiet adherence consisted in a MEDAS score ≥ 9 at admission. Low levels of UTP consisted in ≤ 11.1 mg </w:t>
      </w:r>
      <w:r w:rsidR="000D1482">
        <w:rPr>
          <w:rFonts w:cs="Times New Roman"/>
          <w:sz w:val="22"/>
        </w:rPr>
        <w:t>GAEs/L</w:t>
      </w:r>
      <w:r w:rsidRPr="000D1482">
        <w:rPr>
          <w:rFonts w:cs="Times New Roman"/>
          <w:sz w:val="22"/>
        </w:rPr>
        <w:t xml:space="preserve"> and high levels of UTP consisted in &gt; 11.2 mg </w:t>
      </w:r>
      <w:r w:rsidR="000D1482">
        <w:rPr>
          <w:rFonts w:cs="Times New Roman"/>
          <w:sz w:val="22"/>
        </w:rPr>
        <w:t>GAEs/L</w:t>
      </w:r>
      <w:r w:rsidRPr="000D1482">
        <w:rPr>
          <w:rFonts w:cs="Times New Roman"/>
          <w:sz w:val="22"/>
        </w:rPr>
        <w:t xml:space="preserve"> at admission.</w:t>
      </w:r>
      <w:r w:rsidRPr="000D1482">
        <w:rPr>
          <w:rFonts w:cs="Times New Roman"/>
          <w:sz w:val="22"/>
          <w:vertAlign w:val="superscript"/>
        </w:rPr>
        <w:t xml:space="preserve"> b </w:t>
      </w:r>
      <w:r w:rsidRPr="000D1482">
        <w:rPr>
          <w:rFonts w:cs="Times New Roman"/>
          <w:sz w:val="22"/>
        </w:rPr>
        <w:t xml:space="preserve">Functional status was assessed with the Barthel Index of independence in ADLs, which uses a total 0 to 100 score and includes the following 10 basic ADLs: feeding, transferring, walking on level surfaces, stair climbing, bowel and bladder control, toileting, bathing, </w:t>
      </w:r>
      <w:proofErr w:type="gramStart"/>
      <w:r w:rsidRPr="000D1482">
        <w:rPr>
          <w:rFonts w:cs="Times New Roman"/>
          <w:sz w:val="22"/>
        </w:rPr>
        <w:t>grooming</w:t>
      </w:r>
      <w:proofErr w:type="gramEnd"/>
      <w:r w:rsidRPr="000D1482">
        <w:rPr>
          <w:rFonts w:cs="Times New Roman"/>
          <w:sz w:val="22"/>
        </w:rPr>
        <w:t xml:space="preserve"> and dressing </w:t>
      </w:r>
      <w:sdt>
        <w:sdtPr>
          <w:rPr>
            <w:rFonts w:cs="Times New Roman"/>
            <w:color w:val="000000" w:themeColor="text1"/>
            <w:sz w:val="22"/>
            <w:vertAlign w:val="superscript"/>
          </w:rPr>
          <w:tag w:val="MENDELEY_CITATION_v3_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"/>
          <w:id w:val="-1946226429"/>
          <w:placeholder>
            <w:docPart w:val="E6677769453543B29E65725A82653A21"/>
          </w:placeholder>
        </w:sdtPr>
        <w:sdtContent>
          <w:r w:rsidRPr="000D1482">
            <w:rPr>
              <w:rFonts w:cs="Times New Roman"/>
              <w:color w:val="000000" w:themeColor="text1"/>
              <w:sz w:val="22"/>
              <w:vertAlign w:val="superscript"/>
            </w:rPr>
            <w:t>3</w:t>
          </w:r>
        </w:sdtContent>
      </w:sdt>
      <w:r w:rsidRPr="000D1482">
        <w:rPr>
          <w:rFonts w:cs="Times New Roman"/>
          <w:sz w:val="22"/>
        </w:rPr>
        <w:t>.</w:t>
      </w:r>
    </w:p>
    <w:p w14:paraId="78A3972F" w14:textId="4F8FC10F" w:rsidR="00FA20CA" w:rsidRPr="000D1482" w:rsidRDefault="00C06048" w:rsidP="359DD326">
      <w:pPr>
        <w:spacing w:after="0" w:line="360" w:lineRule="auto"/>
        <w:jc w:val="both"/>
        <w:rPr>
          <w:rFonts w:cs="Times New Roman"/>
          <w:sz w:val="22"/>
        </w:rPr>
      </w:pPr>
      <w:r w:rsidRPr="000D1482">
        <w:rPr>
          <w:rFonts w:cs="Times New Roman"/>
          <w:sz w:val="22"/>
        </w:rPr>
        <w:t xml:space="preserve">* Different from admission, </w:t>
      </w:r>
      <w:r w:rsidRPr="000D1482">
        <w:rPr>
          <w:rFonts w:cs="Times New Roman"/>
          <w:sz w:val="22"/>
          <w:vertAlign w:val="superscript"/>
        </w:rPr>
        <w:t>*</w:t>
      </w:r>
      <w:r w:rsidRPr="000D1482">
        <w:rPr>
          <w:rFonts w:cs="Times New Roman"/>
          <w:sz w:val="22"/>
        </w:rPr>
        <w:t xml:space="preserve"> </w:t>
      </w:r>
      <w:r w:rsidRPr="000D1482">
        <w:rPr>
          <w:rFonts w:cs="Times New Roman"/>
          <w:i/>
          <w:iCs/>
          <w:sz w:val="22"/>
        </w:rPr>
        <w:t xml:space="preserve">p </w:t>
      </w:r>
      <w:r w:rsidRPr="000D1482">
        <w:rPr>
          <w:rFonts w:cs="Times New Roman"/>
          <w:sz w:val="22"/>
        </w:rPr>
        <w:t xml:space="preserve">&lt; 0.05, </w:t>
      </w:r>
      <w:r w:rsidRPr="000D1482">
        <w:rPr>
          <w:rFonts w:cs="Times New Roman"/>
          <w:sz w:val="22"/>
          <w:vertAlign w:val="superscript"/>
        </w:rPr>
        <w:t>**</w:t>
      </w:r>
      <w:r w:rsidRPr="000D1482">
        <w:rPr>
          <w:rFonts w:cs="Times New Roman"/>
          <w:sz w:val="22"/>
        </w:rPr>
        <w:t xml:space="preserve"> </w:t>
      </w:r>
      <w:r w:rsidRPr="000D1482">
        <w:rPr>
          <w:rFonts w:cs="Times New Roman"/>
          <w:i/>
          <w:iCs/>
          <w:sz w:val="22"/>
        </w:rPr>
        <w:t xml:space="preserve">p </w:t>
      </w:r>
      <w:r w:rsidRPr="000D1482">
        <w:rPr>
          <w:rFonts w:cs="Times New Roman"/>
          <w:sz w:val="22"/>
        </w:rPr>
        <w:t xml:space="preserve">≤ 0.001; ¥ Different from control group, </w:t>
      </w:r>
      <w:r w:rsidRPr="000D1482">
        <w:rPr>
          <w:rFonts w:cs="Times New Roman"/>
          <w:sz w:val="22"/>
          <w:vertAlign w:val="superscript"/>
        </w:rPr>
        <w:t>¥</w:t>
      </w:r>
      <w:r w:rsidRPr="000D1482">
        <w:rPr>
          <w:rFonts w:cs="Times New Roman"/>
          <w:sz w:val="22"/>
        </w:rPr>
        <w:t xml:space="preserve"> </w:t>
      </w:r>
      <w:r w:rsidRPr="000D1482">
        <w:rPr>
          <w:rFonts w:cs="Times New Roman"/>
          <w:i/>
          <w:iCs/>
          <w:sz w:val="22"/>
        </w:rPr>
        <w:t xml:space="preserve">p </w:t>
      </w:r>
      <w:r w:rsidRPr="000D1482">
        <w:rPr>
          <w:rFonts w:cs="Times New Roman"/>
          <w:sz w:val="22"/>
        </w:rPr>
        <w:t>&lt; 0.05 (ANOVA for repeated measures with Bonferroni post hoc test).</w:t>
      </w:r>
    </w:p>
    <w:p w14:paraId="397424AC" w14:textId="77777777" w:rsidR="00EB7420" w:rsidRPr="000D1482" w:rsidRDefault="00EB7420" w:rsidP="000D0520">
      <w:pPr>
        <w:spacing w:before="0" w:line="480" w:lineRule="auto"/>
        <w:jc w:val="both"/>
        <w:rPr>
          <w:rFonts w:cs="Times New Roman"/>
          <w:b/>
          <w:bCs/>
          <w:szCs w:val="24"/>
        </w:rPr>
      </w:pPr>
    </w:p>
    <w:p w14:paraId="12D118F3" w14:textId="1A1BD983" w:rsidR="00EB7420" w:rsidRPr="000D1482" w:rsidRDefault="00EB7420" w:rsidP="000D0520">
      <w:pPr>
        <w:spacing w:before="0" w:line="480" w:lineRule="auto"/>
        <w:jc w:val="both"/>
        <w:rPr>
          <w:rFonts w:cs="Times New Roman"/>
          <w:b/>
          <w:bCs/>
          <w:szCs w:val="24"/>
        </w:rPr>
        <w:sectPr w:rsidR="00EB7420" w:rsidRPr="000D1482" w:rsidSect="00EB7420">
          <w:pgSz w:w="12240" w:h="15840"/>
          <w:pgMar w:top="1138" w:right="1181" w:bottom="1138" w:left="1282" w:header="720" w:footer="720" w:gutter="0"/>
          <w:lnNumType w:countBy="1" w:restart="continuous"/>
          <w:cols w:space="720"/>
          <w:titlePg/>
          <w:docGrid w:linePitch="360"/>
        </w:sectPr>
      </w:pPr>
    </w:p>
    <w:p w14:paraId="389B8236" w14:textId="5E203F77" w:rsidR="001A52BA" w:rsidRPr="000D1482" w:rsidRDefault="00403738" w:rsidP="359DD326">
      <w:pPr>
        <w:spacing w:before="0" w:line="480" w:lineRule="auto"/>
        <w:jc w:val="both"/>
        <w:rPr>
          <w:rFonts w:cs="Times New Roman"/>
        </w:rPr>
      </w:pPr>
      <w:r w:rsidRPr="000D1482">
        <w:rPr>
          <w:rFonts w:cs="Times New Roman"/>
          <w:b/>
          <w:bCs/>
        </w:rPr>
        <w:lastRenderedPageBreak/>
        <w:t>Supplementary Table</w:t>
      </w:r>
      <w:r w:rsidR="000D1425" w:rsidRPr="000D1482">
        <w:rPr>
          <w:rFonts w:cs="Times New Roman"/>
          <w:b/>
          <w:bCs/>
        </w:rPr>
        <w:t xml:space="preserve"> </w:t>
      </w:r>
      <w:r w:rsidR="00A95C94" w:rsidRPr="000D1482">
        <w:rPr>
          <w:rFonts w:cs="Times New Roman"/>
          <w:b/>
          <w:bCs/>
        </w:rPr>
        <w:t>4</w:t>
      </w:r>
      <w:r w:rsidR="001A52BA" w:rsidRPr="000D1482">
        <w:rPr>
          <w:rFonts w:cs="Times New Roman"/>
          <w:b/>
          <w:bCs/>
        </w:rPr>
        <w:t>.</w:t>
      </w:r>
      <w:r w:rsidR="001A52BA" w:rsidRPr="000D1482">
        <w:rPr>
          <w:rFonts w:cs="Times New Roman"/>
        </w:rPr>
        <w:t xml:space="preserve"> Changes in Functional Status During Hospitalization of Participants in Both Control and Intervention Groups According to MedDiet Adherence and UTP Levels (mg </w:t>
      </w:r>
      <w:r w:rsidR="000D1482">
        <w:rPr>
          <w:rFonts w:cs="Times New Roman"/>
        </w:rPr>
        <w:t>GAEs/L</w:t>
      </w:r>
      <w:r w:rsidR="001A52BA" w:rsidRPr="000D1482">
        <w:rPr>
          <w:rFonts w:cs="Times New Roman"/>
        </w:rPr>
        <w:t>) at Admission.</w:t>
      </w:r>
    </w:p>
    <w:tbl>
      <w:tblPr>
        <w:tblStyle w:val="Tablanormal2"/>
        <w:tblW w:w="0" w:type="auto"/>
        <w:tblLook w:val="04A0" w:firstRow="1" w:lastRow="0" w:firstColumn="1" w:lastColumn="0" w:noHBand="0" w:noVBand="1"/>
      </w:tblPr>
      <w:tblGrid>
        <w:gridCol w:w="284"/>
        <w:gridCol w:w="1964"/>
        <w:gridCol w:w="1312"/>
        <w:gridCol w:w="456"/>
        <w:gridCol w:w="1696"/>
        <w:gridCol w:w="456"/>
        <w:gridCol w:w="1696"/>
        <w:gridCol w:w="456"/>
        <w:gridCol w:w="1696"/>
        <w:gridCol w:w="456"/>
        <w:gridCol w:w="1816"/>
      </w:tblGrid>
      <w:tr w:rsidR="007449F0" w:rsidRPr="000D1482" w14:paraId="5EB734D1" w14:textId="77777777" w:rsidTr="359DD326">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4" w:type="dxa"/>
            <w:noWrap/>
            <w:hideMark/>
          </w:tcPr>
          <w:p w14:paraId="6566B019" w14:textId="77777777" w:rsidR="007449F0" w:rsidRPr="000D1482" w:rsidRDefault="606DAADD" w:rsidP="359DD326">
            <w:pPr>
              <w:spacing w:before="0" w:after="0" w:line="360" w:lineRule="auto"/>
              <w:rPr>
                <w:rFonts w:eastAsia="Times New Roman" w:cs="Times New Roman"/>
                <w:b w:val="0"/>
                <w:bCs w:val="0"/>
                <w:color w:val="000000"/>
                <w:lang w:eastAsia="ca-ES"/>
              </w:rPr>
            </w:pPr>
            <w:r w:rsidRPr="000D1482">
              <w:rPr>
                <w:rFonts w:eastAsia="Times New Roman" w:cs="Times New Roman"/>
                <w:color w:val="000000" w:themeColor="text1"/>
                <w:lang w:eastAsia="ca-ES"/>
              </w:rPr>
              <w:t> </w:t>
            </w:r>
          </w:p>
        </w:tc>
        <w:tc>
          <w:tcPr>
            <w:tcW w:w="1964" w:type="dxa"/>
            <w:noWrap/>
            <w:hideMark/>
          </w:tcPr>
          <w:p w14:paraId="2F7E9968" w14:textId="77777777" w:rsidR="007449F0" w:rsidRPr="000D1482" w:rsidRDefault="606DAADD" w:rsidP="359DD326">
            <w:pPr>
              <w:spacing w:before="0" w:after="0" w:line="360" w:lineRule="auto"/>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lang w:eastAsia="ca-ES"/>
              </w:rPr>
            </w:pPr>
            <w:r w:rsidRPr="000D1482">
              <w:rPr>
                <w:rFonts w:eastAsia="Times New Roman" w:cs="Times New Roman"/>
                <w:color w:val="000000" w:themeColor="text1"/>
                <w:lang w:eastAsia="ca-ES"/>
              </w:rPr>
              <w:t> </w:t>
            </w:r>
          </w:p>
        </w:tc>
        <w:tc>
          <w:tcPr>
            <w:tcW w:w="0" w:type="auto"/>
            <w:noWrap/>
            <w:hideMark/>
          </w:tcPr>
          <w:p w14:paraId="26CFFAF5" w14:textId="77777777" w:rsidR="007449F0" w:rsidRPr="000D1482" w:rsidRDefault="606DAADD" w:rsidP="359DD326">
            <w:pPr>
              <w:spacing w:before="0" w:after="0" w:line="360" w:lineRule="auto"/>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lang w:eastAsia="ca-ES"/>
              </w:rPr>
            </w:pPr>
            <w:r w:rsidRPr="000D1482">
              <w:rPr>
                <w:rFonts w:eastAsia="Times New Roman" w:cs="Times New Roman"/>
                <w:color w:val="000000" w:themeColor="text1"/>
                <w:lang w:eastAsia="ca-ES"/>
              </w:rPr>
              <w:t> </w:t>
            </w:r>
          </w:p>
        </w:tc>
        <w:tc>
          <w:tcPr>
            <w:tcW w:w="0" w:type="auto"/>
            <w:gridSpan w:val="8"/>
            <w:noWrap/>
            <w:hideMark/>
          </w:tcPr>
          <w:p w14:paraId="13DB4A1F" w14:textId="1389CEC4" w:rsidR="007449F0" w:rsidRPr="000D1482" w:rsidRDefault="606DAADD" w:rsidP="359DD326">
            <w:pPr>
              <w:spacing w:before="0" w:after="0"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lang w:eastAsia="ca-ES"/>
              </w:rPr>
            </w:pPr>
            <w:r w:rsidRPr="000D1482">
              <w:rPr>
                <w:rFonts w:eastAsia="Times New Roman" w:cs="Times New Roman"/>
                <w:b w:val="0"/>
                <w:bCs w:val="0"/>
                <w:color w:val="000000" w:themeColor="text1"/>
                <w:lang w:eastAsia="ca-ES"/>
              </w:rPr>
              <w:t xml:space="preserve">Changes in </w:t>
            </w:r>
            <w:r w:rsidR="306C59F5" w:rsidRPr="000D1482">
              <w:rPr>
                <w:rFonts w:eastAsia="Times New Roman" w:cs="Times New Roman"/>
                <w:b w:val="0"/>
                <w:bCs w:val="0"/>
                <w:color w:val="000000" w:themeColor="text1"/>
                <w:lang w:eastAsia="ca-ES"/>
              </w:rPr>
              <w:t>Barthel Index</w:t>
            </w:r>
            <w:r w:rsidR="306C59F5" w:rsidRPr="000D1482">
              <w:rPr>
                <w:rFonts w:eastAsia="Times New Roman" w:cs="Times New Roman"/>
                <w:color w:val="000000" w:themeColor="text1"/>
                <w:lang w:eastAsia="ca-ES"/>
              </w:rPr>
              <w:t xml:space="preserve"> </w:t>
            </w:r>
            <w:r w:rsidRPr="000D1482">
              <w:rPr>
                <w:rFonts w:eastAsia="Times New Roman" w:cs="Times New Roman"/>
                <w:b w:val="0"/>
                <w:bCs w:val="0"/>
                <w:color w:val="000000" w:themeColor="text1"/>
                <w:lang w:eastAsia="ca-ES"/>
              </w:rPr>
              <w:t>(points)</w:t>
            </w:r>
            <w:r w:rsidR="001479BA" w:rsidRPr="000D1482">
              <w:rPr>
                <w:rFonts w:eastAsia="Times New Roman" w:cs="Times New Roman"/>
                <w:b w:val="0"/>
                <w:bCs w:val="0"/>
                <w:color w:val="000000" w:themeColor="text1"/>
                <w:vertAlign w:val="superscript"/>
                <w:lang w:eastAsia="ca-ES"/>
              </w:rPr>
              <w:t>b</w:t>
            </w:r>
          </w:p>
        </w:tc>
      </w:tr>
      <w:tr w:rsidR="007449F0" w:rsidRPr="000D1482" w14:paraId="5E817264" w14:textId="77777777" w:rsidTr="359DD326">
        <w:trPr>
          <w:cnfStyle w:val="000000100000" w:firstRow="0" w:lastRow="0" w:firstColumn="0" w:lastColumn="0" w:oddVBand="0" w:evenVBand="0" w:oddHBand="1" w:evenHBand="0" w:firstRowFirstColumn="0" w:firstRowLastColumn="0" w:lastRowFirstColumn="0" w:lastRowLastColumn="0"/>
          <w:trHeight w:hRule="exact" w:val="424"/>
        </w:trPr>
        <w:tc>
          <w:tcPr>
            <w:cnfStyle w:val="001000000000" w:firstRow="0" w:lastRow="0" w:firstColumn="1" w:lastColumn="0" w:oddVBand="0" w:evenVBand="0" w:oddHBand="0" w:evenHBand="0" w:firstRowFirstColumn="0" w:firstRowLastColumn="0" w:lastRowFirstColumn="0" w:lastRowLastColumn="0"/>
            <w:tcW w:w="284" w:type="dxa"/>
            <w:tcBorders>
              <w:bottom w:val="nil"/>
            </w:tcBorders>
            <w:noWrap/>
          </w:tcPr>
          <w:p w14:paraId="3572208D" w14:textId="77777777" w:rsidR="007449F0" w:rsidRPr="000D1482" w:rsidRDefault="007449F0" w:rsidP="00FA77F9">
            <w:pPr>
              <w:spacing w:before="0" w:after="0" w:line="360" w:lineRule="auto"/>
              <w:rPr>
                <w:rFonts w:eastAsia="Times New Roman" w:cs="Times New Roman"/>
                <w:b w:val="0"/>
                <w:bCs w:val="0"/>
                <w:color w:val="000000"/>
                <w:szCs w:val="24"/>
                <w:lang w:eastAsia="ca-ES"/>
              </w:rPr>
            </w:pPr>
          </w:p>
        </w:tc>
        <w:tc>
          <w:tcPr>
            <w:tcW w:w="1964" w:type="dxa"/>
            <w:tcBorders>
              <w:bottom w:val="nil"/>
            </w:tcBorders>
            <w:noWrap/>
          </w:tcPr>
          <w:p w14:paraId="765786E7" w14:textId="77777777" w:rsidR="007449F0" w:rsidRPr="000D1482" w:rsidRDefault="007449F0" w:rsidP="00283FD6">
            <w:pPr>
              <w:spacing w:before="0" w:after="0"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p>
        </w:tc>
        <w:tc>
          <w:tcPr>
            <w:tcW w:w="0" w:type="auto"/>
            <w:tcBorders>
              <w:bottom w:val="nil"/>
            </w:tcBorders>
            <w:noWrap/>
          </w:tcPr>
          <w:p w14:paraId="16DF4947" w14:textId="77777777" w:rsidR="007449F0" w:rsidRPr="000D1482" w:rsidRDefault="007449F0" w:rsidP="00D61405">
            <w:pPr>
              <w:spacing w:before="0" w:after="0"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p>
        </w:tc>
        <w:tc>
          <w:tcPr>
            <w:tcW w:w="0" w:type="auto"/>
            <w:gridSpan w:val="4"/>
            <w:noWrap/>
          </w:tcPr>
          <w:p w14:paraId="0F0AD7ED" w14:textId="51EDF19D" w:rsidR="007449F0" w:rsidRPr="000D1482" w:rsidRDefault="00B76AE9" w:rsidP="00D6140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r w:rsidRPr="000D1482">
              <w:rPr>
                <w:rFonts w:cs="Times New Roman"/>
                <w:szCs w:val="24"/>
              </w:rPr>
              <w:t>I</w:t>
            </w:r>
            <w:r w:rsidR="007449F0" w:rsidRPr="000D1482">
              <w:rPr>
                <w:rFonts w:cs="Times New Roman"/>
                <w:szCs w:val="24"/>
              </w:rPr>
              <w:t>ntention-to-treat analysis</w:t>
            </w:r>
          </w:p>
        </w:tc>
        <w:tc>
          <w:tcPr>
            <w:tcW w:w="0" w:type="auto"/>
            <w:gridSpan w:val="4"/>
          </w:tcPr>
          <w:p w14:paraId="2E0A5C3E" w14:textId="44A1C501" w:rsidR="007449F0" w:rsidRPr="000D1482" w:rsidRDefault="00B76AE9" w:rsidP="00AA2872">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r w:rsidRPr="000D1482">
              <w:rPr>
                <w:rFonts w:cs="Times New Roman"/>
                <w:szCs w:val="24"/>
              </w:rPr>
              <w:t>C</w:t>
            </w:r>
            <w:r w:rsidR="007449F0" w:rsidRPr="000D1482">
              <w:rPr>
                <w:rFonts w:cs="Times New Roman"/>
                <w:szCs w:val="24"/>
              </w:rPr>
              <w:t>omplete-case analysis</w:t>
            </w:r>
          </w:p>
        </w:tc>
      </w:tr>
      <w:tr w:rsidR="007449F0" w:rsidRPr="000D1482" w14:paraId="1393DFFD" w14:textId="77777777" w:rsidTr="359DD326">
        <w:trPr>
          <w:trHeight w:hRule="exact" w:val="273"/>
        </w:trPr>
        <w:tc>
          <w:tcPr>
            <w:cnfStyle w:val="001000000000" w:firstRow="0" w:lastRow="0" w:firstColumn="1" w:lastColumn="0" w:oddVBand="0" w:evenVBand="0" w:oddHBand="0" w:evenHBand="0" w:firstRowFirstColumn="0" w:firstRowLastColumn="0" w:lastRowFirstColumn="0" w:lastRowLastColumn="0"/>
            <w:tcW w:w="284" w:type="dxa"/>
            <w:tcBorders>
              <w:top w:val="nil"/>
              <w:bottom w:val="nil"/>
            </w:tcBorders>
            <w:noWrap/>
            <w:hideMark/>
          </w:tcPr>
          <w:p w14:paraId="270E4530" w14:textId="77777777" w:rsidR="007449F0" w:rsidRPr="000D1482" w:rsidRDefault="007449F0" w:rsidP="00FA77F9">
            <w:pPr>
              <w:spacing w:before="0" w:after="0" w:line="360" w:lineRule="auto"/>
              <w:jc w:val="center"/>
              <w:rPr>
                <w:rFonts w:eastAsia="Times New Roman" w:cs="Times New Roman"/>
                <w:b w:val="0"/>
                <w:bCs w:val="0"/>
                <w:color w:val="000000"/>
                <w:szCs w:val="24"/>
                <w:lang w:eastAsia="ca-ES"/>
              </w:rPr>
            </w:pPr>
          </w:p>
        </w:tc>
        <w:tc>
          <w:tcPr>
            <w:tcW w:w="1964" w:type="dxa"/>
            <w:tcBorders>
              <w:top w:val="nil"/>
              <w:bottom w:val="nil"/>
            </w:tcBorders>
            <w:noWrap/>
            <w:hideMark/>
          </w:tcPr>
          <w:p w14:paraId="69811AA0" w14:textId="77777777" w:rsidR="007449F0" w:rsidRPr="000D1482" w:rsidRDefault="007449F0" w:rsidP="00283FD6">
            <w:pPr>
              <w:spacing w:before="0" w:after="0"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ca-ES"/>
              </w:rPr>
            </w:pPr>
          </w:p>
        </w:tc>
        <w:tc>
          <w:tcPr>
            <w:tcW w:w="0" w:type="auto"/>
            <w:vMerge w:val="restart"/>
            <w:tcBorders>
              <w:top w:val="nil"/>
              <w:bottom w:val="nil"/>
            </w:tcBorders>
            <w:hideMark/>
          </w:tcPr>
          <w:p w14:paraId="18E76450" w14:textId="77777777" w:rsidR="007449F0" w:rsidRPr="000D1482" w:rsidRDefault="007449F0" w:rsidP="00D61405">
            <w:pPr>
              <w:spacing w:before="0" w:after="0"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ca-ES"/>
              </w:rPr>
            </w:pPr>
          </w:p>
        </w:tc>
        <w:tc>
          <w:tcPr>
            <w:tcW w:w="0" w:type="auto"/>
            <w:gridSpan w:val="2"/>
            <w:hideMark/>
          </w:tcPr>
          <w:p w14:paraId="00001208" w14:textId="77777777" w:rsidR="007449F0" w:rsidRPr="000D1482" w:rsidRDefault="007449F0" w:rsidP="00D6140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ca-ES"/>
              </w:rPr>
              <w:t>Control</w:t>
            </w:r>
          </w:p>
        </w:tc>
        <w:tc>
          <w:tcPr>
            <w:tcW w:w="0" w:type="auto"/>
            <w:gridSpan w:val="2"/>
            <w:hideMark/>
          </w:tcPr>
          <w:p w14:paraId="1DC05C87" w14:textId="77777777" w:rsidR="007449F0" w:rsidRPr="000D1482" w:rsidRDefault="007449F0" w:rsidP="00AA2872">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ca-ES"/>
              </w:rPr>
              <w:t>Intervention</w:t>
            </w:r>
          </w:p>
        </w:tc>
        <w:tc>
          <w:tcPr>
            <w:tcW w:w="0" w:type="auto"/>
            <w:gridSpan w:val="2"/>
          </w:tcPr>
          <w:p w14:paraId="77AA738B" w14:textId="77777777" w:rsidR="007449F0" w:rsidRPr="000D1482" w:rsidRDefault="007449F0" w:rsidP="000B6F7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ca-ES"/>
              </w:rPr>
              <w:t>Control</w:t>
            </w:r>
          </w:p>
        </w:tc>
        <w:tc>
          <w:tcPr>
            <w:tcW w:w="0" w:type="auto"/>
            <w:gridSpan w:val="2"/>
          </w:tcPr>
          <w:p w14:paraId="611F9494" w14:textId="77777777" w:rsidR="007449F0" w:rsidRPr="000D1482" w:rsidRDefault="007449F0">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ca-ES"/>
              </w:rPr>
              <w:t>Intervention</w:t>
            </w:r>
          </w:p>
        </w:tc>
      </w:tr>
      <w:tr w:rsidR="006A719A" w:rsidRPr="000D1482" w14:paraId="28D8AD46" w14:textId="77777777" w:rsidTr="359DD326">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84" w:type="dxa"/>
            <w:tcBorders>
              <w:top w:val="nil"/>
            </w:tcBorders>
            <w:noWrap/>
            <w:hideMark/>
          </w:tcPr>
          <w:p w14:paraId="2B04A7CE" w14:textId="77777777" w:rsidR="007449F0" w:rsidRPr="000D1482" w:rsidRDefault="007449F0" w:rsidP="00FA77F9">
            <w:pPr>
              <w:spacing w:before="0" w:after="0" w:line="360" w:lineRule="auto"/>
              <w:rPr>
                <w:rFonts w:eastAsia="Times New Roman" w:cs="Times New Roman"/>
                <w:b w:val="0"/>
                <w:bCs w:val="0"/>
                <w:color w:val="000000"/>
                <w:szCs w:val="24"/>
                <w:lang w:eastAsia="ca-ES"/>
              </w:rPr>
            </w:pPr>
            <w:r w:rsidRPr="000D1482">
              <w:rPr>
                <w:rFonts w:eastAsia="Times New Roman" w:cs="Times New Roman"/>
                <w:color w:val="000000"/>
                <w:szCs w:val="24"/>
                <w:lang w:eastAsia="ca-ES"/>
              </w:rPr>
              <w:t> </w:t>
            </w:r>
          </w:p>
        </w:tc>
        <w:tc>
          <w:tcPr>
            <w:tcW w:w="1964" w:type="dxa"/>
            <w:tcBorders>
              <w:top w:val="nil"/>
            </w:tcBorders>
            <w:noWrap/>
            <w:hideMark/>
          </w:tcPr>
          <w:p w14:paraId="6CA65AD5" w14:textId="77777777" w:rsidR="007449F0" w:rsidRPr="000D1482" w:rsidRDefault="007449F0" w:rsidP="00283FD6">
            <w:pPr>
              <w:spacing w:before="0" w:after="0"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ca-ES"/>
              </w:rPr>
              <w:t> </w:t>
            </w:r>
          </w:p>
        </w:tc>
        <w:tc>
          <w:tcPr>
            <w:tcW w:w="0" w:type="auto"/>
            <w:vMerge/>
            <w:hideMark/>
          </w:tcPr>
          <w:p w14:paraId="44F784C8" w14:textId="77777777" w:rsidR="007449F0" w:rsidRPr="000D1482" w:rsidRDefault="007449F0">
            <w:pPr>
              <w:spacing w:before="0" w:after="0"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ca-ES"/>
              </w:rPr>
            </w:pPr>
          </w:p>
        </w:tc>
        <w:tc>
          <w:tcPr>
            <w:tcW w:w="0" w:type="auto"/>
            <w:noWrap/>
            <w:hideMark/>
          </w:tcPr>
          <w:p w14:paraId="66ADB99B" w14:textId="77777777" w:rsidR="007449F0" w:rsidRPr="000D1482" w:rsidRDefault="007449F0">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ca-ES"/>
              </w:rPr>
              <w:t>N</w:t>
            </w:r>
          </w:p>
        </w:tc>
        <w:tc>
          <w:tcPr>
            <w:tcW w:w="0" w:type="auto"/>
            <w:noWrap/>
            <w:hideMark/>
          </w:tcPr>
          <w:p w14:paraId="31B65E0E" w14:textId="77777777" w:rsidR="007449F0" w:rsidRPr="000D1482" w:rsidRDefault="007449F0">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ca-ES"/>
              </w:rPr>
              <w:t>mean (95% CI)</w:t>
            </w:r>
          </w:p>
        </w:tc>
        <w:tc>
          <w:tcPr>
            <w:tcW w:w="0" w:type="auto"/>
            <w:noWrap/>
            <w:hideMark/>
          </w:tcPr>
          <w:p w14:paraId="3C430465" w14:textId="77777777" w:rsidR="007449F0" w:rsidRPr="000D1482" w:rsidRDefault="007449F0">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ca-ES"/>
              </w:rPr>
              <w:t>N</w:t>
            </w:r>
          </w:p>
        </w:tc>
        <w:tc>
          <w:tcPr>
            <w:tcW w:w="0" w:type="auto"/>
            <w:noWrap/>
            <w:hideMark/>
          </w:tcPr>
          <w:p w14:paraId="720C7134" w14:textId="77777777" w:rsidR="007449F0" w:rsidRPr="000D1482" w:rsidRDefault="007449F0">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ca-ES"/>
              </w:rPr>
              <w:t>mean (95% CI)</w:t>
            </w:r>
          </w:p>
        </w:tc>
        <w:tc>
          <w:tcPr>
            <w:tcW w:w="0" w:type="auto"/>
          </w:tcPr>
          <w:p w14:paraId="625FC1EA" w14:textId="77777777" w:rsidR="007449F0" w:rsidRPr="000D1482" w:rsidRDefault="007449F0">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ca-ES"/>
              </w:rPr>
              <w:t>N</w:t>
            </w:r>
          </w:p>
        </w:tc>
        <w:tc>
          <w:tcPr>
            <w:tcW w:w="0" w:type="auto"/>
          </w:tcPr>
          <w:p w14:paraId="0E9F08C0" w14:textId="77777777" w:rsidR="007449F0" w:rsidRPr="000D1482" w:rsidRDefault="007449F0">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ca-ES"/>
              </w:rPr>
              <w:t>mean (95% CI)</w:t>
            </w:r>
          </w:p>
        </w:tc>
        <w:tc>
          <w:tcPr>
            <w:tcW w:w="0" w:type="auto"/>
          </w:tcPr>
          <w:p w14:paraId="061F5FF5" w14:textId="77777777" w:rsidR="007449F0" w:rsidRPr="000D1482" w:rsidRDefault="007449F0">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ca-ES"/>
              </w:rPr>
              <w:t>N</w:t>
            </w:r>
          </w:p>
        </w:tc>
        <w:tc>
          <w:tcPr>
            <w:tcW w:w="0" w:type="auto"/>
          </w:tcPr>
          <w:p w14:paraId="7CB0E1F0" w14:textId="77777777" w:rsidR="007449F0" w:rsidRPr="000D1482" w:rsidRDefault="007449F0">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ca-ES"/>
              </w:rPr>
              <w:t>mean (95% CI)</w:t>
            </w:r>
          </w:p>
        </w:tc>
      </w:tr>
      <w:tr w:rsidR="006A719A" w:rsidRPr="000D1482" w14:paraId="50F4166F" w14:textId="77777777" w:rsidTr="359DD326">
        <w:trPr>
          <w:trHeight w:val="345"/>
        </w:trPr>
        <w:tc>
          <w:tcPr>
            <w:cnfStyle w:val="001000000000" w:firstRow="0" w:lastRow="0" w:firstColumn="1" w:lastColumn="0" w:oddVBand="0" w:evenVBand="0" w:oddHBand="0" w:evenHBand="0" w:firstRowFirstColumn="0" w:firstRowLastColumn="0" w:lastRowFirstColumn="0" w:lastRowLastColumn="0"/>
            <w:tcW w:w="0" w:type="auto"/>
            <w:gridSpan w:val="3"/>
            <w:tcBorders>
              <w:bottom w:val="nil"/>
            </w:tcBorders>
            <w:noWrap/>
          </w:tcPr>
          <w:p w14:paraId="1B7C1E4A" w14:textId="023E245D" w:rsidR="007449F0" w:rsidRPr="000D1482" w:rsidRDefault="007449F0" w:rsidP="00FA77F9">
            <w:pPr>
              <w:spacing w:before="0" w:after="0" w:line="360" w:lineRule="auto"/>
              <w:rPr>
                <w:rFonts w:eastAsia="Times New Roman" w:cs="Times New Roman"/>
                <w:b w:val="0"/>
                <w:bCs w:val="0"/>
                <w:iCs/>
                <w:color w:val="000000"/>
                <w:szCs w:val="24"/>
                <w:lang w:eastAsia="ca-ES"/>
              </w:rPr>
            </w:pPr>
            <w:r w:rsidRPr="000D1482">
              <w:rPr>
                <w:rFonts w:eastAsia="Times New Roman" w:cs="Times New Roman"/>
                <w:b w:val="0"/>
                <w:bCs w:val="0"/>
                <w:iCs/>
                <w:color w:val="000000"/>
                <w:szCs w:val="24"/>
                <w:lang w:eastAsia="ca-ES"/>
              </w:rPr>
              <w:t>MEDAS score</w:t>
            </w:r>
            <w:r w:rsidR="00BB502C" w:rsidRPr="000D1482">
              <w:rPr>
                <w:rFonts w:eastAsia="Times New Roman" w:cs="Times New Roman"/>
                <w:b w:val="0"/>
                <w:bCs w:val="0"/>
                <w:iCs/>
                <w:color w:val="000000"/>
                <w:szCs w:val="24"/>
                <w:lang w:eastAsia="ca-ES"/>
              </w:rPr>
              <w:t xml:space="preserve"> at admission</w:t>
            </w:r>
          </w:p>
        </w:tc>
        <w:tc>
          <w:tcPr>
            <w:tcW w:w="0" w:type="auto"/>
            <w:tcBorders>
              <w:bottom w:val="nil"/>
            </w:tcBorders>
            <w:noWrap/>
          </w:tcPr>
          <w:p w14:paraId="03A2B7C8" w14:textId="77777777" w:rsidR="007449F0" w:rsidRPr="000D1482" w:rsidRDefault="007449F0" w:rsidP="00283FD6">
            <w:pPr>
              <w:spacing w:before="0" w:after="0"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Cs w:val="24"/>
                <w:lang w:eastAsia="ca-ES"/>
              </w:rPr>
            </w:pPr>
          </w:p>
        </w:tc>
        <w:tc>
          <w:tcPr>
            <w:tcW w:w="0" w:type="auto"/>
            <w:tcBorders>
              <w:bottom w:val="nil"/>
            </w:tcBorders>
            <w:noWrap/>
          </w:tcPr>
          <w:p w14:paraId="14711E4B" w14:textId="77777777" w:rsidR="007449F0" w:rsidRPr="000D1482" w:rsidRDefault="007449F0" w:rsidP="00D6140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ca-ES"/>
              </w:rPr>
            </w:pPr>
          </w:p>
        </w:tc>
        <w:tc>
          <w:tcPr>
            <w:tcW w:w="0" w:type="auto"/>
            <w:tcBorders>
              <w:bottom w:val="nil"/>
            </w:tcBorders>
            <w:noWrap/>
          </w:tcPr>
          <w:p w14:paraId="52A3E448" w14:textId="77777777" w:rsidR="007449F0" w:rsidRPr="000D1482" w:rsidRDefault="007449F0" w:rsidP="00AA2872">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ca-ES"/>
              </w:rPr>
            </w:pPr>
          </w:p>
        </w:tc>
        <w:tc>
          <w:tcPr>
            <w:tcW w:w="0" w:type="auto"/>
            <w:tcBorders>
              <w:bottom w:val="nil"/>
            </w:tcBorders>
            <w:noWrap/>
          </w:tcPr>
          <w:p w14:paraId="74799178" w14:textId="77777777" w:rsidR="007449F0" w:rsidRPr="000D1482" w:rsidRDefault="007449F0" w:rsidP="000B6F7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ca-ES"/>
              </w:rPr>
            </w:pPr>
          </w:p>
        </w:tc>
        <w:tc>
          <w:tcPr>
            <w:tcW w:w="0" w:type="auto"/>
            <w:tcBorders>
              <w:bottom w:val="nil"/>
            </w:tcBorders>
          </w:tcPr>
          <w:p w14:paraId="76CE9756" w14:textId="77777777" w:rsidR="007449F0" w:rsidRPr="000D1482" w:rsidRDefault="007449F0">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ca-ES"/>
              </w:rPr>
            </w:pPr>
          </w:p>
        </w:tc>
        <w:tc>
          <w:tcPr>
            <w:tcW w:w="0" w:type="auto"/>
            <w:tcBorders>
              <w:bottom w:val="nil"/>
            </w:tcBorders>
          </w:tcPr>
          <w:p w14:paraId="6E90AA10" w14:textId="77777777" w:rsidR="007449F0" w:rsidRPr="000D1482" w:rsidRDefault="007449F0">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ca-ES"/>
              </w:rPr>
            </w:pPr>
          </w:p>
        </w:tc>
        <w:tc>
          <w:tcPr>
            <w:tcW w:w="0" w:type="auto"/>
            <w:tcBorders>
              <w:bottom w:val="nil"/>
            </w:tcBorders>
          </w:tcPr>
          <w:p w14:paraId="3ED91056" w14:textId="77777777" w:rsidR="007449F0" w:rsidRPr="000D1482" w:rsidRDefault="007449F0">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ca-ES"/>
              </w:rPr>
            </w:pPr>
          </w:p>
        </w:tc>
        <w:tc>
          <w:tcPr>
            <w:tcW w:w="0" w:type="auto"/>
            <w:tcBorders>
              <w:bottom w:val="nil"/>
            </w:tcBorders>
          </w:tcPr>
          <w:p w14:paraId="28549C12" w14:textId="77777777" w:rsidR="007449F0" w:rsidRPr="000D1482" w:rsidRDefault="007449F0">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ca-ES"/>
              </w:rPr>
            </w:pPr>
          </w:p>
        </w:tc>
      </w:tr>
      <w:tr w:rsidR="006A719A" w:rsidRPr="000D1482" w14:paraId="550DFDD7" w14:textId="77777777" w:rsidTr="359DD326">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0" w:type="auto"/>
            <w:gridSpan w:val="3"/>
            <w:tcBorders>
              <w:top w:val="nil"/>
              <w:bottom w:val="nil"/>
            </w:tcBorders>
            <w:noWrap/>
            <w:hideMark/>
          </w:tcPr>
          <w:p w14:paraId="3F0D8D7F" w14:textId="77777777" w:rsidR="007449F0" w:rsidRPr="000D1482" w:rsidRDefault="007449F0" w:rsidP="00FA77F9">
            <w:pPr>
              <w:spacing w:before="0" w:after="0" w:line="360" w:lineRule="auto"/>
              <w:rPr>
                <w:rFonts w:eastAsia="Times New Roman" w:cs="Times New Roman"/>
                <w:b w:val="0"/>
                <w:bCs w:val="0"/>
                <w:i/>
                <w:iCs/>
                <w:color w:val="000000"/>
                <w:szCs w:val="24"/>
                <w:lang w:eastAsia="ca-ES"/>
              </w:rPr>
            </w:pPr>
            <w:r w:rsidRPr="000D1482">
              <w:rPr>
                <w:rFonts w:eastAsia="Times New Roman" w:cs="Times New Roman"/>
                <w:b w:val="0"/>
                <w:bCs w:val="0"/>
                <w:i/>
                <w:iCs/>
                <w:color w:val="000000"/>
                <w:szCs w:val="24"/>
                <w:lang w:eastAsia="ca-ES"/>
              </w:rPr>
              <w:t>Unadjusted model</w:t>
            </w:r>
          </w:p>
        </w:tc>
        <w:tc>
          <w:tcPr>
            <w:tcW w:w="0" w:type="auto"/>
            <w:tcBorders>
              <w:top w:val="nil"/>
              <w:bottom w:val="nil"/>
            </w:tcBorders>
            <w:noWrap/>
            <w:hideMark/>
          </w:tcPr>
          <w:p w14:paraId="05FA0D91" w14:textId="77777777" w:rsidR="007449F0" w:rsidRPr="000D1482" w:rsidRDefault="007449F0" w:rsidP="00283FD6">
            <w:pPr>
              <w:spacing w:before="0" w:after="0"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Cs w:val="24"/>
                <w:lang w:eastAsia="ca-ES"/>
              </w:rPr>
            </w:pPr>
          </w:p>
        </w:tc>
        <w:tc>
          <w:tcPr>
            <w:tcW w:w="0" w:type="auto"/>
            <w:tcBorders>
              <w:top w:val="nil"/>
              <w:bottom w:val="nil"/>
            </w:tcBorders>
            <w:noWrap/>
            <w:hideMark/>
          </w:tcPr>
          <w:p w14:paraId="64E731A4" w14:textId="77777777" w:rsidR="007449F0" w:rsidRPr="000D1482" w:rsidRDefault="007449F0" w:rsidP="00D6140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ca-ES"/>
              </w:rPr>
            </w:pPr>
          </w:p>
        </w:tc>
        <w:tc>
          <w:tcPr>
            <w:tcW w:w="0" w:type="auto"/>
            <w:tcBorders>
              <w:top w:val="nil"/>
              <w:bottom w:val="nil"/>
            </w:tcBorders>
            <w:noWrap/>
            <w:hideMark/>
          </w:tcPr>
          <w:p w14:paraId="146842BD" w14:textId="77777777" w:rsidR="007449F0" w:rsidRPr="000D1482" w:rsidRDefault="007449F0" w:rsidP="00AA2872">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ca-ES"/>
              </w:rPr>
            </w:pPr>
          </w:p>
        </w:tc>
        <w:tc>
          <w:tcPr>
            <w:tcW w:w="0" w:type="auto"/>
            <w:tcBorders>
              <w:top w:val="nil"/>
              <w:bottom w:val="nil"/>
            </w:tcBorders>
            <w:noWrap/>
            <w:hideMark/>
          </w:tcPr>
          <w:p w14:paraId="7ED4FE2F" w14:textId="77777777" w:rsidR="007449F0" w:rsidRPr="000D1482" w:rsidRDefault="007449F0" w:rsidP="000B6F7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ca-ES"/>
              </w:rPr>
            </w:pPr>
          </w:p>
        </w:tc>
        <w:tc>
          <w:tcPr>
            <w:tcW w:w="0" w:type="auto"/>
            <w:tcBorders>
              <w:top w:val="nil"/>
              <w:bottom w:val="nil"/>
            </w:tcBorders>
          </w:tcPr>
          <w:p w14:paraId="4C2853C0" w14:textId="77777777" w:rsidR="007449F0" w:rsidRPr="000D1482" w:rsidRDefault="007449F0">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ca-ES"/>
              </w:rPr>
            </w:pPr>
          </w:p>
        </w:tc>
        <w:tc>
          <w:tcPr>
            <w:tcW w:w="0" w:type="auto"/>
            <w:tcBorders>
              <w:top w:val="nil"/>
              <w:bottom w:val="nil"/>
            </w:tcBorders>
          </w:tcPr>
          <w:p w14:paraId="4221BE32" w14:textId="77777777" w:rsidR="007449F0" w:rsidRPr="000D1482" w:rsidRDefault="007449F0">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ca-ES"/>
              </w:rPr>
            </w:pPr>
          </w:p>
        </w:tc>
        <w:tc>
          <w:tcPr>
            <w:tcW w:w="0" w:type="auto"/>
            <w:tcBorders>
              <w:top w:val="nil"/>
              <w:bottom w:val="nil"/>
            </w:tcBorders>
          </w:tcPr>
          <w:p w14:paraId="238A6F04" w14:textId="77777777" w:rsidR="007449F0" w:rsidRPr="000D1482" w:rsidRDefault="007449F0">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ca-ES"/>
              </w:rPr>
            </w:pPr>
          </w:p>
        </w:tc>
        <w:tc>
          <w:tcPr>
            <w:tcW w:w="0" w:type="auto"/>
            <w:tcBorders>
              <w:top w:val="nil"/>
              <w:bottom w:val="nil"/>
            </w:tcBorders>
          </w:tcPr>
          <w:p w14:paraId="10D1A0AE" w14:textId="77777777" w:rsidR="007449F0" w:rsidRPr="000D1482" w:rsidRDefault="007449F0">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ca-ES"/>
              </w:rPr>
            </w:pPr>
          </w:p>
        </w:tc>
      </w:tr>
      <w:tr w:rsidR="006A719A" w:rsidRPr="000D1482" w14:paraId="154DF208" w14:textId="77777777" w:rsidTr="359DD326">
        <w:trPr>
          <w:trHeight w:val="345"/>
        </w:trPr>
        <w:tc>
          <w:tcPr>
            <w:cnfStyle w:val="001000000000" w:firstRow="0" w:lastRow="0" w:firstColumn="1" w:lastColumn="0" w:oddVBand="0" w:evenVBand="0" w:oddHBand="0" w:evenHBand="0" w:firstRowFirstColumn="0" w:firstRowLastColumn="0" w:lastRowFirstColumn="0" w:lastRowLastColumn="0"/>
            <w:tcW w:w="284" w:type="dxa"/>
            <w:tcBorders>
              <w:top w:val="nil"/>
              <w:bottom w:val="nil"/>
            </w:tcBorders>
            <w:noWrap/>
            <w:hideMark/>
          </w:tcPr>
          <w:p w14:paraId="14CFF7A7" w14:textId="77777777" w:rsidR="00ED5199" w:rsidRPr="000D1482" w:rsidRDefault="00ED5199" w:rsidP="00FA77F9">
            <w:pPr>
              <w:spacing w:before="0" w:after="0" w:line="360" w:lineRule="auto"/>
              <w:jc w:val="center"/>
              <w:rPr>
                <w:rFonts w:eastAsia="Times New Roman" w:cs="Times New Roman"/>
                <w:b w:val="0"/>
                <w:bCs w:val="0"/>
                <w:szCs w:val="24"/>
                <w:lang w:eastAsia="ca-ES"/>
              </w:rPr>
            </w:pPr>
          </w:p>
        </w:tc>
        <w:tc>
          <w:tcPr>
            <w:tcW w:w="3276" w:type="dxa"/>
            <w:gridSpan w:val="2"/>
            <w:tcBorders>
              <w:top w:val="nil"/>
              <w:bottom w:val="nil"/>
            </w:tcBorders>
            <w:hideMark/>
          </w:tcPr>
          <w:p w14:paraId="095C6D48" w14:textId="36232C5A" w:rsidR="00ED5199" w:rsidRPr="000D1482" w:rsidRDefault="00ED5199" w:rsidP="00283FD6">
            <w:pPr>
              <w:spacing w:before="0" w:after="0"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ca-ES"/>
              </w:rPr>
              <w:t xml:space="preserve">Low MedDiet </w:t>
            </w:r>
            <w:proofErr w:type="spellStart"/>
            <w:r w:rsidRPr="000D1482">
              <w:rPr>
                <w:rFonts w:eastAsia="Times New Roman" w:cs="Times New Roman"/>
                <w:color w:val="000000"/>
                <w:szCs w:val="24"/>
                <w:lang w:eastAsia="ca-ES"/>
              </w:rPr>
              <w:t>adherence</w:t>
            </w:r>
            <w:r w:rsidR="001479BA" w:rsidRPr="000D1482">
              <w:rPr>
                <w:rFonts w:eastAsia="Times New Roman" w:cs="Times New Roman"/>
                <w:color w:val="000000"/>
                <w:szCs w:val="24"/>
                <w:vertAlign w:val="superscript"/>
                <w:lang w:eastAsia="ca-ES"/>
              </w:rPr>
              <w:t>a</w:t>
            </w:r>
            <w:proofErr w:type="spellEnd"/>
          </w:p>
        </w:tc>
        <w:tc>
          <w:tcPr>
            <w:tcW w:w="0" w:type="auto"/>
            <w:tcBorders>
              <w:top w:val="nil"/>
              <w:bottom w:val="nil"/>
            </w:tcBorders>
            <w:noWrap/>
            <w:hideMark/>
          </w:tcPr>
          <w:p w14:paraId="39D90BB1" w14:textId="77777777" w:rsidR="00ED5199" w:rsidRPr="000D1482" w:rsidRDefault="00ED5199" w:rsidP="00D6140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ca-ES"/>
              </w:rPr>
              <w:t>31</w:t>
            </w:r>
          </w:p>
        </w:tc>
        <w:tc>
          <w:tcPr>
            <w:tcW w:w="0" w:type="auto"/>
            <w:tcBorders>
              <w:top w:val="nil"/>
              <w:bottom w:val="nil"/>
            </w:tcBorders>
            <w:noWrap/>
            <w:hideMark/>
          </w:tcPr>
          <w:p w14:paraId="56A26967" w14:textId="57ED735E" w:rsidR="00ED5199" w:rsidRPr="000D1482" w:rsidRDefault="00ED5199" w:rsidP="00AA2872">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ca-ES"/>
              </w:rPr>
              <w:t>3.1 (-2.7–8.8)</w:t>
            </w:r>
          </w:p>
        </w:tc>
        <w:tc>
          <w:tcPr>
            <w:tcW w:w="0" w:type="auto"/>
            <w:tcBorders>
              <w:top w:val="nil"/>
              <w:bottom w:val="nil"/>
            </w:tcBorders>
            <w:noWrap/>
            <w:hideMark/>
          </w:tcPr>
          <w:p w14:paraId="2FB28809" w14:textId="77777777" w:rsidR="00ED5199" w:rsidRPr="000D1482" w:rsidRDefault="00ED5199" w:rsidP="000B6F7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ca-ES"/>
              </w:rPr>
              <w:t>34</w:t>
            </w:r>
          </w:p>
        </w:tc>
        <w:tc>
          <w:tcPr>
            <w:tcW w:w="0" w:type="auto"/>
            <w:tcBorders>
              <w:top w:val="nil"/>
              <w:bottom w:val="nil"/>
            </w:tcBorders>
            <w:noWrap/>
            <w:hideMark/>
          </w:tcPr>
          <w:p w14:paraId="6F197F28" w14:textId="1B9C968C" w:rsidR="00ED5199" w:rsidRPr="000D1482" w:rsidRDefault="00ED5199">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ca-ES"/>
              </w:rPr>
            </w:pPr>
            <w:r w:rsidRPr="000D1482">
              <w:rPr>
                <w:rFonts w:cs="Times New Roman"/>
                <w:color w:val="000000"/>
                <w:szCs w:val="24"/>
              </w:rPr>
              <w:t>11.6 (6.1–17.1)</w:t>
            </w:r>
          </w:p>
        </w:tc>
        <w:tc>
          <w:tcPr>
            <w:tcW w:w="0" w:type="auto"/>
            <w:tcBorders>
              <w:top w:val="nil"/>
              <w:bottom w:val="nil"/>
            </w:tcBorders>
          </w:tcPr>
          <w:p w14:paraId="40302315" w14:textId="77777777" w:rsidR="00ED5199" w:rsidRPr="000D1482" w:rsidRDefault="00ED5199">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es-ES"/>
              </w:rPr>
              <w:t>26</w:t>
            </w:r>
          </w:p>
        </w:tc>
        <w:tc>
          <w:tcPr>
            <w:tcW w:w="0" w:type="auto"/>
            <w:tcBorders>
              <w:top w:val="nil"/>
              <w:bottom w:val="nil"/>
            </w:tcBorders>
          </w:tcPr>
          <w:p w14:paraId="11BEB8B8" w14:textId="637810B7" w:rsidR="00ED5199" w:rsidRPr="000D1482" w:rsidRDefault="00ED5199">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ca-ES"/>
              </w:rPr>
            </w:pPr>
            <w:r w:rsidRPr="000D1482">
              <w:rPr>
                <w:rFonts w:cs="Times New Roman"/>
                <w:color w:val="000000"/>
                <w:szCs w:val="24"/>
              </w:rPr>
              <w:t>3.7 (-2.8–10.1)</w:t>
            </w:r>
          </w:p>
        </w:tc>
        <w:tc>
          <w:tcPr>
            <w:tcW w:w="0" w:type="auto"/>
            <w:tcBorders>
              <w:top w:val="nil"/>
              <w:bottom w:val="nil"/>
            </w:tcBorders>
          </w:tcPr>
          <w:p w14:paraId="5CC12762" w14:textId="77777777" w:rsidR="00ED5199" w:rsidRPr="000D1482" w:rsidRDefault="00ED5199">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es-ES"/>
              </w:rPr>
              <w:t>31</w:t>
            </w:r>
          </w:p>
        </w:tc>
        <w:tc>
          <w:tcPr>
            <w:tcW w:w="0" w:type="auto"/>
            <w:tcBorders>
              <w:top w:val="nil"/>
              <w:bottom w:val="nil"/>
            </w:tcBorders>
          </w:tcPr>
          <w:p w14:paraId="7910D1CF" w14:textId="59DE23A6" w:rsidR="00ED5199" w:rsidRPr="000D1482" w:rsidRDefault="00ED5199">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ca-ES"/>
              </w:rPr>
            </w:pPr>
            <w:r w:rsidRPr="000D1482">
              <w:rPr>
                <w:rFonts w:cs="Times New Roman"/>
                <w:color w:val="000000"/>
                <w:szCs w:val="24"/>
              </w:rPr>
              <w:t>12.3 (6.3–18.2)</w:t>
            </w:r>
            <w:r w:rsidR="004C22F8" w:rsidRPr="000D1482">
              <w:rPr>
                <w:rFonts w:eastAsia="Times New Roman" w:cs="Times New Roman"/>
                <w:szCs w:val="24"/>
                <w:vertAlign w:val="superscript"/>
                <w:lang w:eastAsia="ca-ES"/>
              </w:rPr>
              <w:t xml:space="preserve"> ¥</w:t>
            </w:r>
          </w:p>
        </w:tc>
      </w:tr>
      <w:tr w:rsidR="006A719A" w:rsidRPr="000D1482" w14:paraId="59AD2F92" w14:textId="77777777" w:rsidTr="359DD326">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84" w:type="dxa"/>
            <w:tcBorders>
              <w:top w:val="nil"/>
              <w:bottom w:val="nil"/>
            </w:tcBorders>
            <w:noWrap/>
            <w:hideMark/>
          </w:tcPr>
          <w:p w14:paraId="6A4ACBE2" w14:textId="77777777" w:rsidR="00ED5199" w:rsidRPr="000D1482" w:rsidRDefault="00ED5199" w:rsidP="00FA77F9">
            <w:pPr>
              <w:spacing w:before="0" w:after="0" w:line="360" w:lineRule="auto"/>
              <w:jc w:val="center"/>
              <w:rPr>
                <w:rFonts w:eastAsia="Times New Roman" w:cs="Times New Roman"/>
                <w:b w:val="0"/>
                <w:bCs w:val="0"/>
                <w:color w:val="000000"/>
                <w:szCs w:val="24"/>
                <w:lang w:eastAsia="ca-ES"/>
              </w:rPr>
            </w:pPr>
          </w:p>
        </w:tc>
        <w:tc>
          <w:tcPr>
            <w:tcW w:w="3276" w:type="dxa"/>
            <w:gridSpan w:val="2"/>
            <w:tcBorders>
              <w:top w:val="nil"/>
              <w:bottom w:val="nil"/>
            </w:tcBorders>
            <w:hideMark/>
          </w:tcPr>
          <w:p w14:paraId="527C9908" w14:textId="2596913A" w:rsidR="00ED5199" w:rsidRPr="000D1482" w:rsidRDefault="00ED5199" w:rsidP="00283FD6">
            <w:pPr>
              <w:spacing w:before="0" w:after="0"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ca-ES"/>
              </w:rPr>
              <w:t xml:space="preserve">High MedDiet </w:t>
            </w:r>
            <w:proofErr w:type="spellStart"/>
            <w:r w:rsidRPr="000D1482">
              <w:rPr>
                <w:rFonts w:eastAsia="Times New Roman" w:cs="Times New Roman"/>
                <w:color w:val="000000"/>
                <w:szCs w:val="24"/>
                <w:lang w:eastAsia="ca-ES"/>
              </w:rPr>
              <w:t>adherence</w:t>
            </w:r>
            <w:r w:rsidR="001479BA" w:rsidRPr="000D1482">
              <w:rPr>
                <w:rFonts w:eastAsia="Times New Roman" w:cs="Times New Roman"/>
                <w:color w:val="000000"/>
                <w:szCs w:val="24"/>
                <w:vertAlign w:val="superscript"/>
                <w:lang w:eastAsia="ca-ES"/>
              </w:rPr>
              <w:t>a</w:t>
            </w:r>
            <w:proofErr w:type="spellEnd"/>
          </w:p>
        </w:tc>
        <w:tc>
          <w:tcPr>
            <w:tcW w:w="0" w:type="auto"/>
            <w:tcBorders>
              <w:top w:val="nil"/>
              <w:bottom w:val="nil"/>
            </w:tcBorders>
            <w:noWrap/>
            <w:hideMark/>
          </w:tcPr>
          <w:p w14:paraId="1107B262" w14:textId="77777777" w:rsidR="00ED5199" w:rsidRPr="000D1482" w:rsidRDefault="00ED5199" w:rsidP="00D6140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ca-ES"/>
              </w:rPr>
              <w:t>14</w:t>
            </w:r>
          </w:p>
        </w:tc>
        <w:tc>
          <w:tcPr>
            <w:tcW w:w="0" w:type="auto"/>
            <w:tcBorders>
              <w:top w:val="nil"/>
              <w:bottom w:val="nil"/>
            </w:tcBorders>
            <w:noWrap/>
            <w:hideMark/>
          </w:tcPr>
          <w:p w14:paraId="6F531158" w14:textId="67C27CC7" w:rsidR="00ED5199" w:rsidRPr="000D1482" w:rsidRDefault="00ED5199" w:rsidP="00AA2872">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zCs w:val="24"/>
              </w:rPr>
            </w:pPr>
            <w:r w:rsidRPr="000D1482">
              <w:rPr>
                <w:rFonts w:cs="Times New Roman"/>
                <w:color w:val="000000"/>
                <w:szCs w:val="24"/>
              </w:rPr>
              <w:t>0.6 (-7.9–9.2)</w:t>
            </w:r>
          </w:p>
        </w:tc>
        <w:tc>
          <w:tcPr>
            <w:tcW w:w="0" w:type="auto"/>
            <w:tcBorders>
              <w:top w:val="nil"/>
              <w:bottom w:val="nil"/>
            </w:tcBorders>
            <w:noWrap/>
            <w:hideMark/>
          </w:tcPr>
          <w:p w14:paraId="60CD6290" w14:textId="77777777" w:rsidR="00ED5199" w:rsidRPr="000D1482" w:rsidRDefault="00ED5199" w:rsidP="000B6F7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ca-ES"/>
              </w:rPr>
              <w:t>26</w:t>
            </w:r>
          </w:p>
        </w:tc>
        <w:tc>
          <w:tcPr>
            <w:tcW w:w="0" w:type="auto"/>
            <w:tcBorders>
              <w:top w:val="nil"/>
              <w:bottom w:val="nil"/>
            </w:tcBorders>
            <w:noWrap/>
            <w:hideMark/>
          </w:tcPr>
          <w:p w14:paraId="424B296B" w14:textId="34A76238" w:rsidR="00ED5199" w:rsidRPr="000D1482" w:rsidRDefault="00ED5199">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r w:rsidRPr="000D1482">
              <w:rPr>
                <w:rFonts w:cs="Times New Roman"/>
                <w:color w:val="000000"/>
                <w:szCs w:val="24"/>
              </w:rPr>
              <w:t>7.2 (0.9–13.5)</w:t>
            </w:r>
          </w:p>
        </w:tc>
        <w:tc>
          <w:tcPr>
            <w:tcW w:w="0" w:type="auto"/>
            <w:tcBorders>
              <w:top w:val="nil"/>
              <w:bottom w:val="nil"/>
            </w:tcBorders>
          </w:tcPr>
          <w:p w14:paraId="5880D86B" w14:textId="77777777" w:rsidR="00ED5199" w:rsidRPr="000D1482" w:rsidRDefault="00ED5199">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es-ES"/>
              </w:rPr>
              <w:t>13</w:t>
            </w:r>
          </w:p>
        </w:tc>
        <w:tc>
          <w:tcPr>
            <w:tcW w:w="0" w:type="auto"/>
            <w:tcBorders>
              <w:top w:val="nil"/>
              <w:bottom w:val="nil"/>
            </w:tcBorders>
          </w:tcPr>
          <w:p w14:paraId="61FB65F3" w14:textId="4F0AD744" w:rsidR="00ED5199" w:rsidRPr="000D1482" w:rsidRDefault="00C52C0E">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r w:rsidRPr="000D1482">
              <w:rPr>
                <w:rFonts w:cs="Times New Roman"/>
                <w:color w:val="000000"/>
                <w:szCs w:val="24"/>
              </w:rPr>
              <w:t>1.3 (-7.9–10.5)</w:t>
            </w:r>
          </w:p>
        </w:tc>
        <w:tc>
          <w:tcPr>
            <w:tcW w:w="0" w:type="auto"/>
            <w:tcBorders>
              <w:top w:val="nil"/>
              <w:bottom w:val="nil"/>
            </w:tcBorders>
          </w:tcPr>
          <w:p w14:paraId="0482F665" w14:textId="77777777" w:rsidR="00ED5199" w:rsidRPr="000D1482" w:rsidRDefault="00ED5199">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es-ES"/>
              </w:rPr>
              <w:t>24</w:t>
            </w:r>
          </w:p>
        </w:tc>
        <w:tc>
          <w:tcPr>
            <w:tcW w:w="0" w:type="auto"/>
            <w:tcBorders>
              <w:top w:val="nil"/>
              <w:bottom w:val="nil"/>
            </w:tcBorders>
          </w:tcPr>
          <w:p w14:paraId="2F332F60" w14:textId="6A229CDE" w:rsidR="00ED5199" w:rsidRPr="000D1482" w:rsidRDefault="00092F04">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ca-ES"/>
              </w:rPr>
              <w:t>8</w:t>
            </w:r>
            <w:r w:rsidR="00701454" w:rsidRPr="000D1482">
              <w:rPr>
                <w:rFonts w:eastAsia="Times New Roman" w:cs="Times New Roman"/>
                <w:color w:val="000000"/>
                <w:szCs w:val="24"/>
                <w:lang w:eastAsia="ca-ES"/>
              </w:rPr>
              <w:t>.0</w:t>
            </w:r>
            <w:r w:rsidRPr="000D1482">
              <w:rPr>
                <w:rFonts w:eastAsia="Times New Roman" w:cs="Times New Roman"/>
                <w:color w:val="000000"/>
                <w:szCs w:val="24"/>
                <w:lang w:eastAsia="ca-ES"/>
              </w:rPr>
              <w:t xml:space="preserve"> (1</w:t>
            </w:r>
            <w:r w:rsidR="00701454" w:rsidRPr="000D1482">
              <w:rPr>
                <w:rFonts w:eastAsia="Times New Roman" w:cs="Times New Roman"/>
                <w:color w:val="000000"/>
                <w:szCs w:val="24"/>
                <w:lang w:eastAsia="ca-ES"/>
              </w:rPr>
              <w:t>.</w:t>
            </w:r>
            <w:r w:rsidRPr="000D1482">
              <w:rPr>
                <w:rFonts w:eastAsia="Times New Roman" w:cs="Times New Roman"/>
                <w:color w:val="000000"/>
                <w:szCs w:val="24"/>
                <w:lang w:eastAsia="ca-ES"/>
              </w:rPr>
              <w:t>2–14</w:t>
            </w:r>
            <w:r w:rsidR="00701454" w:rsidRPr="000D1482">
              <w:rPr>
                <w:rFonts w:eastAsia="Times New Roman" w:cs="Times New Roman"/>
                <w:color w:val="000000"/>
                <w:szCs w:val="24"/>
                <w:lang w:eastAsia="ca-ES"/>
              </w:rPr>
              <w:t>.</w:t>
            </w:r>
            <w:r w:rsidRPr="000D1482">
              <w:rPr>
                <w:rFonts w:eastAsia="Times New Roman" w:cs="Times New Roman"/>
                <w:color w:val="000000"/>
                <w:szCs w:val="24"/>
                <w:lang w:eastAsia="ca-ES"/>
              </w:rPr>
              <w:t>8)</w:t>
            </w:r>
          </w:p>
        </w:tc>
      </w:tr>
      <w:tr w:rsidR="006A719A" w:rsidRPr="000D1482" w14:paraId="17E7E2BF" w14:textId="77777777" w:rsidTr="359DD326">
        <w:trPr>
          <w:trHeight w:val="357"/>
        </w:trPr>
        <w:tc>
          <w:tcPr>
            <w:cnfStyle w:val="001000000000" w:firstRow="0" w:lastRow="0" w:firstColumn="1" w:lastColumn="0" w:oddVBand="0" w:evenVBand="0" w:oddHBand="0" w:evenHBand="0" w:firstRowFirstColumn="0" w:firstRowLastColumn="0" w:lastRowFirstColumn="0" w:lastRowLastColumn="0"/>
            <w:tcW w:w="0" w:type="auto"/>
            <w:gridSpan w:val="2"/>
            <w:tcBorders>
              <w:top w:val="nil"/>
              <w:bottom w:val="nil"/>
            </w:tcBorders>
            <w:noWrap/>
            <w:hideMark/>
          </w:tcPr>
          <w:p w14:paraId="6406C8A2" w14:textId="77777777" w:rsidR="005B6AE9" w:rsidRPr="000D1482" w:rsidRDefault="005B6AE9" w:rsidP="00FA77F9">
            <w:pPr>
              <w:spacing w:before="0" w:after="0" w:line="360" w:lineRule="auto"/>
              <w:rPr>
                <w:rFonts w:eastAsia="Times New Roman" w:cs="Times New Roman"/>
                <w:b w:val="0"/>
                <w:bCs w:val="0"/>
                <w:i/>
                <w:iCs/>
                <w:color w:val="000000"/>
                <w:szCs w:val="24"/>
                <w:lang w:eastAsia="ca-ES"/>
              </w:rPr>
            </w:pPr>
            <w:r w:rsidRPr="000D1482">
              <w:rPr>
                <w:rFonts w:eastAsia="Times New Roman" w:cs="Times New Roman"/>
                <w:b w:val="0"/>
                <w:bCs w:val="0"/>
                <w:i/>
                <w:iCs/>
                <w:color w:val="000000"/>
                <w:szCs w:val="24"/>
                <w:lang w:eastAsia="ca-ES"/>
              </w:rPr>
              <w:t>Adjusted model</w:t>
            </w:r>
          </w:p>
        </w:tc>
        <w:tc>
          <w:tcPr>
            <w:tcW w:w="0" w:type="auto"/>
            <w:tcBorders>
              <w:top w:val="nil"/>
              <w:bottom w:val="nil"/>
            </w:tcBorders>
            <w:noWrap/>
            <w:hideMark/>
          </w:tcPr>
          <w:p w14:paraId="734BCB76" w14:textId="77777777" w:rsidR="005B6AE9" w:rsidRPr="000D1482" w:rsidRDefault="005B6AE9" w:rsidP="00283FD6">
            <w:pPr>
              <w:spacing w:before="0" w:after="0"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Cs w:val="24"/>
                <w:lang w:eastAsia="ca-ES"/>
              </w:rPr>
            </w:pPr>
          </w:p>
        </w:tc>
        <w:tc>
          <w:tcPr>
            <w:tcW w:w="0" w:type="auto"/>
            <w:tcBorders>
              <w:top w:val="nil"/>
              <w:bottom w:val="nil"/>
            </w:tcBorders>
            <w:noWrap/>
            <w:hideMark/>
          </w:tcPr>
          <w:p w14:paraId="3DC95B30" w14:textId="77777777" w:rsidR="005B6AE9" w:rsidRPr="000D1482" w:rsidRDefault="005B6AE9" w:rsidP="00D61405">
            <w:pPr>
              <w:spacing w:before="0" w:after="0"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ca-ES"/>
              </w:rPr>
            </w:pPr>
          </w:p>
        </w:tc>
        <w:tc>
          <w:tcPr>
            <w:tcW w:w="0" w:type="auto"/>
            <w:tcBorders>
              <w:top w:val="nil"/>
              <w:bottom w:val="nil"/>
            </w:tcBorders>
            <w:noWrap/>
            <w:hideMark/>
          </w:tcPr>
          <w:p w14:paraId="70BC1AE0" w14:textId="77777777" w:rsidR="005B6AE9" w:rsidRPr="000D1482" w:rsidRDefault="005B6AE9" w:rsidP="00AA2872">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ca-ES"/>
              </w:rPr>
            </w:pPr>
          </w:p>
        </w:tc>
        <w:tc>
          <w:tcPr>
            <w:tcW w:w="0" w:type="auto"/>
            <w:tcBorders>
              <w:top w:val="nil"/>
              <w:bottom w:val="nil"/>
            </w:tcBorders>
            <w:noWrap/>
            <w:hideMark/>
          </w:tcPr>
          <w:p w14:paraId="7B5FE66D" w14:textId="77777777" w:rsidR="005B6AE9" w:rsidRPr="000D1482" w:rsidRDefault="005B6AE9" w:rsidP="000B6F7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ca-ES"/>
              </w:rPr>
            </w:pPr>
          </w:p>
        </w:tc>
        <w:tc>
          <w:tcPr>
            <w:tcW w:w="0" w:type="auto"/>
            <w:tcBorders>
              <w:top w:val="nil"/>
              <w:bottom w:val="nil"/>
            </w:tcBorders>
            <w:noWrap/>
            <w:hideMark/>
          </w:tcPr>
          <w:p w14:paraId="2917E8E6" w14:textId="77777777" w:rsidR="005B6AE9" w:rsidRPr="000D1482" w:rsidRDefault="005B6AE9">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ca-ES"/>
              </w:rPr>
            </w:pPr>
          </w:p>
        </w:tc>
        <w:tc>
          <w:tcPr>
            <w:tcW w:w="0" w:type="auto"/>
            <w:tcBorders>
              <w:top w:val="nil"/>
              <w:bottom w:val="nil"/>
            </w:tcBorders>
          </w:tcPr>
          <w:p w14:paraId="154E786E" w14:textId="77777777" w:rsidR="005B6AE9" w:rsidRPr="000D1482" w:rsidRDefault="005B6AE9">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ca-ES"/>
              </w:rPr>
            </w:pPr>
          </w:p>
        </w:tc>
        <w:tc>
          <w:tcPr>
            <w:tcW w:w="0" w:type="auto"/>
            <w:tcBorders>
              <w:top w:val="nil"/>
              <w:bottom w:val="nil"/>
            </w:tcBorders>
          </w:tcPr>
          <w:p w14:paraId="7E6EC243" w14:textId="77777777" w:rsidR="005B6AE9" w:rsidRPr="000D1482" w:rsidRDefault="005B6AE9">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ca-ES"/>
              </w:rPr>
            </w:pPr>
          </w:p>
        </w:tc>
        <w:tc>
          <w:tcPr>
            <w:tcW w:w="0" w:type="auto"/>
            <w:tcBorders>
              <w:top w:val="nil"/>
              <w:bottom w:val="nil"/>
            </w:tcBorders>
          </w:tcPr>
          <w:p w14:paraId="7A1F8E48" w14:textId="77777777" w:rsidR="005B6AE9" w:rsidRPr="000D1482" w:rsidRDefault="005B6AE9">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ca-ES"/>
              </w:rPr>
            </w:pPr>
          </w:p>
        </w:tc>
        <w:tc>
          <w:tcPr>
            <w:tcW w:w="0" w:type="auto"/>
            <w:tcBorders>
              <w:top w:val="nil"/>
              <w:bottom w:val="nil"/>
            </w:tcBorders>
          </w:tcPr>
          <w:p w14:paraId="27A2496F" w14:textId="77777777" w:rsidR="005B6AE9" w:rsidRPr="000D1482" w:rsidRDefault="005B6AE9">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ca-ES"/>
              </w:rPr>
            </w:pPr>
          </w:p>
        </w:tc>
      </w:tr>
      <w:tr w:rsidR="006A719A" w:rsidRPr="000D1482" w14:paraId="645A33DC" w14:textId="77777777" w:rsidTr="359DD326">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84" w:type="dxa"/>
            <w:tcBorders>
              <w:top w:val="nil"/>
              <w:bottom w:val="nil"/>
            </w:tcBorders>
            <w:noWrap/>
            <w:hideMark/>
          </w:tcPr>
          <w:p w14:paraId="35F26E70" w14:textId="77777777" w:rsidR="00002916" w:rsidRPr="000D1482" w:rsidRDefault="00002916" w:rsidP="00FA77F9">
            <w:pPr>
              <w:spacing w:before="0" w:after="0" w:line="360" w:lineRule="auto"/>
              <w:jc w:val="center"/>
              <w:rPr>
                <w:rFonts w:eastAsia="Times New Roman" w:cs="Times New Roman"/>
                <w:b w:val="0"/>
                <w:bCs w:val="0"/>
                <w:szCs w:val="24"/>
                <w:lang w:eastAsia="ca-ES"/>
              </w:rPr>
            </w:pPr>
          </w:p>
        </w:tc>
        <w:tc>
          <w:tcPr>
            <w:tcW w:w="3276" w:type="dxa"/>
            <w:gridSpan w:val="2"/>
            <w:tcBorders>
              <w:top w:val="nil"/>
              <w:bottom w:val="nil"/>
            </w:tcBorders>
            <w:hideMark/>
          </w:tcPr>
          <w:p w14:paraId="3083893E" w14:textId="7A1AF87E" w:rsidR="00002916" w:rsidRPr="000D1482" w:rsidRDefault="00002916" w:rsidP="00283FD6">
            <w:pPr>
              <w:spacing w:before="0" w:after="0"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ca-ES"/>
              </w:rPr>
              <w:t xml:space="preserve">Low MedDiet </w:t>
            </w:r>
            <w:proofErr w:type="spellStart"/>
            <w:r w:rsidRPr="000D1482">
              <w:rPr>
                <w:rFonts w:eastAsia="Times New Roman" w:cs="Times New Roman"/>
                <w:color w:val="000000"/>
                <w:szCs w:val="24"/>
                <w:lang w:eastAsia="ca-ES"/>
              </w:rPr>
              <w:t>adherence</w:t>
            </w:r>
            <w:r w:rsidR="001479BA" w:rsidRPr="000D1482">
              <w:rPr>
                <w:rFonts w:eastAsia="Times New Roman" w:cs="Times New Roman"/>
                <w:color w:val="000000"/>
                <w:szCs w:val="24"/>
                <w:vertAlign w:val="superscript"/>
                <w:lang w:eastAsia="ca-ES"/>
              </w:rPr>
              <w:t>a</w:t>
            </w:r>
            <w:proofErr w:type="spellEnd"/>
          </w:p>
        </w:tc>
        <w:tc>
          <w:tcPr>
            <w:tcW w:w="0" w:type="auto"/>
            <w:tcBorders>
              <w:top w:val="nil"/>
              <w:bottom w:val="nil"/>
            </w:tcBorders>
            <w:noWrap/>
            <w:hideMark/>
          </w:tcPr>
          <w:p w14:paraId="4134DF19" w14:textId="77777777" w:rsidR="00002916" w:rsidRPr="000D1482" w:rsidRDefault="00002916" w:rsidP="00D6140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ca-ES"/>
              </w:rPr>
              <w:t>21</w:t>
            </w:r>
          </w:p>
        </w:tc>
        <w:tc>
          <w:tcPr>
            <w:tcW w:w="0" w:type="auto"/>
            <w:tcBorders>
              <w:top w:val="nil"/>
              <w:bottom w:val="nil"/>
            </w:tcBorders>
            <w:noWrap/>
            <w:hideMark/>
          </w:tcPr>
          <w:p w14:paraId="245F982D" w14:textId="769D9F9C" w:rsidR="00002916" w:rsidRPr="000D1482" w:rsidRDefault="00002916" w:rsidP="00AA2872">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r w:rsidRPr="000D1482">
              <w:rPr>
                <w:rFonts w:cs="Times New Roman"/>
                <w:color w:val="000000"/>
                <w:szCs w:val="24"/>
              </w:rPr>
              <w:t>-0.2 (-7.2–6.8)</w:t>
            </w:r>
          </w:p>
        </w:tc>
        <w:tc>
          <w:tcPr>
            <w:tcW w:w="0" w:type="auto"/>
            <w:tcBorders>
              <w:top w:val="nil"/>
              <w:bottom w:val="nil"/>
            </w:tcBorders>
            <w:noWrap/>
            <w:hideMark/>
          </w:tcPr>
          <w:p w14:paraId="025DC4E0" w14:textId="77777777" w:rsidR="00002916" w:rsidRPr="000D1482" w:rsidRDefault="00002916" w:rsidP="000B6F7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ca-ES"/>
              </w:rPr>
              <w:t>28</w:t>
            </w:r>
          </w:p>
        </w:tc>
        <w:tc>
          <w:tcPr>
            <w:tcW w:w="0" w:type="auto"/>
            <w:tcBorders>
              <w:top w:val="nil"/>
              <w:bottom w:val="nil"/>
            </w:tcBorders>
            <w:noWrap/>
            <w:hideMark/>
          </w:tcPr>
          <w:p w14:paraId="625686A3" w14:textId="056DCAA2" w:rsidR="00002916" w:rsidRPr="000D1482" w:rsidRDefault="00C24B2D">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ca-ES"/>
              </w:rPr>
              <w:t>12.3 (6.0–18.6)</w:t>
            </w:r>
          </w:p>
        </w:tc>
        <w:tc>
          <w:tcPr>
            <w:tcW w:w="0" w:type="auto"/>
            <w:tcBorders>
              <w:top w:val="nil"/>
              <w:bottom w:val="nil"/>
            </w:tcBorders>
          </w:tcPr>
          <w:p w14:paraId="2C77FD13" w14:textId="77777777" w:rsidR="00002916" w:rsidRPr="000D1482" w:rsidRDefault="0000291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es-ES"/>
              </w:rPr>
              <w:t>19</w:t>
            </w:r>
          </w:p>
        </w:tc>
        <w:tc>
          <w:tcPr>
            <w:tcW w:w="0" w:type="auto"/>
            <w:tcBorders>
              <w:top w:val="nil"/>
              <w:bottom w:val="nil"/>
            </w:tcBorders>
          </w:tcPr>
          <w:p w14:paraId="123494ED" w14:textId="6CF83019" w:rsidR="00002916" w:rsidRPr="000D1482" w:rsidRDefault="0000291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r w:rsidRPr="000D1482">
              <w:rPr>
                <w:rFonts w:cs="Times New Roman"/>
                <w:color w:val="000000"/>
                <w:szCs w:val="24"/>
              </w:rPr>
              <w:t>-0.3 (-7.9–7.3)</w:t>
            </w:r>
          </w:p>
        </w:tc>
        <w:tc>
          <w:tcPr>
            <w:tcW w:w="0" w:type="auto"/>
            <w:tcBorders>
              <w:top w:val="nil"/>
              <w:bottom w:val="nil"/>
            </w:tcBorders>
          </w:tcPr>
          <w:p w14:paraId="06420578" w14:textId="77777777" w:rsidR="00002916" w:rsidRPr="000D1482" w:rsidRDefault="0000291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es-ES"/>
              </w:rPr>
              <w:t>26</w:t>
            </w:r>
          </w:p>
        </w:tc>
        <w:tc>
          <w:tcPr>
            <w:tcW w:w="0" w:type="auto"/>
            <w:tcBorders>
              <w:top w:val="nil"/>
              <w:bottom w:val="nil"/>
            </w:tcBorders>
          </w:tcPr>
          <w:p w14:paraId="2DD87701" w14:textId="180F11AE" w:rsidR="00002916" w:rsidRPr="000D1482" w:rsidRDefault="0000291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r w:rsidRPr="000D1482">
              <w:rPr>
                <w:rFonts w:cs="Times New Roman"/>
                <w:color w:val="000000"/>
                <w:szCs w:val="24"/>
              </w:rPr>
              <w:t>13.4 (6.7–20.1)</w:t>
            </w:r>
          </w:p>
        </w:tc>
      </w:tr>
      <w:tr w:rsidR="00092F04" w:rsidRPr="000D1482" w14:paraId="7CEA5990" w14:textId="77777777" w:rsidTr="359DD326">
        <w:trPr>
          <w:trHeight w:val="394"/>
        </w:trPr>
        <w:tc>
          <w:tcPr>
            <w:cnfStyle w:val="001000000000" w:firstRow="0" w:lastRow="0" w:firstColumn="1" w:lastColumn="0" w:oddVBand="0" w:evenVBand="0" w:oddHBand="0" w:evenHBand="0" w:firstRowFirstColumn="0" w:firstRowLastColumn="0" w:lastRowFirstColumn="0" w:lastRowLastColumn="0"/>
            <w:tcW w:w="284" w:type="dxa"/>
            <w:tcBorders>
              <w:top w:val="nil"/>
              <w:bottom w:val="nil"/>
            </w:tcBorders>
            <w:noWrap/>
            <w:hideMark/>
          </w:tcPr>
          <w:p w14:paraId="7384583C" w14:textId="77777777" w:rsidR="00092F04" w:rsidRPr="000D1482" w:rsidRDefault="00092F04" w:rsidP="00FA77F9">
            <w:pPr>
              <w:spacing w:before="0" w:after="0" w:line="360" w:lineRule="auto"/>
              <w:jc w:val="center"/>
              <w:rPr>
                <w:rFonts w:eastAsia="Times New Roman" w:cs="Times New Roman"/>
                <w:b w:val="0"/>
                <w:bCs w:val="0"/>
                <w:color w:val="000000"/>
                <w:szCs w:val="24"/>
                <w:lang w:eastAsia="ca-ES"/>
              </w:rPr>
            </w:pPr>
          </w:p>
        </w:tc>
        <w:tc>
          <w:tcPr>
            <w:tcW w:w="3276" w:type="dxa"/>
            <w:gridSpan w:val="2"/>
            <w:tcBorders>
              <w:top w:val="nil"/>
              <w:bottom w:val="nil"/>
            </w:tcBorders>
            <w:hideMark/>
          </w:tcPr>
          <w:p w14:paraId="3739E36B" w14:textId="022F7509" w:rsidR="00092F04" w:rsidRPr="000D1482" w:rsidRDefault="00092F04" w:rsidP="00283FD6">
            <w:pPr>
              <w:spacing w:before="0" w:after="0"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ca-ES"/>
              </w:rPr>
              <w:t xml:space="preserve">High MedDiet </w:t>
            </w:r>
            <w:proofErr w:type="spellStart"/>
            <w:r w:rsidRPr="000D1482">
              <w:rPr>
                <w:rFonts w:eastAsia="Times New Roman" w:cs="Times New Roman"/>
                <w:color w:val="000000"/>
                <w:szCs w:val="24"/>
                <w:lang w:eastAsia="ca-ES"/>
              </w:rPr>
              <w:t>adherence</w:t>
            </w:r>
            <w:r w:rsidRPr="000D1482">
              <w:rPr>
                <w:rFonts w:eastAsia="Times New Roman" w:cs="Times New Roman"/>
                <w:color w:val="000000"/>
                <w:szCs w:val="24"/>
                <w:vertAlign w:val="superscript"/>
                <w:lang w:eastAsia="ca-ES"/>
              </w:rPr>
              <w:t>a</w:t>
            </w:r>
            <w:proofErr w:type="spellEnd"/>
          </w:p>
        </w:tc>
        <w:tc>
          <w:tcPr>
            <w:tcW w:w="0" w:type="auto"/>
            <w:tcBorders>
              <w:top w:val="nil"/>
              <w:bottom w:val="nil"/>
            </w:tcBorders>
            <w:noWrap/>
            <w:hideMark/>
          </w:tcPr>
          <w:p w14:paraId="42D64FD2" w14:textId="77777777" w:rsidR="00092F04" w:rsidRPr="000D1482" w:rsidRDefault="00092F04" w:rsidP="00D6140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ca-ES"/>
              </w:rPr>
              <w:t>10</w:t>
            </w:r>
          </w:p>
        </w:tc>
        <w:tc>
          <w:tcPr>
            <w:tcW w:w="0" w:type="auto"/>
            <w:tcBorders>
              <w:top w:val="nil"/>
              <w:bottom w:val="nil"/>
            </w:tcBorders>
            <w:noWrap/>
            <w:hideMark/>
          </w:tcPr>
          <w:p w14:paraId="32C0FDDC" w14:textId="45E1AE86" w:rsidR="00092F04" w:rsidRPr="000D1482" w:rsidRDefault="00092F04" w:rsidP="00AA2872">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ca-ES"/>
              </w:rPr>
            </w:pPr>
            <w:r w:rsidRPr="000D1482">
              <w:rPr>
                <w:rFonts w:cs="Times New Roman"/>
                <w:color w:val="000000"/>
                <w:szCs w:val="24"/>
              </w:rPr>
              <w:t>4.1 (-5.9–14.1)</w:t>
            </w:r>
          </w:p>
        </w:tc>
        <w:tc>
          <w:tcPr>
            <w:tcW w:w="0" w:type="auto"/>
            <w:tcBorders>
              <w:top w:val="nil"/>
              <w:bottom w:val="nil"/>
            </w:tcBorders>
            <w:noWrap/>
            <w:hideMark/>
          </w:tcPr>
          <w:p w14:paraId="30D7C135" w14:textId="77777777" w:rsidR="00092F04" w:rsidRPr="000D1482" w:rsidRDefault="00092F04" w:rsidP="000B6F7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ca-ES"/>
              </w:rPr>
              <w:t>24</w:t>
            </w:r>
          </w:p>
        </w:tc>
        <w:tc>
          <w:tcPr>
            <w:tcW w:w="0" w:type="auto"/>
            <w:tcBorders>
              <w:top w:val="nil"/>
              <w:bottom w:val="nil"/>
            </w:tcBorders>
            <w:noWrap/>
            <w:hideMark/>
          </w:tcPr>
          <w:p w14:paraId="601BD163" w14:textId="7AFC9B25" w:rsidR="00092F04" w:rsidRPr="000D1482" w:rsidRDefault="00092F04">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ca-ES"/>
              </w:rPr>
              <w:t>5.8 (-0.8–12.3)</w:t>
            </w:r>
          </w:p>
        </w:tc>
        <w:tc>
          <w:tcPr>
            <w:tcW w:w="0" w:type="auto"/>
            <w:tcBorders>
              <w:top w:val="nil"/>
              <w:bottom w:val="nil"/>
            </w:tcBorders>
          </w:tcPr>
          <w:p w14:paraId="263CB994" w14:textId="77777777" w:rsidR="00092F04" w:rsidRPr="000D1482" w:rsidRDefault="00092F04">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es-ES"/>
              </w:rPr>
              <w:t>10</w:t>
            </w:r>
          </w:p>
        </w:tc>
        <w:tc>
          <w:tcPr>
            <w:tcW w:w="0" w:type="auto"/>
            <w:tcBorders>
              <w:top w:val="nil"/>
              <w:bottom w:val="nil"/>
            </w:tcBorders>
          </w:tcPr>
          <w:p w14:paraId="02A82ADA" w14:textId="0AF49B65" w:rsidR="00092F04" w:rsidRPr="000D1482" w:rsidRDefault="00092F04">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ca-ES"/>
              </w:rPr>
            </w:pPr>
            <w:r w:rsidRPr="000D1482">
              <w:rPr>
                <w:rFonts w:cs="Times New Roman"/>
                <w:color w:val="000000"/>
                <w:szCs w:val="24"/>
              </w:rPr>
              <w:t>3.7 (-6.6–14.0)</w:t>
            </w:r>
          </w:p>
        </w:tc>
        <w:tc>
          <w:tcPr>
            <w:tcW w:w="0" w:type="auto"/>
            <w:tcBorders>
              <w:top w:val="nil"/>
              <w:bottom w:val="nil"/>
            </w:tcBorders>
          </w:tcPr>
          <w:p w14:paraId="088096A2" w14:textId="77777777" w:rsidR="00092F04" w:rsidRPr="000D1482" w:rsidRDefault="00092F04">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es-ES"/>
              </w:rPr>
              <w:t>22</w:t>
            </w:r>
          </w:p>
        </w:tc>
        <w:tc>
          <w:tcPr>
            <w:tcW w:w="0" w:type="auto"/>
            <w:tcBorders>
              <w:top w:val="nil"/>
              <w:bottom w:val="nil"/>
            </w:tcBorders>
          </w:tcPr>
          <w:p w14:paraId="481F897D" w14:textId="39EA0D44" w:rsidR="00092F04" w:rsidRPr="000D1482" w:rsidRDefault="00226504">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ca-ES"/>
              </w:rPr>
              <w:t>6</w:t>
            </w:r>
            <w:r w:rsidR="00701454" w:rsidRPr="000D1482">
              <w:rPr>
                <w:rFonts w:eastAsia="Times New Roman" w:cs="Times New Roman"/>
                <w:color w:val="000000"/>
                <w:szCs w:val="24"/>
                <w:lang w:eastAsia="ca-ES"/>
              </w:rPr>
              <w:t>.</w:t>
            </w:r>
            <w:r w:rsidRPr="000D1482">
              <w:rPr>
                <w:rFonts w:eastAsia="Times New Roman" w:cs="Times New Roman"/>
                <w:color w:val="000000"/>
                <w:szCs w:val="24"/>
                <w:lang w:eastAsia="ca-ES"/>
              </w:rPr>
              <w:t>4 (-0</w:t>
            </w:r>
            <w:r w:rsidR="00701454" w:rsidRPr="000D1482">
              <w:rPr>
                <w:rFonts w:eastAsia="Times New Roman" w:cs="Times New Roman"/>
                <w:color w:val="000000"/>
                <w:szCs w:val="24"/>
                <w:lang w:eastAsia="ca-ES"/>
              </w:rPr>
              <w:t>.</w:t>
            </w:r>
            <w:r w:rsidRPr="000D1482">
              <w:rPr>
                <w:rFonts w:eastAsia="Times New Roman" w:cs="Times New Roman"/>
                <w:color w:val="000000"/>
                <w:szCs w:val="24"/>
                <w:lang w:eastAsia="ca-ES"/>
              </w:rPr>
              <w:t>6–13</w:t>
            </w:r>
            <w:r w:rsidR="00701454" w:rsidRPr="000D1482">
              <w:rPr>
                <w:rFonts w:eastAsia="Times New Roman" w:cs="Times New Roman"/>
                <w:color w:val="000000"/>
                <w:szCs w:val="24"/>
                <w:lang w:eastAsia="ca-ES"/>
              </w:rPr>
              <w:t>.</w:t>
            </w:r>
            <w:r w:rsidRPr="000D1482">
              <w:rPr>
                <w:rFonts w:eastAsia="Times New Roman" w:cs="Times New Roman"/>
                <w:color w:val="000000"/>
                <w:szCs w:val="24"/>
                <w:lang w:eastAsia="ca-ES"/>
              </w:rPr>
              <w:t>3)</w:t>
            </w:r>
          </w:p>
        </w:tc>
      </w:tr>
      <w:tr w:rsidR="00092F04" w:rsidRPr="000D1482" w14:paraId="62E8F275" w14:textId="77777777" w:rsidTr="359DD326">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84" w:type="dxa"/>
            <w:tcBorders>
              <w:top w:val="nil"/>
              <w:bottom w:val="nil"/>
            </w:tcBorders>
            <w:noWrap/>
            <w:hideMark/>
          </w:tcPr>
          <w:p w14:paraId="457AE013" w14:textId="77777777" w:rsidR="00092F04" w:rsidRPr="000D1482" w:rsidRDefault="00092F04" w:rsidP="00FA77F9">
            <w:pPr>
              <w:spacing w:before="0" w:after="0" w:line="360" w:lineRule="auto"/>
              <w:jc w:val="center"/>
              <w:rPr>
                <w:rFonts w:eastAsia="Times New Roman" w:cs="Times New Roman"/>
                <w:b w:val="0"/>
                <w:bCs w:val="0"/>
                <w:color w:val="000000"/>
                <w:szCs w:val="24"/>
                <w:lang w:eastAsia="ca-ES"/>
              </w:rPr>
            </w:pPr>
          </w:p>
        </w:tc>
        <w:tc>
          <w:tcPr>
            <w:tcW w:w="1964" w:type="dxa"/>
            <w:tcBorders>
              <w:top w:val="nil"/>
              <w:bottom w:val="nil"/>
            </w:tcBorders>
            <w:noWrap/>
            <w:hideMark/>
          </w:tcPr>
          <w:p w14:paraId="15F30EFF" w14:textId="77777777" w:rsidR="00092F04" w:rsidRPr="000D1482" w:rsidRDefault="00092F04" w:rsidP="00283FD6">
            <w:pPr>
              <w:spacing w:before="0" w:after="0"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ca-ES"/>
              </w:rPr>
            </w:pPr>
          </w:p>
        </w:tc>
        <w:tc>
          <w:tcPr>
            <w:tcW w:w="0" w:type="auto"/>
            <w:tcBorders>
              <w:top w:val="nil"/>
              <w:bottom w:val="nil"/>
            </w:tcBorders>
            <w:noWrap/>
            <w:hideMark/>
          </w:tcPr>
          <w:p w14:paraId="28931B2A" w14:textId="77777777" w:rsidR="00092F04" w:rsidRPr="000D1482" w:rsidRDefault="00092F04" w:rsidP="00D61405">
            <w:pPr>
              <w:spacing w:before="0" w:after="0"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ca-ES"/>
              </w:rPr>
            </w:pPr>
          </w:p>
        </w:tc>
        <w:tc>
          <w:tcPr>
            <w:tcW w:w="0" w:type="auto"/>
            <w:tcBorders>
              <w:top w:val="nil"/>
              <w:bottom w:val="nil"/>
            </w:tcBorders>
            <w:noWrap/>
            <w:hideMark/>
          </w:tcPr>
          <w:p w14:paraId="2E85DB86" w14:textId="77777777" w:rsidR="00092F04" w:rsidRPr="000D1482" w:rsidRDefault="00092F04" w:rsidP="00AA2872">
            <w:pPr>
              <w:spacing w:before="0" w:after="0"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ca-ES"/>
              </w:rPr>
            </w:pPr>
          </w:p>
        </w:tc>
        <w:tc>
          <w:tcPr>
            <w:tcW w:w="0" w:type="auto"/>
            <w:tcBorders>
              <w:top w:val="nil"/>
              <w:bottom w:val="nil"/>
            </w:tcBorders>
            <w:noWrap/>
            <w:hideMark/>
          </w:tcPr>
          <w:p w14:paraId="60435F2C" w14:textId="77777777" w:rsidR="00092F04" w:rsidRPr="000D1482" w:rsidRDefault="00092F04" w:rsidP="000B6F7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ca-ES"/>
              </w:rPr>
            </w:pPr>
          </w:p>
        </w:tc>
        <w:tc>
          <w:tcPr>
            <w:tcW w:w="0" w:type="auto"/>
            <w:tcBorders>
              <w:top w:val="nil"/>
              <w:bottom w:val="nil"/>
            </w:tcBorders>
            <w:noWrap/>
            <w:hideMark/>
          </w:tcPr>
          <w:p w14:paraId="13A6FD5E" w14:textId="77777777" w:rsidR="00092F04" w:rsidRPr="000D1482" w:rsidRDefault="00092F04">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ca-ES"/>
              </w:rPr>
            </w:pPr>
          </w:p>
        </w:tc>
        <w:tc>
          <w:tcPr>
            <w:tcW w:w="0" w:type="auto"/>
            <w:tcBorders>
              <w:top w:val="nil"/>
              <w:bottom w:val="nil"/>
            </w:tcBorders>
            <w:noWrap/>
            <w:hideMark/>
          </w:tcPr>
          <w:p w14:paraId="0852C596" w14:textId="77777777" w:rsidR="00092F04" w:rsidRPr="000D1482" w:rsidRDefault="00092F04">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ca-ES"/>
              </w:rPr>
            </w:pPr>
          </w:p>
        </w:tc>
        <w:tc>
          <w:tcPr>
            <w:tcW w:w="0" w:type="auto"/>
            <w:tcBorders>
              <w:top w:val="nil"/>
              <w:bottom w:val="nil"/>
            </w:tcBorders>
          </w:tcPr>
          <w:p w14:paraId="6A72B513" w14:textId="77777777" w:rsidR="00092F04" w:rsidRPr="000D1482" w:rsidRDefault="00092F04">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ca-ES"/>
              </w:rPr>
            </w:pPr>
          </w:p>
        </w:tc>
        <w:tc>
          <w:tcPr>
            <w:tcW w:w="0" w:type="auto"/>
            <w:tcBorders>
              <w:top w:val="nil"/>
              <w:bottom w:val="nil"/>
            </w:tcBorders>
          </w:tcPr>
          <w:p w14:paraId="4D9992D6" w14:textId="77777777" w:rsidR="00092F04" w:rsidRPr="000D1482" w:rsidRDefault="00092F04">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ca-ES"/>
              </w:rPr>
            </w:pPr>
          </w:p>
        </w:tc>
        <w:tc>
          <w:tcPr>
            <w:tcW w:w="0" w:type="auto"/>
            <w:tcBorders>
              <w:top w:val="nil"/>
              <w:bottom w:val="nil"/>
            </w:tcBorders>
          </w:tcPr>
          <w:p w14:paraId="17A2FC07" w14:textId="77777777" w:rsidR="00092F04" w:rsidRPr="000D1482" w:rsidRDefault="00092F04">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ca-ES"/>
              </w:rPr>
            </w:pPr>
          </w:p>
        </w:tc>
        <w:tc>
          <w:tcPr>
            <w:tcW w:w="0" w:type="auto"/>
            <w:tcBorders>
              <w:top w:val="nil"/>
              <w:bottom w:val="nil"/>
            </w:tcBorders>
          </w:tcPr>
          <w:p w14:paraId="62AB5BAD" w14:textId="77777777" w:rsidR="00092F04" w:rsidRPr="000D1482" w:rsidRDefault="00092F04">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ca-ES"/>
              </w:rPr>
            </w:pPr>
          </w:p>
        </w:tc>
      </w:tr>
      <w:tr w:rsidR="00092F04" w:rsidRPr="000D1482" w14:paraId="3D7D65B2" w14:textId="77777777" w:rsidTr="359DD326">
        <w:trPr>
          <w:trHeight w:val="345"/>
        </w:trPr>
        <w:tc>
          <w:tcPr>
            <w:cnfStyle w:val="001000000000" w:firstRow="0" w:lastRow="0" w:firstColumn="1" w:lastColumn="0" w:oddVBand="0" w:evenVBand="0" w:oddHBand="0" w:evenHBand="0" w:firstRowFirstColumn="0" w:firstRowLastColumn="0" w:lastRowFirstColumn="0" w:lastRowLastColumn="0"/>
            <w:tcW w:w="0" w:type="auto"/>
            <w:gridSpan w:val="3"/>
            <w:tcBorders>
              <w:top w:val="nil"/>
              <w:bottom w:val="nil"/>
            </w:tcBorders>
            <w:noWrap/>
          </w:tcPr>
          <w:p w14:paraId="1DAA60F3" w14:textId="0B52126E" w:rsidR="00092F04" w:rsidRPr="000D1482" w:rsidRDefault="00092F04" w:rsidP="00FA77F9">
            <w:pPr>
              <w:spacing w:before="0" w:after="0" w:line="360" w:lineRule="auto"/>
              <w:rPr>
                <w:rFonts w:eastAsia="Times New Roman" w:cs="Times New Roman"/>
                <w:b w:val="0"/>
                <w:bCs w:val="0"/>
                <w:iCs/>
                <w:color w:val="000000"/>
                <w:szCs w:val="24"/>
                <w:lang w:eastAsia="ca-ES"/>
              </w:rPr>
            </w:pPr>
            <w:r w:rsidRPr="000D1482">
              <w:rPr>
                <w:rFonts w:eastAsia="Times New Roman" w:cs="Times New Roman"/>
                <w:b w:val="0"/>
                <w:bCs w:val="0"/>
                <w:iCs/>
                <w:color w:val="000000"/>
                <w:szCs w:val="24"/>
                <w:lang w:eastAsia="ca-ES"/>
              </w:rPr>
              <w:t>UTP levels at admission</w:t>
            </w:r>
          </w:p>
        </w:tc>
        <w:tc>
          <w:tcPr>
            <w:tcW w:w="0" w:type="auto"/>
            <w:tcBorders>
              <w:top w:val="nil"/>
              <w:bottom w:val="nil"/>
            </w:tcBorders>
            <w:noWrap/>
          </w:tcPr>
          <w:p w14:paraId="2C561A14" w14:textId="77777777" w:rsidR="00092F04" w:rsidRPr="000D1482" w:rsidRDefault="00092F04" w:rsidP="00283FD6">
            <w:pPr>
              <w:spacing w:before="0" w:after="0"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Cs w:val="24"/>
                <w:lang w:eastAsia="ca-ES"/>
              </w:rPr>
            </w:pPr>
          </w:p>
        </w:tc>
        <w:tc>
          <w:tcPr>
            <w:tcW w:w="0" w:type="auto"/>
            <w:tcBorders>
              <w:top w:val="nil"/>
              <w:bottom w:val="nil"/>
            </w:tcBorders>
            <w:noWrap/>
          </w:tcPr>
          <w:p w14:paraId="7E3335E5" w14:textId="77777777" w:rsidR="00092F04" w:rsidRPr="000D1482" w:rsidRDefault="00092F04" w:rsidP="00D6140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ca-ES"/>
              </w:rPr>
            </w:pPr>
          </w:p>
        </w:tc>
        <w:tc>
          <w:tcPr>
            <w:tcW w:w="0" w:type="auto"/>
            <w:tcBorders>
              <w:top w:val="nil"/>
              <w:bottom w:val="nil"/>
            </w:tcBorders>
            <w:noWrap/>
          </w:tcPr>
          <w:p w14:paraId="0DA7A115" w14:textId="77777777" w:rsidR="00092F04" w:rsidRPr="000D1482" w:rsidRDefault="00092F04" w:rsidP="00AA2872">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ca-ES"/>
              </w:rPr>
            </w:pPr>
          </w:p>
        </w:tc>
        <w:tc>
          <w:tcPr>
            <w:tcW w:w="0" w:type="auto"/>
            <w:tcBorders>
              <w:top w:val="nil"/>
              <w:bottom w:val="nil"/>
            </w:tcBorders>
            <w:noWrap/>
          </w:tcPr>
          <w:p w14:paraId="72DB6516" w14:textId="77777777" w:rsidR="00092F04" w:rsidRPr="000D1482" w:rsidRDefault="00092F04" w:rsidP="000B6F7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ca-ES"/>
              </w:rPr>
            </w:pPr>
          </w:p>
        </w:tc>
        <w:tc>
          <w:tcPr>
            <w:tcW w:w="0" w:type="auto"/>
            <w:tcBorders>
              <w:top w:val="nil"/>
              <w:bottom w:val="nil"/>
            </w:tcBorders>
          </w:tcPr>
          <w:p w14:paraId="65C2019D" w14:textId="77777777" w:rsidR="00092F04" w:rsidRPr="000D1482" w:rsidRDefault="00092F04">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ca-ES"/>
              </w:rPr>
            </w:pPr>
          </w:p>
        </w:tc>
        <w:tc>
          <w:tcPr>
            <w:tcW w:w="0" w:type="auto"/>
            <w:tcBorders>
              <w:top w:val="nil"/>
              <w:bottom w:val="nil"/>
            </w:tcBorders>
          </w:tcPr>
          <w:p w14:paraId="5EC4D15B" w14:textId="77777777" w:rsidR="00092F04" w:rsidRPr="000D1482" w:rsidRDefault="00092F04">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ca-ES"/>
              </w:rPr>
            </w:pPr>
          </w:p>
        </w:tc>
        <w:tc>
          <w:tcPr>
            <w:tcW w:w="0" w:type="auto"/>
            <w:tcBorders>
              <w:top w:val="nil"/>
              <w:bottom w:val="nil"/>
            </w:tcBorders>
          </w:tcPr>
          <w:p w14:paraId="3FA06A6C" w14:textId="77777777" w:rsidR="00092F04" w:rsidRPr="000D1482" w:rsidRDefault="00092F04">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ca-ES"/>
              </w:rPr>
            </w:pPr>
          </w:p>
        </w:tc>
        <w:tc>
          <w:tcPr>
            <w:tcW w:w="0" w:type="auto"/>
            <w:tcBorders>
              <w:top w:val="nil"/>
              <w:bottom w:val="nil"/>
            </w:tcBorders>
          </w:tcPr>
          <w:p w14:paraId="081F8D53" w14:textId="77777777" w:rsidR="00092F04" w:rsidRPr="000D1482" w:rsidRDefault="00092F04">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ca-ES"/>
              </w:rPr>
            </w:pPr>
          </w:p>
        </w:tc>
      </w:tr>
      <w:tr w:rsidR="00092F04" w:rsidRPr="000D1482" w14:paraId="31D82D9E" w14:textId="77777777" w:rsidTr="359DD326">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0" w:type="auto"/>
            <w:gridSpan w:val="3"/>
            <w:tcBorders>
              <w:top w:val="nil"/>
              <w:bottom w:val="nil"/>
            </w:tcBorders>
            <w:noWrap/>
            <w:hideMark/>
          </w:tcPr>
          <w:p w14:paraId="0EB32E84" w14:textId="77777777" w:rsidR="00092F04" w:rsidRPr="000D1482" w:rsidRDefault="00092F04" w:rsidP="00FA77F9">
            <w:pPr>
              <w:spacing w:before="0" w:after="0" w:line="360" w:lineRule="auto"/>
              <w:rPr>
                <w:rFonts w:eastAsia="Times New Roman" w:cs="Times New Roman"/>
                <w:b w:val="0"/>
                <w:bCs w:val="0"/>
                <w:i/>
                <w:iCs/>
                <w:color w:val="000000"/>
                <w:szCs w:val="24"/>
                <w:lang w:eastAsia="ca-ES"/>
              </w:rPr>
            </w:pPr>
            <w:r w:rsidRPr="000D1482">
              <w:rPr>
                <w:rFonts w:eastAsia="Times New Roman" w:cs="Times New Roman"/>
                <w:b w:val="0"/>
                <w:bCs w:val="0"/>
                <w:i/>
                <w:iCs/>
                <w:color w:val="000000"/>
                <w:szCs w:val="24"/>
                <w:lang w:eastAsia="ca-ES"/>
              </w:rPr>
              <w:t>Unadjusted model</w:t>
            </w:r>
          </w:p>
        </w:tc>
        <w:tc>
          <w:tcPr>
            <w:tcW w:w="0" w:type="auto"/>
            <w:tcBorders>
              <w:top w:val="nil"/>
              <w:bottom w:val="nil"/>
            </w:tcBorders>
            <w:noWrap/>
            <w:hideMark/>
          </w:tcPr>
          <w:p w14:paraId="0B0C310F" w14:textId="77777777" w:rsidR="00092F04" w:rsidRPr="000D1482" w:rsidRDefault="00092F04" w:rsidP="00283FD6">
            <w:pPr>
              <w:spacing w:before="0" w:after="0"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Cs w:val="24"/>
                <w:lang w:eastAsia="ca-ES"/>
              </w:rPr>
            </w:pPr>
          </w:p>
        </w:tc>
        <w:tc>
          <w:tcPr>
            <w:tcW w:w="0" w:type="auto"/>
            <w:tcBorders>
              <w:top w:val="nil"/>
              <w:bottom w:val="nil"/>
            </w:tcBorders>
            <w:noWrap/>
            <w:hideMark/>
          </w:tcPr>
          <w:p w14:paraId="6DC2BB47" w14:textId="77777777" w:rsidR="00092F04" w:rsidRPr="000D1482" w:rsidRDefault="00092F04" w:rsidP="00D6140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ca-ES"/>
              </w:rPr>
            </w:pPr>
          </w:p>
        </w:tc>
        <w:tc>
          <w:tcPr>
            <w:tcW w:w="0" w:type="auto"/>
            <w:tcBorders>
              <w:top w:val="nil"/>
              <w:bottom w:val="nil"/>
            </w:tcBorders>
            <w:noWrap/>
            <w:hideMark/>
          </w:tcPr>
          <w:p w14:paraId="629780C9" w14:textId="77777777" w:rsidR="00092F04" w:rsidRPr="000D1482" w:rsidRDefault="00092F04" w:rsidP="00AA2872">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ca-ES"/>
              </w:rPr>
            </w:pPr>
          </w:p>
        </w:tc>
        <w:tc>
          <w:tcPr>
            <w:tcW w:w="0" w:type="auto"/>
            <w:tcBorders>
              <w:top w:val="nil"/>
              <w:bottom w:val="nil"/>
            </w:tcBorders>
            <w:noWrap/>
            <w:hideMark/>
          </w:tcPr>
          <w:p w14:paraId="693491BC" w14:textId="77777777" w:rsidR="00092F04" w:rsidRPr="000D1482" w:rsidRDefault="00092F04" w:rsidP="000B6F7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ca-ES"/>
              </w:rPr>
            </w:pPr>
          </w:p>
        </w:tc>
        <w:tc>
          <w:tcPr>
            <w:tcW w:w="0" w:type="auto"/>
            <w:tcBorders>
              <w:top w:val="nil"/>
              <w:bottom w:val="nil"/>
            </w:tcBorders>
          </w:tcPr>
          <w:p w14:paraId="20C7B6A9" w14:textId="77777777" w:rsidR="00092F04" w:rsidRPr="000D1482" w:rsidRDefault="00092F04">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ca-ES"/>
              </w:rPr>
            </w:pPr>
          </w:p>
        </w:tc>
        <w:tc>
          <w:tcPr>
            <w:tcW w:w="0" w:type="auto"/>
            <w:tcBorders>
              <w:top w:val="nil"/>
              <w:bottom w:val="nil"/>
            </w:tcBorders>
          </w:tcPr>
          <w:p w14:paraId="28B7314F" w14:textId="77777777" w:rsidR="00092F04" w:rsidRPr="000D1482" w:rsidRDefault="00092F04">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ca-ES"/>
              </w:rPr>
            </w:pPr>
          </w:p>
        </w:tc>
        <w:tc>
          <w:tcPr>
            <w:tcW w:w="0" w:type="auto"/>
            <w:tcBorders>
              <w:top w:val="nil"/>
              <w:bottom w:val="nil"/>
            </w:tcBorders>
          </w:tcPr>
          <w:p w14:paraId="16EB7B38" w14:textId="77777777" w:rsidR="00092F04" w:rsidRPr="000D1482" w:rsidRDefault="00092F04">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ca-ES"/>
              </w:rPr>
            </w:pPr>
          </w:p>
        </w:tc>
        <w:tc>
          <w:tcPr>
            <w:tcW w:w="0" w:type="auto"/>
            <w:tcBorders>
              <w:top w:val="nil"/>
              <w:bottom w:val="nil"/>
            </w:tcBorders>
          </w:tcPr>
          <w:p w14:paraId="62E2CCD0" w14:textId="77777777" w:rsidR="00092F04" w:rsidRPr="000D1482" w:rsidRDefault="00092F04">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ca-ES"/>
              </w:rPr>
            </w:pPr>
          </w:p>
        </w:tc>
      </w:tr>
      <w:tr w:rsidR="00092F04" w:rsidRPr="000D1482" w14:paraId="2419B328" w14:textId="77777777" w:rsidTr="359DD326">
        <w:trPr>
          <w:trHeight w:val="345"/>
        </w:trPr>
        <w:tc>
          <w:tcPr>
            <w:cnfStyle w:val="001000000000" w:firstRow="0" w:lastRow="0" w:firstColumn="1" w:lastColumn="0" w:oddVBand="0" w:evenVBand="0" w:oddHBand="0" w:evenHBand="0" w:firstRowFirstColumn="0" w:firstRowLastColumn="0" w:lastRowFirstColumn="0" w:lastRowLastColumn="0"/>
            <w:tcW w:w="284" w:type="dxa"/>
            <w:tcBorders>
              <w:top w:val="nil"/>
              <w:bottom w:val="nil"/>
            </w:tcBorders>
            <w:noWrap/>
            <w:hideMark/>
          </w:tcPr>
          <w:p w14:paraId="4D5AC902" w14:textId="77777777" w:rsidR="00092F04" w:rsidRPr="000D1482" w:rsidRDefault="00092F04" w:rsidP="00FA77F9">
            <w:pPr>
              <w:spacing w:before="0" w:after="0" w:line="360" w:lineRule="auto"/>
              <w:jc w:val="center"/>
              <w:rPr>
                <w:rFonts w:eastAsia="Times New Roman" w:cs="Times New Roman"/>
                <w:b w:val="0"/>
                <w:bCs w:val="0"/>
                <w:szCs w:val="24"/>
                <w:lang w:eastAsia="ca-ES"/>
              </w:rPr>
            </w:pPr>
          </w:p>
        </w:tc>
        <w:tc>
          <w:tcPr>
            <w:tcW w:w="3276" w:type="dxa"/>
            <w:gridSpan w:val="2"/>
            <w:tcBorders>
              <w:top w:val="nil"/>
              <w:bottom w:val="nil"/>
            </w:tcBorders>
            <w:hideMark/>
          </w:tcPr>
          <w:p w14:paraId="2EDE3DED" w14:textId="112864A2" w:rsidR="00092F04" w:rsidRPr="000D1482" w:rsidRDefault="00092F04" w:rsidP="00283FD6">
            <w:pPr>
              <w:spacing w:before="0" w:after="0"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ca-ES"/>
              </w:rPr>
              <w:t xml:space="preserve">Low UTP </w:t>
            </w:r>
            <w:proofErr w:type="spellStart"/>
            <w:r w:rsidRPr="000D1482">
              <w:rPr>
                <w:rFonts w:eastAsia="Times New Roman" w:cs="Times New Roman"/>
                <w:color w:val="000000"/>
                <w:szCs w:val="24"/>
                <w:lang w:eastAsia="ca-ES"/>
              </w:rPr>
              <w:t>levels</w:t>
            </w:r>
            <w:r w:rsidRPr="000D1482">
              <w:rPr>
                <w:rFonts w:eastAsia="Times New Roman" w:cs="Times New Roman"/>
                <w:color w:val="000000"/>
                <w:szCs w:val="24"/>
                <w:vertAlign w:val="superscript"/>
                <w:lang w:eastAsia="ca-ES"/>
              </w:rPr>
              <w:t>a</w:t>
            </w:r>
            <w:proofErr w:type="spellEnd"/>
          </w:p>
        </w:tc>
        <w:tc>
          <w:tcPr>
            <w:tcW w:w="0" w:type="auto"/>
            <w:tcBorders>
              <w:top w:val="nil"/>
              <w:bottom w:val="nil"/>
            </w:tcBorders>
            <w:noWrap/>
            <w:hideMark/>
          </w:tcPr>
          <w:p w14:paraId="1EFA6BAA" w14:textId="77777777" w:rsidR="00092F04" w:rsidRPr="000D1482" w:rsidRDefault="00092F04" w:rsidP="00D6140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ca-ES"/>
              </w:rPr>
              <w:t>16</w:t>
            </w:r>
          </w:p>
        </w:tc>
        <w:tc>
          <w:tcPr>
            <w:tcW w:w="0" w:type="auto"/>
            <w:tcBorders>
              <w:top w:val="nil"/>
              <w:bottom w:val="nil"/>
            </w:tcBorders>
            <w:noWrap/>
            <w:hideMark/>
          </w:tcPr>
          <w:p w14:paraId="080125F0" w14:textId="28592F5A" w:rsidR="00092F04" w:rsidRPr="000D1482" w:rsidRDefault="00092F04" w:rsidP="00AA2872">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ca-ES"/>
              </w:rPr>
            </w:pPr>
            <w:r w:rsidRPr="000D1482">
              <w:rPr>
                <w:rFonts w:cs="Times New Roman"/>
                <w:color w:val="000000"/>
                <w:szCs w:val="24"/>
              </w:rPr>
              <w:t>6.4 (-1.7–14.4)</w:t>
            </w:r>
          </w:p>
        </w:tc>
        <w:tc>
          <w:tcPr>
            <w:tcW w:w="0" w:type="auto"/>
            <w:tcBorders>
              <w:top w:val="nil"/>
              <w:bottom w:val="nil"/>
            </w:tcBorders>
            <w:noWrap/>
            <w:hideMark/>
          </w:tcPr>
          <w:p w14:paraId="2F191F1C" w14:textId="77777777" w:rsidR="00092F04" w:rsidRPr="000D1482" w:rsidRDefault="00092F04" w:rsidP="000B6F7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ca-ES"/>
              </w:rPr>
              <w:t>19</w:t>
            </w:r>
          </w:p>
        </w:tc>
        <w:tc>
          <w:tcPr>
            <w:tcW w:w="0" w:type="auto"/>
            <w:tcBorders>
              <w:top w:val="nil"/>
              <w:bottom w:val="nil"/>
            </w:tcBorders>
            <w:noWrap/>
            <w:hideMark/>
          </w:tcPr>
          <w:p w14:paraId="71CB547A" w14:textId="2398CEFB" w:rsidR="00092F04" w:rsidRPr="000D1482" w:rsidRDefault="00092F04">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ca-ES"/>
              </w:rPr>
            </w:pPr>
            <w:r w:rsidRPr="000D1482">
              <w:rPr>
                <w:rFonts w:cs="Times New Roman"/>
                <w:color w:val="000000"/>
                <w:szCs w:val="24"/>
              </w:rPr>
              <w:t>14.4 (7.0–21.7)</w:t>
            </w:r>
          </w:p>
        </w:tc>
        <w:tc>
          <w:tcPr>
            <w:tcW w:w="0" w:type="auto"/>
            <w:tcBorders>
              <w:top w:val="nil"/>
              <w:bottom w:val="nil"/>
            </w:tcBorders>
          </w:tcPr>
          <w:p w14:paraId="2074CE53" w14:textId="77777777" w:rsidR="00092F04" w:rsidRPr="000D1482" w:rsidRDefault="00092F04">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es-ES"/>
              </w:rPr>
              <w:t>13</w:t>
            </w:r>
          </w:p>
        </w:tc>
        <w:tc>
          <w:tcPr>
            <w:tcW w:w="0" w:type="auto"/>
            <w:tcBorders>
              <w:top w:val="nil"/>
              <w:bottom w:val="nil"/>
            </w:tcBorders>
          </w:tcPr>
          <w:p w14:paraId="3C1BFF53" w14:textId="0B6ED053" w:rsidR="00092F04" w:rsidRPr="000D1482" w:rsidRDefault="00092F04">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ca-ES"/>
              </w:rPr>
            </w:pPr>
            <w:r w:rsidRPr="000D1482">
              <w:rPr>
                <w:rFonts w:cs="Times New Roman"/>
                <w:szCs w:val="24"/>
              </w:rPr>
              <w:t>8.3 (-1.0–17.5)</w:t>
            </w:r>
          </w:p>
        </w:tc>
        <w:tc>
          <w:tcPr>
            <w:tcW w:w="0" w:type="auto"/>
            <w:tcBorders>
              <w:top w:val="nil"/>
              <w:bottom w:val="nil"/>
            </w:tcBorders>
          </w:tcPr>
          <w:p w14:paraId="191EDD56" w14:textId="77777777" w:rsidR="00092F04" w:rsidRPr="000D1482" w:rsidRDefault="00092F04">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es-ES"/>
              </w:rPr>
              <w:t>19</w:t>
            </w:r>
          </w:p>
        </w:tc>
        <w:tc>
          <w:tcPr>
            <w:tcW w:w="0" w:type="auto"/>
            <w:tcBorders>
              <w:top w:val="nil"/>
              <w:bottom w:val="nil"/>
            </w:tcBorders>
          </w:tcPr>
          <w:p w14:paraId="501DD8F9" w14:textId="174CE60E" w:rsidR="00092F04" w:rsidRPr="000D1482" w:rsidRDefault="00092F04">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ca-ES"/>
              </w:rPr>
            </w:pPr>
            <w:r w:rsidRPr="000D1482">
              <w:rPr>
                <w:rFonts w:cs="Times New Roman"/>
                <w:color w:val="000000"/>
                <w:szCs w:val="24"/>
              </w:rPr>
              <w:t>14.4 (6.7–22.0)</w:t>
            </w:r>
          </w:p>
        </w:tc>
      </w:tr>
      <w:tr w:rsidR="00092F04" w:rsidRPr="000D1482" w14:paraId="43AAE4B8" w14:textId="77777777" w:rsidTr="359DD326">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84" w:type="dxa"/>
            <w:tcBorders>
              <w:top w:val="nil"/>
              <w:bottom w:val="nil"/>
            </w:tcBorders>
            <w:noWrap/>
            <w:hideMark/>
          </w:tcPr>
          <w:p w14:paraId="08FAD230" w14:textId="77777777" w:rsidR="00092F04" w:rsidRPr="000D1482" w:rsidRDefault="00092F04" w:rsidP="00FA77F9">
            <w:pPr>
              <w:spacing w:before="0" w:after="0" w:line="360" w:lineRule="auto"/>
              <w:jc w:val="center"/>
              <w:rPr>
                <w:rFonts w:eastAsia="Times New Roman" w:cs="Times New Roman"/>
                <w:b w:val="0"/>
                <w:bCs w:val="0"/>
                <w:color w:val="000000"/>
                <w:szCs w:val="24"/>
                <w:lang w:eastAsia="ca-ES"/>
              </w:rPr>
            </w:pPr>
          </w:p>
        </w:tc>
        <w:tc>
          <w:tcPr>
            <w:tcW w:w="3276" w:type="dxa"/>
            <w:gridSpan w:val="2"/>
            <w:tcBorders>
              <w:top w:val="nil"/>
              <w:bottom w:val="nil"/>
            </w:tcBorders>
            <w:hideMark/>
          </w:tcPr>
          <w:p w14:paraId="195E27F3" w14:textId="5BA1B903" w:rsidR="00092F04" w:rsidRPr="000D1482" w:rsidRDefault="00092F04" w:rsidP="00283FD6">
            <w:pPr>
              <w:spacing w:before="0" w:after="0"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ca-ES"/>
              </w:rPr>
              <w:t xml:space="preserve">High UTP </w:t>
            </w:r>
            <w:proofErr w:type="spellStart"/>
            <w:r w:rsidRPr="000D1482">
              <w:rPr>
                <w:rFonts w:eastAsia="Times New Roman" w:cs="Times New Roman"/>
                <w:color w:val="000000"/>
                <w:szCs w:val="24"/>
                <w:lang w:eastAsia="ca-ES"/>
              </w:rPr>
              <w:t>levels</w:t>
            </w:r>
            <w:r w:rsidRPr="000D1482">
              <w:rPr>
                <w:rFonts w:eastAsia="Times New Roman" w:cs="Times New Roman"/>
                <w:color w:val="000000"/>
                <w:szCs w:val="24"/>
                <w:vertAlign w:val="superscript"/>
                <w:lang w:eastAsia="ca-ES"/>
              </w:rPr>
              <w:t>a</w:t>
            </w:r>
            <w:proofErr w:type="spellEnd"/>
          </w:p>
        </w:tc>
        <w:tc>
          <w:tcPr>
            <w:tcW w:w="0" w:type="auto"/>
            <w:tcBorders>
              <w:top w:val="nil"/>
              <w:bottom w:val="nil"/>
            </w:tcBorders>
            <w:noWrap/>
            <w:hideMark/>
          </w:tcPr>
          <w:p w14:paraId="4C2F44B5" w14:textId="77777777" w:rsidR="00092F04" w:rsidRPr="000D1482" w:rsidRDefault="00092F04" w:rsidP="00D6140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ca-ES"/>
              </w:rPr>
              <w:t>14</w:t>
            </w:r>
          </w:p>
        </w:tc>
        <w:tc>
          <w:tcPr>
            <w:tcW w:w="0" w:type="auto"/>
            <w:tcBorders>
              <w:top w:val="nil"/>
              <w:bottom w:val="nil"/>
            </w:tcBorders>
            <w:noWrap/>
            <w:hideMark/>
          </w:tcPr>
          <w:p w14:paraId="4C6BACC5" w14:textId="4730FB9A" w:rsidR="00092F04" w:rsidRPr="000D1482" w:rsidRDefault="00092F04" w:rsidP="00AA2872">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r w:rsidRPr="000D1482">
              <w:rPr>
                <w:rFonts w:cs="Times New Roman"/>
                <w:color w:val="000000"/>
                <w:szCs w:val="24"/>
              </w:rPr>
              <w:t>0.7 (-7.9–9.3)</w:t>
            </w:r>
          </w:p>
        </w:tc>
        <w:tc>
          <w:tcPr>
            <w:tcW w:w="0" w:type="auto"/>
            <w:tcBorders>
              <w:top w:val="nil"/>
              <w:bottom w:val="nil"/>
            </w:tcBorders>
            <w:noWrap/>
            <w:hideMark/>
          </w:tcPr>
          <w:p w14:paraId="59CFD350" w14:textId="77777777" w:rsidR="00092F04" w:rsidRPr="000D1482" w:rsidRDefault="00092F04" w:rsidP="000B6F7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ca-ES"/>
              </w:rPr>
              <w:t>21</w:t>
            </w:r>
          </w:p>
        </w:tc>
        <w:tc>
          <w:tcPr>
            <w:tcW w:w="0" w:type="auto"/>
            <w:tcBorders>
              <w:top w:val="nil"/>
              <w:bottom w:val="nil"/>
            </w:tcBorders>
            <w:noWrap/>
            <w:hideMark/>
          </w:tcPr>
          <w:p w14:paraId="14EA846C" w14:textId="42D161C9" w:rsidR="00092F04" w:rsidRPr="000D1482" w:rsidRDefault="00092F04">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ca-ES"/>
              </w:rPr>
              <w:t>9.3 (2.3–16.4)</w:t>
            </w:r>
          </w:p>
        </w:tc>
        <w:tc>
          <w:tcPr>
            <w:tcW w:w="0" w:type="auto"/>
            <w:tcBorders>
              <w:top w:val="nil"/>
              <w:bottom w:val="nil"/>
            </w:tcBorders>
          </w:tcPr>
          <w:p w14:paraId="03E6ED58" w14:textId="77777777" w:rsidR="00092F04" w:rsidRPr="000D1482" w:rsidRDefault="00092F04">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es-ES"/>
              </w:rPr>
              <w:t>13</w:t>
            </w:r>
          </w:p>
        </w:tc>
        <w:tc>
          <w:tcPr>
            <w:tcW w:w="0" w:type="auto"/>
            <w:tcBorders>
              <w:top w:val="nil"/>
              <w:bottom w:val="nil"/>
            </w:tcBorders>
          </w:tcPr>
          <w:p w14:paraId="4D2BEEBB" w14:textId="537D9BE6" w:rsidR="00092F04" w:rsidRPr="000D1482" w:rsidRDefault="00226504">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r w:rsidRPr="000D1482">
              <w:rPr>
                <w:rFonts w:cs="Times New Roman"/>
                <w:color w:val="000000"/>
                <w:szCs w:val="24"/>
              </w:rPr>
              <w:t>0.5 (-8.8–9.7)</w:t>
            </w:r>
          </w:p>
        </w:tc>
        <w:tc>
          <w:tcPr>
            <w:tcW w:w="0" w:type="auto"/>
            <w:tcBorders>
              <w:top w:val="nil"/>
              <w:bottom w:val="nil"/>
            </w:tcBorders>
          </w:tcPr>
          <w:p w14:paraId="29726AC1" w14:textId="77777777" w:rsidR="00092F04" w:rsidRPr="000D1482" w:rsidRDefault="00092F04">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es-ES"/>
              </w:rPr>
              <w:t>19</w:t>
            </w:r>
          </w:p>
        </w:tc>
        <w:tc>
          <w:tcPr>
            <w:tcW w:w="0" w:type="auto"/>
            <w:tcBorders>
              <w:top w:val="nil"/>
              <w:bottom w:val="nil"/>
            </w:tcBorders>
          </w:tcPr>
          <w:p w14:paraId="25763A64" w14:textId="51AFC002" w:rsidR="00092F04" w:rsidRPr="000D1482" w:rsidRDefault="00226504">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r w:rsidRPr="000D1482">
              <w:rPr>
                <w:rFonts w:cs="Times New Roman"/>
                <w:color w:val="000000"/>
                <w:szCs w:val="24"/>
              </w:rPr>
              <w:t>10</w:t>
            </w:r>
            <w:r w:rsidR="00701454" w:rsidRPr="000D1482">
              <w:rPr>
                <w:rFonts w:cs="Times New Roman"/>
                <w:color w:val="000000"/>
                <w:szCs w:val="24"/>
              </w:rPr>
              <w:t>.</w:t>
            </w:r>
            <w:r w:rsidRPr="000D1482">
              <w:rPr>
                <w:rFonts w:cs="Times New Roman"/>
                <w:color w:val="000000"/>
                <w:szCs w:val="24"/>
              </w:rPr>
              <w:t>2 (2</w:t>
            </w:r>
            <w:r w:rsidR="00701454" w:rsidRPr="000D1482">
              <w:rPr>
                <w:rFonts w:cs="Times New Roman"/>
                <w:color w:val="000000"/>
                <w:szCs w:val="24"/>
              </w:rPr>
              <w:t>.</w:t>
            </w:r>
            <w:r w:rsidRPr="000D1482">
              <w:rPr>
                <w:rFonts w:cs="Times New Roman"/>
                <w:color w:val="000000"/>
                <w:szCs w:val="24"/>
              </w:rPr>
              <w:t>5–17</w:t>
            </w:r>
            <w:r w:rsidR="00701454" w:rsidRPr="000D1482">
              <w:rPr>
                <w:rFonts w:cs="Times New Roman"/>
                <w:color w:val="000000"/>
                <w:szCs w:val="24"/>
              </w:rPr>
              <w:t>.</w:t>
            </w:r>
            <w:r w:rsidRPr="000D1482">
              <w:rPr>
                <w:rFonts w:cs="Times New Roman"/>
                <w:color w:val="000000"/>
                <w:szCs w:val="24"/>
              </w:rPr>
              <w:t>8)</w:t>
            </w:r>
          </w:p>
        </w:tc>
      </w:tr>
      <w:tr w:rsidR="00092F04" w:rsidRPr="000D1482" w14:paraId="23118621" w14:textId="77777777" w:rsidTr="359DD326">
        <w:trPr>
          <w:trHeight w:val="345"/>
        </w:trPr>
        <w:tc>
          <w:tcPr>
            <w:cnfStyle w:val="001000000000" w:firstRow="0" w:lastRow="0" w:firstColumn="1" w:lastColumn="0" w:oddVBand="0" w:evenVBand="0" w:oddHBand="0" w:evenHBand="0" w:firstRowFirstColumn="0" w:firstRowLastColumn="0" w:lastRowFirstColumn="0" w:lastRowLastColumn="0"/>
            <w:tcW w:w="0" w:type="auto"/>
            <w:gridSpan w:val="2"/>
            <w:tcBorders>
              <w:top w:val="nil"/>
              <w:bottom w:val="nil"/>
            </w:tcBorders>
            <w:noWrap/>
            <w:hideMark/>
          </w:tcPr>
          <w:p w14:paraId="0E15513F" w14:textId="77777777" w:rsidR="00092F04" w:rsidRPr="000D1482" w:rsidRDefault="00092F04" w:rsidP="00FA77F9">
            <w:pPr>
              <w:spacing w:before="0" w:after="0" w:line="360" w:lineRule="auto"/>
              <w:rPr>
                <w:rFonts w:eastAsia="Times New Roman" w:cs="Times New Roman"/>
                <w:b w:val="0"/>
                <w:bCs w:val="0"/>
                <w:i/>
                <w:iCs/>
                <w:color w:val="000000"/>
                <w:szCs w:val="24"/>
                <w:lang w:eastAsia="ca-ES"/>
              </w:rPr>
            </w:pPr>
            <w:r w:rsidRPr="000D1482">
              <w:rPr>
                <w:rFonts w:eastAsia="Times New Roman" w:cs="Times New Roman"/>
                <w:b w:val="0"/>
                <w:bCs w:val="0"/>
                <w:i/>
                <w:iCs/>
                <w:color w:val="000000"/>
                <w:szCs w:val="24"/>
                <w:lang w:eastAsia="ca-ES"/>
              </w:rPr>
              <w:t>Adjusted model</w:t>
            </w:r>
          </w:p>
        </w:tc>
        <w:tc>
          <w:tcPr>
            <w:tcW w:w="0" w:type="auto"/>
            <w:tcBorders>
              <w:top w:val="nil"/>
              <w:bottom w:val="nil"/>
            </w:tcBorders>
            <w:noWrap/>
            <w:hideMark/>
          </w:tcPr>
          <w:p w14:paraId="62DA8EAA" w14:textId="77777777" w:rsidR="00092F04" w:rsidRPr="000D1482" w:rsidRDefault="00092F04" w:rsidP="00283FD6">
            <w:pPr>
              <w:spacing w:before="0" w:after="0"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Cs w:val="24"/>
                <w:lang w:eastAsia="ca-ES"/>
              </w:rPr>
            </w:pPr>
          </w:p>
        </w:tc>
        <w:tc>
          <w:tcPr>
            <w:tcW w:w="0" w:type="auto"/>
            <w:tcBorders>
              <w:top w:val="nil"/>
              <w:bottom w:val="nil"/>
            </w:tcBorders>
            <w:noWrap/>
            <w:hideMark/>
          </w:tcPr>
          <w:p w14:paraId="759FF31C" w14:textId="77777777" w:rsidR="00092F04" w:rsidRPr="000D1482" w:rsidRDefault="00092F04" w:rsidP="00D61405">
            <w:pPr>
              <w:spacing w:before="0" w:after="0"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ca-ES"/>
              </w:rPr>
            </w:pPr>
          </w:p>
        </w:tc>
        <w:tc>
          <w:tcPr>
            <w:tcW w:w="0" w:type="auto"/>
            <w:tcBorders>
              <w:top w:val="nil"/>
              <w:bottom w:val="nil"/>
            </w:tcBorders>
            <w:noWrap/>
            <w:hideMark/>
          </w:tcPr>
          <w:p w14:paraId="143E73D5" w14:textId="77777777" w:rsidR="00092F04" w:rsidRPr="000D1482" w:rsidRDefault="00092F04" w:rsidP="00AA2872">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ca-ES"/>
              </w:rPr>
            </w:pPr>
          </w:p>
        </w:tc>
        <w:tc>
          <w:tcPr>
            <w:tcW w:w="0" w:type="auto"/>
            <w:tcBorders>
              <w:top w:val="nil"/>
              <w:bottom w:val="nil"/>
            </w:tcBorders>
            <w:noWrap/>
            <w:hideMark/>
          </w:tcPr>
          <w:p w14:paraId="3AEE7331" w14:textId="77777777" w:rsidR="00092F04" w:rsidRPr="000D1482" w:rsidRDefault="00092F04" w:rsidP="000B6F7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ca-ES"/>
              </w:rPr>
            </w:pPr>
          </w:p>
        </w:tc>
        <w:tc>
          <w:tcPr>
            <w:tcW w:w="0" w:type="auto"/>
            <w:tcBorders>
              <w:top w:val="nil"/>
              <w:bottom w:val="nil"/>
            </w:tcBorders>
            <w:noWrap/>
            <w:hideMark/>
          </w:tcPr>
          <w:p w14:paraId="68C5FD35" w14:textId="77777777" w:rsidR="00092F04" w:rsidRPr="000D1482" w:rsidRDefault="00092F04">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ca-ES"/>
              </w:rPr>
            </w:pPr>
          </w:p>
        </w:tc>
        <w:tc>
          <w:tcPr>
            <w:tcW w:w="0" w:type="auto"/>
            <w:tcBorders>
              <w:top w:val="nil"/>
              <w:bottom w:val="nil"/>
            </w:tcBorders>
          </w:tcPr>
          <w:p w14:paraId="0E8FD55D" w14:textId="77777777" w:rsidR="00092F04" w:rsidRPr="000D1482" w:rsidRDefault="00092F04">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ca-ES"/>
              </w:rPr>
            </w:pPr>
          </w:p>
        </w:tc>
        <w:tc>
          <w:tcPr>
            <w:tcW w:w="0" w:type="auto"/>
            <w:tcBorders>
              <w:top w:val="nil"/>
              <w:bottom w:val="nil"/>
            </w:tcBorders>
          </w:tcPr>
          <w:p w14:paraId="3EF914F8" w14:textId="77777777" w:rsidR="00092F04" w:rsidRPr="000D1482" w:rsidRDefault="00092F04">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ca-ES"/>
              </w:rPr>
            </w:pPr>
          </w:p>
        </w:tc>
        <w:tc>
          <w:tcPr>
            <w:tcW w:w="0" w:type="auto"/>
            <w:tcBorders>
              <w:top w:val="nil"/>
              <w:bottom w:val="nil"/>
            </w:tcBorders>
          </w:tcPr>
          <w:p w14:paraId="74A6532B" w14:textId="77777777" w:rsidR="00092F04" w:rsidRPr="000D1482" w:rsidRDefault="00092F04">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ca-ES"/>
              </w:rPr>
            </w:pPr>
          </w:p>
        </w:tc>
        <w:tc>
          <w:tcPr>
            <w:tcW w:w="0" w:type="auto"/>
            <w:tcBorders>
              <w:top w:val="nil"/>
              <w:bottom w:val="nil"/>
            </w:tcBorders>
          </w:tcPr>
          <w:p w14:paraId="2BD19A19" w14:textId="77777777" w:rsidR="00092F04" w:rsidRPr="000D1482" w:rsidRDefault="00092F04">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ca-ES"/>
              </w:rPr>
            </w:pPr>
          </w:p>
        </w:tc>
      </w:tr>
      <w:tr w:rsidR="00092F04" w:rsidRPr="000D1482" w14:paraId="5BAC6CAD" w14:textId="77777777" w:rsidTr="359DD326">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84" w:type="dxa"/>
            <w:tcBorders>
              <w:top w:val="nil"/>
              <w:bottom w:val="nil"/>
            </w:tcBorders>
            <w:noWrap/>
            <w:hideMark/>
          </w:tcPr>
          <w:p w14:paraId="725359AE" w14:textId="77777777" w:rsidR="00092F04" w:rsidRPr="000D1482" w:rsidRDefault="00092F04" w:rsidP="00FA77F9">
            <w:pPr>
              <w:spacing w:before="0" w:after="0" w:line="360" w:lineRule="auto"/>
              <w:jc w:val="center"/>
              <w:rPr>
                <w:rFonts w:eastAsia="Times New Roman" w:cs="Times New Roman"/>
                <w:b w:val="0"/>
                <w:bCs w:val="0"/>
                <w:szCs w:val="24"/>
                <w:lang w:eastAsia="ca-ES"/>
              </w:rPr>
            </w:pPr>
          </w:p>
        </w:tc>
        <w:tc>
          <w:tcPr>
            <w:tcW w:w="3276" w:type="dxa"/>
            <w:gridSpan w:val="2"/>
            <w:tcBorders>
              <w:top w:val="nil"/>
              <w:bottom w:val="nil"/>
            </w:tcBorders>
            <w:hideMark/>
          </w:tcPr>
          <w:p w14:paraId="02A4632C" w14:textId="4AD5EB5A" w:rsidR="00092F04" w:rsidRPr="000D1482" w:rsidRDefault="00092F04" w:rsidP="00283FD6">
            <w:pPr>
              <w:spacing w:before="0" w:after="0"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ca-ES"/>
              </w:rPr>
              <w:t xml:space="preserve">Low UTP </w:t>
            </w:r>
            <w:proofErr w:type="spellStart"/>
            <w:r w:rsidRPr="000D1482">
              <w:rPr>
                <w:rFonts w:eastAsia="Times New Roman" w:cs="Times New Roman"/>
                <w:color w:val="000000"/>
                <w:szCs w:val="24"/>
                <w:lang w:eastAsia="ca-ES"/>
              </w:rPr>
              <w:t>levels</w:t>
            </w:r>
            <w:r w:rsidRPr="000D1482">
              <w:rPr>
                <w:rFonts w:eastAsia="Times New Roman" w:cs="Times New Roman"/>
                <w:color w:val="000000"/>
                <w:szCs w:val="24"/>
                <w:vertAlign w:val="superscript"/>
                <w:lang w:eastAsia="ca-ES"/>
              </w:rPr>
              <w:t>a</w:t>
            </w:r>
            <w:proofErr w:type="spellEnd"/>
          </w:p>
        </w:tc>
        <w:tc>
          <w:tcPr>
            <w:tcW w:w="0" w:type="auto"/>
            <w:tcBorders>
              <w:top w:val="nil"/>
              <w:bottom w:val="nil"/>
            </w:tcBorders>
            <w:noWrap/>
            <w:hideMark/>
          </w:tcPr>
          <w:p w14:paraId="777D454E" w14:textId="77777777" w:rsidR="00092F04" w:rsidRPr="000D1482" w:rsidRDefault="00092F04" w:rsidP="00D6140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ca-ES"/>
              </w:rPr>
              <w:t>10</w:t>
            </w:r>
          </w:p>
        </w:tc>
        <w:tc>
          <w:tcPr>
            <w:tcW w:w="0" w:type="auto"/>
            <w:tcBorders>
              <w:top w:val="nil"/>
              <w:bottom w:val="nil"/>
            </w:tcBorders>
            <w:noWrap/>
            <w:hideMark/>
          </w:tcPr>
          <w:p w14:paraId="1BD8B5A1" w14:textId="43126677" w:rsidR="00092F04" w:rsidRPr="000D1482" w:rsidRDefault="00092F04" w:rsidP="00AA2872">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r w:rsidRPr="000D1482">
              <w:rPr>
                <w:rFonts w:cs="Times New Roman"/>
                <w:color w:val="000000"/>
                <w:szCs w:val="24"/>
              </w:rPr>
              <w:t>2.7 (-8.6–14.0)</w:t>
            </w:r>
          </w:p>
        </w:tc>
        <w:tc>
          <w:tcPr>
            <w:tcW w:w="0" w:type="auto"/>
            <w:tcBorders>
              <w:top w:val="nil"/>
              <w:bottom w:val="nil"/>
            </w:tcBorders>
            <w:noWrap/>
            <w:hideMark/>
          </w:tcPr>
          <w:p w14:paraId="63BCA872" w14:textId="77777777" w:rsidR="00092F04" w:rsidRPr="000D1482" w:rsidRDefault="00092F04" w:rsidP="000B6F7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ca-ES"/>
              </w:rPr>
              <w:t>16</w:t>
            </w:r>
          </w:p>
        </w:tc>
        <w:tc>
          <w:tcPr>
            <w:tcW w:w="0" w:type="auto"/>
            <w:tcBorders>
              <w:top w:val="nil"/>
              <w:bottom w:val="nil"/>
            </w:tcBorders>
            <w:noWrap/>
            <w:hideMark/>
          </w:tcPr>
          <w:p w14:paraId="5796F7C7" w14:textId="6FEF1D2C" w:rsidR="00092F04" w:rsidRPr="000D1482" w:rsidRDefault="00092F04">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r w:rsidRPr="000D1482">
              <w:rPr>
                <w:rFonts w:cs="Times New Roman"/>
                <w:color w:val="000000"/>
                <w:szCs w:val="24"/>
              </w:rPr>
              <w:t>13.2 (4.6–21.8)</w:t>
            </w:r>
          </w:p>
        </w:tc>
        <w:tc>
          <w:tcPr>
            <w:tcW w:w="0" w:type="auto"/>
            <w:tcBorders>
              <w:top w:val="nil"/>
              <w:bottom w:val="nil"/>
            </w:tcBorders>
          </w:tcPr>
          <w:p w14:paraId="55AC6961" w14:textId="77777777" w:rsidR="00092F04" w:rsidRPr="000D1482" w:rsidRDefault="00092F04">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es-ES"/>
              </w:rPr>
              <w:t>9</w:t>
            </w:r>
          </w:p>
        </w:tc>
        <w:tc>
          <w:tcPr>
            <w:tcW w:w="0" w:type="auto"/>
            <w:tcBorders>
              <w:top w:val="nil"/>
              <w:bottom w:val="nil"/>
            </w:tcBorders>
          </w:tcPr>
          <w:p w14:paraId="52539125" w14:textId="63E03A97" w:rsidR="00092F04" w:rsidRPr="000D1482" w:rsidRDefault="00092F04">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r w:rsidRPr="000D1482">
              <w:rPr>
                <w:rFonts w:cs="Times New Roman"/>
                <w:color w:val="000000"/>
                <w:szCs w:val="24"/>
              </w:rPr>
              <w:t>4.0 (-8.0–16.1)</w:t>
            </w:r>
          </w:p>
        </w:tc>
        <w:tc>
          <w:tcPr>
            <w:tcW w:w="0" w:type="auto"/>
            <w:tcBorders>
              <w:top w:val="nil"/>
              <w:bottom w:val="nil"/>
            </w:tcBorders>
          </w:tcPr>
          <w:p w14:paraId="6AF40949" w14:textId="77777777" w:rsidR="00092F04" w:rsidRPr="000D1482" w:rsidRDefault="00092F04">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es-ES"/>
              </w:rPr>
              <w:t>16</w:t>
            </w:r>
          </w:p>
        </w:tc>
        <w:tc>
          <w:tcPr>
            <w:tcW w:w="0" w:type="auto"/>
            <w:tcBorders>
              <w:top w:val="nil"/>
              <w:bottom w:val="nil"/>
            </w:tcBorders>
          </w:tcPr>
          <w:p w14:paraId="2F153559" w14:textId="5D1D757F" w:rsidR="00092F04" w:rsidRPr="000D1482" w:rsidRDefault="00092F04">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ca-ES"/>
              </w:rPr>
            </w:pPr>
            <w:r w:rsidRPr="000D1482">
              <w:rPr>
                <w:rFonts w:cs="Times New Roman"/>
                <w:color w:val="000000"/>
                <w:szCs w:val="24"/>
              </w:rPr>
              <w:t>12.9 (4.1–21.6)</w:t>
            </w:r>
          </w:p>
        </w:tc>
      </w:tr>
      <w:tr w:rsidR="00092F04" w:rsidRPr="000D1482" w14:paraId="31712279" w14:textId="77777777" w:rsidTr="359DD326">
        <w:trPr>
          <w:trHeight w:val="345"/>
        </w:trPr>
        <w:tc>
          <w:tcPr>
            <w:cnfStyle w:val="001000000000" w:firstRow="0" w:lastRow="0" w:firstColumn="1" w:lastColumn="0" w:oddVBand="0" w:evenVBand="0" w:oddHBand="0" w:evenHBand="0" w:firstRowFirstColumn="0" w:firstRowLastColumn="0" w:lastRowFirstColumn="0" w:lastRowLastColumn="0"/>
            <w:tcW w:w="284" w:type="dxa"/>
            <w:tcBorders>
              <w:top w:val="nil"/>
            </w:tcBorders>
            <w:noWrap/>
            <w:hideMark/>
          </w:tcPr>
          <w:p w14:paraId="00D1FE6C" w14:textId="77777777" w:rsidR="00092F04" w:rsidRPr="000D1482" w:rsidRDefault="00092F04" w:rsidP="00FA77F9">
            <w:pPr>
              <w:spacing w:before="0" w:after="0" w:line="360" w:lineRule="auto"/>
              <w:rPr>
                <w:rFonts w:eastAsia="Times New Roman" w:cs="Times New Roman"/>
                <w:b w:val="0"/>
                <w:bCs w:val="0"/>
                <w:color w:val="000000"/>
                <w:szCs w:val="24"/>
                <w:lang w:eastAsia="ca-ES"/>
              </w:rPr>
            </w:pPr>
            <w:r w:rsidRPr="000D1482">
              <w:rPr>
                <w:rFonts w:eastAsia="Times New Roman" w:cs="Times New Roman"/>
                <w:color w:val="000000"/>
                <w:szCs w:val="24"/>
                <w:lang w:eastAsia="ca-ES"/>
              </w:rPr>
              <w:t> </w:t>
            </w:r>
          </w:p>
        </w:tc>
        <w:tc>
          <w:tcPr>
            <w:tcW w:w="3276" w:type="dxa"/>
            <w:gridSpan w:val="2"/>
            <w:tcBorders>
              <w:top w:val="nil"/>
            </w:tcBorders>
            <w:hideMark/>
          </w:tcPr>
          <w:p w14:paraId="131A12FC" w14:textId="61B19D07" w:rsidR="00092F04" w:rsidRPr="000D1482" w:rsidRDefault="00092F04" w:rsidP="00283FD6">
            <w:pPr>
              <w:spacing w:before="0" w:after="0"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ca-ES"/>
              </w:rPr>
              <w:t xml:space="preserve">High UTP </w:t>
            </w:r>
            <w:proofErr w:type="spellStart"/>
            <w:r w:rsidRPr="000D1482">
              <w:rPr>
                <w:rFonts w:eastAsia="Times New Roman" w:cs="Times New Roman"/>
                <w:color w:val="000000"/>
                <w:szCs w:val="24"/>
                <w:lang w:eastAsia="ca-ES"/>
              </w:rPr>
              <w:t>levels</w:t>
            </w:r>
            <w:r w:rsidRPr="000D1482">
              <w:rPr>
                <w:rFonts w:eastAsia="Times New Roman" w:cs="Times New Roman"/>
                <w:color w:val="000000"/>
                <w:szCs w:val="24"/>
                <w:vertAlign w:val="superscript"/>
                <w:lang w:eastAsia="ca-ES"/>
              </w:rPr>
              <w:t>a</w:t>
            </w:r>
            <w:proofErr w:type="spellEnd"/>
          </w:p>
        </w:tc>
        <w:tc>
          <w:tcPr>
            <w:tcW w:w="0" w:type="auto"/>
            <w:tcBorders>
              <w:top w:val="nil"/>
            </w:tcBorders>
            <w:noWrap/>
            <w:hideMark/>
          </w:tcPr>
          <w:p w14:paraId="6A57054B" w14:textId="77777777" w:rsidR="00092F04" w:rsidRPr="000D1482" w:rsidRDefault="00092F04" w:rsidP="00D6140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ca-ES"/>
              </w:rPr>
              <w:t>10</w:t>
            </w:r>
          </w:p>
        </w:tc>
        <w:tc>
          <w:tcPr>
            <w:tcW w:w="0" w:type="auto"/>
            <w:tcBorders>
              <w:top w:val="nil"/>
            </w:tcBorders>
            <w:noWrap/>
            <w:hideMark/>
          </w:tcPr>
          <w:p w14:paraId="2772F8FC" w14:textId="6B0306C4" w:rsidR="00092F04" w:rsidRPr="000D1482" w:rsidRDefault="00092F04" w:rsidP="00AA2872">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ca-ES"/>
              </w:rPr>
            </w:pPr>
            <w:r w:rsidRPr="000D1482">
              <w:rPr>
                <w:rFonts w:cs="Times New Roman"/>
                <w:color w:val="000000"/>
                <w:szCs w:val="24"/>
              </w:rPr>
              <w:t>5.4 (-6.1–16.9)</w:t>
            </w:r>
          </w:p>
        </w:tc>
        <w:tc>
          <w:tcPr>
            <w:tcW w:w="0" w:type="auto"/>
            <w:tcBorders>
              <w:top w:val="nil"/>
            </w:tcBorders>
            <w:noWrap/>
            <w:hideMark/>
          </w:tcPr>
          <w:p w14:paraId="00C6988B" w14:textId="77777777" w:rsidR="00092F04" w:rsidRPr="000D1482" w:rsidRDefault="00092F04" w:rsidP="000B6F7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ca-ES"/>
              </w:rPr>
              <w:t>21</w:t>
            </w:r>
          </w:p>
        </w:tc>
        <w:tc>
          <w:tcPr>
            <w:tcW w:w="0" w:type="auto"/>
            <w:tcBorders>
              <w:top w:val="nil"/>
            </w:tcBorders>
            <w:noWrap/>
          </w:tcPr>
          <w:p w14:paraId="5DD6BA6D" w14:textId="4EFCDDB6" w:rsidR="00092F04" w:rsidRPr="000D1482" w:rsidRDefault="00092F04">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ca-ES"/>
              </w:rPr>
              <w:t>9.7 (2.3–17.0)</w:t>
            </w:r>
          </w:p>
        </w:tc>
        <w:tc>
          <w:tcPr>
            <w:tcW w:w="0" w:type="auto"/>
            <w:tcBorders>
              <w:top w:val="nil"/>
            </w:tcBorders>
          </w:tcPr>
          <w:p w14:paraId="11BACEB4" w14:textId="77777777" w:rsidR="00092F04" w:rsidRPr="000D1482" w:rsidRDefault="00092F04">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es-ES"/>
              </w:rPr>
              <w:t>10</w:t>
            </w:r>
          </w:p>
        </w:tc>
        <w:tc>
          <w:tcPr>
            <w:tcW w:w="0" w:type="auto"/>
            <w:tcBorders>
              <w:top w:val="nil"/>
            </w:tcBorders>
          </w:tcPr>
          <w:p w14:paraId="46988BEF" w14:textId="2E4C8ABA" w:rsidR="00092F04" w:rsidRPr="000D1482" w:rsidRDefault="00701454">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ca-ES"/>
              </w:rPr>
            </w:pPr>
            <w:r w:rsidRPr="000D1482">
              <w:rPr>
                <w:rFonts w:cs="Times New Roman"/>
                <w:color w:val="000000"/>
                <w:szCs w:val="24"/>
              </w:rPr>
              <w:t>5.2 (-6.7–17.2)</w:t>
            </w:r>
          </w:p>
        </w:tc>
        <w:tc>
          <w:tcPr>
            <w:tcW w:w="0" w:type="auto"/>
            <w:tcBorders>
              <w:top w:val="nil"/>
            </w:tcBorders>
          </w:tcPr>
          <w:p w14:paraId="653D20AB" w14:textId="77777777" w:rsidR="00092F04" w:rsidRPr="000D1482" w:rsidRDefault="00092F04">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ca-ES"/>
              </w:rPr>
            </w:pPr>
            <w:r w:rsidRPr="000D1482">
              <w:rPr>
                <w:rFonts w:eastAsia="Times New Roman" w:cs="Times New Roman"/>
                <w:color w:val="000000"/>
                <w:szCs w:val="24"/>
                <w:lang w:eastAsia="es-ES"/>
              </w:rPr>
              <w:t>19</w:t>
            </w:r>
          </w:p>
        </w:tc>
        <w:tc>
          <w:tcPr>
            <w:tcW w:w="0" w:type="auto"/>
            <w:tcBorders>
              <w:top w:val="nil"/>
            </w:tcBorders>
          </w:tcPr>
          <w:p w14:paraId="751B3FF2" w14:textId="5F64F6CC" w:rsidR="00092F04" w:rsidRPr="000D1482" w:rsidRDefault="00701454">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ca-ES"/>
              </w:rPr>
            </w:pPr>
            <w:r w:rsidRPr="000D1482">
              <w:rPr>
                <w:rFonts w:cs="Times New Roman"/>
                <w:color w:val="000000"/>
                <w:szCs w:val="24"/>
              </w:rPr>
              <w:t>10.6 (2.6–18.6)</w:t>
            </w:r>
          </w:p>
        </w:tc>
      </w:tr>
    </w:tbl>
    <w:p w14:paraId="3C1FACD4" w14:textId="44A67BC2" w:rsidR="005F0160" w:rsidRPr="000D1482" w:rsidRDefault="007458C7" w:rsidP="002B6B29">
      <w:pPr>
        <w:spacing w:after="0" w:line="360" w:lineRule="auto"/>
        <w:jc w:val="both"/>
        <w:rPr>
          <w:rFonts w:cs="Times New Roman"/>
          <w:sz w:val="22"/>
        </w:rPr>
      </w:pPr>
      <w:r w:rsidRPr="000D1482">
        <w:rPr>
          <w:rFonts w:cs="Times New Roman"/>
          <w:i/>
          <w:iCs/>
          <w:sz w:val="22"/>
        </w:rPr>
        <w:lastRenderedPageBreak/>
        <w:t>Note</w:t>
      </w:r>
      <w:r w:rsidRPr="000D1482">
        <w:rPr>
          <w:rFonts w:cs="Times New Roman"/>
          <w:sz w:val="22"/>
        </w:rPr>
        <w:t xml:space="preserve">. </w:t>
      </w:r>
      <w:r w:rsidR="005F0160" w:rsidRPr="000D1482">
        <w:rPr>
          <w:rFonts w:cs="Times New Roman"/>
          <w:sz w:val="22"/>
        </w:rPr>
        <w:t>CI</w:t>
      </w:r>
      <w:r w:rsidR="00A07FE2" w:rsidRPr="000D1482">
        <w:rPr>
          <w:rFonts w:cs="Times New Roman"/>
          <w:sz w:val="22"/>
        </w:rPr>
        <w:t xml:space="preserve"> =</w:t>
      </w:r>
      <w:r w:rsidR="005F0160" w:rsidRPr="000D1482">
        <w:rPr>
          <w:rFonts w:cs="Times New Roman"/>
          <w:sz w:val="22"/>
        </w:rPr>
        <w:t xml:space="preserve"> confidence interval</w:t>
      </w:r>
      <w:r w:rsidR="00A07FE2" w:rsidRPr="000D1482">
        <w:rPr>
          <w:rFonts w:cs="Times New Roman"/>
          <w:sz w:val="22"/>
        </w:rPr>
        <w:t>;</w:t>
      </w:r>
      <w:r w:rsidR="005F0160" w:rsidRPr="000D1482">
        <w:rPr>
          <w:rFonts w:cs="Times New Roman"/>
          <w:sz w:val="22"/>
        </w:rPr>
        <w:t xml:space="preserve"> MedDiet</w:t>
      </w:r>
      <w:r w:rsidR="00A07FE2" w:rsidRPr="000D1482">
        <w:rPr>
          <w:rFonts w:cs="Times New Roman"/>
          <w:sz w:val="22"/>
        </w:rPr>
        <w:t xml:space="preserve"> =</w:t>
      </w:r>
      <w:r w:rsidR="005F0160" w:rsidRPr="000D1482">
        <w:rPr>
          <w:rFonts w:cs="Times New Roman"/>
          <w:sz w:val="22"/>
        </w:rPr>
        <w:t xml:space="preserve"> Mediterranean diet</w:t>
      </w:r>
      <w:r w:rsidR="00A07FE2" w:rsidRPr="000D1482">
        <w:rPr>
          <w:rFonts w:cs="Times New Roman"/>
          <w:sz w:val="22"/>
        </w:rPr>
        <w:t>;</w:t>
      </w:r>
      <w:r w:rsidR="005F0160" w:rsidRPr="000D1482">
        <w:rPr>
          <w:rFonts w:cs="Times New Roman"/>
          <w:sz w:val="22"/>
        </w:rPr>
        <w:t xml:space="preserve"> UTP</w:t>
      </w:r>
      <w:r w:rsidR="00A07FE2" w:rsidRPr="000D1482">
        <w:rPr>
          <w:rFonts w:cs="Times New Roman"/>
          <w:sz w:val="22"/>
        </w:rPr>
        <w:t xml:space="preserve"> =</w:t>
      </w:r>
      <w:r w:rsidR="005F0160" w:rsidRPr="000D1482">
        <w:rPr>
          <w:rFonts w:cs="Times New Roman"/>
          <w:sz w:val="22"/>
        </w:rPr>
        <w:t xml:space="preserve"> urinary total polyphenols. </w:t>
      </w:r>
      <w:r w:rsidR="00D415B0" w:rsidRPr="000D1482">
        <w:rPr>
          <w:rFonts w:cs="Times New Roman"/>
          <w:sz w:val="22"/>
        </w:rPr>
        <w:t>All models</w:t>
      </w:r>
      <w:r w:rsidR="00E100D0" w:rsidRPr="000D1482">
        <w:rPr>
          <w:rFonts w:cs="Times New Roman"/>
          <w:sz w:val="22"/>
        </w:rPr>
        <w:t xml:space="preserve"> are adjusted </w:t>
      </w:r>
      <w:r w:rsidR="00D415B0" w:rsidRPr="000D1482">
        <w:rPr>
          <w:rFonts w:cs="Times New Roman"/>
          <w:sz w:val="22"/>
        </w:rPr>
        <w:t xml:space="preserve">for functional status at admission. </w:t>
      </w:r>
      <w:r w:rsidR="005F0160" w:rsidRPr="000D1482">
        <w:rPr>
          <w:rFonts w:cs="Times New Roman"/>
          <w:sz w:val="22"/>
        </w:rPr>
        <w:t xml:space="preserve">Adjusted models are </w:t>
      </w:r>
      <w:r w:rsidR="00D415B0" w:rsidRPr="000D1482">
        <w:rPr>
          <w:rFonts w:cs="Times New Roman"/>
          <w:sz w:val="22"/>
        </w:rPr>
        <w:t xml:space="preserve">further </w:t>
      </w:r>
      <w:r w:rsidR="005F0160" w:rsidRPr="000D1482">
        <w:rPr>
          <w:rFonts w:cs="Times New Roman"/>
          <w:sz w:val="22"/>
        </w:rPr>
        <w:t xml:space="preserve">adjusted for sex, age, BMI at admission, place of living, independent ambulation, </w:t>
      </w:r>
      <w:proofErr w:type="spellStart"/>
      <w:r w:rsidR="005F0160" w:rsidRPr="000D1482">
        <w:rPr>
          <w:rFonts w:cs="Times New Roman"/>
          <w:sz w:val="22"/>
        </w:rPr>
        <w:t>Charlson</w:t>
      </w:r>
      <w:proofErr w:type="spellEnd"/>
      <w:r w:rsidR="005F0160" w:rsidRPr="000D1482">
        <w:rPr>
          <w:rFonts w:cs="Times New Roman"/>
          <w:sz w:val="22"/>
        </w:rPr>
        <w:t xml:space="preserve"> Comorbidity Index, polypharmacy (≥ 7), cause of hospitalization (admission diagnosis) and frailty phenotype. In the UTP levels model, we further adjusted for creatinine clearance at admission and chronic kidney disease.</w:t>
      </w:r>
    </w:p>
    <w:p w14:paraId="5EC359DA" w14:textId="1BDB5B86" w:rsidR="001479BA" w:rsidRPr="000D1482" w:rsidRDefault="001479BA" w:rsidP="002B6B29">
      <w:pPr>
        <w:spacing w:after="0" w:line="360" w:lineRule="auto"/>
        <w:jc w:val="both"/>
        <w:rPr>
          <w:rFonts w:cs="Times New Roman"/>
          <w:sz w:val="22"/>
        </w:rPr>
      </w:pPr>
      <w:r w:rsidRPr="000D1482">
        <w:rPr>
          <w:rFonts w:cs="Times New Roman"/>
          <w:sz w:val="22"/>
          <w:vertAlign w:val="superscript"/>
        </w:rPr>
        <w:t xml:space="preserve">a </w:t>
      </w:r>
      <w:proofErr w:type="spellStart"/>
      <w:r w:rsidR="005F0160" w:rsidRPr="000D1482">
        <w:rPr>
          <w:rFonts w:cs="Times New Roman"/>
          <w:sz w:val="22"/>
        </w:rPr>
        <w:t>A</w:t>
      </w:r>
      <w:proofErr w:type="spellEnd"/>
      <w:r w:rsidR="005F0160" w:rsidRPr="000D1482">
        <w:rPr>
          <w:rFonts w:cs="Times New Roman"/>
          <w:sz w:val="22"/>
        </w:rPr>
        <w:t xml:space="preserve"> low level of MedDiet adherence consisted in a MEDAS score &lt; 9 and a high level of MedDiet adherence consisted in a MEDAS score ≥ 9</w:t>
      </w:r>
      <w:r w:rsidR="00BB502C" w:rsidRPr="000D1482">
        <w:rPr>
          <w:rFonts w:cs="Times New Roman"/>
          <w:sz w:val="22"/>
        </w:rPr>
        <w:t xml:space="preserve"> at admission</w:t>
      </w:r>
      <w:r w:rsidR="005F0160" w:rsidRPr="000D1482">
        <w:rPr>
          <w:rFonts w:cs="Times New Roman"/>
          <w:sz w:val="22"/>
        </w:rPr>
        <w:t xml:space="preserve">. Low levels of UTP consisted in ≤ 11.1 mg </w:t>
      </w:r>
      <w:r w:rsidR="000D1482">
        <w:rPr>
          <w:rFonts w:cs="Times New Roman"/>
          <w:sz w:val="22"/>
        </w:rPr>
        <w:t>GAEs/L</w:t>
      </w:r>
      <w:r w:rsidR="005F0160" w:rsidRPr="000D1482">
        <w:rPr>
          <w:rFonts w:cs="Times New Roman"/>
          <w:sz w:val="22"/>
        </w:rPr>
        <w:t xml:space="preserve"> and high levels of UTP consisted in &gt; 11.2 mg </w:t>
      </w:r>
      <w:r w:rsidR="000D1482">
        <w:rPr>
          <w:rFonts w:cs="Times New Roman"/>
          <w:sz w:val="22"/>
        </w:rPr>
        <w:t>GAEs/L</w:t>
      </w:r>
      <w:r w:rsidR="00BB502C" w:rsidRPr="000D1482">
        <w:rPr>
          <w:rFonts w:cs="Times New Roman"/>
          <w:sz w:val="22"/>
        </w:rPr>
        <w:t xml:space="preserve"> at admission</w:t>
      </w:r>
      <w:r w:rsidR="005F0160" w:rsidRPr="000D1482">
        <w:rPr>
          <w:rFonts w:cs="Times New Roman"/>
          <w:sz w:val="22"/>
        </w:rPr>
        <w:t>.</w:t>
      </w:r>
      <w:r w:rsidR="00FA77F9" w:rsidRPr="000D1482">
        <w:rPr>
          <w:rFonts w:cs="Times New Roman"/>
          <w:sz w:val="22"/>
          <w:vertAlign w:val="superscript"/>
        </w:rPr>
        <w:t xml:space="preserve"> </w:t>
      </w:r>
      <w:r w:rsidRPr="000D1482">
        <w:rPr>
          <w:rFonts w:cs="Times New Roman"/>
          <w:sz w:val="22"/>
          <w:vertAlign w:val="superscript"/>
        </w:rPr>
        <w:t xml:space="preserve">b </w:t>
      </w:r>
      <w:r w:rsidRPr="000D1482">
        <w:rPr>
          <w:rFonts w:cs="Times New Roman"/>
          <w:sz w:val="22"/>
        </w:rPr>
        <w:t xml:space="preserve">Functional status was assessed with the Barthel Index of independence in ADLs, which uses a total 0 to 100 score and includes the following 10 basic ADLs: feeding, transferring, walking on level surfaces, stair climbing, bowel and bladder control, toileting, bathing, </w:t>
      </w:r>
      <w:proofErr w:type="gramStart"/>
      <w:r w:rsidRPr="000D1482">
        <w:rPr>
          <w:rFonts w:cs="Times New Roman"/>
          <w:sz w:val="22"/>
        </w:rPr>
        <w:t>grooming</w:t>
      </w:r>
      <w:proofErr w:type="gramEnd"/>
      <w:r w:rsidRPr="000D1482">
        <w:rPr>
          <w:rFonts w:cs="Times New Roman"/>
          <w:sz w:val="22"/>
        </w:rPr>
        <w:t xml:space="preserve"> and dressing </w:t>
      </w:r>
      <w:sdt>
        <w:sdtPr>
          <w:rPr>
            <w:rFonts w:cs="Times New Roman"/>
            <w:color w:val="000000"/>
            <w:sz w:val="22"/>
            <w:vertAlign w:val="superscript"/>
          </w:rPr>
          <w:tag w:val="MENDELEY_CITATION_v3_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"/>
          <w:id w:val="1957139480"/>
          <w:placeholder>
            <w:docPart w:val="804F279DECD04542B478413DCE889AAF"/>
          </w:placeholder>
        </w:sdtPr>
        <w:sdtContent>
          <w:r w:rsidR="00CE6C27" w:rsidRPr="000D1482">
            <w:rPr>
              <w:rFonts w:cs="Times New Roman"/>
              <w:color w:val="000000"/>
              <w:sz w:val="22"/>
              <w:vertAlign w:val="superscript"/>
            </w:rPr>
            <w:t>3</w:t>
          </w:r>
        </w:sdtContent>
      </w:sdt>
      <w:r w:rsidRPr="000D1482">
        <w:rPr>
          <w:rFonts w:cs="Times New Roman"/>
          <w:sz w:val="22"/>
        </w:rPr>
        <w:t>.</w:t>
      </w:r>
    </w:p>
    <w:p w14:paraId="3A71F14D" w14:textId="23B10FB8" w:rsidR="005F0160" w:rsidRPr="000D1482" w:rsidRDefault="009D49FC" w:rsidP="002B6B29">
      <w:pPr>
        <w:spacing w:after="0" w:line="360" w:lineRule="auto"/>
        <w:jc w:val="both"/>
        <w:rPr>
          <w:rFonts w:cs="Times New Roman"/>
          <w:sz w:val="22"/>
        </w:rPr>
      </w:pPr>
      <w:r w:rsidRPr="000D1482">
        <w:rPr>
          <w:rFonts w:cs="Times New Roman"/>
          <w:sz w:val="22"/>
        </w:rPr>
        <w:t xml:space="preserve">¥ Different from control group, </w:t>
      </w:r>
      <w:r w:rsidRPr="000D1482">
        <w:rPr>
          <w:rFonts w:cs="Times New Roman"/>
          <w:sz w:val="22"/>
          <w:vertAlign w:val="superscript"/>
        </w:rPr>
        <w:t>¥</w:t>
      </w:r>
      <w:r w:rsidRPr="000D1482">
        <w:rPr>
          <w:rFonts w:cs="Times New Roman"/>
          <w:sz w:val="22"/>
        </w:rPr>
        <w:t xml:space="preserve"> </w:t>
      </w:r>
      <w:r w:rsidRPr="000D1482">
        <w:rPr>
          <w:rFonts w:cs="Times New Roman"/>
          <w:i/>
          <w:iCs/>
          <w:sz w:val="22"/>
        </w:rPr>
        <w:t>p</w:t>
      </w:r>
      <w:r w:rsidRPr="000D1482">
        <w:rPr>
          <w:rFonts w:cs="Times New Roman"/>
          <w:sz w:val="22"/>
        </w:rPr>
        <w:t xml:space="preserve"> &lt; 0.05 (ANOVA for repeated measures with Bonferroni post hoc test)</w:t>
      </w:r>
      <w:r w:rsidR="00287BDE" w:rsidRPr="000D1482">
        <w:rPr>
          <w:rFonts w:cs="Times New Roman"/>
          <w:sz w:val="22"/>
        </w:rPr>
        <w:t>.</w:t>
      </w:r>
      <w:r w:rsidR="005F0160" w:rsidRPr="000D1482">
        <w:rPr>
          <w:rFonts w:cs="Times New Roman"/>
          <w:sz w:val="22"/>
        </w:rPr>
        <w:t xml:space="preserve"> </w:t>
      </w:r>
    </w:p>
    <w:p w14:paraId="496B7254" w14:textId="77777777" w:rsidR="008512B3" w:rsidRPr="000D1482" w:rsidRDefault="008512B3" w:rsidP="002B6B29">
      <w:pPr>
        <w:spacing w:line="360" w:lineRule="auto"/>
        <w:jc w:val="both"/>
        <w:rPr>
          <w:rFonts w:cs="Times New Roman"/>
        </w:rPr>
        <w:sectPr w:rsidR="008512B3" w:rsidRPr="000D1482" w:rsidSect="00BD6B6C">
          <w:pgSz w:w="15840" w:h="12240" w:orient="landscape"/>
          <w:pgMar w:top="1282" w:right="1138" w:bottom="1181" w:left="1138" w:header="720" w:footer="720" w:gutter="0"/>
          <w:lnNumType w:countBy="1" w:restart="continuous"/>
          <w:cols w:space="720"/>
          <w:titlePg/>
          <w:docGrid w:linePitch="360"/>
        </w:sectPr>
      </w:pPr>
    </w:p>
    <w:p w14:paraId="00FFEAF0" w14:textId="075A64D7" w:rsidR="00ED5860" w:rsidRPr="000D1482" w:rsidRDefault="00ED5860" w:rsidP="359DD326">
      <w:pPr>
        <w:spacing w:before="0" w:line="480" w:lineRule="auto"/>
        <w:rPr>
          <w:rFonts w:cs="Times New Roman"/>
        </w:rPr>
      </w:pPr>
      <w:r w:rsidRPr="000D1482">
        <w:rPr>
          <w:rFonts w:cs="Times New Roman"/>
          <w:b/>
          <w:bCs/>
        </w:rPr>
        <w:lastRenderedPageBreak/>
        <w:t xml:space="preserve">Supplementary Table </w:t>
      </w:r>
      <w:r w:rsidR="00A95C94" w:rsidRPr="000D1482">
        <w:rPr>
          <w:rFonts w:cs="Times New Roman"/>
          <w:b/>
          <w:bCs/>
        </w:rPr>
        <w:t>5</w:t>
      </w:r>
      <w:r w:rsidRPr="000D1482">
        <w:rPr>
          <w:rFonts w:cs="Times New Roman"/>
          <w:b/>
          <w:bCs/>
        </w:rPr>
        <w:t>.</w:t>
      </w:r>
      <w:r w:rsidRPr="000D1482">
        <w:rPr>
          <w:rFonts w:cs="Times New Roman"/>
        </w:rPr>
        <w:t xml:space="preserve"> Functional Status at Admission and at Discharge of Participants in Both Control and Intervention Groups According to MedDiet Adherence and UTP Levels (mg </w:t>
      </w:r>
      <w:r w:rsidR="000D1482">
        <w:rPr>
          <w:rFonts w:cs="Times New Roman"/>
        </w:rPr>
        <w:t>GAEs/L</w:t>
      </w:r>
      <w:r w:rsidRPr="000D1482">
        <w:rPr>
          <w:rFonts w:cs="Times New Roman"/>
        </w:rPr>
        <w:t>) at Admission (Complete-Case Analysis).</w:t>
      </w:r>
    </w:p>
    <w:tbl>
      <w:tblPr>
        <w:tblW w:w="5000" w:type="pct"/>
        <w:tblLayout w:type="fixed"/>
        <w:tblCellMar>
          <w:left w:w="70" w:type="dxa"/>
          <w:right w:w="70" w:type="dxa"/>
        </w:tblCellMar>
        <w:tblLook w:val="04A0" w:firstRow="1" w:lastRow="0" w:firstColumn="1" w:lastColumn="0" w:noHBand="0" w:noVBand="1"/>
      </w:tblPr>
      <w:tblGrid>
        <w:gridCol w:w="426"/>
        <w:gridCol w:w="2061"/>
        <w:gridCol w:w="915"/>
        <w:gridCol w:w="1277"/>
        <w:gridCol w:w="565"/>
        <w:gridCol w:w="1987"/>
        <w:gridCol w:w="579"/>
        <w:gridCol w:w="1967"/>
      </w:tblGrid>
      <w:tr w:rsidR="00ED5860" w:rsidRPr="000D1482" w14:paraId="624AB084" w14:textId="77777777" w:rsidTr="359DD326">
        <w:trPr>
          <w:trHeight w:val="320"/>
        </w:trPr>
        <w:tc>
          <w:tcPr>
            <w:tcW w:w="1740" w:type="pct"/>
            <w:gridSpan w:val="3"/>
            <w:vMerge w:val="restart"/>
            <w:tcBorders>
              <w:top w:val="single" w:sz="4" w:space="0" w:color="auto"/>
              <w:left w:val="nil"/>
              <w:bottom w:val="single" w:sz="4" w:space="0" w:color="000000" w:themeColor="text1"/>
              <w:right w:val="nil"/>
            </w:tcBorders>
            <w:shd w:val="clear" w:color="auto" w:fill="auto"/>
            <w:vAlign w:val="center"/>
            <w:hideMark/>
          </w:tcPr>
          <w:p w14:paraId="74E4B474" w14:textId="77777777" w:rsidR="00ED5860" w:rsidRPr="000D1482" w:rsidRDefault="00ED5860" w:rsidP="359DD326">
            <w:pPr>
              <w:spacing w:before="0" w:after="0" w:line="360" w:lineRule="auto"/>
              <w:jc w:val="center"/>
              <w:rPr>
                <w:rFonts w:eastAsia="Times New Roman" w:cs="Times New Roman"/>
                <w:color w:val="000000"/>
                <w:lang w:eastAsia="ca-ES"/>
              </w:rPr>
            </w:pPr>
          </w:p>
        </w:tc>
        <w:tc>
          <w:tcPr>
            <w:tcW w:w="3260" w:type="pct"/>
            <w:gridSpan w:val="5"/>
            <w:tcBorders>
              <w:top w:val="single" w:sz="4" w:space="0" w:color="auto"/>
              <w:left w:val="nil"/>
              <w:bottom w:val="single" w:sz="4" w:space="0" w:color="auto"/>
              <w:right w:val="nil"/>
            </w:tcBorders>
            <w:shd w:val="clear" w:color="auto" w:fill="auto"/>
            <w:noWrap/>
            <w:vAlign w:val="center"/>
            <w:hideMark/>
          </w:tcPr>
          <w:p w14:paraId="04EBB9FC" w14:textId="2C283408" w:rsidR="00ED5860" w:rsidRPr="000D1482" w:rsidRDefault="306C59F5" w:rsidP="359DD326">
            <w:pPr>
              <w:spacing w:before="0" w:after="0" w:line="360" w:lineRule="auto"/>
              <w:jc w:val="center"/>
              <w:rPr>
                <w:rFonts w:eastAsia="Times New Roman" w:cs="Times New Roman"/>
                <w:color w:val="000000"/>
                <w:lang w:eastAsia="ca-ES"/>
              </w:rPr>
            </w:pPr>
            <w:r w:rsidRPr="000D1482">
              <w:rPr>
                <w:rFonts w:eastAsia="Times New Roman" w:cs="Times New Roman"/>
                <w:color w:val="000000" w:themeColor="text1"/>
                <w:lang w:eastAsia="ca-ES"/>
              </w:rPr>
              <w:t xml:space="preserve">Barthel Index </w:t>
            </w:r>
            <w:r w:rsidR="00ED5860" w:rsidRPr="000D1482">
              <w:rPr>
                <w:rFonts w:eastAsia="Times New Roman" w:cs="Times New Roman"/>
                <w:color w:val="000000" w:themeColor="text1"/>
                <w:lang w:eastAsia="ca-ES"/>
              </w:rPr>
              <w:t>(points)</w:t>
            </w:r>
            <w:r w:rsidR="00ED5860" w:rsidRPr="000D1482">
              <w:rPr>
                <w:rFonts w:eastAsia="Times New Roman" w:cs="Times New Roman"/>
                <w:color w:val="000000" w:themeColor="text1"/>
                <w:vertAlign w:val="superscript"/>
                <w:lang w:eastAsia="ca-ES"/>
              </w:rPr>
              <w:t>b</w:t>
            </w:r>
          </w:p>
        </w:tc>
      </w:tr>
      <w:tr w:rsidR="00ED5860" w:rsidRPr="000D1482" w14:paraId="1CDD4D06" w14:textId="77777777" w:rsidTr="00265A5F">
        <w:trPr>
          <w:trHeight w:val="132"/>
        </w:trPr>
        <w:tc>
          <w:tcPr>
            <w:tcW w:w="1740" w:type="pct"/>
            <w:gridSpan w:val="3"/>
            <w:vMerge/>
            <w:vAlign w:val="center"/>
            <w:hideMark/>
          </w:tcPr>
          <w:p w14:paraId="6662AC17" w14:textId="77777777" w:rsidR="00ED5860" w:rsidRPr="000D1482" w:rsidRDefault="00ED5860">
            <w:pPr>
              <w:spacing w:before="0" w:after="0" w:line="360" w:lineRule="auto"/>
              <w:rPr>
                <w:rFonts w:eastAsia="Times New Roman" w:cs="Times New Roman"/>
                <w:color w:val="000000"/>
                <w:szCs w:val="24"/>
                <w:lang w:eastAsia="ca-ES"/>
              </w:rPr>
            </w:pPr>
          </w:p>
        </w:tc>
        <w:tc>
          <w:tcPr>
            <w:tcW w:w="653" w:type="pct"/>
            <w:vMerge w:val="restart"/>
            <w:tcBorders>
              <w:top w:val="nil"/>
              <w:left w:val="nil"/>
              <w:bottom w:val="single" w:sz="4" w:space="0" w:color="auto"/>
              <w:right w:val="nil"/>
            </w:tcBorders>
            <w:shd w:val="clear" w:color="auto" w:fill="auto"/>
            <w:vAlign w:val="center"/>
            <w:hideMark/>
          </w:tcPr>
          <w:p w14:paraId="7270DD06"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Time</w:t>
            </w:r>
          </w:p>
        </w:tc>
        <w:tc>
          <w:tcPr>
            <w:tcW w:w="1305" w:type="pct"/>
            <w:gridSpan w:val="2"/>
            <w:tcBorders>
              <w:top w:val="nil"/>
              <w:left w:val="nil"/>
              <w:bottom w:val="single" w:sz="4" w:space="0" w:color="auto"/>
              <w:right w:val="nil"/>
            </w:tcBorders>
            <w:shd w:val="clear" w:color="auto" w:fill="auto"/>
            <w:vAlign w:val="center"/>
            <w:hideMark/>
          </w:tcPr>
          <w:p w14:paraId="6EDC13E1"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Control</w:t>
            </w:r>
          </w:p>
        </w:tc>
        <w:tc>
          <w:tcPr>
            <w:tcW w:w="1303" w:type="pct"/>
            <w:gridSpan w:val="2"/>
            <w:tcBorders>
              <w:top w:val="nil"/>
              <w:left w:val="nil"/>
              <w:bottom w:val="single" w:sz="4" w:space="0" w:color="auto"/>
              <w:right w:val="nil"/>
            </w:tcBorders>
            <w:shd w:val="clear" w:color="auto" w:fill="auto"/>
            <w:vAlign w:val="center"/>
            <w:hideMark/>
          </w:tcPr>
          <w:p w14:paraId="0BF3A3BD"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Intervention</w:t>
            </w:r>
          </w:p>
        </w:tc>
      </w:tr>
      <w:tr w:rsidR="00ED5860" w:rsidRPr="000D1482" w14:paraId="5F1595BB" w14:textId="77777777" w:rsidTr="007E4D22">
        <w:trPr>
          <w:trHeight w:val="43"/>
        </w:trPr>
        <w:tc>
          <w:tcPr>
            <w:tcW w:w="1740" w:type="pct"/>
            <w:gridSpan w:val="3"/>
            <w:vMerge/>
            <w:tcBorders>
              <w:bottom w:val="single" w:sz="4" w:space="0" w:color="auto"/>
            </w:tcBorders>
            <w:vAlign w:val="center"/>
            <w:hideMark/>
          </w:tcPr>
          <w:p w14:paraId="70E09DF8" w14:textId="77777777" w:rsidR="00ED5860" w:rsidRPr="000D1482" w:rsidRDefault="00ED5860">
            <w:pPr>
              <w:spacing w:before="0" w:after="0" w:line="360" w:lineRule="auto"/>
              <w:rPr>
                <w:rFonts w:eastAsia="Times New Roman" w:cs="Times New Roman"/>
                <w:color w:val="000000"/>
                <w:szCs w:val="24"/>
                <w:lang w:eastAsia="ca-ES"/>
              </w:rPr>
            </w:pPr>
          </w:p>
        </w:tc>
        <w:tc>
          <w:tcPr>
            <w:tcW w:w="653" w:type="pct"/>
            <w:vMerge/>
            <w:tcBorders>
              <w:top w:val="single" w:sz="4" w:space="0" w:color="000000" w:themeColor="text1"/>
              <w:bottom w:val="single" w:sz="4" w:space="0" w:color="auto"/>
            </w:tcBorders>
            <w:vAlign w:val="center"/>
            <w:hideMark/>
          </w:tcPr>
          <w:p w14:paraId="7419152C" w14:textId="77777777" w:rsidR="00ED5860" w:rsidRPr="000D1482" w:rsidRDefault="00ED5860">
            <w:pPr>
              <w:spacing w:before="0" w:after="0" w:line="360" w:lineRule="auto"/>
              <w:rPr>
                <w:rFonts w:eastAsia="Times New Roman" w:cs="Times New Roman"/>
                <w:color w:val="000000"/>
                <w:szCs w:val="24"/>
                <w:lang w:eastAsia="ca-ES"/>
              </w:rPr>
            </w:pPr>
          </w:p>
        </w:tc>
        <w:tc>
          <w:tcPr>
            <w:tcW w:w="289" w:type="pct"/>
            <w:tcBorders>
              <w:top w:val="nil"/>
              <w:left w:val="nil"/>
              <w:bottom w:val="single" w:sz="4" w:space="0" w:color="auto"/>
              <w:right w:val="nil"/>
            </w:tcBorders>
            <w:shd w:val="clear" w:color="auto" w:fill="auto"/>
            <w:noWrap/>
            <w:vAlign w:val="center"/>
            <w:hideMark/>
          </w:tcPr>
          <w:p w14:paraId="014E3059"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N</w:t>
            </w:r>
          </w:p>
        </w:tc>
        <w:tc>
          <w:tcPr>
            <w:tcW w:w="1016" w:type="pct"/>
            <w:tcBorders>
              <w:top w:val="nil"/>
              <w:left w:val="nil"/>
              <w:bottom w:val="single" w:sz="4" w:space="0" w:color="auto"/>
              <w:right w:val="nil"/>
            </w:tcBorders>
            <w:shd w:val="clear" w:color="auto" w:fill="auto"/>
            <w:noWrap/>
            <w:vAlign w:val="center"/>
            <w:hideMark/>
          </w:tcPr>
          <w:p w14:paraId="2FA18772"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mean (95% CI)</w:t>
            </w:r>
          </w:p>
        </w:tc>
        <w:tc>
          <w:tcPr>
            <w:tcW w:w="296" w:type="pct"/>
            <w:tcBorders>
              <w:top w:val="nil"/>
              <w:left w:val="nil"/>
              <w:bottom w:val="single" w:sz="4" w:space="0" w:color="auto"/>
              <w:right w:val="nil"/>
            </w:tcBorders>
            <w:shd w:val="clear" w:color="auto" w:fill="auto"/>
            <w:noWrap/>
            <w:vAlign w:val="center"/>
            <w:hideMark/>
          </w:tcPr>
          <w:p w14:paraId="62D5F455"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N</w:t>
            </w:r>
          </w:p>
        </w:tc>
        <w:tc>
          <w:tcPr>
            <w:tcW w:w="1007" w:type="pct"/>
            <w:tcBorders>
              <w:top w:val="nil"/>
              <w:left w:val="nil"/>
              <w:bottom w:val="single" w:sz="4" w:space="0" w:color="auto"/>
              <w:right w:val="nil"/>
            </w:tcBorders>
            <w:shd w:val="clear" w:color="auto" w:fill="auto"/>
            <w:noWrap/>
            <w:vAlign w:val="center"/>
            <w:hideMark/>
          </w:tcPr>
          <w:p w14:paraId="450B5701"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mean (95% CI)</w:t>
            </w:r>
          </w:p>
        </w:tc>
      </w:tr>
      <w:tr w:rsidR="00ED5860" w:rsidRPr="000D1482" w14:paraId="34B258F0" w14:textId="77777777" w:rsidTr="007E4D22">
        <w:trPr>
          <w:trHeight w:val="345"/>
        </w:trPr>
        <w:tc>
          <w:tcPr>
            <w:tcW w:w="1740" w:type="pct"/>
            <w:gridSpan w:val="3"/>
            <w:tcBorders>
              <w:top w:val="single" w:sz="4" w:space="0" w:color="auto"/>
              <w:left w:val="nil"/>
              <w:bottom w:val="nil"/>
              <w:right w:val="nil"/>
            </w:tcBorders>
            <w:shd w:val="clear" w:color="auto" w:fill="auto"/>
            <w:noWrap/>
            <w:vAlign w:val="center"/>
          </w:tcPr>
          <w:p w14:paraId="5A1E1501" w14:textId="77777777" w:rsidR="00ED5860" w:rsidRPr="000D1482" w:rsidRDefault="00ED5860" w:rsidP="00FA77F9">
            <w:pPr>
              <w:spacing w:before="0" w:after="0" w:line="360" w:lineRule="auto"/>
              <w:rPr>
                <w:rFonts w:eastAsia="Times New Roman" w:cs="Times New Roman"/>
                <w:i/>
                <w:iCs/>
                <w:color w:val="000000"/>
                <w:szCs w:val="24"/>
                <w:lang w:eastAsia="ca-ES"/>
              </w:rPr>
            </w:pPr>
            <w:r w:rsidRPr="000D1482">
              <w:rPr>
                <w:rFonts w:eastAsia="Times New Roman" w:cs="Times New Roman"/>
                <w:iCs/>
                <w:color w:val="000000"/>
                <w:szCs w:val="24"/>
                <w:lang w:eastAsia="ca-ES"/>
              </w:rPr>
              <w:t>MEDAS score at admission</w:t>
            </w:r>
          </w:p>
        </w:tc>
        <w:tc>
          <w:tcPr>
            <w:tcW w:w="653" w:type="pct"/>
            <w:tcBorders>
              <w:top w:val="single" w:sz="4" w:space="0" w:color="auto"/>
              <w:left w:val="nil"/>
              <w:bottom w:val="nil"/>
              <w:right w:val="nil"/>
            </w:tcBorders>
            <w:shd w:val="clear" w:color="auto" w:fill="auto"/>
            <w:vAlign w:val="center"/>
          </w:tcPr>
          <w:p w14:paraId="4F189AAF" w14:textId="77777777" w:rsidR="00ED5860" w:rsidRPr="000D1482" w:rsidRDefault="00ED5860" w:rsidP="00283FD6">
            <w:pPr>
              <w:spacing w:before="0" w:after="0" w:line="360" w:lineRule="auto"/>
              <w:rPr>
                <w:rFonts w:eastAsia="Times New Roman" w:cs="Times New Roman"/>
                <w:i/>
                <w:iCs/>
                <w:color w:val="000000"/>
                <w:szCs w:val="24"/>
                <w:lang w:eastAsia="ca-ES"/>
              </w:rPr>
            </w:pPr>
          </w:p>
        </w:tc>
        <w:tc>
          <w:tcPr>
            <w:tcW w:w="289" w:type="pct"/>
            <w:tcBorders>
              <w:top w:val="nil"/>
              <w:left w:val="nil"/>
              <w:bottom w:val="nil"/>
              <w:right w:val="nil"/>
            </w:tcBorders>
            <w:shd w:val="clear" w:color="auto" w:fill="auto"/>
            <w:noWrap/>
            <w:vAlign w:val="center"/>
          </w:tcPr>
          <w:p w14:paraId="7DF304CF" w14:textId="77777777" w:rsidR="00ED5860" w:rsidRPr="000D1482" w:rsidRDefault="00ED5860" w:rsidP="00971166">
            <w:pPr>
              <w:spacing w:before="0" w:after="0" w:line="360" w:lineRule="auto"/>
              <w:jc w:val="center"/>
              <w:rPr>
                <w:rFonts w:eastAsia="Times New Roman" w:cs="Times New Roman"/>
                <w:szCs w:val="24"/>
                <w:lang w:eastAsia="ca-ES"/>
              </w:rPr>
            </w:pPr>
          </w:p>
        </w:tc>
        <w:tc>
          <w:tcPr>
            <w:tcW w:w="1016" w:type="pct"/>
            <w:tcBorders>
              <w:top w:val="nil"/>
              <w:left w:val="nil"/>
              <w:bottom w:val="nil"/>
              <w:right w:val="nil"/>
            </w:tcBorders>
            <w:shd w:val="clear" w:color="auto" w:fill="auto"/>
            <w:noWrap/>
            <w:vAlign w:val="center"/>
          </w:tcPr>
          <w:p w14:paraId="6F0C8636" w14:textId="77777777" w:rsidR="00ED5860" w:rsidRPr="000D1482" w:rsidRDefault="00ED5860" w:rsidP="00AA2872">
            <w:pPr>
              <w:spacing w:before="0" w:after="0" w:line="360" w:lineRule="auto"/>
              <w:jc w:val="center"/>
              <w:rPr>
                <w:rFonts w:eastAsia="Times New Roman" w:cs="Times New Roman"/>
                <w:szCs w:val="24"/>
                <w:lang w:eastAsia="ca-ES"/>
              </w:rPr>
            </w:pPr>
          </w:p>
        </w:tc>
        <w:tc>
          <w:tcPr>
            <w:tcW w:w="296" w:type="pct"/>
            <w:tcBorders>
              <w:top w:val="nil"/>
              <w:left w:val="nil"/>
              <w:bottom w:val="nil"/>
              <w:right w:val="nil"/>
            </w:tcBorders>
            <w:shd w:val="clear" w:color="auto" w:fill="auto"/>
            <w:noWrap/>
            <w:vAlign w:val="center"/>
          </w:tcPr>
          <w:p w14:paraId="4E85C020" w14:textId="77777777" w:rsidR="00ED5860" w:rsidRPr="000D1482" w:rsidRDefault="00ED5860" w:rsidP="000B6F75">
            <w:pPr>
              <w:spacing w:before="0" w:after="0" w:line="360" w:lineRule="auto"/>
              <w:jc w:val="center"/>
              <w:rPr>
                <w:rFonts w:eastAsia="Times New Roman" w:cs="Times New Roman"/>
                <w:szCs w:val="24"/>
                <w:lang w:eastAsia="ca-ES"/>
              </w:rPr>
            </w:pPr>
          </w:p>
        </w:tc>
        <w:tc>
          <w:tcPr>
            <w:tcW w:w="1007" w:type="pct"/>
            <w:tcBorders>
              <w:top w:val="nil"/>
              <w:left w:val="nil"/>
              <w:bottom w:val="nil"/>
              <w:right w:val="nil"/>
            </w:tcBorders>
            <w:shd w:val="clear" w:color="auto" w:fill="auto"/>
            <w:noWrap/>
            <w:vAlign w:val="center"/>
          </w:tcPr>
          <w:p w14:paraId="7C2864DC" w14:textId="77777777" w:rsidR="00ED5860" w:rsidRPr="000D1482" w:rsidRDefault="00ED5860">
            <w:pPr>
              <w:spacing w:before="0" w:after="0" w:line="360" w:lineRule="auto"/>
              <w:jc w:val="center"/>
              <w:rPr>
                <w:rFonts w:eastAsia="Times New Roman" w:cs="Times New Roman"/>
                <w:szCs w:val="24"/>
                <w:lang w:eastAsia="ca-ES"/>
              </w:rPr>
            </w:pPr>
          </w:p>
        </w:tc>
      </w:tr>
      <w:tr w:rsidR="00ED5860" w:rsidRPr="000D1482" w14:paraId="6D430848" w14:textId="77777777" w:rsidTr="359DD326">
        <w:trPr>
          <w:trHeight w:val="345"/>
        </w:trPr>
        <w:tc>
          <w:tcPr>
            <w:tcW w:w="1740" w:type="pct"/>
            <w:gridSpan w:val="3"/>
            <w:tcBorders>
              <w:top w:val="nil"/>
              <w:left w:val="nil"/>
              <w:bottom w:val="nil"/>
              <w:right w:val="nil"/>
            </w:tcBorders>
            <w:shd w:val="clear" w:color="auto" w:fill="auto"/>
            <w:noWrap/>
            <w:vAlign w:val="center"/>
            <w:hideMark/>
          </w:tcPr>
          <w:p w14:paraId="390AC355" w14:textId="77777777" w:rsidR="00ED5860" w:rsidRPr="000D1482" w:rsidRDefault="00ED5860" w:rsidP="00FA77F9">
            <w:pPr>
              <w:spacing w:before="0" w:after="0" w:line="360" w:lineRule="auto"/>
              <w:rPr>
                <w:rFonts w:eastAsia="Times New Roman" w:cs="Times New Roman"/>
                <w:i/>
                <w:iCs/>
                <w:color w:val="000000"/>
                <w:szCs w:val="24"/>
                <w:lang w:eastAsia="ca-ES"/>
              </w:rPr>
            </w:pPr>
            <w:r w:rsidRPr="000D1482">
              <w:rPr>
                <w:rFonts w:eastAsia="Times New Roman" w:cs="Times New Roman"/>
                <w:i/>
                <w:iCs/>
                <w:color w:val="000000"/>
                <w:szCs w:val="24"/>
                <w:lang w:eastAsia="ca-ES"/>
              </w:rPr>
              <w:t>Unadjusted model</w:t>
            </w:r>
          </w:p>
        </w:tc>
        <w:tc>
          <w:tcPr>
            <w:tcW w:w="653" w:type="pct"/>
            <w:tcBorders>
              <w:top w:val="nil"/>
              <w:left w:val="nil"/>
              <w:bottom w:val="nil"/>
              <w:right w:val="nil"/>
            </w:tcBorders>
            <w:shd w:val="clear" w:color="auto" w:fill="auto"/>
            <w:vAlign w:val="center"/>
            <w:hideMark/>
          </w:tcPr>
          <w:p w14:paraId="6CF46D0B" w14:textId="77777777" w:rsidR="00ED5860" w:rsidRPr="000D1482" w:rsidRDefault="00ED5860" w:rsidP="00283FD6">
            <w:pPr>
              <w:spacing w:before="0" w:after="0" w:line="360" w:lineRule="auto"/>
              <w:rPr>
                <w:rFonts w:eastAsia="Times New Roman" w:cs="Times New Roman"/>
                <w:i/>
                <w:iCs/>
                <w:color w:val="000000"/>
                <w:szCs w:val="24"/>
                <w:lang w:eastAsia="ca-ES"/>
              </w:rPr>
            </w:pPr>
          </w:p>
        </w:tc>
        <w:tc>
          <w:tcPr>
            <w:tcW w:w="289" w:type="pct"/>
            <w:tcBorders>
              <w:top w:val="nil"/>
              <w:left w:val="nil"/>
              <w:bottom w:val="nil"/>
              <w:right w:val="nil"/>
            </w:tcBorders>
            <w:shd w:val="clear" w:color="auto" w:fill="auto"/>
            <w:noWrap/>
            <w:vAlign w:val="center"/>
            <w:hideMark/>
          </w:tcPr>
          <w:p w14:paraId="78081EAD" w14:textId="77777777" w:rsidR="00ED5860" w:rsidRPr="000D1482" w:rsidRDefault="00ED5860" w:rsidP="00971166">
            <w:pPr>
              <w:spacing w:before="0" w:after="0" w:line="360" w:lineRule="auto"/>
              <w:jc w:val="center"/>
              <w:rPr>
                <w:rFonts w:eastAsia="Times New Roman" w:cs="Times New Roman"/>
                <w:szCs w:val="24"/>
                <w:lang w:eastAsia="ca-ES"/>
              </w:rPr>
            </w:pPr>
          </w:p>
        </w:tc>
        <w:tc>
          <w:tcPr>
            <w:tcW w:w="1016" w:type="pct"/>
            <w:tcBorders>
              <w:top w:val="nil"/>
              <w:left w:val="nil"/>
              <w:bottom w:val="nil"/>
              <w:right w:val="nil"/>
            </w:tcBorders>
            <w:shd w:val="clear" w:color="auto" w:fill="auto"/>
            <w:noWrap/>
            <w:vAlign w:val="center"/>
            <w:hideMark/>
          </w:tcPr>
          <w:p w14:paraId="6A8DD166" w14:textId="77777777" w:rsidR="00ED5860" w:rsidRPr="000D1482" w:rsidRDefault="00ED5860" w:rsidP="00AA2872">
            <w:pPr>
              <w:spacing w:before="0" w:after="0" w:line="360" w:lineRule="auto"/>
              <w:jc w:val="center"/>
              <w:rPr>
                <w:rFonts w:eastAsia="Times New Roman" w:cs="Times New Roman"/>
                <w:szCs w:val="24"/>
                <w:lang w:eastAsia="ca-ES"/>
              </w:rPr>
            </w:pPr>
          </w:p>
        </w:tc>
        <w:tc>
          <w:tcPr>
            <w:tcW w:w="296" w:type="pct"/>
            <w:tcBorders>
              <w:top w:val="nil"/>
              <w:left w:val="nil"/>
              <w:bottom w:val="nil"/>
              <w:right w:val="nil"/>
            </w:tcBorders>
            <w:shd w:val="clear" w:color="auto" w:fill="auto"/>
            <w:noWrap/>
            <w:vAlign w:val="center"/>
            <w:hideMark/>
          </w:tcPr>
          <w:p w14:paraId="5DA72E50" w14:textId="77777777" w:rsidR="00ED5860" w:rsidRPr="000D1482" w:rsidRDefault="00ED5860" w:rsidP="000B6F75">
            <w:pPr>
              <w:spacing w:before="0" w:after="0" w:line="360" w:lineRule="auto"/>
              <w:jc w:val="center"/>
              <w:rPr>
                <w:rFonts w:eastAsia="Times New Roman" w:cs="Times New Roman"/>
                <w:szCs w:val="24"/>
                <w:lang w:eastAsia="ca-ES"/>
              </w:rPr>
            </w:pPr>
          </w:p>
        </w:tc>
        <w:tc>
          <w:tcPr>
            <w:tcW w:w="1007" w:type="pct"/>
            <w:tcBorders>
              <w:top w:val="nil"/>
              <w:left w:val="nil"/>
              <w:bottom w:val="nil"/>
              <w:right w:val="nil"/>
            </w:tcBorders>
            <w:shd w:val="clear" w:color="auto" w:fill="auto"/>
            <w:noWrap/>
            <w:vAlign w:val="center"/>
            <w:hideMark/>
          </w:tcPr>
          <w:p w14:paraId="71A8A15B" w14:textId="77777777" w:rsidR="00ED5860" w:rsidRPr="000D1482" w:rsidRDefault="00ED5860">
            <w:pPr>
              <w:spacing w:before="0" w:after="0" w:line="360" w:lineRule="auto"/>
              <w:jc w:val="center"/>
              <w:rPr>
                <w:rFonts w:eastAsia="Times New Roman" w:cs="Times New Roman"/>
                <w:szCs w:val="24"/>
                <w:lang w:eastAsia="ca-ES"/>
              </w:rPr>
            </w:pPr>
          </w:p>
        </w:tc>
      </w:tr>
      <w:tr w:rsidR="00ED5860" w:rsidRPr="000D1482" w14:paraId="605D7E6D" w14:textId="77777777" w:rsidTr="359DD326">
        <w:trPr>
          <w:trHeight w:val="345"/>
        </w:trPr>
        <w:tc>
          <w:tcPr>
            <w:tcW w:w="218" w:type="pct"/>
            <w:tcBorders>
              <w:top w:val="nil"/>
              <w:left w:val="nil"/>
              <w:bottom w:val="nil"/>
              <w:right w:val="nil"/>
            </w:tcBorders>
            <w:shd w:val="clear" w:color="auto" w:fill="auto"/>
            <w:noWrap/>
            <w:vAlign w:val="center"/>
            <w:hideMark/>
          </w:tcPr>
          <w:p w14:paraId="3FA1A579" w14:textId="77777777" w:rsidR="00ED5860" w:rsidRPr="000D1482" w:rsidRDefault="00ED5860" w:rsidP="00FA77F9">
            <w:pPr>
              <w:spacing w:before="0" w:after="0" w:line="360" w:lineRule="auto"/>
              <w:jc w:val="center"/>
              <w:rPr>
                <w:rFonts w:eastAsia="Times New Roman" w:cs="Times New Roman"/>
                <w:szCs w:val="24"/>
                <w:lang w:eastAsia="ca-ES"/>
              </w:rPr>
            </w:pPr>
          </w:p>
        </w:tc>
        <w:tc>
          <w:tcPr>
            <w:tcW w:w="1522" w:type="pct"/>
            <w:gridSpan w:val="2"/>
            <w:vMerge w:val="restart"/>
            <w:tcBorders>
              <w:top w:val="nil"/>
              <w:left w:val="nil"/>
              <w:right w:val="nil"/>
            </w:tcBorders>
            <w:shd w:val="clear" w:color="auto" w:fill="auto"/>
            <w:vAlign w:val="center"/>
            <w:hideMark/>
          </w:tcPr>
          <w:p w14:paraId="3755DB6A" w14:textId="77777777" w:rsidR="00ED5860" w:rsidRPr="000D1482" w:rsidRDefault="00ED5860" w:rsidP="00283FD6">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 xml:space="preserve">Low MedDiet </w:t>
            </w:r>
            <w:proofErr w:type="spellStart"/>
            <w:r w:rsidRPr="000D1482">
              <w:rPr>
                <w:rFonts w:eastAsia="Times New Roman" w:cs="Times New Roman"/>
                <w:color w:val="000000"/>
                <w:szCs w:val="24"/>
                <w:lang w:eastAsia="ca-ES"/>
              </w:rPr>
              <w:t>adherence</w:t>
            </w:r>
            <w:r w:rsidRPr="000D1482">
              <w:rPr>
                <w:rFonts w:eastAsia="Times New Roman" w:cs="Times New Roman"/>
                <w:color w:val="000000"/>
                <w:szCs w:val="24"/>
                <w:vertAlign w:val="superscript"/>
                <w:lang w:eastAsia="ca-ES"/>
              </w:rPr>
              <w:t>a</w:t>
            </w:r>
            <w:proofErr w:type="spellEnd"/>
          </w:p>
        </w:tc>
        <w:tc>
          <w:tcPr>
            <w:tcW w:w="653" w:type="pct"/>
            <w:tcBorders>
              <w:top w:val="nil"/>
              <w:left w:val="nil"/>
              <w:bottom w:val="nil"/>
              <w:right w:val="nil"/>
            </w:tcBorders>
            <w:shd w:val="clear" w:color="auto" w:fill="auto"/>
            <w:noWrap/>
            <w:vAlign w:val="center"/>
            <w:hideMark/>
          </w:tcPr>
          <w:p w14:paraId="73CF3DC8" w14:textId="77777777" w:rsidR="00ED5860" w:rsidRPr="000D1482" w:rsidRDefault="00ED5860" w:rsidP="00971166">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Admission</w:t>
            </w:r>
          </w:p>
        </w:tc>
        <w:tc>
          <w:tcPr>
            <w:tcW w:w="289" w:type="pct"/>
            <w:tcBorders>
              <w:top w:val="nil"/>
              <w:left w:val="nil"/>
              <w:bottom w:val="nil"/>
              <w:right w:val="nil"/>
            </w:tcBorders>
            <w:shd w:val="clear" w:color="auto" w:fill="auto"/>
            <w:noWrap/>
            <w:vAlign w:val="center"/>
            <w:hideMark/>
          </w:tcPr>
          <w:p w14:paraId="70821E69" w14:textId="77777777" w:rsidR="00ED5860" w:rsidRPr="000D1482" w:rsidRDefault="00ED5860" w:rsidP="00AA2872">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26</w:t>
            </w:r>
          </w:p>
        </w:tc>
        <w:tc>
          <w:tcPr>
            <w:tcW w:w="1016" w:type="pct"/>
            <w:tcBorders>
              <w:top w:val="nil"/>
              <w:left w:val="nil"/>
              <w:bottom w:val="nil"/>
              <w:right w:val="nil"/>
            </w:tcBorders>
            <w:shd w:val="clear" w:color="auto" w:fill="auto"/>
            <w:noWrap/>
            <w:vAlign w:val="center"/>
            <w:hideMark/>
          </w:tcPr>
          <w:p w14:paraId="4AD58C9E" w14:textId="77777777" w:rsidR="00ED5860" w:rsidRPr="000D1482" w:rsidRDefault="00ED5860" w:rsidP="000B6F75">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59.4 (49.7</w:t>
            </w:r>
            <w:r w:rsidRPr="000D1482">
              <w:rPr>
                <w:rFonts w:eastAsia="Times New Roman" w:cs="Times New Roman"/>
                <w:color w:val="000000" w:themeColor="text1"/>
                <w:szCs w:val="24"/>
                <w:lang w:eastAsia="es-ES"/>
              </w:rPr>
              <w:t>–</w:t>
            </w:r>
            <w:r w:rsidRPr="000D1482">
              <w:rPr>
                <w:rFonts w:eastAsia="Times New Roman" w:cs="Times New Roman"/>
                <w:color w:val="000000"/>
                <w:szCs w:val="24"/>
                <w:lang w:eastAsia="ca-ES"/>
              </w:rPr>
              <w:t>69.1)</w:t>
            </w:r>
          </w:p>
        </w:tc>
        <w:tc>
          <w:tcPr>
            <w:tcW w:w="296" w:type="pct"/>
            <w:tcBorders>
              <w:top w:val="nil"/>
              <w:left w:val="nil"/>
              <w:bottom w:val="nil"/>
              <w:right w:val="nil"/>
            </w:tcBorders>
            <w:shd w:val="clear" w:color="auto" w:fill="auto"/>
            <w:noWrap/>
            <w:vAlign w:val="center"/>
            <w:hideMark/>
          </w:tcPr>
          <w:p w14:paraId="7D806794"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31</w:t>
            </w:r>
          </w:p>
        </w:tc>
        <w:tc>
          <w:tcPr>
            <w:tcW w:w="1007" w:type="pct"/>
            <w:tcBorders>
              <w:top w:val="nil"/>
              <w:left w:val="nil"/>
              <w:bottom w:val="nil"/>
              <w:right w:val="nil"/>
            </w:tcBorders>
            <w:shd w:val="clear" w:color="auto" w:fill="auto"/>
            <w:noWrap/>
            <w:vAlign w:val="center"/>
            <w:hideMark/>
          </w:tcPr>
          <w:p w14:paraId="4212A555"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58.9 (50.0</w:t>
            </w:r>
            <w:r w:rsidRPr="000D1482">
              <w:rPr>
                <w:rFonts w:eastAsia="Times New Roman" w:cs="Times New Roman"/>
                <w:color w:val="000000" w:themeColor="text1"/>
                <w:szCs w:val="24"/>
                <w:lang w:eastAsia="es-ES"/>
              </w:rPr>
              <w:t>–</w:t>
            </w:r>
            <w:r w:rsidRPr="000D1482">
              <w:rPr>
                <w:rFonts w:eastAsia="Times New Roman" w:cs="Times New Roman"/>
                <w:color w:val="000000"/>
                <w:szCs w:val="24"/>
                <w:lang w:eastAsia="ca-ES"/>
              </w:rPr>
              <w:t>67.8)</w:t>
            </w:r>
          </w:p>
        </w:tc>
      </w:tr>
      <w:tr w:rsidR="00ED5860" w:rsidRPr="000D1482" w14:paraId="6C602A7C" w14:textId="77777777" w:rsidTr="359DD326">
        <w:trPr>
          <w:trHeight w:val="345"/>
        </w:trPr>
        <w:tc>
          <w:tcPr>
            <w:tcW w:w="218" w:type="pct"/>
            <w:tcBorders>
              <w:top w:val="nil"/>
              <w:left w:val="nil"/>
              <w:bottom w:val="nil"/>
              <w:right w:val="nil"/>
            </w:tcBorders>
            <w:shd w:val="clear" w:color="auto" w:fill="auto"/>
            <w:noWrap/>
            <w:vAlign w:val="center"/>
            <w:hideMark/>
          </w:tcPr>
          <w:p w14:paraId="7DC7FF8C" w14:textId="77777777" w:rsidR="00ED5860" w:rsidRPr="000D1482" w:rsidRDefault="00ED5860" w:rsidP="00FA77F9">
            <w:pPr>
              <w:spacing w:before="0" w:after="0" w:line="360" w:lineRule="auto"/>
              <w:jc w:val="center"/>
              <w:rPr>
                <w:rFonts w:eastAsia="Times New Roman" w:cs="Times New Roman"/>
                <w:color w:val="000000"/>
                <w:szCs w:val="24"/>
                <w:lang w:eastAsia="ca-ES"/>
              </w:rPr>
            </w:pPr>
          </w:p>
        </w:tc>
        <w:tc>
          <w:tcPr>
            <w:tcW w:w="1522" w:type="pct"/>
            <w:gridSpan w:val="2"/>
            <w:vMerge/>
            <w:vAlign w:val="center"/>
            <w:hideMark/>
          </w:tcPr>
          <w:p w14:paraId="7CA3A9E6" w14:textId="77777777" w:rsidR="00ED5860" w:rsidRPr="000D1482" w:rsidRDefault="00ED5860">
            <w:pPr>
              <w:spacing w:before="0" w:after="0" w:line="360" w:lineRule="auto"/>
              <w:rPr>
                <w:rFonts w:eastAsia="Times New Roman" w:cs="Times New Roman"/>
                <w:color w:val="000000"/>
                <w:szCs w:val="24"/>
                <w:lang w:eastAsia="ca-ES"/>
              </w:rPr>
            </w:pPr>
          </w:p>
        </w:tc>
        <w:tc>
          <w:tcPr>
            <w:tcW w:w="653" w:type="pct"/>
            <w:tcBorders>
              <w:top w:val="nil"/>
              <w:left w:val="nil"/>
              <w:bottom w:val="nil"/>
              <w:right w:val="nil"/>
            </w:tcBorders>
            <w:shd w:val="clear" w:color="auto" w:fill="auto"/>
            <w:noWrap/>
            <w:vAlign w:val="center"/>
            <w:hideMark/>
          </w:tcPr>
          <w:p w14:paraId="2DB9C921" w14:textId="77777777" w:rsidR="00ED5860" w:rsidRPr="000D1482" w:rsidRDefault="00ED5860">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Discharge</w:t>
            </w:r>
          </w:p>
        </w:tc>
        <w:tc>
          <w:tcPr>
            <w:tcW w:w="289" w:type="pct"/>
            <w:tcBorders>
              <w:top w:val="nil"/>
              <w:left w:val="nil"/>
              <w:bottom w:val="nil"/>
              <w:right w:val="nil"/>
            </w:tcBorders>
            <w:shd w:val="clear" w:color="auto" w:fill="auto"/>
            <w:noWrap/>
            <w:vAlign w:val="center"/>
            <w:hideMark/>
          </w:tcPr>
          <w:p w14:paraId="4B65B21B"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26</w:t>
            </w:r>
          </w:p>
        </w:tc>
        <w:tc>
          <w:tcPr>
            <w:tcW w:w="1016" w:type="pct"/>
            <w:tcBorders>
              <w:top w:val="nil"/>
              <w:left w:val="nil"/>
              <w:bottom w:val="nil"/>
              <w:right w:val="nil"/>
            </w:tcBorders>
            <w:shd w:val="clear" w:color="auto" w:fill="auto"/>
            <w:noWrap/>
            <w:vAlign w:val="center"/>
            <w:hideMark/>
          </w:tcPr>
          <w:p w14:paraId="176E9BB7"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64.6 (55.8</w:t>
            </w:r>
            <w:r w:rsidRPr="000D1482">
              <w:rPr>
                <w:rFonts w:eastAsia="Times New Roman" w:cs="Times New Roman"/>
                <w:color w:val="000000" w:themeColor="text1"/>
                <w:szCs w:val="24"/>
                <w:lang w:eastAsia="es-ES"/>
              </w:rPr>
              <w:t>–</w:t>
            </w:r>
            <w:r w:rsidRPr="000D1482">
              <w:rPr>
                <w:rFonts w:eastAsia="Times New Roman" w:cs="Times New Roman"/>
                <w:color w:val="000000"/>
                <w:szCs w:val="24"/>
                <w:lang w:eastAsia="ca-ES"/>
              </w:rPr>
              <w:t>73.5)</w:t>
            </w:r>
          </w:p>
        </w:tc>
        <w:tc>
          <w:tcPr>
            <w:tcW w:w="296" w:type="pct"/>
            <w:tcBorders>
              <w:top w:val="nil"/>
              <w:left w:val="nil"/>
              <w:bottom w:val="nil"/>
              <w:right w:val="nil"/>
            </w:tcBorders>
            <w:shd w:val="clear" w:color="auto" w:fill="auto"/>
            <w:noWrap/>
            <w:vAlign w:val="center"/>
            <w:hideMark/>
          </w:tcPr>
          <w:p w14:paraId="09587029"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31</w:t>
            </w:r>
          </w:p>
        </w:tc>
        <w:tc>
          <w:tcPr>
            <w:tcW w:w="1007" w:type="pct"/>
            <w:tcBorders>
              <w:top w:val="nil"/>
              <w:left w:val="nil"/>
              <w:bottom w:val="nil"/>
              <w:right w:val="nil"/>
            </w:tcBorders>
            <w:shd w:val="clear" w:color="auto" w:fill="auto"/>
            <w:noWrap/>
            <w:vAlign w:val="center"/>
            <w:hideMark/>
          </w:tcPr>
          <w:p w14:paraId="20D37C9C" w14:textId="74AD20FA"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72.9 (64.8</w:t>
            </w:r>
            <w:r w:rsidRPr="000D1482">
              <w:rPr>
                <w:rFonts w:eastAsia="Times New Roman" w:cs="Times New Roman"/>
                <w:color w:val="000000" w:themeColor="text1"/>
                <w:szCs w:val="24"/>
                <w:lang w:eastAsia="es-ES"/>
              </w:rPr>
              <w:t>–</w:t>
            </w:r>
            <w:r w:rsidRPr="000D1482">
              <w:rPr>
                <w:rFonts w:eastAsia="Times New Roman" w:cs="Times New Roman"/>
                <w:color w:val="000000"/>
                <w:szCs w:val="24"/>
                <w:lang w:eastAsia="ca-ES"/>
              </w:rPr>
              <w:t>81.</w:t>
            </w:r>
            <w:proofErr w:type="gramStart"/>
            <w:r w:rsidRPr="000D1482">
              <w:rPr>
                <w:rFonts w:eastAsia="Times New Roman" w:cs="Times New Roman"/>
                <w:color w:val="000000"/>
                <w:szCs w:val="24"/>
                <w:lang w:eastAsia="ca-ES"/>
              </w:rPr>
              <w:t>0)</w:t>
            </w:r>
            <w:r w:rsidRPr="000D1482">
              <w:rPr>
                <w:rFonts w:eastAsia="Times New Roman" w:cs="Times New Roman"/>
                <w:color w:val="000000"/>
                <w:szCs w:val="24"/>
                <w:vertAlign w:val="superscript"/>
                <w:lang w:eastAsia="ca-ES"/>
              </w:rPr>
              <w:t>*</w:t>
            </w:r>
            <w:proofErr w:type="gramEnd"/>
            <w:r w:rsidR="001C69C9" w:rsidRPr="000D1482">
              <w:rPr>
                <w:rFonts w:eastAsia="Times New Roman" w:cs="Times New Roman"/>
                <w:color w:val="000000"/>
                <w:szCs w:val="24"/>
                <w:vertAlign w:val="superscript"/>
                <w:lang w:eastAsia="ca-ES"/>
              </w:rPr>
              <w:t>*</w:t>
            </w:r>
          </w:p>
        </w:tc>
      </w:tr>
      <w:tr w:rsidR="00ED5860" w:rsidRPr="000D1482" w14:paraId="1E5B64B9" w14:textId="77777777" w:rsidTr="359DD326">
        <w:trPr>
          <w:trHeight w:val="345"/>
        </w:trPr>
        <w:tc>
          <w:tcPr>
            <w:tcW w:w="218" w:type="pct"/>
            <w:tcBorders>
              <w:top w:val="nil"/>
              <w:left w:val="nil"/>
              <w:bottom w:val="nil"/>
              <w:right w:val="nil"/>
            </w:tcBorders>
            <w:shd w:val="clear" w:color="auto" w:fill="auto"/>
            <w:noWrap/>
            <w:vAlign w:val="center"/>
            <w:hideMark/>
          </w:tcPr>
          <w:p w14:paraId="404AD1A1" w14:textId="77777777" w:rsidR="00ED5860" w:rsidRPr="000D1482" w:rsidRDefault="00ED5860" w:rsidP="00FA77F9">
            <w:pPr>
              <w:spacing w:before="0" w:after="0" w:line="360" w:lineRule="auto"/>
              <w:jc w:val="center"/>
              <w:rPr>
                <w:rFonts w:eastAsia="Times New Roman" w:cs="Times New Roman"/>
                <w:color w:val="000000"/>
                <w:szCs w:val="24"/>
                <w:lang w:eastAsia="ca-ES"/>
              </w:rPr>
            </w:pPr>
          </w:p>
        </w:tc>
        <w:tc>
          <w:tcPr>
            <w:tcW w:w="1522" w:type="pct"/>
            <w:gridSpan w:val="2"/>
            <w:vMerge w:val="restart"/>
            <w:tcBorders>
              <w:top w:val="nil"/>
              <w:left w:val="nil"/>
              <w:right w:val="nil"/>
            </w:tcBorders>
            <w:shd w:val="clear" w:color="auto" w:fill="auto"/>
            <w:vAlign w:val="center"/>
            <w:hideMark/>
          </w:tcPr>
          <w:p w14:paraId="1158EDA0" w14:textId="77777777" w:rsidR="00ED5860" w:rsidRPr="000D1482" w:rsidRDefault="00ED5860" w:rsidP="00283FD6">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 xml:space="preserve">High MedDiet </w:t>
            </w:r>
            <w:proofErr w:type="spellStart"/>
            <w:r w:rsidRPr="000D1482">
              <w:rPr>
                <w:rFonts w:eastAsia="Times New Roman" w:cs="Times New Roman"/>
                <w:color w:val="000000"/>
                <w:szCs w:val="24"/>
                <w:lang w:eastAsia="ca-ES"/>
              </w:rPr>
              <w:t>adherence</w:t>
            </w:r>
            <w:r w:rsidRPr="000D1482">
              <w:rPr>
                <w:rFonts w:eastAsia="Times New Roman" w:cs="Times New Roman"/>
                <w:color w:val="000000"/>
                <w:szCs w:val="24"/>
                <w:vertAlign w:val="superscript"/>
                <w:lang w:eastAsia="ca-ES"/>
              </w:rPr>
              <w:t>a</w:t>
            </w:r>
            <w:proofErr w:type="spellEnd"/>
          </w:p>
        </w:tc>
        <w:tc>
          <w:tcPr>
            <w:tcW w:w="653" w:type="pct"/>
            <w:tcBorders>
              <w:top w:val="nil"/>
              <w:left w:val="nil"/>
              <w:bottom w:val="nil"/>
              <w:right w:val="nil"/>
            </w:tcBorders>
            <w:shd w:val="clear" w:color="auto" w:fill="auto"/>
            <w:noWrap/>
            <w:vAlign w:val="center"/>
            <w:hideMark/>
          </w:tcPr>
          <w:p w14:paraId="1BA0C854" w14:textId="77777777" w:rsidR="00ED5860" w:rsidRPr="000D1482" w:rsidRDefault="00ED5860" w:rsidP="00971166">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Admission</w:t>
            </w:r>
          </w:p>
        </w:tc>
        <w:tc>
          <w:tcPr>
            <w:tcW w:w="289" w:type="pct"/>
            <w:tcBorders>
              <w:top w:val="nil"/>
              <w:left w:val="nil"/>
              <w:bottom w:val="nil"/>
              <w:right w:val="nil"/>
            </w:tcBorders>
            <w:shd w:val="clear" w:color="auto" w:fill="auto"/>
            <w:noWrap/>
            <w:vAlign w:val="center"/>
            <w:hideMark/>
          </w:tcPr>
          <w:p w14:paraId="0231F0A6" w14:textId="77777777" w:rsidR="00ED5860" w:rsidRPr="000D1482" w:rsidRDefault="00ED5860" w:rsidP="00AA2872">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13</w:t>
            </w:r>
          </w:p>
        </w:tc>
        <w:tc>
          <w:tcPr>
            <w:tcW w:w="1016" w:type="pct"/>
            <w:tcBorders>
              <w:top w:val="nil"/>
              <w:left w:val="nil"/>
              <w:bottom w:val="nil"/>
              <w:right w:val="nil"/>
            </w:tcBorders>
            <w:shd w:val="clear" w:color="auto" w:fill="auto"/>
            <w:noWrap/>
            <w:vAlign w:val="center"/>
            <w:hideMark/>
          </w:tcPr>
          <w:p w14:paraId="50E9B146" w14:textId="77777777" w:rsidR="00ED5860" w:rsidRPr="000D1482" w:rsidRDefault="00ED5860" w:rsidP="000B6F75">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70.0 (56.3</w:t>
            </w:r>
            <w:r w:rsidRPr="000D1482">
              <w:rPr>
                <w:rFonts w:eastAsia="Times New Roman" w:cs="Times New Roman"/>
                <w:color w:val="000000" w:themeColor="text1"/>
                <w:szCs w:val="24"/>
                <w:lang w:eastAsia="es-ES"/>
              </w:rPr>
              <w:t>–</w:t>
            </w:r>
            <w:r w:rsidRPr="000D1482">
              <w:rPr>
                <w:rFonts w:eastAsia="Times New Roman" w:cs="Times New Roman"/>
                <w:color w:val="000000"/>
                <w:szCs w:val="24"/>
                <w:lang w:eastAsia="ca-ES"/>
              </w:rPr>
              <w:t>83.7)</w:t>
            </w:r>
          </w:p>
        </w:tc>
        <w:tc>
          <w:tcPr>
            <w:tcW w:w="296" w:type="pct"/>
            <w:tcBorders>
              <w:top w:val="nil"/>
              <w:left w:val="nil"/>
              <w:bottom w:val="nil"/>
              <w:right w:val="nil"/>
            </w:tcBorders>
            <w:shd w:val="clear" w:color="auto" w:fill="auto"/>
            <w:noWrap/>
            <w:vAlign w:val="center"/>
            <w:hideMark/>
          </w:tcPr>
          <w:p w14:paraId="3042A146"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24</w:t>
            </w:r>
          </w:p>
        </w:tc>
        <w:tc>
          <w:tcPr>
            <w:tcW w:w="1007" w:type="pct"/>
            <w:tcBorders>
              <w:top w:val="nil"/>
              <w:left w:val="nil"/>
              <w:bottom w:val="nil"/>
              <w:right w:val="nil"/>
            </w:tcBorders>
            <w:shd w:val="clear" w:color="auto" w:fill="auto"/>
            <w:noWrap/>
            <w:vAlign w:val="center"/>
            <w:hideMark/>
          </w:tcPr>
          <w:p w14:paraId="0731D8EB"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70.4 (60.3</w:t>
            </w:r>
            <w:r w:rsidRPr="000D1482">
              <w:rPr>
                <w:rFonts w:eastAsia="Times New Roman" w:cs="Times New Roman"/>
                <w:color w:val="000000" w:themeColor="text1"/>
                <w:szCs w:val="24"/>
                <w:lang w:eastAsia="es-ES"/>
              </w:rPr>
              <w:t>–</w:t>
            </w:r>
            <w:r w:rsidRPr="000D1482">
              <w:rPr>
                <w:rFonts w:eastAsia="Times New Roman" w:cs="Times New Roman"/>
                <w:color w:val="000000"/>
                <w:szCs w:val="24"/>
                <w:lang w:eastAsia="ca-ES"/>
              </w:rPr>
              <w:t>80.5)</w:t>
            </w:r>
          </w:p>
        </w:tc>
      </w:tr>
      <w:tr w:rsidR="00ED5860" w:rsidRPr="000D1482" w14:paraId="14B7C19B" w14:textId="77777777" w:rsidTr="359DD326">
        <w:trPr>
          <w:trHeight w:val="345"/>
        </w:trPr>
        <w:tc>
          <w:tcPr>
            <w:tcW w:w="218" w:type="pct"/>
            <w:tcBorders>
              <w:top w:val="nil"/>
              <w:left w:val="nil"/>
              <w:bottom w:val="nil"/>
              <w:right w:val="nil"/>
            </w:tcBorders>
            <w:shd w:val="clear" w:color="auto" w:fill="auto"/>
            <w:noWrap/>
            <w:vAlign w:val="center"/>
            <w:hideMark/>
          </w:tcPr>
          <w:p w14:paraId="3333CD46" w14:textId="77777777" w:rsidR="00ED5860" w:rsidRPr="000D1482" w:rsidRDefault="00ED5860" w:rsidP="00FA77F9">
            <w:pPr>
              <w:spacing w:before="0" w:after="0" w:line="360" w:lineRule="auto"/>
              <w:jc w:val="center"/>
              <w:rPr>
                <w:rFonts w:eastAsia="Times New Roman" w:cs="Times New Roman"/>
                <w:color w:val="000000"/>
                <w:szCs w:val="24"/>
                <w:lang w:eastAsia="ca-ES"/>
              </w:rPr>
            </w:pPr>
          </w:p>
        </w:tc>
        <w:tc>
          <w:tcPr>
            <w:tcW w:w="1522" w:type="pct"/>
            <w:gridSpan w:val="2"/>
            <w:vMerge/>
            <w:vAlign w:val="center"/>
            <w:hideMark/>
          </w:tcPr>
          <w:p w14:paraId="6556B584" w14:textId="77777777" w:rsidR="00ED5860" w:rsidRPr="000D1482" w:rsidRDefault="00ED5860">
            <w:pPr>
              <w:spacing w:before="0" w:after="0" w:line="360" w:lineRule="auto"/>
              <w:rPr>
                <w:rFonts w:eastAsia="Times New Roman" w:cs="Times New Roman"/>
                <w:color w:val="000000"/>
                <w:szCs w:val="24"/>
                <w:lang w:eastAsia="ca-ES"/>
              </w:rPr>
            </w:pPr>
          </w:p>
        </w:tc>
        <w:tc>
          <w:tcPr>
            <w:tcW w:w="653" w:type="pct"/>
            <w:tcBorders>
              <w:top w:val="nil"/>
              <w:left w:val="nil"/>
              <w:bottom w:val="nil"/>
              <w:right w:val="nil"/>
            </w:tcBorders>
            <w:shd w:val="clear" w:color="auto" w:fill="auto"/>
            <w:noWrap/>
            <w:vAlign w:val="center"/>
            <w:hideMark/>
          </w:tcPr>
          <w:p w14:paraId="4A7E86E8" w14:textId="77777777" w:rsidR="00ED5860" w:rsidRPr="000D1482" w:rsidRDefault="00ED5860">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Discharge</w:t>
            </w:r>
          </w:p>
        </w:tc>
        <w:tc>
          <w:tcPr>
            <w:tcW w:w="289" w:type="pct"/>
            <w:tcBorders>
              <w:top w:val="nil"/>
              <w:left w:val="nil"/>
              <w:bottom w:val="nil"/>
              <w:right w:val="nil"/>
            </w:tcBorders>
            <w:shd w:val="clear" w:color="auto" w:fill="auto"/>
            <w:noWrap/>
            <w:vAlign w:val="center"/>
            <w:hideMark/>
          </w:tcPr>
          <w:p w14:paraId="730A5914"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13</w:t>
            </w:r>
          </w:p>
        </w:tc>
        <w:tc>
          <w:tcPr>
            <w:tcW w:w="1016" w:type="pct"/>
            <w:tcBorders>
              <w:top w:val="nil"/>
              <w:left w:val="nil"/>
              <w:bottom w:val="nil"/>
              <w:right w:val="nil"/>
            </w:tcBorders>
            <w:shd w:val="clear" w:color="auto" w:fill="auto"/>
            <w:noWrap/>
            <w:vAlign w:val="center"/>
            <w:hideMark/>
          </w:tcPr>
          <w:p w14:paraId="6F085C8F"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68.8 (56.3</w:t>
            </w:r>
            <w:r w:rsidRPr="000D1482">
              <w:rPr>
                <w:rFonts w:eastAsia="Times New Roman" w:cs="Times New Roman"/>
                <w:color w:val="000000" w:themeColor="text1"/>
                <w:szCs w:val="24"/>
                <w:lang w:eastAsia="es-ES"/>
              </w:rPr>
              <w:t>–</w:t>
            </w:r>
            <w:r w:rsidRPr="000D1482">
              <w:rPr>
                <w:rFonts w:eastAsia="Times New Roman" w:cs="Times New Roman"/>
                <w:color w:val="000000"/>
                <w:szCs w:val="24"/>
                <w:lang w:eastAsia="ca-ES"/>
              </w:rPr>
              <w:t>81.3)</w:t>
            </w:r>
          </w:p>
        </w:tc>
        <w:tc>
          <w:tcPr>
            <w:tcW w:w="296" w:type="pct"/>
            <w:tcBorders>
              <w:top w:val="nil"/>
              <w:left w:val="nil"/>
              <w:bottom w:val="nil"/>
              <w:right w:val="nil"/>
            </w:tcBorders>
            <w:shd w:val="clear" w:color="auto" w:fill="auto"/>
            <w:noWrap/>
            <w:vAlign w:val="center"/>
            <w:hideMark/>
          </w:tcPr>
          <w:p w14:paraId="2ED3C360"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24</w:t>
            </w:r>
          </w:p>
        </w:tc>
        <w:tc>
          <w:tcPr>
            <w:tcW w:w="1007" w:type="pct"/>
            <w:tcBorders>
              <w:top w:val="nil"/>
              <w:left w:val="nil"/>
              <w:bottom w:val="nil"/>
              <w:right w:val="nil"/>
            </w:tcBorders>
            <w:shd w:val="clear" w:color="auto" w:fill="auto"/>
            <w:noWrap/>
            <w:vAlign w:val="center"/>
            <w:hideMark/>
          </w:tcPr>
          <w:p w14:paraId="0CFB033C"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75.8 (66.6</w:t>
            </w:r>
            <w:r w:rsidRPr="000D1482">
              <w:rPr>
                <w:rFonts w:eastAsia="Times New Roman" w:cs="Times New Roman"/>
                <w:color w:val="000000" w:themeColor="text1"/>
                <w:szCs w:val="24"/>
                <w:lang w:eastAsia="es-ES"/>
              </w:rPr>
              <w:t>–</w:t>
            </w:r>
            <w:r w:rsidRPr="000D1482">
              <w:rPr>
                <w:rFonts w:eastAsia="Times New Roman" w:cs="Times New Roman"/>
                <w:color w:val="000000"/>
                <w:szCs w:val="24"/>
                <w:lang w:eastAsia="ca-ES"/>
              </w:rPr>
              <w:t>85.0)</w:t>
            </w:r>
          </w:p>
        </w:tc>
      </w:tr>
      <w:tr w:rsidR="00ED5860" w:rsidRPr="000D1482" w14:paraId="28A4E471" w14:textId="77777777" w:rsidTr="359DD326">
        <w:trPr>
          <w:trHeight w:val="345"/>
        </w:trPr>
        <w:tc>
          <w:tcPr>
            <w:tcW w:w="1272" w:type="pct"/>
            <w:gridSpan w:val="2"/>
            <w:tcBorders>
              <w:top w:val="nil"/>
              <w:left w:val="nil"/>
              <w:bottom w:val="nil"/>
              <w:right w:val="nil"/>
            </w:tcBorders>
            <w:shd w:val="clear" w:color="auto" w:fill="auto"/>
            <w:noWrap/>
            <w:vAlign w:val="center"/>
            <w:hideMark/>
          </w:tcPr>
          <w:p w14:paraId="688B229C" w14:textId="77777777" w:rsidR="00ED5860" w:rsidRPr="000D1482" w:rsidRDefault="00ED5860" w:rsidP="00FA77F9">
            <w:pPr>
              <w:spacing w:before="0" w:after="0" w:line="360" w:lineRule="auto"/>
              <w:rPr>
                <w:rFonts w:eastAsia="Times New Roman" w:cs="Times New Roman"/>
                <w:i/>
                <w:iCs/>
                <w:color w:val="000000"/>
                <w:szCs w:val="24"/>
                <w:lang w:eastAsia="ca-ES"/>
              </w:rPr>
            </w:pPr>
            <w:r w:rsidRPr="000D1482">
              <w:rPr>
                <w:rFonts w:eastAsia="Times New Roman" w:cs="Times New Roman"/>
                <w:i/>
                <w:iCs/>
                <w:color w:val="000000"/>
                <w:szCs w:val="24"/>
                <w:lang w:eastAsia="ca-ES"/>
              </w:rPr>
              <w:t>Adjusted model</w:t>
            </w:r>
          </w:p>
        </w:tc>
        <w:tc>
          <w:tcPr>
            <w:tcW w:w="468" w:type="pct"/>
            <w:tcBorders>
              <w:top w:val="nil"/>
              <w:left w:val="nil"/>
              <w:bottom w:val="nil"/>
              <w:right w:val="nil"/>
            </w:tcBorders>
            <w:shd w:val="clear" w:color="auto" w:fill="auto"/>
            <w:noWrap/>
            <w:vAlign w:val="center"/>
            <w:hideMark/>
          </w:tcPr>
          <w:p w14:paraId="3CBBA991" w14:textId="77777777" w:rsidR="00ED5860" w:rsidRPr="000D1482" w:rsidRDefault="00ED5860" w:rsidP="00283FD6">
            <w:pPr>
              <w:spacing w:before="0" w:after="0" w:line="360" w:lineRule="auto"/>
              <w:rPr>
                <w:rFonts w:eastAsia="Times New Roman" w:cs="Times New Roman"/>
                <w:i/>
                <w:iCs/>
                <w:color w:val="000000"/>
                <w:szCs w:val="24"/>
                <w:lang w:eastAsia="ca-ES"/>
              </w:rPr>
            </w:pPr>
          </w:p>
        </w:tc>
        <w:tc>
          <w:tcPr>
            <w:tcW w:w="653" w:type="pct"/>
            <w:tcBorders>
              <w:top w:val="nil"/>
              <w:left w:val="nil"/>
              <w:bottom w:val="nil"/>
              <w:right w:val="nil"/>
            </w:tcBorders>
            <w:shd w:val="clear" w:color="auto" w:fill="auto"/>
            <w:noWrap/>
            <w:vAlign w:val="center"/>
            <w:hideMark/>
          </w:tcPr>
          <w:p w14:paraId="0664F2ED" w14:textId="77777777" w:rsidR="00ED5860" w:rsidRPr="000D1482" w:rsidRDefault="00ED5860" w:rsidP="00971166">
            <w:pPr>
              <w:spacing w:before="0" w:after="0" w:line="360" w:lineRule="auto"/>
              <w:rPr>
                <w:rFonts w:eastAsia="Times New Roman" w:cs="Times New Roman"/>
                <w:szCs w:val="24"/>
                <w:lang w:eastAsia="ca-ES"/>
              </w:rPr>
            </w:pPr>
          </w:p>
        </w:tc>
        <w:tc>
          <w:tcPr>
            <w:tcW w:w="289" w:type="pct"/>
            <w:tcBorders>
              <w:top w:val="nil"/>
              <w:left w:val="nil"/>
              <w:bottom w:val="nil"/>
              <w:right w:val="nil"/>
            </w:tcBorders>
            <w:shd w:val="clear" w:color="auto" w:fill="auto"/>
            <w:noWrap/>
            <w:vAlign w:val="center"/>
            <w:hideMark/>
          </w:tcPr>
          <w:p w14:paraId="69C81A01" w14:textId="77777777" w:rsidR="00ED5860" w:rsidRPr="000D1482" w:rsidRDefault="00ED5860" w:rsidP="00AA2872">
            <w:pPr>
              <w:spacing w:before="0" w:after="0" w:line="360" w:lineRule="auto"/>
              <w:rPr>
                <w:rFonts w:eastAsia="Times New Roman" w:cs="Times New Roman"/>
                <w:szCs w:val="24"/>
                <w:lang w:eastAsia="ca-ES"/>
              </w:rPr>
            </w:pPr>
          </w:p>
        </w:tc>
        <w:tc>
          <w:tcPr>
            <w:tcW w:w="1016" w:type="pct"/>
            <w:tcBorders>
              <w:top w:val="nil"/>
              <w:left w:val="nil"/>
              <w:bottom w:val="nil"/>
              <w:right w:val="nil"/>
            </w:tcBorders>
            <w:shd w:val="clear" w:color="auto" w:fill="auto"/>
            <w:noWrap/>
            <w:vAlign w:val="center"/>
            <w:hideMark/>
          </w:tcPr>
          <w:p w14:paraId="3C9A8323" w14:textId="77777777" w:rsidR="00ED5860" w:rsidRPr="000D1482" w:rsidRDefault="00ED5860" w:rsidP="000B6F75">
            <w:pPr>
              <w:spacing w:before="0" w:after="0" w:line="360" w:lineRule="auto"/>
              <w:jc w:val="center"/>
              <w:rPr>
                <w:rFonts w:eastAsia="Times New Roman" w:cs="Times New Roman"/>
                <w:szCs w:val="24"/>
                <w:lang w:eastAsia="ca-ES"/>
              </w:rPr>
            </w:pPr>
          </w:p>
        </w:tc>
        <w:tc>
          <w:tcPr>
            <w:tcW w:w="296" w:type="pct"/>
            <w:tcBorders>
              <w:top w:val="nil"/>
              <w:left w:val="nil"/>
              <w:bottom w:val="nil"/>
              <w:right w:val="nil"/>
            </w:tcBorders>
            <w:shd w:val="clear" w:color="auto" w:fill="auto"/>
            <w:noWrap/>
            <w:vAlign w:val="center"/>
            <w:hideMark/>
          </w:tcPr>
          <w:p w14:paraId="0EA5A957" w14:textId="77777777" w:rsidR="00ED5860" w:rsidRPr="000D1482" w:rsidRDefault="00ED5860">
            <w:pPr>
              <w:spacing w:before="0" w:after="0" w:line="360" w:lineRule="auto"/>
              <w:jc w:val="center"/>
              <w:rPr>
                <w:rFonts w:eastAsia="Times New Roman" w:cs="Times New Roman"/>
                <w:szCs w:val="24"/>
                <w:lang w:eastAsia="ca-ES"/>
              </w:rPr>
            </w:pPr>
          </w:p>
        </w:tc>
        <w:tc>
          <w:tcPr>
            <w:tcW w:w="1007" w:type="pct"/>
            <w:tcBorders>
              <w:top w:val="nil"/>
              <w:left w:val="nil"/>
              <w:bottom w:val="nil"/>
              <w:right w:val="nil"/>
            </w:tcBorders>
            <w:shd w:val="clear" w:color="auto" w:fill="auto"/>
            <w:noWrap/>
            <w:vAlign w:val="center"/>
            <w:hideMark/>
          </w:tcPr>
          <w:p w14:paraId="045E16FF" w14:textId="77777777" w:rsidR="00ED5860" w:rsidRPr="000D1482" w:rsidRDefault="00ED5860">
            <w:pPr>
              <w:spacing w:before="0" w:after="0" w:line="360" w:lineRule="auto"/>
              <w:jc w:val="center"/>
              <w:rPr>
                <w:rFonts w:eastAsia="Times New Roman" w:cs="Times New Roman"/>
                <w:szCs w:val="24"/>
                <w:lang w:eastAsia="ca-ES"/>
              </w:rPr>
            </w:pPr>
          </w:p>
        </w:tc>
      </w:tr>
      <w:tr w:rsidR="00ED5860" w:rsidRPr="000D1482" w14:paraId="4C1D48DA" w14:textId="77777777" w:rsidTr="359DD326">
        <w:trPr>
          <w:trHeight w:val="345"/>
        </w:trPr>
        <w:tc>
          <w:tcPr>
            <w:tcW w:w="218" w:type="pct"/>
            <w:tcBorders>
              <w:top w:val="nil"/>
              <w:left w:val="nil"/>
              <w:bottom w:val="nil"/>
              <w:right w:val="nil"/>
            </w:tcBorders>
            <w:shd w:val="clear" w:color="auto" w:fill="auto"/>
            <w:noWrap/>
            <w:vAlign w:val="center"/>
            <w:hideMark/>
          </w:tcPr>
          <w:p w14:paraId="58DC988B" w14:textId="77777777" w:rsidR="00ED5860" w:rsidRPr="000D1482" w:rsidRDefault="00ED5860" w:rsidP="00FA77F9">
            <w:pPr>
              <w:spacing w:before="0" w:after="0" w:line="360" w:lineRule="auto"/>
              <w:jc w:val="center"/>
              <w:rPr>
                <w:rFonts w:eastAsia="Times New Roman" w:cs="Times New Roman"/>
                <w:szCs w:val="24"/>
                <w:lang w:eastAsia="ca-ES"/>
              </w:rPr>
            </w:pPr>
          </w:p>
        </w:tc>
        <w:tc>
          <w:tcPr>
            <w:tcW w:w="1522" w:type="pct"/>
            <w:gridSpan w:val="2"/>
            <w:vMerge w:val="restart"/>
            <w:tcBorders>
              <w:top w:val="nil"/>
              <w:left w:val="nil"/>
              <w:right w:val="nil"/>
            </w:tcBorders>
            <w:shd w:val="clear" w:color="auto" w:fill="auto"/>
            <w:vAlign w:val="center"/>
          </w:tcPr>
          <w:p w14:paraId="21D4F001" w14:textId="77777777" w:rsidR="00ED5860" w:rsidRPr="000D1482" w:rsidRDefault="00ED5860" w:rsidP="00283FD6">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 xml:space="preserve">Low MedDiet </w:t>
            </w:r>
            <w:proofErr w:type="spellStart"/>
            <w:r w:rsidRPr="000D1482">
              <w:rPr>
                <w:rFonts w:eastAsia="Times New Roman" w:cs="Times New Roman"/>
                <w:color w:val="000000"/>
                <w:szCs w:val="24"/>
                <w:lang w:eastAsia="ca-ES"/>
              </w:rPr>
              <w:t>adherence</w:t>
            </w:r>
            <w:r w:rsidRPr="000D1482">
              <w:rPr>
                <w:rFonts w:eastAsia="Times New Roman" w:cs="Times New Roman"/>
                <w:color w:val="000000"/>
                <w:szCs w:val="24"/>
                <w:vertAlign w:val="superscript"/>
                <w:lang w:eastAsia="ca-ES"/>
              </w:rPr>
              <w:t>a</w:t>
            </w:r>
            <w:proofErr w:type="spellEnd"/>
          </w:p>
        </w:tc>
        <w:tc>
          <w:tcPr>
            <w:tcW w:w="653" w:type="pct"/>
            <w:tcBorders>
              <w:top w:val="nil"/>
              <w:left w:val="nil"/>
              <w:bottom w:val="nil"/>
              <w:right w:val="nil"/>
            </w:tcBorders>
            <w:shd w:val="clear" w:color="auto" w:fill="auto"/>
            <w:noWrap/>
            <w:vAlign w:val="center"/>
            <w:hideMark/>
          </w:tcPr>
          <w:p w14:paraId="0108123C" w14:textId="77777777" w:rsidR="00ED5860" w:rsidRPr="000D1482" w:rsidRDefault="00ED5860" w:rsidP="00971166">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Admission</w:t>
            </w:r>
          </w:p>
        </w:tc>
        <w:tc>
          <w:tcPr>
            <w:tcW w:w="289" w:type="pct"/>
            <w:tcBorders>
              <w:top w:val="nil"/>
              <w:left w:val="nil"/>
              <w:bottom w:val="nil"/>
              <w:right w:val="nil"/>
            </w:tcBorders>
            <w:shd w:val="clear" w:color="auto" w:fill="auto"/>
            <w:noWrap/>
            <w:vAlign w:val="center"/>
            <w:hideMark/>
          </w:tcPr>
          <w:p w14:paraId="2DB0404B" w14:textId="77777777" w:rsidR="00ED5860" w:rsidRPr="000D1482" w:rsidRDefault="00ED5860" w:rsidP="00AA2872">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19</w:t>
            </w:r>
          </w:p>
        </w:tc>
        <w:tc>
          <w:tcPr>
            <w:tcW w:w="1016" w:type="pct"/>
            <w:tcBorders>
              <w:top w:val="nil"/>
              <w:left w:val="nil"/>
              <w:bottom w:val="nil"/>
              <w:right w:val="nil"/>
            </w:tcBorders>
            <w:shd w:val="clear" w:color="auto" w:fill="auto"/>
            <w:noWrap/>
            <w:vAlign w:val="center"/>
            <w:hideMark/>
          </w:tcPr>
          <w:p w14:paraId="5D9F5570" w14:textId="77777777" w:rsidR="00ED5860" w:rsidRPr="000D1482" w:rsidRDefault="00ED5860" w:rsidP="000B6F75">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59.3 (51.5</w:t>
            </w:r>
            <w:r w:rsidRPr="000D1482">
              <w:rPr>
                <w:rFonts w:eastAsia="Times New Roman" w:cs="Times New Roman"/>
                <w:color w:val="000000" w:themeColor="text1"/>
                <w:szCs w:val="24"/>
                <w:lang w:eastAsia="es-ES"/>
              </w:rPr>
              <w:t>–</w:t>
            </w:r>
            <w:r w:rsidRPr="000D1482">
              <w:rPr>
                <w:rFonts w:eastAsia="Times New Roman" w:cs="Times New Roman"/>
                <w:color w:val="000000"/>
                <w:szCs w:val="24"/>
                <w:lang w:eastAsia="ca-ES"/>
              </w:rPr>
              <w:t>67.0)</w:t>
            </w:r>
          </w:p>
        </w:tc>
        <w:tc>
          <w:tcPr>
            <w:tcW w:w="296" w:type="pct"/>
            <w:tcBorders>
              <w:top w:val="nil"/>
              <w:left w:val="nil"/>
              <w:bottom w:val="nil"/>
              <w:right w:val="nil"/>
            </w:tcBorders>
            <w:shd w:val="clear" w:color="auto" w:fill="auto"/>
            <w:noWrap/>
            <w:vAlign w:val="center"/>
            <w:hideMark/>
          </w:tcPr>
          <w:p w14:paraId="449D8703"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26</w:t>
            </w:r>
          </w:p>
        </w:tc>
        <w:tc>
          <w:tcPr>
            <w:tcW w:w="1007" w:type="pct"/>
            <w:tcBorders>
              <w:top w:val="nil"/>
              <w:left w:val="nil"/>
              <w:bottom w:val="nil"/>
              <w:right w:val="nil"/>
            </w:tcBorders>
            <w:shd w:val="clear" w:color="auto" w:fill="auto"/>
            <w:noWrap/>
            <w:vAlign w:val="center"/>
            <w:hideMark/>
          </w:tcPr>
          <w:p w14:paraId="6A514DA9"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65.8 (58.9</w:t>
            </w:r>
            <w:r w:rsidRPr="000D1482">
              <w:rPr>
                <w:rFonts w:eastAsia="Times New Roman" w:cs="Times New Roman"/>
                <w:color w:val="000000" w:themeColor="text1"/>
                <w:szCs w:val="24"/>
                <w:lang w:eastAsia="es-ES"/>
              </w:rPr>
              <w:t>–</w:t>
            </w:r>
            <w:r w:rsidRPr="000D1482">
              <w:rPr>
                <w:rFonts w:eastAsia="Times New Roman" w:cs="Times New Roman"/>
                <w:color w:val="000000"/>
                <w:szCs w:val="24"/>
                <w:lang w:eastAsia="ca-ES"/>
              </w:rPr>
              <w:t>72.8)</w:t>
            </w:r>
          </w:p>
        </w:tc>
      </w:tr>
      <w:tr w:rsidR="00ED5860" w:rsidRPr="000D1482" w14:paraId="6B2526C1" w14:textId="77777777" w:rsidTr="359DD326">
        <w:trPr>
          <w:trHeight w:val="345"/>
        </w:trPr>
        <w:tc>
          <w:tcPr>
            <w:tcW w:w="218" w:type="pct"/>
            <w:tcBorders>
              <w:top w:val="nil"/>
              <w:left w:val="nil"/>
              <w:bottom w:val="nil"/>
              <w:right w:val="nil"/>
            </w:tcBorders>
            <w:shd w:val="clear" w:color="auto" w:fill="auto"/>
            <w:noWrap/>
            <w:vAlign w:val="center"/>
            <w:hideMark/>
          </w:tcPr>
          <w:p w14:paraId="1A80A1B9" w14:textId="77777777" w:rsidR="00ED5860" w:rsidRPr="000D1482" w:rsidRDefault="00ED5860" w:rsidP="00FA77F9">
            <w:pPr>
              <w:spacing w:before="0" w:after="0" w:line="360" w:lineRule="auto"/>
              <w:jc w:val="center"/>
              <w:rPr>
                <w:rFonts w:eastAsia="Times New Roman" w:cs="Times New Roman"/>
                <w:color w:val="000000"/>
                <w:szCs w:val="24"/>
                <w:lang w:eastAsia="ca-ES"/>
              </w:rPr>
            </w:pPr>
          </w:p>
        </w:tc>
        <w:tc>
          <w:tcPr>
            <w:tcW w:w="1522" w:type="pct"/>
            <w:gridSpan w:val="2"/>
            <w:vMerge/>
            <w:vAlign w:val="center"/>
          </w:tcPr>
          <w:p w14:paraId="53C8F778" w14:textId="77777777" w:rsidR="00ED5860" w:rsidRPr="000D1482" w:rsidRDefault="00ED5860">
            <w:pPr>
              <w:spacing w:before="0" w:after="0" w:line="360" w:lineRule="auto"/>
              <w:rPr>
                <w:rFonts w:eastAsia="Times New Roman" w:cs="Times New Roman"/>
                <w:color w:val="000000"/>
                <w:szCs w:val="24"/>
                <w:lang w:eastAsia="ca-ES"/>
              </w:rPr>
            </w:pPr>
          </w:p>
        </w:tc>
        <w:tc>
          <w:tcPr>
            <w:tcW w:w="653" w:type="pct"/>
            <w:tcBorders>
              <w:top w:val="nil"/>
              <w:left w:val="nil"/>
              <w:bottom w:val="nil"/>
              <w:right w:val="nil"/>
            </w:tcBorders>
            <w:shd w:val="clear" w:color="auto" w:fill="auto"/>
            <w:noWrap/>
            <w:vAlign w:val="center"/>
            <w:hideMark/>
          </w:tcPr>
          <w:p w14:paraId="5FCA9873" w14:textId="77777777" w:rsidR="00ED5860" w:rsidRPr="000D1482" w:rsidRDefault="00ED5860">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Discharge</w:t>
            </w:r>
          </w:p>
        </w:tc>
        <w:tc>
          <w:tcPr>
            <w:tcW w:w="289" w:type="pct"/>
            <w:tcBorders>
              <w:top w:val="nil"/>
              <w:left w:val="nil"/>
              <w:bottom w:val="nil"/>
              <w:right w:val="nil"/>
            </w:tcBorders>
            <w:shd w:val="clear" w:color="auto" w:fill="auto"/>
            <w:noWrap/>
            <w:vAlign w:val="center"/>
            <w:hideMark/>
          </w:tcPr>
          <w:p w14:paraId="7A475628"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19</w:t>
            </w:r>
          </w:p>
        </w:tc>
        <w:tc>
          <w:tcPr>
            <w:tcW w:w="1016" w:type="pct"/>
            <w:tcBorders>
              <w:top w:val="nil"/>
              <w:left w:val="nil"/>
              <w:bottom w:val="nil"/>
              <w:right w:val="nil"/>
            </w:tcBorders>
            <w:shd w:val="clear" w:color="auto" w:fill="auto"/>
            <w:noWrap/>
            <w:vAlign w:val="center"/>
            <w:hideMark/>
          </w:tcPr>
          <w:p w14:paraId="1DC12954"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62.3 (54.1</w:t>
            </w:r>
            <w:r w:rsidRPr="000D1482">
              <w:rPr>
                <w:rFonts w:eastAsia="Times New Roman" w:cs="Times New Roman"/>
                <w:color w:val="000000" w:themeColor="text1"/>
                <w:szCs w:val="24"/>
                <w:lang w:eastAsia="es-ES"/>
              </w:rPr>
              <w:t>–</w:t>
            </w:r>
            <w:r w:rsidRPr="000D1482">
              <w:rPr>
                <w:rFonts w:eastAsia="Times New Roman" w:cs="Times New Roman"/>
                <w:color w:val="000000"/>
                <w:szCs w:val="24"/>
                <w:lang w:eastAsia="ca-ES"/>
              </w:rPr>
              <w:t>70.5)</w:t>
            </w:r>
          </w:p>
        </w:tc>
        <w:tc>
          <w:tcPr>
            <w:tcW w:w="296" w:type="pct"/>
            <w:tcBorders>
              <w:top w:val="nil"/>
              <w:left w:val="nil"/>
              <w:bottom w:val="nil"/>
              <w:right w:val="nil"/>
            </w:tcBorders>
            <w:shd w:val="clear" w:color="auto" w:fill="auto"/>
            <w:noWrap/>
            <w:vAlign w:val="center"/>
            <w:hideMark/>
          </w:tcPr>
          <w:p w14:paraId="165B4B78"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26</w:t>
            </w:r>
          </w:p>
        </w:tc>
        <w:tc>
          <w:tcPr>
            <w:tcW w:w="1007" w:type="pct"/>
            <w:tcBorders>
              <w:top w:val="nil"/>
              <w:left w:val="nil"/>
              <w:bottom w:val="nil"/>
              <w:right w:val="nil"/>
            </w:tcBorders>
            <w:shd w:val="clear" w:color="auto" w:fill="auto"/>
            <w:noWrap/>
            <w:vAlign w:val="center"/>
            <w:hideMark/>
          </w:tcPr>
          <w:p w14:paraId="476AE6CD"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78.9 (71.5</w:t>
            </w:r>
            <w:r w:rsidRPr="000D1482">
              <w:rPr>
                <w:rFonts w:eastAsia="Times New Roman" w:cs="Times New Roman"/>
                <w:color w:val="000000" w:themeColor="text1"/>
                <w:szCs w:val="24"/>
                <w:lang w:eastAsia="es-ES"/>
              </w:rPr>
              <w:t>–</w:t>
            </w:r>
            <w:r w:rsidRPr="000D1482">
              <w:rPr>
                <w:rFonts w:eastAsia="Times New Roman" w:cs="Times New Roman"/>
                <w:color w:val="000000"/>
                <w:szCs w:val="24"/>
                <w:lang w:eastAsia="ca-ES"/>
              </w:rPr>
              <w:t>86.</w:t>
            </w:r>
            <w:proofErr w:type="gramStart"/>
            <w:r w:rsidRPr="000D1482">
              <w:rPr>
                <w:rFonts w:eastAsia="Times New Roman" w:cs="Times New Roman"/>
                <w:color w:val="000000"/>
                <w:szCs w:val="24"/>
                <w:lang w:eastAsia="ca-ES"/>
              </w:rPr>
              <w:t>2)</w:t>
            </w:r>
            <w:r w:rsidRPr="000D1482">
              <w:rPr>
                <w:rFonts w:eastAsia="Times New Roman" w:cs="Times New Roman"/>
                <w:color w:val="000000"/>
                <w:szCs w:val="24"/>
                <w:vertAlign w:val="superscript"/>
                <w:lang w:eastAsia="ca-ES"/>
              </w:rPr>
              <w:t>*</w:t>
            </w:r>
            <w:proofErr w:type="gramEnd"/>
            <w:r w:rsidRPr="000D1482">
              <w:rPr>
                <w:rFonts w:eastAsia="Times New Roman" w:cs="Times New Roman"/>
                <w:color w:val="000000"/>
                <w:szCs w:val="24"/>
                <w:vertAlign w:val="superscript"/>
                <w:lang w:eastAsia="ca-ES"/>
              </w:rPr>
              <w:t>¥</w:t>
            </w:r>
          </w:p>
        </w:tc>
      </w:tr>
      <w:tr w:rsidR="00ED5860" w:rsidRPr="000D1482" w14:paraId="30426351" w14:textId="77777777" w:rsidTr="359DD326">
        <w:trPr>
          <w:trHeight w:val="345"/>
        </w:trPr>
        <w:tc>
          <w:tcPr>
            <w:tcW w:w="218" w:type="pct"/>
            <w:tcBorders>
              <w:top w:val="nil"/>
              <w:left w:val="nil"/>
              <w:bottom w:val="nil"/>
              <w:right w:val="nil"/>
            </w:tcBorders>
            <w:shd w:val="clear" w:color="auto" w:fill="auto"/>
            <w:noWrap/>
            <w:vAlign w:val="center"/>
            <w:hideMark/>
          </w:tcPr>
          <w:p w14:paraId="0B4CA39E" w14:textId="77777777" w:rsidR="00ED5860" w:rsidRPr="000D1482" w:rsidRDefault="00ED5860" w:rsidP="00FA77F9">
            <w:pPr>
              <w:spacing w:before="0" w:after="0" w:line="360" w:lineRule="auto"/>
              <w:jc w:val="center"/>
              <w:rPr>
                <w:rFonts w:eastAsia="Times New Roman" w:cs="Times New Roman"/>
                <w:color w:val="000000"/>
                <w:szCs w:val="24"/>
                <w:lang w:eastAsia="ca-ES"/>
              </w:rPr>
            </w:pPr>
          </w:p>
        </w:tc>
        <w:tc>
          <w:tcPr>
            <w:tcW w:w="1522" w:type="pct"/>
            <w:gridSpan w:val="2"/>
            <w:vMerge w:val="restart"/>
            <w:tcBorders>
              <w:top w:val="nil"/>
              <w:left w:val="nil"/>
              <w:right w:val="nil"/>
            </w:tcBorders>
            <w:shd w:val="clear" w:color="auto" w:fill="auto"/>
            <w:vAlign w:val="center"/>
          </w:tcPr>
          <w:p w14:paraId="162D8E49" w14:textId="77777777" w:rsidR="00ED5860" w:rsidRPr="000D1482" w:rsidRDefault="00ED5860" w:rsidP="00283FD6">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 xml:space="preserve">High MedDiet </w:t>
            </w:r>
            <w:proofErr w:type="spellStart"/>
            <w:r w:rsidRPr="000D1482">
              <w:rPr>
                <w:rFonts w:eastAsia="Times New Roman" w:cs="Times New Roman"/>
                <w:color w:val="000000"/>
                <w:szCs w:val="24"/>
                <w:lang w:eastAsia="ca-ES"/>
              </w:rPr>
              <w:t>adherence</w:t>
            </w:r>
            <w:r w:rsidRPr="000D1482">
              <w:rPr>
                <w:rFonts w:eastAsia="Times New Roman" w:cs="Times New Roman"/>
                <w:color w:val="000000"/>
                <w:szCs w:val="24"/>
                <w:vertAlign w:val="superscript"/>
                <w:lang w:eastAsia="ca-ES"/>
              </w:rPr>
              <w:t>a</w:t>
            </w:r>
            <w:proofErr w:type="spellEnd"/>
          </w:p>
        </w:tc>
        <w:tc>
          <w:tcPr>
            <w:tcW w:w="653" w:type="pct"/>
            <w:tcBorders>
              <w:top w:val="nil"/>
              <w:left w:val="nil"/>
              <w:bottom w:val="nil"/>
              <w:right w:val="nil"/>
            </w:tcBorders>
            <w:shd w:val="clear" w:color="auto" w:fill="auto"/>
            <w:noWrap/>
            <w:vAlign w:val="center"/>
            <w:hideMark/>
          </w:tcPr>
          <w:p w14:paraId="6CB84E99" w14:textId="77777777" w:rsidR="00ED5860" w:rsidRPr="000D1482" w:rsidRDefault="00ED5860" w:rsidP="00971166">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Admission</w:t>
            </w:r>
          </w:p>
        </w:tc>
        <w:tc>
          <w:tcPr>
            <w:tcW w:w="289" w:type="pct"/>
            <w:tcBorders>
              <w:top w:val="nil"/>
              <w:left w:val="nil"/>
              <w:bottom w:val="nil"/>
              <w:right w:val="nil"/>
            </w:tcBorders>
            <w:shd w:val="clear" w:color="auto" w:fill="auto"/>
            <w:noWrap/>
            <w:vAlign w:val="center"/>
            <w:hideMark/>
          </w:tcPr>
          <w:p w14:paraId="75AC39BE" w14:textId="77777777" w:rsidR="00ED5860" w:rsidRPr="000D1482" w:rsidRDefault="00ED5860" w:rsidP="00AA2872">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10</w:t>
            </w:r>
          </w:p>
        </w:tc>
        <w:tc>
          <w:tcPr>
            <w:tcW w:w="1016" w:type="pct"/>
            <w:tcBorders>
              <w:top w:val="nil"/>
              <w:left w:val="nil"/>
              <w:bottom w:val="nil"/>
              <w:right w:val="nil"/>
            </w:tcBorders>
            <w:shd w:val="clear" w:color="auto" w:fill="auto"/>
            <w:noWrap/>
            <w:vAlign w:val="center"/>
            <w:hideMark/>
          </w:tcPr>
          <w:p w14:paraId="6B301918" w14:textId="77777777" w:rsidR="00ED5860" w:rsidRPr="000D1482" w:rsidRDefault="00ED5860" w:rsidP="000B6F75">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66.8 (56.2</w:t>
            </w:r>
            <w:r w:rsidRPr="000D1482">
              <w:rPr>
                <w:rFonts w:eastAsia="Times New Roman" w:cs="Times New Roman"/>
                <w:color w:val="000000" w:themeColor="text1"/>
                <w:szCs w:val="24"/>
                <w:lang w:eastAsia="es-ES"/>
              </w:rPr>
              <w:t>–</w:t>
            </w:r>
            <w:r w:rsidRPr="000D1482">
              <w:rPr>
                <w:rFonts w:eastAsia="Times New Roman" w:cs="Times New Roman"/>
                <w:color w:val="000000"/>
                <w:szCs w:val="24"/>
                <w:lang w:eastAsia="ca-ES"/>
              </w:rPr>
              <w:t>77.5)</w:t>
            </w:r>
          </w:p>
        </w:tc>
        <w:tc>
          <w:tcPr>
            <w:tcW w:w="296" w:type="pct"/>
            <w:tcBorders>
              <w:top w:val="nil"/>
              <w:left w:val="nil"/>
              <w:bottom w:val="nil"/>
              <w:right w:val="nil"/>
            </w:tcBorders>
            <w:shd w:val="clear" w:color="auto" w:fill="auto"/>
            <w:noWrap/>
            <w:vAlign w:val="center"/>
            <w:hideMark/>
          </w:tcPr>
          <w:p w14:paraId="2F3F9D4A"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22</w:t>
            </w:r>
          </w:p>
        </w:tc>
        <w:tc>
          <w:tcPr>
            <w:tcW w:w="1007" w:type="pct"/>
            <w:tcBorders>
              <w:top w:val="nil"/>
              <w:left w:val="nil"/>
              <w:bottom w:val="nil"/>
              <w:right w:val="nil"/>
            </w:tcBorders>
            <w:shd w:val="clear" w:color="auto" w:fill="auto"/>
            <w:noWrap/>
            <w:vAlign w:val="center"/>
            <w:hideMark/>
          </w:tcPr>
          <w:p w14:paraId="3681E531"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68.9 (61.7</w:t>
            </w:r>
            <w:r w:rsidRPr="000D1482">
              <w:rPr>
                <w:rFonts w:eastAsia="Times New Roman" w:cs="Times New Roman"/>
                <w:color w:val="000000" w:themeColor="text1"/>
                <w:szCs w:val="24"/>
                <w:lang w:eastAsia="es-ES"/>
              </w:rPr>
              <w:t>–</w:t>
            </w:r>
            <w:r w:rsidRPr="000D1482">
              <w:rPr>
                <w:rFonts w:eastAsia="Times New Roman" w:cs="Times New Roman"/>
                <w:color w:val="000000"/>
                <w:szCs w:val="24"/>
                <w:lang w:eastAsia="ca-ES"/>
              </w:rPr>
              <w:t>76.0)</w:t>
            </w:r>
          </w:p>
        </w:tc>
      </w:tr>
      <w:tr w:rsidR="00ED5860" w:rsidRPr="000D1482" w14:paraId="4C603173" w14:textId="77777777" w:rsidTr="359DD326">
        <w:trPr>
          <w:trHeight w:val="345"/>
        </w:trPr>
        <w:tc>
          <w:tcPr>
            <w:tcW w:w="218" w:type="pct"/>
            <w:tcBorders>
              <w:top w:val="nil"/>
              <w:left w:val="nil"/>
              <w:bottom w:val="nil"/>
              <w:right w:val="nil"/>
            </w:tcBorders>
            <w:shd w:val="clear" w:color="auto" w:fill="auto"/>
            <w:noWrap/>
            <w:vAlign w:val="center"/>
            <w:hideMark/>
          </w:tcPr>
          <w:p w14:paraId="7DE8DE15" w14:textId="77777777" w:rsidR="00ED5860" w:rsidRPr="000D1482" w:rsidRDefault="00ED5860" w:rsidP="00FA77F9">
            <w:pPr>
              <w:spacing w:before="0" w:after="0" w:line="360" w:lineRule="auto"/>
              <w:jc w:val="center"/>
              <w:rPr>
                <w:rFonts w:eastAsia="Times New Roman" w:cs="Times New Roman"/>
                <w:color w:val="000000"/>
                <w:szCs w:val="24"/>
                <w:lang w:eastAsia="ca-ES"/>
              </w:rPr>
            </w:pPr>
          </w:p>
        </w:tc>
        <w:tc>
          <w:tcPr>
            <w:tcW w:w="1522" w:type="pct"/>
            <w:gridSpan w:val="2"/>
            <w:vMerge/>
            <w:vAlign w:val="center"/>
          </w:tcPr>
          <w:p w14:paraId="699CCCA7" w14:textId="77777777" w:rsidR="00ED5860" w:rsidRPr="000D1482" w:rsidRDefault="00ED5860">
            <w:pPr>
              <w:spacing w:before="0" w:after="0" w:line="360" w:lineRule="auto"/>
              <w:rPr>
                <w:rFonts w:eastAsia="Times New Roman" w:cs="Times New Roman"/>
                <w:color w:val="000000"/>
                <w:szCs w:val="24"/>
                <w:lang w:eastAsia="ca-ES"/>
              </w:rPr>
            </w:pPr>
          </w:p>
        </w:tc>
        <w:tc>
          <w:tcPr>
            <w:tcW w:w="653" w:type="pct"/>
            <w:tcBorders>
              <w:top w:val="nil"/>
              <w:left w:val="nil"/>
              <w:bottom w:val="nil"/>
              <w:right w:val="nil"/>
            </w:tcBorders>
            <w:shd w:val="clear" w:color="auto" w:fill="auto"/>
            <w:noWrap/>
            <w:vAlign w:val="center"/>
            <w:hideMark/>
          </w:tcPr>
          <w:p w14:paraId="3F641AC7" w14:textId="77777777" w:rsidR="00ED5860" w:rsidRPr="000D1482" w:rsidRDefault="00ED5860">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Discharge</w:t>
            </w:r>
          </w:p>
        </w:tc>
        <w:tc>
          <w:tcPr>
            <w:tcW w:w="289" w:type="pct"/>
            <w:tcBorders>
              <w:top w:val="nil"/>
              <w:left w:val="nil"/>
              <w:bottom w:val="nil"/>
              <w:right w:val="nil"/>
            </w:tcBorders>
            <w:shd w:val="clear" w:color="auto" w:fill="auto"/>
            <w:noWrap/>
            <w:vAlign w:val="center"/>
            <w:hideMark/>
          </w:tcPr>
          <w:p w14:paraId="7E6424A6"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10</w:t>
            </w:r>
          </w:p>
        </w:tc>
        <w:tc>
          <w:tcPr>
            <w:tcW w:w="1016" w:type="pct"/>
            <w:tcBorders>
              <w:top w:val="nil"/>
              <w:left w:val="nil"/>
              <w:bottom w:val="nil"/>
              <w:right w:val="nil"/>
            </w:tcBorders>
            <w:shd w:val="clear" w:color="auto" w:fill="auto"/>
            <w:noWrap/>
            <w:vAlign w:val="center"/>
            <w:hideMark/>
          </w:tcPr>
          <w:p w14:paraId="62DEE4C5"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69.6 (58.4</w:t>
            </w:r>
            <w:r w:rsidRPr="000D1482">
              <w:rPr>
                <w:rFonts w:eastAsia="Times New Roman" w:cs="Times New Roman"/>
                <w:color w:val="000000" w:themeColor="text1"/>
                <w:szCs w:val="24"/>
                <w:lang w:eastAsia="es-ES"/>
              </w:rPr>
              <w:t>–</w:t>
            </w:r>
            <w:r w:rsidRPr="000D1482">
              <w:rPr>
                <w:rFonts w:eastAsia="Times New Roman" w:cs="Times New Roman"/>
                <w:color w:val="000000"/>
                <w:szCs w:val="24"/>
                <w:lang w:eastAsia="ca-ES"/>
              </w:rPr>
              <w:t>80.9)</w:t>
            </w:r>
          </w:p>
        </w:tc>
        <w:tc>
          <w:tcPr>
            <w:tcW w:w="296" w:type="pct"/>
            <w:tcBorders>
              <w:top w:val="nil"/>
              <w:left w:val="nil"/>
              <w:bottom w:val="nil"/>
              <w:right w:val="nil"/>
            </w:tcBorders>
            <w:shd w:val="clear" w:color="auto" w:fill="auto"/>
            <w:noWrap/>
            <w:vAlign w:val="center"/>
            <w:hideMark/>
          </w:tcPr>
          <w:p w14:paraId="1BFB4C22"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22</w:t>
            </w:r>
          </w:p>
        </w:tc>
        <w:tc>
          <w:tcPr>
            <w:tcW w:w="1007" w:type="pct"/>
            <w:tcBorders>
              <w:top w:val="nil"/>
              <w:left w:val="nil"/>
              <w:bottom w:val="nil"/>
              <w:right w:val="nil"/>
            </w:tcBorders>
            <w:shd w:val="clear" w:color="auto" w:fill="auto"/>
            <w:noWrap/>
            <w:vAlign w:val="center"/>
            <w:hideMark/>
          </w:tcPr>
          <w:p w14:paraId="12A483C7"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73.2 (65.7</w:t>
            </w:r>
            <w:r w:rsidRPr="000D1482">
              <w:rPr>
                <w:rFonts w:eastAsia="Times New Roman" w:cs="Times New Roman"/>
                <w:color w:val="000000" w:themeColor="text1"/>
                <w:szCs w:val="24"/>
                <w:lang w:eastAsia="es-ES"/>
              </w:rPr>
              <w:t>–</w:t>
            </w:r>
            <w:r w:rsidRPr="000D1482">
              <w:rPr>
                <w:rFonts w:eastAsia="Times New Roman" w:cs="Times New Roman"/>
                <w:color w:val="000000"/>
                <w:szCs w:val="24"/>
                <w:lang w:eastAsia="ca-ES"/>
              </w:rPr>
              <w:t>80.7)</w:t>
            </w:r>
          </w:p>
        </w:tc>
      </w:tr>
      <w:tr w:rsidR="00ED5860" w:rsidRPr="000D1482" w14:paraId="66F1A373" w14:textId="77777777" w:rsidTr="359DD326">
        <w:trPr>
          <w:trHeight w:val="345"/>
        </w:trPr>
        <w:tc>
          <w:tcPr>
            <w:tcW w:w="218" w:type="pct"/>
            <w:tcBorders>
              <w:top w:val="nil"/>
              <w:left w:val="nil"/>
              <w:bottom w:val="nil"/>
              <w:right w:val="nil"/>
            </w:tcBorders>
            <w:shd w:val="clear" w:color="auto" w:fill="auto"/>
            <w:noWrap/>
            <w:vAlign w:val="center"/>
            <w:hideMark/>
          </w:tcPr>
          <w:p w14:paraId="2155DF8C" w14:textId="77777777" w:rsidR="00ED5860" w:rsidRPr="000D1482" w:rsidRDefault="00ED5860" w:rsidP="00FA77F9">
            <w:pPr>
              <w:spacing w:before="0" w:after="0" w:line="360" w:lineRule="auto"/>
              <w:jc w:val="center"/>
              <w:rPr>
                <w:rFonts w:eastAsia="Times New Roman" w:cs="Times New Roman"/>
                <w:color w:val="000000"/>
                <w:szCs w:val="24"/>
                <w:lang w:eastAsia="ca-ES"/>
              </w:rPr>
            </w:pPr>
          </w:p>
        </w:tc>
        <w:tc>
          <w:tcPr>
            <w:tcW w:w="1054" w:type="pct"/>
            <w:tcBorders>
              <w:top w:val="nil"/>
              <w:left w:val="nil"/>
              <w:bottom w:val="nil"/>
              <w:right w:val="nil"/>
            </w:tcBorders>
            <w:shd w:val="clear" w:color="auto" w:fill="auto"/>
            <w:noWrap/>
            <w:vAlign w:val="center"/>
            <w:hideMark/>
          </w:tcPr>
          <w:p w14:paraId="766DBE5F" w14:textId="77777777" w:rsidR="00ED5860" w:rsidRPr="000D1482" w:rsidRDefault="00ED5860" w:rsidP="00283FD6">
            <w:pPr>
              <w:spacing w:before="0" w:after="0" w:line="360" w:lineRule="auto"/>
              <w:rPr>
                <w:rFonts w:eastAsia="Times New Roman" w:cs="Times New Roman"/>
                <w:szCs w:val="24"/>
                <w:lang w:eastAsia="ca-ES"/>
              </w:rPr>
            </w:pPr>
          </w:p>
        </w:tc>
        <w:tc>
          <w:tcPr>
            <w:tcW w:w="468" w:type="pct"/>
            <w:tcBorders>
              <w:top w:val="nil"/>
              <w:left w:val="nil"/>
              <w:bottom w:val="nil"/>
              <w:right w:val="nil"/>
            </w:tcBorders>
            <w:shd w:val="clear" w:color="auto" w:fill="auto"/>
            <w:noWrap/>
            <w:vAlign w:val="center"/>
            <w:hideMark/>
          </w:tcPr>
          <w:p w14:paraId="6B2D2B69" w14:textId="77777777" w:rsidR="00ED5860" w:rsidRPr="000D1482" w:rsidRDefault="00ED5860" w:rsidP="00971166">
            <w:pPr>
              <w:spacing w:before="0" w:after="0" w:line="360" w:lineRule="auto"/>
              <w:rPr>
                <w:rFonts w:eastAsia="Times New Roman" w:cs="Times New Roman"/>
                <w:szCs w:val="24"/>
                <w:lang w:eastAsia="ca-ES"/>
              </w:rPr>
            </w:pPr>
          </w:p>
        </w:tc>
        <w:tc>
          <w:tcPr>
            <w:tcW w:w="653" w:type="pct"/>
            <w:tcBorders>
              <w:top w:val="nil"/>
              <w:left w:val="nil"/>
              <w:bottom w:val="nil"/>
              <w:right w:val="nil"/>
            </w:tcBorders>
            <w:shd w:val="clear" w:color="auto" w:fill="auto"/>
            <w:noWrap/>
            <w:vAlign w:val="center"/>
            <w:hideMark/>
          </w:tcPr>
          <w:p w14:paraId="3EE74060" w14:textId="77777777" w:rsidR="00ED5860" w:rsidRPr="000D1482" w:rsidRDefault="00ED5860" w:rsidP="00AA2872">
            <w:pPr>
              <w:spacing w:before="0" w:after="0" w:line="360" w:lineRule="auto"/>
              <w:rPr>
                <w:rFonts w:eastAsia="Times New Roman" w:cs="Times New Roman"/>
                <w:szCs w:val="24"/>
                <w:lang w:eastAsia="ca-ES"/>
              </w:rPr>
            </w:pPr>
          </w:p>
        </w:tc>
        <w:tc>
          <w:tcPr>
            <w:tcW w:w="289" w:type="pct"/>
            <w:tcBorders>
              <w:top w:val="nil"/>
              <w:left w:val="nil"/>
              <w:bottom w:val="nil"/>
              <w:right w:val="nil"/>
            </w:tcBorders>
            <w:shd w:val="clear" w:color="auto" w:fill="auto"/>
            <w:noWrap/>
            <w:vAlign w:val="center"/>
            <w:hideMark/>
          </w:tcPr>
          <w:p w14:paraId="489D65A3" w14:textId="77777777" w:rsidR="00ED5860" w:rsidRPr="000D1482" w:rsidRDefault="00ED5860" w:rsidP="000B6F75">
            <w:pPr>
              <w:spacing w:before="0" w:after="0" w:line="360" w:lineRule="auto"/>
              <w:rPr>
                <w:rFonts w:eastAsia="Times New Roman" w:cs="Times New Roman"/>
                <w:szCs w:val="24"/>
                <w:lang w:eastAsia="ca-ES"/>
              </w:rPr>
            </w:pPr>
          </w:p>
        </w:tc>
        <w:tc>
          <w:tcPr>
            <w:tcW w:w="1016" w:type="pct"/>
            <w:tcBorders>
              <w:top w:val="nil"/>
              <w:left w:val="nil"/>
              <w:bottom w:val="nil"/>
              <w:right w:val="nil"/>
            </w:tcBorders>
            <w:shd w:val="clear" w:color="auto" w:fill="auto"/>
            <w:noWrap/>
            <w:vAlign w:val="center"/>
            <w:hideMark/>
          </w:tcPr>
          <w:p w14:paraId="5950F1FC" w14:textId="77777777" w:rsidR="00ED5860" w:rsidRPr="000D1482" w:rsidRDefault="00ED5860">
            <w:pPr>
              <w:spacing w:before="0" w:after="0" w:line="360" w:lineRule="auto"/>
              <w:jc w:val="center"/>
              <w:rPr>
                <w:rFonts w:eastAsia="Times New Roman" w:cs="Times New Roman"/>
                <w:szCs w:val="24"/>
                <w:lang w:eastAsia="ca-ES"/>
              </w:rPr>
            </w:pPr>
          </w:p>
        </w:tc>
        <w:tc>
          <w:tcPr>
            <w:tcW w:w="296" w:type="pct"/>
            <w:tcBorders>
              <w:top w:val="nil"/>
              <w:left w:val="nil"/>
              <w:bottom w:val="nil"/>
              <w:right w:val="nil"/>
            </w:tcBorders>
            <w:shd w:val="clear" w:color="auto" w:fill="auto"/>
            <w:noWrap/>
            <w:vAlign w:val="center"/>
            <w:hideMark/>
          </w:tcPr>
          <w:p w14:paraId="11602D3D" w14:textId="77777777" w:rsidR="00ED5860" w:rsidRPr="000D1482" w:rsidRDefault="00ED5860">
            <w:pPr>
              <w:spacing w:before="0" w:after="0" w:line="360" w:lineRule="auto"/>
              <w:jc w:val="center"/>
              <w:rPr>
                <w:rFonts w:eastAsia="Times New Roman" w:cs="Times New Roman"/>
                <w:szCs w:val="24"/>
                <w:lang w:eastAsia="ca-ES"/>
              </w:rPr>
            </w:pPr>
          </w:p>
        </w:tc>
        <w:tc>
          <w:tcPr>
            <w:tcW w:w="1007" w:type="pct"/>
            <w:tcBorders>
              <w:top w:val="nil"/>
              <w:left w:val="nil"/>
              <w:bottom w:val="nil"/>
              <w:right w:val="nil"/>
            </w:tcBorders>
            <w:shd w:val="clear" w:color="auto" w:fill="auto"/>
            <w:noWrap/>
            <w:vAlign w:val="center"/>
            <w:hideMark/>
          </w:tcPr>
          <w:p w14:paraId="31B424B9" w14:textId="77777777" w:rsidR="00ED5860" w:rsidRPr="000D1482" w:rsidRDefault="00ED5860">
            <w:pPr>
              <w:spacing w:before="0" w:after="0" w:line="360" w:lineRule="auto"/>
              <w:jc w:val="center"/>
              <w:rPr>
                <w:rFonts w:eastAsia="Times New Roman" w:cs="Times New Roman"/>
                <w:szCs w:val="24"/>
                <w:lang w:eastAsia="ca-ES"/>
              </w:rPr>
            </w:pPr>
          </w:p>
        </w:tc>
      </w:tr>
      <w:tr w:rsidR="00ED5860" w:rsidRPr="000D1482" w14:paraId="3D5F2915" w14:textId="77777777" w:rsidTr="359DD326">
        <w:trPr>
          <w:trHeight w:val="345"/>
        </w:trPr>
        <w:tc>
          <w:tcPr>
            <w:tcW w:w="1740" w:type="pct"/>
            <w:gridSpan w:val="3"/>
            <w:tcBorders>
              <w:top w:val="nil"/>
              <w:left w:val="nil"/>
              <w:bottom w:val="nil"/>
              <w:right w:val="nil"/>
            </w:tcBorders>
            <w:shd w:val="clear" w:color="auto" w:fill="auto"/>
            <w:noWrap/>
            <w:vAlign w:val="center"/>
          </w:tcPr>
          <w:p w14:paraId="5F184F3D" w14:textId="77777777" w:rsidR="00ED5860" w:rsidRPr="000D1482" w:rsidRDefault="00ED5860" w:rsidP="00FA77F9">
            <w:pPr>
              <w:spacing w:before="0" w:after="0" w:line="360" w:lineRule="auto"/>
              <w:rPr>
                <w:rFonts w:eastAsia="Times New Roman" w:cs="Times New Roman"/>
                <w:i/>
                <w:iCs/>
                <w:color w:val="000000"/>
                <w:szCs w:val="24"/>
                <w:lang w:eastAsia="ca-ES"/>
              </w:rPr>
            </w:pPr>
            <w:r w:rsidRPr="000D1482">
              <w:rPr>
                <w:rFonts w:eastAsia="Times New Roman" w:cs="Times New Roman"/>
                <w:iCs/>
                <w:color w:val="000000"/>
                <w:szCs w:val="24"/>
                <w:lang w:eastAsia="ca-ES"/>
              </w:rPr>
              <w:t>UTP levels at admission</w:t>
            </w:r>
          </w:p>
        </w:tc>
        <w:tc>
          <w:tcPr>
            <w:tcW w:w="653" w:type="pct"/>
            <w:tcBorders>
              <w:top w:val="nil"/>
              <w:left w:val="nil"/>
              <w:bottom w:val="nil"/>
              <w:right w:val="nil"/>
            </w:tcBorders>
            <w:shd w:val="clear" w:color="auto" w:fill="auto"/>
            <w:noWrap/>
            <w:vAlign w:val="center"/>
          </w:tcPr>
          <w:p w14:paraId="42A4B68B" w14:textId="77777777" w:rsidR="00ED5860" w:rsidRPr="000D1482" w:rsidRDefault="00ED5860" w:rsidP="00283FD6">
            <w:pPr>
              <w:spacing w:before="0" w:after="0" w:line="360" w:lineRule="auto"/>
              <w:rPr>
                <w:rFonts w:eastAsia="Times New Roman" w:cs="Times New Roman"/>
                <w:i/>
                <w:iCs/>
                <w:color w:val="000000"/>
                <w:szCs w:val="24"/>
                <w:lang w:eastAsia="ca-ES"/>
              </w:rPr>
            </w:pPr>
          </w:p>
        </w:tc>
        <w:tc>
          <w:tcPr>
            <w:tcW w:w="289" w:type="pct"/>
            <w:tcBorders>
              <w:top w:val="nil"/>
              <w:left w:val="nil"/>
              <w:bottom w:val="nil"/>
              <w:right w:val="nil"/>
            </w:tcBorders>
            <w:shd w:val="clear" w:color="auto" w:fill="auto"/>
            <w:noWrap/>
            <w:vAlign w:val="center"/>
          </w:tcPr>
          <w:p w14:paraId="43FBD51A" w14:textId="77777777" w:rsidR="00ED5860" w:rsidRPr="000D1482" w:rsidRDefault="00ED5860" w:rsidP="00971166">
            <w:pPr>
              <w:spacing w:before="0" w:after="0" w:line="360" w:lineRule="auto"/>
              <w:rPr>
                <w:rFonts w:eastAsia="Times New Roman" w:cs="Times New Roman"/>
                <w:szCs w:val="24"/>
                <w:lang w:eastAsia="ca-ES"/>
              </w:rPr>
            </w:pPr>
          </w:p>
        </w:tc>
        <w:tc>
          <w:tcPr>
            <w:tcW w:w="1016" w:type="pct"/>
            <w:tcBorders>
              <w:top w:val="nil"/>
              <w:left w:val="nil"/>
              <w:bottom w:val="nil"/>
              <w:right w:val="nil"/>
            </w:tcBorders>
            <w:shd w:val="clear" w:color="auto" w:fill="auto"/>
            <w:noWrap/>
            <w:vAlign w:val="center"/>
          </w:tcPr>
          <w:p w14:paraId="2F2B21C9" w14:textId="77777777" w:rsidR="00ED5860" w:rsidRPr="000D1482" w:rsidRDefault="00ED5860" w:rsidP="00AA2872">
            <w:pPr>
              <w:spacing w:before="0" w:after="0" w:line="360" w:lineRule="auto"/>
              <w:jc w:val="center"/>
              <w:rPr>
                <w:rFonts w:eastAsia="Times New Roman" w:cs="Times New Roman"/>
                <w:szCs w:val="24"/>
                <w:lang w:eastAsia="ca-ES"/>
              </w:rPr>
            </w:pPr>
          </w:p>
        </w:tc>
        <w:tc>
          <w:tcPr>
            <w:tcW w:w="296" w:type="pct"/>
            <w:tcBorders>
              <w:top w:val="nil"/>
              <w:left w:val="nil"/>
              <w:bottom w:val="nil"/>
              <w:right w:val="nil"/>
            </w:tcBorders>
            <w:shd w:val="clear" w:color="auto" w:fill="auto"/>
            <w:noWrap/>
            <w:vAlign w:val="center"/>
          </w:tcPr>
          <w:p w14:paraId="24BBDF9B" w14:textId="77777777" w:rsidR="00ED5860" w:rsidRPr="000D1482" w:rsidRDefault="00ED5860" w:rsidP="000B6F75">
            <w:pPr>
              <w:spacing w:before="0" w:after="0" w:line="360" w:lineRule="auto"/>
              <w:jc w:val="center"/>
              <w:rPr>
                <w:rFonts w:eastAsia="Times New Roman" w:cs="Times New Roman"/>
                <w:szCs w:val="24"/>
                <w:lang w:eastAsia="ca-ES"/>
              </w:rPr>
            </w:pPr>
          </w:p>
        </w:tc>
        <w:tc>
          <w:tcPr>
            <w:tcW w:w="1007" w:type="pct"/>
            <w:tcBorders>
              <w:top w:val="nil"/>
              <w:left w:val="nil"/>
              <w:bottom w:val="nil"/>
              <w:right w:val="nil"/>
            </w:tcBorders>
            <w:shd w:val="clear" w:color="auto" w:fill="auto"/>
            <w:noWrap/>
            <w:vAlign w:val="center"/>
          </w:tcPr>
          <w:p w14:paraId="567E1101" w14:textId="77777777" w:rsidR="00ED5860" w:rsidRPr="000D1482" w:rsidRDefault="00ED5860">
            <w:pPr>
              <w:spacing w:before="0" w:after="0" w:line="360" w:lineRule="auto"/>
              <w:jc w:val="center"/>
              <w:rPr>
                <w:rFonts w:eastAsia="Times New Roman" w:cs="Times New Roman"/>
                <w:szCs w:val="24"/>
                <w:lang w:eastAsia="ca-ES"/>
              </w:rPr>
            </w:pPr>
          </w:p>
        </w:tc>
      </w:tr>
      <w:tr w:rsidR="00ED5860" w:rsidRPr="000D1482" w14:paraId="0F53C80E" w14:textId="77777777" w:rsidTr="359DD326">
        <w:trPr>
          <w:trHeight w:val="345"/>
        </w:trPr>
        <w:tc>
          <w:tcPr>
            <w:tcW w:w="1740" w:type="pct"/>
            <w:gridSpan w:val="3"/>
            <w:tcBorders>
              <w:top w:val="nil"/>
              <w:left w:val="nil"/>
              <w:bottom w:val="nil"/>
              <w:right w:val="nil"/>
            </w:tcBorders>
            <w:shd w:val="clear" w:color="auto" w:fill="auto"/>
            <w:noWrap/>
            <w:vAlign w:val="center"/>
            <w:hideMark/>
          </w:tcPr>
          <w:p w14:paraId="06B7DCAE" w14:textId="77777777" w:rsidR="00ED5860" w:rsidRPr="000D1482" w:rsidRDefault="00ED5860" w:rsidP="00FA77F9">
            <w:pPr>
              <w:spacing w:before="0" w:after="0" w:line="360" w:lineRule="auto"/>
              <w:rPr>
                <w:rFonts w:eastAsia="Times New Roman" w:cs="Times New Roman"/>
                <w:i/>
                <w:iCs/>
                <w:color w:val="000000"/>
                <w:szCs w:val="24"/>
                <w:lang w:eastAsia="ca-ES"/>
              </w:rPr>
            </w:pPr>
            <w:r w:rsidRPr="000D1482">
              <w:rPr>
                <w:rFonts w:eastAsia="Times New Roman" w:cs="Times New Roman"/>
                <w:i/>
                <w:iCs/>
                <w:color w:val="000000"/>
                <w:szCs w:val="24"/>
                <w:lang w:eastAsia="ca-ES"/>
              </w:rPr>
              <w:t>Unadjusted model</w:t>
            </w:r>
          </w:p>
        </w:tc>
        <w:tc>
          <w:tcPr>
            <w:tcW w:w="653" w:type="pct"/>
            <w:tcBorders>
              <w:top w:val="nil"/>
              <w:left w:val="nil"/>
              <w:bottom w:val="nil"/>
              <w:right w:val="nil"/>
            </w:tcBorders>
            <w:shd w:val="clear" w:color="auto" w:fill="auto"/>
            <w:noWrap/>
            <w:vAlign w:val="center"/>
            <w:hideMark/>
          </w:tcPr>
          <w:p w14:paraId="5699AEB7" w14:textId="77777777" w:rsidR="00ED5860" w:rsidRPr="000D1482" w:rsidRDefault="00ED5860" w:rsidP="00283FD6">
            <w:pPr>
              <w:spacing w:before="0" w:after="0" w:line="360" w:lineRule="auto"/>
              <w:rPr>
                <w:rFonts w:eastAsia="Times New Roman" w:cs="Times New Roman"/>
                <w:i/>
                <w:iCs/>
                <w:color w:val="000000"/>
                <w:szCs w:val="24"/>
                <w:lang w:eastAsia="ca-ES"/>
              </w:rPr>
            </w:pPr>
          </w:p>
        </w:tc>
        <w:tc>
          <w:tcPr>
            <w:tcW w:w="289" w:type="pct"/>
            <w:tcBorders>
              <w:top w:val="nil"/>
              <w:left w:val="nil"/>
              <w:bottom w:val="nil"/>
              <w:right w:val="nil"/>
            </w:tcBorders>
            <w:shd w:val="clear" w:color="auto" w:fill="auto"/>
            <w:noWrap/>
            <w:vAlign w:val="center"/>
            <w:hideMark/>
          </w:tcPr>
          <w:p w14:paraId="60D08276" w14:textId="77777777" w:rsidR="00ED5860" w:rsidRPr="000D1482" w:rsidRDefault="00ED5860" w:rsidP="00971166">
            <w:pPr>
              <w:spacing w:before="0" w:after="0" w:line="360" w:lineRule="auto"/>
              <w:rPr>
                <w:rFonts w:eastAsia="Times New Roman" w:cs="Times New Roman"/>
                <w:szCs w:val="24"/>
                <w:lang w:eastAsia="ca-ES"/>
              </w:rPr>
            </w:pPr>
          </w:p>
        </w:tc>
        <w:tc>
          <w:tcPr>
            <w:tcW w:w="1016" w:type="pct"/>
            <w:tcBorders>
              <w:top w:val="nil"/>
              <w:left w:val="nil"/>
              <w:bottom w:val="nil"/>
              <w:right w:val="nil"/>
            </w:tcBorders>
            <w:shd w:val="clear" w:color="auto" w:fill="auto"/>
            <w:noWrap/>
            <w:vAlign w:val="center"/>
            <w:hideMark/>
          </w:tcPr>
          <w:p w14:paraId="3A29DCDB" w14:textId="77777777" w:rsidR="00ED5860" w:rsidRPr="000D1482" w:rsidRDefault="00ED5860" w:rsidP="00AA2872">
            <w:pPr>
              <w:spacing w:before="0" w:after="0" w:line="360" w:lineRule="auto"/>
              <w:jc w:val="center"/>
              <w:rPr>
                <w:rFonts w:eastAsia="Times New Roman" w:cs="Times New Roman"/>
                <w:szCs w:val="24"/>
                <w:lang w:eastAsia="ca-ES"/>
              </w:rPr>
            </w:pPr>
          </w:p>
        </w:tc>
        <w:tc>
          <w:tcPr>
            <w:tcW w:w="296" w:type="pct"/>
            <w:tcBorders>
              <w:top w:val="nil"/>
              <w:left w:val="nil"/>
              <w:bottom w:val="nil"/>
              <w:right w:val="nil"/>
            </w:tcBorders>
            <w:shd w:val="clear" w:color="auto" w:fill="auto"/>
            <w:noWrap/>
            <w:vAlign w:val="center"/>
            <w:hideMark/>
          </w:tcPr>
          <w:p w14:paraId="730A9E4A" w14:textId="77777777" w:rsidR="00ED5860" w:rsidRPr="000D1482" w:rsidRDefault="00ED5860" w:rsidP="000B6F75">
            <w:pPr>
              <w:spacing w:before="0" w:after="0" w:line="360" w:lineRule="auto"/>
              <w:jc w:val="center"/>
              <w:rPr>
                <w:rFonts w:eastAsia="Times New Roman" w:cs="Times New Roman"/>
                <w:szCs w:val="24"/>
                <w:lang w:eastAsia="ca-ES"/>
              </w:rPr>
            </w:pPr>
          </w:p>
        </w:tc>
        <w:tc>
          <w:tcPr>
            <w:tcW w:w="1007" w:type="pct"/>
            <w:tcBorders>
              <w:top w:val="nil"/>
              <w:left w:val="nil"/>
              <w:bottom w:val="nil"/>
              <w:right w:val="nil"/>
            </w:tcBorders>
            <w:shd w:val="clear" w:color="auto" w:fill="auto"/>
            <w:noWrap/>
            <w:vAlign w:val="center"/>
            <w:hideMark/>
          </w:tcPr>
          <w:p w14:paraId="796769D3" w14:textId="77777777" w:rsidR="00ED5860" w:rsidRPr="000D1482" w:rsidRDefault="00ED5860">
            <w:pPr>
              <w:spacing w:before="0" w:after="0" w:line="360" w:lineRule="auto"/>
              <w:jc w:val="center"/>
              <w:rPr>
                <w:rFonts w:eastAsia="Times New Roman" w:cs="Times New Roman"/>
                <w:szCs w:val="24"/>
                <w:lang w:eastAsia="ca-ES"/>
              </w:rPr>
            </w:pPr>
          </w:p>
        </w:tc>
      </w:tr>
      <w:tr w:rsidR="00ED5860" w:rsidRPr="000D1482" w14:paraId="7A7EAAC1" w14:textId="77777777" w:rsidTr="359DD326">
        <w:trPr>
          <w:trHeight w:val="345"/>
        </w:trPr>
        <w:tc>
          <w:tcPr>
            <w:tcW w:w="218" w:type="pct"/>
            <w:vMerge w:val="restart"/>
            <w:tcBorders>
              <w:top w:val="nil"/>
              <w:left w:val="nil"/>
              <w:right w:val="nil"/>
            </w:tcBorders>
            <w:shd w:val="clear" w:color="auto" w:fill="auto"/>
            <w:noWrap/>
            <w:vAlign w:val="center"/>
            <w:hideMark/>
          </w:tcPr>
          <w:p w14:paraId="1C2E7311" w14:textId="77777777" w:rsidR="00ED5860" w:rsidRPr="000D1482" w:rsidRDefault="00ED5860" w:rsidP="00FA77F9">
            <w:pPr>
              <w:spacing w:before="0" w:after="0" w:line="360" w:lineRule="auto"/>
              <w:jc w:val="center"/>
              <w:rPr>
                <w:rFonts w:eastAsia="Times New Roman" w:cs="Times New Roman"/>
                <w:szCs w:val="24"/>
                <w:lang w:eastAsia="ca-ES"/>
              </w:rPr>
            </w:pPr>
          </w:p>
        </w:tc>
        <w:tc>
          <w:tcPr>
            <w:tcW w:w="1522" w:type="pct"/>
            <w:gridSpan w:val="2"/>
            <w:vMerge w:val="restart"/>
            <w:tcBorders>
              <w:top w:val="nil"/>
              <w:left w:val="nil"/>
              <w:right w:val="nil"/>
            </w:tcBorders>
            <w:shd w:val="clear" w:color="auto" w:fill="auto"/>
            <w:vAlign w:val="center"/>
          </w:tcPr>
          <w:p w14:paraId="3D010C92" w14:textId="77777777" w:rsidR="00ED5860" w:rsidRPr="000D1482" w:rsidRDefault="00ED5860" w:rsidP="00283FD6">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 xml:space="preserve">Low UTP </w:t>
            </w:r>
            <w:proofErr w:type="spellStart"/>
            <w:r w:rsidRPr="000D1482">
              <w:rPr>
                <w:rFonts w:eastAsia="Times New Roman" w:cs="Times New Roman"/>
                <w:color w:val="000000"/>
                <w:szCs w:val="24"/>
                <w:lang w:eastAsia="ca-ES"/>
              </w:rPr>
              <w:t>levels</w:t>
            </w:r>
            <w:r w:rsidRPr="000D1482">
              <w:rPr>
                <w:rFonts w:eastAsia="Times New Roman" w:cs="Times New Roman"/>
                <w:color w:val="000000"/>
                <w:szCs w:val="24"/>
                <w:vertAlign w:val="superscript"/>
                <w:lang w:eastAsia="ca-ES"/>
              </w:rPr>
              <w:t>a</w:t>
            </w:r>
            <w:proofErr w:type="spellEnd"/>
          </w:p>
        </w:tc>
        <w:tc>
          <w:tcPr>
            <w:tcW w:w="653" w:type="pct"/>
            <w:tcBorders>
              <w:top w:val="nil"/>
              <w:left w:val="nil"/>
              <w:bottom w:val="nil"/>
              <w:right w:val="nil"/>
            </w:tcBorders>
            <w:shd w:val="clear" w:color="auto" w:fill="auto"/>
            <w:noWrap/>
            <w:vAlign w:val="center"/>
            <w:hideMark/>
          </w:tcPr>
          <w:p w14:paraId="6C4C1C1F" w14:textId="77777777" w:rsidR="00ED5860" w:rsidRPr="000D1482" w:rsidRDefault="00ED5860" w:rsidP="00971166">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Admission</w:t>
            </w:r>
          </w:p>
        </w:tc>
        <w:tc>
          <w:tcPr>
            <w:tcW w:w="289" w:type="pct"/>
            <w:tcBorders>
              <w:top w:val="nil"/>
              <w:left w:val="nil"/>
              <w:bottom w:val="nil"/>
              <w:right w:val="nil"/>
            </w:tcBorders>
            <w:shd w:val="clear" w:color="auto" w:fill="auto"/>
            <w:noWrap/>
            <w:vAlign w:val="center"/>
            <w:hideMark/>
          </w:tcPr>
          <w:p w14:paraId="3EDFBE5C" w14:textId="77777777" w:rsidR="00ED5860" w:rsidRPr="000D1482" w:rsidRDefault="00ED5860" w:rsidP="00AA2872">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13</w:t>
            </w:r>
          </w:p>
        </w:tc>
        <w:tc>
          <w:tcPr>
            <w:tcW w:w="1016" w:type="pct"/>
            <w:tcBorders>
              <w:top w:val="nil"/>
              <w:left w:val="nil"/>
              <w:bottom w:val="nil"/>
              <w:right w:val="nil"/>
            </w:tcBorders>
            <w:shd w:val="clear" w:color="auto" w:fill="auto"/>
            <w:noWrap/>
            <w:vAlign w:val="center"/>
            <w:hideMark/>
          </w:tcPr>
          <w:p w14:paraId="289694E2" w14:textId="77777777" w:rsidR="00ED5860" w:rsidRPr="000D1482" w:rsidRDefault="00ED5860" w:rsidP="000B6F75">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61.2 (47.2</w:t>
            </w:r>
            <w:r w:rsidRPr="000D1482">
              <w:rPr>
                <w:rFonts w:eastAsia="Times New Roman" w:cs="Times New Roman"/>
                <w:color w:val="000000" w:themeColor="text1"/>
                <w:szCs w:val="24"/>
                <w:lang w:eastAsia="es-ES"/>
              </w:rPr>
              <w:t>–</w:t>
            </w:r>
            <w:r w:rsidRPr="000D1482">
              <w:rPr>
                <w:rFonts w:eastAsia="Times New Roman" w:cs="Times New Roman"/>
                <w:color w:val="000000"/>
                <w:szCs w:val="24"/>
                <w:lang w:eastAsia="ca-ES"/>
              </w:rPr>
              <w:t>75.1)</w:t>
            </w:r>
          </w:p>
        </w:tc>
        <w:tc>
          <w:tcPr>
            <w:tcW w:w="296" w:type="pct"/>
            <w:tcBorders>
              <w:top w:val="nil"/>
              <w:left w:val="nil"/>
              <w:bottom w:val="nil"/>
              <w:right w:val="nil"/>
            </w:tcBorders>
            <w:shd w:val="clear" w:color="auto" w:fill="auto"/>
            <w:noWrap/>
            <w:vAlign w:val="center"/>
            <w:hideMark/>
          </w:tcPr>
          <w:p w14:paraId="33DA6430"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19</w:t>
            </w:r>
          </w:p>
        </w:tc>
        <w:tc>
          <w:tcPr>
            <w:tcW w:w="1007" w:type="pct"/>
            <w:tcBorders>
              <w:top w:val="nil"/>
              <w:left w:val="nil"/>
              <w:bottom w:val="nil"/>
              <w:right w:val="nil"/>
            </w:tcBorders>
            <w:shd w:val="clear" w:color="auto" w:fill="auto"/>
            <w:noWrap/>
            <w:vAlign w:val="center"/>
            <w:hideMark/>
          </w:tcPr>
          <w:p w14:paraId="5C426738"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62.4 (50.8</w:t>
            </w:r>
            <w:r w:rsidRPr="000D1482">
              <w:rPr>
                <w:rFonts w:eastAsia="Times New Roman" w:cs="Times New Roman"/>
                <w:color w:val="000000" w:themeColor="text1"/>
                <w:szCs w:val="24"/>
                <w:lang w:eastAsia="es-ES"/>
              </w:rPr>
              <w:t>–</w:t>
            </w:r>
            <w:r w:rsidRPr="000D1482">
              <w:rPr>
                <w:rFonts w:eastAsia="Times New Roman" w:cs="Times New Roman"/>
                <w:color w:val="000000"/>
                <w:szCs w:val="24"/>
                <w:lang w:eastAsia="ca-ES"/>
              </w:rPr>
              <w:t>73.9)</w:t>
            </w:r>
          </w:p>
        </w:tc>
      </w:tr>
      <w:tr w:rsidR="00ED5860" w:rsidRPr="000D1482" w14:paraId="537D6CE4" w14:textId="77777777" w:rsidTr="359DD326">
        <w:trPr>
          <w:trHeight w:val="345"/>
        </w:trPr>
        <w:tc>
          <w:tcPr>
            <w:tcW w:w="218" w:type="pct"/>
            <w:vMerge/>
            <w:noWrap/>
            <w:vAlign w:val="center"/>
            <w:hideMark/>
          </w:tcPr>
          <w:p w14:paraId="68699F07" w14:textId="77777777" w:rsidR="00ED5860" w:rsidRPr="000D1482" w:rsidRDefault="00ED5860">
            <w:pPr>
              <w:spacing w:before="0" w:after="0" w:line="360" w:lineRule="auto"/>
              <w:jc w:val="center"/>
              <w:rPr>
                <w:rFonts w:eastAsia="Times New Roman" w:cs="Times New Roman"/>
                <w:color w:val="000000"/>
                <w:szCs w:val="24"/>
                <w:lang w:eastAsia="ca-ES"/>
              </w:rPr>
            </w:pPr>
          </w:p>
        </w:tc>
        <w:tc>
          <w:tcPr>
            <w:tcW w:w="1522" w:type="pct"/>
            <w:gridSpan w:val="2"/>
            <w:vMerge/>
            <w:vAlign w:val="center"/>
          </w:tcPr>
          <w:p w14:paraId="3706C58E" w14:textId="77777777" w:rsidR="00ED5860" w:rsidRPr="000D1482" w:rsidRDefault="00ED5860">
            <w:pPr>
              <w:spacing w:before="0" w:after="0" w:line="360" w:lineRule="auto"/>
              <w:rPr>
                <w:rFonts w:eastAsia="Times New Roman" w:cs="Times New Roman"/>
                <w:color w:val="000000"/>
                <w:szCs w:val="24"/>
                <w:lang w:eastAsia="ca-ES"/>
              </w:rPr>
            </w:pPr>
          </w:p>
        </w:tc>
        <w:tc>
          <w:tcPr>
            <w:tcW w:w="653" w:type="pct"/>
            <w:tcBorders>
              <w:top w:val="nil"/>
              <w:left w:val="nil"/>
              <w:bottom w:val="nil"/>
              <w:right w:val="nil"/>
            </w:tcBorders>
            <w:shd w:val="clear" w:color="auto" w:fill="auto"/>
            <w:noWrap/>
            <w:vAlign w:val="center"/>
            <w:hideMark/>
          </w:tcPr>
          <w:p w14:paraId="19D5B5A6" w14:textId="77777777" w:rsidR="00ED5860" w:rsidRPr="000D1482" w:rsidRDefault="00ED5860">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Discharge</w:t>
            </w:r>
          </w:p>
        </w:tc>
        <w:tc>
          <w:tcPr>
            <w:tcW w:w="289" w:type="pct"/>
            <w:tcBorders>
              <w:top w:val="nil"/>
              <w:left w:val="nil"/>
              <w:bottom w:val="nil"/>
              <w:right w:val="nil"/>
            </w:tcBorders>
            <w:shd w:val="clear" w:color="auto" w:fill="auto"/>
            <w:noWrap/>
            <w:vAlign w:val="center"/>
            <w:hideMark/>
          </w:tcPr>
          <w:p w14:paraId="36A66BB6"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13</w:t>
            </w:r>
          </w:p>
        </w:tc>
        <w:tc>
          <w:tcPr>
            <w:tcW w:w="1016" w:type="pct"/>
            <w:tcBorders>
              <w:top w:val="nil"/>
              <w:left w:val="nil"/>
              <w:bottom w:val="nil"/>
              <w:right w:val="nil"/>
            </w:tcBorders>
            <w:shd w:val="clear" w:color="auto" w:fill="auto"/>
            <w:noWrap/>
            <w:vAlign w:val="center"/>
            <w:hideMark/>
          </w:tcPr>
          <w:p w14:paraId="297EE6C2"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70.0 (57.7</w:t>
            </w:r>
            <w:r w:rsidRPr="000D1482">
              <w:rPr>
                <w:rFonts w:eastAsia="Times New Roman" w:cs="Times New Roman"/>
                <w:color w:val="000000" w:themeColor="text1"/>
                <w:szCs w:val="24"/>
                <w:lang w:eastAsia="es-ES"/>
              </w:rPr>
              <w:t>–</w:t>
            </w:r>
            <w:r w:rsidRPr="000D1482">
              <w:rPr>
                <w:rFonts w:eastAsia="Times New Roman" w:cs="Times New Roman"/>
                <w:color w:val="000000"/>
                <w:szCs w:val="24"/>
                <w:lang w:eastAsia="ca-ES"/>
              </w:rPr>
              <w:t>82.3)</w:t>
            </w:r>
          </w:p>
        </w:tc>
        <w:tc>
          <w:tcPr>
            <w:tcW w:w="296" w:type="pct"/>
            <w:tcBorders>
              <w:top w:val="nil"/>
              <w:left w:val="nil"/>
              <w:bottom w:val="nil"/>
              <w:right w:val="nil"/>
            </w:tcBorders>
            <w:shd w:val="clear" w:color="auto" w:fill="auto"/>
            <w:noWrap/>
            <w:vAlign w:val="center"/>
            <w:hideMark/>
          </w:tcPr>
          <w:p w14:paraId="04675874"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19</w:t>
            </w:r>
          </w:p>
        </w:tc>
        <w:tc>
          <w:tcPr>
            <w:tcW w:w="1007" w:type="pct"/>
            <w:tcBorders>
              <w:top w:val="nil"/>
              <w:left w:val="nil"/>
              <w:bottom w:val="nil"/>
              <w:right w:val="nil"/>
            </w:tcBorders>
            <w:shd w:val="clear" w:color="auto" w:fill="auto"/>
            <w:noWrap/>
            <w:vAlign w:val="center"/>
            <w:hideMark/>
          </w:tcPr>
          <w:p w14:paraId="0BB9018E"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76.8 (66.7</w:t>
            </w:r>
            <w:r w:rsidRPr="000D1482">
              <w:rPr>
                <w:rFonts w:eastAsia="Times New Roman" w:cs="Times New Roman"/>
                <w:color w:val="000000" w:themeColor="text1"/>
                <w:szCs w:val="24"/>
                <w:lang w:eastAsia="es-ES"/>
              </w:rPr>
              <w:t>–</w:t>
            </w:r>
            <w:r w:rsidRPr="000D1482">
              <w:rPr>
                <w:rFonts w:eastAsia="Times New Roman" w:cs="Times New Roman"/>
                <w:color w:val="000000"/>
                <w:szCs w:val="24"/>
                <w:lang w:eastAsia="ca-ES"/>
              </w:rPr>
              <w:t>87.</w:t>
            </w:r>
            <w:proofErr w:type="gramStart"/>
            <w:r w:rsidRPr="000D1482">
              <w:rPr>
                <w:rFonts w:eastAsia="Times New Roman" w:cs="Times New Roman"/>
                <w:color w:val="000000"/>
                <w:szCs w:val="24"/>
                <w:lang w:eastAsia="ca-ES"/>
              </w:rPr>
              <w:t>0)</w:t>
            </w:r>
            <w:r w:rsidRPr="000D1482">
              <w:rPr>
                <w:rFonts w:eastAsia="Times New Roman" w:cs="Times New Roman"/>
                <w:color w:val="000000"/>
                <w:szCs w:val="24"/>
                <w:vertAlign w:val="superscript"/>
                <w:lang w:eastAsia="ca-ES"/>
              </w:rPr>
              <w:t>*</w:t>
            </w:r>
            <w:proofErr w:type="gramEnd"/>
          </w:p>
        </w:tc>
      </w:tr>
      <w:tr w:rsidR="00ED5860" w:rsidRPr="000D1482" w14:paraId="349E3249" w14:textId="77777777" w:rsidTr="359DD326">
        <w:trPr>
          <w:trHeight w:val="345"/>
        </w:trPr>
        <w:tc>
          <w:tcPr>
            <w:tcW w:w="218" w:type="pct"/>
            <w:tcBorders>
              <w:top w:val="nil"/>
              <w:left w:val="nil"/>
              <w:bottom w:val="nil"/>
              <w:right w:val="nil"/>
            </w:tcBorders>
            <w:shd w:val="clear" w:color="auto" w:fill="auto"/>
            <w:noWrap/>
            <w:vAlign w:val="center"/>
            <w:hideMark/>
          </w:tcPr>
          <w:p w14:paraId="0DC74B89" w14:textId="77777777" w:rsidR="00ED5860" w:rsidRPr="000D1482" w:rsidRDefault="00ED5860" w:rsidP="00FA77F9">
            <w:pPr>
              <w:spacing w:before="0" w:after="0" w:line="360" w:lineRule="auto"/>
              <w:jc w:val="center"/>
              <w:rPr>
                <w:rFonts w:eastAsia="Times New Roman" w:cs="Times New Roman"/>
                <w:color w:val="000000"/>
                <w:szCs w:val="24"/>
                <w:lang w:eastAsia="ca-ES"/>
              </w:rPr>
            </w:pPr>
          </w:p>
        </w:tc>
        <w:tc>
          <w:tcPr>
            <w:tcW w:w="1522" w:type="pct"/>
            <w:gridSpan w:val="2"/>
            <w:vMerge w:val="restart"/>
            <w:tcBorders>
              <w:top w:val="nil"/>
              <w:left w:val="nil"/>
              <w:right w:val="nil"/>
            </w:tcBorders>
            <w:shd w:val="clear" w:color="auto" w:fill="auto"/>
            <w:vAlign w:val="center"/>
          </w:tcPr>
          <w:p w14:paraId="31A97F0B" w14:textId="77777777" w:rsidR="00ED5860" w:rsidRPr="000D1482" w:rsidRDefault="00ED5860" w:rsidP="00283FD6">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 xml:space="preserve">High UTP </w:t>
            </w:r>
            <w:proofErr w:type="spellStart"/>
            <w:r w:rsidRPr="000D1482">
              <w:rPr>
                <w:rFonts w:eastAsia="Times New Roman" w:cs="Times New Roman"/>
                <w:color w:val="000000"/>
                <w:szCs w:val="24"/>
                <w:lang w:eastAsia="ca-ES"/>
              </w:rPr>
              <w:t>levels</w:t>
            </w:r>
            <w:r w:rsidRPr="000D1482">
              <w:rPr>
                <w:rFonts w:eastAsia="Times New Roman" w:cs="Times New Roman"/>
                <w:color w:val="000000"/>
                <w:szCs w:val="24"/>
                <w:vertAlign w:val="superscript"/>
                <w:lang w:eastAsia="ca-ES"/>
              </w:rPr>
              <w:t>a</w:t>
            </w:r>
            <w:proofErr w:type="spellEnd"/>
          </w:p>
        </w:tc>
        <w:tc>
          <w:tcPr>
            <w:tcW w:w="653" w:type="pct"/>
            <w:tcBorders>
              <w:top w:val="nil"/>
              <w:left w:val="nil"/>
              <w:bottom w:val="nil"/>
              <w:right w:val="nil"/>
            </w:tcBorders>
            <w:shd w:val="clear" w:color="auto" w:fill="auto"/>
            <w:noWrap/>
            <w:vAlign w:val="center"/>
            <w:hideMark/>
          </w:tcPr>
          <w:p w14:paraId="4E7B8C48" w14:textId="77777777" w:rsidR="00ED5860" w:rsidRPr="000D1482" w:rsidRDefault="00ED5860" w:rsidP="00971166">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Admission</w:t>
            </w:r>
          </w:p>
        </w:tc>
        <w:tc>
          <w:tcPr>
            <w:tcW w:w="289" w:type="pct"/>
            <w:tcBorders>
              <w:top w:val="nil"/>
              <w:left w:val="nil"/>
              <w:bottom w:val="nil"/>
              <w:right w:val="nil"/>
            </w:tcBorders>
            <w:shd w:val="clear" w:color="auto" w:fill="auto"/>
            <w:noWrap/>
            <w:vAlign w:val="center"/>
            <w:hideMark/>
          </w:tcPr>
          <w:p w14:paraId="74C18457" w14:textId="77777777" w:rsidR="00ED5860" w:rsidRPr="000D1482" w:rsidRDefault="00ED5860" w:rsidP="00AA2872">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13</w:t>
            </w:r>
          </w:p>
        </w:tc>
        <w:tc>
          <w:tcPr>
            <w:tcW w:w="1016" w:type="pct"/>
            <w:tcBorders>
              <w:top w:val="nil"/>
              <w:left w:val="nil"/>
              <w:bottom w:val="nil"/>
              <w:right w:val="nil"/>
            </w:tcBorders>
            <w:shd w:val="clear" w:color="auto" w:fill="auto"/>
            <w:noWrap/>
            <w:vAlign w:val="center"/>
            <w:hideMark/>
          </w:tcPr>
          <w:p w14:paraId="3EFEE3CF" w14:textId="77777777" w:rsidR="00ED5860" w:rsidRPr="000D1482" w:rsidRDefault="00ED5860" w:rsidP="000B6F75">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60.0 (46.1</w:t>
            </w:r>
            <w:r w:rsidRPr="000D1482">
              <w:rPr>
                <w:rFonts w:eastAsia="Times New Roman" w:cs="Times New Roman"/>
                <w:color w:val="000000" w:themeColor="text1"/>
                <w:szCs w:val="24"/>
                <w:lang w:eastAsia="es-ES"/>
              </w:rPr>
              <w:t>–</w:t>
            </w:r>
            <w:r w:rsidRPr="000D1482">
              <w:rPr>
                <w:rFonts w:eastAsia="Times New Roman" w:cs="Times New Roman"/>
                <w:color w:val="000000"/>
                <w:szCs w:val="24"/>
                <w:lang w:eastAsia="ca-ES"/>
              </w:rPr>
              <w:t>73.9)</w:t>
            </w:r>
          </w:p>
        </w:tc>
        <w:tc>
          <w:tcPr>
            <w:tcW w:w="296" w:type="pct"/>
            <w:tcBorders>
              <w:top w:val="nil"/>
              <w:left w:val="nil"/>
              <w:bottom w:val="nil"/>
              <w:right w:val="nil"/>
            </w:tcBorders>
            <w:shd w:val="clear" w:color="auto" w:fill="auto"/>
            <w:noWrap/>
            <w:vAlign w:val="center"/>
            <w:hideMark/>
          </w:tcPr>
          <w:p w14:paraId="53764CBF"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19</w:t>
            </w:r>
          </w:p>
        </w:tc>
        <w:tc>
          <w:tcPr>
            <w:tcW w:w="1007" w:type="pct"/>
            <w:tcBorders>
              <w:top w:val="nil"/>
              <w:left w:val="nil"/>
              <w:bottom w:val="nil"/>
              <w:right w:val="nil"/>
            </w:tcBorders>
            <w:shd w:val="clear" w:color="auto" w:fill="auto"/>
            <w:noWrap/>
            <w:vAlign w:val="center"/>
            <w:hideMark/>
          </w:tcPr>
          <w:p w14:paraId="7C6B1F56"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65.5 (54.0</w:t>
            </w:r>
            <w:r w:rsidRPr="000D1482">
              <w:rPr>
                <w:rFonts w:eastAsia="Times New Roman" w:cs="Times New Roman"/>
                <w:color w:val="000000" w:themeColor="text1"/>
                <w:szCs w:val="24"/>
                <w:lang w:eastAsia="es-ES"/>
              </w:rPr>
              <w:t>–</w:t>
            </w:r>
            <w:r w:rsidRPr="000D1482">
              <w:rPr>
                <w:rFonts w:eastAsia="Times New Roman" w:cs="Times New Roman"/>
                <w:color w:val="000000"/>
                <w:szCs w:val="24"/>
                <w:lang w:eastAsia="ca-ES"/>
              </w:rPr>
              <w:t>77.1)</w:t>
            </w:r>
          </w:p>
        </w:tc>
      </w:tr>
      <w:tr w:rsidR="00ED5860" w:rsidRPr="000D1482" w14:paraId="75F8AE90" w14:textId="77777777" w:rsidTr="359DD326">
        <w:trPr>
          <w:trHeight w:val="345"/>
        </w:trPr>
        <w:tc>
          <w:tcPr>
            <w:tcW w:w="218" w:type="pct"/>
            <w:tcBorders>
              <w:top w:val="nil"/>
              <w:left w:val="nil"/>
              <w:right w:val="nil"/>
            </w:tcBorders>
            <w:shd w:val="clear" w:color="auto" w:fill="auto"/>
            <w:noWrap/>
            <w:vAlign w:val="center"/>
            <w:hideMark/>
          </w:tcPr>
          <w:p w14:paraId="33FBE0BA" w14:textId="77777777" w:rsidR="00ED5860" w:rsidRPr="000D1482" w:rsidRDefault="00ED5860" w:rsidP="00FA77F9">
            <w:pPr>
              <w:spacing w:before="0" w:after="0" w:line="360" w:lineRule="auto"/>
              <w:jc w:val="center"/>
              <w:rPr>
                <w:rFonts w:eastAsia="Times New Roman" w:cs="Times New Roman"/>
                <w:color w:val="000000"/>
                <w:szCs w:val="24"/>
                <w:lang w:eastAsia="ca-ES"/>
              </w:rPr>
            </w:pPr>
          </w:p>
        </w:tc>
        <w:tc>
          <w:tcPr>
            <w:tcW w:w="1522" w:type="pct"/>
            <w:gridSpan w:val="2"/>
            <w:vMerge/>
            <w:vAlign w:val="center"/>
          </w:tcPr>
          <w:p w14:paraId="60E920FA" w14:textId="77777777" w:rsidR="00ED5860" w:rsidRPr="000D1482" w:rsidRDefault="00ED5860">
            <w:pPr>
              <w:spacing w:before="0" w:after="0" w:line="360" w:lineRule="auto"/>
              <w:rPr>
                <w:rFonts w:eastAsia="Times New Roman" w:cs="Times New Roman"/>
                <w:color w:val="000000"/>
                <w:szCs w:val="24"/>
                <w:lang w:eastAsia="ca-ES"/>
              </w:rPr>
            </w:pPr>
          </w:p>
        </w:tc>
        <w:tc>
          <w:tcPr>
            <w:tcW w:w="653" w:type="pct"/>
            <w:tcBorders>
              <w:top w:val="nil"/>
              <w:left w:val="nil"/>
              <w:bottom w:val="nil"/>
              <w:right w:val="nil"/>
            </w:tcBorders>
            <w:shd w:val="clear" w:color="auto" w:fill="auto"/>
            <w:noWrap/>
            <w:vAlign w:val="center"/>
            <w:hideMark/>
          </w:tcPr>
          <w:p w14:paraId="6AA2F5C1" w14:textId="77777777" w:rsidR="00ED5860" w:rsidRPr="000D1482" w:rsidRDefault="00ED5860">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Discharge</w:t>
            </w:r>
          </w:p>
        </w:tc>
        <w:tc>
          <w:tcPr>
            <w:tcW w:w="289" w:type="pct"/>
            <w:tcBorders>
              <w:top w:val="nil"/>
              <w:left w:val="nil"/>
              <w:bottom w:val="nil"/>
              <w:right w:val="nil"/>
            </w:tcBorders>
            <w:shd w:val="clear" w:color="auto" w:fill="auto"/>
            <w:noWrap/>
            <w:vAlign w:val="center"/>
            <w:hideMark/>
          </w:tcPr>
          <w:p w14:paraId="08BACC47"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13</w:t>
            </w:r>
          </w:p>
        </w:tc>
        <w:tc>
          <w:tcPr>
            <w:tcW w:w="1016" w:type="pct"/>
            <w:tcBorders>
              <w:top w:val="nil"/>
              <w:left w:val="nil"/>
              <w:bottom w:val="nil"/>
              <w:right w:val="nil"/>
            </w:tcBorders>
            <w:shd w:val="clear" w:color="auto" w:fill="auto"/>
            <w:noWrap/>
            <w:vAlign w:val="center"/>
            <w:hideMark/>
          </w:tcPr>
          <w:p w14:paraId="013B6722"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61.5 (49.3</w:t>
            </w:r>
            <w:r w:rsidRPr="000D1482">
              <w:rPr>
                <w:rFonts w:eastAsia="Times New Roman" w:cs="Times New Roman"/>
                <w:color w:val="000000" w:themeColor="text1"/>
                <w:szCs w:val="24"/>
                <w:lang w:eastAsia="es-ES"/>
              </w:rPr>
              <w:t>–</w:t>
            </w:r>
            <w:r w:rsidRPr="000D1482">
              <w:rPr>
                <w:rFonts w:eastAsia="Times New Roman" w:cs="Times New Roman"/>
                <w:color w:val="000000"/>
                <w:szCs w:val="24"/>
                <w:lang w:eastAsia="ca-ES"/>
              </w:rPr>
              <w:t>73.8)</w:t>
            </w:r>
          </w:p>
        </w:tc>
        <w:tc>
          <w:tcPr>
            <w:tcW w:w="296" w:type="pct"/>
            <w:tcBorders>
              <w:top w:val="nil"/>
              <w:left w:val="nil"/>
              <w:bottom w:val="nil"/>
              <w:right w:val="nil"/>
            </w:tcBorders>
            <w:shd w:val="clear" w:color="auto" w:fill="auto"/>
            <w:noWrap/>
            <w:vAlign w:val="center"/>
            <w:hideMark/>
          </w:tcPr>
          <w:p w14:paraId="5EF044B0"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19</w:t>
            </w:r>
          </w:p>
        </w:tc>
        <w:tc>
          <w:tcPr>
            <w:tcW w:w="1007" w:type="pct"/>
            <w:tcBorders>
              <w:top w:val="nil"/>
              <w:left w:val="nil"/>
              <w:bottom w:val="nil"/>
              <w:right w:val="nil"/>
            </w:tcBorders>
            <w:shd w:val="clear" w:color="auto" w:fill="auto"/>
            <w:noWrap/>
            <w:vAlign w:val="center"/>
            <w:hideMark/>
          </w:tcPr>
          <w:p w14:paraId="4287FCC3"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74.5 (64.3</w:t>
            </w:r>
            <w:r w:rsidRPr="000D1482">
              <w:rPr>
                <w:rFonts w:eastAsia="Times New Roman" w:cs="Times New Roman"/>
                <w:color w:val="000000" w:themeColor="text1"/>
                <w:szCs w:val="24"/>
                <w:lang w:eastAsia="es-ES"/>
              </w:rPr>
              <w:t>–</w:t>
            </w:r>
            <w:r w:rsidRPr="000D1482">
              <w:rPr>
                <w:rFonts w:eastAsia="Times New Roman" w:cs="Times New Roman"/>
                <w:color w:val="000000"/>
                <w:szCs w:val="24"/>
                <w:lang w:eastAsia="ca-ES"/>
              </w:rPr>
              <w:t>84.6)</w:t>
            </w:r>
          </w:p>
        </w:tc>
      </w:tr>
      <w:tr w:rsidR="00ED5860" w:rsidRPr="000D1482" w14:paraId="44DF2D4D" w14:textId="77777777" w:rsidTr="359DD326">
        <w:trPr>
          <w:trHeight w:val="345"/>
        </w:trPr>
        <w:tc>
          <w:tcPr>
            <w:tcW w:w="1272" w:type="pct"/>
            <w:gridSpan w:val="2"/>
            <w:tcBorders>
              <w:top w:val="nil"/>
              <w:left w:val="nil"/>
              <w:bottom w:val="nil"/>
              <w:right w:val="nil"/>
            </w:tcBorders>
            <w:shd w:val="clear" w:color="auto" w:fill="auto"/>
            <w:noWrap/>
            <w:vAlign w:val="center"/>
            <w:hideMark/>
          </w:tcPr>
          <w:p w14:paraId="604DAF77" w14:textId="77777777" w:rsidR="00ED5860" w:rsidRPr="000D1482" w:rsidRDefault="00ED5860" w:rsidP="00FA77F9">
            <w:pPr>
              <w:spacing w:before="0" w:after="0" w:line="360" w:lineRule="auto"/>
              <w:rPr>
                <w:rFonts w:eastAsia="Times New Roman" w:cs="Times New Roman"/>
                <w:i/>
                <w:iCs/>
                <w:color w:val="000000"/>
                <w:szCs w:val="24"/>
                <w:lang w:eastAsia="ca-ES"/>
              </w:rPr>
            </w:pPr>
            <w:r w:rsidRPr="000D1482">
              <w:rPr>
                <w:rFonts w:eastAsia="Times New Roman" w:cs="Times New Roman"/>
                <w:i/>
                <w:iCs/>
                <w:color w:val="000000"/>
                <w:szCs w:val="24"/>
                <w:lang w:eastAsia="ca-ES"/>
              </w:rPr>
              <w:t>Adjusted model</w:t>
            </w:r>
          </w:p>
        </w:tc>
        <w:tc>
          <w:tcPr>
            <w:tcW w:w="468" w:type="pct"/>
            <w:tcBorders>
              <w:top w:val="nil"/>
              <w:left w:val="nil"/>
              <w:bottom w:val="nil"/>
              <w:right w:val="nil"/>
            </w:tcBorders>
            <w:shd w:val="clear" w:color="auto" w:fill="auto"/>
            <w:noWrap/>
            <w:vAlign w:val="center"/>
            <w:hideMark/>
          </w:tcPr>
          <w:p w14:paraId="1F514A77" w14:textId="77777777" w:rsidR="00ED5860" w:rsidRPr="000D1482" w:rsidRDefault="00ED5860" w:rsidP="00283FD6">
            <w:pPr>
              <w:spacing w:before="0" w:after="0" w:line="360" w:lineRule="auto"/>
              <w:rPr>
                <w:rFonts w:eastAsia="Times New Roman" w:cs="Times New Roman"/>
                <w:i/>
                <w:iCs/>
                <w:color w:val="000000"/>
                <w:szCs w:val="24"/>
                <w:lang w:eastAsia="ca-ES"/>
              </w:rPr>
            </w:pPr>
          </w:p>
        </w:tc>
        <w:tc>
          <w:tcPr>
            <w:tcW w:w="653" w:type="pct"/>
            <w:tcBorders>
              <w:top w:val="nil"/>
              <w:left w:val="nil"/>
              <w:bottom w:val="nil"/>
              <w:right w:val="nil"/>
            </w:tcBorders>
            <w:shd w:val="clear" w:color="auto" w:fill="auto"/>
            <w:noWrap/>
            <w:vAlign w:val="center"/>
            <w:hideMark/>
          </w:tcPr>
          <w:p w14:paraId="0CA26FBB" w14:textId="77777777" w:rsidR="00ED5860" w:rsidRPr="000D1482" w:rsidRDefault="00ED5860" w:rsidP="00971166">
            <w:pPr>
              <w:spacing w:before="0" w:after="0" w:line="360" w:lineRule="auto"/>
              <w:rPr>
                <w:rFonts w:eastAsia="Times New Roman" w:cs="Times New Roman"/>
                <w:szCs w:val="24"/>
                <w:lang w:eastAsia="ca-ES"/>
              </w:rPr>
            </w:pPr>
          </w:p>
        </w:tc>
        <w:tc>
          <w:tcPr>
            <w:tcW w:w="289" w:type="pct"/>
            <w:tcBorders>
              <w:top w:val="nil"/>
              <w:left w:val="nil"/>
              <w:bottom w:val="nil"/>
              <w:right w:val="nil"/>
            </w:tcBorders>
            <w:shd w:val="clear" w:color="auto" w:fill="auto"/>
            <w:noWrap/>
            <w:vAlign w:val="center"/>
            <w:hideMark/>
          </w:tcPr>
          <w:p w14:paraId="4EA50AC3" w14:textId="77777777" w:rsidR="00ED5860" w:rsidRPr="000D1482" w:rsidRDefault="00ED5860" w:rsidP="00AA2872">
            <w:pPr>
              <w:spacing w:before="0" w:after="0" w:line="360" w:lineRule="auto"/>
              <w:rPr>
                <w:rFonts w:eastAsia="Times New Roman" w:cs="Times New Roman"/>
                <w:szCs w:val="24"/>
                <w:lang w:eastAsia="ca-ES"/>
              </w:rPr>
            </w:pPr>
          </w:p>
        </w:tc>
        <w:tc>
          <w:tcPr>
            <w:tcW w:w="1016" w:type="pct"/>
            <w:tcBorders>
              <w:top w:val="nil"/>
              <w:left w:val="nil"/>
              <w:bottom w:val="nil"/>
              <w:right w:val="nil"/>
            </w:tcBorders>
            <w:shd w:val="clear" w:color="auto" w:fill="auto"/>
            <w:noWrap/>
            <w:vAlign w:val="center"/>
            <w:hideMark/>
          </w:tcPr>
          <w:p w14:paraId="2C9AACAA" w14:textId="77777777" w:rsidR="00ED5860" w:rsidRPr="000D1482" w:rsidRDefault="00ED5860" w:rsidP="000B6F75">
            <w:pPr>
              <w:spacing w:before="0" w:after="0" w:line="360" w:lineRule="auto"/>
              <w:jc w:val="center"/>
              <w:rPr>
                <w:rFonts w:eastAsia="Times New Roman" w:cs="Times New Roman"/>
                <w:szCs w:val="24"/>
                <w:lang w:eastAsia="ca-ES"/>
              </w:rPr>
            </w:pPr>
          </w:p>
        </w:tc>
        <w:tc>
          <w:tcPr>
            <w:tcW w:w="296" w:type="pct"/>
            <w:tcBorders>
              <w:top w:val="nil"/>
              <w:left w:val="nil"/>
              <w:bottom w:val="nil"/>
              <w:right w:val="nil"/>
            </w:tcBorders>
            <w:shd w:val="clear" w:color="auto" w:fill="auto"/>
            <w:noWrap/>
            <w:vAlign w:val="center"/>
            <w:hideMark/>
          </w:tcPr>
          <w:p w14:paraId="44DEB6B8" w14:textId="77777777" w:rsidR="00ED5860" w:rsidRPr="000D1482" w:rsidRDefault="00ED5860">
            <w:pPr>
              <w:spacing w:before="0" w:after="0" w:line="360" w:lineRule="auto"/>
              <w:jc w:val="center"/>
              <w:rPr>
                <w:rFonts w:eastAsia="Times New Roman" w:cs="Times New Roman"/>
                <w:szCs w:val="24"/>
                <w:lang w:eastAsia="ca-ES"/>
              </w:rPr>
            </w:pPr>
          </w:p>
        </w:tc>
        <w:tc>
          <w:tcPr>
            <w:tcW w:w="1007" w:type="pct"/>
            <w:tcBorders>
              <w:top w:val="nil"/>
              <w:left w:val="nil"/>
              <w:bottom w:val="nil"/>
              <w:right w:val="nil"/>
            </w:tcBorders>
            <w:shd w:val="clear" w:color="auto" w:fill="auto"/>
            <w:noWrap/>
            <w:vAlign w:val="center"/>
            <w:hideMark/>
          </w:tcPr>
          <w:p w14:paraId="2F149D31" w14:textId="77777777" w:rsidR="00ED5860" w:rsidRPr="000D1482" w:rsidRDefault="00ED5860">
            <w:pPr>
              <w:spacing w:before="0" w:after="0" w:line="360" w:lineRule="auto"/>
              <w:jc w:val="center"/>
              <w:rPr>
                <w:rFonts w:eastAsia="Times New Roman" w:cs="Times New Roman"/>
                <w:szCs w:val="24"/>
                <w:lang w:eastAsia="ca-ES"/>
              </w:rPr>
            </w:pPr>
          </w:p>
        </w:tc>
      </w:tr>
      <w:tr w:rsidR="00ED5860" w:rsidRPr="000D1482" w14:paraId="7396EC49" w14:textId="77777777" w:rsidTr="359DD326">
        <w:trPr>
          <w:trHeight w:val="345"/>
        </w:trPr>
        <w:tc>
          <w:tcPr>
            <w:tcW w:w="218" w:type="pct"/>
            <w:tcBorders>
              <w:top w:val="nil"/>
              <w:left w:val="nil"/>
              <w:bottom w:val="nil"/>
              <w:right w:val="nil"/>
            </w:tcBorders>
            <w:shd w:val="clear" w:color="auto" w:fill="auto"/>
            <w:noWrap/>
            <w:vAlign w:val="center"/>
            <w:hideMark/>
          </w:tcPr>
          <w:p w14:paraId="40D9CE45" w14:textId="77777777" w:rsidR="00ED5860" w:rsidRPr="000D1482" w:rsidRDefault="00ED5860" w:rsidP="00FA77F9">
            <w:pPr>
              <w:spacing w:before="0" w:after="0" w:line="360" w:lineRule="auto"/>
              <w:jc w:val="center"/>
              <w:rPr>
                <w:rFonts w:eastAsia="Times New Roman" w:cs="Times New Roman"/>
                <w:szCs w:val="24"/>
                <w:lang w:eastAsia="ca-ES"/>
              </w:rPr>
            </w:pPr>
          </w:p>
        </w:tc>
        <w:tc>
          <w:tcPr>
            <w:tcW w:w="1522" w:type="pct"/>
            <w:gridSpan w:val="2"/>
            <w:vMerge w:val="restart"/>
            <w:tcBorders>
              <w:top w:val="nil"/>
              <w:left w:val="nil"/>
              <w:right w:val="nil"/>
            </w:tcBorders>
            <w:shd w:val="clear" w:color="auto" w:fill="auto"/>
            <w:vAlign w:val="center"/>
            <w:hideMark/>
          </w:tcPr>
          <w:p w14:paraId="7ECB0B19" w14:textId="77777777" w:rsidR="00ED5860" w:rsidRPr="000D1482" w:rsidRDefault="00ED5860" w:rsidP="00283FD6">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 xml:space="preserve">Low UTP </w:t>
            </w:r>
            <w:proofErr w:type="spellStart"/>
            <w:r w:rsidRPr="000D1482">
              <w:rPr>
                <w:rFonts w:eastAsia="Times New Roman" w:cs="Times New Roman"/>
                <w:color w:val="000000"/>
                <w:szCs w:val="24"/>
                <w:lang w:eastAsia="ca-ES"/>
              </w:rPr>
              <w:t>levels</w:t>
            </w:r>
            <w:r w:rsidRPr="000D1482">
              <w:rPr>
                <w:rFonts w:eastAsia="Times New Roman" w:cs="Times New Roman"/>
                <w:color w:val="000000"/>
                <w:szCs w:val="24"/>
                <w:vertAlign w:val="superscript"/>
                <w:lang w:eastAsia="ca-ES"/>
              </w:rPr>
              <w:t>a</w:t>
            </w:r>
            <w:proofErr w:type="spellEnd"/>
          </w:p>
        </w:tc>
        <w:tc>
          <w:tcPr>
            <w:tcW w:w="653" w:type="pct"/>
            <w:tcBorders>
              <w:top w:val="nil"/>
              <w:left w:val="nil"/>
              <w:bottom w:val="nil"/>
              <w:right w:val="nil"/>
            </w:tcBorders>
            <w:shd w:val="clear" w:color="auto" w:fill="auto"/>
            <w:noWrap/>
            <w:vAlign w:val="center"/>
            <w:hideMark/>
          </w:tcPr>
          <w:p w14:paraId="4E75BCB6" w14:textId="77777777" w:rsidR="00ED5860" w:rsidRPr="000D1482" w:rsidRDefault="00ED5860" w:rsidP="00971166">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Admission</w:t>
            </w:r>
          </w:p>
        </w:tc>
        <w:tc>
          <w:tcPr>
            <w:tcW w:w="289" w:type="pct"/>
            <w:tcBorders>
              <w:top w:val="nil"/>
              <w:left w:val="nil"/>
              <w:bottom w:val="nil"/>
              <w:right w:val="nil"/>
            </w:tcBorders>
            <w:shd w:val="clear" w:color="auto" w:fill="auto"/>
            <w:noWrap/>
            <w:vAlign w:val="center"/>
            <w:hideMark/>
          </w:tcPr>
          <w:p w14:paraId="15D56B0F" w14:textId="77777777" w:rsidR="00ED5860" w:rsidRPr="000D1482" w:rsidRDefault="00ED5860" w:rsidP="00AA2872">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9</w:t>
            </w:r>
          </w:p>
        </w:tc>
        <w:tc>
          <w:tcPr>
            <w:tcW w:w="1016" w:type="pct"/>
            <w:tcBorders>
              <w:top w:val="nil"/>
              <w:left w:val="nil"/>
              <w:bottom w:val="nil"/>
              <w:right w:val="nil"/>
            </w:tcBorders>
            <w:shd w:val="clear" w:color="auto" w:fill="auto"/>
            <w:noWrap/>
            <w:vAlign w:val="center"/>
            <w:hideMark/>
          </w:tcPr>
          <w:p w14:paraId="3778E93A" w14:textId="77777777" w:rsidR="00ED5860" w:rsidRPr="000D1482" w:rsidRDefault="00ED5860" w:rsidP="000B6F75">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58.5 (44.6</w:t>
            </w:r>
            <w:r w:rsidRPr="000D1482">
              <w:rPr>
                <w:rFonts w:eastAsia="Times New Roman" w:cs="Times New Roman"/>
                <w:color w:val="000000" w:themeColor="text1"/>
                <w:szCs w:val="24"/>
                <w:lang w:eastAsia="es-ES"/>
              </w:rPr>
              <w:t>–</w:t>
            </w:r>
            <w:r w:rsidRPr="000D1482">
              <w:rPr>
                <w:rFonts w:eastAsia="Times New Roman" w:cs="Times New Roman"/>
                <w:color w:val="000000"/>
                <w:szCs w:val="24"/>
                <w:lang w:eastAsia="ca-ES"/>
              </w:rPr>
              <w:t>72.5)</w:t>
            </w:r>
          </w:p>
        </w:tc>
        <w:tc>
          <w:tcPr>
            <w:tcW w:w="296" w:type="pct"/>
            <w:tcBorders>
              <w:top w:val="nil"/>
              <w:left w:val="nil"/>
              <w:bottom w:val="nil"/>
              <w:right w:val="nil"/>
            </w:tcBorders>
            <w:shd w:val="clear" w:color="auto" w:fill="auto"/>
            <w:noWrap/>
            <w:vAlign w:val="center"/>
            <w:hideMark/>
          </w:tcPr>
          <w:p w14:paraId="34983A8D"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16</w:t>
            </w:r>
          </w:p>
        </w:tc>
        <w:tc>
          <w:tcPr>
            <w:tcW w:w="1007" w:type="pct"/>
            <w:tcBorders>
              <w:top w:val="nil"/>
              <w:left w:val="nil"/>
              <w:bottom w:val="nil"/>
              <w:right w:val="nil"/>
            </w:tcBorders>
            <w:shd w:val="clear" w:color="auto" w:fill="auto"/>
            <w:noWrap/>
            <w:vAlign w:val="center"/>
            <w:hideMark/>
          </w:tcPr>
          <w:p w14:paraId="4F0AFCF4"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65.7 (55.5</w:t>
            </w:r>
            <w:r w:rsidRPr="000D1482">
              <w:rPr>
                <w:rFonts w:eastAsia="Times New Roman" w:cs="Times New Roman"/>
                <w:color w:val="000000" w:themeColor="text1"/>
                <w:szCs w:val="24"/>
                <w:lang w:eastAsia="es-ES"/>
              </w:rPr>
              <w:t>–</w:t>
            </w:r>
            <w:r w:rsidRPr="000D1482">
              <w:rPr>
                <w:rFonts w:eastAsia="Times New Roman" w:cs="Times New Roman"/>
                <w:color w:val="000000"/>
                <w:szCs w:val="24"/>
                <w:lang w:eastAsia="ca-ES"/>
              </w:rPr>
              <w:t>75.9)</w:t>
            </w:r>
          </w:p>
        </w:tc>
      </w:tr>
      <w:tr w:rsidR="00ED5860" w:rsidRPr="000D1482" w14:paraId="62EC3E7D" w14:textId="77777777" w:rsidTr="00265A5F">
        <w:trPr>
          <w:trHeight w:val="345"/>
        </w:trPr>
        <w:tc>
          <w:tcPr>
            <w:tcW w:w="218" w:type="pct"/>
            <w:tcBorders>
              <w:top w:val="nil"/>
              <w:left w:val="nil"/>
              <w:bottom w:val="nil"/>
              <w:right w:val="nil"/>
            </w:tcBorders>
            <w:shd w:val="clear" w:color="auto" w:fill="auto"/>
            <w:noWrap/>
            <w:vAlign w:val="center"/>
            <w:hideMark/>
          </w:tcPr>
          <w:p w14:paraId="7FF3AFF1" w14:textId="77777777" w:rsidR="00ED5860" w:rsidRPr="000D1482" w:rsidRDefault="00ED5860" w:rsidP="00FA77F9">
            <w:pPr>
              <w:spacing w:before="0" w:after="0" w:line="360" w:lineRule="auto"/>
              <w:jc w:val="center"/>
              <w:rPr>
                <w:rFonts w:eastAsia="Times New Roman" w:cs="Times New Roman"/>
                <w:color w:val="000000"/>
                <w:szCs w:val="24"/>
                <w:lang w:eastAsia="ca-ES"/>
              </w:rPr>
            </w:pPr>
          </w:p>
        </w:tc>
        <w:tc>
          <w:tcPr>
            <w:tcW w:w="1522" w:type="pct"/>
            <w:gridSpan w:val="2"/>
            <w:vMerge/>
            <w:vAlign w:val="center"/>
            <w:hideMark/>
          </w:tcPr>
          <w:p w14:paraId="42B1A178" w14:textId="77777777" w:rsidR="00ED5860" w:rsidRPr="000D1482" w:rsidRDefault="00ED5860">
            <w:pPr>
              <w:spacing w:before="0" w:after="0" w:line="360" w:lineRule="auto"/>
              <w:rPr>
                <w:rFonts w:eastAsia="Times New Roman" w:cs="Times New Roman"/>
                <w:color w:val="000000"/>
                <w:szCs w:val="24"/>
                <w:lang w:eastAsia="ca-ES"/>
              </w:rPr>
            </w:pPr>
          </w:p>
        </w:tc>
        <w:tc>
          <w:tcPr>
            <w:tcW w:w="653" w:type="pct"/>
            <w:tcBorders>
              <w:top w:val="nil"/>
              <w:left w:val="nil"/>
              <w:bottom w:val="nil"/>
              <w:right w:val="nil"/>
            </w:tcBorders>
            <w:shd w:val="clear" w:color="auto" w:fill="auto"/>
            <w:noWrap/>
            <w:vAlign w:val="center"/>
            <w:hideMark/>
          </w:tcPr>
          <w:p w14:paraId="338C483E" w14:textId="77777777" w:rsidR="00ED5860" w:rsidRPr="000D1482" w:rsidRDefault="00ED5860">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Discharge</w:t>
            </w:r>
          </w:p>
        </w:tc>
        <w:tc>
          <w:tcPr>
            <w:tcW w:w="289" w:type="pct"/>
            <w:tcBorders>
              <w:top w:val="nil"/>
              <w:left w:val="nil"/>
              <w:bottom w:val="nil"/>
              <w:right w:val="nil"/>
            </w:tcBorders>
            <w:shd w:val="clear" w:color="auto" w:fill="auto"/>
            <w:noWrap/>
            <w:vAlign w:val="center"/>
            <w:hideMark/>
          </w:tcPr>
          <w:p w14:paraId="27BC4F96"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9</w:t>
            </w:r>
          </w:p>
        </w:tc>
        <w:tc>
          <w:tcPr>
            <w:tcW w:w="1016" w:type="pct"/>
            <w:tcBorders>
              <w:top w:val="nil"/>
              <w:left w:val="nil"/>
              <w:bottom w:val="nil"/>
              <w:right w:val="nil"/>
            </w:tcBorders>
            <w:shd w:val="clear" w:color="auto" w:fill="auto"/>
            <w:noWrap/>
            <w:vAlign w:val="center"/>
            <w:hideMark/>
          </w:tcPr>
          <w:p w14:paraId="7E45F7E4"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65.4 (51.9</w:t>
            </w:r>
            <w:r w:rsidRPr="000D1482">
              <w:rPr>
                <w:rFonts w:eastAsia="Times New Roman" w:cs="Times New Roman"/>
                <w:color w:val="000000" w:themeColor="text1"/>
                <w:szCs w:val="24"/>
                <w:lang w:eastAsia="es-ES"/>
              </w:rPr>
              <w:t>–</w:t>
            </w:r>
            <w:r w:rsidRPr="000D1482">
              <w:rPr>
                <w:rFonts w:eastAsia="Times New Roman" w:cs="Times New Roman"/>
                <w:color w:val="000000"/>
                <w:szCs w:val="24"/>
                <w:lang w:eastAsia="ca-ES"/>
              </w:rPr>
              <w:t>78.8)</w:t>
            </w:r>
          </w:p>
        </w:tc>
        <w:tc>
          <w:tcPr>
            <w:tcW w:w="296" w:type="pct"/>
            <w:tcBorders>
              <w:top w:val="nil"/>
              <w:left w:val="nil"/>
              <w:bottom w:val="nil"/>
              <w:right w:val="nil"/>
            </w:tcBorders>
            <w:shd w:val="clear" w:color="auto" w:fill="auto"/>
            <w:noWrap/>
            <w:vAlign w:val="center"/>
            <w:hideMark/>
          </w:tcPr>
          <w:p w14:paraId="5D43F431"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16</w:t>
            </w:r>
          </w:p>
        </w:tc>
        <w:tc>
          <w:tcPr>
            <w:tcW w:w="1007" w:type="pct"/>
            <w:tcBorders>
              <w:top w:val="nil"/>
              <w:left w:val="nil"/>
              <w:bottom w:val="nil"/>
              <w:right w:val="nil"/>
            </w:tcBorders>
            <w:shd w:val="clear" w:color="auto" w:fill="auto"/>
            <w:noWrap/>
            <w:vAlign w:val="center"/>
            <w:hideMark/>
          </w:tcPr>
          <w:p w14:paraId="12FBDA23"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77.4 (67.6</w:t>
            </w:r>
            <w:r w:rsidRPr="000D1482">
              <w:rPr>
                <w:rFonts w:eastAsia="Times New Roman" w:cs="Times New Roman"/>
                <w:color w:val="000000" w:themeColor="text1"/>
                <w:szCs w:val="24"/>
                <w:lang w:eastAsia="es-ES"/>
              </w:rPr>
              <w:t>–</w:t>
            </w:r>
            <w:r w:rsidRPr="000D1482">
              <w:rPr>
                <w:rFonts w:eastAsia="Times New Roman" w:cs="Times New Roman"/>
                <w:color w:val="000000"/>
                <w:szCs w:val="24"/>
                <w:lang w:eastAsia="ca-ES"/>
              </w:rPr>
              <w:t>87.</w:t>
            </w:r>
            <w:proofErr w:type="gramStart"/>
            <w:r w:rsidRPr="000D1482">
              <w:rPr>
                <w:rFonts w:eastAsia="Times New Roman" w:cs="Times New Roman"/>
                <w:color w:val="000000"/>
                <w:szCs w:val="24"/>
                <w:lang w:eastAsia="ca-ES"/>
              </w:rPr>
              <w:t>2)</w:t>
            </w:r>
            <w:r w:rsidRPr="000D1482">
              <w:rPr>
                <w:rFonts w:eastAsia="Times New Roman" w:cs="Times New Roman"/>
                <w:color w:val="000000"/>
                <w:szCs w:val="24"/>
                <w:vertAlign w:val="superscript"/>
                <w:lang w:eastAsia="ca-ES"/>
              </w:rPr>
              <w:t>*</w:t>
            </w:r>
            <w:proofErr w:type="gramEnd"/>
          </w:p>
        </w:tc>
      </w:tr>
      <w:tr w:rsidR="00ED5860" w:rsidRPr="000D1482" w14:paraId="26BFF72F" w14:textId="77777777" w:rsidTr="00265A5F">
        <w:trPr>
          <w:trHeight w:val="345"/>
        </w:trPr>
        <w:tc>
          <w:tcPr>
            <w:tcW w:w="218" w:type="pct"/>
            <w:tcBorders>
              <w:top w:val="nil"/>
              <w:left w:val="nil"/>
              <w:bottom w:val="nil"/>
              <w:right w:val="nil"/>
            </w:tcBorders>
            <w:shd w:val="clear" w:color="auto" w:fill="auto"/>
            <w:noWrap/>
            <w:vAlign w:val="center"/>
            <w:hideMark/>
          </w:tcPr>
          <w:p w14:paraId="1C263015" w14:textId="77777777" w:rsidR="00ED5860" w:rsidRPr="000D1482" w:rsidRDefault="00ED5860" w:rsidP="00FA77F9">
            <w:pPr>
              <w:spacing w:before="0" w:after="0" w:line="360" w:lineRule="auto"/>
              <w:jc w:val="center"/>
              <w:rPr>
                <w:rFonts w:eastAsia="Times New Roman" w:cs="Times New Roman"/>
                <w:color w:val="000000"/>
                <w:szCs w:val="24"/>
                <w:lang w:eastAsia="ca-ES"/>
              </w:rPr>
            </w:pPr>
          </w:p>
        </w:tc>
        <w:tc>
          <w:tcPr>
            <w:tcW w:w="1522" w:type="pct"/>
            <w:gridSpan w:val="2"/>
            <w:vMerge w:val="restart"/>
            <w:tcBorders>
              <w:left w:val="nil"/>
              <w:bottom w:val="single" w:sz="4" w:space="0" w:color="auto"/>
              <w:right w:val="nil"/>
            </w:tcBorders>
            <w:shd w:val="clear" w:color="auto" w:fill="auto"/>
            <w:vAlign w:val="center"/>
            <w:hideMark/>
          </w:tcPr>
          <w:p w14:paraId="000F53F9" w14:textId="77777777" w:rsidR="00ED5860" w:rsidRPr="000D1482" w:rsidRDefault="00ED5860" w:rsidP="00283FD6">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 xml:space="preserve">High UTP </w:t>
            </w:r>
            <w:proofErr w:type="spellStart"/>
            <w:r w:rsidRPr="000D1482">
              <w:rPr>
                <w:rFonts w:eastAsia="Times New Roman" w:cs="Times New Roman"/>
                <w:color w:val="000000"/>
                <w:szCs w:val="24"/>
                <w:lang w:eastAsia="ca-ES"/>
              </w:rPr>
              <w:t>levels</w:t>
            </w:r>
            <w:r w:rsidRPr="000D1482">
              <w:rPr>
                <w:rFonts w:eastAsia="Times New Roman" w:cs="Times New Roman"/>
                <w:color w:val="000000"/>
                <w:szCs w:val="24"/>
                <w:vertAlign w:val="superscript"/>
                <w:lang w:eastAsia="ca-ES"/>
              </w:rPr>
              <w:t>a</w:t>
            </w:r>
            <w:proofErr w:type="spellEnd"/>
          </w:p>
        </w:tc>
        <w:tc>
          <w:tcPr>
            <w:tcW w:w="653" w:type="pct"/>
            <w:tcBorders>
              <w:top w:val="nil"/>
              <w:left w:val="nil"/>
              <w:bottom w:val="nil"/>
              <w:right w:val="nil"/>
            </w:tcBorders>
            <w:shd w:val="clear" w:color="auto" w:fill="auto"/>
            <w:noWrap/>
            <w:vAlign w:val="center"/>
            <w:hideMark/>
          </w:tcPr>
          <w:p w14:paraId="67152FBA" w14:textId="77777777" w:rsidR="00ED5860" w:rsidRPr="000D1482" w:rsidRDefault="00ED5860" w:rsidP="00971166">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Admission</w:t>
            </w:r>
          </w:p>
        </w:tc>
        <w:tc>
          <w:tcPr>
            <w:tcW w:w="289" w:type="pct"/>
            <w:tcBorders>
              <w:top w:val="nil"/>
              <w:left w:val="nil"/>
              <w:bottom w:val="nil"/>
              <w:right w:val="nil"/>
            </w:tcBorders>
            <w:shd w:val="clear" w:color="auto" w:fill="auto"/>
            <w:noWrap/>
            <w:vAlign w:val="center"/>
            <w:hideMark/>
          </w:tcPr>
          <w:p w14:paraId="32D4DC39" w14:textId="77777777" w:rsidR="00ED5860" w:rsidRPr="000D1482" w:rsidRDefault="00ED5860" w:rsidP="00AA2872">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10</w:t>
            </w:r>
          </w:p>
        </w:tc>
        <w:tc>
          <w:tcPr>
            <w:tcW w:w="1016" w:type="pct"/>
            <w:tcBorders>
              <w:top w:val="nil"/>
              <w:left w:val="nil"/>
              <w:bottom w:val="nil"/>
              <w:right w:val="nil"/>
            </w:tcBorders>
            <w:shd w:val="clear" w:color="auto" w:fill="auto"/>
            <w:noWrap/>
            <w:vAlign w:val="center"/>
            <w:hideMark/>
          </w:tcPr>
          <w:p w14:paraId="2B113C2B" w14:textId="77777777" w:rsidR="00ED5860" w:rsidRPr="000D1482" w:rsidRDefault="00ED5860" w:rsidP="000B6F75">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56.3 (42.6</w:t>
            </w:r>
            <w:r w:rsidRPr="000D1482">
              <w:rPr>
                <w:rFonts w:eastAsia="Times New Roman" w:cs="Times New Roman"/>
                <w:color w:val="000000" w:themeColor="text1"/>
                <w:szCs w:val="24"/>
                <w:lang w:eastAsia="es-ES"/>
              </w:rPr>
              <w:t>–</w:t>
            </w:r>
            <w:r w:rsidRPr="000D1482">
              <w:rPr>
                <w:rFonts w:eastAsia="Times New Roman" w:cs="Times New Roman"/>
                <w:color w:val="000000"/>
                <w:szCs w:val="24"/>
                <w:lang w:eastAsia="ca-ES"/>
              </w:rPr>
              <w:t>70.0)</w:t>
            </w:r>
          </w:p>
        </w:tc>
        <w:tc>
          <w:tcPr>
            <w:tcW w:w="296" w:type="pct"/>
            <w:tcBorders>
              <w:top w:val="nil"/>
              <w:left w:val="nil"/>
              <w:bottom w:val="nil"/>
              <w:right w:val="nil"/>
            </w:tcBorders>
            <w:shd w:val="clear" w:color="auto" w:fill="auto"/>
            <w:noWrap/>
            <w:vAlign w:val="center"/>
            <w:hideMark/>
          </w:tcPr>
          <w:p w14:paraId="4F3DFFB5"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19</w:t>
            </w:r>
          </w:p>
        </w:tc>
        <w:tc>
          <w:tcPr>
            <w:tcW w:w="1007" w:type="pct"/>
            <w:tcBorders>
              <w:top w:val="nil"/>
              <w:left w:val="nil"/>
              <w:bottom w:val="nil"/>
              <w:right w:val="nil"/>
            </w:tcBorders>
            <w:shd w:val="clear" w:color="auto" w:fill="auto"/>
            <w:noWrap/>
            <w:vAlign w:val="center"/>
            <w:hideMark/>
          </w:tcPr>
          <w:p w14:paraId="1887A48A"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68.1 (58.9</w:t>
            </w:r>
            <w:r w:rsidRPr="000D1482">
              <w:rPr>
                <w:rFonts w:eastAsia="Times New Roman" w:cs="Times New Roman"/>
                <w:color w:val="000000" w:themeColor="text1"/>
                <w:szCs w:val="24"/>
                <w:lang w:eastAsia="es-ES"/>
              </w:rPr>
              <w:t>–</w:t>
            </w:r>
            <w:r w:rsidRPr="000D1482">
              <w:rPr>
                <w:rFonts w:eastAsia="Times New Roman" w:cs="Times New Roman"/>
                <w:color w:val="000000"/>
                <w:szCs w:val="24"/>
                <w:lang w:eastAsia="ca-ES"/>
              </w:rPr>
              <w:t>77.3)</w:t>
            </w:r>
          </w:p>
        </w:tc>
      </w:tr>
      <w:tr w:rsidR="00ED5860" w:rsidRPr="000D1482" w14:paraId="0ADAB55E" w14:textId="77777777" w:rsidTr="00265A5F">
        <w:trPr>
          <w:trHeight w:val="345"/>
        </w:trPr>
        <w:tc>
          <w:tcPr>
            <w:tcW w:w="218" w:type="pct"/>
            <w:tcBorders>
              <w:top w:val="nil"/>
              <w:left w:val="nil"/>
              <w:bottom w:val="single" w:sz="4" w:space="0" w:color="auto"/>
              <w:right w:val="nil"/>
            </w:tcBorders>
            <w:shd w:val="clear" w:color="auto" w:fill="auto"/>
            <w:noWrap/>
            <w:vAlign w:val="center"/>
            <w:hideMark/>
          </w:tcPr>
          <w:p w14:paraId="2D7A90A1" w14:textId="77777777" w:rsidR="00ED5860" w:rsidRPr="000D1482" w:rsidRDefault="00ED5860" w:rsidP="00FA77F9">
            <w:pPr>
              <w:spacing w:before="0" w:after="0" w:line="360" w:lineRule="auto"/>
              <w:rPr>
                <w:rFonts w:eastAsia="Times New Roman" w:cs="Times New Roman"/>
                <w:color w:val="000000"/>
                <w:szCs w:val="24"/>
                <w:lang w:eastAsia="ca-ES"/>
              </w:rPr>
            </w:pPr>
          </w:p>
        </w:tc>
        <w:tc>
          <w:tcPr>
            <w:tcW w:w="1522" w:type="pct"/>
            <w:gridSpan w:val="2"/>
            <w:vMerge/>
            <w:tcBorders>
              <w:bottom w:val="single" w:sz="4" w:space="0" w:color="auto"/>
            </w:tcBorders>
            <w:vAlign w:val="center"/>
            <w:hideMark/>
          </w:tcPr>
          <w:p w14:paraId="520B4010" w14:textId="77777777" w:rsidR="00ED5860" w:rsidRPr="000D1482" w:rsidRDefault="00ED5860">
            <w:pPr>
              <w:spacing w:before="0" w:after="0" w:line="360" w:lineRule="auto"/>
              <w:rPr>
                <w:rFonts w:eastAsia="Times New Roman" w:cs="Times New Roman"/>
                <w:color w:val="000000"/>
                <w:szCs w:val="24"/>
                <w:lang w:eastAsia="ca-ES"/>
              </w:rPr>
            </w:pPr>
          </w:p>
        </w:tc>
        <w:tc>
          <w:tcPr>
            <w:tcW w:w="653" w:type="pct"/>
            <w:tcBorders>
              <w:top w:val="nil"/>
              <w:left w:val="nil"/>
              <w:bottom w:val="single" w:sz="4" w:space="0" w:color="auto"/>
              <w:right w:val="nil"/>
            </w:tcBorders>
            <w:shd w:val="clear" w:color="auto" w:fill="auto"/>
            <w:noWrap/>
            <w:vAlign w:val="center"/>
            <w:hideMark/>
          </w:tcPr>
          <w:p w14:paraId="14A57BE8" w14:textId="77777777" w:rsidR="00ED5860" w:rsidRPr="000D1482" w:rsidRDefault="00ED5860">
            <w:pPr>
              <w:spacing w:before="0" w:after="0" w:line="360" w:lineRule="auto"/>
              <w:rPr>
                <w:rFonts w:eastAsia="Times New Roman" w:cs="Times New Roman"/>
                <w:color w:val="000000"/>
                <w:szCs w:val="24"/>
                <w:lang w:eastAsia="ca-ES"/>
              </w:rPr>
            </w:pPr>
            <w:r w:rsidRPr="000D1482">
              <w:rPr>
                <w:rFonts w:eastAsia="Times New Roman" w:cs="Times New Roman"/>
                <w:color w:val="000000"/>
                <w:szCs w:val="24"/>
                <w:lang w:eastAsia="ca-ES"/>
              </w:rPr>
              <w:t>Discharge</w:t>
            </w:r>
          </w:p>
        </w:tc>
        <w:tc>
          <w:tcPr>
            <w:tcW w:w="289" w:type="pct"/>
            <w:tcBorders>
              <w:top w:val="nil"/>
              <w:left w:val="nil"/>
              <w:bottom w:val="single" w:sz="4" w:space="0" w:color="auto"/>
              <w:right w:val="nil"/>
            </w:tcBorders>
            <w:shd w:val="clear" w:color="auto" w:fill="auto"/>
            <w:noWrap/>
            <w:vAlign w:val="center"/>
            <w:hideMark/>
          </w:tcPr>
          <w:p w14:paraId="2B8F41CF"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10</w:t>
            </w:r>
          </w:p>
        </w:tc>
        <w:tc>
          <w:tcPr>
            <w:tcW w:w="1016" w:type="pct"/>
            <w:tcBorders>
              <w:top w:val="nil"/>
              <w:left w:val="nil"/>
              <w:bottom w:val="single" w:sz="4" w:space="0" w:color="auto"/>
              <w:right w:val="nil"/>
            </w:tcBorders>
            <w:shd w:val="clear" w:color="auto" w:fill="auto"/>
            <w:noWrap/>
            <w:vAlign w:val="center"/>
            <w:hideMark/>
          </w:tcPr>
          <w:p w14:paraId="31DC6377"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65.5 (52.4</w:t>
            </w:r>
            <w:r w:rsidRPr="000D1482">
              <w:rPr>
                <w:rFonts w:eastAsia="Times New Roman" w:cs="Times New Roman"/>
                <w:color w:val="000000" w:themeColor="text1"/>
                <w:szCs w:val="24"/>
                <w:lang w:eastAsia="es-ES"/>
              </w:rPr>
              <w:t>–</w:t>
            </w:r>
            <w:r w:rsidRPr="000D1482">
              <w:rPr>
                <w:rFonts w:eastAsia="Times New Roman" w:cs="Times New Roman"/>
                <w:color w:val="000000"/>
                <w:szCs w:val="24"/>
                <w:lang w:eastAsia="ca-ES"/>
              </w:rPr>
              <w:t>78.7)</w:t>
            </w:r>
          </w:p>
        </w:tc>
        <w:tc>
          <w:tcPr>
            <w:tcW w:w="296" w:type="pct"/>
            <w:tcBorders>
              <w:top w:val="nil"/>
              <w:left w:val="nil"/>
              <w:bottom w:val="single" w:sz="4" w:space="0" w:color="auto"/>
              <w:right w:val="nil"/>
            </w:tcBorders>
            <w:shd w:val="clear" w:color="auto" w:fill="auto"/>
            <w:noWrap/>
            <w:vAlign w:val="center"/>
            <w:hideMark/>
          </w:tcPr>
          <w:p w14:paraId="6EE087B9"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19</w:t>
            </w:r>
          </w:p>
        </w:tc>
        <w:tc>
          <w:tcPr>
            <w:tcW w:w="1007" w:type="pct"/>
            <w:tcBorders>
              <w:top w:val="nil"/>
              <w:left w:val="nil"/>
              <w:bottom w:val="single" w:sz="4" w:space="0" w:color="auto"/>
              <w:right w:val="nil"/>
            </w:tcBorders>
            <w:shd w:val="clear" w:color="auto" w:fill="auto"/>
            <w:noWrap/>
            <w:vAlign w:val="center"/>
            <w:hideMark/>
          </w:tcPr>
          <w:p w14:paraId="36C3A697" w14:textId="77777777" w:rsidR="00ED5860" w:rsidRPr="000D1482" w:rsidRDefault="00ED5860">
            <w:pPr>
              <w:spacing w:before="0" w:after="0" w:line="360" w:lineRule="auto"/>
              <w:jc w:val="center"/>
              <w:rPr>
                <w:rFonts w:eastAsia="Times New Roman" w:cs="Times New Roman"/>
                <w:color w:val="000000"/>
                <w:szCs w:val="24"/>
                <w:lang w:eastAsia="ca-ES"/>
              </w:rPr>
            </w:pPr>
            <w:r w:rsidRPr="000D1482">
              <w:rPr>
                <w:rFonts w:eastAsia="Times New Roman" w:cs="Times New Roman"/>
                <w:color w:val="000000"/>
                <w:szCs w:val="24"/>
                <w:lang w:eastAsia="ca-ES"/>
              </w:rPr>
              <w:t>76.2 (67.4</w:t>
            </w:r>
            <w:r w:rsidRPr="000D1482">
              <w:rPr>
                <w:rFonts w:eastAsia="Times New Roman" w:cs="Times New Roman"/>
                <w:color w:val="000000" w:themeColor="text1"/>
                <w:szCs w:val="24"/>
                <w:lang w:eastAsia="es-ES"/>
              </w:rPr>
              <w:t>–</w:t>
            </w:r>
            <w:r w:rsidRPr="000D1482">
              <w:rPr>
                <w:rFonts w:eastAsia="Times New Roman" w:cs="Times New Roman"/>
                <w:color w:val="000000"/>
                <w:szCs w:val="24"/>
                <w:lang w:eastAsia="ca-ES"/>
              </w:rPr>
              <w:t>85.1)</w:t>
            </w:r>
          </w:p>
        </w:tc>
      </w:tr>
    </w:tbl>
    <w:p w14:paraId="036C87B5" w14:textId="77777777" w:rsidR="00ED5860" w:rsidRPr="000D1482" w:rsidRDefault="00ED5860" w:rsidP="00ED5860">
      <w:pPr>
        <w:spacing w:after="0" w:line="360" w:lineRule="auto"/>
        <w:jc w:val="both"/>
        <w:rPr>
          <w:rFonts w:cs="Times New Roman"/>
          <w:sz w:val="22"/>
        </w:rPr>
      </w:pPr>
      <w:r w:rsidRPr="000D1482">
        <w:rPr>
          <w:rFonts w:cs="Times New Roman"/>
          <w:i/>
          <w:iCs/>
          <w:sz w:val="22"/>
        </w:rPr>
        <w:lastRenderedPageBreak/>
        <w:t>Note</w:t>
      </w:r>
      <w:r w:rsidRPr="000D1482">
        <w:rPr>
          <w:rFonts w:cs="Times New Roman"/>
          <w:sz w:val="22"/>
        </w:rPr>
        <w:t>. CI = confidence interval; MedDiet = Mediterranean diet; UTP = urinary total polyphenols.</w:t>
      </w:r>
      <w:r w:rsidRPr="000D1482">
        <w:rPr>
          <w:rFonts w:cs="Times New Roman"/>
          <w:sz w:val="22"/>
          <w:vertAlign w:val="superscript"/>
        </w:rPr>
        <w:t xml:space="preserve"> </w:t>
      </w:r>
      <w:r w:rsidRPr="000D1482">
        <w:rPr>
          <w:rFonts w:cs="Times New Roman"/>
          <w:sz w:val="22"/>
        </w:rPr>
        <w:t xml:space="preserve">Adjusted models are adjusted for sex, age, BMI at admission, place of living, independent ambulation, </w:t>
      </w:r>
      <w:proofErr w:type="spellStart"/>
      <w:r w:rsidRPr="000D1482">
        <w:rPr>
          <w:rFonts w:cs="Times New Roman"/>
          <w:sz w:val="22"/>
        </w:rPr>
        <w:t>Charlson</w:t>
      </w:r>
      <w:proofErr w:type="spellEnd"/>
      <w:r w:rsidRPr="000D1482">
        <w:rPr>
          <w:rFonts w:cs="Times New Roman"/>
          <w:sz w:val="22"/>
        </w:rPr>
        <w:t xml:space="preserve"> Comorbidity Index, polypharmacy (≥ 7), cause of hospitalization (admission diagnosis) and frailty phenotype. In the UTP levels model, we further adjusted for creatinine clearance at admission and chronic kidney disease.</w:t>
      </w:r>
    </w:p>
    <w:p w14:paraId="690B62C3" w14:textId="2AF20BB0" w:rsidR="00ED5860" w:rsidRPr="000D1482" w:rsidRDefault="00ED5860" w:rsidP="00ED5860">
      <w:pPr>
        <w:spacing w:after="0" w:line="360" w:lineRule="auto"/>
        <w:jc w:val="both"/>
        <w:rPr>
          <w:rFonts w:cs="Times New Roman"/>
          <w:color w:val="000000"/>
          <w:sz w:val="22"/>
        </w:rPr>
      </w:pPr>
      <w:r w:rsidRPr="000D1482">
        <w:rPr>
          <w:rFonts w:cs="Times New Roman"/>
          <w:sz w:val="22"/>
          <w:vertAlign w:val="superscript"/>
        </w:rPr>
        <w:t xml:space="preserve">a </w:t>
      </w:r>
      <w:proofErr w:type="spellStart"/>
      <w:r w:rsidRPr="000D1482">
        <w:rPr>
          <w:rFonts w:cs="Times New Roman"/>
          <w:sz w:val="22"/>
        </w:rPr>
        <w:t>A</w:t>
      </w:r>
      <w:proofErr w:type="spellEnd"/>
      <w:r w:rsidRPr="000D1482">
        <w:rPr>
          <w:rFonts w:cs="Times New Roman"/>
          <w:sz w:val="22"/>
        </w:rPr>
        <w:t xml:space="preserve"> low level of MedDiet adherence consisted in a MEDAS score &lt; 9 and a high level of MedDiet adherence consisted in a MEDAS score ≥ 9 at admission. Low levels of UTP consisted in ≤ 11.1 mg </w:t>
      </w:r>
      <w:r w:rsidR="000D1482">
        <w:rPr>
          <w:rFonts w:cs="Times New Roman"/>
          <w:sz w:val="22"/>
        </w:rPr>
        <w:t>GAEs/L</w:t>
      </w:r>
      <w:r w:rsidRPr="000D1482">
        <w:rPr>
          <w:rFonts w:cs="Times New Roman"/>
          <w:sz w:val="22"/>
        </w:rPr>
        <w:t xml:space="preserve"> and high levels of UTP consisted in &gt; 11.2 mg </w:t>
      </w:r>
      <w:r w:rsidR="000D1482">
        <w:rPr>
          <w:rFonts w:cs="Times New Roman"/>
          <w:sz w:val="22"/>
        </w:rPr>
        <w:t>GAEs/L</w:t>
      </w:r>
      <w:r w:rsidRPr="000D1482">
        <w:rPr>
          <w:rFonts w:cs="Times New Roman"/>
          <w:sz w:val="22"/>
        </w:rPr>
        <w:t xml:space="preserve"> at admission. </w:t>
      </w:r>
      <w:r w:rsidRPr="000D1482">
        <w:rPr>
          <w:rFonts w:cs="Times New Roman"/>
          <w:sz w:val="22"/>
          <w:vertAlign w:val="superscript"/>
        </w:rPr>
        <w:t xml:space="preserve">b </w:t>
      </w:r>
      <w:r w:rsidRPr="000D1482">
        <w:rPr>
          <w:rFonts w:cs="Times New Roman"/>
          <w:sz w:val="22"/>
        </w:rPr>
        <w:t xml:space="preserve">Functional status was assessed with the Barthel Index of independence in ADLs, which uses a total 0 to 100 score and includes the following 10 basic ADLs: feeding, transferring, walking on level surfaces, stair climbing, bowel and bladder control, toileting, bathing, </w:t>
      </w:r>
      <w:proofErr w:type="gramStart"/>
      <w:r w:rsidRPr="000D1482">
        <w:rPr>
          <w:rFonts w:cs="Times New Roman"/>
          <w:sz w:val="22"/>
        </w:rPr>
        <w:t>grooming</w:t>
      </w:r>
      <w:proofErr w:type="gramEnd"/>
      <w:r w:rsidRPr="000D1482">
        <w:rPr>
          <w:rFonts w:cs="Times New Roman"/>
          <w:sz w:val="22"/>
        </w:rPr>
        <w:t xml:space="preserve"> and dressing </w:t>
      </w:r>
      <w:sdt>
        <w:sdtPr>
          <w:rPr>
            <w:rFonts w:cs="Times New Roman"/>
            <w:color w:val="000000"/>
            <w:sz w:val="22"/>
            <w:vertAlign w:val="superscript"/>
          </w:rPr>
          <w:tag w:val="MENDELEY_CITATION_v3_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"/>
          <w:id w:val="614954069"/>
          <w:placeholder>
            <w:docPart w:val="06D6BF11348D4D8084C142FBF6FEA8E2"/>
          </w:placeholder>
        </w:sdtPr>
        <w:sdtContent>
          <w:r w:rsidR="00CE6C27" w:rsidRPr="000D1482">
            <w:rPr>
              <w:rFonts w:cs="Times New Roman"/>
              <w:color w:val="000000"/>
              <w:sz w:val="22"/>
              <w:vertAlign w:val="superscript"/>
            </w:rPr>
            <w:t>3</w:t>
          </w:r>
        </w:sdtContent>
      </w:sdt>
      <w:r w:rsidR="00B96A0D" w:rsidRPr="000D1482">
        <w:rPr>
          <w:rFonts w:cs="Times New Roman"/>
          <w:color w:val="000000"/>
          <w:sz w:val="22"/>
        </w:rPr>
        <w:t>.</w:t>
      </w:r>
    </w:p>
    <w:p w14:paraId="64BBA463" w14:textId="045DCF21" w:rsidR="00A61812" w:rsidRPr="000D1482" w:rsidRDefault="00ED5860" w:rsidP="00E36B54">
      <w:pPr>
        <w:spacing w:after="0" w:line="360" w:lineRule="auto"/>
        <w:jc w:val="both"/>
        <w:rPr>
          <w:rFonts w:cs="Times New Roman"/>
          <w:sz w:val="22"/>
        </w:rPr>
        <w:sectPr w:rsidR="00A61812" w:rsidRPr="000D1482" w:rsidSect="00BD6B6C">
          <w:pgSz w:w="12240" w:h="15840"/>
          <w:pgMar w:top="1138" w:right="1181" w:bottom="1138" w:left="1282" w:header="720" w:footer="720" w:gutter="0"/>
          <w:lnNumType w:countBy="1" w:restart="continuous"/>
          <w:cols w:space="720"/>
          <w:titlePg/>
          <w:docGrid w:linePitch="360"/>
        </w:sectPr>
      </w:pPr>
      <w:r w:rsidRPr="000D1482">
        <w:rPr>
          <w:rFonts w:cs="Times New Roman"/>
          <w:sz w:val="22"/>
        </w:rPr>
        <w:t xml:space="preserve">* Different from admission, </w:t>
      </w:r>
      <w:r w:rsidRPr="000D1482">
        <w:rPr>
          <w:rFonts w:cs="Times New Roman"/>
          <w:sz w:val="22"/>
          <w:vertAlign w:val="superscript"/>
        </w:rPr>
        <w:t>*</w:t>
      </w:r>
      <w:r w:rsidRPr="000D1482">
        <w:rPr>
          <w:rFonts w:cs="Times New Roman"/>
          <w:sz w:val="22"/>
        </w:rPr>
        <w:t xml:space="preserve"> </w:t>
      </w:r>
      <w:r w:rsidRPr="000D1482">
        <w:rPr>
          <w:rFonts w:cs="Times New Roman"/>
          <w:i/>
          <w:sz w:val="22"/>
        </w:rPr>
        <w:t xml:space="preserve">p </w:t>
      </w:r>
      <w:r w:rsidRPr="000D1482">
        <w:rPr>
          <w:rFonts w:cs="Times New Roman"/>
          <w:sz w:val="22"/>
        </w:rPr>
        <w:t>&lt; 0.05</w:t>
      </w:r>
      <w:r w:rsidR="003C4F50" w:rsidRPr="000D1482">
        <w:rPr>
          <w:rFonts w:cs="Times New Roman"/>
          <w:sz w:val="22"/>
        </w:rPr>
        <w:t xml:space="preserve">, </w:t>
      </w:r>
      <w:r w:rsidR="003C4F50" w:rsidRPr="000D1482">
        <w:rPr>
          <w:rFonts w:cs="Times New Roman"/>
          <w:sz w:val="22"/>
          <w:vertAlign w:val="superscript"/>
        </w:rPr>
        <w:t>**</w:t>
      </w:r>
      <w:r w:rsidR="003C4F50" w:rsidRPr="000D1482">
        <w:rPr>
          <w:rFonts w:cs="Times New Roman"/>
          <w:sz w:val="22"/>
        </w:rPr>
        <w:t xml:space="preserve"> </w:t>
      </w:r>
      <w:r w:rsidR="003C4F50" w:rsidRPr="000D1482">
        <w:rPr>
          <w:rFonts w:cs="Times New Roman"/>
          <w:i/>
          <w:sz w:val="22"/>
        </w:rPr>
        <w:t xml:space="preserve">p </w:t>
      </w:r>
      <w:r w:rsidR="003C4F50" w:rsidRPr="000D1482">
        <w:rPr>
          <w:rFonts w:cs="Times New Roman"/>
          <w:sz w:val="22"/>
        </w:rPr>
        <w:t>≤ 0.001</w:t>
      </w:r>
      <w:r w:rsidRPr="000D1482">
        <w:rPr>
          <w:rFonts w:cs="Times New Roman"/>
          <w:sz w:val="22"/>
        </w:rPr>
        <w:t xml:space="preserve">; ¥ Different from control group, </w:t>
      </w:r>
      <w:r w:rsidRPr="000D1482">
        <w:rPr>
          <w:rFonts w:cs="Times New Roman"/>
          <w:sz w:val="22"/>
          <w:vertAlign w:val="superscript"/>
        </w:rPr>
        <w:t>¥</w:t>
      </w:r>
      <w:r w:rsidRPr="000D1482">
        <w:rPr>
          <w:rFonts w:cs="Times New Roman"/>
          <w:sz w:val="22"/>
        </w:rPr>
        <w:t xml:space="preserve"> </w:t>
      </w:r>
      <w:r w:rsidRPr="000D1482">
        <w:rPr>
          <w:rFonts w:cs="Times New Roman"/>
          <w:i/>
          <w:sz w:val="22"/>
        </w:rPr>
        <w:t xml:space="preserve">p </w:t>
      </w:r>
      <w:r w:rsidRPr="000D1482">
        <w:rPr>
          <w:rFonts w:cs="Times New Roman"/>
          <w:sz w:val="22"/>
        </w:rPr>
        <w:t>&lt; 0.05 (ANOVA for repeated measures with Bonferroni post hoc test).</w:t>
      </w:r>
    </w:p>
    <w:p w14:paraId="39AA9943" w14:textId="6221EF9C" w:rsidR="004455B2" w:rsidRPr="000D1482" w:rsidRDefault="004455B2" w:rsidP="002B6B29">
      <w:pPr>
        <w:pStyle w:val="Ttulo1"/>
        <w:numPr>
          <w:ilvl w:val="0"/>
          <w:numId w:val="0"/>
        </w:numPr>
        <w:spacing w:line="360" w:lineRule="auto"/>
        <w:ind w:left="567"/>
        <w:jc w:val="both"/>
      </w:pPr>
      <w:r w:rsidRPr="000D1482">
        <w:lastRenderedPageBreak/>
        <w:t>Supplementary References</w:t>
      </w:r>
    </w:p>
    <w:sdt>
      <w:sdtPr>
        <w:rPr>
          <w:rFonts w:cs="Times New Roman"/>
          <w:sz w:val="20"/>
          <w:szCs w:val="20"/>
        </w:rPr>
        <w:tag w:val="MENDELEY_BIBLIOGRAPHY"/>
        <w:id w:val="1350679886"/>
        <w:placeholder>
          <w:docPart w:val="DefaultPlaceholder_-1854013440"/>
        </w:placeholder>
      </w:sdtPr>
      <w:sdtContent>
        <w:p w14:paraId="6FE44BBD" w14:textId="77777777" w:rsidR="00CE6C27" w:rsidRPr="000D1482" w:rsidRDefault="00CE6C27" w:rsidP="0021405E">
          <w:pPr>
            <w:autoSpaceDE w:val="0"/>
            <w:autoSpaceDN w:val="0"/>
            <w:spacing w:line="480" w:lineRule="auto"/>
            <w:ind w:hanging="640"/>
            <w:jc w:val="both"/>
            <w:divId w:val="644894637"/>
            <w:rPr>
              <w:rFonts w:eastAsia="Times New Roman"/>
              <w:szCs w:val="24"/>
              <w:lang w:val="fr-FR"/>
            </w:rPr>
          </w:pPr>
          <w:r w:rsidRPr="000D1482">
            <w:rPr>
              <w:rFonts w:eastAsia="Times New Roman"/>
            </w:rPr>
            <w:t>1.</w:t>
          </w:r>
          <w:r w:rsidRPr="000D1482">
            <w:rPr>
              <w:rFonts w:eastAsia="Times New Roman"/>
            </w:rPr>
            <w:tab/>
            <w:t xml:space="preserve">Fried LP, </w:t>
          </w:r>
          <w:proofErr w:type="spellStart"/>
          <w:r w:rsidRPr="000D1482">
            <w:rPr>
              <w:rFonts w:eastAsia="Times New Roman"/>
            </w:rPr>
            <w:t>Tangen</w:t>
          </w:r>
          <w:proofErr w:type="spellEnd"/>
          <w:r w:rsidRPr="000D1482">
            <w:rPr>
              <w:rFonts w:eastAsia="Times New Roman"/>
            </w:rPr>
            <w:t xml:space="preserve"> CM, Walston J, et al. Frailty in older adults: Evidence for a phenotype. </w:t>
          </w:r>
          <w:r w:rsidRPr="000D1482">
            <w:rPr>
              <w:rFonts w:eastAsia="Times New Roman"/>
              <w:i/>
              <w:iCs/>
            </w:rPr>
            <w:t>Journals of Gerontology - Series A Biological Sciences and Medical Sciences</w:t>
          </w:r>
          <w:r w:rsidRPr="000D1482">
            <w:rPr>
              <w:rFonts w:eastAsia="Times New Roman"/>
            </w:rPr>
            <w:t xml:space="preserve">. </w:t>
          </w:r>
          <w:proofErr w:type="gramStart"/>
          <w:r w:rsidRPr="000D1482">
            <w:rPr>
              <w:rFonts w:eastAsia="Times New Roman"/>
              <w:lang w:val="fr-FR"/>
            </w:rPr>
            <w:t>2001;</w:t>
          </w:r>
          <w:proofErr w:type="gramEnd"/>
          <w:r w:rsidRPr="000D1482">
            <w:rPr>
              <w:rFonts w:eastAsia="Times New Roman"/>
              <w:lang w:val="fr-FR"/>
            </w:rPr>
            <w:t xml:space="preserve">56(3):146-157. </w:t>
          </w:r>
          <w:proofErr w:type="gramStart"/>
          <w:r w:rsidRPr="000D1482">
            <w:rPr>
              <w:rFonts w:eastAsia="Times New Roman"/>
              <w:lang w:val="fr-FR"/>
            </w:rPr>
            <w:t>doi:</w:t>
          </w:r>
          <w:proofErr w:type="gramEnd"/>
          <w:r w:rsidRPr="000D1482">
            <w:rPr>
              <w:rFonts w:eastAsia="Times New Roman"/>
              <w:lang w:val="fr-FR"/>
            </w:rPr>
            <w:t>10.1093/</w:t>
          </w:r>
          <w:proofErr w:type="spellStart"/>
          <w:r w:rsidRPr="000D1482">
            <w:rPr>
              <w:rFonts w:eastAsia="Times New Roman"/>
              <w:lang w:val="fr-FR"/>
            </w:rPr>
            <w:t>gerona</w:t>
          </w:r>
          <w:proofErr w:type="spellEnd"/>
          <w:r w:rsidRPr="000D1482">
            <w:rPr>
              <w:rFonts w:eastAsia="Times New Roman"/>
              <w:lang w:val="fr-FR"/>
            </w:rPr>
            <w:t>/56.3.m146</w:t>
          </w:r>
        </w:p>
        <w:p w14:paraId="243A8D85" w14:textId="77777777" w:rsidR="00CE6C27" w:rsidRPr="000D1482" w:rsidRDefault="00CE6C27" w:rsidP="0021405E">
          <w:pPr>
            <w:autoSpaceDE w:val="0"/>
            <w:autoSpaceDN w:val="0"/>
            <w:spacing w:line="480" w:lineRule="auto"/>
            <w:ind w:hanging="640"/>
            <w:jc w:val="both"/>
            <w:divId w:val="1138374504"/>
            <w:rPr>
              <w:rFonts w:eastAsia="Times New Roman"/>
            </w:rPr>
          </w:pPr>
          <w:r w:rsidRPr="000D1482">
            <w:rPr>
              <w:rFonts w:eastAsia="Times New Roman"/>
              <w:lang w:val="fr-FR"/>
            </w:rPr>
            <w:t>2.</w:t>
          </w:r>
          <w:r w:rsidRPr="000D1482">
            <w:rPr>
              <w:rFonts w:eastAsia="Times New Roman"/>
              <w:lang w:val="fr-FR"/>
            </w:rPr>
            <w:tab/>
            <w:t xml:space="preserve">Kaiser MJ, Bauer JM, </w:t>
          </w:r>
          <w:proofErr w:type="spellStart"/>
          <w:r w:rsidRPr="000D1482">
            <w:rPr>
              <w:rFonts w:eastAsia="Times New Roman"/>
              <w:lang w:val="fr-FR"/>
            </w:rPr>
            <w:t>Ramsch</w:t>
          </w:r>
          <w:proofErr w:type="spellEnd"/>
          <w:r w:rsidRPr="000D1482">
            <w:rPr>
              <w:rFonts w:eastAsia="Times New Roman"/>
              <w:lang w:val="fr-FR"/>
            </w:rPr>
            <w:t xml:space="preserve"> C, et al. </w:t>
          </w:r>
          <w:r w:rsidRPr="000D1482">
            <w:rPr>
              <w:rFonts w:eastAsia="Times New Roman"/>
            </w:rPr>
            <w:t xml:space="preserve">Validation of the Mini Nutritional Assessment short-form (MNA-SF): a practical tool for identification of nutritional status. </w:t>
          </w:r>
          <w:r w:rsidRPr="000D1482">
            <w:rPr>
              <w:rFonts w:eastAsia="Times New Roman"/>
              <w:i/>
              <w:iCs/>
            </w:rPr>
            <w:t xml:space="preserve">J </w:t>
          </w:r>
          <w:proofErr w:type="spellStart"/>
          <w:r w:rsidRPr="000D1482">
            <w:rPr>
              <w:rFonts w:eastAsia="Times New Roman"/>
              <w:i/>
              <w:iCs/>
            </w:rPr>
            <w:t>Nutr</w:t>
          </w:r>
          <w:proofErr w:type="spellEnd"/>
          <w:r w:rsidRPr="000D1482">
            <w:rPr>
              <w:rFonts w:eastAsia="Times New Roman"/>
              <w:i/>
              <w:iCs/>
            </w:rPr>
            <w:t xml:space="preserve"> Health Aging</w:t>
          </w:r>
          <w:r w:rsidRPr="000D1482">
            <w:rPr>
              <w:rFonts w:eastAsia="Times New Roman"/>
            </w:rPr>
            <w:t>. 2009;13(9):782-788.</w:t>
          </w:r>
        </w:p>
        <w:p w14:paraId="7553E488" w14:textId="77777777" w:rsidR="00CE6C27" w:rsidRPr="000D1482" w:rsidRDefault="00CE6C27" w:rsidP="0021405E">
          <w:pPr>
            <w:autoSpaceDE w:val="0"/>
            <w:autoSpaceDN w:val="0"/>
            <w:spacing w:line="480" w:lineRule="auto"/>
            <w:ind w:hanging="640"/>
            <w:jc w:val="both"/>
            <w:divId w:val="464855228"/>
            <w:rPr>
              <w:rFonts w:eastAsia="Times New Roman"/>
            </w:rPr>
          </w:pPr>
          <w:r w:rsidRPr="000D1482">
            <w:rPr>
              <w:rFonts w:eastAsia="Times New Roman"/>
            </w:rPr>
            <w:t>3.</w:t>
          </w:r>
          <w:r w:rsidRPr="000D1482">
            <w:rPr>
              <w:rFonts w:eastAsia="Times New Roman"/>
            </w:rPr>
            <w:tab/>
            <w:t xml:space="preserve">Mahoney FI, Barthel DW. Functional evaluation: the Barthel Index. </w:t>
          </w:r>
          <w:r w:rsidRPr="000D1482">
            <w:rPr>
              <w:rFonts w:eastAsia="Times New Roman"/>
              <w:i/>
              <w:iCs/>
            </w:rPr>
            <w:t>Md State Med J</w:t>
          </w:r>
          <w:r w:rsidRPr="000D1482">
            <w:rPr>
              <w:rFonts w:eastAsia="Times New Roman"/>
            </w:rPr>
            <w:t xml:space="preserve">. </w:t>
          </w:r>
          <w:proofErr w:type="gramStart"/>
          <w:r w:rsidRPr="000D1482">
            <w:rPr>
              <w:rFonts w:eastAsia="Times New Roman"/>
            </w:rPr>
            <w:t>1965;14:61</w:t>
          </w:r>
          <w:proofErr w:type="gramEnd"/>
          <w:r w:rsidRPr="000D1482">
            <w:rPr>
              <w:rFonts w:eastAsia="Times New Roman"/>
            </w:rPr>
            <w:t>-65.</w:t>
          </w:r>
        </w:p>
        <w:p w14:paraId="5B804637" w14:textId="1C0A7666" w:rsidR="00283FD6" w:rsidRPr="000D1482" w:rsidRDefault="00CE6C27" w:rsidP="0021405E">
          <w:pPr>
            <w:autoSpaceDE w:val="0"/>
            <w:autoSpaceDN w:val="0"/>
            <w:spacing w:line="480" w:lineRule="auto"/>
            <w:ind w:hanging="640"/>
            <w:jc w:val="both"/>
            <w:divId w:val="1325162348"/>
            <w:rPr>
              <w:rFonts w:eastAsia="Times New Roman"/>
            </w:rPr>
          </w:pPr>
          <w:r w:rsidRPr="000D1482">
            <w:rPr>
              <w:rFonts w:eastAsia="Times New Roman"/>
            </w:rPr>
            <w:t>4.</w:t>
          </w:r>
          <w:r w:rsidRPr="000D1482">
            <w:rPr>
              <w:rFonts w:eastAsia="Times New Roman"/>
            </w:rPr>
            <w:tab/>
            <w:t xml:space="preserve">Holden MK, Gill KM, Magliozzi MR, Nathan J, </w:t>
          </w:r>
          <w:proofErr w:type="spellStart"/>
          <w:r w:rsidRPr="000D1482">
            <w:rPr>
              <w:rFonts w:eastAsia="Times New Roman"/>
            </w:rPr>
            <w:t>Piehl</w:t>
          </w:r>
          <w:proofErr w:type="spellEnd"/>
          <w:r w:rsidRPr="000D1482">
            <w:rPr>
              <w:rFonts w:eastAsia="Times New Roman"/>
            </w:rPr>
            <w:t xml:space="preserve">-baker L. Clinical gait assessment in the neurologically impaired. Reliability and meaningfulness. </w:t>
          </w:r>
          <w:r w:rsidRPr="000D1482">
            <w:rPr>
              <w:rFonts w:eastAsia="Times New Roman"/>
              <w:i/>
              <w:iCs/>
            </w:rPr>
            <w:t xml:space="preserve">Phys </w:t>
          </w:r>
          <w:proofErr w:type="spellStart"/>
          <w:r w:rsidRPr="000D1482">
            <w:rPr>
              <w:rFonts w:eastAsia="Times New Roman"/>
              <w:i/>
              <w:iCs/>
            </w:rPr>
            <w:t>Ther</w:t>
          </w:r>
          <w:proofErr w:type="spellEnd"/>
          <w:r w:rsidRPr="000D1482">
            <w:rPr>
              <w:rFonts w:eastAsia="Times New Roman"/>
            </w:rPr>
            <w:t>. 1984;64(1):35-40. doi:10.1093/</w:t>
          </w:r>
          <w:proofErr w:type="spellStart"/>
          <w:r w:rsidRPr="000D1482">
            <w:rPr>
              <w:rFonts w:eastAsia="Times New Roman"/>
            </w:rPr>
            <w:t>ptj</w:t>
          </w:r>
          <w:proofErr w:type="spellEnd"/>
          <w:r w:rsidRPr="000D1482">
            <w:rPr>
              <w:rFonts w:eastAsia="Times New Roman"/>
            </w:rPr>
            <w:t>/64.1.35</w:t>
          </w:r>
        </w:p>
        <w:p w14:paraId="4FCE6CED" w14:textId="48F9FE1F" w:rsidR="00AA4DB3" w:rsidRPr="00C44D6F" w:rsidRDefault="00CE6C27" w:rsidP="002B6B29">
          <w:pPr>
            <w:widowControl w:val="0"/>
            <w:autoSpaceDE w:val="0"/>
            <w:autoSpaceDN w:val="0"/>
            <w:adjustRightInd w:val="0"/>
            <w:spacing w:line="360" w:lineRule="auto"/>
            <w:rPr>
              <w:rFonts w:cs="Times New Roman"/>
              <w:sz w:val="20"/>
              <w:szCs w:val="20"/>
            </w:rPr>
          </w:pPr>
          <w:r w:rsidRPr="000D1482">
            <w:rPr>
              <w:rFonts w:eastAsia="Times New Roman"/>
            </w:rPr>
            <w:t> </w:t>
          </w:r>
        </w:p>
      </w:sdtContent>
    </w:sdt>
    <w:sectPr w:rsidR="00AA4DB3" w:rsidRPr="00C44D6F" w:rsidSect="00BD6B6C">
      <w:pgSz w:w="12240" w:h="15840"/>
      <w:pgMar w:top="1138" w:right="1181" w:bottom="1138" w:left="1282" w:header="720" w:footer="720"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E47C1" w14:textId="77777777" w:rsidR="00BE4E91" w:rsidRDefault="00BE4E91" w:rsidP="00117666">
      <w:pPr>
        <w:spacing w:after="0"/>
      </w:pPr>
      <w:r>
        <w:separator/>
      </w:r>
    </w:p>
  </w:endnote>
  <w:endnote w:type="continuationSeparator" w:id="0">
    <w:p w14:paraId="13F6066B" w14:textId="77777777" w:rsidR="00BE4E91" w:rsidRDefault="00BE4E91" w:rsidP="00117666">
      <w:pPr>
        <w:spacing w:after="0"/>
      </w:pPr>
      <w:r>
        <w:continuationSeparator/>
      </w:r>
    </w:p>
  </w:endnote>
  <w:endnote w:type="continuationNotice" w:id="1">
    <w:p w14:paraId="00982F2E" w14:textId="77777777" w:rsidR="00BE4E91" w:rsidRDefault="00BE4E9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3025F" w14:textId="77777777" w:rsidR="00995378" w:rsidRPr="00577C4C" w:rsidRDefault="00995378">
    <w:pPr>
      <w:rPr>
        <w:color w:val="C00000"/>
        <w:szCs w:val="24"/>
      </w:rPr>
    </w:pPr>
    <w:r>
      <w:rPr>
        <w:noProof/>
        <w:lang w:val="en-GB" w:eastAsia="en-GB"/>
      </w:rPr>
      <mc:AlternateContent>
        <mc:Choice Requires="wps">
          <w:drawing>
            <wp:anchor distT="0" distB="0" distL="114300" distR="114300" simplePos="0" relativeHeight="251658240" behindDoc="0" locked="0" layoutInCell="1" allowOverlap="1" wp14:anchorId="382EAD14" wp14:editId="71B2BC98">
              <wp:simplePos x="0" y="0"/>
              <wp:positionH relativeFrom="margin">
                <wp:align>right</wp:align>
              </wp:positionH>
              <wp:positionV relativeFrom="bottomMargin">
                <wp:align>top</wp:align>
              </wp:positionV>
              <wp:extent cx="1508760" cy="395605"/>
              <wp:effectExtent l="0" t="0" r="0" b="0"/>
              <wp:wrapNone/>
              <wp:docPr id="1" name="Quadre de text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0BC4D33" w14:textId="77777777" w:rsidR="00995378" w:rsidRPr="00577C4C" w:rsidRDefault="00995378">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82EAD14" id="_x0000_t202" coordsize="21600,21600" o:spt="202" path="m,l,21600r21600,l21600,xe">
              <v:stroke joinstyle="miter"/>
              <v:path gradientshapeok="t" o:connecttype="rect"/>
            </v:shapetype>
            <v:shape id="Quadre de text 1" o:spid="_x0000_s1026" type="#_x0000_t202" style="position:absolute;margin-left:67.6pt;margin-top:0;width:118.8pt;height:31.15pt;z-index:251658240;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50BC4D33" w14:textId="77777777" w:rsidR="00995378" w:rsidRPr="00577C4C" w:rsidRDefault="00995378">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629735"/>
      <w:docPartObj>
        <w:docPartGallery w:val="Page Numbers (Bottom of Page)"/>
        <w:docPartUnique/>
      </w:docPartObj>
    </w:sdtPr>
    <w:sdtContent>
      <w:p w14:paraId="2F0F3250" w14:textId="35439947" w:rsidR="00995378" w:rsidRDefault="00995378">
        <w:pPr>
          <w:pStyle w:val="Piedepgina"/>
          <w:jc w:val="right"/>
        </w:pPr>
        <w:r>
          <w:fldChar w:fldCharType="begin"/>
        </w:r>
        <w:r>
          <w:instrText>PAGE   \* MERGEFORMAT</w:instrText>
        </w:r>
        <w:r>
          <w:fldChar w:fldCharType="separate"/>
        </w:r>
        <w:r>
          <w:rPr>
            <w:lang w:val="ca-ES"/>
          </w:rPr>
          <w:t>2</w:t>
        </w:r>
        <w:r>
          <w:fldChar w:fldCharType="end"/>
        </w:r>
      </w:p>
    </w:sdtContent>
  </w:sdt>
  <w:p w14:paraId="7B4D6A35" w14:textId="46994ACB" w:rsidR="00995378" w:rsidRPr="00577C4C" w:rsidRDefault="00995378">
    <w:pPr>
      <w:rPr>
        <w:b/>
        <w:sz w:val="20"/>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18756" w14:textId="330DCB9B" w:rsidR="00995378" w:rsidRDefault="00995378">
    <w:pPr>
      <w:pStyle w:val="Piedepgina"/>
      <w:jc w:val="right"/>
    </w:pPr>
    <w:r>
      <w:fldChar w:fldCharType="begin"/>
    </w:r>
    <w:r>
      <w:instrText>PAGE   \* MERGEFORMAT</w:instrText>
    </w:r>
    <w:r>
      <w:fldChar w:fldCharType="separate"/>
    </w:r>
    <w:r>
      <w:rPr>
        <w:lang w:val="ca-ES"/>
      </w:rPr>
      <w:t>2</w:t>
    </w:r>
    <w:r>
      <w:fldChar w:fldCharType="end"/>
    </w:r>
  </w:p>
  <w:p w14:paraId="3E4F0E42" w14:textId="77777777" w:rsidR="00995378" w:rsidRDefault="0099537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4DB29" w14:textId="77777777" w:rsidR="00BE4E91" w:rsidRDefault="00BE4E91" w:rsidP="00117666">
      <w:pPr>
        <w:spacing w:after="0"/>
      </w:pPr>
      <w:r>
        <w:separator/>
      </w:r>
    </w:p>
  </w:footnote>
  <w:footnote w:type="continuationSeparator" w:id="0">
    <w:p w14:paraId="4ECDB673" w14:textId="77777777" w:rsidR="00BE4E91" w:rsidRDefault="00BE4E91" w:rsidP="00117666">
      <w:pPr>
        <w:spacing w:after="0"/>
      </w:pPr>
      <w:r>
        <w:continuationSeparator/>
      </w:r>
    </w:p>
  </w:footnote>
  <w:footnote w:type="continuationNotice" w:id="1">
    <w:p w14:paraId="78482114" w14:textId="77777777" w:rsidR="00BE4E91" w:rsidRDefault="00BE4E91">
      <w:pPr>
        <w:spacing w:before="0" w:after="0"/>
      </w:pPr>
    </w:p>
  </w:footnote>
</w:footnotes>
</file>

<file path=word/intelligence2.xml><?xml version="1.0" encoding="utf-8"?>
<int2:intelligence xmlns:int2="http://schemas.microsoft.com/office/intelligence/2020/intelligence" xmlns:oel="http://schemas.microsoft.com/office/2019/extlst">
  <int2:observations>
    <int2:bookmark int2:bookmarkName="_Int_6Qv4OV6N" int2:invalidationBookmarkName="" int2:hashCode="ehKf77FWSHJoZi" int2:id="KsY6AQsF">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0601A"/>
    <w:multiLevelType w:val="multilevel"/>
    <w:tmpl w:val="2D740DBE"/>
    <w:styleLink w:val="Headings"/>
    <w:lvl w:ilvl="0">
      <w:start w:val="1"/>
      <w:numFmt w:val="decimal"/>
      <w:pStyle w:val="Ttulo1"/>
      <w:lvlText w:val="%1"/>
      <w:lvlJc w:val="left"/>
      <w:pPr>
        <w:tabs>
          <w:tab w:val="num" w:pos="567"/>
        </w:tabs>
        <w:ind w:left="567" w:hanging="567"/>
      </w:pPr>
      <w:rPr>
        <w:rFonts w:hint="default"/>
      </w:rPr>
    </w:lvl>
    <w:lvl w:ilvl="1">
      <w:start w:val="1"/>
      <w:numFmt w:val="decimal"/>
      <w:pStyle w:val="Ttulo2"/>
      <w:lvlText w:val="%1.%2"/>
      <w:lvlJc w:val="left"/>
      <w:pPr>
        <w:tabs>
          <w:tab w:val="num" w:pos="567"/>
        </w:tabs>
        <w:ind w:left="567" w:hanging="567"/>
      </w:pPr>
      <w:rPr>
        <w:rFonts w:hint="default"/>
      </w:rPr>
    </w:lvl>
    <w:lvl w:ilvl="2">
      <w:start w:val="1"/>
      <w:numFmt w:val="decimal"/>
      <w:pStyle w:val="Ttulo3"/>
      <w:lvlText w:val="%1.%2.%3"/>
      <w:lvlJc w:val="left"/>
      <w:pPr>
        <w:tabs>
          <w:tab w:val="num" w:pos="567"/>
        </w:tabs>
        <w:ind w:left="567" w:hanging="567"/>
      </w:pPr>
      <w:rPr>
        <w:rFonts w:hint="default"/>
      </w:rPr>
    </w:lvl>
    <w:lvl w:ilvl="3">
      <w:start w:val="1"/>
      <w:numFmt w:val="decimal"/>
      <w:pStyle w:val="Ttulo4"/>
      <w:lvlText w:val="%1.%2.%3.%4"/>
      <w:lvlJc w:val="left"/>
      <w:pPr>
        <w:tabs>
          <w:tab w:val="num" w:pos="567"/>
        </w:tabs>
        <w:ind w:left="567" w:hanging="567"/>
      </w:pPr>
      <w:rPr>
        <w:rFonts w:hint="default"/>
      </w:rPr>
    </w:lvl>
    <w:lvl w:ilvl="4">
      <w:start w:val="1"/>
      <w:numFmt w:val="decimal"/>
      <w:pStyle w:val="Ttulo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225305B5"/>
    <w:multiLevelType w:val="hybridMultilevel"/>
    <w:tmpl w:val="4F8C24FA"/>
    <w:lvl w:ilvl="0" w:tplc="A9DCD718">
      <w:start w:val="1"/>
      <w:numFmt w:val="bullet"/>
      <w:pStyle w:val="Prrafodelista"/>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4B9D7A37"/>
    <w:multiLevelType w:val="hybridMultilevel"/>
    <w:tmpl w:val="9B1638D8"/>
    <w:lvl w:ilvl="0" w:tplc="0C0A0017">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16cid:durableId="1847020145">
    <w:abstractNumId w:val="0"/>
  </w:num>
  <w:num w:numId="2" w16cid:durableId="1029258943">
    <w:abstractNumId w:val="5"/>
  </w:num>
  <w:num w:numId="3" w16cid:durableId="1180586131">
    <w:abstractNumId w:val="1"/>
  </w:num>
  <w:num w:numId="4" w16cid:durableId="700401083">
    <w:abstractNumId w:val="6"/>
  </w:num>
  <w:num w:numId="5" w16cid:durableId="4490073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7794364">
    <w:abstractNumId w:val="3"/>
  </w:num>
  <w:num w:numId="7" w16cid:durableId="41685063">
    <w:abstractNumId w:val="7"/>
  </w:num>
  <w:num w:numId="8" w16cid:durableId="1717927589">
    <w:abstractNumId w:val="7"/>
  </w:num>
  <w:num w:numId="9" w16cid:durableId="342900549">
    <w:abstractNumId w:val="7"/>
  </w:num>
  <w:num w:numId="10" w16cid:durableId="934750126">
    <w:abstractNumId w:val="7"/>
  </w:num>
  <w:num w:numId="11" w16cid:durableId="31276013">
    <w:abstractNumId w:val="7"/>
  </w:num>
  <w:num w:numId="12" w16cid:durableId="1658807238">
    <w:abstractNumId w:val="7"/>
  </w:num>
  <w:num w:numId="13" w16cid:durableId="804739516">
    <w:abstractNumId w:val="3"/>
  </w:num>
  <w:num w:numId="14" w16cid:durableId="1018003141">
    <w:abstractNumId w:val="2"/>
  </w:num>
  <w:num w:numId="15" w16cid:durableId="1025400165">
    <w:abstractNumId w:val="2"/>
  </w:num>
  <w:num w:numId="16" w16cid:durableId="1556501392">
    <w:abstractNumId w:val="2"/>
  </w:num>
  <w:num w:numId="17" w16cid:durableId="756828601">
    <w:abstractNumId w:val="2"/>
  </w:num>
  <w:num w:numId="18" w16cid:durableId="1267495800">
    <w:abstractNumId w:val="2"/>
  </w:num>
  <w:num w:numId="19" w16cid:durableId="2147233728">
    <w:abstractNumId w:val="2"/>
  </w:num>
  <w:num w:numId="20" w16cid:durableId="16853962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attachedTemplate r:id="rId1"/>
  <w:defaultTabStop w:val="720"/>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0B5"/>
    <w:rsid w:val="00002916"/>
    <w:rsid w:val="00004C09"/>
    <w:rsid w:val="0001435B"/>
    <w:rsid w:val="0001436A"/>
    <w:rsid w:val="00014966"/>
    <w:rsid w:val="000160BB"/>
    <w:rsid w:val="000223D2"/>
    <w:rsid w:val="00023D29"/>
    <w:rsid w:val="00025518"/>
    <w:rsid w:val="000268AF"/>
    <w:rsid w:val="0003089B"/>
    <w:rsid w:val="0003378B"/>
    <w:rsid w:val="00034304"/>
    <w:rsid w:val="00035434"/>
    <w:rsid w:val="00037558"/>
    <w:rsid w:val="00040960"/>
    <w:rsid w:val="00041361"/>
    <w:rsid w:val="00047727"/>
    <w:rsid w:val="0005284D"/>
    <w:rsid w:val="00052A14"/>
    <w:rsid w:val="0005569D"/>
    <w:rsid w:val="00056FF9"/>
    <w:rsid w:val="00061880"/>
    <w:rsid w:val="00062099"/>
    <w:rsid w:val="00065B13"/>
    <w:rsid w:val="00066B27"/>
    <w:rsid w:val="0007544D"/>
    <w:rsid w:val="00077D53"/>
    <w:rsid w:val="000808DD"/>
    <w:rsid w:val="00081BC4"/>
    <w:rsid w:val="00082266"/>
    <w:rsid w:val="00086C88"/>
    <w:rsid w:val="00091DD3"/>
    <w:rsid w:val="00092F04"/>
    <w:rsid w:val="000A6126"/>
    <w:rsid w:val="000A6B1F"/>
    <w:rsid w:val="000B15F3"/>
    <w:rsid w:val="000B6150"/>
    <w:rsid w:val="000B67AB"/>
    <w:rsid w:val="000B6F75"/>
    <w:rsid w:val="000C0093"/>
    <w:rsid w:val="000D0520"/>
    <w:rsid w:val="000D08A5"/>
    <w:rsid w:val="000D1425"/>
    <w:rsid w:val="000D1482"/>
    <w:rsid w:val="000E30C9"/>
    <w:rsid w:val="000E6FE0"/>
    <w:rsid w:val="000F215A"/>
    <w:rsid w:val="000F3206"/>
    <w:rsid w:val="001008E3"/>
    <w:rsid w:val="0010398F"/>
    <w:rsid w:val="001055F1"/>
    <w:rsid w:val="00105FD9"/>
    <w:rsid w:val="00115706"/>
    <w:rsid w:val="00115D88"/>
    <w:rsid w:val="00117666"/>
    <w:rsid w:val="0012526C"/>
    <w:rsid w:val="00125776"/>
    <w:rsid w:val="00132D8F"/>
    <w:rsid w:val="00140275"/>
    <w:rsid w:val="001469ED"/>
    <w:rsid w:val="001479BA"/>
    <w:rsid w:val="0015099A"/>
    <w:rsid w:val="001518AE"/>
    <w:rsid w:val="00151CC1"/>
    <w:rsid w:val="001549D3"/>
    <w:rsid w:val="00160065"/>
    <w:rsid w:val="0016082D"/>
    <w:rsid w:val="00164D95"/>
    <w:rsid w:val="00173D84"/>
    <w:rsid w:val="00174CE3"/>
    <w:rsid w:val="001758C2"/>
    <w:rsid w:val="00177D84"/>
    <w:rsid w:val="001A0CE0"/>
    <w:rsid w:val="001A52BA"/>
    <w:rsid w:val="001A6062"/>
    <w:rsid w:val="001B07EC"/>
    <w:rsid w:val="001B1EDE"/>
    <w:rsid w:val="001C526A"/>
    <w:rsid w:val="001C69C9"/>
    <w:rsid w:val="001D06BE"/>
    <w:rsid w:val="001D074B"/>
    <w:rsid w:val="001D0969"/>
    <w:rsid w:val="001D216F"/>
    <w:rsid w:val="001D45D1"/>
    <w:rsid w:val="001D4E55"/>
    <w:rsid w:val="001D55BA"/>
    <w:rsid w:val="001D6B60"/>
    <w:rsid w:val="001D7225"/>
    <w:rsid w:val="001E0035"/>
    <w:rsid w:val="001F6712"/>
    <w:rsid w:val="0020313A"/>
    <w:rsid w:val="00205502"/>
    <w:rsid w:val="00206A3A"/>
    <w:rsid w:val="00211F20"/>
    <w:rsid w:val="00212A16"/>
    <w:rsid w:val="0021405E"/>
    <w:rsid w:val="00214CC6"/>
    <w:rsid w:val="00215CAB"/>
    <w:rsid w:val="00217E03"/>
    <w:rsid w:val="00221965"/>
    <w:rsid w:val="0022219E"/>
    <w:rsid w:val="00226504"/>
    <w:rsid w:val="002339A4"/>
    <w:rsid w:val="00236EE4"/>
    <w:rsid w:val="002448A5"/>
    <w:rsid w:val="002460F8"/>
    <w:rsid w:val="00246EDF"/>
    <w:rsid w:val="00247A3B"/>
    <w:rsid w:val="00254A5F"/>
    <w:rsid w:val="00256CA9"/>
    <w:rsid w:val="00256CC6"/>
    <w:rsid w:val="00261D7C"/>
    <w:rsid w:val="0026202C"/>
    <w:rsid w:val="002629E7"/>
    <w:rsid w:val="00263C91"/>
    <w:rsid w:val="00265A5F"/>
    <w:rsid w:val="00266691"/>
    <w:rsid w:val="00267233"/>
    <w:rsid w:val="00267D18"/>
    <w:rsid w:val="00274347"/>
    <w:rsid w:val="002763A1"/>
    <w:rsid w:val="00276DDA"/>
    <w:rsid w:val="00283FD6"/>
    <w:rsid w:val="002868E2"/>
    <w:rsid w:val="002869C3"/>
    <w:rsid w:val="00287AFA"/>
    <w:rsid w:val="00287BDE"/>
    <w:rsid w:val="00290C8E"/>
    <w:rsid w:val="002936E4"/>
    <w:rsid w:val="00294217"/>
    <w:rsid w:val="00294A77"/>
    <w:rsid w:val="00295C9E"/>
    <w:rsid w:val="002A12F2"/>
    <w:rsid w:val="002A32F4"/>
    <w:rsid w:val="002B1B35"/>
    <w:rsid w:val="002B4A57"/>
    <w:rsid w:val="002B6B29"/>
    <w:rsid w:val="002B77BC"/>
    <w:rsid w:val="002C164A"/>
    <w:rsid w:val="002C2FE8"/>
    <w:rsid w:val="002C39FD"/>
    <w:rsid w:val="002C66F4"/>
    <w:rsid w:val="002C74CA"/>
    <w:rsid w:val="002C779D"/>
    <w:rsid w:val="002C7986"/>
    <w:rsid w:val="002D0640"/>
    <w:rsid w:val="002D4252"/>
    <w:rsid w:val="002D4CF7"/>
    <w:rsid w:val="002E4177"/>
    <w:rsid w:val="002E62C8"/>
    <w:rsid w:val="002E719E"/>
    <w:rsid w:val="003070D5"/>
    <w:rsid w:val="003123F4"/>
    <w:rsid w:val="00312A9D"/>
    <w:rsid w:val="00313562"/>
    <w:rsid w:val="003139A9"/>
    <w:rsid w:val="00313A24"/>
    <w:rsid w:val="00315EBD"/>
    <w:rsid w:val="003164A7"/>
    <w:rsid w:val="003273AD"/>
    <w:rsid w:val="00333E0A"/>
    <w:rsid w:val="003400FC"/>
    <w:rsid w:val="00344694"/>
    <w:rsid w:val="00344EC4"/>
    <w:rsid w:val="003456AC"/>
    <w:rsid w:val="003544FB"/>
    <w:rsid w:val="0035457C"/>
    <w:rsid w:val="0035680C"/>
    <w:rsid w:val="00361A06"/>
    <w:rsid w:val="00365CCA"/>
    <w:rsid w:val="00365E07"/>
    <w:rsid w:val="00372FE9"/>
    <w:rsid w:val="00376EA6"/>
    <w:rsid w:val="0037759C"/>
    <w:rsid w:val="0038555E"/>
    <w:rsid w:val="0038631D"/>
    <w:rsid w:val="003864E7"/>
    <w:rsid w:val="00386AA2"/>
    <w:rsid w:val="003924DF"/>
    <w:rsid w:val="003A6ADA"/>
    <w:rsid w:val="003A7D6C"/>
    <w:rsid w:val="003B07AD"/>
    <w:rsid w:val="003B1E2A"/>
    <w:rsid w:val="003B2362"/>
    <w:rsid w:val="003C36BF"/>
    <w:rsid w:val="003C46D0"/>
    <w:rsid w:val="003C4E6E"/>
    <w:rsid w:val="003C4F50"/>
    <w:rsid w:val="003D262D"/>
    <w:rsid w:val="003D2F2D"/>
    <w:rsid w:val="003E0EE4"/>
    <w:rsid w:val="003E1290"/>
    <w:rsid w:val="003E4F11"/>
    <w:rsid w:val="003F0891"/>
    <w:rsid w:val="003F1C7F"/>
    <w:rsid w:val="003F218F"/>
    <w:rsid w:val="003F2A51"/>
    <w:rsid w:val="003F2C64"/>
    <w:rsid w:val="00401590"/>
    <w:rsid w:val="00403738"/>
    <w:rsid w:val="00406227"/>
    <w:rsid w:val="0041223C"/>
    <w:rsid w:val="00416505"/>
    <w:rsid w:val="00425BE6"/>
    <w:rsid w:val="004271D8"/>
    <w:rsid w:val="00431380"/>
    <w:rsid w:val="004329E1"/>
    <w:rsid w:val="0044144E"/>
    <w:rsid w:val="004455B2"/>
    <w:rsid w:val="004466B3"/>
    <w:rsid w:val="00446ECB"/>
    <w:rsid w:val="00447801"/>
    <w:rsid w:val="00452E9C"/>
    <w:rsid w:val="004603AE"/>
    <w:rsid w:val="00461433"/>
    <w:rsid w:val="004619D4"/>
    <w:rsid w:val="00464373"/>
    <w:rsid w:val="004648AA"/>
    <w:rsid w:val="0047170E"/>
    <w:rsid w:val="004735C8"/>
    <w:rsid w:val="00473C33"/>
    <w:rsid w:val="00483F44"/>
    <w:rsid w:val="00492BD4"/>
    <w:rsid w:val="004947A6"/>
    <w:rsid w:val="00494DA4"/>
    <w:rsid w:val="004961FF"/>
    <w:rsid w:val="004A20FC"/>
    <w:rsid w:val="004A281D"/>
    <w:rsid w:val="004A6B52"/>
    <w:rsid w:val="004B7AAC"/>
    <w:rsid w:val="004C22F8"/>
    <w:rsid w:val="004C33FD"/>
    <w:rsid w:val="004C7ED4"/>
    <w:rsid w:val="004C7FC6"/>
    <w:rsid w:val="004D2C5A"/>
    <w:rsid w:val="004E3D38"/>
    <w:rsid w:val="004E7C33"/>
    <w:rsid w:val="004F44C8"/>
    <w:rsid w:val="004F46E7"/>
    <w:rsid w:val="004F49D4"/>
    <w:rsid w:val="004F5373"/>
    <w:rsid w:val="004F733F"/>
    <w:rsid w:val="00500D95"/>
    <w:rsid w:val="00500F9F"/>
    <w:rsid w:val="00501A66"/>
    <w:rsid w:val="00513597"/>
    <w:rsid w:val="00513641"/>
    <w:rsid w:val="00514130"/>
    <w:rsid w:val="00517A89"/>
    <w:rsid w:val="00521B43"/>
    <w:rsid w:val="005250F2"/>
    <w:rsid w:val="00530211"/>
    <w:rsid w:val="00530EDF"/>
    <w:rsid w:val="0053226D"/>
    <w:rsid w:val="0053260F"/>
    <w:rsid w:val="005407C2"/>
    <w:rsid w:val="0054531D"/>
    <w:rsid w:val="00550F53"/>
    <w:rsid w:val="00557198"/>
    <w:rsid w:val="00565144"/>
    <w:rsid w:val="0056561C"/>
    <w:rsid w:val="00567C8E"/>
    <w:rsid w:val="00570652"/>
    <w:rsid w:val="00572D63"/>
    <w:rsid w:val="005763A7"/>
    <w:rsid w:val="0058289E"/>
    <w:rsid w:val="00583435"/>
    <w:rsid w:val="005854DD"/>
    <w:rsid w:val="00585DB5"/>
    <w:rsid w:val="00590E2D"/>
    <w:rsid w:val="00593EEA"/>
    <w:rsid w:val="00595D1F"/>
    <w:rsid w:val="005A1277"/>
    <w:rsid w:val="005A5EEE"/>
    <w:rsid w:val="005B048D"/>
    <w:rsid w:val="005B6AE9"/>
    <w:rsid w:val="005B7348"/>
    <w:rsid w:val="005B762D"/>
    <w:rsid w:val="005C1DC8"/>
    <w:rsid w:val="005C1DCB"/>
    <w:rsid w:val="005C26DC"/>
    <w:rsid w:val="005C66D7"/>
    <w:rsid w:val="005C7016"/>
    <w:rsid w:val="005C7DAC"/>
    <w:rsid w:val="005D0564"/>
    <w:rsid w:val="005D3650"/>
    <w:rsid w:val="005E0BEC"/>
    <w:rsid w:val="005E5CDD"/>
    <w:rsid w:val="005E6F0A"/>
    <w:rsid w:val="005F0160"/>
    <w:rsid w:val="005F0A08"/>
    <w:rsid w:val="005F3301"/>
    <w:rsid w:val="005F6666"/>
    <w:rsid w:val="006006A5"/>
    <w:rsid w:val="00600B8C"/>
    <w:rsid w:val="0060701A"/>
    <w:rsid w:val="006108A0"/>
    <w:rsid w:val="00611F51"/>
    <w:rsid w:val="00613392"/>
    <w:rsid w:val="00614D9E"/>
    <w:rsid w:val="0061676C"/>
    <w:rsid w:val="006234C5"/>
    <w:rsid w:val="00627040"/>
    <w:rsid w:val="00630CE8"/>
    <w:rsid w:val="006325A9"/>
    <w:rsid w:val="006326B3"/>
    <w:rsid w:val="0063271B"/>
    <w:rsid w:val="00635A39"/>
    <w:rsid w:val="00636DFD"/>
    <w:rsid w:val="006375C7"/>
    <w:rsid w:val="00643811"/>
    <w:rsid w:val="006455DD"/>
    <w:rsid w:val="00654E8F"/>
    <w:rsid w:val="00655C74"/>
    <w:rsid w:val="00660D05"/>
    <w:rsid w:val="00661E76"/>
    <w:rsid w:val="00663DB8"/>
    <w:rsid w:val="00677AC2"/>
    <w:rsid w:val="00680AE8"/>
    <w:rsid w:val="00682041"/>
    <w:rsid w:val="006820B1"/>
    <w:rsid w:val="00684F90"/>
    <w:rsid w:val="00686507"/>
    <w:rsid w:val="00691598"/>
    <w:rsid w:val="00691A1B"/>
    <w:rsid w:val="006921C8"/>
    <w:rsid w:val="006954C8"/>
    <w:rsid w:val="006A1ECE"/>
    <w:rsid w:val="006A2408"/>
    <w:rsid w:val="006A292C"/>
    <w:rsid w:val="006A56DA"/>
    <w:rsid w:val="006A719A"/>
    <w:rsid w:val="006B0C6E"/>
    <w:rsid w:val="006B12DA"/>
    <w:rsid w:val="006B21D5"/>
    <w:rsid w:val="006B3372"/>
    <w:rsid w:val="006B7D14"/>
    <w:rsid w:val="006C14BD"/>
    <w:rsid w:val="006C7CD6"/>
    <w:rsid w:val="006D0136"/>
    <w:rsid w:val="006D096A"/>
    <w:rsid w:val="006D308C"/>
    <w:rsid w:val="006D3915"/>
    <w:rsid w:val="006D7E7B"/>
    <w:rsid w:val="006E4BF3"/>
    <w:rsid w:val="006E690F"/>
    <w:rsid w:val="006E7666"/>
    <w:rsid w:val="006F01DC"/>
    <w:rsid w:val="006F0B83"/>
    <w:rsid w:val="006F424F"/>
    <w:rsid w:val="00701454"/>
    <w:rsid w:val="00701727"/>
    <w:rsid w:val="0070566C"/>
    <w:rsid w:val="00707D4A"/>
    <w:rsid w:val="0071008F"/>
    <w:rsid w:val="00710C08"/>
    <w:rsid w:val="00712544"/>
    <w:rsid w:val="00714215"/>
    <w:rsid w:val="00714C50"/>
    <w:rsid w:val="00717555"/>
    <w:rsid w:val="007247D1"/>
    <w:rsid w:val="007251A4"/>
    <w:rsid w:val="00725A7D"/>
    <w:rsid w:val="00727D0E"/>
    <w:rsid w:val="00730A72"/>
    <w:rsid w:val="0073776E"/>
    <w:rsid w:val="00737D46"/>
    <w:rsid w:val="00737E84"/>
    <w:rsid w:val="007449F0"/>
    <w:rsid w:val="00744CDC"/>
    <w:rsid w:val="007458C7"/>
    <w:rsid w:val="007501BE"/>
    <w:rsid w:val="0076376C"/>
    <w:rsid w:val="00766BB9"/>
    <w:rsid w:val="00766EC7"/>
    <w:rsid w:val="0077049D"/>
    <w:rsid w:val="00770543"/>
    <w:rsid w:val="00772F61"/>
    <w:rsid w:val="00774B07"/>
    <w:rsid w:val="007773C7"/>
    <w:rsid w:val="00777D61"/>
    <w:rsid w:val="00780D98"/>
    <w:rsid w:val="0078617E"/>
    <w:rsid w:val="00790BB3"/>
    <w:rsid w:val="00791C1D"/>
    <w:rsid w:val="00791EC8"/>
    <w:rsid w:val="00791FE0"/>
    <w:rsid w:val="007949FF"/>
    <w:rsid w:val="007959BA"/>
    <w:rsid w:val="0079751C"/>
    <w:rsid w:val="00797C21"/>
    <w:rsid w:val="007A1E80"/>
    <w:rsid w:val="007A43AB"/>
    <w:rsid w:val="007B0572"/>
    <w:rsid w:val="007C0A3A"/>
    <w:rsid w:val="007C0A6F"/>
    <w:rsid w:val="007C206C"/>
    <w:rsid w:val="007C3332"/>
    <w:rsid w:val="007D0A70"/>
    <w:rsid w:val="007D0B99"/>
    <w:rsid w:val="007D3579"/>
    <w:rsid w:val="007E4D22"/>
    <w:rsid w:val="007E533F"/>
    <w:rsid w:val="0080309D"/>
    <w:rsid w:val="0080533D"/>
    <w:rsid w:val="00816868"/>
    <w:rsid w:val="00817DD6"/>
    <w:rsid w:val="0082212E"/>
    <w:rsid w:val="008248BC"/>
    <w:rsid w:val="00826770"/>
    <w:rsid w:val="008315BC"/>
    <w:rsid w:val="0083759F"/>
    <w:rsid w:val="00842F4F"/>
    <w:rsid w:val="00842FA0"/>
    <w:rsid w:val="00844266"/>
    <w:rsid w:val="008512B3"/>
    <w:rsid w:val="00851827"/>
    <w:rsid w:val="008545E2"/>
    <w:rsid w:val="00857FBE"/>
    <w:rsid w:val="00864D8D"/>
    <w:rsid w:val="0086711B"/>
    <w:rsid w:val="0087098B"/>
    <w:rsid w:val="008732A2"/>
    <w:rsid w:val="008766D3"/>
    <w:rsid w:val="00882CE9"/>
    <w:rsid w:val="00885156"/>
    <w:rsid w:val="008915EB"/>
    <w:rsid w:val="00893038"/>
    <w:rsid w:val="008A5F89"/>
    <w:rsid w:val="008A7178"/>
    <w:rsid w:val="008B4507"/>
    <w:rsid w:val="008C019A"/>
    <w:rsid w:val="008C05A7"/>
    <w:rsid w:val="008C08CC"/>
    <w:rsid w:val="008C74B4"/>
    <w:rsid w:val="008D0FB8"/>
    <w:rsid w:val="008D32C7"/>
    <w:rsid w:val="008D4CF4"/>
    <w:rsid w:val="008D6C9B"/>
    <w:rsid w:val="008E20CF"/>
    <w:rsid w:val="008E33D8"/>
    <w:rsid w:val="008F2E06"/>
    <w:rsid w:val="008F3B04"/>
    <w:rsid w:val="008F6050"/>
    <w:rsid w:val="008F71AB"/>
    <w:rsid w:val="00902162"/>
    <w:rsid w:val="009059EB"/>
    <w:rsid w:val="00907249"/>
    <w:rsid w:val="009151AA"/>
    <w:rsid w:val="0091523B"/>
    <w:rsid w:val="0091525C"/>
    <w:rsid w:val="00916819"/>
    <w:rsid w:val="00917A3D"/>
    <w:rsid w:val="00925D85"/>
    <w:rsid w:val="0093429D"/>
    <w:rsid w:val="00940FCE"/>
    <w:rsid w:val="00941106"/>
    <w:rsid w:val="00943573"/>
    <w:rsid w:val="00946175"/>
    <w:rsid w:val="0096174E"/>
    <w:rsid w:val="009630A9"/>
    <w:rsid w:val="00964134"/>
    <w:rsid w:val="00965BCC"/>
    <w:rsid w:val="00970F7D"/>
    <w:rsid w:val="00971166"/>
    <w:rsid w:val="00972459"/>
    <w:rsid w:val="00972B13"/>
    <w:rsid w:val="009826AA"/>
    <w:rsid w:val="00983863"/>
    <w:rsid w:val="00994A3D"/>
    <w:rsid w:val="00995378"/>
    <w:rsid w:val="009A5B53"/>
    <w:rsid w:val="009B113F"/>
    <w:rsid w:val="009B1C5B"/>
    <w:rsid w:val="009B47F1"/>
    <w:rsid w:val="009B655C"/>
    <w:rsid w:val="009B6D5D"/>
    <w:rsid w:val="009C2B12"/>
    <w:rsid w:val="009C4460"/>
    <w:rsid w:val="009C532B"/>
    <w:rsid w:val="009D49FC"/>
    <w:rsid w:val="009D4F4B"/>
    <w:rsid w:val="009D541B"/>
    <w:rsid w:val="009F141A"/>
    <w:rsid w:val="009F261F"/>
    <w:rsid w:val="00A001DD"/>
    <w:rsid w:val="00A007A8"/>
    <w:rsid w:val="00A02914"/>
    <w:rsid w:val="00A05B28"/>
    <w:rsid w:val="00A073CA"/>
    <w:rsid w:val="00A07FE2"/>
    <w:rsid w:val="00A10C69"/>
    <w:rsid w:val="00A10F40"/>
    <w:rsid w:val="00A115D5"/>
    <w:rsid w:val="00A13664"/>
    <w:rsid w:val="00A16709"/>
    <w:rsid w:val="00A174D9"/>
    <w:rsid w:val="00A215A5"/>
    <w:rsid w:val="00A237CB"/>
    <w:rsid w:val="00A23F23"/>
    <w:rsid w:val="00A26B3D"/>
    <w:rsid w:val="00A27565"/>
    <w:rsid w:val="00A300A1"/>
    <w:rsid w:val="00A3196F"/>
    <w:rsid w:val="00A3448B"/>
    <w:rsid w:val="00A35B43"/>
    <w:rsid w:val="00A37E22"/>
    <w:rsid w:val="00A37E3F"/>
    <w:rsid w:val="00A46791"/>
    <w:rsid w:val="00A47F31"/>
    <w:rsid w:val="00A50308"/>
    <w:rsid w:val="00A5122B"/>
    <w:rsid w:val="00A60837"/>
    <w:rsid w:val="00A61812"/>
    <w:rsid w:val="00A64608"/>
    <w:rsid w:val="00A67968"/>
    <w:rsid w:val="00A72755"/>
    <w:rsid w:val="00A75F69"/>
    <w:rsid w:val="00A77822"/>
    <w:rsid w:val="00A77D2F"/>
    <w:rsid w:val="00A8026A"/>
    <w:rsid w:val="00A825EC"/>
    <w:rsid w:val="00A82F4E"/>
    <w:rsid w:val="00A830BB"/>
    <w:rsid w:val="00A876D7"/>
    <w:rsid w:val="00A91AB8"/>
    <w:rsid w:val="00A9552B"/>
    <w:rsid w:val="00A95C94"/>
    <w:rsid w:val="00AA2872"/>
    <w:rsid w:val="00AA4D24"/>
    <w:rsid w:val="00AA4DB3"/>
    <w:rsid w:val="00AA74AF"/>
    <w:rsid w:val="00AB5318"/>
    <w:rsid w:val="00AB65E7"/>
    <w:rsid w:val="00AB6715"/>
    <w:rsid w:val="00AB7782"/>
    <w:rsid w:val="00AC2A39"/>
    <w:rsid w:val="00AC3CCD"/>
    <w:rsid w:val="00AD2C00"/>
    <w:rsid w:val="00AD48AD"/>
    <w:rsid w:val="00AD4F86"/>
    <w:rsid w:val="00AD79BA"/>
    <w:rsid w:val="00AE0A06"/>
    <w:rsid w:val="00AE0AC1"/>
    <w:rsid w:val="00AE166B"/>
    <w:rsid w:val="00AF06AC"/>
    <w:rsid w:val="00B01343"/>
    <w:rsid w:val="00B03872"/>
    <w:rsid w:val="00B0521A"/>
    <w:rsid w:val="00B05976"/>
    <w:rsid w:val="00B11244"/>
    <w:rsid w:val="00B13F9E"/>
    <w:rsid w:val="00B14B90"/>
    <w:rsid w:val="00B1671E"/>
    <w:rsid w:val="00B2327F"/>
    <w:rsid w:val="00B25EB8"/>
    <w:rsid w:val="00B27697"/>
    <w:rsid w:val="00B3212A"/>
    <w:rsid w:val="00B33D5B"/>
    <w:rsid w:val="00B35034"/>
    <w:rsid w:val="00B35574"/>
    <w:rsid w:val="00B37F4D"/>
    <w:rsid w:val="00B427D0"/>
    <w:rsid w:val="00B45C0C"/>
    <w:rsid w:val="00B557D1"/>
    <w:rsid w:val="00B650F7"/>
    <w:rsid w:val="00B70B37"/>
    <w:rsid w:val="00B72FA1"/>
    <w:rsid w:val="00B736CE"/>
    <w:rsid w:val="00B74976"/>
    <w:rsid w:val="00B74E7E"/>
    <w:rsid w:val="00B76AE9"/>
    <w:rsid w:val="00B833B7"/>
    <w:rsid w:val="00B928AC"/>
    <w:rsid w:val="00B966EF"/>
    <w:rsid w:val="00B96A0D"/>
    <w:rsid w:val="00BA1773"/>
    <w:rsid w:val="00BB0013"/>
    <w:rsid w:val="00BB2AD8"/>
    <w:rsid w:val="00BB3D6A"/>
    <w:rsid w:val="00BB502C"/>
    <w:rsid w:val="00BB6915"/>
    <w:rsid w:val="00BC2671"/>
    <w:rsid w:val="00BC2BF6"/>
    <w:rsid w:val="00BC5EEE"/>
    <w:rsid w:val="00BD3334"/>
    <w:rsid w:val="00BD5666"/>
    <w:rsid w:val="00BD6B6C"/>
    <w:rsid w:val="00BE00B5"/>
    <w:rsid w:val="00BE239B"/>
    <w:rsid w:val="00BE4572"/>
    <w:rsid w:val="00BE4747"/>
    <w:rsid w:val="00BE4AE5"/>
    <w:rsid w:val="00BE4E91"/>
    <w:rsid w:val="00BF1B9C"/>
    <w:rsid w:val="00BF3691"/>
    <w:rsid w:val="00BF5833"/>
    <w:rsid w:val="00C04410"/>
    <w:rsid w:val="00C06048"/>
    <w:rsid w:val="00C13317"/>
    <w:rsid w:val="00C17BEE"/>
    <w:rsid w:val="00C24B2D"/>
    <w:rsid w:val="00C25DBA"/>
    <w:rsid w:val="00C25FF4"/>
    <w:rsid w:val="00C332E8"/>
    <w:rsid w:val="00C33AFE"/>
    <w:rsid w:val="00C36ECF"/>
    <w:rsid w:val="00C40388"/>
    <w:rsid w:val="00C413BD"/>
    <w:rsid w:val="00C44D6F"/>
    <w:rsid w:val="00C45380"/>
    <w:rsid w:val="00C464A9"/>
    <w:rsid w:val="00C4651E"/>
    <w:rsid w:val="00C47A6B"/>
    <w:rsid w:val="00C52A7B"/>
    <w:rsid w:val="00C52C0E"/>
    <w:rsid w:val="00C554D0"/>
    <w:rsid w:val="00C565D2"/>
    <w:rsid w:val="00C56A4D"/>
    <w:rsid w:val="00C56B05"/>
    <w:rsid w:val="00C56BAF"/>
    <w:rsid w:val="00C61578"/>
    <w:rsid w:val="00C627D2"/>
    <w:rsid w:val="00C66B9B"/>
    <w:rsid w:val="00C66EC1"/>
    <w:rsid w:val="00C671E6"/>
    <w:rsid w:val="00C679AA"/>
    <w:rsid w:val="00C75972"/>
    <w:rsid w:val="00C76F2D"/>
    <w:rsid w:val="00C77075"/>
    <w:rsid w:val="00C85E13"/>
    <w:rsid w:val="00C86E52"/>
    <w:rsid w:val="00C878BA"/>
    <w:rsid w:val="00C87F1B"/>
    <w:rsid w:val="00CA0123"/>
    <w:rsid w:val="00CA2339"/>
    <w:rsid w:val="00CB6DFA"/>
    <w:rsid w:val="00CC0C76"/>
    <w:rsid w:val="00CD066B"/>
    <w:rsid w:val="00CD4213"/>
    <w:rsid w:val="00CD432E"/>
    <w:rsid w:val="00CD5C17"/>
    <w:rsid w:val="00CD67AF"/>
    <w:rsid w:val="00CD7604"/>
    <w:rsid w:val="00CE0D6A"/>
    <w:rsid w:val="00CE4FEE"/>
    <w:rsid w:val="00CE6C27"/>
    <w:rsid w:val="00CF6C6D"/>
    <w:rsid w:val="00D002F9"/>
    <w:rsid w:val="00D00ECD"/>
    <w:rsid w:val="00D060CF"/>
    <w:rsid w:val="00D07A5E"/>
    <w:rsid w:val="00D12A25"/>
    <w:rsid w:val="00D14D65"/>
    <w:rsid w:val="00D21392"/>
    <w:rsid w:val="00D27A29"/>
    <w:rsid w:val="00D415B0"/>
    <w:rsid w:val="00D526C6"/>
    <w:rsid w:val="00D5326E"/>
    <w:rsid w:val="00D563ED"/>
    <w:rsid w:val="00D61405"/>
    <w:rsid w:val="00D63675"/>
    <w:rsid w:val="00D64015"/>
    <w:rsid w:val="00D65E72"/>
    <w:rsid w:val="00D73B25"/>
    <w:rsid w:val="00D7603B"/>
    <w:rsid w:val="00D772B9"/>
    <w:rsid w:val="00D838D5"/>
    <w:rsid w:val="00D83906"/>
    <w:rsid w:val="00D84A0C"/>
    <w:rsid w:val="00D85C2D"/>
    <w:rsid w:val="00D86256"/>
    <w:rsid w:val="00D87E98"/>
    <w:rsid w:val="00D903BE"/>
    <w:rsid w:val="00D907D9"/>
    <w:rsid w:val="00D916AF"/>
    <w:rsid w:val="00D95B51"/>
    <w:rsid w:val="00DA0336"/>
    <w:rsid w:val="00DA1640"/>
    <w:rsid w:val="00DA7624"/>
    <w:rsid w:val="00DB59C3"/>
    <w:rsid w:val="00DB5F71"/>
    <w:rsid w:val="00DB6294"/>
    <w:rsid w:val="00DC259A"/>
    <w:rsid w:val="00DC3730"/>
    <w:rsid w:val="00DC3F79"/>
    <w:rsid w:val="00DC6C15"/>
    <w:rsid w:val="00DC7196"/>
    <w:rsid w:val="00DD03FE"/>
    <w:rsid w:val="00DD09F0"/>
    <w:rsid w:val="00DD1779"/>
    <w:rsid w:val="00DD17FE"/>
    <w:rsid w:val="00DD2583"/>
    <w:rsid w:val="00DE11C7"/>
    <w:rsid w:val="00DE1771"/>
    <w:rsid w:val="00DE23E8"/>
    <w:rsid w:val="00DE3A96"/>
    <w:rsid w:val="00DE7596"/>
    <w:rsid w:val="00DE79BC"/>
    <w:rsid w:val="00DF0252"/>
    <w:rsid w:val="00DF265F"/>
    <w:rsid w:val="00DF44CD"/>
    <w:rsid w:val="00E0733D"/>
    <w:rsid w:val="00E100D0"/>
    <w:rsid w:val="00E104AA"/>
    <w:rsid w:val="00E10BB7"/>
    <w:rsid w:val="00E14090"/>
    <w:rsid w:val="00E141D1"/>
    <w:rsid w:val="00E15CCA"/>
    <w:rsid w:val="00E15D40"/>
    <w:rsid w:val="00E15EB1"/>
    <w:rsid w:val="00E36B54"/>
    <w:rsid w:val="00E449B9"/>
    <w:rsid w:val="00E44D34"/>
    <w:rsid w:val="00E44F12"/>
    <w:rsid w:val="00E45BC4"/>
    <w:rsid w:val="00E47269"/>
    <w:rsid w:val="00E477CA"/>
    <w:rsid w:val="00E52377"/>
    <w:rsid w:val="00E530FB"/>
    <w:rsid w:val="00E537AD"/>
    <w:rsid w:val="00E56EDF"/>
    <w:rsid w:val="00E63319"/>
    <w:rsid w:val="00E64E17"/>
    <w:rsid w:val="00E714C1"/>
    <w:rsid w:val="00E728BF"/>
    <w:rsid w:val="00E826CE"/>
    <w:rsid w:val="00E84446"/>
    <w:rsid w:val="00E866C9"/>
    <w:rsid w:val="00E92B22"/>
    <w:rsid w:val="00E95108"/>
    <w:rsid w:val="00E978AA"/>
    <w:rsid w:val="00EA3348"/>
    <w:rsid w:val="00EA3D3C"/>
    <w:rsid w:val="00EA52A7"/>
    <w:rsid w:val="00EA76B3"/>
    <w:rsid w:val="00EB2756"/>
    <w:rsid w:val="00EB3248"/>
    <w:rsid w:val="00EB7420"/>
    <w:rsid w:val="00EC090A"/>
    <w:rsid w:val="00EC0959"/>
    <w:rsid w:val="00ED20B5"/>
    <w:rsid w:val="00ED5199"/>
    <w:rsid w:val="00ED5860"/>
    <w:rsid w:val="00ED6EC0"/>
    <w:rsid w:val="00ED7773"/>
    <w:rsid w:val="00ED7970"/>
    <w:rsid w:val="00EE4884"/>
    <w:rsid w:val="00EE6B27"/>
    <w:rsid w:val="00EF05EE"/>
    <w:rsid w:val="00EF05F3"/>
    <w:rsid w:val="00F05994"/>
    <w:rsid w:val="00F11937"/>
    <w:rsid w:val="00F128B3"/>
    <w:rsid w:val="00F1323D"/>
    <w:rsid w:val="00F149DC"/>
    <w:rsid w:val="00F243D4"/>
    <w:rsid w:val="00F37822"/>
    <w:rsid w:val="00F433CA"/>
    <w:rsid w:val="00F46900"/>
    <w:rsid w:val="00F47003"/>
    <w:rsid w:val="00F47EDB"/>
    <w:rsid w:val="00F47FC9"/>
    <w:rsid w:val="00F5352A"/>
    <w:rsid w:val="00F55399"/>
    <w:rsid w:val="00F61B76"/>
    <w:rsid w:val="00F61D01"/>
    <w:rsid w:val="00F61D89"/>
    <w:rsid w:val="00F73749"/>
    <w:rsid w:val="00F7427D"/>
    <w:rsid w:val="00F752DE"/>
    <w:rsid w:val="00F7575E"/>
    <w:rsid w:val="00F82D0B"/>
    <w:rsid w:val="00F91158"/>
    <w:rsid w:val="00F941ED"/>
    <w:rsid w:val="00F94ECE"/>
    <w:rsid w:val="00F95511"/>
    <w:rsid w:val="00F9705B"/>
    <w:rsid w:val="00FA01A7"/>
    <w:rsid w:val="00FA039D"/>
    <w:rsid w:val="00FA0DAC"/>
    <w:rsid w:val="00FA0F67"/>
    <w:rsid w:val="00FA14CE"/>
    <w:rsid w:val="00FA20CA"/>
    <w:rsid w:val="00FA410B"/>
    <w:rsid w:val="00FA77F9"/>
    <w:rsid w:val="00FB0CF9"/>
    <w:rsid w:val="00FB1B22"/>
    <w:rsid w:val="00FB285E"/>
    <w:rsid w:val="00FB31B4"/>
    <w:rsid w:val="00FB31CD"/>
    <w:rsid w:val="00FB7AA9"/>
    <w:rsid w:val="00FC110C"/>
    <w:rsid w:val="00FC3E06"/>
    <w:rsid w:val="00FC507F"/>
    <w:rsid w:val="00FE1FE2"/>
    <w:rsid w:val="00FE369C"/>
    <w:rsid w:val="00FE6BB0"/>
    <w:rsid w:val="00FF0546"/>
    <w:rsid w:val="00FF1523"/>
    <w:rsid w:val="00FF40E1"/>
    <w:rsid w:val="0FDCA836"/>
    <w:rsid w:val="2EA43801"/>
    <w:rsid w:val="306C59F5"/>
    <w:rsid w:val="359DD326"/>
    <w:rsid w:val="40222D36"/>
    <w:rsid w:val="42191102"/>
    <w:rsid w:val="52813F21"/>
    <w:rsid w:val="5DE71424"/>
    <w:rsid w:val="606DAAD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DB94A"/>
  <w15:docId w15:val="{D0DE1770-05C6-4D6D-940D-8C2C02AE6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715"/>
    <w:pPr>
      <w:spacing w:before="120" w:after="240" w:line="240" w:lineRule="auto"/>
    </w:pPr>
    <w:rPr>
      <w:rFonts w:ascii="Times New Roman" w:hAnsi="Times New Roman"/>
      <w:sz w:val="24"/>
    </w:rPr>
  </w:style>
  <w:style w:type="paragraph" w:styleId="Ttulo1">
    <w:name w:val="heading 1"/>
    <w:basedOn w:val="Prrafodelista"/>
    <w:next w:val="Normal"/>
    <w:link w:val="Ttulo1Car"/>
    <w:uiPriority w:val="2"/>
    <w:qFormat/>
    <w:rsid w:val="00AB6715"/>
    <w:pPr>
      <w:numPr>
        <w:numId w:val="19"/>
      </w:numPr>
      <w:spacing w:before="240"/>
      <w:contextualSpacing w:val="0"/>
      <w:outlineLvl w:val="0"/>
    </w:pPr>
    <w:rPr>
      <w:b/>
    </w:rPr>
  </w:style>
  <w:style w:type="paragraph" w:styleId="Ttulo2">
    <w:name w:val="heading 2"/>
    <w:basedOn w:val="Ttulo1"/>
    <w:next w:val="Normal"/>
    <w:link w:val="Ttulo2Car"/>
    <w:uiPriority w:val="2"/>
    <w:qFormat/>
    <w:rsid w:val="00AB6715"/>
    <w:pPr>
      <w:numPr>
        <w:ilvl w:val="1"/>
      </w:numPr>
      <w:spacing w:after="200"/>
      <w:outlineLvl w:val="1"/>
    </w:pPr>
  </w:style>
  <w:style w:type="paragraph" w:styleId="Ttulo3">
    <w:name w:val="heading 3"/>
    <w:basedOn w:val="Normal"/>
    <w:next w:val="Normal"/>
    <w:link w:val="Ttulo3Car"/>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Ttulo4">
    <w:name w:val="heading 4"/>
    <w:basedOn w:val="Ttulo3"/>
    <w:next w:val="Normal"/>
    <w:link w:val="Ttulo4Car"/>
    <w:uiPriority w:val="2"/>
    <w:qFormat/>
    <w:rsid w:val="00AB6715"/>
    <w:pPr>
      <w:numPr>
        <w:ilvl w:val="3"/>
      </w:numPr>
      <w:outlineLvl w:val="3"/>
    </w:pPr>
    <w:rPr>
      <w:iCs/>
    </w:rPr>
  </w:style>
  <w:style w:type="paragraph" w:styleId="Ttulo5">
    <w:name w:val="heading 5"/>
    <w:basedOn w:val="Ttulo4"/>
    <w:next w:val="Normal"/>
    <w:link w:val="Ttulo5Car"/>
    <w:uiPriority w:val="2"/>
    <w:qFormat/>
    <w:rsid w:val="00AB6715"/>
    <w:pPr>
      <w:numPr>
        <w:ilvl w:val="4"/>
      </w:numPr>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2"/>
    <w:rsid w:val="00AB6715"/>
    <w:rPr>
      <w:rFonts w:ascii="Times New Roman" w:eastAsia="Cambria" w:hAnsi="Times New Roman" w:cs="Times New Roman"/>
      <w:b/>
      <w:sz w:val="24"/>
      <w:szCs w:val="24"/>
    </w:rPr>
  </w:style>
  <w:style w:type="character" w:customStyle="1" w:styleId="Ttulo2Car">
    <w:name w:val="Título 2 Car"/>
    <w:basedOn w:val="Fuentedeprrafopredeter"/>
    <w:link w:val="Ttulo2"/>
    <w:uiPriority w:val="2"/>
    <w:rsid w:val="00AB6715"/>
    <w:rPr>
      <w:rFonts w:ascii="Times New Roman" w:eastAsia="Cambria" w:hAnsi="Times New Roman" w:cs="Times New Roman"/>
      <w:b/>
      <w:sz w:val="24"/>
      <w:szCs w:val="24"/>
    </w:rPr>
  </w:style>
  <w:style w:type="paragraph" w:styleId="Subttulo">
    <w:name w:val="Subtitle"/>
    <w:basedOn w:val="Normal"/>
    <w:next w:val="Normal"/>
    <w:link w:val="SubttuloCar"/>
    <w:uiPriority w:val="99"/>
    <w:unhideWhenUsed/>
    <w:qFormat/>
    <w:rsid w:val="00AB6715"/>
    <w:pPr>
      <w:spacing w:before="240"/>
    </w:pPr>
    <w:rPr>
      <w:rFonts w:cs="Times New Roman"/>
      <w:b/>
      <w:szCs w:val="24"/>
    </w:rPr>
  </w:style>
  <w:style w:type="character" w:customStyle="1" w:styleId="SubttuloCar">
    <w:name w:val="Subtítulo Car"/>
    <w:basedOn w:val="Fuentedeprrafopredeter"/>
    <w:link w:val="Subttulo"/>
    <w:uiPriority w:val="99"/>
    <w:rsid w:val="00AB6715"/>
    <w:rPr>
      <w:rFonts w:ascii="Times New Roman" w:hAnsi="Times New Roman" w:cs="Times New Roman"/>
      <w:b/>
      <w:sz w:val="24"/>
      <w:szCs w:val="24"/>
    </w:rPr>
  </w:style>
  <w:style w:type="paragraph" w:customStyle="1" w:styleId="AuthorList">
    <w:name w:val="Author List"/>
    <w:aliases w:val="Keywords,Abstract"/>
    <w:basedOn w:val="Subttulo"/>
    <w:next w:val="Normal"/>
    <w:uiPriority w:val="1"/>
    <w:qFormat/>
    <w:rsid w:val="00AB6715"/>
  </w:style>
  <w:style w:type="paragraph" w:styleId="Textodeglobo">
    <w:name w:val="Balloon Text"/>
    <w:basedOn w:val="Normal"/>
    <w:link w:val="TextodegloboCar"/>
    <w:uiPriority w:val="99"/>
    <w:semiHidden/>
    <w:unhideWhenUsed/>
    <w:rsid w:val="00AB6715"/>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B6715"/>
    <w:rPr>
      <w:rFonts w:ascii="Tahoma" w:hAnsi="Tahoma" w:cs="Tahoma"/>
      <w:sz w:val="16"/>
      <w:szCs w:val="16"/>
    </w:rPr>
  </w:style>
  <w:style w:type="character" w:styleId="Ttulodellibro">
    <w:name w:val="Book Title"/>
    <w:basedOn w:val="Fuentedeprrafopredeter"/>
    <w:uiPriority w:val="33"/>
    <w:qFormat/>
    <w:rsid w:val="00AB6715"/>
    <w:rPr>
      <w:rFonts w:ascii="Times New Roman" w:hAnsi="Times New Roman"/>
      <w:b/>
      <w:bCs/>
      <w:i/>
      <w:iCs/>
      <w:spacing w:val="5"/>
    </w:rPr>
  </w:style>
  <w:style w:type="paragraph" w:styleId="Descripcin">
    <w:name w:val="caption"/>
    <w:basedOn w:val="Normal"/>
    <w:next w:val="Sinespaciado"/>
    <w:uiPriority w:val="35"/>
    <w:unhideWhenUsed/>
    <w:qFormat/>
    <w:rsid w:val="00AB6715"/>
    <w:pPr>
      <w:keepNext/>
    </w:pPr>
    <w:rPr>
      <w:rFonts w:cs="Times New Roman"/>
      <w:b/>
      <w:bCs/>
      <w:szCs w:val="24"/>
    </w:rPr>
  </w:style>
  <w:style w:type="paragraph" w:styleId="Sinespaciado">
    <w:name w:val="No Spacing"/>
    <w:uiPriority w:val="99"/>
    <w:unhideWhenUsed/>
    <w:qFormat/>
    <w:rsid w:val="00AB6715"/>
    <w:pPr>
      <w:spacing w:after="0" w:line="240" w:lineRule="auto"/>
    </w:pPr>
    <w:rPr>
      <w:rFonts w:ascii="Times New Roman" w:hAnsi="Times New Roman"/>
      <w:sz w:val="24"/>
    </w:rPr>
  </w:style>
  <w:style w:type="character" w:styleId="Refdecomentario">
    <w:name w:val="annotation reference"/>
    <w:basedOn w:val="Fuentedeprrafopredeter"/>
    <w:uiPriority w:val="99"/>
    <w:semiHidden/>
    <w:unhideWhenUsed/>
    <w:rsid w:val="00AB6715"/>
    <w:rPr>
      <w:sz w:val="16"/>
      <w:szCs w:val="16"/>
    </w:rPr>
  </w:style>
  <w:style w:type="paragraph" w:styleId="Textocomentario">
    <w:name w:val="annotation text"/>
    <w:basedOn w:val="Normal"/>
    <w:link w:val="TextocomentarioCar"/>
    <w:uiPriority w:val="99"/>
    <w:unhideWhenUsed/>
    <w:rsid w:val="00AB6715"/>
    <w:rPr>
      <w:sz w:val="20"/>
      <w:szCs w:val="20"/>
    </w:rPr>
  </w:style>
  <w:style w:type="character" w:customStyle="1" w:styleId="TextocomentarioCar">
    <w:name w:val="Texto comentario Car"/>
    <w:basedOn w:val="Fuentedeprrafopredeter"/>
    <w:link w:val="Textocomentario"/>
    <w:uiPriority w:val="99"/>
    <w:rsid w:val="00AB6715"/>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AB6715"/>
    <w:rPr>
      <w:b/>
      <w:bCs/>
    </w:rPr>
  </w:style>
  <w:style w:type="character" w:customStyle="1" w:styleId="AsuntodelcomentarioCar">
    <w:name w:val="Asunto del comentario Car"/>
    <w:basedOn w:val="TextocomentarioCar"/>
    <w:link w:val="Asuntodelcomentario"/>
    <w:uiPriority w:val="99"/>
    <w:semiHidden/>
    <w:rsid w:val="00AB6715"/>
    <w:rPr>
      <w:rFonts w:ascii="Times New Roman" w:hAnsi="Times New Roman"/>
      <w:b/>
      <w:bCs/>
      <w:sz w:val="20"/>
      <w:szCs w:val="20"/>
    </w:rPr>
  </w:style>
  <w:style w:type="character" w:styleId="nfasis">
    <w:name w:val="Emphasis"/>
    <w:basedOn w:val="Fuentedeprrafopredeter"/>
    <w:uiPriority w:val="20"/>
    <w:qFormat/>
    <w:rsid w:val="00AB6715"/>
    <w:rPr>
      <w:rFonts w:ascii="Times New Roman" w:hAnsi="Times New Roman"/>
      <w:i/>
      <w:iCs/>
    </w:rPr>
  </w:style>
  <w:style w:type="character" w:styleId="Refdenotaalfinal">
    <w:name w:val="endnote reference"/>
    <w:basedOn w:val="Fuentedeprrafopredeter"/>
    <w:uiPriority w:val="99"/>
    <w:semiHidden/>
    <w:unhideWhenUsed/>
    <w:rsid w:val="00AB6715"/>
    <w:rPr>
      <w:vertAlign w:val="superscript"/>
    </w:rPr>
  </w:style>
  <w:style w:type="paragraph" w:styleId="Textonotaalfinal">
    <w:name w:val="endnote text"/>
    <w:basedOn w:val="Normal"/>
    <w:link w:val="TextonotaalfinalCar"/>
    <w:uiPriority w:val="99"/>
    <w:semiHidden/>
    <w:unhideWhenUsed/>
    <w:rsid w:val="00AB6715"/>
    <w:pPr>
      <w:spacing w:after="0"/>
    </w:pPr>
    <w:rPr>
      <w:sz w:val="20"/>
      <w:szCs w:val="20"/>
    </w:rPr>
  </w:style>
  <w:style w:type="character" w:customStyle="1" w:styleId="TextonotaalfinalCar">
    <w:name w:val="Texto nota al final Car"/>
    <w:basedOn w:val="Fuentedeprrafopredeter"/>
    <w:link w:val="Textonotaalfinal"/>
    <w:uiPriority w:val="99"/>
    <w:semiHidden/>
    <w:rsid w:val="00AB6715"/>
    <w:rPr>
      <w:rFonts w:ascii="Times New Roman" w:hAnsi="Times New Roman"/>
      <w:sz w:val="20"/>
      <w:szCs w:val="20"/>
    </w:rPr>
  </w:style>
  <w:style w:type="character" w:styleId="Hipervnculovisitado">
    <w:name w:val="FollowedHyperlink"/>
    <w:basedOn w:val="Fuentedeprrafopredeter"/>
    <w:uiPriority w:val="99"/>
    <w:semiHidden/>
    <w:unhideWhenUsed/>
    <w:rsid w:val="00AB6715"/>
    <w:rPr>
      <w:color w:val="800080" w:themeColor="followedHyperlink"/>
      <w:u w:val="single"/>
    </w:rPr>
  </w:style>
  <w:style w:type="paragraph" w:styleId="Piedepgina">
    <w:name w:val="footer"/>
    <w:basedOn w:val="Normal"/>
    <w:link w:val="PiedepginaCar"/>
    <w:uiPriority w:val="99"/>
    <w:unhideWhenUsed/>
    <w:rsid w:val="00AB6715"/>
    <w:pPr>
      <w:tabs>
        <w:tab w:val="center" w:pos="4844"/>
        <w:tab w:val="right" w:pos="9689"/>
      </w:tabs>
      <w:spacing w:after="0"/>
    </w:pPr>
  </w:style>
  <w:style w:type="character" w:customStyle="1" w:styleId="PiedepginaCar">
    <w:name w:val="Pie de página Car"/>
    <w:basedOn w:val="Fuentedeprrafopredeter"/>
    <w:link w:val="Piedepgina"/>
    <w:uiPriority w:val="99"/>
    <w:rsid w:val="00AB6715"/>
    <w:rPr>
      <w:rFonts w:ascii="Times New Roman" w:hAnsi="Times New Roman"/>
      <w:sz w:val="24"/>
    </w:rPr>
  </w:style>
  <w:style w:type="character" w:styleId="Refdenotaalpie">
    <w:name w:val="footnote reference"/>
    <w:basedOn w:val="Fuentedeprrafopredeter"/>
    <w:uiPriority w:val="99"/>
    <w:semiHidden/>
    <w:unhideWhenUsed/>
    <w:rsid w:val="00AB6715"/>
    <w:rPr>
      <w:vertAlign w:val="superscript"/>
    </w:rPr>
  </w:style>
  <w:style w:type="paragraph" w:styleId="Textonotapie">
    <w:name w:val="footnote text"/>
    <w:basedOn w:val="Normal"/>
    <w:link w:val="TextonotapieCar"/>
    <w:uiPriority w:val="99"/>
    <w:semiHidden/>
    <w:unhideWhenUsed/>
    <w:rsid w:val="00AB6715"/>
    <w:pPr>
      <w:spacing w:after="0"/>
    </w:pPr>
    <w:rPr>
      <w:sz w:val="20"/>
      <w:szCs w:val="20"/>
    </w:rPr>
  </w:style>
  <w:style w:type="character" w:customStyle="1" w:styleId="TextonotapieCar">
    <w:name w:val="Texto nota pie Car"/>
    <w:basedOn w:val="Fuentedeprrafopredeter"/>
    <w:link w:val="Textonotapie"/>
    <w:uiPriority w:val="99"/>
    <w:semiHidden/>
    <w:rsid w:val="00AB6715"/>
    <w:rPr>
      <w:rFonts w:ascii="Times New Roman" w:hAnsi="Times New Roman"/>
      <w:sz w:val="20"/>
      <w:szCs w:val="20"/>
    </w:rPr>
  </w:style>
  <w:style w:type="paragraph" w:styleId="Encabezado">
    <w:name w:val="header"/>
    <w:basedOn w:val="Normal"/>
    <w:link w:val="EncabezadoCar"/>
    <w:uiPriority w:val="99"/>
    <w:unhideWhenUsed/>
    <w:rsid w:val="00AB6715"/>
    <w:pPr>
      <w:tabs>
        <w:tab w:val="center" w:pos="4844"/>
        <w:tab w:val="right" w:pos="9689"/>
      </w:tabs>
    </w:pPr>
    <w:rPr>
      <w:b/>
    </w:rPr>
  </w:style>
  <w:style w:type="character" w:customStyle="1" w:styleId="EncabezadoCar">
    <w:name w:val="Encabezado Car"/>
    <w:basedOn w:val="Fuentedeprrafopredeter"/>
    <w:link w:val="Encabezado"/>
    <w:uiPriority w:val="99"/>
    <w:rsid w:val="00AB6715"/>
    <w:rPr>
      <w:rFonts w:ascii="Times New Roman" w:hAnsi="Times New Roman"/>
      <w:b/>
      <w:sz w:val="24"/>
    </w:rPr>
  </w:style>
  <w:style w:type="paragraph" w:styleId="Prrafodelista">
    <w:name w:val="List Paragraph"/>
    <w:basedOn w:val="Normal"/>
    <w:uiPriority w:val="34"/>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Hipervnculo">
    <w:name w:val="Hyperlink"/>
    <w:basedOn w:val="Fuentedeprrafopredeter"/>
    <w:unhideWhenUsed/>
    <w:rsid w:val="00AB6715"/>
    <w:rPr>
      <w:color w:val="0000FF"/>
      <w:u w:val="single"/>
    </w:rPr>
  </w:style>
  <w:style w:type="character" w:styleId="nfasisintenso">
    <w:name w:val="Intense Emphasis"/>
    <w:basedOn w:val="Fuentedeprrafopredeter"/>
    <w:uiPriority w:val="21"/>
    <w:unhideWhenUsed/>
    <w:rsid w:val="00AB6715"/>
    <w:rPr>
      <w:rFonts w:ascii="Times New Roman" w:hAnsi="Times New Roman"/>
      <w:i/>
      <w:iCs/>
      <w:color w:val="auto"/>
    </w:rPr>
  </w:style>
  <w:style w:type="character" w:styleId="Referenciaintensa">
    <w:name w:val="Intense Reference"/>
    <w:basedOn w:val="Fuentedeprrafopredeter"/>
    <w:uiPriority w:val="32"/>
    <w:qFormat/>
    <w:rsid w:val="00AB6715"/>
    <w:rPr>
      <w:b/>
      <w:bCs/>
      <w:smallCaps/>
      <w:color w:val="auto"/>
      <w:spacing w:val="5"/>
    </w:rPr>
  </w:style>
  <w:style w:type="character" w:styleId="Nmerodelnea">
    <w:name w:val="line number"/>
    <w:basedOn w:val="Fuentedeprrafopredeter"/>
    <w:uiPriority w:val="99"/>
    <w:semiHidden/>
    <w:unhideWhenUsed/>
    <w:rsid w:val="00AB6715"/>
  </w:style>
  <w:style w:type="character" w:customStyle="1" w:styleId="Ttulo3Car">
    <w:name w:val="Título 3 Car"/>
    <w:basedOn w:val="Fuentedeprrafopredeter"/>
    <w:link w:val="Ttulo3"/>
    <w:uiPriority w:val="2"/>
    <w:rsid w:val="00AB6715"/>
    <w:rPr>
      <w:rFonts w:ascii="Times New Roman" w:eastAsiaTheme="majorEastAsia" w:hAnsi="Times New Roman" w:cstheme="majorBidi"/>
      <w:b/>
      <w:sz w:val="24"/>
      <w:szCs w:val="24"/>
    </w:rPr>
  </w:style>
  <w:style w:type="character" w:customStyle="1" w:styleId="Ttulo4Car">
    <w:name w:val="Título 4 Car"/>
    <w:basedOn w:val="Fuentedeprrafopredeter"/>
    <w:link w:val="Ttulo4"/>
    <w:uiPriority w:val="2"/>
    <w:rsid w:val="00AB6715"/>
    <w:rPr>
      <w:rFonts w:ascii="Times New Roman" w:eastAsiaTheme="majorEastAsia" w:hAnsi="Times New Roman" w:cstheme="majorBidi"/>
      <w:b/>
      <w:iCs/>
      <w:sz w:val="24"/>
      <w:szCs w:val="24"/>
    </w:rPr>
  </w:style>
  <w:style w:type="character" w:customStyle="1" w:styleId="Ttulo5Car">
    <w:name w:val="Título 5 Car"/>
    <w:basedOn w:val="Fuentedeprrafopredeter"/>
    <w:link w:val="Ttulo5"/>
    <w:uiPriority w:val="2"/>
    <w:rsid w:val="00AB6715"/>
    <w:rPr>
      <w:rFonts w:ascii="Times New Roman" w:eastAsiaTheme="majorEastAsia" w:hAnsi="Times New Roman" w:cstheme="majorBidi"/>
      <w:b/>
      <w:iCs/>
      <w:sz w:val="24"/>
      <w:szCs w:val="24"/>
    </w:rPr>
  </w:style>
  <w:style w:type="paragraph" w:styleId="NormalWeb">
    <w:name w:val="Normal (Web)"/>
    <w:basedOn w:val="Normal"/>
    <w:uiPriority w:val="99"/>
    <w:unhideWhenUsed/>
    <w:rsid w:val="00AB6715"/>
    <w:pPr>
      <w:spacing w:before="100" w:beforeAutospacing="1" w:after="100" w:afterAutospacing="1"/>
    </w:pPr>
    <w:rPr>
      <w:rFonts w:eastAsia="Times New Roman" w:cs="Times New Roman"/>
      <w:szCs w:val="24"/>
    </w:rPr>
  </w:style>
  <w:style w:type="paragraph" w:styleId="Cita">
    <w:name w:val="Quote"/>
    <w:basedOn w:val="Normal"/>
    <w:next w:val="Normal"/>
    <w:link w:val="CitaCar"/>
    <w:uiPriority w:val="29"/>
    <w:qFormat/>
    <w:rsid w:val="00AB6715"/>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AB6715"/>
    <w:rPr>
      <w:rFonts w:ascii="Times New Roman" w:hAnsi="Times New Roman"/>
      <w:i/>
      <w:iCs/>
      <w:color w:val="404040" w:themeColor="text1" w:themeTint="BF"/>
      <w:sz w:val="24"/>
    </w:rPr>
  </w:style>
  <w:style w:type="character" w:styleId="Textoennegrita">
    <w:name w:val="Strong"/>
    <w:basedOn w:val="Fuentedeprrafopredeter"/>
    <w:uiPriority w:val="22"/>
    <w:qFormat/>
    <w:rsid w:val="00AB6715"/>
    <w:rPr>
      <w:rFonts w:ascii="Times New Roman" w:hAnsi="Times New Roman"/>
      <w:b/>
      <w:bCs/>
    </w:rPr>
  </w:style>
  <w:style w:type="character" w:styleId="nfasissutil">
    <w:name w:val="Subtle Emphasis"/>
    <w:basedOn w:val="Fuentedeprrafopredeter"/>
    <w:uiPriority w:val="19"/>
    <w:qFormat/>
    <w:rsid w:val="00AB6715"/>
    <w:rPr>
      <w:rFonts w:ascii="Times New Roman" w:hAnsi="Times New Roman"/>
      <w:i/>
      <w:iCs/>
      <w:color w:val="404040" w:themeColor="text1" w:themeTint="BF"/>
    </w:rPr>
  </w:style>
  <w:style w:type="table" w:styleId="Tablaconcuadrcula">
    <w:name w:val="Table Grid"/>
    <w:basedOn w:val="Tablanormal"/>
    <w:uiPriority w:val="5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qFormat/>
    <w:rsid w:val="00AB6715"/>
    <w:pPr>
      <w:suppressLineNumbers/>
      <w:spacing w:before="240" w:after="360"/>
      <w:jc w:val="center"/>
    </w:pPr>
    <w:rPr>
      <w:rFonts w:cs="Times New Roman"/>
      <w:b/>
      <w:sz w:val="32"/>
      <w:szCs w:val="32"/>
    </w:rPr>
  </w:style>
  <w:style w:type="character" w:customStyle="1" w:styleId="TtuloCar">
    <w:name w:val="Título Car"/>
    <w:basedOn w:val="Fuentedeprrafopredeter"/>
    <w:link w:val="Ttulo"/>
    <w:rsid w:val="00AB6715"/>
    <w:rPr>
      <w:rFonts w:ascii="Times New Roman" w:hAnsi="Times New Roman" w:cs="Times New Roman"/>
      <w:b/>
      <w:sz w:val="32"/>
      <w:szCs w:val="32"/>
    </w:rPr>
  </w:style>
  <w:style w:type="paragraph" w:customStyle="1" w:styleId="SupplementaryMaterial">
    <w:name w:val="Supplementary Material"/>
    <w:basedOn w:val="Ttulo"/>
    <w:next w:val="Ttulo"/>
    <w:qFormat/>
    <w:rsid w:val="0001436A"/>
    <w:pPr>
      <w:spacing w:after="120"/>
    </w:pPr>
    <w:rPr>
      <w:i/>
    </w:rPr>
  </w:style>
  <w:style w:type="paragraph" w:styleId="Revisin">
    <w:name w:val="Revision"/>
    <w:hidden/>
    <w:uiPriority w:val="99"/>
    <w:semiHidden/>
    <w:rsid w:val="00C66B9B"/>
    <w:pPr>
      <w:spacing w:after="0" w:line="240" w:lineRule="auto"/>
    </w:pPr>
    <w:rPr>
      <w:rFonts w:ascii="Times New Roman" w:hAnsi="Times New Roman"/>
      <w:sz w:val="24"/>
    </w:rPr>
  </w:style>
  <w:style w:type="character" w:styleId="Textodelmarcadordeposicin">
    <w:name w:val="Placeholder Text"/>
    <w:basedOn w:val="Fuentedeprrafopredeter"/>
    <w:uiPriority w:val="99"/>
    <w:semiHidden/>
    <w:rsid w:val="00294A77"/>
    <w:rPr>
      <w:color w:val="808080"/>
    </w:rPr>
  </w:style>
  <w:style w:type="paragraph" w:customStyle="1" w:styleId="TableNote">
    <w:name w:val="TableNote"/>
    <w:basedOn w:val="Normal"/>
    <w:rsid w:val="005C66D7"/>
    <w:pPr>
      <w:spacing w:before="0" w:after="0" w:line="300" w:lineRule="exact"/>
    </w:pPr>
    <w:rPr>
      <w:rFonts w:eastAsia="Times New Roman" w:cs="Times New Roman"/>
      <w:szCs w:val="20"/>
      <w:lang w:val="en-GB"/>
    </w:rPr>
  </w:style>
  <w:style w:type="paragraph" w:customStyle="1" w:styleId="TableHeader">
    <w:name w:val="TableHeader"/>
    <w:basedOn w:val="Normal"/>
    <w:rsid w:val="005C66D7"/>
    <w:pPr>
      <w:spacing w:after="0"/>
    </w:pPr>
    <w:rPr>
      <w:rFonts w:eastAsia="Times New Roman" w:cs="Times New Roman"/>
      <w:b/>
      <w:szCs w:val="20"/>
      <w:lang w:val="en-GB"/>
    </w:rPr>
  </w:style>
  <w:style w:type="paragraph" w:customStyle="1" w:styleId="TableSubHead">
    <w:name w:val="TableSubHead"/>
    <w:basedOn w:val="TableHeader"/>
    <w:rsid w:val="005C66D7"/>
  </w:style>
  <w:style w:type="table" w:styleId="Tablanormal2">
    <w:name w:val="Plain Table 2"/>
    <w:basedOn w:val="Tablanormal"/>
    <w:uiPriority w:val="42"/>
    <w:rsid w:val="0084426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08951">
      <w:bodyDiv w:val="1"/>
      <w:marLeft w:val="0"/>
      <w:marRight w:val="0"/>
      <w:marTop w:val="0"/>
      <w:marBottom w:val="0"/>
      <w:divBdr>
        <w:top w:val="none" w:sz="0" w:space="0" w:color="auto"/>
        <w:left w:val="none" w:sz="0" w:space="0" w:color="auto"/>
        <w:bottom w:val="none" w:sz="0" w:space="0" w:color="auto"/>
        <w:right w:val="none" w:sz="0" w:space="0" w:color="auto"/>
      </w:divBdr>
    </w:div>
    <w:div w:id="120195907">
      <w:bodyDiv w:val="1"/>
      <w:marLeft w:val="0"/>
      <w:marRight w:val="0"/>
      <w:marTop w:val="0"/>
      <w:marBottom w:val="0"/>
      <w:divBdr>
        <w:top w:val="none" w:sz="0" w:space="0" w:color="auto"/>
        <w:left w:val="none" w:sz="0" w:space="0" w:color="auto"/>
        <w:bottom w:val="none" w:sz="0" w:space="0" w:color="auto"/>
        <w:right w:val="none" w:sz="0" w:space="0" w:color="auto"/>
      </w:divBdr>
    </w:div>
    <w:div w:id="130757838">
      <w:bodyDiv w:val="1"/>
      <w:marLeft w:val="0"/>
      <w:marRight w:val="0"/>
      <w:marTop w:val="0"/>
      <w:marBottom w:val="0"/>
      <w:divBdr>
        <w:top w:val="none" w:sz="0" w:space="0" w:color="auto"/>
        <w:left w:val="none" w:sz="0" w:space="0" w:color="auto"/>
        <w:bottom w:val="none" w:sz="0" w:space="0" w:color="auto"/>
        <w:right w:val="none" w:sz="0" w:space="0" w:color="auto"/>
      </w:divBdr>
    </w:div>
    <w:div w:id="169608108">
      <w:bodyDiv w:val="1"/>
      <w:marLeft w:val="0"/>
      <w:marRight w:val="0"/>
      <w:marTop w:val="0"/>
      <w:marBottom w:val="0"/>
      <w:divBdr>
        <w:top w:val="none" w:sz="0" w:space="0" w:color="auto"/>
        <w:left w:val="none" w:sz="0" w:space="0" w:color="auto"/>
        <w:bottom w:val="none" w:sz="0" w:space="0" w:color="auto"/>
        <w:right w:val="none" w:sz="0" w:space="0" w:color="auto"/>
      </w:divBdr>
    </w:div>
    <w:div w:id="208491106">
      <w:bodyDiv w:val="1"/>
      <w:marLeft w:val="0"/>
      <w:marRight w:val="0"/>
      <w:marTop w:val="0"/>
      <w:marBottom w:val="0"/>
      <w:divBdr>
        <w:top w:val="none" w:sz="0" w:space="0" w:color="auto"/>
        <w:left w:val="none" w:sz="0" w:space="0" w:color="auto"/>
        <w:bottom w:val="none" w:sz="0" w:space="0" w:color="auto"/>
        <w:right w:val="none" w:sz="0" w:space="0" w:color="auto"/>
      </w:divBdr>
      <w:divsChild>
        <w:div w:id="279651231">
          <w:marLeft w:val="640"/>
          <w:marRight w:val="0"/>
          <w:marTop w:val="0"/>
          <w:marBottom w:val="0"/>
          <w:divBdr>
            <w:top w:val="none" w:sz="0" w:space="0" w:color="auto"/>
            <w:left w:val="none" w:sz="0" w:space="0" w:color="auto"/>
            <w:bottom w:val="none" w:sz="0" w:space="0" w:color="auto"/>
            <w:right w:val="none" w:sz="0" w:space="0" w:color="auto"/>
          </w:divBdr>
        </w:div>
        <w:div w:id="410808338">
          <w:marLeft w:val="640"/>
          <w:marRight w:val="0"/>
          <w:marTop w:val="0"/>
          <w:marBottom w:val="0"/>
          <w:divBdr>
            <w:top w:val="none" w:sz="0" w:space="0" w:color="auto"/>
            <w:left w:val="none" w:sz="0" w:space="0" w:color="auto"/>
            <w:bottom w:val="none" w:sz="0" w:space="0" w:color="auto"/>
            <w:right w:val="none" w:sz="0" w:space="0" w:color="auto"/>
          </w:divBdr>
        </w:div>
        <w:div w:id="1645574550">
          <w:marLeft w:val="640"/>
          <w:marRight w:val="0"/>
          <w:marTop w:val="0"/>
          <w:marBottom w:val="0"/>
          <w:divBdr>
            <w:top w:val="none" w:sz="0" w:space="0" w:color="auto"/>
            <w:left w:val="none" w:sz="0" w:space="0" w:color="auto"/>
            <w:bottom w:val="none" w:sz="0" w:space="0" w:color="auto"/>
            <w:right w:val="none" w:sz="0" w:space="0" w:color="auto"/>
          </w:divBdr>
        </w:div>
        <w:div w:id="2091003180">
          <w:marLeft w:val="640"/>
          <w:marRight w:val="0"/>
          <w:marTop w:val="0"/>
          <w:marBottom w:val="0"/>
          <w:divBdr>
            <w:top w:val="none" w:sz="0" w:space="0" w:color="auto"/>
            <w:left w:val="none" w:sz="0" w:space="0" w:color="auto"/>
            <w:bottom w:val="none" w:sz="0" w:space="0" w:color="auto"/>
            <w:right w:val="none" w:sz="0" w:space="0" w:color="auto"/>
          </w:divBdr>
        </w:div>
      </w:divsChild>
    </w:div>
    <w:div w:id="221796789">
      <w:bodyDiv w:val="1"/>
      <w:marLeft w:val="0"/>
      <w:marRight w:val="0"/>
      <w:marTop w:val="0"/>
      <w:marBottom w:val="0"/>
      <w:divBdr>
        <w:top w:val="none" w:sz="0" w:space="0" w:color="auto"/>
        <w:left w:val="none" w:sz="0" w:space="0" w:color="auto"/>
        <w:bottom w:val="none" w:sz="0" w:space="0" w:color="auto"/>
        <w:right w:val="none" w:sz="0" w:space="0" w:color="auto"/>
      </w:divBdr>
    </w:div>
    <w:div w:id="239222506">
      <w:bodyDiv w:val="1"/>
      <w:marLeft w:val="0"/>
      <w:marRight w:val="0"/>
      <w:marTop w:val="0"/>
      <w:marBottom w:val="0"/>
      <w:divBdr>
        <w:top w:val="none" w:sz="0" w:space="0" w:color="auto"/>
        <w:left w:val="none" w:sz="0" w:space="0" w:color="auto"/>
        <w:bottom w:val="none" w:sz="0" w:space="0" w:color="auto"/>
        <w:right w:val="none" w:sz="0" w:space="0" w:color="auto"/>
      </w:divBdr>
    </w:div>
    <w:div w:id="263150176">
      <w:bodyDiv w:val="1"/>
      <w:marLeft w:val="0"/>
      <w:marRight w:val="0"/>
      <w:marTop w:val="0"/>
      <w:marBottom w:val="0"/>
      <w:divBdr>
        <w:top w:val="none" w:sz="0" w:space="0" w:color="auto"/>
        <w:left w:val="none" w:sz="0" w:space="0" w:color="auto"/>
        <w:bottom w:val="none" w:sz="0" w:space="0" w:color="auto"/>
        <w:right w:val="none" w:sz="0" w:space="0" w:color="auto"/>
      </w:divBdr>
      <w:divsChild>
        <w:div w:id="112411606">
          <w:marLeft w:val="640"/>
          <w:marRight w:val="0"/>
          <w:marTop w:val="0"/>
          <w:marBottom w:val="0"/>
          <w:divBdr>
            <w:top w:val="none" w:sz="0" w:space="0" w:color="auto"/>
            <w:left w:val="none" w:sz="0" w:space="0" w:color="auto"/>
            <w:bottom w:val="none" w:sz="0" w:space="0" w:color="auto"/>
            <w:right w:val="none" w:sz="0" w:space="0" w:color="auto"/>
          </w:divBdr>
        </w:div>
        <w:div w:id="1349986474">
          <w:marLeft w:val="640"/>
          <w:marRight w:val="0"/>
          <w:marTop w:val="0"/>
          <w:marBottom w:val="0"/>
          <w:divBdr>
            <w:top w:val="none" w:sz="0" w:space="0" w:color="auto"/>
            <w:left w:val="none" w:sz="0" w:space="0" w:color="auto"/>
            <w:bottom w:val="none" w:sz="0" w:space="0" w:color="auto"/>
            <w:right w:val="none" w:sz="0" w:space="0" w:color="auto"/>
          </w:divBdr>
        </w:div>
        <w:div w:id="1725451056">
          <w:marLeft w:val="640"/>
          <w:marRight w:val="0"/>
          <w:marTop w:val="0"/>
          <w:marBottom w:val="0"/>
          <w:divBdr>
            <w:top w:val="none" w:sz="0" w:space="0" w:color="auto"/>
            <w:left w:val="none" w:sz="0" w:space="0" w:color="auto"/>
            <w:bottom w:val="none" w:sz="0" w:space="0" w:color="auto"/>
            <w:right w:val="none" w:sz="0" w:space="0" w:color="auto"/>
          </w:divBdr>
        </w:div>
        <w:div w:id="1982226784">
          <w:marLeft w:val="640"/>
          <w:marRight w:val="0"/>
          <w:marTop w:val="0"/>
          <w:marBottom w:val="0"/>
          <w:divBdr>
            <w:top w:val="none" w:sz="0" w:space="0" w:color="auto"/>
            <w:left w:val="none" w:sz="0" w:space="0" w:color="auto"/>
            <w:bottom w:val="none" w:sz="0" w:space="0" w:color="auto"/>
            <w:right w:val="none" w:sz="0" w:space="0" w:color="auto"/>
          </w:divBdr>
        </w:div>
      </w:divsChild>
    </w:div>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412819944">
      <w:bodyDiv w:val="1"/>
      <w:marLeft w:val="0"/>
      <w:marRight w:val="0"/>
      <w:marTop w:val="0"/>
      <w:marBottom w:val="0"/>
      <w:divBdr>
        <w:top w:val="none" w:sz="0" w:space="0" w:color="auto"/>
        <w:left w:val="none" w:sz="0" w:space="0" w:color="auto"/>
        <w:bottom w:val="none" w:sz="0" w:space="0" w:color="auto"/>
        <w:right w:val="none" w:sz="0" w:space="0" w:color="auto"/>
      </w:divBdr>
    </w:div>
    <w:div w:id="504169164">
      <w:bodyDiv w:val="1"/>
      <w:marLeft w:val="0"/>
      <w:marRight w:val="0"/>
      <w:marTop w:val="0"/>
      <w:marBottom w:val="0"/>
      <w:divBdr>
        <w:top w:val="none" w:sz="0" w:space="0" w:color="auto"/>
        <w:left w:val="none" w:sz="0" w:space="0" w:color="auto"/>
        <w:bottom w:val="none" w:sz="0" w:space="0" w:color="auto"/>
        <w:right w:val="none" w:sz="0" w:space="0" w:color="auto"/>
      </w:divBdr>
      <w:divsChild>
        <w:div w:id="330988390">
          <w:marLeft w:val="640"/>
          <w:marRight w:val="0"/>
          <w:marTop w:val="0"/>
          <w:marBottom w:val="0"/>
          <w:divBdr>
            <w:top w:val="none" w:sz="0" w:space="0" w:color="auto"/>
            <w:left w:val="none" w:sz="0" w:space="0" w:color="auto"/>
            <w:bottom w:val="none" w:sz="0" w:space="0" w:color="auto"/>
            <w:right w:val="none" w:sz="0" w:space="0" w:color="auto"/>
          </w:divBdr>
        </w:div>
        <w:div w:id="475757687">
          <w:marLeft w:val="640"/>
          <w:marRight w:val="0"/>
          <w:marTop w:val="0"/>
          <w:marBottom w:val="0"/>
          <w:divBdr>
            <w:top w:val="none" w:sz="0" w:space="0" w:color="auto"/>
            <w:left w:val="none" w:sz="0" w:space="0" w:color="auto"/>
            <w:bottom w:val="none" w:sz="0" w:space="0" w:color="auto"/>
            <w:right w:val="none" w:sz="0" w:space="0" w:color="auto"/>
          </w:divBdr>
        </w:div>
        <w:div w:id="1818568380">
          <w:marLeft w:val="640"/>
          <w:marRight w:val="0"/>
          <w:marTop w:val="0"/>
          <w:marBottom w:val="0"/>
          <w:divBdr>
            <w:top w:val="none" w:sz="0" w:space="0" w:color="auto"/>
            <w:left w:val="none" w:sz="0" w:space="0" w:color="auto"/>
            <w:bottom w:val="none" w:sz="0" w:space="0" w:color="auto"/>
            <w:right w:val="none" w:sz="0" w:space="0" w:color="auto"/>
          </w:divBdr>
        </w:div>
        <w:div w:id="1999535993">
          <w:marLeft w:val="640"/>
          <w:marRight w:val="0"/>
          <w:marTop w:val="0"/>
          <w:marBottom w:val="0"/>
          <w:divBdr>
            <w:top w:val="none" w:sz="0" w:space="0" w:color="auto"/>
            <w:left w:val="none" w:sz="0" w:space="0" w:color="auto"/>
            <w:bottom w:val="none" w:sz="0" w:space="0" w:color="auto"/>
            <w:right w:val="none" w:sz="0" w:space="0" w:color="auto"/>
          </w:divBdr>
        </w:div>
      </w:divsChild>
    </w:div>
    <w:div w:id="511724505">
      <w:bodyDiv w:val="1"/>
      <w:marLeft w:val="0"/>
      <w:marRight w:val="0"/>
      <w:marTop w:val="0"/>
      <w:marBottom w:val="0"/>
      <w:divBdr>
        <w:top w:val="none" w:sz="0" w:space="0" w:color="auto"/>
        <w:left w:val="none" w:sz="0" w:space="0" w:color="auto"/>
        <w:bottom w:val="none" w:sz="0" w:space="0" w:color="auto"/>
        <w:right w:val="none" w:sz="0" w:space="0" w:color="auto"/>
      </w:divBdr>
    </w:div>
    <w:div w:id="526332363">
      <w:bodyDiv w:val="1"/>
      <w:marLeft w:val="0"/>
      <w:marRight w:val="0"/>
      <w:marTop w:val="0"/>
      <w:marBottom w:val="0"/>
      <w:divBdr>
        <w:top w:val="none" w:sz="0" w:space="0" w:color="auto"/>
        <w:left w:val="none" w:sz="0" w:space="0" w:color="auto"/>
        <w:bottom w:val="none" w:sz="0" w:space="0" w:color="auto"/>
        <w:right w:val="none" w:sz="0" w:space="0" w:color="auto"/>
      </w:divBdr>
    </w:div>
    <w:div w:id="645663455">
      <w:bodyDiv w:val="1"/>
      <w:marLeft w:val="0"/>
      <w:marRight w:val="0"/>
      <w:marTop w:val="0"/>
      <w:marBottom w:val="0"/>
      <w:divBdr>
        <w:top w:val="none" w:sz="0" w:space="0" w:color="auto"/>
        <w:left w:val="none" w:sz="0" w:space="0" w:color="auto"/>
        <w:bottom w:val="none" w:sz="0" w:space="0" w:color="auto"/>
        <w:right w:val="none" w:sz="0" w:space="0" w:color="auto"/>
      </w:divBdr>
    </w:div>
    <w:div w:id="667057007">
      <w:bodyDiv w:val="1"/>
      <w:marLeft w:val="0"/>
      <w:marRight w:val="0"/>
      <w:marTop w:val="0"/>
      <w:marBottom w:val="0"/>
      <w:divBdr>
        <w:top w:val="none" w:sz="0" w:space="0" w:color="auto"/>
        <w:left w:val="none" w:sz="0" w:space="0" w:color="auto"/>
        <w:bottom w:val="none" w:sz="0" w:space="0" w:color="auto"/>
        <w:right w:val="none" w:sz="0" w:space="0" w:color="auto"/>
      </w:divBdr>
    </w:div>
    <w:div w:id="816452788">
      <w:bodyDiv w:val="1"/>
      <w:marLeft w:val="0"/>
      <w:marRight w:val="0"/>
      <w:marTop w:val="0"/>
      <w:marBottom w:val="0"/>
      <w:divBdr>
        <w:top w:val="none" w:sz="0" w:space="0" w:color="auto"/>
        <w:left w:val="none" w:sz="0" w:space="0" w:color="auto"/>
        <w:bottom w:val="none" w:sz="0" w:space="0" w:color="auto"/>
        <w:right w:val="none" w:sz="0" w:space="0" w:color="auto"/>
      </w:divBdr>
      <w:divsChild>
        <w:div w:id="479344232">
          <w:marLeft w:val="640"/>
          <w:marRight w:val="0"/>
          <w:marTop w:val="0"/>
          <w:marBottom w:val="0"/>
          <w:divBdr>
            <w:top w:val="none" w:sz="0" w:space="0" w:color="auto"/>
            <w:left w:val="none" w:sz="0" w:space="0" w:color="auto"/>
            <w:bottom w:val="none" w:sz="0" w:space="0" w:color="auto"/>
            <w:right w:val="none" w:sz="0" w:space="0" w:color="auto"/>
          </w:divBdr>
        </w:div>
        <w:div w:id="551498254">
          <w:marLeft w:val="640"/>
          <w:marRight w:val="0"/>
          <w:marTop w:val="0"/>
          <w:marBottom w:val="0"/>
          <w:divBdr>
            <w:top w:val="none" w:sz="0" w:space="0" w:color="auto"/>
            <w:left w:val="none" w:sz="0" w:space="0" w:color="auto"/>
            <w:bottom w:val="none" w:sz="0" w:space="0" w:color="auto"/>
            <w:right w:val="none" w:sz="0" w:space="0" w:color="auto"/>
          </w:divBdr>
        </w:div>
        <w:div w:id="630208226">
          <w:marLeft w:val="640"/>
          <w:marRight w:val="0"/>
          <w:marTop w:val="0"/>
          <w:marBottom w:val="0"/>
          <w:divBdr>
            <w:top w:val="none" w:sz="0" w:space="0" w:color="auto"/>
            <w:left w:val="none" w:sz="0" w:space="0" w:color="auto"/>
            <w:bottom w:val="none" w:sz="0" w:space="0" w:color="auto"/>
            <w:right w:val="none" w:sz="0" w:space="0" w:color="auto"/>
          </w:divBdr>
        </w:div>
        <w:div w:id="1186211610">
          <w:marLeft w:val="640"/>
          <w:marRight w:val="0"/>
          <w:marTop w:val="0"/>
          <w:marBottom w:val="0"/>
          <w:divBdr>
            <w:top w:val="none" w:sz="0" w:space="0" w:color="auto"/>
            <w:left w:val="none" w:sz="0" w:space="0" w:color="auto"/>
            <w:bottom w:val="none" w:sz="0" w:space="0" w:color="auto"/>
            <w:right w:val="none" w:sz="0" w:space="0" w:color="auto"/>
          </w:divBdr>
        </w:div>
        <w:div w:id="1529101530">
          <w:marLeft w:val="640"/>
          <w:marRight w:val="0"/>
          <w:marTop w:val="0"/>
          <w:marBottom w:val="0"/>
          <w:divBdr>
            <w:top w:val="none" w:sz="0" w:space="0" w:color="auto"/>
            <w:left w:val="none" w:sz="0" w:space="0" w:color="auto"/>
            <w:bottom w:val="none" w:sz="0" w:space="0" w:color="auto"/>
            <w:right w:val="none" w:sz="0" w:space="0" w:color="auto"/>
          </w:divBdr>
        </w:div>
      </w:divsChild>
    </w:div>
    <w:div w:id="832069335">
      <w:bodyDiv w:val="1"/>
      <w:marLeft w:val="0"/>
      <w:marRight w:val="0"/>
      <w:marTop w:val="0"/>
      <w:marBottom w:val="0"/>
      <w:divBdr>
        <w:top w:val="none" w:sz="0" w:space="0" w:color="auto"/>
        <w:left w:val="none" w:sz="0" w:space="0" w:color="auto"/>
        <w:bottom w:val="none" w:sz="0" w:space="0" w:color="auto"/>
        <w:right w:val="none" w:sz="0" w:space="0" w:color="auto"/>
      </w:divBdr>
    </w:div>
    <w:div w:id="885945866">
      <w:bodyDiv w:val="1"/>
      <w:marLeft w:val="0"/>
      <w:marRight w:val="0"/>
      <w:marTop w:val="0"/>
      <w:marBottom w:val="0"/>
      <w:divBdr>
        <w:top w:val="none" w:sz="0" w:space="0" w:color="auto"/>
        <w:left w:val="none" w:sz="0" w:space="0" w:color="auto"/>
        <w:bottom w:val="none" w:sz="0" w:space="0" w:color="auto"/>
        <w:right w:val="none" w:sz="0" w:space="0" w:color="auto"/>
      </w:divBdr>
    </w:div>
    <w:div w:id="1472399718">
      <w:bodyDiv w:val="1"/>
      <w:marLeft w:val="0"/>
      <w:marRight w:val="0"/>
      <w:marTop w:val="0"/>
      <w:marBottom w:val="0"/>
      <w:divBdr>
        <w:top w:val="none" w:sz="0" w:space="0" w:color="auto"/>
        <w:left w:val="none" w:sz="0" w:space="0" w:color="auto"/>
        <w:bottom w:val="none" w:sz="0" w:space="0" w:color="auto"/>
        <w:right w:val="none" w:sz="0" w:space="0" w:color="auto"/>
      </w:divBdr>
    </w:div>
    <w:div w:id="1490167654">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 w:id="1517891471">
      <w:bodyDiv w:val="1"/>
      <w:marLeft w:val="0"/>
      <w:marRight w:val="0"/>
      <w:marTop w:val="0"/>
      <w:marBottom w:val="0"/>
      <w:divBdr>
        <w:top w:val="none" w:sz="0" w:space="0" w:color="auto"/>
        <w:left w:val="none" w:sz="0" w:space="0" w:color="auto"/>
        <w:bottom w:val="none" w:sz="0" w:space="0" w:color="auto"/>
        <w:right w:val="none" w:sz="0" w:space="0" w:color="auto"/>
      </w:divBdr>
      <w:divsChild>
        <w:div w:id="464855228">
          <w:marLeft w:val="640"/>
          <w:marRight w:val="0"/>
          <w:marTop w:val="0"/>
          <w:marBottom w:val="0"/>
          <w:divBdr>
            <w:top w:val="none" w:sz="0" w:space="0" w:color="auto"/>
            <w:left w:val="none" w:sz="0" w:space="0" w:color="auto"/>
            <w:bottom w:val="none" w:sz="0" w:space="0" w:color="auto"/>
            <w:right w:val="none" w:sz="0" w:space="0" w:color="auto"/>
          </w:divBdr>
        </w:div>
        <w:div w:id="644894637">
          <w:marLeft w:val="640"/>
          <w:marRight w:val="0"/>
          <w:marTop w:val="0"/>
          <w:marBottom w:val="0"/>
          <w:divBdr>
            <w:top w:val="none" w:sz="0" w:space="0" w:color="auto"/>
            <w:left w:val="none" w:sz="0" w:space="0" w:color="auto"/>
            <w:bottom w:val="none" w:sz="0" w:space="0" w:color="auto"/>
            <w:right w:val="none" w:sz="0" w:space="0" w:color="auto"/>
          </w:divBdr>
        </w:div>
        <w:div w:id="1138374504">
          <w:marLeft w:val="640"/>
          <w:marRight w:val="0"/>
          <w:marTop w:val="0"/>
          <w:marBottom w:val="0"/>
          <w:divBdr>
            <w:top w:val="none" w:sz="0" w:space="0" w:color="auto"/>
            <w:left w:val="none" w:sz="0" w:space="0" w:color="auto"/>
            <w:bottom w:val="none" w:sz="0" w:space="0" w:color="auto"/>
            <w:right w:val="none" w:sz="0" w:space="0" w:color="auto"/>
          </w:divBdr>
        </w:div>
        <w:div w:id="1325162348">
          <w:marLeft w:val="640"/>
          <w:marRight w:val="0"/>
          <w:marTop w:val="0"/>
          <w:marBottom w:val="0"/>
          <w:divBdr>
            <w:top w:val="none" w:sz="0" w:space="0" w:color="auto"/>
            <w:left w:val="none" w:sz="0" w:space="0" w:color="auto"/>
            <w:bottom w:val="none" w:sz="0" w:space="0" w:color="auto"/>
            <w:right w:val="none" w:sz="0" w:space="0" w:color="auto"/>
          </w:divBdr>
        </w:div>
      </w:divsChild>
    </w:div>
    <w:div w:id="1560551387">
      <w:bodyDiv w:val="1"/>
      <w:marLeft w:val="0"/>
      <w:marRight w:val="0"/>
      <w:marTop w:val="0"/>
      <w:marBottom w:val="0"/>
      <w:divBdr>
        <w:top w:val="none" w:sz="0" w:space="0" w:color="auto"/>
        <w:left w:val="none" w:sz="0" w:space="0" w:color="auto"/>
        <w:bottom w:val="none" w:sz="0" w:space="0" w:color="auto"/>
        <w:right w:val="none" w:sz="0" w:space="0" w:color="auto"/>
      </w:divBdr>
    </w:div>
    <w:div w:id="1613853346">
      <w:bodyDiv w:val="1"/>
      <w:marLeft w:val="0"/>
      <w:marRight w:val="0"/>
      <w:marTop w:val="0"/>
      <w:marBottom w:val="0"/>
      <w:divBdr>
        <w:top w:val="none" w:sz="0" w:space="0" w:color="auto"/>
        <w:left w:val="none" w:sz="0" w:space="0" w:color="auto"/>
        <w:bottom w:val="none" w:sz="0" w:space="0" w:color="auto"/>
        <w:right w:val="none" w:sz="0" w:space="0" w:color="auto"/>
      </w:divBdr>
    </w:div>
    <w:div w:id="1636253846">
      <w:bodyDiv w:val="1"/>
      <w:marLeft w:val="0"/>
      <w:marRight w:val="0"/>
      <w:marTop w:val="0"/>
      <w:marBottom w:val="0"/>
      <w:divBdr>
        <w:top w:val="none" w:sz="0" w:space="0" w:color="auto"/>
        <w:left w:val="none" w:sz="0" w:space="0" w:color="auto"/>
        <w:bottom w:val="none" w:sz="0" w:space="0" w:color="auto"/>
        <w:right w:val="none" w:sz="0" w:space="0" w:color="auto"/>
      </w:divBdr>
    </w:div>
    <w:div w:id="1812090217">
      <w:bodyDiv w:val="1"/>
      <w:marLeft w:val="0"/>
      <w:marRight w:val="0"/>
      <w:marTop w:val="0"/>
      <w:marBottom w:val="0"/>
      <w:divBdr>
        <w:top w:val="none" w:sz="0" w:space="0" w:color="auto"/>
        <w:left w:val="none" w:sz="0" w:space="0" w:color="auto"/>
        <w:bottom w:val="none" w:sz="0" w:space="0" w:color="auto"/>
        <w:right w:val="none" w:sz="0" w:space="0" w:color="auto"/>
      </w:divBdr>
    </w:div>
    <w:div w:id="1839300598">
      <w:bodyDiv w:val="1"/>
      <w:marLeft w:val="0"/>
      <w:marRight w:val="0"/>
      <w:marTop w:val="0"/>
      <w:marBottom w:val="0"/>
      <w:divBdr>
        <w:top w:val="none" w:sz="0" w:space="0" w:color="auto"/>
        <w:left w:val="none" w:sz="0" w:space="0" w:color="auto"/>
        <w:bottom w:val="none" w:sz="0" w:space="0" w:color="auto"/>
        <w:right w:val="none" w:sz="0" w:space="0" w:color="auto"/>
      </w:divBdr>
    </w:div>
    <w:div w:id="1925994843">
      <w:bodyDiv w:val="1"/>
      <w:marLeft w:val="0"/>
      <w:marRight w:val="0"/>
      <w:marTop w:val="0"/>
      <w:marBottom w:val="0"/>
      <w:divBdr>
        <w:top w:val="none" w:sz="0" w:space="0" w:color="auto"/>
        <w:left w:val="none" w:sz="0" w:space="0" w:color="auto"/>
        <w:bottom w:val="none" w:sz="0" w:space="0" w:color="auto"/>
        <w:right w:val="none" w:sz="0" w:space="0" w:color="auto"/>
      </w:divBdr>
    </w:div>
    <w:div w:id="1979072519">
      <w:bodyDiv w:val="1"/>
      <w:marLeft w:val="0"/>
      <w:marRight w:val="0"/>
      <w:marTop w:val="0"/>
      <w:marBottom w:val="0"/>
      <w:divBdr>
        <w:top w:val="none" w:sz="0" w:space="0" w:color="auto"/>
        <w:left w:val="none" w:sz="0" w:space="0" w:color="auto"/>
        <w:bottom w:val="none" w:sz="0" w:space="0" w:color="auto"/>
        <w:right w:val="none" w:sz="0" w:space="0" w:color="auto"/>
      </w:divBdr>
    </w:div>
    <w:div w:id="2019652210">
      <w:bodyDiv w:val="1"/>
      <w:marLeft w:val="0"/>
      <w:marRight w:val="0"/>
      <w:marTop w:val="0"/>
      <w:marBottom w:val="0"/>
      <w:divBdr>
        <w:top w:val="none" w:sz="0" w:space="0" w:color="auto"/>
        <w:left w:val="none" w:sz="0" w:space="0" w:color="auto"/>
        <w:bottom w:val="none" w:sz="0" w:space="0" w:color="auto"/>
        <w:right w:val="none" w:sz="0" w:space="0" w:color="auto"/>
      </w:divBdr>
    </w:div>
    <w:div w:id="2089646305">
      <w:bodyDiv w:val="1"/>
      <w:marLeft w:val="0"/>
      <w:marRight w:val="0"/>
      <w:marTop w:val="0"/>
      <w:marBottom w:val="0"/>
      <w:divBdr>
        <w:top w:val="none" w:sz="0" w:space="0" w:color="auto"/>
        <w:left w:val="none" w:sz="0" w:space="0" w:color="auto"/>
        <w:bottom w:val="none" w:sz="0" w:space="0" w:color="auto"/>
        <w:right w:val="none" w:sz="0" w:space="0" w:color="auto"/>
      </w:divBdr>
    </w:div>
    <w:div w:id="2132748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hua.stocco\Documents\Templates\Frontiers_Word_Templates\Supplementary_Materi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48D69367C746D2AFA552F52C5F7089"/>
        <w:category>
          <w:name w:val="General"/>
          <w:gallery w:val="placeholder"/>
        </w:category>
        <w:types>
          <w:type w:val="bbPlcHdr"/>
        </w:types>
        <w:behaviors>
          <w:behavior w:val="content"/>
        </w:behaviors>
        <w:guid w:val="{985816C5-4909-4BDA-952D-CEE4D3E18901}"/>
      </w:docPartPr>
      <w:docPartBody>
        <w:p w:rsidR="006169B9" w:rsidRDefault="00330A24" w:rsidP="00330A24">
          <w:pPr>
            <w:pStyle w:val="5948D69367C746D2AFA552F52C5F7089"/>
          </w:pPr>
          <w:r w:rsidRPr="000310F8">
            <w:rPr>
              <w:rStyle w:val="Textodelmarcadordeposicin"/>
            </w:rPr>
            <w:t>Feu clic o toqueu aquí per escriure text.</w:t>
          </w:r>
        </w:p>
      </w:docPartBody>
    </w:docPart>
    <w:docPart>
      <w:docPartPr>
        <w:name w:val="DefaultPlaceholder_-1854013440"/>
        <w:category>
          <w:name w:val="General"/>
          <w:gallery w:val="placeholder"/>
        </w:category>
        <w:types>
          <w:type w:val="bbPlcHdr"/>
        </w:types>
        <w:behaviors>
          <w:behavior w:val="content"/>
        </w:behaviors>
        <w:guid w:val="{26B0982D-7AE8-479C-8D1B-A6B033C601BD}"/>
      </w:docPartPr>
      <w:docPartBody>
        <w:p w:rsidR="000D2855" w:rsidRDefault="0069282B">
          <w:r w:rsidRPr="00B031E2">
            <w:rPr>
              <w:rStyle w:val="Textodelmarcadordeposicin"/>
            </w:rPr>
            <w:t>Feu clic o toqueu aquí per escriure text.</w:t>
          </w:r>
        </w:p>
      </w:docPartBody>
    </w:docPart>
    <w:docPart>
      <w:docPartPr>
        <w:name w:val="804F279DECD04542B478413DCE889AAF"/>
        <w:category>
          <w:name w:val="General"/>
          <w:gallery w:val="placeholder"/>
        </w:category>
        <w:types>
          <w:type w:val="bbPlcHdr"/>
        </w:types>
        <w:behaviors>
          <w:behavior w:val="content"/>
        </w:behaviors>
        <w:guid w:val="{7AAB0A3C-1991-48EA-B84E-752274C83FA3}"/>
      </w:docPartPr>
      <w:docPartBody>
        <w:p w:rsidR="009155CB" w:rsidRDefault="00B11A61" w:rsidP="00B11A61">
          <w:pPr>
            <w:pStyle w:val="804F279DECD04542B478413DCE889AAF"/>
          </w:pPr>
          <w:r w:rsidRPr="00B031E2">
            <w:rPr>
              <w:rStyle w:val="Textodelmarcadordeposicin"/>
            </w:rPr>
            <w:t>Feu clic o toqueu aquí per escriure text.</w:t>
          </w:r>
        </w:p>
      </w:docPartBody>
    </w:docPart>
    <w:docPart>
      <w:docPartPr>
        <w:name w:val="06D6BF11348D4D8084C142FBF6FEA8E2"/>
        <w:category>
          <w:name w:val="General"/>
          <w:gallery w:val="placeholder"/>
        </w:category>
        <w:types>
          <w:type w:val="bbPlcHdr"/>
        </w:types>
        <w:behaviors>
          <w:behavior w:val="content"/>
        </w:behaviors>
        <w:guid w:val="{62D45F45-0CC2-413A-ACBD-7D00CC0006F6}"/>
      </w:docPartPr>
      <w:docPartBody>
        <w:p w:rsidR="00F12C94" w:rsidRDefault="00CB1DB6" w:rsidP="00CB1DB6">
          <w:pPr>
            <w:pStyle w:val="06D6BF11348D4D8084C142FBF6FEA8E2"/>
          </w:pPr>
          <w:r w:rsidRPr="00B031E2">
            <w:rPr>
              <w:rStyle w:val="Textodelmarcadordeposicin"/>
            </w:rPr>
            <w:t>Feu clic o toqueu aquí per escriure text.</w:t>
          </w:r>
        </w:p>
      </w:docPartBody>
    </w:docPart>
    <w:docPart>
      <w:docPartPr>
        <w:name w:val="E6677769453543B29E65725A82653A21"/>
        <w:category>
          <w:name w:val="General"/>
          <w:gallery w:val="placeholder"/>
        </w:category>
        <w:types>
          <w:type w:val="bbPlcHdr"/>
        </w:types>
        <w:behaviors>
          <w:behavior w:val="content"/>
        </w:behaviors>
        <w:guid w:val="{AE7ACD2E-E801-47D6-B6BA-733733FA7663}"/>
      </w:docPartPr>
      <w:docPartBody>
        <w:p w:rsidR="00F1564A" w:rsidRDefault="00806742" w:rsidP="00806742">
          <w:pPr>
            <w:pStyle w:val="E6677769453543B29E65725A82653A21"/>
          </w:pPr>
          <w:r w:rsidRPr="00B031E2">
            <w:rPr>
              <w:rStyle w:val="Textodelmarcadordeposicin"/>
            </w:rPr>
            <w:t>Feu clic o toqueu aquí per escriure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A24"/>
    <w:rsid w:val="000D2855"/>
    <w:rsid w:val="000F3430"/>
    <w:rsid w:val="001450A3"/>
    <w:rsid w:val="00222D19"/>
    <w:rsid w:val="002B1F26"/>
    <w:rsid w:val="002E698F"/>
    <w:rsid w:val="00330A24"/>
    <w:rsid w:val="003422FF"/>
    <w:rsid w:val="003615D0"/>
    <w:rsid w:val="00437D4E"/>
    <w:rsid w:val="004D2B42"/>
    <w:rsid w:val="00500C35"/>
    <w:rsid w:val="00602630"/>
    <w:rsid w:val="006169B9"/>
    <w:rsid w:val="00616E51"/>
    <w:rsid w:val="00623078"/>
    <w:rsid w:val="00655BFA"/>
    <w:rsid w:val="00687318"/>
    <w:rsid w:val="0069282B"/>
    <w:rsid w:val="007217F0"/>
    <w:rsid w:val="00745C1A"/>
    <w:rsid w:val="007572DB"/>
    <w:rsid w:val="00781A2C"/>
    <w:rsid w:val="007A28A7"/>
    <w:rsid w:val="00806742"/>
    <w:rsid w:val="008078FF"/>
    <w:rsid w:val="00825BD6"/>
    <w:rsid w:val="008B5313"/>
    <w:rsid w:val="008F77AA"/>
    <w:rsid w:val="009155CB"/>
    <w:rsid w:val="00946A4C"/>
    <w:rsid w:val="0095143B"/>
    <w:rsid w:val="009520CA"/>
    <w:rsid w:val="00982643"/>
    <w:rsid w:val="009951AD"/>
    <w:rsid w:val="009B7C69"/>
    <w:rsid w:val="009F5F08"/>
    <w:rsid w:val="00A10860"/>
    <w:rsid w:val="00A81023"/>
    <w:rsid w:val="00A93B33"/>
    <w:rsid w:val="00AC56F6"/>
    <w:rsid w:val="00B11A61"/>
    <w:rsid w:val="00B23024"/>
    <w:rsid w:val="00B30939"/>
    <w:rsid w:val="00B724F4"/>
    <w:rsid w:val="00C47C06"/>
    <w:rsid w:val="00CB1A6A"/>
    <w:rsid w:val="00CB1DB6"/>
    <w:rsid w:val="00CD17BA"/>
    <w:rsid w:val="00CD6A5D"/>
    <w:rsid w:val="00D2278E"/>
    <w:rsid w:val="00DE141E"/>
    <w:rsid w:val="00E154DD"/>
    <w:rsid w:val="00E560F9"/>
    <w:rsid w:val="00E74948"/>
    <w:rsid w:val="00ED3E6F"/>
    <w:rsid w:val="00F12C94"/>
    <w:rsid w:val="00F1564A"/>
    <w:rsid w:val="00F5083C"/>
    <w:rsid w:val="00FB0900"/>
    <w:rsid w:val="00FD30C3"/>
  </w:rsids>
  <m:mathPr>
    <m:mathFont m:val="Cambria Math"/>
    <m:brkBin m:val="before"/>
    <m:brkBinSub m:val="--"/>
    <m:smallFrac m:val="0"/>
    <m:dispDef/>
    <m:lMargin m:val="0"/>
    <m:rMargin m:val="0"/>
    <m:defJc m:val="centerGroup"/>
    <m:wrapIndent m:val="1440"/>
    <m:intLim m:val="subSup"/>
    <m:naryLim m:val="undOvr"/>
  </m:mathPr>
  <w:themeFontLang w:val="ca-E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a-ES" w:eastAsia="ca-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81023"/>
    <w:rPr>
      <w:color w:val="808080"/>
    </w:rPr>
  </w:style>
  <w:style w:type="paragraph" w:customStyle="1" w:styleId="5948D69367C746D2AFA552F52C5F7089">
    <w:name w:val="5948D69367C746D2AFA552F52C5F7089"/>
    <w:rsid w:val="00330A24"/>
  </w:style>
  <w:style w:type="paragraph" w:customStyle="1" w:styleId="804F279DECD04542B478413DCE889AAF">
    <w:name w:val="804F279DECD04542B478413DCE889AAF"/>
    <w:rsid w:val="00B11A61"/>
  </w:style>
  <w:style w:type="paragraph" w:customStyle="1" w:styleId="06D6BF11348D4D8084C142FBF6FEA8E2">
    <w:name w:val="06D6BF11348D4D8084C142FBF6FEA8E2"/>
    <w:rsid w:val="00CB1DB6"/>
  </w:style>
  <w:style w:type="paragraph" w:customStyle="1" w:styleId="E6677769453543B29E65725A82653A21">
    <w:name w:val="E6677769453543B29E65725A82653A21"/>
    <w:rsid w:val="008067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DFFD0B5-A285-43EE-92C7-B779E1361330}">
  <we:reference id="f78a3046-9e99-4300-aa2b-5814002b01a2" version="1.46.0.0" store="EXCatalog" storeType="EXCatalog"/>
  <we:alternateReferences>
    <we:reference id="WA104382081" version="1.46.0.0" store="es-ES" storeType="OMEX"/>
  </we:alternateReferences>
  <we:properties>
    <we:property name="MENDELEY_CITATIONS" value="[{&quot;citationID&quot;:&quot;MENDELEY_CITATION_1e449d94-1a8d-4785-9c57-3cf13257b9e5&quot;,&quot;properties&quot;:{&quot;noteIndex&quot;:0},&quot;isEdited&quot;:false,&quot;manualOverride&quot;:{&quot;citeprocText&quot;:&quot;&lt;sup&gt;1&lt;/sup&gt;&quot;,&quot;isManuallyOverridden&quot;:false,&quot;manualOverrideText&quot;:&quot;&quot;},&quot;citationTag&quot;:&quot;MENDELEY_CITATION_v3_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&quot;,&quot;citationItems&quot;:[{&quot;id&quot;:&quot;49159ef8-2170-5e6a-b77e-b7b7f284f0ab&quot;,&quot;itemData&quot;:{&quot;DOI&quot;:&quot;10.1093/gerona/56.3.m146&quot;,&quot;ISSN&quot;:&quot;10795006&quot;,&quot;PMID&quot;:&quot;11253156&quot;,&quot;abstract&quot;:&quot;Background. Frailty is considered highly prevalent in old age and to confer high risk for falls, disability, hospitalization, and mortality. Frailty has been considered synonymous with disability, comorbidity, and other characteristics, but it is recognized that it may have a biologic basis and be a distinct clinical syndrome. A standardized definition has not yet been established. Methods. To develop and operationalize a phenotype of frailty in older adults and assess concurrent and predictive validity, the study used data from the Cardiovascular Health Study. Participants were 5.317 men and women 65 years and older (4,735 from an original cohort recruited in 1989-90 and 582 from an African American cohort recruited in 1992-93). Both cohorts received almost identical baseline evaluations and 7 and 4 years of follow-up, respectively, with annual examinations and surveillance for outcomes including incident disease, hospitalization, falls, disability, and mortality. Results. Frailty was defined as a clinical syndrome in which three or more of the following criteria were present: unintentional weight loss (10 lbs in past year), self-reported exhaustion, weakness (grip strength), slow walking speed, and low physical activity. The overall prevalence of frailty in this community-dwelling pupulation was 6.9%: it increased with age and was greater in women than men. Four-year incidence was 7.2%. Frailty was associated with being African American having lower education and income, poorer health, and having higher rates of comorbid chronic diseases and disability. There was overlap, but not concordance, in the cooccurrence of frailty, comorbidity, and disability. This frailty phenotype was independently predictive (over 3 years) of incident falls, worsening mobility or ADL disability, hospitalization, and death, with hazard ratios ranging from 1.82 to 4.46, unadjusted, and 1.29-2.24, adjusted for a number of health, disease, and social characteristics predictive of 5-year mortality. Intermediate frailty status, as indicated by the presence of one or two criteria, showed intermediate risk of these outcomes as well as increased risk of becoming frail over 3-4 years of follow-up (odds ratios for incident frailty = 4.51 unadjusted and 2.63 adjusted for covariates, compared to those with no frailty criteria at baseline). Conclusions. This study provides a potential standardized definition for frailty in community-dwelling older adults and offers concurrent and predic…&quot;,&quot;author&quot;:[{&quot;dropping-particle&quot;:&quot;&quot;,&quot;family&quot;:&quot;Fried&quot;,&quot;given&quot;:&quot;L. P.&quot;,&quot;non-dropping-particle&quot;:&quot;&quot;,&quot;parse-names&quot;:false,&quot;suffix&quot;:&quot;&quot;},{&quot;dropping-particle&quot;:&quot;&quot;,&quot;family&quot;:&quot;Tangen&quot;,&quot;given&quot;:&quot;C. M.&quot;,&quot;non-dropping-particle&quot;:&quot;&quot;,&quot;parse-names&quot;:false,&quot;suffix&quot;:&quot;&quot;},{&quot;dropping-particle&quot;:&quot;&quot;,&quot;family&quot;:&quot;Walston&quot;,&quot;given&quot;:&quot;J.&quot;,&quot;non-dropping-particle&quot;:&quot;&quot;,&quot;parse-names&quot;:false,&quot;suffix&quot;:&quot;&quot;},{&quot;dropping-particle&quot;:&quot;&quot;,&quot;family&quot;:&quot;Newman&quot;,&quot;given&quot;:&quot;A. B.&quot;,&quot;non-dropping-particle&quot;:&quot;&quot;,&quot;parse-names&quot;:false,&quot;suffix&quot;:&quot;&quot;},{&quot;dropping-particle&quot;:&quot;&quot;,&quot;family&quot;:&quot;Hirsch&quot;,&quot;given&quot;:&quot;C.&quot;,&quot;non-dropping-particle&quot;:&quot;&quot;,&quot;parse-names&quot;:false,&quot;suffix&quot;:&quot;&quot;},{&quot;dropping-particle&quot;:&quot;&quot;,&quot;family&quot;:&quot;Gottdiener&quot;,&quot;given&quot;:&quot;J.&quot;,&quot;non-dropping-particle&quot;:&quot;&quot;,&quot;parse-names&quot;:false,&quot;suffix&quot;:&quot;&quot;},{&quot;dropping-particle&quot;:&quot;&quot;,&quot;family&quot;:&quot;Seeman&quot;,&quot;given&quot;:&quot;T.&quot;,&quot;non-dropping-particle&quot;:&quot;&quot;,&quot;parse-names&quot;:false,&quot;suffix&quot;:&quot;&quot;},{&quot;dropping-particle&quot;:&quot;&quot;,&quot;family&quot;:&quot;Tracy&quot;,&quot;given&quot;:&quot;R.&quot;,&quot;non-dropping-particle&quot;:&quot;&quot;,&quot;parse-names&quot;:false,&quot;suffix&quot;:&quot;&quot;},{&quot;dropping-particle&quot;:&quot;&quot;,&quot;family&quot;:&quot;Kop&quot;,&quot;given&quot;:&quot;W. J.&quot;,&quot;non-dropping-particle&quot;:&quot;&quot;,&quot;parse-names&quot;:false,&quot;suffix&quot;:&quot;&quot;},{&quot;dropping-particle&quot;:&quot;&quot;,&quot;family&quot;:&quot;Burke&quot;,&quot;given&quot;:&quot;G.&quot;,&quot;non-dropping-particle&quot;:&quot;&quot;,&quot;parse-names&quot;:false,&quot;suffix&quot;:&quot;&quot;},{&quot;dropping-particle&quot;:&quot;&quot;,&quot;family&quot;:&quot;McBurnie&quot;,&quot;given&quot;:&quot;M. A.&quot;,&quot;non-dropping-particle&quot;:&quot;&quot;,&quot;parse-names&quot;:false,&quot;suffix&quot;:&quot;&quot;}],&quot;container-title&quot;:&quot;Journals of Gerontology - Series A Biological Sciences and Medical Sciences&quot;,&quot;id&quot;:&quot;49159ef8-2170-5e6a-b77e-b7b7f284f0ab&quot;,&quot;issue&quot;:&quot;3&quot;,&quot;issued&quot;:{&quot;date-parts&quot;:[[&quot;2001&quot;]]},&quot;page&quot;:&quot;146-157&quot;,&quot;title&quot;:&quot;Frailty in older adults: Evidence for a phenotype&quot;,&quot;type&quot;:&quot;article-journal&quot;,&quot;volume&quot;:&quot;56&quot;,&quot;container-title-short&quot;:&quot;&quot;},&quot;uris&quot;:[&quot;http://www.mendeley.com/documents/?uuid=f62d9a1d-713e-460e-b714-7c7b2726de11&quot;],&quot;isTemporary&quot;:false,&quot;legacyDesktopId&quot;:&quot;f62d9a1d-713e-460e-b714-7c7b2726de11&quot;}]},{&quot;citationID&quot;:&quot;MENDELEY_CITATION_8b800296-b262-47ff-9bfa-d230cfe65108&quot;,&quot;properties&quot;:{&quot;noteIndex&quot;:0},&quot;isEdited&quot;:false,&quot;manualOverride&quot;:{&quot;citeprocText&quot;:&quot;&lt;sup&gt;2&lt;/sup&gt;&quot;,&quot;isManuallyOverridden&quot;:false,&quot;manualOverrideText&quot;:&quot;&quot;},&quot;citationTag&quot;:&quot;MENDELEY_CITATION_v3_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&quot;,&quot;citationItems&quot;:[{&quot;id&quot;:&quot;edb24306-5605-53f3-96b0-2e2c2b14c3a4&quot;,&quot;itemData&quot;:{&quot;author&quot;:[{&quot;dropping-particle&quot;:&quot;&quot;,&quot;family&quot;:&quot;Kaiser&quot;,&quot;given&quot;:&quot;M.J.&quot;,&quot;non-dropping-particle&quot;:&quot;&quot;,&quot;parse-names&quot;:false,&quot;suffix&quot;:&quot;&quot;},{&quot;dropping-particle&quot;:&quot;&quot;,&quot;family&quot;:&quot;Bauer&quot;,&quot;given&quot;:&quot;J.M.&quot;,&quot;non-dropping-particle&quot;:&quot;&quot;,&quot;parse-names&quot;:false,&quot;suffix&quot;:&quot;&quot;},{&quot;dropping-particle&quot;:&quot;&quot;,&quot;family&quot;:&quot;Ramsch&quot;,&quot;given&quot;:&quot;C.&quot;,&quot;non-dropping-particle&quot;:&quot;&quot;,&quot;parse-names&quot;:false,&quot;suffix&quot;:&quot;&quot;},{&quot;dropping-particle&quot;:&quot;&quot;,&quot;family&quot;:&quot;Uter&quot;,&quot;given&quot;:&quot;W.&quot;,&quot;non-dropping-particle&quot;:&quot;&quot;,&quot;parse-names&quot;:false,&quot;suffix&quot;:&quot;&quot;},{&quot;dropping-particle&quot;:&quot;&quot;,&quot;family&quot;:&quot;Guigoz&quot;,&quot;given&quot;:&quot;Y.&quot;,&quot;non-dropping-particle&quot;:&quot;&quot;,&quot;parse-names&quot;:false,&quot;suffix&quot;:&quot;&quot;},{&quot;dropping-particle&quot;:&quot;&quot;,&quot;family&quot;:&quot;Cederholm&quot;,&quot;given&quot;:&quot;T.&quot;,&quot;non-dropping-particle&quot;:&quot;&quot;,&quot;parse-names&quot;:false,&quot;suffix&quot;:&quot;&quot;},{&quot;dropping-particle&quot;:&quot;&quot;,&quot;family&quot;:&quot;Thomas&quot;,&quot;given&quot;:&quot;D.R.&quot;,&quot;non-dropping-particle&quot;:&quot;&quot;,&quot;parse-names&quot;:false,&quot;suffix&quot;:&quot;&quot;},{&quot;dropping-particle&quot;:&quot;&quot;,&quot;family&quot;:&quot;Anthony&quot;,&quot;given&quot;:&quot;P.&quot;,&quot;non-dropping-particle&quot;:&quot;&quot;,&quot;parse-names&quot;:false,&quot;suffix&quot;:&quot;&quot;},{&quot;dropping-particle&quot;:&quot;&quot;,&quot;family&quot;:&quot;Charlton&quot;,&quot;given&quot;:&quot;K.E.&quot;,&quot;non-dropping-particle&quot;:&quot;&quot;,&quot;parse-names&quot;:false,&quot;suffix&quot;:&quot;&quot;},{&quot;dropping-particle&quot;:&quot;&quot;,&quot;family&quot;:&quot;Maggio&quot;,&quot;given&quot;:&quot;M.&quot;,&quot;non-dropping-particle&quot;:&quot;&quot;,&quot;parse-names&quot;:false,&quot;suffix&quot;:&quot;&quot;},{&quot;dropping-particle&quot;:&quot;&quot;,&quot;family&quot;:&quot;Tsai&quot;,&quot;given&quot;:&quot;A.C.&quot;,&quot;non-dropping-particle&quot;:&quot;&quot;,&quot;parse-names&quot;:false,&quot;suffix&quot;:&quot;&quot;},{&quot;dropping-particle&quot;:&quot;&quot;,&quot;family&quot;:&quot;Grathwohl&quot;,&quot;given&quot;:&quot;D.&quot;,&quot;non-dropping-particle&quot;:&quot;&quot;,&quot;parse-names&quot;:false,&quot;suffix&quot;:&quot;&quot;},{&quot;dropping-particle&quot;:&quot;&quot;,&quot;family&quot;:&quot;Vellas&quot;,&quot;given&quot;:&quot;B.&quot;,&quot;non-dropping-particle&quot;:&quot;&quot;,&quot;parse-names&quot;:false,&quot;suffix&quot;:&quot;&quot;},{&quot;dropping-particle&quot;:&quot;&quot;,&quot;family&quot;:&quot;Sieber&quot;,&quot;given&quot;:&quot;C.C.&quot;,&quot;non-dropping-particle&quot;:&quot;&quot;,&quot;parse-names&quot;:false,&quot;suffix&quot;:&quot;&quot;}],&quot;container-title&quot;:&quot;The Journal of Nutrition, Health &amp; Aging&quot;,&quot;id&quot;:&quot;edb24306-5605-53f3-96b0-2e2c2b14c3a4&quot;,&quot;issue&quot;:&quot;9&quot;,&quot;issued&quot;:{&quot;date-parts&quot;:[[&quot;2009&quot;]]},&quot;page&quot;:&quot;782-788&quot;,&quot;title&quot;:&quot;Validation of the Mini Nutritional Assessment short-form (MNA-SF): a practical tool for identification of nutritional status&quot;,&quot;type&quot;:&quot;article-journal&quot;,&quot;volume&quot;:&quot;13&quot;,&quot;container-title-short&quot;:&quot;J Nutr Health Aging&quot;},&quot;uris&quot;:[&quot;http://www.mendeley.com/documents/?uuid=972bacb3-f7ce-4c24-937e-21d720d6f0ac&quot;],&quot;isTemporary&quot;:false,&quot;legacyDesktopId&quot;:&quot;972bacb3-f7ce-4c24-937e-21d720d6f0ac&quot;}]},{&quot;citationID&quot;:&quot;MENDELEY_CITATION_c37539f6-9e56-40fc-adb1-ab93de72471e&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&quot;,&quot;citationItems&quot;:[{&quot;id&quot;:&quot;0af1d58b-950d-3459-bfad-942b4a2c8f37&quot;,&quot;itemData&quot;:{&quot;type&quot;:&quot;article-journal&quot;,&quot;id&quot;:&quot;0af1d58b-950d-3459-bfad-942b4a2c8f37&quot;,&quot;title&quot;:&quot;Functional evaluation: the Barthel Index&quot;,&quot;groupId&quot;:&quot;2f625f50-5e11-3b4c-aeb4-b590c005dac8&quot;,&quot;author&quot;:[{&quot;family&quot;:&quot;Mahoney&quot;,&quot;given&quot;:&quot;F I&quot;,&quot;parse-names&quot;:false,&quot;dropping-particle&quot;:&quot;&quot;,&quot;non-dropping-particle&quot;:&quot;&quot;},{&quot;family&quot;:&quot;Barthel&quot;,&quot;given&quot;:&quot;D W&quot;,&quot;parse-names&quot;:false,&quot;dropping-particle&quot;:&quot;&quot;,&quot;non-dropping-particle&quot;:&quot;&quot;}],&quot;container-title&quot;:&quot;Maryland State Medical Journal&quot;,&quot;issued&quot;:{&quot;date-parts&quot;:[[1965]]},&quot;page&quot;:&quot;61-65&quot;,&quot;volume&quot;:&quot;14&quot;,&quot;container-title-short&quot;:&quot;Md State Med J&quot;},&quot;isTemporary&quot;:false}]},{&quot;citationID&quot;:&quot;MENDELEY_CITATION_556ab7e3-a62a-45d4-b3e6-bd9ef7a2f854&quot;,&quot;properties&quot;:{&quot;noteIndex&quot;:0},&quot;isEdited&quot;:false,&quot;manualOverride&quot;:{&quot;citeprocText&quot;:&quot;&lt;sup&gt;4&lt;/sup&gt;&quot;,&quot;isManuallyOverridden&quot;:false,&quot;manualOverrideText&quot;:&quot;&quot;},&quot;citationTag&quot;:&quot;MENDELEY_CITATION_v3_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&quot;,&quot;citationItems&quot;:[{&quot;id&quot;:&quot;ed5b6600-cce5-597d-8e93-721bef435df3&quot;,&quot;itemData&quot;:{&quot;DOI&quot;:&quot;10.1093/ptj/64.1.35&quot;,&quot;ISSN&quot;:&quot;00319023&quot;,&quot;PMID&quot;:&quot;6691052&quot;,&quot;abstract&quot;:&quot;This study of subjects with multiple sclerosis or hemiparesis assessed the interrater and test-retest reliability of temporal-distance (TD) gait measures and examined the relationship of TD values to functional ambulation ability. Sixty-one subjects ambulated twice on a 9-m (30-ft) paper walkway and rested 15 minutes between trials. An ink footprint record and ambulation time were used to calculate velocity, cadence, step and stride lengths, stride length to lower extremity length ratio, and step- and stride-time differentials. Subjects were rated on a scale that assessed the amount of manual assistance required for ambulation. Interrater and test-retest reliability were high for all TD measures except stride-time differential for the total sample and within diagnostic categories. The TD values were highly reliable in all functional categories except one. All TD measures except stride- and step-time differential displayed a strong linear relationship to the functional ambulation category. Implications for using TD measures in clinical settings are discussed.&quot;,&quot;author&quot;:[{&quot;dropping-particle&quot;:&quot;&quot;,&quot;family&quot;:&quot;Holden&quot;,&quot;given&quot;:&quot;Maureen K&quot;,&quot;non-dropping-particle&quot;:&quot;&quot;,&quot;parse-names&quot;:false,&quot;suffix&quot;:&quot;&quot;},{&quot;dropping-particle&quot;:&quot;&quot;,&quot;family&quot;:&quot;Gill&quot;,&quot;given&quot;:&quot;Kathleen M&quot;,&quot;non-dropping-particle&quot;:&quot;&quot;,&quot;parse-names&quot;:false,&quot;suffix&quot;:&quot;&quot;},{&quot;dropping-particle&quot;:&quot;&quot;,&quot;family&quot;:&quot;Magliozzi&quot;,&quot;given&quot;:&quot;Marie R&quot;,&quot;non-dropping-particle&quot;:&quot;&quot;,&quot;parse-names&quot;:false,&quot;suffix&quot;:&quot;&quot;},{&quot;dropping-particle&quot;:&quot;&quot;,&quot;family&quot;:&quot;Nathan&quot;,&quot;given&quot;:&quot;John&quot;,&quot;non-dropping-particle&quot;:&quot;&quot;,&quot;parse-names&quot;:false,&quot;suffix&quot;:&quot;&quot;},{&quot;dropping-particle&quot;:&quot;&quot;,&quot;family&quot;:&quot;Piehl-baker&quot;,&quot;given&quot;:&quot;Linda&quot;,&quot;non-dropping-particle&quot;:&quot;&quot;,&quot;parse-names&quot;:false,&quot;suffix&quot;:&quot;&quot;}],&quot;container-title&quot;:&quot;Physical Therapy&quot;,&quot;id&quot;:&quot;ed5b6600-cce5-597d-8e93-721bef435df3&quot;,&quot;issue&quot;:&quot;1&quot;,&quot;issued&quot;:{&quot;date-parts&quot;:[[&quot;1984&quot;]]},&quot;page&quot;:&quot;35-40&quot;,&quot;title&quot;:&quot;Clinical gait assessment in the neurologically impaired. Reliability and meaningfulness&quot;,&quot;type&quot;:&quot;article-journal&quot;,&quot;volume&quot;:&quot;64&quot;,&quot;container-title-short&quot;:&quot;Phys Ther&quot;},&quot;uris&quot;:[&quot;http://www.mendeley.com/documents/?uuid=625cfb65-58d9-40d7-a4c4-f839a6039e9e&quot;],&quot;isTemporary&quot;:false,&quot;legacyDesktopId&quot;:&quot;625cfb65-58d9-40d7-a4c4-f839a6039e9e&quot;}]},{&quot;citationID&quot;:&quot;MENDELEY_CITATION_167c091e-1a53-4cfc-a39c-8b2e57675451&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&quot;,&quot;citationItems&quot;:[{&quot;id&quot;:&quot;0af1d58b-950d-3459-bfad-942b4a2c8f37&quot;,&quot;itemData&quot;:{&quot;type&quot;:&quot;article-journal&quot;,&quot;id&quot;:&quot;0af1d58b-950d-3459-bfad-942b4a2c8f37&quot;,&quot;title&quot;:&quot;Functional evaluation: the Barthel Index&quot;,&quot;groupId&quot;:&quot;2f625f50-5e11-3b4c-aeb4-b590c005dac8&quot;,&quot;author&quot;:[{&quot;family&quot;:&quot;Mahoney&quot;,&quot;given&quot;:&quot;F I&quot;,&quot;parse-names&quot;:false,&quot;dropping-particle&quot;:&quot;&quot;,&quot;non-dropping-particle&quot;:&quot;&quot;},{&quot;family&quot;:&quot;Barthel&quot;,&quot;given&quot;:&quot;D W&quot;,&quot;parse-names&quot;:false,&quot;dropping-particle&quot;:&quot;&quot;,&quot;non-dropping-particle&quot;:&quot;&quot;}],&quot;container-title&quot;:&quot;Maryland State Medical Journal&quot;,&quot;issued&quot;:{&quot;date-parts&quot;:[[1965]]},&quot;page&quot;:&quot;61-65&quot;,&quot;volume&quot;:&quot;14&quot;,&quot;container-title-short&quot;:&quot;Md State Med J&quot;},&quot;isTemporary&quot;:false}]},{&quot;citationID&quot;:&quot;MENDELEY_CITATION_2d15c142-2a02-4963-86b6-c7469fb7ad7e&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&quot;,&quot;citationItems&quot;:[{&quot;id&quot;:&quot;0af1d58b-950d-3459-bfad-942b4a2c8f37&quot;,&quot;itemData&quot;:{&quot;type&quot;:&quot;article-journal&quot;,&quot;id&quot;:&quot;0af1d58b-950d-3459-bfad-942b4a2c8f37&quot;,&quot;title&quot;:&quot;Functional evaluation: the Barthel Index&quot;,&quot;groupId&quot;:&quot;2f625f50-5e11-3b4c-aeb4-b590c005dac8&quot;,&quot;author&quot;:[{&quot;family&quot;:&quot;Mahoney&quot;,&quot;given&quot;:&quot;F I&quot;,&quot;parse-names&quot;:false,&quot;dropping-particle&quot;:&quot;&quot;,&quot;non-dropping-particle&quot;:&quot;&quot;},{&quot;family&quot;:&quot;Barthel&quot;,&quot;given&quot;:&quot;D W&quot;,&quot;parse-names&quot;:false,&quot;dropping-particle&quot;:&quot;&quot;,&quot;non-dropping-particle&quot;:&quot;&quot;}],&quot;container-title&quot;:&quot;Maryland State Medical Journal&quot;,&quot;issued&quot;:{&quot;date-parts&quot;:[[1965]]},&quot;page&quot;:&quot;61-65&quot;,&quot;volume&quot;:&quot;14&quot;,&quot;container-title-short&quot;:&quot;Md State Med J&quot;},&quot;isTemporary&quot;:false}]},{&quot;citationID&quot;:&quot;MENDELEY_CITATION_ab733ad5-39bc-4dbb-a00b-b149f79c81d3&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&quot;,&quot;citationItems&quot;:[{&quot;id&quot;:&quot;0af1d58b-950d-3459-bfad-942b4a2c8f37&quot;,&quot;itemData&quot;:{&quot;type&quot;:&quot;article-journal&quot;,&quot;id&quot;:&quot;0af1d58b-950d-3459-bfad-942b4a2c8f37&quot;,&quot;title&quot;:&quot;Functional evaluation: the Barthel Index&quot;,&quot;groupId&quot;:&quot;2f625f50-5e11-3b4c-aeb4-b590c005dac8&quot;,&quot;author&quot;:[{&quot;family&quot;:&quot;Mahoney&quot;,&quot;given&quot;:&quot;F I&quot;,&quot;parse-names&quot;:false,&quot;dropping-particle&quot;:&quot;&quot;,&quot;non-dropping-particle&quot;:&quot;&quot;},{&quot;family&quot;:&quot;Barthel&quot;,&quot;given&quot;:&quot;D W&quot;,&quot;parse-names&quot;:false,&quot;dropping-particle&quot;:&quot;&quot;,&quot;non-dropping-particle&quot;:&quot;&quot;}],&quot;container-title&quot;:&quot;Maryland State Medical Journal&quot;,&quot;issued&quot;:{&quot;date-parts&quot;:[[1965]]},&quot;page&quot;:&quot;61-65&quot;,&quot;volume&quot;:&quot;14&quot;,&quot;container-title-short&quot;:&quot;Md State Med J&quot;},&quot;isTemporary&quot;:false}]}]"/>
    <we:property name="MENDELEY_CITATIONS_LOCALE_CODE" value="&quot;en-US&quot;"/>
    <we:property name="MENDELEY_CITATIONS_STYLE" value="{&quot;id&quot;:&quot;https://www.zotero.org/styles/american-medical-association&quot;,&quot;title&quot;:&quot;American Medical Association 11th edition&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2.xml><?xml version="1.0" encoding="utf-8"?>
<ct:contentTypeSchema xmlns:ct="http://schemas.microsoft.com/office/2006/metadata/contentType" xmlns:ma="http://schemas.microsoft.com/office/2006/metadata/properties/metaAttributes" ct:_="" ma:_="" ma:contentTypeName="Documento" ma:contentTypeID="0x01010011CC403E5CCF4A4FB0386EB7CFCE295B" ma:contentTypeVersion="14" ma:contentTypeDescription="Crear nuevo documento." ma:contentTypeScope="" ma:versionID="3b875030ec535ecca0d976991477c67c">
  <xsd:schema xmlns:xsd="http://www.w3.org/2001/XMLSchema" xmlns:xs="http://www.w3.org/2001/XMLSchema" xmlns:p="http://schemas.microsoft.com/office/2006/metadata/properties" xmlns:ns3="1206efba-050b-4586-9701-5cbb07cc98cd" xmlns:ns4="accf08a3-4796-4706-a71d-265a2daff2c2" targetNamespace="http://schemas.microsoft.com/office/2006/metadata/properties" ma:root="true" ma:fieldsID="b18a2fc84dc3117cdcd6d89dadce818a" ns3:_="" ns4:_="">
    <xsd:import namespace="1206efba-050b-4586-9701-5cbb07cc98cd"/>
    <xsd:import namespace="accf08a3-4796-4706-a71d-265a2daff2c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06efba-050b-4586-9701-5cbb07cc98cd"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cf08a3-4796-4706-a71d-265a2daff2c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5EF42C-768C-49B5-9370-9A0EAEE3E0C8}">
  <ds:schemaRefs>
    <ds:schemaRef ds:uri="http://schemas.openxmlformats.org/officeDocument/2006/bibliography"/>
  </ds:schemaRefs>
</ds:datastoreItem>
</file>

<file path=customXml/itemProps2.xml><?xml version="1.0" encoding="utf-8"?>
<ds:datastoreItem xmlns:ds="http://schemas.openxmlformats.org/officeDocument/2006/customXml" ds:itemID="{231E8427-72CA-44AE-A009-FF05C42AC4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06efba-050b-4586-9701-5cbb07cc98cd"/>
    <ds:schemaRef ds:uri="accf08a3-4796-4706-a71d-265a2daff2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73769C-664F-40F0-945E-3FEF760B39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Supplementary_Material</Template>
  <TotalTime>61</TotalTime>
  <Pages>14</Pages>
  <Words>2691</Words>
  <Characters>14803</Characters>
  <Application>Microsoft Office Word</Application>
  <DocSecurity>0</DocSecurity>
  <Lines>123</Lines>
  <Paragraphs>34</Paragraphs>
  <ScaleCrop>false</ScaleCrop>
  <Company/>
  <LinksUpToDate>false</LinksUpToDate>
  <CharactersWithSpaces>17460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Frontiers Media SA</dc:creator>
  <cp:keywords/>
  <cp:lastModifiedBy>Alba Tor Roca</cp:lastModifiedBy>
  <cp:revision>7</cp:revision>
  <cp:lastPrinted>2023-01-17T01:38:00Z</cp:lastPrinted>
  <dcterms:created xsi:type="dcterms:W3CDTF">2023-05-14T16:28:00Z</dcterms:created>
  <dcterms:modified xsi:type="dcterms:W3CDTF">2023-05-17T15:05:00Z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http://www.zotero.org/styles/harvard1</vt:lpwstr>
  </property>
  <property fmtid="{D5CDD505-2E9C-101B-9397-08002B2CF9AE}" pid="9" name="Mendeley Recent Style Name 3_1">
    <vt:lpwstr>Harvard reference format 1 (deprecated)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http://www.zotero.org/styles/journal-of-agricultural-and-food-chemistry</vt:lpwstr>
  </property>
  <property fmtid="{D5CDD505-2E9C-101B-9397-08002B2CF9AE}" pid="13" name="Mendeley Recent Style Name 5_1">
    <vt:lpwstr>Journal of Agricultural and Food Chemistry</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http://www.zotero.org/styles/vancouver</vt:lpwstr>
  </property>
  <property fmtid="{D5CDD505-2E9C-101B-9397-08002B2CF9AE}" pid="23" name="Mendeley Document_1">
    <vt:lpwstr>True</vt:lpwstr>
  </property>
  <property fmtid="{D5CDD505-2E9C-101B-9397-08002B2CF9AE}" pid="24" name="Mendeley Unique User Id_1">
    <vt:lpwstr>86452292-6d2d-3a44-acd9-98657874b979</vt:lpwstr>
  </property>
  <property fmtid="{D5CDD505-2E9C-101B-9397-08002B2CF9AE}" pid="25" name="ContentTypeId">
    <vt:lpwstr>0x01010011CC403E5CCF4A4FB0386EB7CFCE295B</vt:lpwstr>
  </property>
</Properties>
</file>