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EAE" w:rsidRDefault="009E2EAE" w:rsidP="009E2EAE"/>
    <w:p w:rsidR="009E2EAE" w:rsidRDefault="009E2EAE" w:rsidP="009E2EAE">
      <w:r>
        <w:rPr>
          <w:noProof/>
          <w:lang w:eastAsia="en-GB"/>
        </w:rPr>
        <w:drawing>
          <wp:inline distT="0" distB="0" distL="0" distR="0" wp14:anchorId="5B4D4C72" wp14:editId="3F7A863C">
            <wp:extent cx="5111727" cy="542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93" cy="5431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EAE" w:rsidRDefault="009E2EAE" w:rsidP="009E2EAE">
      <w:pPr>
        <w:rPr>
          <w:noProof/>
          <w:lang w:eastAsia="en-GB"/>
        </w:rPr>
      </w:pPr>
      <w:r w:rsidRPr="003B1DC8">
        <w:rPr>
          <w:b/>
          <w:noProof/>
          <w:lang w:eastAsia="en-GB"/>
        </w:rPr>
        <w:t>Figure SI</w:t>
      </w:r>
      <w:r>
        <w:rPr>
          <w:b/>
          <w:noProof/>
          <w:lang w:eastAsia="en-GB"/>
        </w:rPr>
        <w:t>1</w:t>
      </w:r>
      <w:r w:rsidRPr="003B1DC8">
        <w:rPr>
          <w:noProof/>
          <w:lang w:eastAsia="en-GB"/>
        </w:rPr>
        <w:t xml:space="preserve">: GC/MS chromatograms of the primary condensate (PC) and secondary condensate (SC) from the </w:t>
      </w:r>
      <w:r>
        <w:rPr>
          <w:noProof/>
          <w:lang w:eastAsia="en-GB"/>
        </w:rPr>
        <w:t>fast pyrolysis of</w:t>
      </w:r>
      <w:r w:rsidRPr="003B1DC8">
        <w:rPr>
          <w:noProof/>
          <w:lang w:eastAsia="en-GB"/>
        </w:rPr>
        <w:t xml:space="preserve"> bone-dried (2.69 wt%) trommel fines feedstock</w:t>
      </w:r>
    </w:p>
    <w:p w:rsidR="009E2EAE" w:rsidRDefault="00275B01" w:rsidP="009E2EAE">
      <w:pPr>
        <w:rPr>
          <w:b/>
        </w:rPr>
      </w:pPr>
      <w:r>
        <w:rPr>
          <w:b/>
        </w:rPr>
        <w:t>Identi</w:t>
      </w:r>
      <w:r w:rsidR="00F620F5">
        <w:rPr>
          <w:b/>
        </w:rPr>
        <w:t>ty</w:t>
      </w:r>
      <w:r>
        <w:rPr>
          <w:b/>
        </w:rPr>
        <w:t xml:space="preserve"> of the major peaks</w:t>
      </w:r>
      <w:r w:rsidR="009E2EAE">
        <w:t xml:space="preserve"> in </w:t>
      </w:r>
      <w:r w:rsidR="009E2EAE" w:rsidRPr="00CA5A90">
        <w:rPr>
          <w:b/>
        </w:rPr>
        <w:t>Figure SI3</w:t>
      </w:r>
    </w:p>
    <w:p w:rsidR="00905356" w:rsidRDefault="009E2EAE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58F2A74D">
            <wp:extent cx="5921840" cy="161925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17" cy="1626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F70" w:rsidRPr="009E2EAE" w:rsidRDefault="00136F70">
      <w:pPr>
        <w:rPr>
          <w:b/>
        </w:rPr>
      </w:pPr>
      <w:bookmarkStart w:id="0" w:name="_GoBack"/>
      <w:bookmarkEnd w:id="0"/>
    </w:p>
    <w:p w:rsidR="00905356" w:rsidRDefault="00905356">
      <w:r>
        <w:rPr>
          <w:noProof/>
          <w:lang w:eastAsia="en-GB"/>
        </w:rPr>
        <w:lastRenderedPageBreak/>
        <w:drawing>
          <wp:inline distT="0" distB="0" distL="0" distR="0" wp14:anchorId="39008C68">
            <wp:extent cx="5654650" cy="4316109"/>
            <wp:effectExtent l="0" t="0" r="381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484" cy="4319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1FFE" w:rsidRPr="00324CA4" w:rsidRDefault="00905356">
      <w:pPr>
        <w:rPr>
          <w:rFonts w:ascii="Times New Roman" w:hAnsi="Times New Roman" w:cs="Times New Roman"/>
        </w:rPr>
      </w:pPr>
      <w:r w:rsidRPr="00324CA4">
        <w:rPr>
          <w:rFonts w:ascii="Times New Roman" w:hAnsi="Times New Roman" w:cs="Times New Roman"/>
          <w:b/>
        </w:rPr>
        <w:t>Figure SI2:</w:t>
      </w:r>
      <w:r w:rsidRPr="00324CA4">
        <w:rPr>
          <w:rFonts w:ascii="Times New Roman" w:hAnsi="Times New Roman" w:cs="Times New Roman"/>
        </w:rPr>
        <w:t xml:space="preserve"> XRF outlines of the trommel </w:t>
      </w:r>
      <w:r w:rsidR="00324CA4" w:rsidRPr="00324CA4">
        <w:rPr>
          <w:rFonts w:ascii="Times New Roman" w:hAnsi="Times New Roman" w:cs="Times New Roman"/>
        </w:rPr>
        <w:t xml:space="preserve">fines </w:t>
      </w:r>
      <w:r w:rsidRPr="00324CA4">
        <w:rPr>
          <w:rFonts w:ascii="Times New Roman" w:hAnsi="Times New Roman" w:cs="Times New Roman"/>
        </w:rPr>
        <w:t xml:space="preserve">feedstock </w:t>
      </w:r>
      <w:r w:rsidR="00324CA4" w:rsidRPr="00324CA4">
        <w:rPr>
          <w:rFonts w:ascii="Times New Roman" w:hAnsi="Times New Roman" w:cs="Times New Roman"/>
        </w:rPr>
        <w:t xml:space="preserve">with 2.69 wt% moisture </w:t>
      </w:r>
      <w:r w:rsidRPr="00324CA4">
        <w:rPr>
          <w:rFonts w:ascii="Times New Roman" w:hAnsi="Times New Roman" w:cs="Times New Roman"/>
        </w:rPr>
        <w:t>and its solid residues after fast pyrolysis, showing the presence of main elements in the ash</w:t>
      </w:r>
    </w:p>
    <w:p w:rsidR="00951FFE" w:rsidRPr="00324CA4" w:rsidRDefault="00951FFE">
      <w:pPr>
        <w:rPr>
          <w:rFonts w:ascii="Times New Roman" w:hAnsi="Times New Roman" w:cs="Times New Roman"/>
        </w:rPr>
      </w:pPr>
    </w:p>
    <w:p w:rsidR="00951FFE" w:rsidRDefault="00951FFE"/>
    <w:p w:rsidR="00951FFE" w:rsidRDefault="00951FFE"/>
    <w:p w:rsidR="00951FFE" w:rsidRDefault="00951FFE"/>
    <w:p w:rsidR="00951FFE" w:rsidRDefault="00951FFE"/>
    <w:p w:rsidR="009E2EAE" w:rsidRDefault="009E2EAE"/>
    <w:p w:rsidR="009E2EAE" w:rsidRDefault="009E2EAE"/>
    <w:p w:rsidR="009E2EAE" w:rsidRDefault="009E2EAE"/>
    <w:p w:rsidR="009E2EAE" w:rsidRDefault="009E2EAE"/>
    <w:p w:rsidR="009E2EAE" w:rsidRDefault="009E2EAE"/>
    <w:p w:rsidR="00136F70" w:rsidRDefault="00136F70"/>
    <w:p w:rsidR="00136F70" w:rsidRDefault="00136F70"/>
    <w:p w:rsidR="00136F70" w:rsidRDefault="00136F70"/>
    <w:p w:rsidR="00136F70" w:rsidRDefault="00136F70"/>
    <w:p w:rsidR="009E2EAE" w:rsidRDefault="009E2EAE"/>
    <w:p w:rsidR="009E2EAE" w:rsidRDefault="009E2EAE" w:rsidP="009E2EAE"/>
    <w:p w:rsidR="009E2EAE" w:rsidRDefault="009E2EAE" w:rsidP="009E2EAE">
      <w:r>
        <w:rPr>
          <w:noProof/>
          <w:lang w:eastAsia="en-GB"/>
        </w:rPr>
        <w:drawing>
          <wp:inline distT="0" distB="0" distL="0" distR="0" wp14:anchorId="452E7610" wp14:editId="22740CA5">
            <wp:extent cx="5456555" cy="53225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532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EAE" w:rsidRPr="00324CA4" w:rsidRDefault="009E2EAE" w:rsidP="009E2EAE">
      <w:pPr>
        <w:rPr>
          <w:rFonts w:ascii="Times New Roman" w:hAnsi="Times New Roman" w:cs="Times New Roman"/>
        </w:rPr>
      </w:pPr>
      <w:r w:rsidRPr="00324CA4">
        <w:rPr>
          <w:rFonts w:ascii="Times New Roman" w:hAnsi="Times New Roman" w:cs="Times New Roman"/>
          <w:b/>
        </w:rPr>
        <w:t>Figure SI</w:t>
      </w:r>
      <w:r>
        <w:rPr>
          <w:rFonts w:ascii="Times New Roman" w:hAnsi="Times New Roman" w:cs="Times New Roman"/>
          <w:b/>
        </w:rPr>
        <w:t>3</w:t>
      </w:r>
      <w:r w:rsidRPr="00324CA4">
        <w:rPr>
          <w:rFonts w:ascii="Times New Roman" w:hAnsi="Times New Roman" w:cs="Times New Roman"/>
          <w:b/>
        </w:rPr>
        <w:t>:</w:t>
      </w:r>
      <w:r w:rsidRPr="00324CA4">
        <w:rPr>
          <w:rFonts w:ascii="Times New Roman" w:hAnsi="Times New Roman" w:cs="Times New Roman"/>
        </w:rPr>
        <w:t xml:space="preserve"> Photographs of reactor bed materials, [A] fresh</w:t>
      </w:r>
      <w:r>
        <w:rPr>
          <w:rFonts w:ascii="Times New Roman" w:hAnsi="Times New Roman" w:cs="Times New Roman"/>
        </w:rPr>
        <w:t xml:space="preserve"> bed</w:t>
      </w:r>
      <w:r w:rsidRPr="00324CA4">
        <w:rPr>
          <w:rFonts w:ascii="Times New Roman" w:hAnsi="Times New Roman" w:cs="Times New Roman"/>
        </w:rPr>
        <w:t>; [B] bed material after fast pyrolysis of trommel fines</w:t>
      </w:r>
      <w:r>
        <w:rPr>
          <w:rFonts w:ascii="Times New Roman" w:hAnsi="Times New Roman" w:cs="Times New Roman"/>
        </w:rPr>
        <w:t xml:space="preserve"> showing glasses and stones, etc.</w:t>
      </w:r>
    </w:p>
    <w:p w:rsidR="009E2EAE" w:rsidRDefault="009E2EAE" w:rsidP="009E2EAE"/>
    <w:p w:rsidR="009E2EAE" w:rsidRDefault="009E2EAE"/>
    <w:p w:rsidR="009E2EAE" w:rsidRDefault="009E2EAE"/>
    <w:p w:rsidR="009E2EAE" w:rsidRDefault="009E2EAE"/>
    <w:p w:rsidR="009E2EAE" w:rsidRDefault="009E2EAE"/>
    <w:sectPr w:rsidR="009E2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FE"/>
    <w:rsid w:val="0001145F"/>
    <w:rsid w:val="00136F70"/>
    <w:rsid w:val="00275B01"/>
    <w:rsid w:val="00324CA4"/>
    <w:rsid w:val="003B1DC8"/>
    <w:rsid w:val="00865F22"/>
    <w:rsid w:val="008A7201"/>
    <w:rsid w:val="00905356"/>
    <w:rsid w:val="00951FFE"/>
    <w:rsid w:val="00963528"/>
    <w:rsid w:val="00971ECE"/>
    <w:rsid w:val="009E2EAE"/>
    <w:rsid w:val="00C67CFA"/>
    <w:rsid w:val="00CA5A90"/>
    <w:rsid w:val="00D450DA"/>
    <w:rsid w:val="00F6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2E134-9962-4990-9847-6D9E1E69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3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52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Onwudili, Jude</dc:creator>
  <cp:keywords/>
  <dc:description/>
  <cp:lastModifiedBy>Onwudili, Jude</cp:lastModifiedBy>
  <cp:revision>5</cp:revision>
  <cp:lastPrinted>2018-12-12T13:53:00Z</cp:lastPrinted>
  <dcterms:created xsi:type="dcterms:W3CDTF">2018-12-13T09:56:00Z</dcterms:created>
  <dcterms:modified xsi:type="dcterms:W3CDTF">2018-12-13T13:10:00Z</dcterms:modified>
</cp:coreProperties>
</file>