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62C65" w14:textId="7EA58EEE" w:rsidR="00075B8D" w:rsidRPr="00D03BE6" w:rsidRDefault="00075B8D" w:rsidP="00075B8D">
      <w:pPr>
        <w:pStyle w:val="Paragraph"/>
        <w:spacing w:before="0" w:line="480" w:lineRule="auto"/>
        <w:rPr>
          <w:b/>
        </w:rPr>
      </w:pPr>
      <w:r w:rsidRPr="00D03BE6">
        <w:rPr>
          <w:b/>
        </w:rPr>
        <w:t>Supplementary Materials</w:t>
      </w:r>
    </w:p>
    <w:p w14:paraId="58E92C18" w14:textId="4EE4C3D5" w:rsidR="00A969A8" w:rsidRPr="00D03BE6" w:rsidRDefault="00A969A8" w:rsidP="00A969A8">
      <w:pPr>
        <w:pStyle w:val="Head"/>
        <w:spacing w:before="0" w:after="0" w:line="480" w:lineRule="auto"/>
        <w:ind w:left="720"/>
        <w:jc w:val="left"/>
        <w:rPr>
          <w:sz w:val="24"/>
          <w:szCs w:val="24"/>
        </w:rPr>
      </w:pPr>
      <w:r w:rsidRPr="00D03BE6">
        <w:rPr>
          <w:sz w:val="24"/>
          <w:szCs w:val="24"/>
        </w:rPr>
        <w:t>Title</w:t>
      </w:r>
    </w:p>
    <w:p w14:paraId="673CF706" w14:textId="0F782B72" w:rsidR="00A969A8" w:rsidRPr="00D03BE6" w:rsidRDefault="00A969A8" w:rsidP="00A969A8">
      <w:pPr>
        <w:pStyle w:val="Head"/>
        <w:spacing w:before="0" w:after="0" w:line="480" w:lineRule="auto"/>
        <w:ind w:left="720"/>
        <w:jc w:val="left"/>
        <w:rPr>
          <w:sz w:val="24"/>
          <w:szCs w:val="24"/>
        </w:rPr>
      </w:pPr>
      <w:proofErr w:type="spellStart"/>
      <w:r w:rsidRPr="00D03BE6">
        <w:rPr>
          <w:sz w:val="24"/>
          <w:szCs w:val="24"/>
        </w:rPr>
        <w:t>Microplastic</w:t>
      </w:r>
      <w:proofErr w:type="spellEnd"/>
      <w:r w:rsidRPr="00D03BE6">
        <w:rPr>
          <w:sz w:val="24"/>
          <w:szCs w:val="24"/>
        </w:rPr>
        <w:t xml:space="preserve"> contamination of composts and liquid fertilizers from municipal </w:t>
      </w:r>
      <w:proofErr w:type="spellStart"/>
      <w:r w:rsidRPr="00D03BE6">
        <w:rPr>
          <w:sz w:val="24"/>
          <w:szCs w:val="24"/>
        </w:rPr>
        <w:t>biowaste</w:t>
      </w:r>
      <w:proofErr w:type="spellEnd"/>
      <w:r w:rsidRPr="00D03BE6">
        <w:rPr>
          <w:sz w:val="24"/>
          <w:szCs w:val="24"/>
        </w:rPr>
        <w:t xml:space="preserve"> treatment plants — effects of the operating conditions</w:t>
      </w:r>
    </w:p>
    <w:p w14:paraId="22112DD1" w14:textId="77777777" w:rsidR="00A969A8" w:rsidRPr="00D03BE6" w:rsidRDefault="00A969A8" w:rsidP="00A969A8">
      <w:pPr>
        <w:pStyle w:val="Head"/>
        <w:spacing w:before="0" w:after="0" w:line="480" w:lineRule="auto"/>
        <w:ind w:left="720"/>
        <w:jc w:val="left"/>
        <w:rPr>
          <w:sz w:val="24"/>
          <w:szCs w:val="24"/>
        </w:rPr>
      </w:pPr>
      <w:r w:rsidRPr="00D03BE6">
        <w:rPr>
          <w:sz w:val="24"/>
          <w:szCs w:val="24"/>
        </w:rPr>
        <w:t xml:space="preserve">Journal: </w:t>
      </w:r>
    </w:p>
    <w:p w14:paraId="28DD953F" w14:textId="618ABA12" w:rsidR="00A969A8" w:rsidRPr="00D03BE6" w:rsidRDefault="00A969A8" w:rsidP="00A969A8">
      <w:pPr>
        <w:pStyle w:val="Head"/>
        <w:spacing w:before="0" w:after="0" w:line="480" w:lineRule="auto"/>
        <w:ind w:left="720"/>
        <w:jc w:val="left"/>
        <w:rPr>
          <w:b w:val="0"/>
          <w:bCs w:val="0"/>
          <w:sz w:val="24"/>
          <w:szCs w:val="24"/>
        </w:rPr>
      </w:pPr>
      <w:r w:rsidRPr="00D03BE6">
        <w:rPr>
          <w:b w:val="0"/>
          <w:bCs w:val="0"/>
          <w:sz w:val="24"/>
          <w:szCs w:val="24"/>
        </w:rPr>
        <w:t>Waste and Biomass Valorization</w:t>
      </w:r>
    </w:p>
    <w:p w14:paraId="57B35339" w14:textId="77777777" w:rsidR="00A969A8" w:rsidRPr="00D03BE6" w:rsidRDefault="00A969A8" w:rsidP="00A969A8">
      <w:pPr>
        <w:pStyle w:val="Teaser"/>
        <w:spacing w:before="0" w:line="480" w:lineRule="auto"/>
        <w:ind w:firstLine="720"/>
      </w:pPr>
      <w:r w:rsidRPr="00D03BE6">
        <w:rPr>
          <w:b/>
        </w:rPr>
        <w:t>Authors</w:t>
      </w:r>
    </w:p>
    <w:p w14:paraId="158C9A89" w14:textId="77777777" w:rsidR="00A969A8" w:rsidRPr="00D03BE6" w:rsidRDefault="00A969A8" w:rsidP="00A969A8">
      <w:pPr>
        <w:pStyle w:val="Teaser"/>
        <w:spacing w:before="0" w:line="480" w:lineRule="auto"/>
        <w:ind w:left="720"/>
        <w:rPr>
          <w:color w:val="000000"/>
          <w:vertAlign w:val="superscript"/>
          <w:lang w:val="de-DE"/>
        </w:rPr>
      </w:pPr>
      <w:r w:rsidRPr="00D03BE6">
        <w:rPr>
          <w:color w:val="000000"/>
          <w:lang w:val="de-DE"/>
        </w:rPr>
        <w:t>Thomas Steiner</w:t>
      </w:r>
      <w:r w:rsidRPr="00D03BE6">
        <w:rPr>
          <w:color w:val="000000"/>
          <w:vertAlign w:val="superscript"/>
          <w:lang w:val="de-DE"/>
        </w:rPr>
        <w:t>1</w:t>
      </w:r>
      <w:r w:rsidRPr="00D03BE6">
        <w:rPr>
          <w:color w:val="000000"/>
          <w:lang w:val="de-DE"/>
        </w:rPr>
        <w:t>, Julia N. Möller</w:t>
      </w:r>
      <w:r w:rsidRPr="00D03BE6">
        <w:rPr>
          <w:color w:val="000000"/>
          <w:vertAlign w:val="superscript"/>
          <w:lang w:val="de-DE"/>
        </w:rPr>
        <w:t>2</w:t>
      </w:r>
      <w:r w:rsidRPr="00D03BE6">
        <w:rPr>
          <w:color w:val="000000"/>
          <w:lang w:val="de-DE"/>
        </w:rPr>
        <w:t>, Martin G.J. Löder</w:t>
      </w:r>
      <w:r w:rsidRPr="00D03BE6">
        <w:rPr>
          <w:color w:val="000000"/>
          <w:vertAlign w:val="superscript"/>
          <w:lang w:val="de-DE"/>
        </w:rPr>
        <w:t>2</w:t>
      </w:r>
      <w:r w:rsidRPr="00D03BE6">
        <w:rPr>
          <w:color w:val="000000"/>
          <w:lang w:val="de-DE"/>
        </w:rPr>
        <w:t>, Frank Hilbrig</w:t>
      </w:r>
      <w:r w:rsidRPr="00D03BE6">
        <w:rPr>
          <w:color w:val="000000"/>
          <w:vertAlign w:val="superscript"/>
          <w:lang w:val="de-DE"/>
        </w:rPr>
        <w:t>1†</w:t>
      </w:r>
      <w:r w:rsidRPr="00D03BE6">
        <w:rPr>
          <w:color w:val="000000"/>
          <w:lang w:val="de-DE"/>
        </w:rPr>
        <w:t>, Christian Laforsch</w:t>
      </w:r>
      <w:r w:rsidRPr="00D03BE6">
        <w:rPr>
          <w:color w:val="000000"/>
          <w:vertAlign w:val="superscript"/>
          <w:lang w:val="de-DE"/>
        </w:rPr>
        <w:t>2</w:t>
      </w:r>
      <w:r w:rsidRPr="00D03BE6">
        <w:rPr>
          <w:color w:val="000000"/>
          <w:lang w:val="de-DE"/>
        </w:rPr>
        <w:t>, Ruth Freitag</w:t>
      </w:r>
      <w:r w:rsidRPr="00D03BE6">
        <w:rPr>
          <w:color w:val="000000"/>
          <w:vertAlign w:val="superscript"/>
          <w:lang w:val="de-DE"/>
        </w:rPr>
        <w:t>1*</w:t>
      </w:r>
    </w:p>
    <w:p w14:paraId="4E1131AA" w14:textId="77777777" w:rsidR="00A969A8" w:rsidRPr="00D03BE6" w:rsidRDefault="00A969A8" w:rsidP="00A969A8">
      <w:pPr>
        <w:pStyle w:val="Teaser"/>
        <w:spacing w:before="0" w:line="480" w:lineRule="auto"/>
        <w:ind w:left="720"/>
        <w:rPr>
          <w:lang w:val="de-DE"/>
        </w:rPr>
      </w:pPr>
    </w:p>
    <w:p w14:paraId="04AB33EF" w14:textId="77777777" w:rsidR="00A969A8" w:rsidRPr="00D03BE6" w:rsidRDefault="00A969A8" w:rsidP="00A969A8">
      <w:pPr>
        <w:pStyle w:val="Paragraph"/>
        <w:spacing w:before="0" w:line="480" w:lineRule="auto"/>
      </w:pPr>
      <w:r w:rsidRPr="00D03BE6">
        <w:rPr>
          <w:b/>
        </w:rPr>
        <w:t>Affiliations</w:t>
      </w:r>
      <w:r w:rsidRPr="00D03BE6">
        <w:t xml:space="preserve"> </w:t>
      </w:r>
    </w:p>
    <w:p w14:paraId="36F3FDE4" w14:textId="77777777" w:rsidR="00A969A8" w:rsidRPr="00D03BE6" w:rsidRDefault="00A969A8" w:rsidP="00A969A8">
      <w:pPr>
        <w:spacing w:after="120" w:line="480" w:lineRule="auto"/>
        <w:ind w:firstLine="720"/>
        <w:rPr>
          <w:sz w:val="24"/>
          <w:szCs w:val="24"/>
        </w:rPr>
      </w:pPr>
      <w:r w:rsidRPr="00D03BE6">
        <w:rPr>
          <w:sz w:val="24"/>
          <w:szCs w:val="24"/>
          <w:vertAlign w:val="superscript"/>
        </w:rPr>
        <w:t>1</w:t>
      </w:r>
      <w:r w:rsidRPr="00D03BE6">
        <w:rPr>
          <w:sz w:val="24"/>
          <w:szCs w:val="24"/>
        </w:rPr>
        <w:t xml:space="preserve"> Process Biotechnology, University of Bayreuth</w:t>
      </w:r>
    </w:p>
    <w:p w14:paraId="495FD1CB" w14:textId="77777777" w:rsidR="00A969A8" w:rsidRPr="00D03BE6" w:rsidRDefault="00A969A8" w:rsidP="00A969A8">
      <w:pPr>
        <w:spacing w:after="120" w:line="480" w:lineRule="auto"/>
        <w:ind w:firstLine="720"/>
        <w:rPr>
          <w:sz w:val="24"/>
          <w:szCs w:val="24"/>
        </w:rPr>
      </w:pPr>
      <w:r w:rsidRPr="00D03BE6">
        <w:rPr>
          <w:sz w:val="24"/>
          <w:szCs w:val="24"/>
          <w:vertAlign w:val="superscript"/>
        </w:rPr>
        <w:t xml:space="preserve">2 </w:t>
      </w:r>
      <w:r w:rsidRPr="00D03BE6">
        <w:rPr>
          <w:sz w:val="24"/>
          <w:szCs w:val="24"/>
        </w:rPr>
        <w:t>Animal Ecology I, University of Bayreuth</w:t>
      </w:r>
    </w:p>
    <w:p w14:paraId="7C003AE6" w14:textId="77777777" w:rsidR="00A969A8" w:rsidRPr="00D03BE6" w:rsidRDefault="00A969A8" w:rsidP="00A969A8">
      <w:pPr>
        <w:spacing w:after="120" w:line="480" w:lineRule="auto"/>
        <w:ind w:firstLine="720"/>
        <w:rPr>
          <w:sz w:val="24"/>
          <w:szCs w:val="24"/>
        </w:rPr>
      </w:pPr>
    </w:p>
    <w:p w14:paraId="2FE087CF" w14:textId="77777777" w:rsidR="00A969A8" w:rsidRPr="00D03BE6" w:rsidRDefault="00A969A8" w:rsidP="00A969A8">
      <w:pPr>
        <w:spacing w:after="120" w:line="480" w:lineRule="auto"/>
        <w:ind w:left="720"/>
        <w:rPr>
          <w:sz w:val="24"/>
          <w:szCs w:val="24"/>
        </w:rPr>
      </w:pPr>
      <w:r w:rsidRPr="00D03BE6">
        <w:rPr>
          <w:sz w:val="24"/>
          <w:szCs w:val="24"/>
        </w:rPr>
        <w:t xml:space="preserve">* Corresponding author address: Process Biotechnology, University of Bayreuth, </w:t>
      </w:r>
      <w:proofErr w:type="spellStart"/>
      <w:r w:rsidRPr="00D03BE6">
        <w:rPr>
          <w:sz w:val="24"/>
          <w:szCs w:val="24"/>
        </w:rPr>
        <w:t>Universitätsstrasse</w:t>
      </w:r>
      <w:proofErr w:type="spellEnd"/>
      <w:r w:rsidRPr="00D03BE6">
        <w:rPr>
          <w:sz w:val="24"/>
          <w:szCs w:val="24"/>
        </w:rPr>
        <w:t xml:space="preserve"> 30, 95440 Bayreuth, Germany, phone: +49 921 557371, Fax: 0049 921 557375, e-mail </w:t>
      </w:r>
      <w:hyperlink r:id="rId4" w:history="1">
        <w:r w:rsidRPr="00D03BE6">
          <w:rPr>
            <w:rStyle w:val="Hyperlink"/>
            <w:sz w:val="24"/>
            <w:szCs w:val="24"/>
          </w:rPr>
          <w:t>ruth.freitag@uni-bayreuth.de</w:t>
        </w:r>
      </w:hyperlink>
    </w:p>
    <w:p w14:paraId="6D21EA11" w14:textId="79A2CADC" w:rsidR="00A969A8" w:rsidRPr="00D03BE6" w:rsidRDefault="00A969A8">
      <w:pPr>
        <w:spacing w:after="120"/>
        <w:rPr>
          <w:rFonts w:eastAsia="Times New Roman"/>
          <w:sz w:val="24"/>
        </w:rPr>
      </w:pPr>
      <w:r w:rsidRPr="00D03BE6">
        <w:br w:type="page"/>
      </w:r>
    </w:p>
    <w:p w14:paraId="491D840A" w14:textId="77777777" w:rsidR="00075B8D" w:rsidRPr="00D03BE6" w:rsidRDefault="00075B8D" w:rsidP="00075B8D">
      <w:pPr>
        <w:pStyle w:val="SMcaption"/>
        <w:spacing w:line="480" w:lineRule="auto"/>
        <w:ind w:left="720"/>
      </w:pPr>
      <w:r w:rsidRPr="00D03BE6">
        <w:lastRenderedPageBreak/>
        <w:t>Table S1: Type or paste caption here. Create a page break and paste in the Table above the caption.</w:t>
      </w:r>
    </w:p>
    <w:tbl>
      <w:tblPr>
        <w:tblStyle w:val="TableGrid"/>
        <w:tblW w:w="8812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693"/>
        <w:gridCol w:w="554"/>
        <w:gridCol w:w="775"/>
        <w:gridCol w:w="554"/>
        <w:gridCol w:w="814"/>
        <w:gridCol w:w="479"/>
        <w:gridCol w:w="775"/>
        <w:gridCol w:w="479"/>
        <w:gridCol w:w="814"/>
        <w:gridCol w:w="554"/>
        <w:gridCol w:w="775"/>
        <w:gridCol w:w="554"/>
      </w:tblGrid>
      <w:tr w:rsidR="00075B8D" w:rsidRPr="00D03BE6" w14:paraId="4177F440" w14:textId="77777777" w:rsidTr="00AE271A">
        <w:trPr>
          <w:trHeight w:val="327"/>
        </w:trPr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0C5F42D6" w14:textId="77777777" w:rsidR="00075B8D" w:rsidRPr="00D03BE6" w:rsidRDefault="00075B8D" w:rsidP="00AE271A">
            <w:pPr>
              <w:spacing w:after="120"/>
              <w:jc w:val="center"/>
              <w:rPr>
                <w:sz w:val="18"/>
                <w:szCs w:val="18"/>
              </w:rPr>
            </w:pPr>
            <w:r w:rsidRPr="00D03BE6">
              <w:rPr>
                <w:sz w:val="18"/>
                <w:szCs w:val="18"/>
              </w:rPr>
              <w:t>Sample</w:t>
            </w:r>
          </w:p>
        </w:tc>
        <w:tc>
          <w:tcPr>
            <w:tcW w:w="2576" w:type="dxa"/>
            <w:gridSpan w:val="4"/>
            <w:tcBorders>
              <w:top w:val="single" w:sz="4" w:space="0" w:color="auto"/>
            </w:tcBorders>
          </w:tcPr>
          <w:p w14:paraId="3D93BEFE" w14:textId="77777777" w:rsidR="00075B8D" w:rsidRPr="00D03BE6" w:rsidRDefault="00075B8D" w:rsidP="00AE271A">
            <w:pPr>
              <w:spacing w:after="120"/>
              <w:jc w:val="center"/>
              <w:rPr>
                <w:rStyle w:val="jlqj4b"/>
                <w:sz w:val="18"/>
                <w:szCs w:val="18"/>
              </w:rPr>
            </w:pPr>
            <w:r w:rsidRPr="00D03BE6">
              <w:rPr>
                <w:rStyle w:val="jlqj4b"/>
                <w:sz w:val="18"/>
                <w:szCs w:val="18"/>
              </w:rPr>
              <w:t>Size</w:t>
            </w:r>
          </w:p>
          <w:p w14:paraId="6812F967" w14:textId="77777777" w:rsidR="00075B8D" w:rsidRPr="00D03BE6" w:rsidRDefault="00075B8D" w:rsidP="00AE271A">
            <w:pPr>
              <w:spacing w:after="120"/>
              <w:jc w:val="center"/>
              <w:rPr>
                <w:sz w:val="18"/>
                <w:szCs w:val="18"/>
              </w:rPr>
            </w:pPr>
            <w:r w:rsidRPr="00D03BE6">
              <w:rPr>
                <w:rStyle w:val="jlqj4b"/>
                <w:sz w:val="18"/>
                <w:szCs w:val="18"/>
              </w:rPr>
              <w:t>&gt; 5 mm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vAlign w:val="center"/>
          </w:tcPr>
          <w:p w14:paraId="3AF6CA2C" w14:textId="77777777" w:rsidR="00075B8D" w:rsidRPr="00D03BE6" w:rsidRDefault="00075B8D" w:rsidP="00AE271A">
            <w:pPr>
              <w:spacing w:after="120"/>
              <w:jc w:val="center"/>
              <w:rPr>
                <w:rStyle w:val="jlqj4b"/>
                <w:sz w:val="18"/>
                <w:szCs w:val="18"/>
              </w:rPr>
            </w:pPr>
            <w:r w:rsidRPr="00D03BE6">
              <w:rPr>
                <w:rStyle w:val="jlqj4b"/>
                <w:sz w:val="18"/>
                <w:szCs w:val="18"/>
              </w:rPr>
              <w:t>Size</w:t>
            </w:r>
          </w:p>
          <w:p w14:paraId="28B6C716" w14:textId="77777777" w:rsidR="00075B8D" w:rsidRPr="00D03BE6" w:rsidRDefault="00075B8D" w:rsidP="00AE271A">
            <w:pPr>
              <w:spacing w:after="120"/>
              <w:jc w:val="center"/>
              <w:rPr>
                <w:sz w:val="18"/>
                <w:szCs w:val="18"/>
              </w:rPr>
            </w:pPr>
            <w:r w:rsidRPr="00D03BE6">
              <w:rPr>
                <w:rStyle w:val="jlqj4b"/>
                <w:sz w:val="18"/>
                <w:szCs w:val="18"/>
              </w:rPr>
              <w:t>1–5 mm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</w:tcPr>
          <w:p w14:paraId="07006D50" w14:textId="77777777" w:rsidR="00075B8D" w:rsidRPr="00D03BE6" w:rsidRDefault="00075B8D" w:rsidP="00AE271A">
            <w:pPr>
              <w:spacing w:after="120"/>
              <w:jc w:val="center"/>
              <w:rPr>
                <w:rStyle w:val="jlqj4b"/>
                <w:sz w:val="18"/>
                <w:szCs w:val="18"/>
              </w:rPr>
            </w:pPr>
            <w:r w:rsidRPr="00D03BE6">
              <w:rPr>
                <w:rStyle w:val="jlqj4b"/>
                <w:sz w:val="18"/>
                <w:szCs w:val="18"/>
              </w:rPr>
              <w:t>Size</w:t>
            </w:r>
          </w:p>
          <w:p w14:paraId="366E5321" w14:textId="77777777" w:rsidR="00075B8D" w:rsidRPr="00D03BE6" w:rsidRDefault="00075B8D" w:rsidP="00AE271A">
            <w:pPr>
              <w:spacing w:after="120"/>
              <w:jc w:val="center"/>
              <w:rPr>
                <w:rStyle w:val="jlqj4b"/>
                <w:sz w:val="18"/>
                <w:szCs w:val="18"/>
              </w:rPr>
            </w:pPr>
            <w:r w:rsidRPr="00D03BE6">
              <w:rPr>
                <w:rStyle w:val="jlqj4b"/>
                <w:sz w:val="18"/>
                <w:szCs w:val="18"/>
              </w:rPr>
              <w:t>total</w:t>
            </w:r>
          </w:p>
        </w:tc>
      </w:tr>
      <w:tr w:rsidR="00075B8D" w:rsidRPr="00D03BE6" w14:paraId="08D30C97" w14:textId="77777777" w:rsidTr="00AE271A">
        <w:trPr>
          <w:trHeight w:val="327"/>
        </w:trPr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31E21E3B" w14:textId="77777777" w:rsidR="00075B8D" w:rsidRPr="00D03BE6" w:rsidRDefault="00075B8D" w:rsidP="00AE271A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4AAE9540" w14:textId="77777777" w:rsidR="00075B8D" w:rsidRPr="00D03BE6" w:rsidRDefault="00075B8D" w:rsidP="00AE271A">
            <w:pPr>
              <w:spacing w:after="120"/>
              <w:jc w:val="center"/>
              <w:rPr>
                <w:sz w:val="18"/>
                <w:szCs w:val="18"/>
              </w:rPr>
            </w:pPr>
            <w:r w:rsidRPr="00D03BE6">
              <w:rPr>
                <w:sz w:val="18"/>
                <w:szCs w:val="18"/>
              </w:rPr>
              <w:t>length [mm]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A08D98" w14:textId="77777777" w:rsidR="00075B8D" w:rsidRPr="00D03BE6" w:rsidRDefault="00075B8D" w:rsidP="00AE271A">
            <w:pPr>
              <w:spacing w:after="120"/>
              <w:jc w:val="center"/>
              <w:rPr>
                <w:sz w:val="18"/>
                <w:szCs w:val="18"/>
              </w:rPr>
            </w:pPr>
            <w:r w:rsidRPr="00D03BE6">
              <w:rPr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864D5C9" w14:textId="77777777" w:rsidR="00075B8D" w:rsidRPr="00D03BE6" w:rsidRDefault="00075B8D" w:rsidP="00AE271A">
            <w:pPr>
              <w:spacing w:after="120"/>
              <w:jc w:val="center"/>
              <w:rPr>
                <w:sz w:val="18"/>
                <w:szCs w:val="18"/>
              </w:rPr>
            </w:pPr>
            <w:r w:rsidRPr="00D03BE6">
              <w:rPr>
                <w:sz w:val="18"/>
                <w:szCs w:val="18"/>
              </w:rPr>
              <w:t>width [mm]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6A6A7E" w14:textId="77777777" w:rsidR="00075B8D" w:rsidRPr="00D03BE6" w:rsidRDefault="00075B8D" w:rsidP="00AE271A">
            <w:pPr>
              <w:spacing w:after="120"/>
              <w:jc w:val="center"/>
              <w:rPr>
                <w:sz w:val="18"/>
                <w:szCs w:val="18"/>
              </w:rPr>
            </w:pPr>
            <w:r w:rsidRPr="00D03BE6">
              <w:rPr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8441F5" w14:textId="77777777" w:rsidR="00075B8D" w:rsidRPr="00D03BE6" w:rsidRDefault="00075B8D" w:rsidP="00AE271A">
            <w:pPr>
              <w:spacing w:after="120"/>
              <w:jc w:val="center"/>
              <w:rPr>
                <w:sz w:val="18"/>
                <w:szCs w:val="18"/>
              </w:rPr>
            </w:pPr>
            <w:r w:rsidRPr="00D03BE6">
              <w:rPr>
                <w:sz w:val="18"/>
                <w:szCs w:val="18"/>
              </w:rPr>
              <w:t>length [mm]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E33A35" w14:textId="77777777" w:rsidR="00075B8D" w:rsidRPr="00D03BE6" w:rsidRDefault="00075B8D" w:rsidP="00AE271A">
            <w:pPr>
              <w:spacing w:after="120"/>
              <w:jc w:val="center"/>
              <w:rPr>
                <w:sz w:val="18"/>
                <w:szCs w:val="18"/>
              </w:rPr>
            </w:pPr>
            <w:r w:rsidRPr="00D03BE6">
              <w:rPr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43CD3CE" w14:textId="77777777" w:rsidR="00075B8D" w:rsidRPr="00D03BE6" w:rsidRDefault="00075B8D" w:rsidP="00AE271A">
            <w:pPr>
              <w:spacing w:after="120"/>
              <w:jc w:val="center"/>
              <w:rPr>
                <w:sz w:val="18"/>
                <w:szCs w:val="18"/>
              </w:rPr>
            </w:pPr>
            <w:r w:rsidRPr="00D03BE6">
              <w:rPr>
                <w:sz w:val="18"/>
                <w:szCs w:val="18"/>
              </w:rPr>
              <w:t>width [mm]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96436D" w14:textId="77777777" w:rsidR="00075B8D" w:rsidRPr="00D03BE6" w:rsidRDefault="00075B8D" w:rsidP="00AE271A">
            <w:pPr>
              <w:spacing w:after="120"/>
              <w:jc w:val="center"/>
              <w:rPr>
                <w:sz w:val="18"/>
                <w:szCs w:val="18"/>
              </w:rPr>
            </w:pPr>
            <w:r w:rsidRPr="00D03BE6">
              <w:rPr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A59247" w14:textId="77777777" w:rsidR="00075B8D" w:rsidRPr="00D03BE6" w:rsidRDefault="00075B8D" w:rsidP="00AE271A">
            <w:pPr>
              <w:spacing w:after="120"/>
              <w:jc w:val="center"/>
              <w:rPr>
                <w:sz w:val="18"/>
                <w:szCs w:val="18"/>
              </w:rPr>
            </w:pPr>
            <w:r w:rsidRPr="00D03BE6">
              <w:rPr>
                <w:sz w:val="18"/>
                <w:szCs w:val="18"/>
              </w:rPr>
              <w:t>length [mm]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E973ED" w14:textId="77777777" w:rsidR="00075B8D" w:rsidRPr="00D03BE6" w:rsidRDefault="00075B8D" w:rsidP="00AE271A">
            <w:pPr>
              <w:spacing w:after="120"/>
              <w:jc w:val="center"/>
              <w:rPr>
                <w:sz w:val="18"/>
                <w:szCs w:val="18"/>
              </w:rPr>
            </w:pPr>
            <w:r w:rsidRPr="00D03BE6">
              <w:rPr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C112589" w14:textId="77777777" w:rsidR="00075B8D" w:rsidRPr="00D03BE6" w:rsidRDefault="00075B8D" w:rsidP="00AE271A">
            <w:pPr>
              <w:spacing w:after="120"/>
              <w:jc w:val="center"/>
              <w:rPr>
                <w:sz w:val="18"/>
                <w:szCs w:val="18"/>
              </w:rPr>
            </w:pPr>
            <w:r w:rsidRPr="00D03BE6">
              <w:rPr>
                <w:sz w:val="18"/>
                <w:szCs w:val="18"/>
              </w:rPr>
              <w:t>width [mm]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8D9DBD3" w14:textId="77777777" w:rsidR="00075B8D" w:rsidRPr="00D03BE6" w:rsidRDefault="00075B8D" w:rsidP="00AE271A">
            <w:pPr>
              <w:spacing w:after="120"/>
              <w:jc w:val="center"/>
              <w:rPr>
                <w:sz w:val="18"/>
                <w:szCs w:val="18"/>
              </w:rPr>
            </w:pPr>
            <w:r w:rsidRPr="00D03BE6">
              <w:rPr>
                <w:sz w:val="18"/>
                <w:szCs w:val="18"/>
              </w:rPr>
              <w:t>SD</w:t>
            </w:r>
          </w:p>
        </w:tc>
      </w:tr>
      <w:tr w:rsidR="00075B8D" w:rsidRPr="00D03BE6" w14:paraId="05BC6E64" w14:textId="77777777" w:rsidTr="00AE271A">
        <w:tc>
          <w:tcPr>
            <w:tcW w:w="992" w:type="dxa"/>
            <w:tcBorders>
              <w:top w:val="single" w:sz="4" w:space="0" w:color="auto"/>
            </w:tcBorders>
          </w:tcPr>
          <w:p w14:paraId="2396B5A7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color w:val="000000" w:themeColor="text1"/>
                <w:sz w:val="18"/>
                <w:szCs w:val="18"/>
              </w:rPr>
              <w:t>F_1.1_I</w:t>
            </w: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14:paraId="67C3955E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16.06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5461ED9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E1A53A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308324A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7E2E33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4.35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FBF5B42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B1CA8DA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1.22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5867DAC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3901E75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10.21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AED225A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5.86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4BCB36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1.69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BF9B7A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0.47</w:t>
            </w:r>
          </w:p>
        </w:tc>
      </w:tr>
      <w:tr w:rsidR="00075B8D" w:rsidRPr="00D03BE6" w14:paraId="6030B23E" w14:textId="77777777" w:rsidTr="00AE271A">
        <w:tc>
          <w:tcPr>
            <w:tcW w:w="992" w:type="dxa"/>
          </w:tcPr>
          <w:p w14:paraId="28E3A85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b/>
                <w:bCs/>
                <w:color w:val="000000" w:themeColor="text1"/>
                <w:sz w:val="18"/>
                <w:szCs w:val="18"/>
              </w:rPr>
              <w:t>F_1.1_II</w:t>
            </w:r>
          </w:p>
        </w:tc>
        <w:tc>
          <w:tcPr>
            <w:tcW w:w="693" w:type="dxa"/>
            <w:vAlign w:val="center"/>
          </w:tcPr>
          <w:p w14:paraId="40BE5D1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13.55</w:t>
            </w:r>
          </w:p>
        </w:tc>
        <w:tc>
          <w:tcPr>
            <w:tcW w:w="0" w:type="auto"/>
            <w:vAlign w:val="center"/>
          </w:tcPr>
          <w:p w14:paraId="6206E1E6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5.38</w:t>
            </w:r>
          </w:p>
        </w:tc>
        <w:tc>
          <w:tcPr>
            <w:tcW w:w="0" w:type="auto"/>
            <w:vAlign w:val="center"/>
          </w:tcPr>
          <w:p w14:paraId="3D150F85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2.79</w:t>
            </w:r>
          </w:p>
        </w:tc>
        <w:tc>
          <w:tcPr>
            <w:tcW w:w="0" w:type="auto"/>
            <w:vAlign w:val="center"/>
          </w:tcPr>
          <w:p w14:paraId="6C01286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1.81</w:t>
            </w:r>
          </w:p>
        </w:tc>
        <w:tc>
          <w:tcPr>
            <w:tcW w:w="0" w:type="auto"/>
            <w:vAlign w:val="center"/>
          </w:tcPr>
          <w:p w14:paraId="03789F8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3.39</w:t>
            </w:r>
          </w:p>
        </w:tc>
        <w:tc>
          <w:tcPr>
            <w:tcW w:w="0" w:type="auto"/>
            <w:vAlign w:val="center"/>
          </w:tcPr>
          <w:p w14:paraId="458D1E9D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0.24</w:t>
            </w:r>
          </w:p>
        </w:tc>
        <w:tc>
          <w:tcPr>
            <w:tcW w:w="0" w:type="auto"/>
            <w:vAlign w:val="center"/>
          </w:tcPr>
          <w:p w14:paraId="51DC50B0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1.45</w:t>
            </w:r>
          </w:p>
        </w:tc>
        <w:tc>
          <w:tcPr>
            <w:tcW w:w="0" w:type="auto"/>
            <w:vAlign w:val="center"/>
          </w:tcPr>
          <w:p w14:paraId="0C10601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0.08</w:t>
            </w:r>
          </w:p>
        </w:tc>
        <w:tc>
          <w:tcPr>
            <w:tcW w:w="0" w:type="auto"/>
          </w:tcPr>
          <w:p w14:paraId="6B43C26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11.70</w:t>
            </w:r>
          </w:p>
        </w:tc>
        <w:tc>
          <w:tcPr>
            <w:tcW w:w="0" w:type="auto"/>
          </w:tcPr>
          <w:p w14:paraId="2186A88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6.24</w:t>
            </w:r>
          </w:p>
        </w:tc>
        <w:tc>
          <w:tcPr>
            <w:tcW w:w="0" w:type="auto"/>
          </w:tcPr>
          <w:p w14:paraId="45FC80F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2.54</w:t>
            </w:r>
          </w:p>
        </w:tc>
        <w:tc>
          <w:tcPr>
            <w:tcW w:w="0" w:type="auto"/>
          </w:tcPr>
          <w:p w14:paraId="02ED2F00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1.72</w:t>
            </w:r>
          </w:p>
        </w:tc>
      </w:tr>
      <w:tr w:rsidR="00075B8D" w:rsidRPr="00D03BE6" w14:paraId="6100C00E" w14:textId="77777777" w:rsidTr="00AE271A">
        <w:tc>
          <w:tcPr>
            <w:tcW w:w="992" w:type="dxa"/>
          </w:tcPr>
          <w:p w14:paraId="4732EAE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color w:val="000000" w:themeColor="text1"/>
                <w:sz w:val="18"/>
                <w:szCs w:val="18"/>
              </w:rPr>
              <w:t>F_1.2-1</w:t>
            </w:r>
          </w:p>
        </w:tc>
        <w:tc>
          <w:tcPr>
            <w:tcW w:w="693" w:type="dxa"/>
            <w:vAlign w:val="center"/>
          </w:tcPr>
          <w:p w14:paraId="076ADD31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18.68</w:t>
            </w:r>
          </w:p>
        </w:tc>
        <w:tc>
          <w:tcPr>
            <w:tcW w:w="0" w:type="auto"/>
            <w:vAlign w:val="center"/>
          </w:tcPr>
          <w:p w14:paraId="29B44D89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14.81</w:t>
            </w:r>
          </w:p>
        </w:tc>
        <w:tc>
          <w:tcPr>
            <w:tcW w:w="0" w:type="auto"/>
            <w:vAlign w:val="center"/>
          </w:tcPr>
          <w:p w14:paraId="050F451C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4.48</w:t>
            </w:r>
          </w:p>
        </w:tc>
        <w:tc>
          <w:tcPr>
            <w:tcW w:w="0" w:type="auto"/>
            <w:vAlign w:val="center"/>
          </w:tcPr>
          <w:p w14:paraId="35DAE976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4.06</w:t>
            </w:r>
          </w:p>
        </w:tc>
        <w:tc>
          <w:tcPr>
            <w:tcW w:w="0" w:type="auto"/>
            <w:vAlign w:val="center"/>
          </w:tcPr>
          <w:p w14:paraId="2A3B26BD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5.78</w:t>
            </w:r>
          </w:p>
        </w:tc>
        <w:tc>
          <w:tcPr>
            <w:tcW w:w="0" w:type="auto"/>
            <w:vAlign w:val="center"/>
          </w:tcPr>
          <w:p w14:paraId="3A49F674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3.11</w:t>
            </w:r>
          </w:p>
        </w:tc>
        <w:tc>
          <w:tcPr>
            <w:tcW w:w="0" w:type="auto"/>
            <w:vAlign w:val="center"/>
          </w:tcPr>
          <w:p w14:paraId="42809928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1.88</w:t>
            </w:r>
          </w:p>
        </w:tc>
        <w:tc>
          <w:tcPr>
            <w:tcW w:w="0" w:type="auto"/>
            <w:vAlign w:val="center"/>
          </w:tcPr>
          <w:p w14:paraId="5A80654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1.04</w:t>
            </w:r>
          </w:p>
        </w:tc>
        <w:tc>
          <w:tcPr>
            <w:tcW w:w="0" w:type="auto"/>
          </w:tcPr>
          <w:p w14:paraId="0ABA3528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15.24</w:t>
            </w:r>
          </w:p>
        </w:tc>
        <w:tc>
          <w:tcPr>
            <w:tcW w:w="0" w:type="auto"/>
          </w:tcPr>
          <w:p w14:paraId="2495E346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14.00</w:t>
            </w:r>
          </w:p>
        </w:tc>
        <w:tc>
          <w:tcPr>
            <w:tcW w:w="0" w:type="auto"/>
          </w:tcPr>
          <w:p w14:paraId="253CC08F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3.79</w:t>
            </w:r>
          </w:p>
        </w:tc>
        <w:tc>
          <w:tcPr>
            <w:tcW w:w="0" w:type="auto"/>
          </w:tcPr>
          <w:p w14:paraId="26B3F668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3.70</w:t>
            </w:r>
          </w:p>
        </w:tc>
      </w:tr>
      <w:tr w:rsidR="00075B8D" w:rsidRPr="00D03BE6" w14:paraId="1A532432" w14:textId="77777777" w:rsidTr="00AE271A">
        <w:tc>
          <w:tcPr>
            <w:tcW w:w="992" w:type="dxa"/>
          </w:tcPr>
          <w:p w14:paraId="74D4D5D7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color w:val="000000" w:themeColor="text1"/>
                <w:sz w:val="18"/>
                <w:szCs w:val="18"/>
              </w:rPr>
              <w:t>F_1.2-2</w:t>
            </w:r>
          </w:p>
        </w:tc>
        <w:tc>
          <w:tcPr>
            <w:tcW w:w="693" w:type="dxa"/>
            <w:vAlign w:val="center"/>
          </w:tcPr>
          <w:p w14:paraId="241C8381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22.06</w:t>
            </w:r>
          </w:p>
        </w:tc>
        <w:tc>
          <w:tcPr>
            <w:tcW w:w="0" w:type="auto"/>
            <w:vAlign w:val="center"/>
          </w:tcPr>
          <w:p w14:paraId="74EDC301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8.94</w:t>
            </w:r>
          </w:p>
        </w:tc>
        <w:tc>
          <w:tcPr>
            <w:tcW w:w="0" w:type="auto"/>
            <w:vAlign w:val="center"/>
          </w:tcPr>
          <w:p w14:paraId="605EE0B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10.05</w:t>
            </w:r>
          </w:p>
        </w:tc>
        <w:tc>
          <w:tcPr>
            <w:tcW w:w="0" w:type="auto"/>
            <w:vAlign w:val="center"/>
          </w:tcPr>
          <w:p w14:paraId="32DFC74A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0.96</w:t>
            </w:r>
          </w:p>
        </w:tc>
        <w:tc>
          <w:tcPr>
            <w:tcW w:w="0" w:type="auto"/>
            <w:vAlign w:val="center"/>
          </w:tcPr>
          <w:p w14:paraId="4DED308F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6.75</w:t>
            </w:r>
          </w:p>
        </w:tc>
        <w:tc>
          <w:tcPr>
            <w:tcW w:w="0" w:type="auto"/>
            <w:vAlign w:val="center"/>
          </w:tcPr>
          <w:p w14:paraId="1F6CAD2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2.05</w:t>
            </w:r>
          </w:p>
        </w:tc>
        <w:tc>
          <w:tcPr>
            <w:tcW w:w="0" w:type="auto"/>
            <w:vAlign w:val="center"/>
          </w:tcPr>
          <w:p w14:paraId="273B646C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0.92</w:t>
            </w:r>
          </w:p>
        </w:tc>
        <w:tc>
          <w:tcPr>
            <w:tcW w:w="0" w:type="auto"/>
            <w:vAlign w:val="center"/>
          </w:tcPr>
          <w:p w14:paraId="2C884001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0.29</w:t>
            </w:r>
          </w:p>
        </w:tc>
        <w:tc>
          <w:tcPr>
            <w:tcW w:w="0" w:type="auto"/>
          </w:tcPr>
          <w:p w14:paraId="020C25C2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11.12</w:t>
            </w:r>
          </w:p>
        </w:tc>
        <w:tc>
          <w:tcPr>
            <w:tcW w:w="0" w:type="auto"/>
          </w:tcPr>
          <w:p w14:paraId="27112A3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8.58</w:t>
            </w:r>
          </w:p>
        </w:tc>
        <w:tc>
          <w:tcPr>
            <w:tcW w:w="0" w:type="auto"/>
          </w:tcPr>
          <w:p w14:paraId="588D564D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3.53</w:t>
            </w:r>
          </w:p>
        </w:tc>
        <w:tc>
          <w:tcPr>
            <w:tcW w:w="0" w:type="auto"/>
          </w:tcPr>
          <w:p w14:paraId="41349C0B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4.16</w:t>
            </w:r>
          </w:p>
        </w:tc>
      </w:tr>
      <w:tr w:rsidR="00075B8D" w:rsidRPr="00D03BE6" w14:paraId="04C6EC96" w14:textId="77777777" w:rsidTr="00AE271A">
        <w:tc>
          <w:tcPr>
            <w:tcW w:w="992" w:type="dxa"/>
          </w:tcPr>
          <w:p w14:paraId="02A04F9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color w:val="000000" w:themeColor="text1"/>
                <w:sz w:val="18"/>
                <w:szCs w:val="18"/>
              </w:rPr>
              <w:t>F_1.2-3</w:t>
            </w:r>
          </w:p>
        </w:tc>
        <w:tc>
          <w:tcPr>
            <w:tcW w:w="693" w:type="dxa"/>
            <w:vAlign w:val="center"/>
          </w:tcPr>
          <w:p w14:paraId="5B1AC50C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14.83</w:t>
            </w:r>
          </w:p>
        </w:tc>
        <w:tc>
          <w:tcPr>
            <w:tcW w:w="0" w:type="auto"/>
            <w:vAlign w:val="center"/>
          </w:tcPr>
          <w:p w14:paraId="2D06521A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5.31</w:t>
            </w:r>
          </w:p>
        </w:tc>
        <w:tc>
          <w:tcPr>
            <w:tcW w:w="0" w:type="auto"/>
            <w:vAlign w:val="center"/>
          </w:tcPr>
          <w:p w14:paraId="668879C6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3.00</w:t>
            </w:r>
          </w:p>
        </w:tc>
        <w:tc>
          <w:tcPr>
            <w:tcW w:w="0" w:type="auto"/>
            <w:vAlign w:val="center"/>
          </w:tcPr>
          <w:p w14:paraId="1CB481F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2.32</w:t>
            </w:r>
          </w:p>
        </w:tc>
        <w:tc>
          <w:tcPr>
            <w:tcW w:w="0" w:type="auto"/>
            <w:vAlign w:val="center"/>
          </w:tcPr>
          <w:p w14:paraId="53EA9CD2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4.02</w:t>
            </w:r>
          </w:p>
        </w:tc>
        <w:tc>
          <w:tcPr>
            <w:tcW w:w="0" w:type="auto"/>
            <w:vAlign w:val="center"/>
          </w:tcPr>
          <w:p w14:paraId="6A8F180D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0.45</w:t>
            </w:r>
          </w:p>
        </w:tc>
        <w:tc>
          <w:tcPr>
            <w:tcW w:w="0" w:type="auto"/>
            <w:vAlign w:val="center"/>
          </w:tcPr>
          <w:p w14:paraId="0E9A9CEB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3.64</w:t>
            </w:r>
          </w:p>
        </w:tc>
        <w:tc>
          <w:tcPr>
            <w:tcW w:w="0" w:type="auto"/>
            <w:vAlign w:val="center"/>
          </w:tcPr>
          <w:p w14:paraId="5C828FF4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0.56</w:t>
            </w:r>
          </w:p>
        </w:tc>
        <w:tc>
          <w:tcPr>
            <w:tcW w:w="0" w:type="auto"/>
          </w:tcPr>
          <w:p w14:paraId="17D96068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9.43</w:t>
            </w:r>
          </w:p>
        </w:tc>
        <w:tc>
          <w:tcPr>
            <w:tcW w:w="0" w:type="auto"/>
          </w:tcPr>
          <w:p w14:paraId="09542451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6.59</w:t>
            </w:r>
          </w:p>
        </w:tc>
        <w:tc>
          <w:tcPr>
            <w:tcW w:w="0" w:type="auto"/>
          </w:tcPr>
          <w:p w14:paraId="7C01E32E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3.32</w:t>
            </w:r>
          </w:p>
        </w:tc>
        <w:tc>
          <w:tcPr>
            <w:tcW w:w="0" w:type="auto"/>
          </w:tcPr>
          <w:p w14:paraId="6F755EE8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1.72</w:t>
            </w:r>
          </w:p>
        </w:tc>
      </w:tr>
      <w:tr w:rsidR="00075B8D" w:rsidRPr="00D03BE6" w14:paraId="0D4C1E8A" w14:textId="77777777" w:rsidTr="00AE271A">
        <w:tc>
          <w:tcPr>
            <w:tcW w:w="992" w:type="dxa"/>
          </w:tcPr>
          <w:p w14:paraId="5E6EE52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color w:val="000000" w:themeColor="text1"/>
                <w:sz w:val="18"/>
                <w:szCs w:val="18"/>
              </w:rPr>
              <w:t>F_1.3-1</w:t>
            </w:r>
          </w:p>
        </w:tc>
        <w:tc>
          <w:tcPr>
            <w:tcW w:w="693" w:type="dxa"/>
            <w:vAlign w:val="center"/>
          </w:tcPr>
          <w:p w14:paraId="5F5AA90A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20.34</w:t>
            </w:r>
          </w:p>
        </w:tc>
        <w:tc>
          <w:tcPr>
            <w:tcW w:w="0" w:type="auto"/>
            <w:vAlign w:val="center"/>
          </w:tcPr>
          <w:p w14:paraId="3413DF9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11.84</w:t>
            </w:r>
          </w:p>
        </w:tc>
        <w:tc>
          <w:tcPr>
            <w:tcW w:w="0" w:type="auto"/>
            <w:vAlign w:val="center"/>
          </w:tcPr>
          <w:p w14:paraId="7975807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9.04</w:t>
            </w:r>
          </w:p>
        </w:tc>
        <w:tc>
          <w:tcPr>
            <w:tcW w:w="0" w:type="auto"/>
            <w:vAlign w:val="center"/>
          </w:tcPr>
          <w:p w14:paraId="2BCE428D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9.22</w:t>
            </w:r>
          </w:p>
        </w:tc>
        <w:tc>
          <w:tcPr>
            <w:tcW w:w="0" w:type="auto"/>
            <w:vAlign w:val="center"/>
          </w:tcPr>
          <w:p w14:paraId="22DBF5AA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5.11</w:t>
            </w:r>
          </w:p>
        </w:tc>
        <w:tc>
          <w:tcPr>
            <w:tcW w:w="0" w:type="auto"/>
            <w:vAlign w:val="center"/>
          </w:tcPr>
          <w:p w14:paraId="6B6C3773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31981590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4.15</w:t>
            </w:r>
          </w:p>
        </w:tc>
        <w:tc>
          <w:tcPr>
            <w:tcW w:w="0" w:type="auto"/>
            <w:vAlign w:val="center"/>
          </w:tcPr>
          <w:p w14:paraId="3280069C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48A6B94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17.81</w:t>
            </w:r>
          </w:p>
        </w:tc>
        <w:tc>
          <w:tcPr>
            <w:tcW w:w="0" w:type="auto"/>
          </w:tcPr>
          <w:p w14:paraId="7D4E15F5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12.21</w:t>
            </w:r>
          </w:p>
        </w:tc>
        <w:tc>
          <w:tcPr>
            <w:tcW w:w="0" w:type="auto"/>
          </w:tcPr>
          <w:p w14:paraId="37AD4852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8.22</w:t>
            </w:r>
          </w:p>
        </w:tc>
        <w:tc>
          <w:tcPr>
            <w:tcW w:w="0" w:type="auto"/>
          </w:tcPr>
          <w:p w14:paraId="0DBC566C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8.61</w:t>
            </w:r>
          </w:p>
        </w:tc>
      </w:tr>
      <w:tr w:rsidR="00075B8D" w:rsidRPr="00D03BE6" w14:paraId="3A5AAE0E" w14:textId="77777777" w:rsidTr="00AE271A">
        <w:tc>
          <w:tcPr>
            <w:tcW w:w="992" w:type="dxa"/>
          </w:tcPr>
          <w:p w14:paraId="3C3C5B8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color w:val="000000" w:themeColor="text1"/>
                <w:sz w:val="18"/>
                <w:szCs w:val="18"/>
              </w:rPr>
              <w:t>F_1.3-2</w:t>
            </w:r>
          </w:p>
        </w:tc>
        <w:tc>
          <w:tcPr>
            <w:tcW w:w="693" w:type="dxa"/>
            <w:vAlign w:val="center"/>
          </w:tcPr>
          <w:p w14:paraId="72909AF1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9.46</w:t>
            </w:r>
          </w:p>
        </w:tc>
        <w:tc>
          <w:tcPr>
            <w:tcW w:w="0" w:type="auto"/>
            <w:vAlign w:val="center"/>
          </w:tcPr>
          <w:p w14:paraId="3094F94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8.02</w:t>
            </w:r>
          </w:p>
        </w:tc>
        <w:tc>
          <w:tcPr>
            <w:tcW w:w="0" w:type="auto"/>
            <w:vAlign w:val="center"/>
          </w:tcPr>
          <w:p w14:paraId="5E2BD7A8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8.19</w:t>
            </w:r>
          </w:p>
        </w:tc>
        <w:tc>
          <w:tcPr>
            <w:tcW w:w="0" w:type="auto"/>
            <w:vAlign w:val="center"/>
          </w:tcPr>
          <w:p w14:paraId="52FD3114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6.93</w:t>
            </w:r>
          </w:p>
        </w:tc>
        <w:tc>
          <w:tcPr>
            <w:tcW w:w="0" w:type="auto"/>
            <w:vAlign w:val="center"/>
          </w:tcPr>
          <w:p w14:paraId="5650BF6E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72CCBFC4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33E5B61E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0E8876BE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4400256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9.46</w:t>
            </w:r>
          </w:p>
        </w:tc>
        <w:tc>
          <w:tcPr>
            <w:tcW w:w="0" w:type="auto"/>
          </w:tcPr>
          <w:p w14:paraId="46A65045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8.02</w:t>
            </w:r>
          </w:p>
        </w:tc>
        <w:tc>
          <w:tcPr>
            <w:tcW w:w="0" w:type="auto"/>
          </w:tcPr>
          <w:p w14:paraId="7562354A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8.19</w:t>
            </w:r>
          </w:p>
        </w:tc>
        <w:tc>
          <w:tcPr>
            <w:tcW w:w="0" w:type="auto"/>
          </w:tcPr>
          <w:p w14:paraId="53A349FF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6.93</w:t>
            </w:r>
          </w:p>
        </w:tc>
      </w:tr>
      <w:tr w:rsidR="00075B8D" w:rsidRPr="00D03BE6" w14:paraId="21BDACBC" w14:textId="77777777" w:rsidTr="00AE271A">
        <w:tc>
          <w:tcPr>
            <w:tcW w:w="992" w:type="dxa"/>
          </w:tcPr>
          <w:p w14:paraId="43D41093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b/>
                <w:bCs/>
                <w:color w:val="000000" w:themeColor="text1"/>
                <w:sz w:val="18"/>
                <w:szCs w:val="18"/>
              </w:rPr>
              <w:t>F_1.4-1</w:t>
            </w:r>
          </w:p>
        </w:tc>
        <w:tc>
          <w:tcPr>
            <w:tcW w:w="693" w:type="dxa"/>
            <w:vAlign w:val="center"/>
          </w:tcPr>
          <w:p w14:paraId="398CA7CD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11.96</w:t>
            </w:r>
          </w:p>
        </w:tc>
        <w:tc>
          <w:tcPr>
            <w:tcW w:w="0" w:type="auto"/>
            <w:vAlign w:val="center"/>
          </w:tcPr>
          <w:p w14:paraId="640E397D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9.25</w:t>
            </w:r>
          </w:p>
        </w:tc>
        <w:tc>
          <w:tcPr>
            <w:tcW w:w="0" w:type="auto"/>
            <w:vAlign w:val="center"/>
          </w:tcPr>
          <w:p w14:paraId="10C05E55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7.47</w:t>
            </w:r>
          </w:p>
        </w:tc>
        <w:tc>
          <w:tcPr>
            <w:tcW w:w="0" w:type="auto"/>
            <w:vAlign w:val="center"/>
          </w:tcPr>
          <w:p w14:paraId="3EEFA843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6.82</w:t>
            </w:r>
          </w:p>
        </w:tc>
        <w:tc>
          <w:tcPr>
            <w:tcW w:w="0" w:type="auto"/>
            <w:vAlign w:val="center"/>
          </w:tcPr>
          <w:p w14:paraId="0B16F3D3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0A94A532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039223D8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1875BD2F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7E771E3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11.96</w:t>
            </w:r>
          </w:p>
        </w:tc>
        <w:tc>
          <w:tcPr>
            <w:tcW w:w="0" w:type="auto"/>
          </w:tcPr>
          <w:p w14:paraId="05090C0D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9.25</w:t>
            </w:r>
          </w:p>
        </w:tc>
        <w:tc>
          <w:tcPr>
            <w:tcW w:w="0" w:type="auto"/>
          </w:tcPr>
          <w:p w14:paraId="4720087E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7.47</w:t>
            </w:r>
          </w:p>
        </w:tc>
        <w:tc>
          <w:tcPr>
            <w:tcW w:w="0" w:type="auto"/>
          </w:tcPr>
          <w:p w14:paraId="32F2A556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6.82</w:t>
            </w:r>
          </w:p>
        </w:tc>
      </w:tr>
      <w:tr w:rsidR="00075B8D" w:rsidRPr="00D03BE6" w14:paraId="6E3AE76E" w14:textId="77777777" w:rsidTr="00AE271A">
        <w:tc>
          <w:tcPr>
            <w:tcW w:w="992" w:type="dxa"/>
          </w:tcPr>
          <w:p w14:paraId="04986FA2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8"/>
                <w:szCs w:val="18"/>
              </w:rPr>
            </w:pPr>
            <w:r w:rsidRPr="00D03BE6">
              <w:rPr>
                <w:color w:val="000000" w:themeColor="text1"/>
                <w:sz w:val="18"/>
                <w:szCs w:val="18"/>
              </w:rPr>
              <w:t>F_1.5-1</w:t>
            </w:r>
          </w:p>
        </w:tc>
        <w:tc>
          <w:tcPr>
            <w:tcW w:w="693" w:type="dxa"/>
            <w:vAlign w:val="center"/>
          </w:tcPr>
          <w:p w14:paraId="66FF4A54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61.12</w:t>
            </w:r>
          </w:p>
        </w:tc>
        <w:tc>
          <w:tcPr>
            <w:tcW w:w="0" w:type="auto"/>
            <w:vAlign w:val="center"/>
          </w:tcPr>
          <w:p w14:paraId="6AD3665C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36.95</w:t>
            </w:r>
          </w:p>
        </w:tc>
        <w:tc>
          <w:tcPr>
            <w:tcW w:w="0" w:type="auto"/>
            <w:vAlign w:val="center"/>
          </w:tcPr>
          <w:p w14:paraId="4B0ABC33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18.13</w:t>
            </w:r>
          </w:p>
        </w:tc>
        <w:tc>
          <w:tcPr>
            <w:tcW w:w="0" w:type="auto"/>
            <w:vAlign w:val="center"/>
          </w:tcPr>
          <w:p w14:paraId="75E2D634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24.22</w:t>
            </w:r>
          </w:p>
        </w:tc>
        <w:tc>
          <w:tcPr>
            <w:tcW w:w="0" w:type="auto"/>
            <w:vAlign w:val="center"/>
          </w:tcPr>
          <w:p w14:paraId="1A407564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7.42</w:t>
            </w:r>
          </w:p>
        </w:tc>
        <w:tc>
          <w:tcPr>
            <w:tcW w:w="0" w:type="auto"/>
            <w:vAlign w:val="center"/>
          </w:tcPr>
          <w:p w14:paraId="35E4316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2.21</w:t>
            </w:r>
          </w:p>
        </w:tc>
        <w:tc>
          <w:tcPr>
            <w:tcW w:w="0" w:type="auto"/>
            <w:vAlign w:val="center"/>
          </w:tcPr>
          <w:p w14:paraId="0E481F7A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2.28</w:t>
            </w:r>
          </w:p>
        </w:tc>
        <w:tc>
          <w:tcPr>
            <w:tcW w:w="0" w:type="auto"/>
            <w:vAlign w:val="center"/>
          </w:tcPr>
          <w:p w14:paraId="7FEC43BD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0.34</w:t>
            </w:r>
          </w:p>
        </w:tc>
        <w:tc>
          <w:tcPr>
            <w:tcW w:w="0" w:type="auto"/>
          </w:tcPr>
          <w:p w14:paraId="25EFA13F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52.73</w:t>
            </w:r>
          </w:p>
        </w:tc>
        <w:tc>
          <w:tcPr>
            <w:tcW w:w="0" w:type="auto"/>
          </w:tcPr>
          <w:p w14:paraId="7509C3D4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39.15</w:t>
            </w:r>
          </w:p>
        </w:tc>
        <w:tc>
          <w:tcPr>
            <w:tcW w:w="0" w:type="auto"/>
          </w:tcPr>
          <w:p w14:paraId="12AA82F8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15.66</w:t>
            </w:r>
          </w:p>
        </w:tc>
        <w:tc>
          <w:tcPr>
            <w:tcW w:w="0" w:type="auto"/>
          </w:tcPr>
          <w:p w14:paraId="326F2DC0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22.98</w:t>
            </w:r>
          </w:p>
        </w:tc>
      </w:tr>
      <w:tr w:rsidR="00075B8D" w:rsidRPr="00D03BE6" w14:paraId="1312465E" w14:textId="77777777" w:rsidTr="00AE271A">
        <w:tc>
          <w:tcPr>
            <w:tcW w:w="992" w:type="dxa"/>
          </w:tcPr>
          <w:p w14:paraId="64CD4824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</w:pPr>
            <w:r w:rsidRPr="00D03BE6">
              <w:rPr>
                <w:b/>
                <w:bCs/>
                <w:color w:val="000000" w:themeColor="text1"/>
                <w:sz w:val="18"/>
                <w:szCs w:val="18"/>
              </w:rPr>
              <w:t>P_1.6-1</w:t>
            </w:r>
            <w:r w:rsidRPr="00D03BE6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93" w:type="dxa"/>
            <w:vAlign w:val="center"/>
          </w:tcPr>
          <w:p w14:paraId="32557D8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35.79</w:t>
            </w:r>
          </w:p>
        </w:tc>
        <w:tc>
          <w:tcPr>
            <w:tcW w:w="0" w:type="auto"/>
            <w:vAlign w:val="center"/>
          </w:tcPr>
          <w:p w14:paraId="14BE2FFD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17.17</w:t>
            </w:r>
          </w:p>
        </w:tc>
        <w:tc>
          <w:tcPr>
            <w:tcW w:w="0" w:type="auto"/>
            <w:vAlign w:val="center"/>
          </w:tcPr>
          <w:p w14:paraId="5F43C55D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20.81</w:t>
            </w:r>
          </w:p>
        </w:tc>
        <w:tc>
          <w:tcPr>
            <w:tcW w:w="0" w:type="auto"/>
            <w:vAlign w:val="center"/>
          </w:tcPr>
          <w:p w14:paraId="45F7736D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14.75</w:t>
            </w:r>
          </w:p>
        </w:tc>
        <w:tc>
          <w:tcPr>
            <w:tcW w:w="0" w:type="auto"/>
            <w:vAlign w:val="center"/>
          </w:tcPr>
          <w:p w14:paraId="4113F2FE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0" w:type="auto"/>
            <w:vAlign w:val="center"/>
          </w:tcPr>
          <w:p w14:paraId="355DBE4F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0" w:type="auto"/>
            <w:vAlign w:val="center"/>
          </w:tcPr>
          <w:p w14:paraId="685AB3D7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0" w:type="auto"/>
            <w:vAlign w:val="center"/>
          </w:tcPr>
          <w:p w14:paraId="7AB22275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1EE0DD2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35.79</w:t>
            </w:r>
          </w:p>
        </w:tc>
        <w:tc>
          <w:tcPr>
            <w:tcW w:w="0" w:type="auto"/>
            <w:vAlign w:val="center"/>
          </w:tcPr>
          <w:p w14:paraId="33915512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17.17</w:t>
            </w:r>
          </w:p>
        </w:tc>
        <w:tc>
          <w:tcPr>
            <w:tcW w:w="0" w:type="auto"/>
            <w:vAlign w:val="center"/>
          </w:tcPr>
          <w:p w14:paraId="697971F2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20.81</w:t>
            </w:r>
          </w:p>
        </w:tc>
        <w:tc>
          <w:tcPr>
            <w:tcW w:w="0" w:type="auto"/>
            <w:vAlign w:val="center"/>
          </w:tcPr>
          <w:p w14:paraId="73154C05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14.75</w:t>
            </w:r>
          </w:p>
        </w:tc>
      </w:tr>
      <w:tr w:rsidR="00075B8D" w:rsidRPr="00D03BE6" w14:paraId="6E1DEA1C" w14:textId="77777777" w:rsidTr="00AE271A">
        <w:tc>
          <w:tcPr>
            <w:tcW w:w="992" w:type="dxa"/>
          </w:tcPr>
          <w:p w14:paraId="3F224303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</w:pPr>
            <w:r w:rsidRPr="00D03BE6">
              <w:rPr>
                <w:b/>
                <w:bCs/>
                <w:color w:val="000000" w:themeColor="text1"/>
                <w:sz w:val="18"/>
                <w:szCs w:val="18"/>
              </w:rPr>
              <w:t>P_1.6-2</w:t>
            </w:r>
            <w:r w:rsidRPr="00D03BE6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93" w:type="dxa"/>
            <w:vAlign w:val="center"/>
          </w:tcPr>
          <w:p w14:paraId="2071B324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23.93</w:t>
            </w:r>
          </w:p>
        </w:tc>
        <w:tc>
          <w:tcPr>
            <w:tcW w:w="0" w:type="auto"/>
            <w:vAlign w:val="center"/>
          </w:tcPr>
          <w:p w14:paraId="44F238E1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12.00</w:t>
            </w:r>
          </w:p>
        </w:tc>
        <w:tc>
          <w:tcPr>
            <w:tcW w:w="0" w:type="auto"/>
            <w:vAlign w:val="center"/>
          </w:tcPr>
          <w:p w14:paraId="1B7CF08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9.22</w:t>
            </w:r>
          </w:p>
        </w:tc>
        <w:tc>
          <w:tcPr>
            <w:tcW w:w="0" w:type="auto"/>
            <w:vAlign w:val="center"/>
          </w:tcPr>
          <w:p w14:paraId="2324F86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7.01</w:t>
            </w:r>
          </w:p>
        </w:tc>
        <w:tc>
          <w:tcPr>
            <w:tcW w:w="0" w:type="auto"/>
            <w:vAlign w:val="center"/>
          </w:tcPr>
          <w:p w14:paraId="5C5AADE8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15.34</w:t>
            </w:r>
          </w:p>
        </w:tc>
        <w:tc>
          <w:tcPr>
            <w:tcW w:w="0" w:type="auto"/>
            <w:vAlign w:val="center"/>
          </w:tcPr>
          <w:p w14:paraId="1DCE8E5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5.21</w:t>
            </w:r>
          </w:p>
        </w:tc>
        <w:tc>
          <w:tcPr>
            <w:tcW w:w="0" w:type="auto"/>
            <w:vAlign w:val="center"/>
          </w:tcPr>
          <w:p w14:paraId="1837C9D8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2.93</w:t>
            </w:r>
          </w:p>
        </w:tc>
        <w:tc>
          <w:tcPr>
            <w:tcW w:w="0" w:type="auto"/>
            <w:vAlign w:val="center"/>
          </w:tcPr>
          <w:p w14:paraId="2F473152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1.56</w:t>
            </w:r>
          </w:p>
        </w:tc>
        <w:tc>
          <w:tcPr>
            <w:tcW w:w="0" w:type="auto"/>
            <w:vAlign w:val="center"/>
          </w:tcPr>
          <w:p w14:paraId="593BE610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23.47</w:t>
            </w:r>
          </w:p>
        </w:tc>
        <w:tc>
          <w:tcPr>
            <w:tcW w:w="0" w:type="auto"/>
            <w:vAlign w:val="center"/>
          </w:tcPr>
          <w:p w14:paraId="69F5D465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11.80</w:t>
            </w:r>
          </w:p>
        </w:tc>
        <w:tc>
          <w:tcPr>
            <w:tcW w:w="0" w:type="auto"/>
            <w:vAlign w:val="center"/>
          </w:tcPr>
          <w:p w14:paraId="16E205B4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8.91</w:t>
            </w:r>
          </w:p>
        </w:tc>
        <w:tc>
          <w:tcPr>
            <w:tcW w:w="0" w:type="auto"/>
            <w:vAlign w:val="center"/>
          </w:tcPr>
          <w:p w14:paraId="78018A27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6.92</w:t>
            </w:r>
          </w:p>
        </w:tc>
      </w:tr>
      <w:tr w:rsidR="00075B8D" w:rsidRPr="00D03BE6" w14:paraId="23FED842" w14:textId="77777777" w:rsidTr="00AE271A">
        <w:tc>
          <w:tcPr>
            <w:tcW w:w="992" w:type="dxa"/>
          </w:tcPr>
          <w:p w14:paraId="0CAB1C67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b/>
                <w:bCs/>
                <w:color w:val="000000" w:themeColor="text1"/>
                <w:sz w:val="18"/>
                <w:szCs w:val="18"/>
              </w:rPr>
              <w:t>F_1.6-1</w:t>
            </w:r>
          </w:p>
        </w:tc>
        <w:tc>
          <w:tcPr>
            <w:tcW w:w="693" w:type="dxa"/>
            <w:vAlign w:val="center"/>
          </w:tcPr>
          <w:p w14:paraId="1B6D4202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13.82</w:t>
            </w:r>
          </w:p>
        </w:tc>
        <w:tc>
          <w:tcPr>
            <w:tcW w:w="0" w:type="auto"/>
            <w:vAlign w:val="center"/>
          </w:tcPr>
          <w:p w14:paraId="498A0F1B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9.72</w:t>
            </w:r>
          </w:p>
        </w:tc>
        <w:tc>
          <w:tcPr>
            <w:tcW w:w="0" w:type="auto"/>
            <w:vAlign w:val="center"/>
          </w:tcPr>
          <w:p w14:paraId="50726A7B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5.01</w:t>
            </w:r>
          </w:p>
        </w:tc>
        <w:tc>
          <w:tcPr>
            <w:tcW w:w="0" w:type="auto"/>
            <w:vAlign w:val="center"/>
          </w:tcPr>
          <w:p w14:paraId="506BCB32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4.55</w:t>
            </w:r>
          </w:p>
        </w:tc>
        <w:tc>
          <w:tcPr>
            <w:tcW w:w="0" w:type="auto"/>
            <w:vAlign w:val="center"/>
          </w:tcPr>
          <w:p w14:paraId="525F2730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6.91</w:t>
            </w:r>
          </w:p>
        </w:tc>
        <w:tc>
          <w:tcPr>
            <w:tcW w:w="0" w:type="auto"/>
            <w:vAlign w:val="center"/>
          </w:tcPr>
          <w:p w14:paraId="276F371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2.37</w:t>
            </w:r>
          </w:p>
        </w:tc>
        <w:tc>
          <w:tcPr>
            <w:tcW w:w="0" w:type="auto"/>
            <w:vAlign w:val="center"/>
          </w:tcPr>
          <w:p w14:paraId="70A1B20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2.95</w:t>
            </w:r>
          </w:p>
        </w:tc>
        <w:tc>
          <w:tcPr>
            <w:tcW w:w="0" w:type="auto"/>
            <w:vAlign w:val="center"/>
          </w:tcPr>
          <w:p w14:paraId="0638226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0.97</w:t>
            </w:r>
          </w:p>
        </w:tc>
        <w:tc>
          <w:tcPr>
            <w:tcW w:w="0" w:type="auto"/>
          </w:tcPr>
          <w:p w14:paraId="328D3538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11.85</w:t>
            </w:r>
          </w:p>
        </w:tc>
        <w:tc>
          <w:tcPr>
            <w:tcW w:w="0" w:type="auto"/>
          </w:tcPr>
          <w:p w14:paraId="6E3F70B8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8.88</w:t>
            </w:r>
          </w:p>
        </w:tc>
        <w:tc>
          <w:tcPr>
            <w:tcW w:w="0" w:type="auto"/>
          </w:tcPr>
          <w:p w14:paraId="12D438B6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4.43</w:t>
            </w:r>
          </w:p>
        </w:tc>
        <w:tc>
          <w:tcPr>
            <w:tcW w:w="0" w:type="auto"/>
          </w:tcPr>
          <w:p w14:paraId="729046F3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3.99</w:t>
            </w:r>
          </w:p>
        </w:tc>
      </w:tr>
      <w:tr w:rsidR="00075B8D" w:rsidRPr="00D03BE6" w14:paraId="103C5020" w14:textId="77777777" w:rsidTr="00AE271A">
        <w:tc>
          <w:tcPr>
            <w:tcW w:w="992" w:type="dxa"/>
          </w:tcPr>
          <w:p w14:paraId="02BB18BF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D03BE6">
              <w:rPr>
                <w:color w:val="000000" w:themeColor="text1"/>
                <w:sz w:val="18"/>
                <w:szCs w:val="18"/>
              </w:rPr>
              <w:t>S_2.1-1</w:t>
            </w:r>
            <w:r w:rsidRPr="00D03BE6">
              <w:rPr>
                <w:color w:val="000000" w:themeColor="text1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693" w:type="dxa"/>
            <w:vAlign w:val="center"/>
          </w:tcPr>
          <w:p w14:paraId="5EB116C6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6.78</w:t>
            </w:r>
          </w:p>
        </w:tc>
        <w:tc>
          <w:tcPr>
            <w:tcW w:w="0" w:type="auto"/>
            <w:vAlign w:val="center"/>
          </w:tcPr>
          <w:p w14:paraId="4AC39D65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3.69</w:t>
            </w:r>
          </w:p>
        </w:tc>
        <w:tc>
          <w:tcPr>
            <w:tcW w:w="0" w:type="auto"/>
            <w:vAlign w:val="center"/>
          </w:tcPr>
          <w:p w14:paraId="4D7A1903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2.68</w:t>
            </w:r>
          </w:p>
        </w:tc>
        <w:tc>
          <w:tcPr>
            <w:tcW w:w="0" w:type="auto"/>
            <w:vAlign w:val="center"/>
          </w:tcPr>
          <w:p w14:paraId="601E6274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1.63</w:t>
            </w:r>
          </w:p>
        </w:tc>
        <w:tc>
          <w:tcPr>
            <w:tcW w:w="0" w:type="auto"/>
            <w:vAlign w:val="center"/>
          </w:tcPr>
          <w:p w14:paraId="08B3D83B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5.39</w:t>
            </w:r>
          </w:p>
        </w:tc>
        <w:tc>
          <w:tcPr>
            <w:tcW w:w="0" w:type="auto"/>
            <w:vAlign w:val="center"/>
          </w:tcPr>
          <w:p w14:paraId="767B0BF9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2.24</w:t>
            </w:r>
          </w:p>
        </w:tc>
        <w:tc>
          <w:tcPr>
            <w:tcW w:w="0" w:type="auto"/>
            <w:vAlign w:val="center"/>
          </w:tcPr>
          <w:p w14:paraId="698746AA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1.92</w:t>
            </w:r>
          </w:p>
        </w:tc>
        <w:tc>
          <w:tcPr>
            <w:tcW w:w="0" w:type="auto"/>
            <w:vAlign w:val="center"/>
          </w:tcPr>
          <w:p w14:paraId="05AEE7AA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1.13</w:t>
            </w:r>
          </w:p>
        </w:tc>
        <w:tc>
          <w:tcPr>
            <w:tcW w:w="0" w:type="auto"/>
          </w:tcPr>
          <w:p w14:paraId="21FA1A8F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6.02</w:t>
            </w:r>
          </w:p>
        </w:tc>
        <w:tc>
          <w:tcPr>
            <w:tcW w:w="0" w:type="auto"/>
          </w:tcPr>
          <w:p w14:paraId="12D9A376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3.07</w:t>
            </w:r>
          </w:p>
        </w:tc>
        <w:tc>
          <w:tcPr>
            <w:tcW w:w="0" w:type="auto"/>
          </w:tcPr>
          <w:p w14:paraId="4260B298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2.27</w:t>
            </w:r>
          </w:p>
        </w:tc>
        <w:tc>
          <w:tcPr>
            <w:tcW w:w="0" w:type="auto"/>
          </w:tcPr>
          <w:p w14:paraId="12B04B10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1.43</w:t>
            </w:r>
          </w:p>
        </w:tc>
      </w:tr>
      <w:tr w:rsidR="00075B8D" w:rsidRPr="00D03BE6" w14:paraId="7798148D" w14:textId="77777777" w:rsidTr="00AE271A">
        <w:tc>
          <w:tcPr>
            <w:tcW w:w="992" w:type="dxa"/>
          </w:tcPr>
          <w:p w14:paraId="74DA8EA6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D03BE6">
              <w:rPr>
                <w:color w:val="000000" w:themeColor="text1"/>
                <w:sz w:val="18"/>
                <w:szCs w:val="18"/>
              </w:rPr>
              <w:t>S_2.1-2</w:t>
            </w:r>
            <w:r w:rsidRPr="00D03BE6">
              <w:rPr>
                <w:color w:val="000000" w:themeColor="text1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693" w:type="dxa"/>
            <w:vAlign w:val="center"/>
          </w:tcPr>
          <w:p w14:paraId="7F9F6AE4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6.18</w:t>
            </w:r>
          </w:p>
        </w:tc>
        <w:tc>
          <w:tcPr>
            <w:tcW w:w="0" w:type="auto"/>
            <w:vAlign w:val="center"/>
          </w:tcPr>
          <w:p w14:paraId="21D49EF2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3.00</w:t>
            </w:r>
          </w:p>
        </w:tc>
        <w:tc>
          <w:tcPr>
            <w:tcW w:w="0" w:type="auto"/>
            <w:vAlign w:val="center"/>
          </w:tcPr>
          <w:p w14:paraId="74E275F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2.86</w:t>
            </w:r>
          </w:p>
        </w:tc>
        <w:tc>
          <w:tcPr>
            <w:tcW w:w="0" w:type="auto"/>
            <w:vAlign w:val="center"/>
          </w:tcPr>
          <w:p w14:paraId="2ED46C95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1.64</w:t>
            </w:r>
          </w:p>
        </w:tc>
        <w:tc>
          <w:tcPr>
            <w:tcW w:w="0" w:type="auto"/>
            <w:vAlign w:val="center"/>
          </w:tcPr>
          <w:p w14:paraId="265660AE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6.31</w:t>
            </w:r>
          </w:p>
        </w:tc>
        <w:tc>
          <w:tcPr>
            <w:tcW w:w="0" w:type="auto"/>
            <w:vAlign w:val="center"/>
          </w:tcPr>
          <w:p w14:paraId="5AC7B0CD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2.48</w:t>
            </w:r>
          </w:p>
        </w:tc>
        <w:tc>
          <w:tcPr>
            <w:tcW w:w="0" w:type="auto"/>
            <w:vAlign w:val="center"/>
          </w:tcPr>
          <w:p w14:paraId="39D68E2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1.91</w:t>
            </w:r>
          </w:p>
        </w:tc>
        <w:tc>
          <w:tcPr>
            <w:tcW w:w="0" w:type="auto"/>
            <w:vAlign w:val="center"/>
          </w:tcPr>
          <w:p w14:paraId="7718344C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1.01</w:t>
            </w:r>
          </w:p>
        </w:tc>
        <w:tc>
          <w:tcPr>
            <w:tcW w:w="0" w:type="auto"/>
          </w:tcPr>
          <w:p w14:paraId="769B4868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6.21</w:t>
            </w:r>
          </w:p>
        </w:tc>
        <w:tc>
          <w:tcPr>
            <w:tcW w:w="0" w:type="auto"/>
          </w:tcPr>
          <w:p w14:paraId="3E35C746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2.87</w:t>
            </w:r>
          </w:p>
        </w:tc>
        <w:tc>
          <w:tcPr>
            <w:tcW w:w="0" w:type="auto"/>
          </w:tcPr>
          <w:p w14:paraId="302AAE42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2.60</w:t>
            </w:r>
          </w:p>
        </w:tc>
        <w:tc>
          <w:tcPr>
            <w:tcW w:w="0" w:type="auto"/>
          </w:tcPr>
          <w:p w14:paraId="706BEE0B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1.55</w:t>
            </w:r>
          </w:p>
        </w:tc>
      </w:tr>
      <w:tr w:rsidR="00075B8D" w:rsidRPr="00D03BE6" w14:paraId="4F8B2DDB" w14:textId="77777777" w:rsidTr="00AE271A">
        <w:tc>
          <w:tcPr>
            <w:tcW w:w="992" w:type="dxa"/>
          </w:tcPr>
          <w:p w14:paraId="20596F78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color w:val="000000" w:themeColor="text1"/>
                <w:sz w:val="18"/>
                <w:szCs w:val="18"/>
              </w:rPr>
              <w:t>S_2.1-3</w:t>
            </w:r>
          </w:p>
        </w:tc>
        <w:tc>
          <w:tcPr>
            <w:tcW w:w="693" w:type="dxa"/>
            <w:vAlign w:val="center"/>
          </w:tcPr>
          <w:p w14:paraId="22160704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16.50</w:t>
            </w:r>
          </w:p>
        </w:tc>
        <w:tc>
          <w:tcPr>
            <w:tcW w:w="0" w:type="auto"/>
            <w:vAlign w:val="center"/>
          </w:tcPr>
          <w:p w14:paraId="4217F5AD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10.65</w:t>
            </w:r>
          </w:p>
        </w:tc>
        <w:tc>
          <w:tcPr>
            <w:tcW w:w="0" w:type="auto"/>
            <w:vAlign w:val="center"/>
          </w:tcPr>
          <w:p w14:paraId="2C38C3CB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8.47</w:t>
            </w:r>
          </w:p>
        </w:tc>
        <w:tc>
          <w:tcPr>
            <w:tcW w:w="0" w:type="auto"/>
            <w:vAlign w:val="center"/>
          </w:tcPr>
          <w:p w14:paraId="18BC0356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8.56</w:t>
            </w:r>
          </w:p>
        </w:tc>
        <w:tc>
          <w:tcPr>
            <w:tcW w:w="0" w:type="auto"/>
            <w:vAlign w:val="center"/>
          </w:tcPr>
          <w:p w14:paraId="7FD8C3BE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6.08</w:t>
            </w:r>
          </w:p>
        </w:tc>
        <w:tc>
          <w:tcPr>
            <w:tcW w:w="0" w:type="auto"/>
            <w:vAlign w:val="center"/>
          </w:tcPr>
          <w:p w14:paraId="39DA577F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5.23</w:t>
            </w:r>
          </w:p>
        </w:tc>
        <w:tc>
          <w:tcPr>
            <w:tcW w:w="0" w:type="auto"/>
            <w:vAlign w:val="center"/>
          </w:tcPr>
          <w:p w14:paraId="085B6634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2.10</w:t>
            </w:r>
          </w:p>
        </w:tc>
        <w:tc>
          <w:tcPr>
            <w:tcW w:w="0" w:type="auto"/>
            <w:vAlign w:val="center"/>
          </w:tcPr>
          <w:p w14:paraId="356C7BCF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1.77</w:t>
            </w:r>
          </w:p>
        </w:tc>
        <w:tc>
          <w:tcPr>
            <w:tcW w:w="0" w:type="auto"/>
          </w:tcPr>
          <w:p w14:paraId="1DD6806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10.82</w:t>
            </w:r>
          </w:p>
        </w:tc>
        <w:tc>
          <w:tcPr>
            <w:tcW w:w="0" w:type="auto"/>
          </w:tcPr>
          <w:p w14:paraId="4908BED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9.67</w:t>
            </w:r>
          </w:p>
        </w:tc>
        <w:tc>
          <w:tcPr>
            <w:tcW w:w="0" w:type="auto"/>
          </w:tcPr>
          <w:p w14:paraId="6F8E2C9F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5.00</w:t>
            </w:r>
          </w:p>
        </w:tc>
        <w:tc>
          <w:tcPr>
            <w:tcW w:w="0" w:type="auto"/>
          </w:tcPr>
          <w:p w14:paraId="3C52CCE4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6.71</w:t>
            </w:r>
          </w:p>
        </w:tc>
      </w:tr>
      <w:tr w:rsidR="00075B8D" w:rsidRPr="00D03BE6" w14:paraId="18C8C7A5" w14:textId="77777777" w:rsidTr="00AE271A">
        <w:tc>
          <w:tcPr>
            <w:tcW w:w="992" w:type="dxa"/>
          </w:tcPr>
          <w:p w14:paraId="296AFB09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8"/>
                <w:szCs w:val="18"/>
              </w:rPr>
            </w:pPr>
            <w:r w:rsidRPr="00D03BE6">
              <w:rPr>
                <w:color w:val="000000" w:themeColor="text1"/>
                <w:sz w:val="18"/>
                <w:szCs w:val="18"/>
              </w:rPr>
              <w:t>S_2.2-1</w:t>
            </w:r>
          </w:p>
        </w:tc>
        <w:tc>
          <w:tcPr>
            <w:tcW w:w="693" w:type="dxa"/>
            <w:vAlign w:val="center"/>
          </w:tcPr>
          <w:p w14:paraId="082D3EE5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19.72</w:t>
            </w:r>
          </w:p>
        </w:tc>
        <w:tc>
          <w:tcPr>
            <w:tcW w:w="0" w:type="auto"/>
            <w:vAlign w:val="center"/>
          </w:tcPr>
          <w:p w14:paraId="4AD29AA0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9.17</w:t>
            </w:r>
          </w:p>
        </w:tc>
        <w:tc>
          <w:tcPr>
            <w:tcW w:w="0" w:type="auto"/>
            <w:vAlign w:val="center"/>
          </w:tcPr>
          <w:p w14:paraId="0C82D840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5.08</w:t>
            </w:r>
          </w:p>
        </w:tc>
        <w:tc>
          <w:tcPr>
            <w:tcW w:w="0" w:type="auto"/>
            <w:vAlign w:val="center"/>
          </w:tcPr>
          <w:p w14:paraId="12AEC6DA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4.55</w:t>
            </w:r>
          </w:p>
        </w:tc>
        <w:tc>
          <w:tcPr>
            <w:tcW w:w="0" w:type="auto"/>
            <w:vAlign w:val="center"/>
          </w:tcPr>
          <w:p w14:paraId="560F4421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22B582E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286B9463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422863D8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28B330E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19.72</w:t>
            </w:r>
          </w:p>
        </w:tc>
        <w:tc>
          <w:tcPr>
            <w:tcW w:w="0" w:type="auto"/>
          </w:tcPr>
          <w:p w14:paraId="513274E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9.17</w:t>
            </w:r>
          </w:p>
        </w:tc>
        <w:tc>
          <w:tcPr>
            <w:tcW w:w="0" w:type="auto"/>
          </w:tcPr>
          <w:p w14:paraId="17BBB370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5.08</w:t>
            </w:r>
          </w:p>
        </w:tc>
        <w:tc>
          <w:tcPr>
            <w:tcW w:w="0" w:type="auto"/>
          </w:tcPr>
          <w:p w14:paraId="16DF8A49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4.55</w:t>
            </w:r>
          </w:p>
        </w:tc>
      </w:tr>
      <w:tr w:rsidR="00075B8D" w:rsidRPr="00D03BE6" w14:paraId="3604D265" w14:textId="77777777" w:rsidTr="00AE271A">
        <w:tc>
          <w:tcPr>
            <w:tcW w:w="992" w:type="dxa"/>
          </w:tcPr>
          <w:p w14:paraId="699FD676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color w:val="000000" w:themeColor="text1"/>
                <w:sz w:val="18"/>
                <w:szCs w:val="18"/>
              </w:rPr>
              <w:t>S_2.2-2</w:t>
            </w:r>
          </w:p>
        </w:tc>
        <w:tc>
          <w:tcPr>
            <w:tcW w:w="693" w:type="dxa"/>
            <w:vAlign w:val="center"/>
          </w:tcPr>
          <w:p w14:paraId="33F35EAF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47.87</w:t>
            </w:r>
          </w:p>
        </w:tc>
        <w:tc>
          <w:tcPr>
            <w:tcW w:w="0" w:type="auto"/>
            <w:vAlign w:val="center"/>
          </w:tcPr>
          <w:p w14:paraId="1A84360B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0.98</w:t>
            </w:r>
          </w:p>
        </w:tc>
        <w:tc>
          <w:tcPr>
            <w:tcW w:w="0" w:type="auto"/>
            <w:vAlign w:val="center"/>
          </w:tcPr>
          <w:p w14:paraId="5D1A0EFF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0.53</w:t>
            </w:r>
          </w:p>
        </w:tc>
        <w:tc>
          <w:tcPr>
            <w:tcW w:w="0" w:type="auto"/>
            <w:vAlign w:val="center"/>
          </w:tcPr>
          <w:p w14:paraId="4BBE4605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0.04</w:t>
            </w:r>
          </w:p>
        </w:tc>
        <w:tc>
          <w:tcPr>
            <w:tcW w:w="0" w:type="auto"/>
            <w:vAlign w:val="center"/>
          </w:tcPr>
          <w:p w14:paraId="5D91118B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215AF8A2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3A013159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5ACEFCA5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51BF3390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47.87</w:t>
            </w:r>
          </w:p>
        </w:tc>
        <w:tc>
          <w:tcPr>
            <w:tcW w:w="0" w:type="auto"/>
          </w:tcPr>
          <w:p w14:paraId="2F29EB30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0.98</w:t>
            </w:r>
          </w:p>
        </w:tc>
        <w:tc>
          <w:tcPr>
            <w:tcW w:w="0" w:type="auto"/>
          </w:tcPr>
          <w:p w14:paraId="76305C0A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0.53</w:t>
            </w:r>
          </w:p>
        </w:tc>
        <w:tc>
          <w:tcPr>
            <w:tcW w:w="0" w:type="auto"/>
          </w:tcPr>
          <w:p w14:paraId="3847D00A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0.04</w:t>
            </w:r>
          </w:p>
        </w:tc>
      </w:tr>
      <w:tr w:rsidR="00075B8D" w:rsidRPr="00D03BE6" w14:paraId="68DE938E" w14:textId="77777777" w:rsidTr="00AE271A">
        <w:tc>
          <w:tcPr>
            <w:tcW w:w="992" w:type="dxa"/>
          </w:tcPr>
          <w:p w14:paraId="72084075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color w:val="000000" w:themeColor="text1"/>
                <w:sz w:val="18"/>
                <w:szCs w:val="18"/>
              </w:rPr>
              <w:t>S_2.3-1</w:t>
            </w:r>
          </w:p>
        </w:tc>
        <w:tc>
          <w:tcPr>
            <w:tcW w:w="693" w:type="dxa"/>
            <w:vAlign w:val="center"/>
          </w:tcPr>
          <w:p w14:paraId="419DCB8E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 -</w:t>
            </w:r>
          </w:p>
        </w:tc>
        <w:tc>
          <w:tcPr>
            <w:tcW w:w="0" w:type="auto"/>
            <w:vAlign w:val="center"/>
          </w:tcPr>
          <w:p w14:paraId="5D96D496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7E665BB3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37D8E0BB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163245C5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21AB5642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4518E496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  <w:vAlign w:val="center"/>
          </w:tcPr>
          <w:p w14:paraId="67063AB0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  <w:r w:rsidRPr="00D03BE6">
              <w:rPr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50656DD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0F3F4FD4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0AE62F17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3BA94C3D" w14:textId="77777777" w:rsidR="00075B8D" w:rsidRPr="00D03BE6" w:rsidRDefault="00075B8D" w:rsidP="00AE271A">
            <w:pPr>
              <w:spacing w:after="120"/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075B8D" w:rsidRPr="00D03BE6" w14:paraId="63DFD8D1" w14:textId="77777777" w:rsidTr="00AE271A">
        <w:tc>
          <w:tcPr>
            <w:tcW w:w="992" w:type="dxa"/>
          </w:tcPr>
          <w:p w14:paraId="3DCF8ECB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b/>
                <w:bCs/>
                <w:color w:val="000000" w:themeColor="text1"/>
                <w:sz w:val="18"/>
                <w:szCs w:val="18"/>
              </w:rPr>
              <w:t>F_3.1-1</w:t>
            </w:r>
          </w:p>
        </w:tc>
        <w:tc>
          <w:tcPr>
            <w:tcW w:w="693" w:type="dxa"/>
            <w:vAlign w:val="center"/>
          </w:tcPr>
          <w:p w14:paraId="5EA5E446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19.15</w:t>
            </w:r>
          </w:p>
        </w:tc>
        <w:tc>
          <w:tcPr>
            <w:tcW w:w="0" w:type="auto"/>
            <w:vAlign w:val="center"/>
          </w:tcPr>
          <w:p w14:paraId="1D334C2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10.39</w:t>
            </w:r>
          </w:p>
        </w:tc>
        <w:tc>
          <w:tcPr>
            <w:tcW w:w="0" w:type="auto"/>
            <w:vAlign w:val="center"/>
          </w:tcPr>
          <w:p w14:paraId="53FDAEF7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6.99</w:t>
            </w:r>
          </w:p>
        </w:tc>
        <w:tc>
          <w:tcPr>
            <w:tcW w:w="0" w:type="auto"/>
            <w:vAlign w:val="center"/>
          </w:tcPr>
          <w:p w14:paraId="462E0D0D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5.70</w:t>
            </w:r>
          </w:p>
        </w:tc>
        <w:tc>
          <w:tcPr>
            <w:tcW w:w="0" w:type="auto"/>
            <w:vAlign w:val="center"/>
          </w:tcPr>
          <w:p w14:paraId="6FB784F6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8.19</w:t>
            </w:r>
          </w:p>
        </w:tc>
        <w:tc>
          <w:tcPr>
            <w:tcW w:w="0" w:type="auto"/>
            <w:vAlign w:val="center"/>
          </w:tcPr>
          <w:p w14:paraId="6E74B804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3.45</w:t>
            </w:r>
          </w:p>
        </w:tc>
        <w:tc>
          <w:tcPr>
            <w:tcW w:w="0" w:type="auto"/>
            <w:vAlign w:val="center"/>
          </w:tcPr>
          <w:p w14:paraId="0EC46BF7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3.73</w:t>
            </w:r>
          </w:p>
        </w:tc>
        <w:tc>
          <w:tcPr>
            <w:tcW w:w="0" w:type="auto"/>
            <w:vAlign w:val="center"/>
          </w:tcPr>
          <w:p w14:paraId="206E959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2.72</w:t>
            </w:r>
          </w:p>
        </w:tc>
        <w:tc>
          <w:tcPr>
            <w:tcW w:w="0" w:type="auto"/>
          </w:tcPr>
          <w:p w14:paraId="4D6E41F6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16.30</w:t>
            </w:r>
          </w:p>
        </w:tc>
        <w:tc>
          <w:tcPr>
            <w:tcW w:w="0" w:type="auto"/>
          </w:tcPr>
          <w:p w14:paraId="19E54E5D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10.30</w:t>
            </w:r>
          </w:p>
        </w:tc>
        <w:tc>
          <w:tcPr>
            <w:tcW w:w="0" w:type="auto"/>
          </w:tcPr>
          <w:p w14:paraId="0CFC1104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6.14</w:t>
            </w:r>
          </w:p>
        </w:tc>
        <w:tc>
          <w:tcPr>
            <w:tcW w:w="0" w:type="auto"/>
          </w:tcPr>
          <w:p w14:paraId="3D258804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5.29</w:t>
            </w:r>
          </w:p>
        </w:tc>
      </w:tr>
      <w:tr w:rsidR="00075B8D" w:rsidRPr="00D03BE6" w14:paraId="28A57AB1" w14:textId="77777777" w:rsidTr="00AE271A">
        <w:tc>
          <w:tcPr>
            <w:tcW w:w="992" w:type="dxa"/>
          </w:tcPr>
          <w:p w14:paraId="1D8DC230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b/>
                <w:bCs/>
                <w:color w:val="000000" w:themeColor="text1"/>
                <w:sz w:val="18"/>
                <w:szCs w:val="18"/>
              </w:rPr>
              <w:t>F_3.2-1</w:t>
            </w:r>
          </w:p>
        </w:tc>
        <w:tc>
          <w:tcPr>
            <w:tcW w:w="693" w:type="dxa"/>
            <w:vAlign w:val="center"/>
          </w:tcPr>
          <w:p w14:paraId="625F735E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30.65</w:t>
            </w:r>
          </w:p>
        </w:tc>
        <w:tc>
          <w:tcPr>
            <w:tcW w:w="0" w:type="auto"/>
            <w:vAlign w:val="center"/>
          </w:tcPr>
          <w:p w14:paraId="02D9C561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37.01</w:t>
            </w:r>
          </w:p>
        </w:tc>
        <w:tc>
          <w:tcPr>
            <w:tcW w:w="0" w:type="auto"/>
            <w:vAlign w:val="center"/>
          </w:tcPr>
          <w:p w14:paraId="7775C0C0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16.79</w:t>
            </w:r>
          </w:p>
        </w:tc>
        <w:tc>
          <w:tcPr>
            <w:tcW w:w="0" w:type="auto"/>
            <w:vAlign w:val="center"/>
          </w:tcPr>
          <w:p w14:paraId="7B706D86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24.98</w:t>
            </w:r>
          </w:p>
        </w:tc>
        <w:tc>
          <w:tcPr>
            <w:tcW w:w="0" w:type="auto"/>
            <w:vAlign w:val="center"/>
          </w:tcPr>
          <w:p w14:paraId="2326B47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1.66</w:t>
            </w:r>
          </w:p>
        </w:tc>
        <w:tc>
          <w:tcPr>
            <w:tcW w:w="0" w:type="auto"/>
            <w:vAlign w:val="center"/>
          </w:tcPr>
          <w:p w14:paraId="1EE67D78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0.39</w:t>
            </w:r>
          </w:p>
        </w:tc>
        <w:tc>
          <w:tcPr>
            <w:tcW w:w="0" w:type="auto"/>
            <w:vAlign w:val="center"/>
          </w:tcPr>
          <w:p w14:paraId="0B683392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1.19</w:t>
            </w:r>
          </w:p>
        </w:tc>
        <w:tc>
          <w:tcPr>
            <w:tcW w:w="0" w:type="auto"/>
            <w:vAlign w:val="center"/>
          </w:tcPr>
          <w:p w14:paraId="378F2CC0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0.12</w:t>
            </w:r>
          </w:p>
        </w:tc>
        <w:tc>
          <w:tcPr>
            <w:tcW w:w="0" w:type="auto"/>
          </w:tcPr>
          <w:p w14:paraId="0AB48AE2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26.50</w:t>
            </w:r>
          </w:p>
        </w:tc>
        <w:tc>
          <w:tcPr>
            <w:tcW w:w="0" w:type="auto"/>
          </w:tcPr>
          <w:p w14:paraId="4B40BE5E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35.73</w:t>
            </w:r>
          </w:p>
        </w:tc>
        <w:tc>
          <w:tcPr>
            <w:tcW w:w="0" w:type="auto"/>
          </w:tcPr>
          <w:p w14:paraId="0DD3F3D1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14.56</w:t>
            </w:r>
          </w:p>
        </w:tc>
        <w:tc>
          <w:tcPr>
            <w:tcW w:w="0" w:type="auto"/>
          </w:tcPr>
          <w:p w14:paraId="173D6056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23.76</w:t>
            </w:r>
          </w:p>
        </w:tc>
      </w:tr>
      <w:tr w:rsidR="00075B8D" w:rsidRPr="00D03BE6" w14:paraId="702BD4C1" w14:textId="77777777" w:rsidTr="00AE271A">
        <w:tc>
          <w:tcPr>
            <w:tcW w:w="992" w:type="dxa"/>
          </w:tcPr>
          <w:p w14:paraId="6F609BA9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b/>
                <w:bCs/>
                <w:color w:val="000000" w:themeColor="text1"/>
                <w:sz w:val="18"/>
                <w:szCs w:val="18"/>
              </w:rPr>
              <w:t>P_3.3-1</w:t>
            </w:r>
          </w:p>
        </w:tc>
        <w:tc>
          <w:tcPr>
            <w:tcW w:w="693" w:type="dxa"/>
            <w:vAlign w:val="center"/>
          </w:tcPr>
          <w:p w14:paraId="6840878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69.67</w:t>
            </w:r>
          </w:p>
        </w:tc>
        <w:tc>
          <w:tcPr>
            <w:tcW w:w="0" w:type="auto"/>
            <w:vAlign w:val="center"/>
          </w:tcPr>
          <w:p w14:paraId="0E9CE818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80.93</w:t>
            </w:r>
          </w:p>
        </w:tc>
        <w:tc>
          <w:tcPr>
            <w:tcW w:w="0" w:type="auto"/>
            <w:vAlign w:val="center"/>
          </w:tcPr>
          <w:p w14:paraId="34809937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26.72</w:t>
            </w:r>
          </w:p>
        </w:tc>
        <w:tc>
          <w:tcPr>
            <w:tcW w:w="0" w:type="auto"/>
            <w:vAlign w:val="center"/>
          </w:tcPr>
          <w:p w14:paraId="4482AB2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35.71</w:t>
            </w:r>
          </w:p>
        </w:tc>
        <w:tc>
          <w:tcPr>
            <w:tcW w:w="0" w:type="auto"/>
            <w:vAlign w:val="center"/>
          </w:tcPr>
          <w:p w14:paraId="63ED88CE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10.89</w:t>
            </w:r>
          </w:p>
        </w:tc>
        <w:tc>
          <w:tcPr>
            <w:tcW w:w="0" w:type="auto"/>
            <w:vAlign w:val="center"/>
          </w:tcPr>
          <w:p w14:paraId="2AA62E2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6.75</w:t>
            </w:r>
          </w:p>
        </w:tc>
        <w:tc>
          <w:tcPr>
            <w:tcW w:w="0" w:type="auto"/>
            <w:vAlign w:val="center"/>
          </w:tcPr>
          <w:p w14:paraId="4445C73E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4.41</w:t>
            </w:r>
          </w:p>
        </w:tc>
        <w:tc>
          <w:tcPr>
            <w:tcW w:w="0" w:type="auto"/>
            <w:vAlign w:val="center"/>
          </w:tcPr>
          <w:p w14:paraId="43F96206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1.93</w:t>
            </w:r>
          </w:p>
        </w:tc>
        <w:tc>
          <w:tcPr>
            <w:tcW w:w="0" w:type="auto"/>
          </w:tcPr>
          <w:p w14:paraId="51326B7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58.73</w:t>
            </w:r>
          </w:p>
        </w:tc>
        <w:tc>
          <w:tcPr>
            <w:tcW w:w="0" w:type="auto"/>
          </w:tcPr>
          <w:p w14:paraId="1652055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76.57</w:t>
            </w:r>
          </w:p>
        </w:tc>
        <w:tc>
          <w:tcPr>
            <w:tcW w:w="0" w:type="auto"/>
          </w:tcPr>
          <w:p w14:paraId="63A44C53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22.57</w:t>
            </w:r>
          </w:p>
        </w:tc>
        <w:tc>
          <w:tcPr>
            <w:tcW w:w="0" w:type="auto"/>
          </w:tcPr>
          <w:p w14:paraId="3110E4F2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33.38</w:t>
            </w:r>
          </w:p>
        </w:tc>
      </w:tr>
      <w:tr w:rsidR="00075B8D" w:rsidRPr="00D03BE6" w14:paraId="325F534E" w14:textId="77777777" w:rsidTr="00AE271A">
        <w:tc>
          <w:tcPr>
            <w:tcW w:w="992" w:type="dxa"/>
          </w:tcPr>
          <w:p w14:paraId="5C8DDCD5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b/>
                <w:bCs/>
                <w:color w:val="000000" w:themeColor="text1"/>
                <w:sz w:val="18"/>
                <w:szCs w:val="18"/>
              </w:rPr>
              <w:t>F_3.3-1</w:t>
            </w:r>
          </w:p>
        </w:tc>
        <w:tc>
          <w:tcPr>
            <w:tcW w:w="693" w:type="dxa"/>
            <w:vAlign w:val="center"/>
          </w:tcPr>
          <w:p w14:paraId="495DC6C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12.41</w:t>
            </w:r>
          </w:p>
        </w:tc>
        <w:tc>
          <w:tcPr>
            <w:tcW w:w="0" w:type="auto"/>
            <w:vAlign w:val="center"/>
          </w:tcPr>
          <w:p w14:paraId="2DA05DC5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6.51</w:t>
            </w:r>
          </w:p>
        </w:tc>
        <w:tc>
          <w:tcPr>
            <w:tcW w:w="0" w:type="auto"/>
            <w:vAlign w:val="center"/>
          </w:tcPr>
          <w:p w14:paraId="7C3A2A5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4.41</w:t>
            </w:r>
          </w:p>
        </w:tc>
        <w:tc>
          <w:tcPr>
            <w:tcW w:w="0" w:type="auto"/>
            <w:vAlign w:val="center"/>
          </w:tcPr>
          <w:p w14:paraId="5E77AC17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2.46</w:t>
            </w:r>
          </w:p>
        </w:tc>
        <w:tc>
          <w:tcPr>
            <w:tcW w:w="0" w:type="auto"/>
            <w:vAlign w:val="center"/>
          </w:tcPr>
          <w:p w14:paraId="3011CFB0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10.30</w:t>
            </w:r>
          </w:p>
        </w:tc>
        <w:tc>
          <w:tcPr>
            <w:tcW w:w="0" w:type="auto"/>
            <w:vAlign w:val="center"/>
          </w:tcPr>
          <w:p w14:paraId="36596AE7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5.32</w:t>
            </w:r>
          </w:p>
        </w:tc>
        <w:tc>
          <w:tcPr>
            <w:tcW w:w="0" w:type="auto"/>
            <w:vAlign w:val="center"/>
          </w:tcPr>
          <w:p w14:paraId="1F670333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3.92</w:t>
            </w:r>
          </w:p>
        </w:tc>
        <w:tc>
          <w:tcPr>
            <w:tcW w:w="0" w:type="auto"/>
            <w:vAlign w:val="center"/>
          </w:tcPr>
          <w:p w14:paraId="4DF288D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2.32</w:t>
            </w:r>
          </w:p>
        </w:tc>
        <w:tc>
          <w:tcPr>
            <w:tcW w:w="0" w:type="auto"/>
          </w:tcPr>
          <w:p w14:paraId="6C78FE6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11.23</w:t>
            </w:r>
          </w:p>
        </w:tc>
        <w:tc>
          <w:tcPr>
            <w:tcW w:w="0" w:type="auto"/>
          </w:tcPr>
          <w:p w14:paraId="78C525EF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6.15</w:t>
            </w:r>
          </w:p>
        </w:tc>
        <w:tc>
          <w:tcPr>
            <w:tcW w:w="0" w:type="auto"/>
          </w:tcPr>
          <w:p w14:paraId="3E4D44B9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4.11</w:t>
            </w:r>
          </w:p>
        </w:tc>
        <w:tc>
          <w:tcPr>
            <w:tcW w:w="0" w:type="auto"/>
          </w:tcPr>
          <w:p w14:paraId="355253A3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2.42</w:t>
            </w:r>
          </w:p>
        </w:tc>
      </w:tr>
      <w:tr w:rsidR="00075B8D" w:rsidRPr="00D03BE6" w14:paraId="103F5D1C" w14:textId="77777777" w:rsidTr="00AE271A">
        <w:tc>
          <w:tcPr>
            <w:tcW w:w="992" w:type="dxa"/>
          </w:tcPr>
          <w:p w14:paraId="0E0BAEEE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b/>
                <w:bCs/>
                <w:color w:val="000000" w:themeColor="text1"/>
                <w:sz w:val="18"/>
                <w:szCs w:val="18"/>
              </w:rPr>
              <w:t>P_3.4-1</w:t>
            </w:r>
          </w:p>
        </w:tc>
        <w:tc>
          <w:tcPr>
            <w:tcW w:w="693" w:type="dxa"/>
            <w:vAlign w:val="center"/>
          </w:tcPr>
          <w:p w14:paraId="7142A0E6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45.67</w:t>
            </w:r>
          </w:p>
        </w:tc>
        <w:tc>
          <w:tcPr>
            <w:tcW w:w="0" w:type="auto"/>
            <w:vAlign w:val="center"/>
          </w:tcPr>
          <w:p w14:paraId="2423797D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36.72</w:t>
            </w:r>
          </w:p>
        </w:tc>
        <w:tc>
          <w:tcPr>
            <w:tcW w:w="0" w:type="auto"/>
            <w:vAlign w:val="center"/>
          </w:tcPr>
          <w:p w14:paraId="7FF87378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22.43</w:t>
            </w:r>
          </w:p>
        </w:tc>
        <w:tc>
          <w:tcPr>
            <w:tcW w:w="0" w:type="auto"/>
            <w:vAlign w:val="center"/>
          </w:tcPr>
          <w:p w14:paraId="7972B23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27.29</w:t>
            </w:r>
          </w:p>
        </w:tc>
        <w:tc>
          <w:tcPr>
            <w:tcW w:w="0" w:type="auto"/>
            <w:vAlign w:val="center"/>
          </w:tcPr>
          <w:p w14:paraId="402C9A83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7.03</w:t>
            </w:r>
          </w:p>
        </w:tc>
        <w:tc>
          <w:tcPr>
            <w:tcW w:w="0" w:type="auto"/>
            <w:vAlign w:val="center"/>
          </w:tcPr>
          <w:p w14:paraId="0A307107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3.22</w:t>
            </w:r>
          </w:p>
        </w:tc>
        <w:tc>
          <w:tcPr>
            <w:tcW w:w="0" w:type="auto"/>
            <w:vAlign w:val="center"/>
          </w:tcPr>
          <w:p w14:paraId="7F6CE06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3.39</w:t>
            </w:r>
          </w:p>
        </w:tc>
        <w:tc>
          <w:tcPr>
            <w:tcW w:w="0" w:type="auto"/>
            <w:vAlign w:val="center"/>
          </w:tcPr>
          <w:p w14:paraId="0EEA88FF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2.59</w:t>
            </w:r>
          </w:p>
        </w:tc>
        <w:tc>
          <w:tcPr>
            <w:tcW w:w="0" w:type="auto"/>
          </w:tcPr>
          <w:p w14:paraId="5696588E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40.69</w:t>
            </w:r>
          </w:p>
        </w:tc>
        <w:tc>
          <w:tcPr>
            <w:tcW w:w="0" w:type="auto"/>
          </w:tcPr>
          <w:p w14:paraId="60D02915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36.66</w:t>
            </w:r>
          </w:p>
        </w:tc>
        <w:tc>
          <w:tcPr>
            <w:tcW w:w="0" w:type="auto"/>
          </w:tcPr>
          <w:p w14:paraId="2CC5013E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19.97</w:t>
            </w:r>
          </w:p>
        </w:tc>
        <w:tc>
          <w:tcPr>
            <w:tcW w:w="0" w:type="auto"/>
          </w:tcPr>
          <w:p w14:paraId="1CCD6F9B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36.66</w:t>
            </w:r>
          </w:p>
        </w:tc>
      </w:tr>
      <w:tr w:rsidR="00075B8D" w:rsidRPr="00D03BE6" w14:paraId="01D8B52D" w14:textId="77777777" w:rsidTr="00AE271A">
        <w:tc>
          <w:tcPr>
            <w:tcW w:w="992" w:type="dxa"/>
          </w:tcPr>
          <w:p w14:paraId="69E3BFCE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b/>
                <w:bCs/>
                <w:color w:val="000000" w:themeColor="text1"/>
                <w:sz w:val="18"/>
                <w:szCs w:val="18"/>
              </w:rPr>
              <w:t>F_3.4-1</w:t>
            </w:r>
          </w:p>
        </w:tc>
        <w:tc>
          <w:tcPr>
            <w:tcW w:w="693" w:type="dxa"/>
            <w:vAlign w:val="center"/>
          </w:tcPr>
          <w:p w14:paraId="61422A5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17.07</w:t>
            </w:r>
          </w:p>
        </w:tc>
        <w:tc>
          <w:tcPr>
            <w:tcW w:w="0" w:type="auto"/>
            <w:vAlign w:val="center"/>
          </w:tcPr>
          <w:p w14:paraId="425FF42C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7.77</w:t>
            </w:r>
          </w:p>
        </w:tc>
        <w:tc>
          <w:tcPr>
            <w:tcW w:w="0" w:type="auto"/>
            <w:vAlign w:val="center"/>
          </w:tcPr>
          <w:p w14:paraId="76271346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7.96</w:t>
            </w:r>
          </w:p>
        </w:tc>
        <w:tc>
          <w:tcPr>
            <w:tcW w:w="0" w:type="auto"/>
            <w:vAlign w:val="center"/>
          </w:tcPr>
          <w:p w14:paraId="541B55B8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4.96</w:t>
            </w:r>
          </w:p>
        </w:tc>
        <w:tc>
          <w:tcPr>
            <w:tcW w:w="0" w:type="auto"/>
            <w:vAlign w:val="center"/>
          </w:tcPr>
          <w:p w14:paraId="37B46643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6.24</w:t>
            </w:r>
          </w:p>
        </w:tc>
        <w:tc>
          <w:tcPr>
            <w:tcW w:w="0" w:type="auto"/>
            <w:vAlign w:val="center"/>
          </w:tcPr>
          <w:p w14:paraId="1EC3D9D4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2.37</w:t>
            </w:r>
          </w:p>
        </w:tc>
        <w:tc>
          <w:tcPr>
            <w:tcW w:w="0" w:type="auto"/>
            <w:vAlign w:val="center"/>
          </w:tcPr>
          <w:p w14:paraId="5A886A6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2.74</w:t>
            </w:r>
          </w:p>
        </w:tc>
        <w:tc>
          <w:tcPr>
            <w:tcW w:w="0" w:type="auto"/>
            <w:vAlign w:val="center"/>
          </w:tcPr>
          <w:p w14:paraId="3E673A87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1.16</w:t>
            </w:r>
          </w:p>
        </w:tc>
        <w:tc>
          <w:tcPr>
            <w:tcW w:w="0" w:type="auto"/>
          </w:tcPr>
          <w:p w14:paraId="193D149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14.22</w:t>
            </w:r>
          </w:p>
        </w:tc>
        <w:tc>
          <w:tcPr>
            <w:tcW w:w="0" w:type="auto"/>
          </w:tcPr>
          <w:p w14:paraId="574C1D54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8.29</w:t>
            </w:r>
          </w:p>
        </w:tc>
        <w:tc>
          <w:tcPr>
            <w:tcW w:w="0" w:type="auto"/>
          </w:tcPr>
          <w:p w14:paraId="1E0E0100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6.58</w:t>
            </w:r>
          </w:p>
        </w:tc>
        <w:tc>
          <w:tcPr>
            <w:tcW w:w="0" w:type="auto"/>
          </w:tcPr>
          <w:p w14:paraId="1A491C8B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4.87</w:t>
            </w:r>
          </w:p>
        </w:tc>
      </w:tr>
      <w:tr w:rsidR="00075B8D" w:rsidRPr="00D03BE6" w14:paraId="486B0455" w14:textId="77777777" w:rsidTr="00AE271A">
        <w:tc>
          <w:tcPr>
            <w:tcW w:w="992" w:type="dxa"/>
            <w:tcBorders>
              <w:bottom w:val="single" w:sz="4" w:space="0" w:color="auto"/>
              <w:right w:val="dashSmallGap" w:sz="4" w:space="0" w:color="auto"/>
            </w:tcBorders>
          </w:tcPr>
          <w:p w14:paraId="71AB270F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3BE6">
              <w:rPr>
                <w:b/>
                <w:bCs/>
                <w:color w:val="000000" w:themeColor="text1"/>
                <w:sz w:val="18"/>
                <w:szCs w:val="18"/>
              </w:rPr>
              <w:t>F_3.5-1</w:t>
            </w:r>
          </w:p>
        </w:tc>
        <w:tc>
          <w:tcPr>
            <w:tcW w:w="693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E064EA1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15.35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30361B5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8.82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13C85A30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5.17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08389977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3.76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E641C47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10.18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19DDCE2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4.15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002FA525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3.64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3EDF2427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1.31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</w:tcPr>
          <w:p w14:paraId="117AD05A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14.62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</w:tcPr>
          <w:p w14:paraId="2F97C8F0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8.52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</w:tcPr>
          <w:p w14:paraId="6D047A86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4.96</w:t>
            </w:r>
          </w:p>
        </w:tc>
        <w:tc>
          <w:tcPr>
            <w:tcW w:w="0" w:type="auto"/>
            <w:tcBorders>
              <w:bottom w:val="single" w:sz="4" w:space="0" w:color="auto"/>
              <w:right w:val="dashSmallGap" w:sz="4" w:space="0" w:color="auto"/>
            </w:tcBorders>
          </w:tcPr>
          <w:p w14:paraId="5FDD50A0" w14:textId="77777777" w:rsidR="00075B8D" w:rsidRPr="00D03BE6" w:rsidRDefault="00075B8D" w:rsidP="00AE271A">
            <w:pPr>
              <w:spacing w:after="120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D03BE6">
              <w:rPr>
                <w:b/>
                <w:bCs/>
                <w:color w:val="000000" w:themeColor="text1"/>
                <w:sz w:val="15"/>
                <w:szCs w:val="15"/>
              </w:rPr>
              <w:t>3.56</w:t>
            </w:r>
          </w:p>
        </w:tc>
      </w:tr>
    </w:tbl>
    <w:p w14:paraId="4C921488" w14:textId="77777777" w:rsidR="00075B8D" w:rsidRPr="00D03BE6" w:rsidRDefault="00075B8D" w:rsidP="00075B8D">
      <w:pPr>
        <w:pStyle w:val="SMcaption"/>
        <w:spacing w:line="480" w:lineRule="auto"/>
        <w:ind w:left="720"/>
      </w:pPr>
      <w:r w:rsidRPr="00D03BE6">
        <w:t xml:space="preserve">1) The samples from P_1.6–1 and P_1.6–2 were from two different </w:t>
      </w:r>
      <w:proofErr w:type="spellStart"/>
      <w:r w:rsidRPr="00D03BE6">
        <w:t>precompost</w:t>
      </w:r>
      <w:proofErr w:type="spellEnd"/>
      <w:r w:rsidRPr="00D03BE6">
        <w:t xml:space="preserve"> batches, P1.6–1 was a sample before the fine sieving steps, and P_1.6–2 was a sample after the fine sieving step (12 mm mesh size). 2) The samples from S_2.1–1 and S_2.1–2 were taken from </w:t>
      </w:r>
      <w:proofErr w:type="spellStart"/>
      <w:r w:rsidRPr="00D03BE6">
        <w:t>digestate</w:t>
      </w:r>
      <w:proofErr w:type="spellEnd"/>
      <w:r w:rsidRPr="00D03BE6">
        <w:t xml:space="preserve"> pellets made from dried and pressed </w:t>
      </w:r>
      <w:proofErr w:type="spellStart"/>
      <w:r w:rsidRPr="00D03BE6">
        <w:t>digestate</w:t>
      </w:r>
      <w:proofErr w:type="spellEnd"/>
      <w:r w:rsidRPr="00D03BE6">
        <w:t xml:space="preserve">. Samples printed in bold use </w:t>
      </w:r>
      <w:proofErr w:type="spellStart"/>
      <w:r w:rsidRPr="00D03BE6">
        <w:t>biowaste</w:t>
      </w:r>
      <w:proofErr w:type="spellEnd"/>
      <w:r w:rsidRPr="00D03BE6">
        <w:t xml:space="preserve"> as the substrate and the other cuttings.</w:t>
      </w:r>
    </w:p>
    <w:p w14:paraId="1B2A9594" w14:textId="77777777" w:rsidR="00075B8D" w:rsidRPr="00D03BE6" w:rsidRDefault="00075B8D" w:rsidP="00075B8D">
      <w:pPr>
        <w:rPr>
          <w:rFonts w:eastAsia="Times New Roman"/>
          <w:sz w:val="24"/>
        </w:rPr>
      </w:pPr>
      <w:r w:rsidRPr="00D03BE6">
        <w:br w:type="page"/>
      </w:r>
    </w:p>
    <w:p w14:paraId="4BB8FF05" w14:textId="77777777" w:rsidR="00075B8D" w:rsidRPr="00D03BE6" w:rsidRDefault="00075B8D" w:rsidP="00075B8D">
      <w:pPr>
        <w:pStyle w:val="SMcaption"/>
      </w:pPr>
    </w:p>
    <w:p w14:paraId="131C3BC2" w14:textId="77777777" w:rsidR="00075B8D" w:rsidRPr="00D03BE6" w:rsidRDefault="00075B8D" w:rsidP="00075B8D">
      <w:pPr>
        <w:jc w:val="right"/>
      </w:pPr>
      <w:r w:rsidRPr="00D03BE6">
        <w:rPr>
          <w:noProof/>
        </w:rPr>
        <w:drawing>
          <wp:inline distT="0" distB="0" distL="0" distR="0" wp14:anchorId="703F536C" wp14:editId="487059BC">
            <wp:extent cx="5556885" cy="3773170"/>
            <wp:effectExtent l="0" t="0" r="5715" b="17780"/>
            <wp:docPr id="2" name="Diagramm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CBD992-E783-2849-90CF-5120936070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D2D4C41" w14:textId="77777777" w:rsidR="00075B8D" w:rsidRPr="00D03BE6" w:rsidRDefault="00075B8D" w:rsidP="00075B8D">
      <w:pPr>
        <w:spacing w:line="480" w:lineRule="auto"/>
        <w:ind w:left="720"/>
        <w:rPr>
          <w:sz w:val="24"/>
        </w:rPr>
      </w:pPr>
      <w:bookmarkStart w:id="0" w:name="OLE_LINK5"/>
      <w:r w:rsidRPr="00D03BE6">
        <w:rPr>
          <w:sz w:val="24"/>
        </w:rPr>
        <w:t xml:space="preserve">Figure S1: Average sizes (length x width) of particles recovered from individual samples (circles) as a function of the final sieving mesh size; the sizes of sampled </w:t>
      </w:r>
      <w:proofErr w:type="spellStart"/>
      <w:r w:rsidRPr="00D03BE6">
        <w:rPr>
          <w:sz w:val="24"/>
        </w:rPr>
        <w:t>precomposts</w:t>
      </w:r>
      <w:proofErr w:type="spellEnd"/>
      <w:r w:rsidRPr="00D03BE6">
        <w:rPr>
          <w:sz w:val="24"/>
        </w:rPr>
        <w:t xml:space="preserve"> (triangles) are given for comparison.</w:t>
      </w:r>
      <w:bookmarkEnd w:id="0"/>
    </w:p>
    <w:p w14:paraId="0DD33E18" w14:textId="77777777" w:rsidR="00075B8D" w:rsidRPr="00D03BE6" w:rsidRDefault="00075B8D" w:rsidP="00075B8D">
      <w:pPr>
        <w:pStyle w:val="SMcaption"/>
        <w:spacing w:line="480" w:lineRule="auto"/>
      </w:pPr>
    </w:p>
    <w:p w14:paraId="7C01E872" w14:textId="77777777" w:rsidR="00130FB2" w:rsidRDefault="00075B8D" w:rsidP="00075B8D">
      <w:pPr>
        <w:pStyle w:val="Paragraph"/>
        <w:spacing w:before="0" w:after="120" w:line="480" w:lineRule="auto"/>
        <w:ind w:left="720" w:firstLine="0"/>
      </w:pPr>
      <w:r w:rsidRPr="00D03BE6">
        <w:t xml:space="preserve">Figure S1 shows the size of the recovered particles (average length x average width) from individual compost samples (circles) as a function of the final sieving step. Data for the particles found in the available </w:t>
      </w:r>
      <w:proofErr w:type="spellStart"/>
      <w:r w:rsidRPr="00D03BE6">
        <w:t>precomposts</w:t>
      </w:r>
      <w:proofErr w:type="spellEnd"/>
      <w:r w:rsidRPr="00D03BE6">
        <w:t xml:space="preserve"> are given for comparison (triangles). To facilitate the direct comparison of the data for </w:t>
      </w:r>
      <w:proofErr w:type="spellStart"/>
      <w:r w:rsidRPr="00D03BE6">
        <w:t>precomposts</w:t>
      </w:r>
      <w:proofErr w:type="spellEnd"/>
      <w:r w:rsidRPr="00D03BE6">
        <w:t xml:space="preserve"> to that of the corresponding finished composts, the data points for finished composts are coded with a ring matching the color of the corresponding </w:t>
      </w:r>
      <w:proofErr w:type="spellStart"/>
      <w:r w:rsidRPr="00D03BE6">
        <w:t>precompost</w:t>
      </w:r>
      <w:proofErr w:type="spellEnd"/>
      <w:r w:rsidRPr="00D03BE6">
        <w:t xml:space="preserve"> data point where available. Samples from the agricultural biogas plants were not included since they were not sieved. Compost sample F-1.1_I-1 was also not included since the number of particles in this sample was too small for statistical consideration. Average values and standard deviations for the fragment sizes (length x width) are given in Table S1.</w:t>
      </w:r>
      <w:bookmarkStart w:id="1" w:name="_GoBack"/>
      <w:bookmarkEnd w:id="1"/>
    </w:p>
    <w:sectPr w:rsidR="00130FB2" w:rsidSect="00D03BE6">
      <w:pgSz w:w="12240" w:h="15840"/>
      <w:pgMar w:top="994" w:right="1987" w:bottom="806" w:left="806" w:header="432" w:footer="25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ᨻ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B8D"/>
    <w:rsid w:val="00075B8D"/>
    <w:rsid w:val="000B7A1E"/>
    <w:rsid w:val="000F1DD3"/>
    <w:rsid w:val="00130FB2"/>
    <w:rsid w:val="005F501F"/>
    <w:rsid w:val="006F5F4D"/>
    <w:rsid w:val="00A969A8"/>
    <w:rsid w:val="00D03BE6"/>
    <w:rsid w:val="00F6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DCE64"/>
  <w15:chartTrackingRefBased/>
  <w15:docId w15:val="{FC11F853-DB8F-41BB-A820-F4BB1DAB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B8D"/>
    <w:pPr>
      <w:spacing w:after="0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75B8D"/>
    <w:pPr>
      <w:spacing w:before="120"/>
      <w:ind w:firstLine="720"/>
    </w:pPr>
    <w:rPr>
      <w:rFonts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075B8D"/>
    <w:pPr>
      <w:spacing w:after="0"/>
    </w:pPr>
    <w:rPr>
      <w:rFonts w:ascii="Times" w:eastAsia="Times New Roman" w:hAnsi="Times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075B8D"/>
  </w:style>
  <w:style w:type="paragraph" w:customStyle="1" w:styleId="SMcaption">
    <w:name w:val="SM caption"/>
    <w:basedOn w:val="Normal"/>
    <w:qFormat/>
    <w:rsid w:val="00075B8D"/>
    <w:rPr>
      <w:rFonts w:eastAsia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075B8D"/>
  </w:style>
  <w:style w:type="paragraph" w:customStyle="1" w:styleId="Head">
    <w:name w:val="Head"/>
    <w:basedOn w:val="Normal"/>
    <w:rsid w:val="00A969A8"/>
    <w:pPr>
      <w:keepNext/>
      <w:spacing w:before="120" w:after="120"/>
      <w:jc w:val="center"/>
      <w:outlineLvl w:val="0"/>
    </w:pPr>
    <w:rPr>
      <w:rFonts w:eastAsia="Times New Roman"/>
      <w:b/>
      <w:bCs/>
      <w:kern w:val="28"/>
      <w:sz w:val="28"/>
      <w:szCs w:val="28"/>
    </w:rPr>
  </w:style>
  <w:style w:type="character" w:styleId="Hyperlink">
    <w:name w:val="Hyperlink"/>
    <w:rsid w:val="00A969A8"/>
    <w:rPr>
      <w:color w:val="0000FF"/>
      <w:u w:val="single"/>
    </w:rPr>
  </w:style>
  <w:style w:type="paragraph" w:customStyle="1" w:styleId="Teaser">
    <w:name w:val="Teaser"/>
    <w:basedOn w:val="Normal"/>
    <w:rsid w:val="00A969A8"/>
    <w:pPr>
      <w:spacing w:before="12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hyperlink" Target="mailto:ruth.freitag@uni-bayreuth.de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thomassteiner\Documents\Publikation\2%20KS-Partikel%20in%20Anlagen\Diagramme_tes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v>10 mm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92D050"/>
              </a:solidFill>
              <a:ln w="9525">
                <a:noFill/>
              </a:ln>
              <a:effectLst/>
            </c:spPr>
          </c:marker>
          <c:dPt>
            <c:idx val="2"/>
            <c:marker>
              <c:symbol val="circle"/>
              <c:size val="8"/>
              <c:spPr>
                <a:solidFill>
                  <a:srgbClr val="92D050"/>
                </a:solidFill>
                <a:ln w="9525">
                  <a:noFill/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177-4A6D-A711-A0D4C166CE97}"/>
              </c:ext>
            </c:extLst>
          </c:dPt>
          <c:dPt>
            <c:idx val="5"/>
            <c:marker>
              <c:symbol val="circle"/>
              <c:size val="8"/>
              <c:spPr>
                <a:solidFill>
                  <a:srgbClr val="92D050"/>
                </a:solidFill>
                <a:ln w="25400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4177-4A6D-A711-A0D4C166CE97}"/>
              </c:ext>
            </c:extLst>
          </c:dPt>
          <c:dPt>
            <c:idx val="6"/>
            <c:marker>
              <c:symbol val="circle"/>
              <c:size val="8"/>
              <c:spPr>
                <a:solidFill>
                  <a:srgbClr val="92D050"/>
                </a:solidFill>
                <a:ln w="25400">
                  <a:solidFill>
                    <a:srgbClr val="FF22EF"/>
                  </a:solidFill>
                </a:ln>
                <a:effectLst/>
              </c:spPr>
            </c:marker>
            <c:bubble3D val="0"/>
            <c:spPr>
              <a:ln w="25400" cap="rnd">
                <a:solidFill>
                  <a:srgbClr val="7030A0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4177-4A6D-A711-A0D4C166CE97}"/>
              </c:ext>
            </c:extLst>
          </c:dPt>
          <c:xVal>
            <c:numRef>
              <c:f>('Längen-Breitenverteilung_SD'!$X$39,'Längen-Breitenverteilung_SD'!$X$40,'Längen-Breitenverteilung_SD'!$X$41,'Längen-Breitenverteilung_SD'!$X$42,'Längen-Breitenverteilung_SD'!$X$62,'Längen-Breitenverteilung_SD'!$X$49,'Längen-Breitenverteilung_SD'!$X$59)</c:f>
              <c:numCache>
                <c:formatCode>0.00</c:formatCode>
                <c:ptCount val="7"/>
                <c:pt idx="0">
                  <c:v>11.7</c:v>
                </c:pt>
                <c:pt idx="1">
                  <c:v>15.236000000000001</c:v>
                </c:pt>
                <c:pt idx="2">
                  <c:v>11.122857142857141</c:v>
                </c:pt>
                <c:pt idx="3">
                  <c:v>9.4250000000000007</c:v>
                </c:pt>
                <c:pt idx="4">
                  <c:v>14.623098591549299</c:v>
                </c:pt>
                <c:pt idx="5">
                  <c:v>11.847857142857142</c:v>
                </c:pt>
                <c:pt idx="6">
                  <c:v>11.23369565217391</c:v>
                </c:pt>
              </c:numCache>
            </c:numRef>
          </c:xVal>
          <c:yVal>
            <c:numRef>
              <c:f>('Längen-Breitenverteilung_SD'!$Y$39,'Längen-Breitenverteilung_SD'!$Y$40,'Längen-Breitenverteilung_SD'!$Y$41,'Längen-Breitenverteilung_SD'!$Y$42,'Längen-Breitenverteilung_SD'!$Y$62,'Längen-Breitenverteilung_SD'!$Y$49,'Längen-Breitenverteilung_SD'!$Y$59)</c:f>
              <c:numCache>
                <c:formatCode>0.00</c:formatCode>
                <c:ptCount val="7"/>
                <c:pt idx="0">
                  <c:v>2.5427272727272725</c:v>
                </c:pt>
                <c:pt idx="1">
                  <c:v>3.79</c:v>
                </c:pt>
                <c:pt idx="2">
                  <c:v>3.5271428571428567</c:v>
                </c:pt>
                <c:pt idx="3">
                  <c:v>3.3174999999999999</c:v>
                </c:pt>
                <c:pt idx="4">
                  <c:v>4.9560563380281701</c:v>
                </c:pt>
                <c:pt idx="5">
                  <c:v>4.4249999999999998</c:v>
                </c:pt>
                <c:pt idx="6">
                  <c:v>4.1128260869565221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4177-4A6D-A711-A0D4C166CE97}"/>
            </c:ext>
          </c:extLst>
        </c:ser>
        <c:ser>
          <c:idx val="1"/>
          <c:order val="1"/>
          <c:tx>
            <c:v>12 mm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Pt>
            <c:idx val="1"/>
            <c:marker>
              <c:symbol val="circle"/>
              <c:size val="8"/>
              <c:spPr>
                <a:solidFill>
                  <a:schemeClr val="accent2"/>
                </a:solidFill>
                <a:ln w="25400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4177-4A6D-A711-A0D4C166CE97}"/>
              </c:ext>
            </c:extLst>
          </c:dPt>
          <c:dPt>
            <c:idx val="3"/>
            <c:marker>
              <c:symbol val="circle"/>
              <c:size val="8"/>
              <c:spPr>
                <a:solidFill>
                  <a:schemeClr val="accent2"/>
                </a:solidFill>
                <a:ln w="25400">
                  <a:solidFill>
                    <a:srgbClr val="57FFFE"/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4177-4A6D-A711-A0D4C166CE97}"/>
              </c:ext>
            </c:extLst>
          </c:dPt>
          <c:xVal>
            <c:numRef>
              <c:f>('Längen-Breitenverteilung_SD'!$X$45,'Längen-Breitenverteilung_SD'!$X$48,'Längen-Breitenverteilung_SD'!$X$56,'Längen-Breitenverteilung_SD'!$X$61)</c:f>
              <c:numCache>
                <c:formatCode>0.00</c:formatCode>
                <c:ptCount val="4"/>
                <c:pt idx="0">
                  <c:v>11.957142857142859</c:v>
                </c:pt>
                <c:pt idx="1">
                  <c:v>23.467118644067799</c:v>
                </c:pt>
                <c:pt idx="2">
                  <c:v>16.297999999999998</c:v>
                </c:pt>
                <c:pt idx="3">
                  <c:v>14.222105263157896</c:v>
                </c:pt>
              </c:numCache>
            </c:numRef>
          </c:xVal>
          <c:yVal>
            <c:numRef>
              <c:f>('Längen-Breitenverteilung_SD'!$Y$45,'Längen-Breitenverteilung_SD'!$Y$48,'Längen-Breitenverteilung_SD'!$Y$56,'Längen-Breitenverteilung_SD'!$Y$61)</c:f>
              <c:numCache>
                <c:formatCode>0.00</c:formatCode>
                <c:ptCount val="4"/>
                <c:pt idx="0">
                  <c:v>7.4657142857142853</c:v>
                </c:pt>
                <c:pt idx="1">
                  <c:v>8.9059322033898312</c:v>
                </c:pt>
                <c:pt idx="2">
                  <c:v>6.1432000000000002</c:v>
                </c:pt>
                <c:pt idx="3">
                  <c:v>6.5847368421052623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4177-4A6D-A711-A0D4C166CE97}"/>
            </c:ext>
          </c:extLst>
        </c:ser>
        <c:ser>
          <c:idx val="2"/>
          <c:order val="2"/>
          <c:tx>
            <c:v>15 mm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'Längen-Breitenverteilung_SD'!$X$43:$X$44</c:f>
              <c:numCache>
                <c:formatCode>0.00</c:formatCode>
                <c:ptCount val="2"/>
                <c:pt idx="0">
                  <c:v>17.805</c:v>
                </c:pt>
                <c:pt idx="1">
                  <c:v>9.4625000000000004</c:v>
                </c:pt>
              </c:numCache>
            </c:numRef>
          </c:xVal>
          <c:yVal>
            <c:numRef>
              <c:f>'Längen-Breitenverteilung_SD'!$Y$43:$Y$44</c:f>
              <c:numCache>
                <c:formatCode>0.00</c:formatCode>
                <c:ptCount val="2"/>
                <c:pt idx="0">
                  <c:v>8.2233333333333345</c:v>
                </c:pt>
                <c:pt idx="1">
                  <c:v>8.1875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A-4177-4A6D-A711-A0D4C166CE97}"/>
            </c:ext>
          </c:extLst>
        </c:ser>
        <c:ser>
          <c:idx val="3"/>
          <c:order val="3"/>
          <c:tx>
            <c:v>20 mm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('Längen-Breitenverteilung_SD'!$X$46,'Längen-Breitenverteilung_SD'!$X$57)</c:f>
              <c:numCache>
                <c:formatCode>0.00</c:formatCode>
                <c:ptCount val="2"/>
                <c:pt idx="0">
                  <c:v>52.725312500000001</c:v>
                </c:pt>
                <c:pt idx="1">
                  <c:v>26.504285714285714</c:v>
                </c:pt>
              </c:numCache>
            </c:numRef>
          </c:xVal>
          <c:yVal>
            <c:numRef>
              <c:f>('Längen-Breitenverteilung_SD'!$Y$46,'Längen-Breitenverteilung_SD'!$Y$57)</c:f>
              <c:numCache>
                <c:formatCode>0.00</c:formatCode>
                <c:ptCount val="2"/>
                <c:pt idx="0">
                  <c:v>15.65625</c:v>
                </c:pt>
                <c:pt idx="1">
                  <c:v>14.55952380952381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4177-4A6D-A711-A0D4C166CE97}"/>
            </c:ext>
          </c:extLst>
        </c:ser>
        <c:ser>
          <c:idx val="4"/>
          <c:order val="4"/>
          <c:tx>
            <c:v>P_1.6-1</c:v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10"/>
            <c:spPr>
              <a:solidFill>
                <a:schemeClr val="accent1"/>
              </a:solidFill>
              <a:ln w="25400">
                <a:solidFill>
                  <a:schemeClr val="accent5"/>
                </a:solidFill>
              </a:ln>
              <a:effectLst/>
            </c:spPr>
          </c:marker>
          <c:dPt>
            <c:idx val="0"/>
            <c:marker>
              <c:symbol val="triangle"/>
              <c:size val="8"/>
              <c:spPr>
                <a:solidFill>
                  <a:schemeClr val="accent1"/>
                </a:solidFill>
                <a:ln w="25400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C-4177-4A6D-A711-A0D4C166CE97}"/>
              </c:ext>
            </c:extLst>
          </c:dPt>
          <c:xVal>
            <c:numRef>
              <c:f>'Längen-Breitenverteilung_SD'!$X$47</c:f>
              <c:numCache>
                <c:formatCode>0.00</c:formatCode>
                <c:ptCount val="1"/>
                <c:pt idx="0">
                  <c:v>35.786190476190484</c:v>
                </c:pt>
              </c:numCache>
            </c:numRef>
          </c:xVal>
          <c:yVal>
            <c:numRef>
              <c:f>'Längen-Breitenverteilung_SD'!$Y$47</c:f>
              <c:numCache>
                <c:formatCode>0.00</c:formatCode>
                <c:ptCount val="1"/>
                <c:pt idx="0">
                  <c:v>20.812380952380952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D-4177-4A6D-A711-A0D4C166CE97}"/>
            </c:ext>
          </c:extLst>
        </c:ser>
        <c:ser>
          <c:idx val="5"/>
          <c:order val="5"/>
          <c:tx>
            <c:strRef>
              <c:f>'Längen-Breitenverteilung_SD'!$W$58</c:f>
              <c:strCache>
                <c:ptCount val="1"/>
                <c:pt idx="0">
                  <c:v>P_3.3-1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10"/>
            <c:spPr>
              <a:solidFill>
                <a:srgbClr val="FF22EF"/>
              </a:solidFill>
              <a:ln w="25400">
                <a:solidFill>
                  <a:srgbClr val="FF22EF"/>
                </a:solidFill>
              </a:ln>
              <a:effectLst/>
            </c:spPr>
          </c:marker>
          <c:xVal>
            <c:numRef>
              <c:f>'Längen-Breitenverteilung_SD'!$X$58</c:f>
              <c:numCache>
                <c:formatCode>0.00</c:formatCode>
                <c:ptCount val="1"/>
                <c:pt idx="0">
                  <c:v>58.730697674418614</c:v>
                </c:pt>
              </c:numCache>
            </c:numRef>
          </c:xVal>
          <c:yVal>
            <c:numRef>
              <c:f>'Längen-Breitenverteilung_SD'!$Y$58</c:f>
              <c:numCache>
                <c:formatCode>0.00</c:formatCode>
                <c:ptCount val="1"/>
                <c:pt idx="0">
                  <c:v>22.56720930232558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E-4177-4A6D-A711-A0D4C166CE97}"/>
            </c:ext>
          </c:extLst>
        </c:ser>
        <c:ser>
          <c:idx val="6"/>
          <c:order val="6"/>
          <c:tx>
            <c:strRef>
              <c:f>'Längen-Breitenverteilung_SD'!$W$60</c:f>
              <c:strCache>
                <c:ptCount val="1"/>
                <c:pt idx="0">
                  <c:v>P_3.4-1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10"/>
            <c:spPr>
              <a:solidFill>
                <a:srgbClr val="57FFFE"/>
              </a:solidFill>
              <a:ln w="25400">
                <a:solidFill>
                  <a:srgbClr val="57FFFE"/>
                </a:solidFill>
              </a:ln>
              <a:effectLst/>
            </c:spPr>
          </c:marker>
          <c:xVal>
            <c:numRef>
              <c:f>'Längen-Breitenverteilung_SD'!$X$60</c:f>
              <c:numCache>
                <c:formatCode>0.00</c:formatCode>
                <c:ptCount val="1"/>
                <c:pt idx="0">
                  <c:v>40.685161290322576</c:v>
                </c:pt>
              </c:numCache>
            </c:numRef>
          </c:xVal>
          <c:yVal>
            <c:numRef>
              <c:f>'Längen-Breitenverteilung_SD'!$Y$60</c:f>
              <c:numCache>
                <c:formatCode>0.00</c:formatCode>
                <c:ptCount val="1"/>
                <c:pt idx="0">
                  <c:v>19.969354838709677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F-4177-4A6D-A711-A0D4C166CE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4106640"/>
        <c:axId val="284103896"/>
      </c:scatterChart>
      <c:valAx>
        <c:axId val="284106640"/>
        <c:scaling>
          <c:orientation val="minMax"/>
        </c:scaling>
        <c:delete val="0"/>
        <c:axPos val="b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e-DE"/>
                  <a:t>length [mm]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84103896"/>
        <c:crosses val="autoZero"/>
        <c:crossBetween val="midCat"/>
      </c:valAx>
      <c:valAx>
        <c:axId val="284103896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e-DE"/>
                  <a:t>width [mm]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8410664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Steiner</dc:creator>
  <cp:keywords/>
  <dc:description/>
  <cp:lastModifiedBy>Radha S</cp:lastModifiedBy>
  <cp:revision>2</cp:revision>
  <dcterms:created xsi:type="dcterms:W3CDTF">2022-07-18T15:49:00Z</dcterms:created>
  <dcterms:modified xsi:type="dcterms:W3CDTF">2022-07-18T15:49:00Z</dcterms:modified>
</cp:coreProperties>
</file>