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0C" w:rsidRPr="005A280E" w:rsidRDefault="00D40592">
      <w:pPr>
        <w:rPr>
          <w:rFonts w:ascii="Arial" w:hAnsi="Arial" w:cs="Arial"/>
        </w:rPr>
      </w:pPr>
      <w:r w:rsidRPr="005A280E">
        <w:rPr>
          <w:rFonts w:ascii="Arial" w:hAnsi="Arial" w:cs="Arial"/>
        </w:rPr>
        <w:t xml:space="preserve">Supplemental Tables </w:t>
      </w:r>
    </w:p>
    <w:p w:rsidR="00D40592" w:rsidRPr="005A280E" w:rsidRDefault="00D40592">
      <w:pPr>
        <w:rPr>
          <w:rFonts w:ascii="Arial" w:hAnsi="Arial" w:cs="Arial"/>
        </w:rPr>
      </w:pPr>
      <w:r w:rsidRPr="005A280E">
        <w:rPr>
          <w:rFonts w:ascii="Arial" w:hAnsi="Arial" w:cs="Arial"/>
        </w:rPr>
        <w:t xml:space="preserve">Evaluation </w:t>
      </w:r>
      <w:r w:rsidR="00F74A75">
        <w:rPr>
          <w:rFonts w:ascii="Arial" w:hAnsi="Arial" w:cs="Arial"/>
        </w:rPr>
        <w:t xml:space="preserve">and Application </w:t>
      </w:r>
      <w:r w:rsidRPr="005A280E">
        <w:rPr>
          <w:rFonts w:ascii="Arial" w:hAnsi="Arial" w:cs="Arial"/>
        </w:rPr>
        <w:t xml:space="preserve">of the Optical Image Profiler (OIP) … </w:t>
      </w:r>
    </w:p>
    <w:p w:rsidR="00D40592" w:rsidRPr="005A280E" w:rsidRDefault="00D40592">
      <w:pPr>
        <w:rPr>
          <w:rFonts w:ascii="Arial" w:hAnsi="Arial" w:cs="Arial"/>
        </w:rPr>
      </w:pPr>
      <w:r w:rsidRPr="005A280E">
        <w:rPr>
          <w:rFonts w:ascii="Arial" w:hAnsi="Arial" w:cs="Arial"/>
        </w:rPr>
        <w:t xml:space="preserve">By: McCall et al.  </w:t>
      </w:r>
      <w:r w:rsidR="007D66F1">
        <w:rPr>
          <w:rFonts w:ascii="Arial" w:hAnsi="Arial" w:cs="Arial"/>
        </w:rPr>
        <w:t>201</w:t>
      </w:r>
      <w:r w:rsidR="008F616B">
        <w:rPr>
          <w:rFonts w:ascii="Arial" w:hAnsi="Arial" w:cs="Arial"/>
        </w:rPr>
        <w:t>8</w:t>
      </w:r>
      <w:bookmarkStart w:id="0" w:name="_GoBack"/>
      <w:bookmarkEnd w:id="0"/>
    </w:p>
    <w:p w:rsidR="00D40592" w:rsidRPr="005A280E" w:rsidRDefault="00D40592">
      <w:pPr>
        <w:rPr>
          <w:rFonts w:ascii="Arial" w:hAnsi="Arial" w:cs="Arial"/>
        </w:rPr>
      </w:pPr>
    </w:p>
    <w:p w:rsidR="00D40592" w:rsidRPr="005A280E" w:rsidRDefault="00D40592">
      <w:pPr>
        <w:rPr>
          <w:rFonts w:ascii="Arial" w:hAnsi="Arial" w:cs="Arial"/>
        </w:rPr>
      </w:pPr>
    </w:p>
    <w:p w:rsidR="00D40592" w:rsidRPr="005A280E" w:rsidRDefault="00D40592">
      <w:pPr>
        <w:rPr>
          <w:rFonts w:ascii="Arial" w:hAnsi="Arial" w:cs="Arial"/>
        </w:rPr>
      </w:pPr>
    </w:p>
    <w:p w:rsidR="00D40592" w:rsidRPr="004F2183" w:rsidRDefault="00D40592" w:rsidP="00D40592">
      <w:pPr>
        <w:jc w:val="center"/>
        <w:rPr>
          <w:rFonts w:ascii="Arial" w:hAnsi="Arial" w:cs="Arial"/>
          <w:b/>
          <w:sz w:val="28"/>
          <w:szCs w:val="28"/>
        </w:rPr>
      </w:pPr>
      <w:r w:rsidRPr="004F2183">
        <w:rPr>
          <w:rFonts w:ascii="Arial" w:hAnsi="Arial" w:cs="Arial"/>
          <w:b/>
          <w:sz w:val="28"/>
          <w:szCs w:val="28"/>
        </w:rPr>
        <w:t>Table S1</w:t>
      </w:r>
    </w:p>
    <w:p w:rsidR="00D63333" w:rsidRPr="005A280E" w:rsidRDefault="0078166F" w:rsidP="007816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Provided in separate file.</w:t>
      </w:r>
    </w:p>
    <w:p w:rsidR="00D63333" w:rsidRPr="005A280E" w:rsidRDefault="00D63333">
      <w:pPr>
        <w:rPr>
          <w:rFonts w:ascii="Arial" w:hAnsi="Arial" w:cs="Arial"/>
        </w:rPr>
      </w:pPr>
      <w:r w:rsidRPr="005A280E">
        <w:rPr>
          <w:rFonts w:ascii="Arial" w:hAnsi="Arial" w:cs="Arial"/>
        </w:rPr>
        <w:br w:type="page"/>
      </w:r>
    </w:p>
    <w:p w:rsidR="0022749D" w:rsidRPr="00D12C49" w:rsidRDefault="0022749D" w:rsidP="0022749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S2</w:t>
      </w:r>
    </w:p>
    <w:p w:rsidR="0022749D" w:rsidRPr="00F140A4" w:rsidRDefault="0022749D" w:rsidP="0022749D">
      <w:pPr>
        <w:contextualSpacing/>
        <w:jc w:val="center"/>
        <w:rPr>
          <w:rFonts w:ascii="Arial" w:hAnsi="Arial" w:cs="Arial"/>
          <w:sz w:val="28"/>
          <w:szCs w:val="28"/>
        </w:rPr>
      </w:pPr>
      <w:r w:rsidRPr="00F140A4">
        <w:rPr>
          <w:rFonts w:ascii="Arial" w:hAnsi="Arial" w:cs="Arial"/>
          <w:sz w:val="28"/>
          <w:szCs w:val="28"/>
        </w:rPr>
        <w:t>Iowa UST Site</w:t>
      </w:r>
    </w:p>
    <w:p w:rsidR="0022749D" w:rsidRPr="00F140A4" w:rsidRDefault="0022749D" w:rsidP="0022749D">
      <w:pPr>
        <w:contextualSpacing/>
        <w:jc w:val="center"/>
        <w:rPr>
          <w:rFonts w:ascii="Arial" w:hAnsi="Arial" w:cs="Arial"/>
          <w:sz w:val="28"/>
          <w:szCs w:val="28"/>
        </w:rPr>
      </w:pPr>
      <w:r w:rsidRPr="00F140A4">
        <w:rPr>
          <w:rFonts w:ascii="Arial" w:hAnsi="Arial" w:cs="Arial"/>
          <w:sz w:val="28"/>
          <w:szCs w:val="28"/>
        </w:rPr>
        <w:t>Summary of PID and USCS Soil Identification Log</w:t>
      </w:r>
    </w:p>
    <w:p w:rsidR="0022749D" w:rsidRPr="00D12C49" w:rsidRDefault="0022749D" w:rsidP="0022749D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F140A4">
        <w:rPr>
          <w:rFonts w:ascii="Arial" w:hAnsi="Arial" w:cs="Arial"/>
          <w:sz w:val="28"/>
          <w:szCs w:val="28"/>
        </w:rPr>
        <w:t>OIP07 Log Location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5A280E" w:rsidRPr="005A280E" w:rsidRDefault="005A280E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615"/>
        <w:gridCol w:w="990"/>
        <w:gridCol w:w="1890"/>
      </w:tblGrid>
      <w:tr w:rsidR="0022749D" w:rsidRPr="00DD5E0A" w:rsidTr="00190BD4">
        <w:trPr>
          <w:jc w:val="center"/>
        </w:trPr>
        <w:tc>
          <w:tcPr>
            <w:tcW w:w="1615" w:type="dxa"/>
            <w:tcBorders>
              <w:bottom w:val="single" w:sz="12" w:space="0" w:color="auto"/>
            </w:tcBorders>
          </w:tcPr>
          <w:p w:rsidR="0022749D" w:rsidRPr="00F140A4" w:rsidRDefault="005A280E">
            <w:pPr>
              <w:rPr>
                <w:rFonts w:ascii="Arial" w:hAnsi="Arial" w:cs="Arial"/>
              </w:rPr>
            </w:pPr>
            <w:r w:rsidRPr="00F140A4">
              <w:rPr>
                <w:rFonts w:ascii="Arial" w:hAnsi="Arial" w:cs="Arial"/>
              </w:rPr>
              <w:br w:type="page"/>
            </w:r>
            <w:r w:rsidR="0022749D" w:rsidRPr="00F140A4">
              <w:rPr>
                <w:rFonts w:ascii="Arial" w:hAnsi="Arial" w:cs="Arial"/>
              </w:rPr>
              <w:t>Depth (m</w:t>
            </w:r>
            <w:r w:rsidR="005C05B1" w:rsidRPr="00F140A4">
              <w:rPr>
                <w:rFonts w:ascii="Arial" w:hAnsi="Arial" w:cs="Arial"/>
              </w:rPr>
              <w:t xml:space="preserve"> </w:t>
            </w:r>
            <w:r w:rsidR="0022749D" w:rsidRPr="00F140A4">
              <w:rPr>
                <w:rFonts w:ascii="Arial" w:hAnsi="Arial" w:cs="Arial"/>
              </w:rPr>
              <w:t>/</w:t>
            </w:r>
            <w:r w:rsidR="005C05B1" w:rsidRPr="00F140A4">
              <w:rPr>
                <w:rFonts w:ascii="Arial" w:hAnsi="Arial" w:cs="Arial"/>
              </w:rPr>
              <w:t xml:space="preserve"> </w:t>
            </w:r>
            <w:r w:rsidR="0022749D" w:rsidRPr="00F140A4">
              <w:rPr>
                <w:rFonts w:ascii="Arial" w:hAnsi="Arial" w:cs="Arial"/>
              </w:rPr>
              <w:t>ft)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22749D" w:rsidRPr="00F140A4" w:rsidRDefault="0022749D" w:rsidP="00DD5E0A">
            <w:pPr>
              <w:jc w:val="center"/>
              <w:rPr>
                <w:rFonts w:ascii="Arial" w:hAnsi="Arial" w:cs="Arial"/>
              </w:rPr>
            </w:pPr>
            <w:r w:rsidRPr="00F140A4">
              <w:rPr>
                <w:rFonts w:ascii="Arial" w:hAnsi="Arial" w:cs="Arial"/>
              </w:rPr>
              <w:t>PID (ppm)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:rsidR="0022749D" w:rsidRPr="00F140A4" w:rsidRDefault="0022749D" w:rsidP="00DD5E0A">
            <w:pPr>
              <w:jc w:val="center"/>
              <w:rPr>
                <w:rFonts w:ascii="Arial" w:hAnsi="Arial" w:cs="Arial"/>
              </w:rPr>
            </w:pPr>
            <w:r w:rsidRPr="00F140A4">
              <w:rPr>
                <w:rFonts w:ascii="Arial" w:hAnsi="Arial" w:cs="Arial"/>
              </w:rPr>
              <w:t xml:space="preserve">USCS </w:t>
            </w:r>
            <w:r w:rsidR="005C05B1" w:rsidRPr="00F140A4">
              <w:rPr>
                <w:rFonts w:ascii="Arial" w:hAnsi="Arial" w:cs="Arial"/>
              </w:rPr>
              <w:t xml:space="preserve">Soil </w:t>
            </w:r>
            <w:r w:rsidRPr="00F140A4">
              <w:rPr>
                <w:rFonts w:ascii="Arial" w:hAnsi="Arial" w:cs="Arial"/>
              </w:rPr>
              <w:t>Classification</w:t>
            </w:r>
          </w:p>
        </w:tc>
      </w:tr>
      <w:tr w:rsidR="0022749D" w:rsidRPr="00F74A75" w:rsidTr="00190BD4">
        <w:trPr>
          <w:jc w:val="center"/>
        </w:trPr>
        <w:tc>
          <w:tcPr>
            <w:tcW w:w="1615" w:type="dxa"/>
            <w:tcBorders>
              <w:top w:val="single" w:sz="12" w:space="0" w:color="auto"/>
            </w:tcBorders>
          </w:tcPr>
          <w:p w:rsidR="0022749D" w:rsidRPr="00F74A75" w:rsidRDefault="00EC5AB0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0.76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35.2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:rsidR="0022749D" w:rsidRPr="00F74A75" w:rsidRDefault="0012206C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22749D" w:rsidRPr="00F74A75" w:rsidTr="00DD5E0A">
        <w:trPr>
          <w:jc w:val="center"/>
        </w:trPr>
        <w:tc>
          <w:tcPr>
            <w:tcW w:w="1615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1.07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990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890" w:type="dxa"/>
          </w:tcPr>
          <w:p w:rsidR="0022749D" w:rsidRPr="00F74A75" w:rsidRDefault="0012206C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1.37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25.8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1.68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11.9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1.98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9.0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2.29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31.9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2.59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2.90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57.7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3.20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3.51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10.9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3.81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12.5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1019</w:t>
            </w:r>
          </w:p>
        </w:tc>
        <w:tc>
          <w:tcPr>
            <w:tcW w:w="1890" w:type="dxa"/>
          </w:tcPr>
          <w:p w:rsidR="0012206C" w:rsidRPr="00F74A75" w:rsidRDefault="0012206C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CL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4.11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13.5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1890" w:type="dxa"/>
          </w:tcPr>
          <w:p w:rsidR="0012206C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SP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4.42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1890" w:type="dxa"/>
          </w:tcPr>
          <w:p w:rsidR="0012206C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SP</w:t>
            </w:r>
          </w:p>
        </w:tc>
      </w:tr>
      <w:tr w:rsidR="0012206C" w:rsidRPr="00F74A75" w:rsidTr="00DD5E0A">
        <w:trPr>
          <w:jc w:val="center"/>
        </w:trPr>
        <w:tc>
          <w:tcPr>
            <w:tcW w:w="1615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4.72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 xml:space="preserve">15.5 </w:t>
            </w:r>
          </w:p>
        </w:tc>
        <w:tc>
          <w:tcPr>
            <w:tcW w:w="990" w:type="dxa"/>
          </w:tcPr>
          <w:p w:rsidR="0012206C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1890" w:type="dxa"/>
          </w:tcPr>
          <w:p w:rsidR="0012206C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SP</w:t>
            </w:r>
          </w:p>
        </w:tc>
      </w:tr>
      <w:tr w:rsidR="0022749D" w:rsidRPr="00F74A75" w:rsidTr="00DD5E0A">
        <w:trPr>
          <w:jc w:val="center"/>
        </w:trPr>
        <w:tc>
          <w:tcPr>
            <w:tcW w:w="1615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5.03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990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1285</w:t>
            </w:r>
          </w:p>
        </w:tc>
        <w:tc>
          <w:tcPr>
            <w:tcW w:w="1890" w:type="dxa"/>
          </w:tcPr>
          <w:p w:rsidR="0022749D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5.33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5.64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66.0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5.94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27.1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6.25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20.5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6.55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21.5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42.7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22749D" w:rsidRPr="00F74A75" w:rsidTr="00DD5E0A">
        <w:trPr>
          <w:jc w:val="center"/>
        </w:trPr>
        <w:tc>
          <w:tcPr>
            <w:tcW w:w="1615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6.86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22.5</w:t>
            </w:r>
          </w:p>
        </w:tc>
        <w:tc>
          <w:tcPr>
            <w:tcW w:w="990" w:type="dxa"/>
          </w:tcPr>
          <w:p w:rsidR="0022749D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13</w:t>
            </w:r>
            <w:r w:rsidR="0012206C" w:rsidRPr="00F74A7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90" w:type="dxa"/>
          </w:tcPr>
          <w:p w:rsidR="0022749D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SM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DD5E0A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7.16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190BD4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5B1" w:rsidRPr="00F74A75">
              <w:rPr>
                <w:rFonts w:ascii="Arial" w:hAnsi="Arial" w:cs="Arial"/>
                <w:sz w:val="20"/>
                <w:szCs w:val="20"/>
              </w:rPr>
              <w:t>23.5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SM</w:t>
            </w:r>
          </w:p>
        </w:tc>
      </w:tr>
      <w:tr w:rsidR="005C05B1" w:rsidRPr="00F74A75" w:rsidTr="00DD5E0A">
        <w:trPr>
          <w:jc w:val="center"/>
        </w:trPr>
        <w:tc>
          <w:tcPr>
            <w:tcW w:w="1615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7.47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24.5</w:t>
            </w:r>
          </w:p>
        </w:tc>
        <w:tc>
          <w:tcPr>
            <w:tcW w:w="990" w:type="dxa"/>
          </w:tcPr>
          <w:p w:rsidR="005C05B1" w:rsidRPr="00F74A75" w:rsidRDefault="005C05B1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90" w:type="dxa"/>
          </w:tcPr>
          <w:p w:rsidR="005C05B1" w:rsidRPr="00F74A75" w:rsidRDefault="005C05B1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SM</w:t>
            </w:r>
          </w:p>
        </w:tc>
      </w:tr>
      <w:tr w:rsidR="0022749D" w:rsidRPr="00F74A75" w:rsidTr="00DD5E0A">
        <w:trPr>
          <w:jc w:val="center"/>
        </w:trPr>
        <w:tc>
          <w:tcPr>
            <w:tcW w:w="1615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7.77 </w:t>
            </w:r>
            <w:r w:rsidRPr="00F74A75">
              <w:rPr>
                <w:rFonts w:ascii="Arial" w:hAnsi="Arial" w:cs="Arial"/>
                <w:sz w:val="20"/>
                <w:szCs w:val="20"/>
              </w:rPr>
              <w:t>/</w:t>
            </w:r>
            <w:r w:rsidR="00DD5E0A" w:rsidRPr="00F74A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A75">
              <w:rPr>
                <w:rFonts w:ascii="Arial" w:hAnsi="Arial" w:cs="Arial"/>
                <w:sz w:val="20"/>
                <w:szCs w:val="20"/>
              </w:rPr>
              <w:t>25.5</w:t>
            </w:r>
          </w:p>
        </w:tc>
        <w:tc>
          <w:tcPr>
            <w:tcW w:w="990" w:type="dxa"/>
          </w:tcPr>
          <w:p w:rsidR="0022749D" w:rsidRPr="00F74A75" w:rsidRDefault="0012206C" w:rsidP="00DD5E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15.1</w:t>
            </w:r>
          </w:p>
        </w:tc>
        <w:tc>
          <w:tcPr>
            <w:tcW w:w="1890" w:type="dxa"/>
          </w:tcPr>
          <w:p w:rsidR="0022749D" w:rsidRPr="00F74A75" w:rsidRDefault="00DD5E0A" w:rsidP="00DD5E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4A75">
              <w:rPr>
                <w:rFonts w:ascii="Arial" w:hAnsi="Arial" w:cs="Arial"/>
                <w:sz w:val="20"/>
                <w:szCs w:val="20"/>
              </w:rPr>
              <w:t>SM</w:t>
            </w:r>
          </w:p>
        </w:tc>
      </w:tr>
    </w:tbl>
    <w:p w:rsidR="005A280E" w:rsidRPr="00F74A75" w:rsidRDefault="00C003B0">
      <w:pPr>
        <w:rPr>
          <w:rFonts w:ascii="Arial" w:hAnsi="Arial" w:cs="Arial"/>
          <w:sz w:val="20"/>
          <w:szCs w:val="20"/>
        </w:rPr>
      </w:pPr>
      <w:r w:rsidRPr="00C003B0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20pt;margin-top:14.65pt;width:228pt;height:7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" fillcolor="white [3201]" stroked="f" strokeweight=".5pt">
            <v:textbox>
              <w:txbxContent>
                <w:p w:rsidR="00DD5E0A" w:rsidRPr="00F74A75" w:rsidRDefault="00DD5E0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Notes: NR = not recorded.  </w:t>
                  </w:r>
                  <w:r w:rsidR="00190BD4" w:rsidRPr="00F74A75">
                    <w:rPr>
                      <w:rFonts w:ascii="Arial" w:hAnsi="Arial" w:cs="Arial"/>
                      <w:sz w:val="20"/>
                      <w:szCs w:val="20"/>
                    </w:rPr>
                    <w:t>CL = lean clay, ML = sandy silt, SM = well graded sand with silt and gravel, SP = poorly graded sand with silt and gravel.  PID calibrated to isobutylene following manufacturers recommendations.</w:t>
                  </w:r>
                </w:p>
              </w:txbxContent>
            </v:textbox>
          </v:shape>
        </w:pict>
      </w:r>
    </w:p>
    <w:p w:rsidR="005A280E" w:rsidRPr="00F74A75" w:rsidRDefault="005A280E">
      <w:pPr>
        <w:rPr>
          <w:rFonts w:ascii="Arial" w:hAnsi="Arial" w:cs="Arial"/>
          <w:sz w:val="20"/>
          <w:szCs w:val="20"/>
        </w:rPr>
      </w:pPr>
    </w:p>
    <w:p w:rsidR="0022749D" w:rsidRPr="00F74A75" w:rsidRDefault="0022749D">
      <w:pPr>
        <w:rPr>
          <w:rFonts w:ascii="Arial" w:hAnsi="Arial" w:cs="Arial"/>
          <w:sz w:val="20"/>
          <w:szCs w:val="20"/>
        </w:rPr>
      </w:pPr>
    </w:p>
    <w:p w:rsidR="0022749D" w:rsidRPr="00F74A75" w:rsidRDefault="0022749D">
      <w:pPr>
        <w:rPr>
          <w:rFonts w:ascii="Arial" w:hAnsi="Arial" w:cs="Arial"/>
          <w:sz w:val="20"/>
          <w:szCs w:val="20"/>
        </w:rPr>
      </w:pPr>
      <w:r w:rsidRPr="00F74A75">
        <w:rPr>
          <w:rFonts w:ascii="Arial" w:hAnsi="Arial" w:cs="Arial"/>
          <w:sz w:val="20"/>
          <w:szCs w:val="20"/>
        </w:rPr>
        <w:br w:type="page"/>
      </w:r>
    </w:p>
    <w:p w:rsidR="0022749D" w:rsidRPr="005A280E" w:rsidRDefault="0022749D">
      <w:pPr>
        <w:rPr>
          <w:rFonts w:ascii="Arial" w:hAnsi="Arial" w:cs="Arial"/>
        </w:rPr>
      </w:pPr>
    </w:p>
    <w:p w:rsidR="005A280E" w:rsidRPr="00D12C49" w:rsidRDefault="005A280E" w:rsidP="005A280E">
      <w:pPr>
        <w:jc w:val="center"/>
        <w:rPr>
          <w:rFonts w:ascii="Arial" w:hAnsi="Arial" w:cs="Arial"/>
          <w:b/>
          <w:sz w:val="28"/>
          <w:szCs w:val="28"/>
        </w:rPr>
      </w:pPr>
      <w:r w:rsidRPr="00D12C49">
        <w:rPr>
          <w:rFonts w:ascii="Arial" w:hAnsi="Arial" w:cs="Arial"/>
          <w:b/>
          <w:sz w:val="28"/>
          <w:szCs w:val="28"/>
        </w:rPr>
        <w:t>Table S3</w:t>
      </w:r>
    </w:p>
    <w:p w:rsidR="005A280E" w:rsidRPr="00F140A4" w:rsidRDefault="005A280E" w:rsidP="005A280E">
      <w:pPr>
        <w:contextualSpacing/>
        <w:jc w:val="center"/>
        <w:rPr>
          <w:rFonts w:ascii="Arial" w:hAnsi="Arial" w:cs="Arial"/>
          <w:sz w:val="28"/>
          <w:szCs w:val="28"/>
        </w:rPr>
      </w:pPr>
      <w:r w:rsidRPr="00F140A4">
        <w:rPr>
          <w:rFonts w:ascii="Arial" w:hAnsi="Arial" w:cs="Arial"/>
          <w:sz w:val="28"/>
          <w:szCs w:val="28"/>
        </w:rPr>
        <w:t>Colorado UST Site</w:t>
      </w:r>
    </w:p>
    <w:p w:rsidR="005A280E" w:rsidRPr="00D12C49" w:rsidRDefault="005A280E" w:rsidP="00AE3E8F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F140A4">
        <w:rPr>
          <w:rFonts w:ascii="Arial" w:hAnsi="Arial" w:cs="Arial"/>
          <w:sz w:val="28"/>
          <w:szCs w:val="28"/>
        </w:rPr>
        <w:t xml:space="preserve">Summary of </w:t>
      </w:r>
      <w:r w:rsidR="00AE3E8F" w:rsidRPr="00F140A4">
        <w:rPr>
          <w:rFonts w:ascii="Arial" w:hAnsi="Arial" w:cs="Arial"/>
          <w:sz w:val="28"/>
          <w:szCs w:val="28"/>
        </w:rPr>
        <w:t xml:space="preserve">Soil Sample </w:t>
      </w:r>
      <w:r w:rsidRPr="00F140A4">
        <w:rPr>
          <w:rFonts w:ascii="Arial" w:hAnsi="Arial" w:cs="Arial"/>
          <w:sz w:val="28"/>
          <w:szCs w:val="28"/>
        </w:rPr>
        <w:t>Analytical Results</w:t>
      </w:r>
      <w:r w:rsidR="00FD77CC" w:rsidRPr="00F140A4"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51"/>
        <w:tblW w:w="0" w:type="auto"/>
        <w:tblLook w:val="04A0"/>
      </w:tblPr>
      <w:tblGrid>
        <w:gridCol w:w="1975"/>
        <w:gridCol w:w="1170"/>
        <w:gridCol w:w="1080"/>
        <w:gridCol w:w="1170"/>
      </w:tblGrid>
      <w:tr w:rsidR="00F30ADB" w:rsidTr="00481311">
        <w:tc>
          <w:tcPr>
            <w:tcW w:w="1975" w:type="dxa"/>
          </w:tcPr>
          <w:p w:rsidR="00F30ADB" w:rsidRPr="00F74A75" w:rsidRDefault="00F30ADB" w:rsidP="00520C9B">
            <w:pPr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Boring #</w:t>
            </w:r>
          </w:p>
          <w:p w:rsidR="00F30ADB" w:rsidRPr="00F74A75" w:rsidRDefault="00F30ADB" w:rsidP="00866546">
            <w:pPr>
              <w:jc w:val="right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Depth (m)</w:t>
            </w:r>
          </w:p>
        </w:tc>
        <w:tc>
          <w:tcPr>
            <w:tcW w:w="1170" w:type="dxa"/>
          </w:tcPr>
          <w:p w:rsidR="00F30ADB" w:rsidRPr="00F74A75" w:rsidRDefault="00F30ADB" w:rsidP="00DB3DC1">
            <w:pPr>
              <w:jc w:val="center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Total BTEX</w:t>
            </w:r>
          </w:p>
          <w:p w:rsidR="00F30ADB" w:rsidRPr="00F74A75" w:rsidRDefault="00F30ADB" w:rsidP="00DB3DC1">
            <w:pPr>
              <w:jc w:val="center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(mg/kg)</w:t>
            </w:r>
          </w:p>
        </w:tc>
        <w:tc>
          <w:tcPr>
            <w:tcW w:w="1080" w:type="dxa"/>
          </w:tcPr>
          <w:p w:rsidR="00F30ADB" w:rsidRPr="00F74A75" w:rsidRDefault="00F30ADB" w:rsidP="00DB3DC1">
            <w:pPr>
              <w:jc w:val="center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TVPH</w:t>
            </w:r>
          </w:p>
          <w:p w:rsidR="00F30ADB" w:rsidRPr="00F74A75" w:rsidRDefault="00F30ADB" w:rsidP="00DB3DC1">
            <w:pPr>
              <w:jc w:val="center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(mg/kg)</w:t>
            </w:r>
          </w:p>
        </w:tc>
        <w:tc>
          <w:tcPr>
            <w:tcW w:w="1170" w:type="dxa"/>
          </w:tcPr>
          <w:p w:rsidR="00F30ADB" w:rsidRPr="00F74A75" w:rsidRDefault="00F30ADB" w:rsidP="00DB3DC1">
            <w:pPr>
              <w:jc w:val="center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TEPH</w:t>
            </w:r>
          </w:p>
          <w:p w:rsidR="00F30ADB" w:rsidRPr="00F74A75" w:rsidRDefault="00F30ADB" w:rsidP="00DB3DC1">
            <w:pPr>
              <w:jc w:val="center"/>
              <w:rPr>
                <w:rFonts w:ascii="Arial" w:hAnsi="Arial" w:cs="Arial"/>
              </w:rPr>
            </w:pPr>
            <w:r w:rsidRPr="00F74A75">
              <w:rPr>
                <w:rFonts w:ascii="Arial" w:hAnsi="Arial" w:cs="Arial"/>
              </w:rPr>
              <w:t>(mg/kg)</w:t>
            </w:r>
          </w:p>
        </w:tc>
      </w:tr>
      <w:tr w:rsidR="00F30ADB" w:rsidTr="00481311">
        <w:tc>
          <w:tcPr>
            <w:tcW w:w="1975" w:type="dxa"/>
            <w:vAlign w:val="bottom"/>
          </w:tcPr>
          <w:p w:rsidR="00F30ADB" w:rsidRPr="00F74A75" w:rsidRDefault="00F30ADB" w:rsidP="00481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SB-OIP-39      5.5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197.9</w:t>
            </w:r>
          </w:p>
        </w:tc>
        <w:tc>
          <w:tcPr>
            <w:tcW w:w="108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3013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926</w:t>
            </w:r>
          </w:p>
        </w:tc>
      </w:tr>
      <w:tr w:rsidR="00F30ADB" w:rsidTr="00481311">
        <w:tc>
          <w:tcPr>
            <w:tcW w:w="1975" w:type="dxa"/>
            <w:vAlign w:val="bottom"/>
          </w:tcPr>
          <w:p w:rsidR="00F30ADB" w:rsidRPr="00F74A75" w:rsidRDefault="00F30ADB" w:rsidP="00481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SB-OIP-39      6.7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8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31.1</w:t>
            </w:r>
          </w:p>
        </w:tc>
      </w:tr>
      <w:tr w:rsidR="00F30ADB" w:rsidTr="00481311">
        <w:tc>
          <w:tcPr>
            <w:tcW w:w="1975" w:type="dxa"/>
            <w:vAlign w:val="bottom"/>
          </w:tcPr>
          <w:p w:rsidR="00F30ADB" w:rsidRPr="00F74A75" w:rsidRDefault="00F30ADB" w:rsidP="00481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SB-OIP-44      4.9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900.4</w:t>
            </w:r>
          </w:p>
        </w:tc>
        <w:tc>
          <w:tcPr>
            <w:tcW w:w="108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10497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2362</w:t>
            </w:r>
          </w:p>
        </w:tc>
      </w:tr>
      <w:tr w:rsidR="00F30ADB" w:rsidTr="00481311">
        <w:tc>
          <w:tcPr>
            <w:tcW w:w="1975" w:type="dxa"/>
            <w:vAlign w:val="bottom"/>
          </w:tcPr>
          <w:p w:rsidR="00F30ADB" w:rsidRPr="00F74A75" w:rsidRDefault="00F30ADB" w:rsidP="00481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SB-OIP-44      6.7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122.2</w:t>
            </w:r>
          </w:p>
        </w:tc>
        <w:tc>
          <w:tcPr>
            <w:tcW w:w="108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2611</w:t>
            </w:r>
          </w:p>
        </w:tc>
        <w:tc>
          <w:tcPr>
            <w:tcW w:w="1170" w:type="dxa"/>
            <w:vAlign w:val="bottom"/>
          </w:tcPr>
          <w:p w:rsidR="00F30ADB" w:rsidRPr="00F74A75" w:rsidRDefault="00F30ADB" w:rsidP="004813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4A75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</w:tbl>
    <w:p w:rsidR="005A280E" w:rsidRPr="005A280E" w:rsidRDefault="005A280E">
      <w:pPr>
        <w:rPr>
          <w:rFonts w:ascii="Arial" w:hAnsi="Arial" w:cs="Arial"/>
        </w:rPr>
      </w:pPr>
    </w:p>
    <w:p w:rsidR="005A280E" w:rsidRPr="005A280E" w:rsidRDefault="005A280E">
      <w:pPr>
        <w:rPr>
          <w:rFonts w:ascii="Arial" w:hAnsi="Arial" w:cs="Arial"/>
        </w:rPr>
      </w:pPr>
    </w:p>
    <w:p w:rsidR="005A280E" w:rsidRPr="005A280E" w:rsidRDefault="005A280E">
      <w:pPr>
        <w:rPr>
          <w:rFonts w:ascii="Arial" w:hAnsi="Arial" w:cs="Arial"/>
        </w:rPr>
      </w:pPr>
    </w:p>
    <w:p w:rsidR="005A280E" w:rsidRPr="005A280E" w:rsidRDefault="005A280E">
      <w:pPr>
        <w:rPr>
          <w:rFonts w:ascii="Arial" w:hAnsi="Arial" w:cs="Arial"/>
        </w:rPr>
      </w:pPr>
    </w:p>
    <w:p w:rsidR="00BB28F0" w:rsidRPr="005A280E" w:rsidRDefault="00C003B0">
      <w:pPr>
        <w:rPr>
          <w:rFonts w:ascii="Arial" w:hAnsi="Arial" w:cs="Arial"/>
        </w:rPr>
      </w:pPr>
      <w:r w:rsidRPr="00C003B0">
        <w:rPr>
          <w:rFonts w:ascii="Arial" w:hAnsi="Arial" w:cs="Arial"/>
          <w:noProof/>
        </w:rPr>
        <w:pict>
          <v:shape id="Text Box 1" o:spid="_x0000_s1027" type="#_x0000_t202" style="position:absolute;margin-left:31.5pt;margin-top:12.25pt;width:411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" fillcolor="white [3201]" stroked="f" strokeweight=".5pt">
            <v:textbox>
              <w:txbxContent>
                <w:p w:rsidR="00D12C49" w:rsidRPr="00F74A75" w:rsidRDefault="00C63057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>Notes: Total BTEX = sum of b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>enzene</w:t>
                  </w: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>+</w:t>
                  </w:r>
                  <w:r w:rsidR="00FD77CC"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>toluene</w:t>
                  </w: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>+</w:t>
                  </w:r>
                  <w:r w:rsidR="00FD77CC"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>ethyl benzene</w:t>
                  </w: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+</w:t>
                  </w:r>
                  <w:r w:rsidR="00FD77CC"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total xylenes.   </w:t>
                  </w:r>
                </w:p>
                <w:p w:rsidR="00D12C49" w:rsidRPr="00F74A75" w:rsidRDefault="00C63057">
                  <w:pPr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>TVPH = Total volatile petroleum hydrocarbons.</w:t>
                  </w:r>
                  <w:r w:rsidR="00D12C49"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 TEPH = Total extractable petroleum hydrocarbons</w:t>
                  </w:r>
                  <w:r w:rsidRPr="00F74A75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FD77CC" w:rsidRPr="00F74A75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</v:shape>
        </w:pict>
      </w:r>
    </w:p>
    <w:p w:rsidR="00D40592" w:rsidRDefault="00D40592">
      <w:pPr>
        <w:rPr>
          <w:rFonts w:ascii="Arial" w:hAnsi="Arial" w:cs="Arial"/>
        </w:rPr>
      </w:pPr>
    </w:p>
    <w:p w:rsidR="00FC6067" w:rsidRDefault="00FC6067">
      <w:pPr>
        <w:rPr>
          <w:rFonts w:ascii="Arial" w:hAnsi="Arial" w:cs="Arial"/>
        </w:rPr>
      </w:pPr>
    </w:p>
    <w:p w:rsidR="00FC6067" w:rsidRDefault="00FC6067">
      <w:pPr>
        <w:rPr>
          <w:rFonts w:ascii="Arial" w:hAnsi="Arial" w:cs="Arial"/>
        </w:rPr>
      </w:pPr>
    </w:p>
    <w:p w:rsidR="00FC6067" w:rsidRDefault="00FC6067">
      <w:pPr>
        <w:rPr>
          <w:rFonts w:ascii="Arial" w:hAnsi="Arial" w:cs="Arial"/>
        </w:rPr>
      </w:pPr>
    </w:p>
    <w:p w:rsidR="00FC6067" w:rsidRDefault="00FC606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6067" w:rsidRPr="00D12C49" w:rsidRDefault="00FC6067" w:rsidP="00FC606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S4</w:t>
      </w:r>
    </w:p>
    <w:p w:rsidR="00FC6067" w:rsidRPr="00F74A75" w:rsidRDefault="00952466" w:rsidP="00FC6067">
      <w:pPr>
        <w:contextualSpacing/>
        <w:jc w:val="center"/>
        <w:rPr>
          <w:rFonts w:ascii="Arial" w:hAnsi="Arial" w:cs="Arial"/>
          <w:sz w:val="28"/>
          <w:szCs w:val="28"/>
        </w:rPr>
      </w:pPr>
      <w:r w:rsidRPr="00F74A75">
        <w:rPr>
          <w:rFonts w:ascii="Arial" w:hAnsi="Arial" w:cs="Arial"/>
          <w:sz w:val="28"/>
          <w:szCs w:val="28"/>
        </w:rPr>
        <w:t>Michigan</w:t>
      </w:r>
      <w:r w:rsidR="00FC6067" w:rsidRPr="00F74A75">
        <w:rPr>
          <w:rFonts w:ascii="Arial" w:hAnsi="Arial" w:cs="Arial"/>
          <w:sz w:val="28"/>
          <w:szCs w:val="28"/>
        </w:rPr>
        <w:t xml:space="preserve"> UST Site</w:t>
      </w:r>
    </w:p>
    <w:p w:rsidR="00952466" w:rsidRPr="00F74A75" w:rsidRDefault="00952466" w:rsidP="00952466">
      <w:pPr>
        <w:contextualSpacing/>
        <w:jc w:val="center"/>
        <w:rPr>
          <w:rFonts w:ascii="Arial" w:hAnsi="Arial" w:cs="Arial"/>
          <w:sz w:val="28"/>
          <w:szCs w:val="28"/>
        </w:rPr>
      </w:pPr>
      <w:r w:rsidRPr="00F74A75">
        <w:rPr>
          <w:rFonts w:ascii="Arial" w:hAnsi="Arial" w:cs="Arial"/>
          <w:sz w:val="28"/>
          <w:szCs w:val="28"/>
        </w:rPr>
        <w:t>Depth Intervals of Fluorescence</w:t>
      </w:r>
    </w:p>
    <w:p w:rsidR="00FC6067" w:rsidRPr="00F74A75" w:rsidRDefault="00952466" w:rsidP="00952466">
      <w:pPr>
        <w:jc w:val="center"/>
        <w:rPr>
          <w:rFonts w:ascii="Arial" w:hAnsi="Arial" w:cs="Arial"/>
        </w:rPr>
      </w:pPr>
      <w:r w:rsidRPr="00F74A75">
        <w:rPr>
          <w:rFonts w:ascii="Arial" w:hAnsi="Arial" w:cs="Arial"/>
          <w:sz w:val="28"/>
          <w:szCs w:val="28"/>
        </w:rPr>
        <w:t xml:space="preserve">for Co-located </w:t>
      </w:r>
      <w:r w:rsidR="00F74A75">
        <w:rPr>
          <w:rFonts w:ascii="Arial" w:hAnsi="Arial" w:cs="Arial"/>
          <w:sz w:val="28"/>
          <w:szCs w:val="28"/>
        </w:rPr>
        <w:t>UV-</w:t>
      </w:r>
      <w:r w:rsidRPr="00F74A75">
        <w:rPr>
          <w:rFonts w:ascii="Arial" w:hAnsi="Arial" w:cs="Arial"/>
          <w:sz w:val="28"/>
          <w:szCs w:val="28"/>
        </w:rPr>
        <w:t>OIP and UVOST Logs</w:t>
      </w:r>
    </w:p>
    <w:p w:rsidR="00FC6067" w:rsidRDefault="00FC6067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245"/>
        <w:gridCol w:w="1455"/>
        <w:gridCol w:w="1440"/>
        <w:gridCol w:w="1440"/>
        <w:gridCol w:w="1530"/>
      </w:tblGrid>
      <w:tr w:rsidR="00D0434A" w:rsidTr="00D0434A">
        <w:trPr>
          <w:jc w:val="center"/>
        </w:trPr>
        <w:tc>
          <w:tcPr>
            <w:tcW w:w="1245" w:type="dxa"/>
            <w:vMerge w:val="restart"/>
          </w:tcPr>
          <w:p w:rsidR="00D0434A" w:rsidRDefault="00D0434A" w:rsidP="002C5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 Location #</w:t>
            </w:r>
          </w:p>
        </w:tc>
        <w:tc>
          <w:tcPr>
            <w:tcW w:w="2895" w:type="dxa"/>
            <w:gridSpan w:val="2"/>
          </w:tcPr>
          <w:p w:rsidR="00D0434A" w:rsidRDefault="00D0434A" w:rsidP="002C5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Fluorescence &gt; 5%</w:t>
            </w:r>
          </w:p>
          <w:p w:rsidR="00D0434A" w:rsidRDefault="00D0434A" w:rsidP="002C5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Depth (ft)</w:t>
            </w:r>
          </w:p>
        </w:tc>
        <w:tc>
          <w:tcPr>
            <w:tcW w:w="2970" w:type="dxa"/>
            <w:gridSpan w:val="2"/>
          </w:tcPr>
          <w:p w:rsidR="00D0434A" w:rsidRDefault="00D0434A" w:rsidP="002C5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 Fluorescence &gt; 5%</w:t>
            </w:r>
          </w:p>
          <w:p w:rsidR="00D0434A" w:rsidRDefault="00D0434A" w:rsidP="002C50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Depth (ft)</w:t>
            </w:r>
          </w:p>
        </w:tc>
      </w:tr>
      <w:tr w:rsidR="00D0434A" w:rsidTr="00D0434A">
        <w:trPr>
          <w:jc w:val="center"/>
        </w:trPr>
        <w:tc>
          <w:tcPr>
            <w:tcW w:w="1245" w:type="dxa"/>
            <w:vMerge/>
            <w:tcBorders>
              <w:bottom w:val="single" w:sz="12" w:space="0" w:color="auto"/>
            </w:tcBorders>
            <w:vAlign w:val="bottom"/>
          </w:tcPr>
          <w:p w:rsidR="00D0434A" w:rsidRDefault="00D0434A" w:rsidP="002C50F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5" w:type="dxa"/>
            <w:tcBorders>
              <w:bottom w:val="single" w:sz="12" w:space="0" w:color="auto"/>
            </w:tcBorders>
            <w:vAlign w:val="bottom"/>
          </w:tcPr>
          <w:p w:rsidR="00D0434A" w:rsidRPr="00F74A75" w:rsidRDefault="00D0434A" w:rsidP="002C50F4">
            <w:pPr>
              <w:jc w:val="center"/>
              <w:rPr>
                <w:rFonts w:ascii="Arial" w:hAnsi="Arial" w:cs="Arial"/>
                <w:color w:val="000000"/>
              </w:rPr>
            </w:pPr>
            <w:r w:rsidRPr="00F74A75">
              <w:rPr>
                <w:rFonts w:ascii="Arial" w:hAnsi="Arial" w:cs="Arial"/>
                <w:color w:val="000000"/>
              </w:rPr>
              <w:t>UV-OIP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bottom"/>
          </w:tcPr>
          <w:p w:rsidR="00D0434A" w:rsidRPr="00F74A75" w:rsidRDefault="00D0434A" w:rsidP="002C50F4">
            <w:pPr>
              <w:jc w:val="center"/>
              <w:rPr>
                <w:rFonts w:ascii="Arial" w:hAnsi="Arial" w:cs="Arial"/>
                <w:color w:val="000000"/>
              </w:rPr>
            </w:pPr>
            <w:r w:rsidRPr="00F74A75">
              <w:rPr>
                <w:rFonts w:ascii="Arial" w:hAnsi="Arial" w:cs="Arial"/>
                <w:color w:val="000000"/>
              </w:rPr>
              <w:t>UVOST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bottom"/>
          </w:tcPr>
          <w:p w:rsidR="00D0434A" w:rsidRPr="00F74A75" w:rsidRDefault="00D0434A" w:rsidP="002C50F4">
            <w:pPr>
              <w:jc w:val="center"/>
              <w:rPr>
                <w:rFonts w:ascii="Arial" w:hAnsi="Arial" w:cs="Arial"/>
                <w:color w:val="000000"/>
              </w:rPr>
            </w:pPr>
            <w:r w:rsidRPr="00F74A75">
              <w:rPr>
                <w:rFonts w:ascii="Arial" w:hAnsi="Arial" w:cs="Arial"/>
                <w:color w:val="000000"/>
              </w:rPr>
              <w:t>UV-OIP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vAlign w:val="bottom"/>
          </w:tcPr>
          <w:p w:rsidR="00D0434A" w:rsidRPr="00F74A75" w:rsidRDefault="00D0434A" w:rsidP="002C50F4">
            <w:pPr>
              <w:jc w:val="center"/>
              <w:rPr>
                <w:rFonts w:ascii="Arial" w:hAnsi="Arial" w:cs="Arial"/>
                <w:color w:val="000000"/>
              </w:rPr>
            </w:pPr>
            <w:r w:rsidRPr="00F74A75">
              <w:rPr>
                <w:rFonts w:ascii="Arial" w:hAnsi="Arial" w:cs="Arial"/>
                <w:color w:val="000000"/>
              </w:rPr>
              <w:t>UVOST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tcBorders>
              <w:top w:val="single" w:sz="12" w:space="0" w:color="auto"/>
            </w:tcBorders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12" w:space="0" w:color="auto"/>
            </w:tcBorders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10.75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10.75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530" w:type="dxa"/>
            <w:vAlign w:val="bottom"/>
          </w:tcPr>
          <w:p w:rsidR="002C50F4" w:rsidRPr="00D0434A" w:rsidRDefault="00D0434A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10.25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9.75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55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44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530" w:type="dxa"/>
            <w:vAlign w:val="bottom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34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C50F4" w:rsidRPr="00D0434A" w:rsidTr="00D0434A">
        <w:trPr>
          <w:jc w:val="center"/>
        </w:trPr>
        <w:tc>
          <w:tcPr>
            <w:tcW w:w="1245" w:type="dxa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34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55" w:type="dxa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34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:rsidR="002C50F4" w:rsidRPr="00D0434A" w:rsidRDefault="002C50F4" w:rsidP="00D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34A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1440" w:type="dxa"/>
          </w:tcPr>
          <w:p w:rsidR="002C50F4" w:rsidRPr="00D0434A" w:rsidRDefault="00D0434A" w:rsidP="00D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34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530" w:type="dxa"/>
          </w:tcPr>
          <w:p w:rsidR="002C50F4" w:rsidRPr="00D0434A" w:rsidRDefault="00D0434A" w:rsidP="00D04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34A">
              <w:rPr>
                <w:rFonts w:ascii="Arial" w:hAnsi="Arial" w:cs="Arial"/>
                <w:sz w:val="20"/>
                <w:szCs w:val="20"/>
              </w:rPr>
              <w:t>10.25</w:t>
            </w:r>
          </w:p>
        </w:tc>
      </w:tr>
    </w:tbl>
    <w:p w:rsidR="00FC6067" w:rsidRDefault="00C003B0">
      <w:pPr>
        <w:rPr>
          <w:rFonts w:ascii="Arial" w:hAnsi="Arial" w:cs="Arial"/>
        </w:rPr>
      </w:pPr>
      <w:r w:rsidRPr="00C003B0">
        <w:rPr>
          <w:rFonts w:ascii="Arial" w:hAnsi="Arial" w:cs="Arial"/>
          <w:noProof/>
        </w:rPr>
        <w:pict>
          <v:shape id="Text Box 3" o:spid="_x0000_s1028" type="#_x0000_t202" style="position:absolute;margin-left:54.75pt;margin-top:9.35pt;width:358.5pt;height:8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" fillcolor="white [3201]" stroked="f" strokeweight=".5pt">
            <v:textbox>
              <w:txbxContent>
                <w:p w:rsidR="005E1650" w:rsidRPr="005E1650" w:rsidRDefault="005E165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Notes: This table summarizes the depth at which fluorescence first exceed 5% and then dropped back below 5% in co-located UV-OIP and UVOST logs. There were 3 locations where the UV-OIP detected fluorescence but the UVOST did not. There was 1 location where the UV-OIP did not detect fluorescence above 5% but the UVOST system did. NR = no response above 5% Fluorescence.</w:t>
                  </w:r>
                </w:p>
              </w:txbxContent>
            </v:textbox>
          </v:shape>
        </w:pict>
      </w:r>
    </w:p>
    <w:p w:rsidR="00FC6067" w:rsidRDefault="00FC6067">
      <w:pPr>
        <w:rPr>
          <w:rFonts w:ascii="Arial" w:hAnsi="Arial" w:cs="Arial"/>
        </w:rPr>
      </w:pPr>
    </w:p>
    <w:p w:rsidR="00FC6067" w:rsidRDefault="00FC6067">
      <w:pPr>
        <w:rPr>
          <w:rFonts w:ascii="Arial" w:hAnsi="Arial" w:cs="Arial"/>
        </w:rPr>
      </w:pPr>
    </w:p>
    <w:p w:rsidR="00FC6067" w:rsidRPr="005A280E" w:rsidRDefault="00FC6067">
      <w:pPr>
        <w:rPr>
          <w:rFonts w:ascii="Arial" w:hAnsi="Arial" w:cs="Arial"/>
        </w:rPr>
      </w:pPr>
    </w:p>
    <w:sectPr w:rsidR="00FC6067" w:rsidRPr="005A280E" w:rsidSect="00C00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40592"/>
    <w:rsid w:val="00041318"/>
    <w:rsid w:val="000E731B"/>
    <w:rsid w:val="0012206C"/>
    <w:rsid w:val="00190BD4"/>
    <w:rsid w:val="001C2591"/>
    <w:rsid w:val="001F0C80"/>
    <w:rsid w:val="002101D9"/>
    <w:rsid w:val="0022749D"/>
    <w:rsid w:val="002C50F4"/>
    <w:rsid w:val="003177AB"/>
    <w:rsid w:val="00481311"/>
    <w:rsid w:val="004F2183"/>
    <w:rsid w:val="00520C9B"/>
    <w:rsid w:val="005A280E"/>
    <w:rsid w:val="005C05B1"/>
    <w:rsid w:val="005C729E"/>
    <w:rsid w:val="005E1650"/>
    <w:rsid w:val="0062048A"/>
    <w:rsid w:val="00655F04"/>
    <w:rsid w:val="006A01A5"/>
    <w:rsid w:val="0078166F"/>
    <w:rsid w:val="007D66F1"/>
    <w:rsid w:val="00853538"/>
    <w:rsid w:val="00866546"/>
    <w:rsid w:val="008F616B"/>
    <w:rsid w:val="00926147"/>
    <w:rsid w:val="00952466"/>
    <w:rsid w:val="00AA3EF1"/>
    <w:rsid w:val="00AE3E8F"/>
    <w:rsid w:val="00B2356A"/>
    <w:rsid w:val="00BB28F0"/>
    <w:rsid w:val="00C003B0"/>
    <w:rsid w:val="00C63057"/>
    <w:rsid w:val="00D0434A"/>
    <w:rsid w:val="00D117CC"/>
    <w:rsid w:val="00D12C49"/>
    <w:rsid w:val="00D40592"/>
    <w:rsid w:val="00D63333"/>
    <w:rsid w:val="00D82FC7"/>
    <w:rsid w:val="00DB3DC1"/>
    <w:rsid w:val="00DD5E0A"/>
    <w:rsid w:val="00E1312E"/>
    <w:rsid w:val="00EC5AB0"/>
    <w:rsid w:val="00EE580C"/>
    <w:rsid w:val="00F140A4"/>
    <w:rsid w:val="00F30ADB"/>
    <w:rsid w:val="00F74A75"/>
    <w:rsid w:val="00F832FA"/>
    <w:rsid w:val="00F90CA5"/>
    <w:rsid w:val="00FC6067"/>
    <w:rsid w:val="00FD77CC"/>
    <w:rsid w:val="00FF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McCall, Wesley</dc:creator>
  <cp:keywords/>
  <dc:description/>
  <cp:lastModifiedBy>0006500</cp:lastModifiedBy>
  <cp:revision>3</cp:revision>
  <cp:lastPrinted>2017-08-18T20:51:00Z</cp:lastPrinted>
  <dcterms:created xsi:type="dcterms:W3CDTF">2018-02-08T16:22:00Z</dcterms:created>
  <dcterms:modified xsi:type="dcterms:W3CDTF">2018-03-22T11:51:00Z</dcterms:modified>
</cp:coreProperties>
</file>