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841" w:rsidRPr="004B4360" w:rsidRDefault="00DB2841" w:rsidP="00DB2841">
      <w:r w:rsidRPr="004B4360">
        <w:t>Supporting Information</w:t>
      </w:r>
    </w:p>
    <w:tbl>
      <w:tblPr>
        <w:tblStyle w:val="TableGrid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0"/>
      </w:tblGrid>
      <w:tr w:rsidR="00F52648" w:rsidTr="00F52648">
        <w:tc>
          <w:tcPr>
            <w:tcW w:w="8500" w:type="dxa"/>
          </w:tcPr>
          <w:p w:rsidR="00F52648" w:rsidRDefault="00F52648" w:rsidP="00027F66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2F5496" w:themeColor="accent1" w:themeShade="BF"/>
                <w:sz w:val="20"/>
                <w:szCs w:val="20"/>
                <w:lang w:eastAsia="de-DE"/>
              </w:rPr>
            </w:pPr>
            <w:r>
              <w:object w:dxaOrig="7965" w:dyaOrig="177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4.2pt;height:567.25pt" o:ole="">
                  <v:imagedata r:id="rId8" o:title=""/>
                </v:shape>
                <o:OLEObject Type="Embed" ProgID="CorelDraw.Graphic.18" ShapeID="_x0000_i1025" DrawAspect="Content" ObjectID="_1661154926" r:id="rId9"/>
              </w:object>
            </w:r>
          </w:p>
        </w:tc>
      </w:tr>
      <w:tr w:rsidR="00F52648" w:rsidRPr="001862C7" w:rsidTr="00F52648">
        <w:tc>
          <w:tcPr>
            <w:tcW w:w="8500" w:type="dxa"/>
          </w:tcPr>
          <w:p w:rsidR="00F52648" w:rsidRPr="001862C7" w:rsidRDefault="00F52648" w:rsidP="00027F66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de-DE"/>
              </w:rPr>
            </w:pPr>
            <w:r w:rsidRPr="001862C7">
              <w:rPr>
                <w:rFonts w:cs="Arial"/>
                <w:b/>
                <w:sz w:val="20"/>
                <w:szCs w:val="20"/>
                <w:lang w:eastAsia="de-DE"/>
              </w:rPr>
              <w:t xml:space="preserve">Fig. </w:t>
            </w:r>
            <w:proofErr w:type="spellStart"/>
            <w:r w:rsidRPr="001862C7">
              <w:rPr>
                <w:rFonts w:cs="Arial"/>
                <w:b/>
                <w:sz w:val="20"/>
                <w:szCs w:val="20"/>
                <w:lang w:eastAsia="de-DE"/>
              </w:rPr>
              <w:t>SI1</w:t>
            </w:r>
            <w:proofErr w:type="spellEnd"/>
            <w:r w:rsidRPr="001862C7">
              <w:rPr>
                <w:rFonts w:cs="Arial"/>
                <w:sz w:val="20"/>
                <w:szCs w:val="20"/>
                <w:lang w:eastAsia="de-DE"/>
              </w:rPr>
              <w:t xml:space="preserve">: Porosity as a function of total calcite cement concentration (A), </w:t>
            </w:r>
            <w:proofErr w:type="spellStart"/>
            <w:r w:rsidRPr="001862C7">
              <w:rPr>
                <w:rFonts w:cs="Arial"/>
                <w:sz w:val="20"/>
                <w:szCs w:val="20"/>
                <w:lang w:eastAsia="de-DE"/>
              </w:rPr>
              <w:t>poikilitic</w:t>
            </w:r>
            <w:proofErr w:type="spellEnd"/>
            <w:r w:rsidRPr="001862C7">
              <w:rPr>
                <w:rFonts w:cs="Arial"/>
                <w:sz w:val="20"/>
                <w:szCs w:val="20"/>
                <w:lang w:eastAsia="de-DE"/>
              </w:rPr>
              <w:t xml:space="preserve"> calcite cement concentration (B), and late </w:t>
            </w:r>
            <w:proofErr w:type="spellStart"/>
            <w:r w:rsidRPr="001862C7">
              <w:rPr>
                <w:rFonts w:cs="Arial"/>
                <w:sz w:val="20"/>
                <w:szCs w:val="20"/>
                <w:lang w:eastAsia="de-DE"/>
              </w:rPr>
              <w:t>mesodiagenetic</w:t>
            </w:r>
            <w:proofErr w:type="spellEnd"/>
            <w:r w:rsidRPr="001862C7">
              <w:rPr>
                <w:rFonts w:cs="Arial"/>
                <w:sz w:val="20"/>
                <w:szCs w:val="20"/>
                <w:lang w:eastAsia="de-DE"/>
              </w:rPr>
              <w:t xml:space="preserve"> calcite cement concentration (C). Samples B-G: lower cross-bedded and laminated aeolian sandstones, samples </w:t>
            </w:r>
            <w:proofErr w:type="gramStart"/>
            <w:r w:rsidRPr="001862C7">
              <w:rPr>
                <w:rFonts w:cs="Arial"/>
                <w:sz w:val="20"/>
                <w:szCs w:val="20"/>
                <w:lang w:eastAsia="de-DE"/>
              </w:rPr>
              <w:t>I</w:t>
            </w:r>
            <w:proofErr w:type="gramEnd"/>
            <w:r w:rsidRPr="001862C7">
              <w:rPr>
                <w:rFonts w:cs="Arial"/>
                <w:sz w:val="20"/>
                <w:szCs w:val="20"/>
                <w:lang w:eastAsia="de-DE"/>
              </w:rPr>
              <w:t xml:space="preserve"> and J: upper cross-bedded sandstones, sample A: fluvial sandstones. </w:t>
            </w:r>
          </w:p>
        </w:tc>
      </w:tr>
    </w:tbl>
    <w:p w:rsidR="00F52648" w:rsidRPr="001862C7" w:rsidRDefault="00F52648">
      <w:pPr>
        <w:rPr>
          <w:sz w:val="20"/>
        </w:rPr>
      </w:pPr>
    </w:p>
    <w:p w:rsidR="00F52648" w:rsidRPr="001862C7" w:rsidRDefault="00F52648">
      <w:pPr>
        <w:rPr>
          <w:rFonts w:cs="Arial"/>
          <w:sz w:val="20"/>
          <w:szCs w:val="20"/>
          <w:lang w:eastAsia="de-DE"/>
        </w:rPr>
      </w:pPr>
      <w:r w:rsidRPr="001862C7">
        <w:rPr>
          <w:sz w:val="20"/>
        </w:rPr>
        <w:t xml:space="preserve">According to Figure 10, the </w:t>
      </w:r>
      <w:r w:rsidRPr="001862C7">
        <w:rPr>
          <w:rFonts w:cs="Arial"/>
          <w:sz w:val="20"/>
          <w:szCs w:val="20"/>
        </w:rPr>
        <w:t xml:space="preserve">sample block has three distinct areas in which different dominating diagenetic products, </w:t>
      </w:r>
      <w:r w:rsidRPr="001862C7">
        <w:rPr>
          <w:rFonts w:cs="Arial"/>
          <w:sz w:val="20"/>
          <w:szCs w:val="20"/>
          <w:lang w:eastAsia="de-DE"/>
        </w:rPr>
        <w:t>i.e., quartz, calcite, and clay/iron oxide</w:t>
      </w:r>
      <w:r w:rsidRPr="001862C7">
        <w:rPr>
          <w:sz w:val="20"/>
        </w:rPr>
        <w:t xml:space="preserve"> control the porosity/permeability pattern. </w:t>
      </w:r>
      <w:r w:rsidRPr="001862C7">
        <w:rPr>
          <w:rFonts w:cs="Arial"/>
          <w:sz w:val="20"/>
          <w:szCs w:val="20"/>
        </w:rPr>
        <w:t xml:space="preserve">Figures </w:t>
      </w:r>
      <w:proofErr w:type="spellStart"/>
      <w:r w:rsidRPr="001862C7">
        <w:rPr>
          <w:rFonts w:cs="Arial"/>
          <w:sz w:val="20"/>
          <w:szCs w:val="20"/>
        </w:rPr>
        <w:t>SI1</w:t>
      </w:r>
      <w:proofErr w:type="spellEnd"/>
      <w:r w:rsidRPr="001862C7">
        <w:rPr>
          <w:rFonts w:cs="Arial"/>
          <w:sz w:val="20"/>
          <w:szCs w:val="20"/>
        </w:rPr>
        <w:t xml:space="preserve"> and </w:t>
      </w:r>
      <w:proofErr w:type="spellStart"/>
      <w:r w:rsidRPr="001862C7">
        <w:rPr>
          <w:rFonts w:cs="Arial"/>
          <w:sz w:val="20"/>
          <w:szCs w:val="20"/>
        </w:rPr>
        <w:t>SI2</w:t>
      </w:r>
      <w:proofErr w:type="spellEnd"/>
      <w:r w:rsidRPr="001862C7">
        <w:rPr>
          <w:rFonts w:cs="Arial"/>
          <w:sz w:val="20"/>
          <w:szCs w:val="20"/>
        </w:rPr>
        <w:t xml:space="preserve"> show that </w:t>
      </w:r>
      <w:r w:rsidRPr="001862C7">
        <w:rPr>
          <w:rFonts w:cs="Arial"/>
          <w:sz w:val="20"/>
          <w:szCs w:val="20"/>
          <w:lang w:eastAsia="de-DE"/>
        </w:rPr>
        <w:t xml:space="preserve">the permeability/porosity pattern in the lower cross-bedded and laminated aeolian sandstones </w:t>
      </w:r>
      <w:r w:rsidRPr="001862C7">
        <w:rPr>
          <w:rFonts w:cs="Arial"/>
          <w:sz w:val="20"/>
          <w:szCs w:val="20"/>
          <w:lang w:eastAsia="de-DE"/>
        </w:rPr>
        <w:lastRenderedPageBreak/>
        <w:t xml:space="preserve">(samples: B-G) are controlled by the amount of </w:t>
      </w:r>
      <w:proofErr w:type="spellStart"/>
      <w:r w:rsidRPr="001862C7">
        <w:rPr>
          <w:rFonts w:cs="Arial"/>
          <w:sz w:val="20"/>
          <w:szCs w:val="20"/>
          <w:lang w:eastAsia="de-DE"/>
        </w:rPr>
        <w:t>poikilitic</w:t>
      </w:r>
      <w:proofErr w:type="spellEnd"/>
      <w:r w:rsidRPr="001862C7">
        <w:rPr>
          <w:rFonts w:cs="Arial"/>
          <w:sz w:val="20"/>
          <w:szCs w:val="20"/>
          <w:lang w:eastAsia="de-DE"/>
        </w:rPr>
        <w:t xml:space="preserve"> calcite cement</w:t>
      </w:r>
      <w:r w:rsidRPr="001862C7">
        <w:rPr>
          <w:rFonts w:cs="Arial"/>
          <w:sz w:val="20"/>
          <w:szCs w:val="20"/>
        </w:rPr>
        <w:t xml:space="preserve">. In contrast, </w:t>
      </w:r>
      <w:r w:rsidRPr="001862C7">
        <w:rPr>
          <w:rFonts w:cs="Arial"/>
          <w:sz w:val="20"/>
          <w:szCs w:val="20"/>
          <w:lang w:eastAsia="de-DE"/>
        </w:rPr>
        <w:t xml:space="preserve">the porosity/permeability of the upper cross-bedded aeolian sandstone (samples </w:t>
      </w:r>
      <w:proofErr w:type="gramStart"/>
      <w:r w:rsidRPr="001862C7">
        <w:rPr>
          <w:rFonts w:cs="Arial"/>
          <w:sz w:val="20"/>
          <w:szCs w:val="20"/>
          <w:lang w:eastAsia="de-DE"/>
        </w:rPr>
        <w:t>I</w:t>
      </w:r>
      <w:proofErr w:type="gramEnd"/>
      <w:r w:rsidRPr="001862C7">
        <w:rPr>
          <w:rFonts w:cs="Arial"/>
          <w:sz w:val="20"/>
          <w:szCs w:val="20"/>
          <w:lang w:eastAsia="de-DE"/>
        </w:rPr>
        <w:t xml:space="preserve"> and J) and the fluvial sandstones (sample A) are controlled by the amount of quartz cement and clay/iron oxides, as they do not show any correlation between calcite cement concentrations and porosity/permeability.</w:t>
      </w:r>
    </w:p>
    <w:tbl>
      <w:tblPr>
        <w:tblStyle w:val="TableGrid"/>
        <w:tblW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2"/>
      </w:tblGrid>
      <w:tr w:rsidR="001862C7" w:rsidRPr="001862C7" w:rsidTr="00F52648">
        <w:tc>
          <w:tcPr>
            <w:tcW w:w="8642" w:type="dxa"/>
          </w:tcPr>
          <w:p w:rsidR="00F52648" w:rsidRPr="001862C7" w:rsidRDefault="00F52648" w:rsidP="00027F66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de-DE"/>
              </w:rPr>
            </w:pPr>
            <w:r w:rsidRPr="001862C7">
              <w:rPr>
                <w:noProof/>
              </w:rPr>
              <w:drawing>
                <wp:inline distT="0" distB="0" distL="0" distR="0">
                  <wp:extent cx="3163032" cy="7042150"/>
                  <wp:effectExtent l="0" t="0" r="0" b="635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5535" cy="7047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2C7" w:rsidRPr="001862C7" w:rsidTr="00F52648">
        <w:tc>
          <w:tcPr>
            <w:tcW w:w="8642" w:type="dxa"/>
          </w:tcPr>
          <w:p w:rsidR="00F52648" w:rsidRPr="001862C7" w:rsidRDefault="00F52648" w:rsidP="00027F66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de-DE"/>
              </w:rPr>
            </w:pPr>
            <w:r w:rsidRPr="001862C7">
              <w:rPr>
                <w:rFonts w:cs="Arial"/>
                <w:sz w:val="20"/>
                <w:szCs w:val="20"/>
                <w:lang w:eastAsia="de-DE"/>
              </w:rPr>
              <w:t xml:space="preserve">Fig. </w:t>
            </w:r>
            <w:proofErr w:type="spellStart"/>
            <w:r w:rsidRPr="001862C7">
              <w:rPr>
                <w:rFonts w:cs="Arial"/>
                <w:sz w:val="20"/>
                <w:szCs w:val="20"/>
                <w:lang w:eastAsia="de-DE"/>
              </w:rPr>
              <w:t>SI2</w:t>
            </w:r>
            <w:proofErr w:type="spellEnd"/>
            <w:r w:rsidRPr="001862C7">
              <w:rPr>
                <w:rFonts w:cs="Arial"/>
                <w:sz w:val="20"/>
                <w:szCs w:val="20"/>
                <w:lang w:eastAsia="de-DE"/>
              </w:rPr>
              <w:t xml:space="preserve">: Permeability as a function of total calcite cement concentration (A), </w:t>
            </w:r>
            <w:proofErr w:type="spellStart"/>
            <w:r w:rsidRPr="001862C7">
              <w:rPr>
                <w:rFonts w:cs="Arial"/>
                <w:sz w:val="20"/>
                <w:szCs w:val="20"/>
                <w:lang w:eastAsia="de-DE"/>
              </w:rPr>
              <w:t>poikilitic</w:t>
            </w:r>
            <w:proofErr w:type="spellEnd"/>
            <w:r w:rsidRPr="001862C7">
              <w:rPr>
                <w:rFonts w:cs="Arial"/>
                <w:sz w:val="20"/>
                <w:szCs w:val="20"/>
                <w:lang w:eastAsia="de-DE"/>
              </w:rPr>
              <w:t xml:space="preserve"> calcite cement concentration (B), and late </w:t>
            </w:r>
            <w:proofErr w:type="spellStart"/>
            <w:r w:rsidRPr="001862C7">
              <w:rPr>
                <w:rFonts w:cs="Arial"/>
                <w:sz w:val="20"/>
                <w:szCs w:val="20"/>
                <w:lang w:eastAsia="de-DE"/>
              </w:rPr>
              <w:t>mesodiagenetic</w:t>
            </w:r>
            <w:proofErr w:type="spellEnd"/>
            <w:r w:rsidRPr="001862C7">
              <w:rPr>
                <w:rFonts w:cs="Arial"/>
                <w:sz w:val="20"/>
                <w:szCs w:val="20"/>
                <w:lang w:eastAsia="de-DE"/>
              </w:rPr>
              <w:t xml:space="preserve"> calcite cement concentration (C). Samples B-G: lower cross-bedded and laminated aeolian sandstones, samples </w:t>
            </w:r>
            <w:proofErr w:type="gramStart"/>
            <w:r w:rsidRPr="001862C7">
              <w:rPr>
                <w:rFonts w:cs="Arial"/>
                <w:sz w:val="20"/>
                <w:szCs w:val="20"/>
                <w:lang w:eastAsia="de-DE"/>
              </w:rPr>
              <w:t>I</w:t>
            </w:r>
            <w:proofErr w:type="gramEnd"/>
            <w:r w:rsidRPr="001862C7">
              <w:rPr>
                <w:rFonts w:cs="Arial"/>
                <w:sz w:val="20"/>
                <w:szCs w:val="20"/>
                <w:lang w:eastAsia="de-DE"/>
              </w:rPr>
              <w:t xml:space="preserve"> and J: upper cross-bedded sandstones, sample A: fluvial sandstones.</w:t>
            </w:r>
          </w:p>
        </w:tc>
      </w:tr>
    </w:tbl>
    <w:p w:rsidR="00F52648" w:rsidRPr="001862C7" w:rsidRDefault="00F52648">
      <w:r w:rsidRPr="001862C7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62"/>
      </w:tblGrid>
      <w:tr w:rsidR="00CC3AFE" w:rsidTr="00CC3AFE">
        <w:tc>
          <w:tcPr>
            <w:tcW w:w="9062" w:type="dxa"/>
          </w:tcPr>
          <w:p w:rsidR="00CC3AFE" w:rsidRDefault="00CC3AFE">
            <w:r>
              <w:rPr>
                <w:rFonts w:cs="Arial"/>
                <w:noProof/>
                <w:color w:val="70AD47" w:themeColor="accent6"/>
                <w:sz w:val="20"/>
                <w:szCs w:val="20"/>
              </w:rPr>
              <w:lastRenderedPageBreak/>
              <w:drawing>
                <wp:inline distT="0" distB="0" distL="0" distR="0">
                  <wp:extent cx="4679950" cy="1806575"/>
                  <wp:effectExtent l="0" t="0" r="6350" b="3175"/>
                  <wp:docPr id="27" name="Picture 27" descr="A screenshot of a cell ph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Core Plug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0" cy="180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3AFE" w:rsidTr="00CC3AFE">
        <w:tc>
          <w:tcPr>
            <w:tcW w:w="9062" w:type="dxa"/>
          </w:tcPr>
          <w:p w:rsidR="00CC3AFE" w:rsidRPr="00CC3AFE" w:rsidRDefault="00CC3AFE">
            <w:pPr>
              <w:rPr>
                <w:color w:val="0070C0"/>
                <w:sz w:val="20"/>
              </w:rPr>
            </w:pPr>
            <w:r w:rsidRPr="001862C7">
              <w:rPr>
                <w:b/>
                <w:sz w:val="20"/>
              </w:rPr>
              <w:t>Fig. SI 3</w:t>
            </w:r>
            <w:r w:rsidRPr="001862C7">
              <w:rPr>
                <w:sz w:val="20"/>
              </w:rPr>
              <w:t xml:space="preserve">: Visualization of a sample </w:t>
            </w:r>
            <w:proofErr w:type="gramStart"/>
            <w:r w:rsidRPr="001862C7">
              <w:rPr>
                <w:sz w:val="20"/>
              </w:rPr>
              <w:t>plug</w:t>
            </w:r>
            <w:proofErr w:type="gramEnd"/>
            <w:r w:rsidRPr="001862C7">
              <w:rPr>
                <w:sz w:val="20"/>
              </w:rPr>
              <w:t xml:space="preserve"> and subsample configuration utilized for different analytical methods.</w:t>
            </w:r>
          </w:p>
        </w:tc>
      </w:tr>
    </w:tbl>
    <w:p w:rsidR="00CC3AFE" w:rsidRDefault="00CC3AFE">
      <w:bookmarkStart w:id="0" w:name="_GoBack"/>
      <w:bookmarkEnd w:id="0"/>
    </w:p>
    <w:p w:rsidR="00DB2841" w:rsidRDefault="009A6C73" w:rsidP="00DB2841">
      <w:r>
        <w:t xml:space="preserve"> </w:t>
      </w:r>
    </w:p>
    <w:p w:rsidR="009A6C73" w:rsidRDefault="009A6C73" w:rsidP="00DB2841"/>
    <w:tbl>
      <w:tblPr>
        <w:tblStyle w:val="TableGrid"/>
        <w:tblpPr w:leftFromText="180" w:rightFromText="180" w:vertAnchor="text" w:horzAnchor="margin" w:tblpXSpec="center" w:tblpY="-96"/>
        <w:tblW w:w="5831" w:type="dxa"/>
        <w:tblLook w:val="04A0"/>
      </w:tblPr>
      <w:tblGrid>
        <w:gridCol w:w="836"/>
        <w:gridCol w:w="646"/>
        <w:gridCol w:w="916"/>
        <w:gridCol w:w="935"/>
        <w:gridCol w:w="1101"/>
        <w:gridCol w:w="1397"/>
      </w:tblGrid>
      <w:tr w:rsidR="009A6C73" w:rsidRPr="004B4360" w:rsidTr="00BD42E1">
        <w:trPr>
          <w:trHeight w:val="170"/>
        </w:trPr>
        <w:tc>
          <w:tcPr>
            <w:tcW w:w="58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6C73" w:rsidRDefault="009A6C73" w:rsidP="00BD42E1">
            <w:pPr>
              <w:jc w:val="both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9A6C73"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Table </w:t>
            </w:r>
            <w:proofErr w:type="spellStart"/>
            <w:r w:rsidRPr="009A6C73">
              <w:rPr>
                <w:rFonts w:ascii="Calibri" w:hAnsi="Calibri"/>
                <w:b/>
                <w:color w:val="000000"/>
                <w:sz w:val="18"/>
                <w:szCs w:val="18"/>
              </w:rPr>
              <w:t>SI1</w:t>
            </w:r>
            <w:proofErr w:type="spellEnd"/>
            <w:r w:rsidRPr="009A6C73">
              <w:rPr>
                <w:rFonts w:ascii="Calibri" w:hAnsi="Calibri"/>
                <w:color w:val="000000"/>
                <w:sz w:val="18"/>
                <w:szCs w:val="18"/>
              </w:rPr>
              <w:t>: Permeability data and petrographic results of thin-section microscopy and image analysis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. Sample ID refers to plug positions, cf. </w:t>
            </w:r>
            <w:r w:rsidRPr="009A6C73">
              <w:rPr>
                <w:rFonts w:ascii="Calibri" w:hAnsi="Calibri"/>
                <w:b/>
                <w:color w:val="000000"/>
                <w:sz w:val="18"/>
                <w:szCs w:val="18"/>
              </w:rPr>
              <w:t>Fig. 5</w:t>
            </w:r>
          </w:p>
          <w:p w:rsidR="00BD42E1" w:rsidRPr="009A6C73" w:rsidRDefault="00BD42E1" w:rsidP="00BD42E1">
            <w:pPr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9A6C73" w:rsidRPr="004B4360" w:rsidTr="00BD42E1">
        <w:trPr>
          <w:trHeight w:val="170"/>
        </w:trPr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b/>
                <w:color w:val="000000"/>
                <w:sz w:val="18"/>
                <w:szCs w:val="18"/>
              </w:rPr>
              <w:t>Sample</w:t>
            </w:r>
          </w:p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ID</w:t>
            </w:r>
          </w:p>
          <w:p w:rsidR="009A6C73" w:rsidRPr="004B4360" w:rsidRDefault="009A6C73" w:rsidP="004B436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46" w:type="dxa"/>
            <w:tcBorders>
              <w:top w:val="single" w:sz="4" w:space="0" w:color="auto"/>
            </w:tcBorders>
            <w:vAlign w:val="bottom"/>
          </w:tcPr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sym w:font="Symbol" w:char="F06B"/>
            </w:r>
          </w:p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</w:p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</w:p>
          <w:p w:rsidR="009A6C73" w:rsidRPr="004B4360" w:rsidRDefault="009A6C73" w:rsidP="004B43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 [</w:t>
            </w:r>
            <w:proofErr w:type="spellStart"/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mD</w:t>
            </w:r>
            <w:proofErr w:type="spellEnd"/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]</w:t>
            </w:r>
          </w:p>
        </w:tc>
        <w:tc>
          <w:tcPr>
            <w:tcW w:w="916" w:type="dxa"/>
            <w:tcBorders>
              <w:top w:val="single" w:sz="4" w:space="0" w:color="auto"/>
            </w:tcBorders>
            <w:vAlign w:val="bottom"/>
          </w:tcPr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Porosity</w:t>
            </w:r>
          </w:p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</w:p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</w:p>
          <w:p w:rsidR="009A6C73" w:rsidRPr="004B4360" w:rsidRDefault="009A6C73" w:rsidP="004B43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935" w:type="dxa"/>
            <w:tcBorders>
              <w:top w:val="single" w:sz="4" w:space="0" w:color="auto"/>
            </w:tcBorders>
            <w:vAlign w:val="bottom"/>
          </w:tcPr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Total </w:t>
            </w:r>
          </w:p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Calcite </w:t>
            </w:r>
          </w:p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cement</w:t>
            </w:r>
            <w:r w:rsidRPr="004B4360"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9A6C73" w:rsidRPr="004B4360" w:rsidRDefault="009A6C73" w:rsidP="004B43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[%]</w:t>
            </w:r>
          </w:p>
        </w:tc>
        <w:tc>
          <w:tcPr>
            <w:tcW w:w="1101" w:type="dxa"/>
            <w:tcBorders>
              <w:top w:val="single" w:sz="4" w:space="0" w:color="auto"/>
            </w:tcBorders>
          </w:tcPr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b/>
                <w:color w:val="000000"/>
                <w:sz w:val="18"/>
                <w:szCs w:val="18"/>
              </w:rPr>
              <w:t>Poikilitic</w:t>
            </w:r>
            <w:proofErr w:type="spellEnd"/>
            <w:r w:rsidRPr="004B4360"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Calcite</w:t>
            </w:r>
          </w:p>
          <w:p w:rsidR="009A6C73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Cement</w:t>
            </w:r>
          </w:p>
          <w:p w:rsidR="009A6C73" w:rsidRPr="004B4360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[%]</w:t>
            </w:r>
          </w:p>
        </w:tc>
        <w:tc>
          <w:tcPr>
            <w:tcW w:w="1397" w:type="dxa"/>
            <w:tcBorders>
              <w:top w:val="single" w:sz="4" w:space="0" w:color="auto"/>
            </w:tcBorders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Late </w:t>
            </w:r>
            <w:proofErr w:type="spellStart"/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mesodiagenetic</w:t>
            </w:r>
            <w:proofErr w:type="spellEnd"/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 calcite cement [%]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A1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2.10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0.81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A6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9.37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0.00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A12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8.05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8.05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B13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5.15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15.20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9.40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5.80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C1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1.57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19.14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16.57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2.57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C6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2.04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13.08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10.85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2.23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C14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2.66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9.54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6.50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3.04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D6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2.19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2.57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14.32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8.25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6.07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D12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5.54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5.59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5.88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2.82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3.06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E1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2.79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3.49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9.31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5.36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3.95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E5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4.33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9.13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6.13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2.99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E6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7.08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6.88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5.29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1.41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3.87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E7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6.31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5.88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6.21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4.05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2.16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E8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6.44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6.79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4.20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2.57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1.63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E13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7.20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6.88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4.83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2.81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2.01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F1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6.82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4.65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2.55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1.49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1.06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F4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6.52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5.71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3.44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3.13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F6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5.25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4.23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4.62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2.12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F8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7.23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4.89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5.31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1.65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3.66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F9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6.12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3.96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4.97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2.59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2.38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F11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6.60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6.04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3.47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2.23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G1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3.04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3.22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8.75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5.55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3.20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G6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3.17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2.38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9.97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1.97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G12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3.73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1.56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10.49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8.66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1.83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I1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3.70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3.05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1.51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1.54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I6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4.01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2.38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1.20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1.18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I12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3.13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5.44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3.87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1.57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J1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4.60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2.76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0.30</w:t>
            </w:r>
          </w:p>
        </w:tc>
      </w:tr>
      <w:tr w:rsidR="009A6C73" w:rsidRPr="004B4360" w:rsidTr="009A6C73">
        <w:trPr>
          <w:trHeight w:val="170"/>
        </w:trPr>
        <w:tc>
          <w:tcPr>
            <w:tcW w:w="83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J5</w:t>
            </w:r>
            <w:proofErr w:type="spellEnd"/>
          </w:p>
        </w:tc>
        <w:tc>
          <w:tcPr>
            <w:tcW w:w="64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916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3.12</w:t>
            </w:r>
          </w:p>
        </w:tc>
        <w:tc>
          <w:tcPr>
            <w:tcW w:w="935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1.81</w:t>
            </w:r>
          </w:p>
        </w:tc>
        <w:tc>
          <w:tcPr>
            <w:tcW w:w="1101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97" w:type="dxa"/>
            <w:vAlign w:val="bottom"/>
          </w:tcPr>
          <w:p w:rsidR="009A6C73" w:rsidRPr="004B4360" w:rsidRDefault="009A6C73" w:rsidP="004B436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B4360">
              <w:rPr>
                <w:rFonts w:ascii="Calibri" w:hAnsi="Calibri"/>
                <w:color w:val="000000"/>
                <w:sz w:val="18"/>
                <w:szCs w:val="18"/>
              </w:rPr>
              <w:t>1.81</w:t>
            </w:r>
          </w:p>
        </w:tc>
      </w:tr>
    </w:tbl>
    <w:p w:rsidR="004B4360" w:rsidRDefault="004B4360" w:rsidP="00DB2841"/>
    <w:p w:rsidR="0049425B" w:rsidRDefault="0049425B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tbl>
      <w:tblPr>
        <w:tblpPr w:leftFromText="180" w:rightFromText="180" w:vertAnchor="page" w:horzAnchor="margin" w:tblpY="691"/>
        <w:tblW w:w="9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8"/>
        <w:gridCol w:w="885"/>
        <w:gridCol w:w="932"/>
        <w:gridCol w:w="850"/>
        <w:gridCol w:w="659"/>
        <w:gridCol w:w="824"/>
        <w:gridCol w:w="824"/>
        <w:gridCol w:w="769"/>
        <w:gridCol w:w="730"/>
        <w:gridCol w:w="713"/>
        <w:gridCol w:w="824"/>
      </w:tblGrid>
      <w:tr w:rsidR="00321367" w:rsidRPr="00B00693" w:rsidTr="00044148">
        <w:trPr>
          <w:trHeight w:val="315"/>
        </w:trPr>
        <w:tc>
          <w:tcPr>
            <w:tcW w:w="92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21367" w:rsidRPr="000C21FC" w:rsidRDefault="00321367" w:rsidP="004F452D">
            <w:pPr>
              <w:pStyle w:val="Caption"/>
              <w:keepNext/>
              <w:jc w:val="both"/>
              <w:rPr>
                <w:rFonts w:hAnsiTheme="minorHAnsi"/>
                <w:i w:val="0"/>
                <w:iCs w:val="0"/>
                <w:color w:val="auto"/>
                <w:szCs w:val="24"/>
              </w:rPr>
            </w:pPr>
            <w:r w:rsidRPr="000C21FC">
              <w:rPr>
                <w:rFonts w:ascii="Calibri" w:hAnsi="Calibri"/>
                <w:b/>
                <w:i w:val="0"/>
                <w:iCs w:val="0"/>
                <w:color w:val="auto"/>
              </w:rPr>
              <w:t xml:space="preserve">Table </w:t>
            </w:r>
            <w:proofErr w:type="spellStart"/>
            <w:r w:rsidRPr="000C21FC">
              <w:rPr>
                <w:rFonts w:ascii="Calibri" w:hAnsi="Calibri"/>
                <w:b/>
                <w:i w:val="0"/>
                <w:iCs w:val="0"/>
                <w:color w:val="auto"/>
              </w:rPr>
              <w:t>SI2</w:t>
            </w:r>
            <w:proofErr w:type="spellEnd"/>
            <w:r w:rsidRPr="000C21FC">
              <w:rPr>
                <w:rFonts w:ascii="Calibri" w:hAnsi="Calibri"/>
                <w:i w:val="0"/>
                <w:iCs w:val="0"/>
                <w:color w:val="auto"/>
              </w:rPr>
              <w:t xml:space="preserve">: </w:t>
            </w:r>
            <w:r w:rsidR="004F452D">
              <w:rPr>
                <w:i w:val="0"/>
                <w:iCs w:val="0"/>
                <w:color w:val="auto"/>
              </w:rPr>
              <w:t xml:space="preserve">Overview of </w:t>
            </w:r>
            <w:r w:rsidR="0053058C" w:rsidRPr="000C21FC">
              <w:rPr>
                <w:i w:val="0"/>
                <w:iCs w:val="0"/>
                <w:color w:val="auto"/>
              </w:rPr>
              <w:t xml:space="preserve">permeability </w:t>
            </w:r>
            <w:r w:rsidR="003825A6" w:rsidRPr="000C21FC">
              <w:rPr>
                <w:i w:val="0"/>
                <w:iCs w:val="0"/>
                <w:color w:val="auto"/>
              </w:rPr>
              <w:t>model input</w:t>
            </w:r>
            <w:r w:rsidR="009F6C8A">
              <w:rPr>
                <w:i w:val="0"/>
                <w:iCs w:val="0"/>
                <w:color w:val="auto"/>
              </w:rPr>
              <w:t xml:space="preserve"> parameters</w:t>
            </w:r>
            <w:r w:rsidR="003825A6" w:rsidRPr="000C21FC">
              <w:rPr>
                <w:i w:val="0"/>
                <w:iCs w:val="0"/>
                <w:color w:val="auto"/>
              </w:rPr>
              <w:t xml:space="preserve"> </w:t>
            </w:r>
            <w:r w:rsidR="004F452D">
              <w:rPr>
                <w:i w:val="0"/>
                <w:iCs w:val="0"/>
                <w:color w:val="auto"/>
              </w:rPr>
              <w:t xml:space="preserve">and comparison </w:t>
            </w:r>
            <w:r w:rsidR="003825A6" w:rsidRPr="000C21FC">
              <w:rPr>
                <w:i w:val="0"/>
                <w:iCs w:val="0"/>
                <w:color w:val="auto"/>
              </w:rPr>
              <w:t xml:space="preserve">with the model output </w:t>
            </w:r>
            <w:r w:rsidR="004F452D">
              <w:rPr>
                <w:i w:val="0"/>
                <w:iCs w:val="0"/>
                <w:color w:val="auto"/>
              </w:rPr>
              <w:t>for evaluating the</w:t>
            </w:r>
            <w:r w:rsidR="003825A6" w:rsidRPr="000C21FC">
              <w:rPr>
                <w:i w:val="0"/>
                <w:iCs w:val="0"/>
                <w:color w:val="auto"/>
              </w:rPr>
              <w:t xml:space="preserve"> </w:t>
            </w:r>
            <w:proofErr w:type="spellStart"/>
            <w:r w:rsidR="003825A6" w:rsidRPr="000C21FC">
              <w:rPr>
                <w:i w:val="0"/>
                <w:iCs w:val="0"/>
                <w:color w:val="auto"/>
              </w:rPr>
              <w:t>SGS</w:t>
            </w:r>
            <w:proofErr w:type="spellEnd"/>
            <w:r w:rsidR="003825A6" w:rsidRPr="000C21FC">
              <w:rPr>
                <w:i w:val="0"/>
                <w:iCs w:val="0"/>
                <w:color w:val="auto"/>
              </w:rPr>
              <w:t xml:space="preserve"> model </w:t>
            </w:r>
            <w:r w:rsidR="0053058C" w:rsidRPr="000C21FC">
              <w:rPr>
                <w:i w:val="0"/>
                <w:iCs w:val="0"/>
                <w:color w:val="auto"/>
              </w:rPr>
              <w:t>algorithm</w:t>
            </w:r>
            <w:r w:rsidR="003825A6" w:rsidRPr="000C21FC">
              <w:rPr>
                <w:i w:val="0"/>
                <w:iCs w:val="0"/>
                <w:color w:val="auto"/>
              </w:rPr>
              <w:t xml:space="preserve"> </w:t>
            </w:r>
            <w:r w:rsidR="004F452D">
              <w:rPr>
                <w:i w:val="0"/>
                <w:iCs w:val="0"/>
                <w:color w:val="auto"/>
              </w:rPr>
              <w:t>results</w:t>
            </w:r>
            <w:r w:rsidR="003825A6" w:rsidRPr="000C21FC">
              <w:rPr>
                <w:i w:val="0"/>
                <w:iCs w:val="0"/>
                <w:color w:val="auto"/>
              </w:rPr>
              <w:t>.</w:t>
            </w:r>
            <w:r w:rsidR="0053058C" w:rsidRPr="000C21FC">
              <w:rPr>
                <w:i w:val="0"/>
                <w:iCs w:val="0"/>
                <w:color w:val="auto"/>
              </w:rPr>
              <w:t xml:space="preserve"> </w:t>
            </w:r>
            <w:r w:rsidR="0053058C" w:rsidRPr="000C21FC">
              <w:rPr>
                <w:rFonts w:hAnsiTheme="minorHAnsi"/>
                <w:i w:val="0"/>
                <w:iCs w:val="0"/>
                <w:color w:val="auto"/>
                <w:szCs w:val="24"/>
              </w:rPr>
              <w:t xml:space="preserve">Each sedimentary layer (cf. </w:t>
            </w:r>
            <w:r w:rsidR="0053058C" w:rsidRPr="000C21FC">
              <w:rPr>
                <w:rFonts w:hAnsiTheme="minorHAnsi"/>
                <w:b/>
                <w:bCs/>
                <w:i w:val="0"/>
                <w:iCs w:val="0"/>
                <w:color w:val="auto"/>
                <w:szCs w:val="24"/>
              </w:rPr>
              <w:t>Fig. 7</w:t>
            </w:r>
            <w:r w:rsidR="0053058C" w:rsidRPr="000C21FC">
              <w:rPr>
                <w:rFonts w:hAnsiTheme="minorHAnsi"/>
                <w:i w:val="0"/>
                <w:iCs w:val="0"/>
                <w:color w:val="auto"/>
                <w:szCs w:val="24"/>
              </w:rPr>
              <w:t>) was modeled separately</w:t>
            </w:r>
            <w:r w:rsidR="004F452D">
              <w:rPr>
                <w:rFonts w:hAnsiTheme="minorHAnsi"/>
                <w:i w:val="0"/>
                <w:iCs w:val="0"/>
                <w:color w:val="auto"/>
                <w:szCs w:val="24"/>
              </w:rPr>
              <w:t>, thus</w:t>
            </w:r>
            <w:r w:rsidR="0053058C" w:rsidRPr="000C21FC">
              <w:rPr>
                <w:rFonts w:hAnsiTheme="minorHAnsi"/>
                <w:i w:val="0"/>
                <w:iCs w:val="0"/>
                <w:color w:val="auto"/>
                <w:szCs w:val="24"/>
              </w:rPr>
              <w:t xml:space="preserve"> each </w:t>
            </w:r>
            <w:r w:rsidR="0053058C" w:rsidRPr="000C21FC">
              <w:rPr>
                <w:rFonts w:hAnsiTheme="minorHAnsi"/>
                <w:i w:val="0"/>
                <w:iCs w:val="0"/>
                <w:color w:val="auto"/>
              </w:rPr>
              <w:t>realization</w:t>
            </w:r>
            <w:r w:rsidR="00F95024">
              <w:rPr>
                <w:rFonts w:hAnsiTheme="minorHAnsi"/>
                <w:i w:val="0"/>
                <w:iCs w:val="0"/>
                <w:color w:val="auto"/>
              </w:rPr>
              <w:t xml:space="preserve"> is composed of </w:t>
            </w:r>
            <w:r w:rsidR="0053058C" w:rsidRPr="000C21FC">
              <w:rPr>
                <w:rFonts w:hAnsiTheme="minorHAnsi"/>
                <w:i w:val="0"/>
                <w:iCs w:val="0"/>
                <w:color w:val="auto"/>
              </w:rPr>
              <w:t>four separate</w:t>
            </w:r>
            <w:r w:rsidR="00F95024">
              <w:rPr>
                <w:rFonts w:hAnsiTheme="minorHAnsi"/>
                <w:i w:val="0"/>
                <w:iCs w:val="0"/>
                <w:color w:val="auto"/>
              </w:rPr>
              <w:t>ly calculated</w:t>
            </w:r>
            <w:r w:rsidR="0053058C" w:rsidRPr="000C21FC">
              <w:rPr>
                <w:rFonts w:hAnsiTheme="minorHAnsi"/>
                <w:i w:val="0"/>
                <w:iCs w:val="0"/>
                <w:color w:val="auto"/>
              </w:rPr>
              <w:t xml:space="preserve"> </w:t>
            </w:r>
            <w:r w:rsidR="000C21FC" w:rsidRPr="000C21FC">
              <w:rPr>
                <w:rFonts w:hAnsiTheme="minorHAnsi"/>
                <w:i w:val="0"/>
                <w:iCs w:val="0"/>
                <w:color w:val="auto"/>
              </w:rPr>
              <w:t xml:space="preserve">permeability </w:t>
            </w:r>
            <w:r w:rsidR="0053058C" w:rsidRPr="000C21FC">
              <w:rPr>
                <w:rFonts w:hAnsiTheme="minorHAnsi"/>
                <w:i w:val="0"/>
                <w:iCs w:val="0"/>
                <w:color w:val="auto"/>
              </w:rPr>
              <w:t xml:space="preserve">models. Each realization </w:t>
            </w:r>
            <w:r w:rsidR="0053058C" w:rsidRPr="000C21FC">
              <w:rPr>
                <w:rFonts w:hAnsiTheme="minorHAnsi"/>
                <w:i w:val="0"/>
                <w:iCs w:val="0"/>
                <w:color w:val="auto"/>
                <w:szCs w:val="24"/>
              </w:rPr>
              <w:t xml:space="preserve">of every </w:t>
            </w:r>
            <w:r w:rsidR="000C21FC">
              <w:rPr>
                <w:rFonts w:hAnsiTheme="minorHAnsi"/>
                <w:i w:val="0"/>
                <w:iCs w:val="0"/>
                <w:color w:val="auto"/>
                <w:szCs w:val="24"/>
              </w:rPr>
              <w:t xml:space="preserve">permeability </w:t>
            </w:r>
            <w:r w:rsidR="0053058C" w:rsidRPr="000C21FC">
              <w:rPr>
                <w:rFonts w:hAnsiTheme="minorHAnsi"/>
                <w:i w:val="0"/>
                <w:iCs w:val="0"/>
                <w:color w:val="auto"/>
                <w:szCs w:val="24"/>
              </w:rPr>
              <w:t>model</w:t>
            </w:r>
            <w:r w:rsidR="000C21FC" w:rsidRPr="000C21FC">
              <w:rPr>
                <w:rFonts w:hAnsiTheme="minorHAnsi"/>
                <w:i w:val="0"/>
                <w:iCs w:val="0"/>
                <w:color w:val="auto"/>
              </w:rPr>
              <w:t xml:space="preserve"> is associated with a random </w:t>
            </w:r>
            <w:r w:rsidR="000C21FC" w:rsidRPr="000C21FC">
              <w:rPr>
                <w:rFonts w:hAnsiTheme="minorHAnsi"/>
                <w:i w:val="0"/>
                <w:iCs w:val="0"/>
                <w:color w:val="auto"/>
              </w:rPr>
              <w:lastRenderedPageBreak/>
              <w:t>seed number</w:t>
            </w:r>
            <w:r w:rsidR="002A24D7">
              <w:rPr>
                <w:rFonts w:hAnsiTheme="minorHAnsi"/>
                <w:i w:val="0"/>
                <w:iCs w:val="0"/>
                <w:color w:val="auto"/>
              </w:rPr>
              <w:t>,</w:t>
            </w:r>
            <w:r w:rsidR="000C21FC" w:rsidRPr="000C21FC">
              <w:rPr>
                <w:rFonts w:hAnsiTheme="minorHAnsi"/>
                <w:i w:val="0"/>
                <w:iCs w:val="0"/>
                <w:color w:val="auto"/>
              </w:rPr>
              <w:t xml:space="preserve"> which allows for the reproduction of the exact result under the same model conditions (</w:t>
            </w:r>
            <w:r w:rsidR="003076E9">
              <w:rPr>
                <w:rFonts w:hAnsiTheme="minorHAnsi"/>
                <w:i w:val="0"/>
                <w:iCs w:val="0"/>
                <w:color w:val="auto"/>
              </w:rPr>
              <w:t xml:space="preserve">see </w:t>
            </w:r>
            <w:r w:rsidR="000C21FC" w:rsidRPr="000C21FC">
              <w:rPr>
                <w:rFonts w:hAnsiTheme="minorHAnsi"/>
                <w:i w:val="0"/>
                <w:iCs w:val="0"/>
                <w:color w:val="auto"/>
              </w:rPr>
              <w:t>section 2.3.3).</w:t>
            </w:r>
            <w:r w:rsidR="000C21FC">
              <w:rPr>
                <w:rFonts w:hAnsiTheme="minorHAnsi"/>
                <w:i w:val="0"/>
                <w:iCs w:val="0"/>
                <w:color w:val="auto"/>
              </w:rPr>
              <w:t xml:space="preserve"> As the table shows</w:t>
            </w:r>
            <w:r w:rsidR="004F452D">
              <w:rPr>
                <w:rFonts w:hAnsiTheme="minorHAnsi"/>
                <w:i w:val="0"/>
                <w:iCs w:val="0"/>
                <w:color w:val="auto"/>
              </w:rPr>
              <w:t>,</w:t>
            </w:r>
            <w:r w:rsidR="000C21FC">
              <w:rPr>
                <w:rFonts w:hAnsiTheme="minorHAnsi"/>
                <w:i w:val="0"/>
                <w:iCs w:val="0"/>
                <w:color w:val="auto"/>
              </w:rPr>
              <w:t xml:space="preserve"> the </w:t>
            </w:r>
            <w:proofErr w:type="spellStart"/>
            <w:r w:rsidR="000C21FC">
              <w:rPr>
                <w:rFonts w:hAnsiTheme="minorHAnsi"/>
                <w:i w:val="0"/>
                <w:iCs w:val="0"/>
                <w:color w:val="auto"/>
              </w:rPr>
              <w:t>SGS</w:t>
            </w:r>
            <w:proofErr w:type="spellEnd"/>
            <w:r w:rsidR="000C21FC">
              <w:rPr>
                <w:rFonts w:hAnsiTheme="minorHAnsi"/>
                <w:i w:val="0"/>
                <w:iCs w:val="0"/>
                <w:color w:val="auto"/>
              </w:rPr>
              <w:t xml:space="preserve"> algorithm </w:t>
            </w:r>
            <w:r w:rsidR="0053058C" w:rsidRPr="0053058C">
              <w:rPr>
                <w:rFonts w:hAnsiTheme="minorHAnsi"/>
                <w:i w:val="0"/>
                <w:iCs w:val="0"/>
                <w:color w:val="auto"/>
                <w:szCs w:val="24"/>
              </w:rPr>
              <w:t xml:space="preserve">was able to reproduce the </w:t>
            </w:r>
            <w:r w:rsidR="009F6C8A">
              <w:rPr>
                <w:rFonts w:hAnsiTheme="minorHAnsi"/>
                <w:i w:val="0"/>
                <w:iCs w:val="0"/>
                <w:color w:val="auto"/>
                <w:szCs w:val="24"/>
              </w:rPr>
              <w:t xml:space="preserve">permeability </w:t>
            </w:r>
            <w:r w:rsidR="0053058C" w:rsidRPr="0053058C">
              <w:rPr>
                <w:rFonts w:hAnsiTheme="minorHAnsi"/>
                <w:i w:val="0"/>
                <w:iCs w:val="0"/>
                <w:color w:val="auto"/>
                <w:szCs w:val="24"/>
              </w:rPr>
              <w:t>input</w:t>
            </w:r>
            <w:r w:rsidR="009F6C8A">
              <w:rPr>
                <w:rFonts w:hAnsiTheme="minorHAnsi"/>
                <w:i w:val="0"/>
                <w:iCs w:val="0"/>
                <w:color w:val="auto"/>
                <w:szCs w:val="24"/>
              </w:rPr>
              <w:t xml:space="preserve"> </w:t>
            </w:r>
            <w:r w:rsidR="0053058C" w:rsidRPr="0053058C">
              <w:rPr>
                <w:rFonts w:hAnsiTheme="minorHAnsi"/>
                <w:i w:val="0"/>
                <w:iCs w:val="0"/>
                <w:color w:val="auto"/>
                <w:szCs w:val="24"/>
              </w:rPr>
              <w:t xml:space="preserve">parameters </w:t>
            </w:r>
            <w:r w:rsidR="000C21FC">
              <w:rPr>
                <w:rFonts w:hAnsiTheme="minorHAnsi"/>
                <w:i w:val="0"/>
                <w:iCs w:val="0"/>
                <w:color w:val="auto"/>
                <w:szCs w:val="24"/>
              </w:rPr>
              <w:t xml:space="preserve">min, max, </w:t>
            </w:r>
            <w:r w:rsidR="009F6C8A">
              <w:rPr>
                <w:rFonts w:hAnsiTheme="minorHAnsi"/>
                <w:i w:val="0"/>
                <w:iCs w:val="0"/>
                <w:color w:val="auto"/>
                <w:szCs w:val="24"/>
              </w:rPr>
              <w:t>d</w:t>
            </w:r>
            <w:r w:rsidR="000C21FC">
              <w:rPr>
                <w:rFonts w:hAnsiTheme="minorHAnsi"/>
                <w:i w:val="0"/>
                <w:iCs w:val="0"/>
                <w:color w:val="auto"/>
                <w:szCs w:val="24"/>
              </w:rPr>
              <w:t xml:space="preserve">elta, </w:t>
            </w:r>
            <w:r w:rsidR="0053058C" w:rsidRPr="0053058C">
              <w:rPr>
                <w:rFonts w:hAnsiTheme="minorHAnsi"/>
                <w:i w:val="0"/>
                <w:iCs w:val="0"/>
                <w:color w:val="auto"/>
                <w:szCs w:val="24"/>
              </w:rPr>
              <w:t>mean, standard deviation, and variance</w:t>
            </w:r>
            <w:r w:rsidR="003076E9">
              <w:rPr>
                <w:rFonts w:hAnsiTheme="minorHAnsi"/>
                <w:i w:val="0"/>
                <w:iCs w:val="0"/>
                <w:color w:val="auto"/>
                <w:szCs w:val="24"/>
              </w:rPr>
              <w:t xml:space="preserve"> </w:t>
            </w:r>
            <w:r w:rsidR="0053058C" w:rsidRPr="0053058C">
              <w:rPr>
                <w:rFonts w:hAnsiTheme="minorHAnsi"/>
                <w:i w:val="0"/>
                <w:iCs w:val="0"/>
                <w:color w:val="auto"/>
                <w:szCs w:val="24"/>
              </w:rPr>
              <w:t>giving high confidence in the accuracy of the model and the validity of each realization</w:t>
            </w:r>
            <w:r w:rsidR="000C21FC">
              <w:rPr>
                <w:rFonts w:hAnsiTheme="minorHAnsi"/>
                <w:i w:val="0"/>
                <w:iCs w:val="0"/>
                <w:color w:val="auto"/>
                <w:szCs w:val="24"/>
              </w:rPr>
              <w:t xml:space="preserve">. Note that </w:t>
            </w:r>
            <w:r w:rsidR="000C21FC">
              <w:rPr>
                <w:rFonts w:hAnsiTheme="minorHAnsi"/>
                <w:i w:val="0"/>
                <w:iCs w:val="0"/>
                <w:color w:val="auto"/>
              </w:rPr>
              <w:t>t</w:t>
            </w:r>
            <w:r w:rsidRPr="00497A6A">
              <w:rPr>
                <w:i w:val="0"/>
                <w:iCs w:val="0"/>
                <w:color w:val="000000" w:themeColor="text1"/>
              </w:rPr>
              <w:t xml:space="preserve">he output </w:t>
            </w:r>
            <w:proofErr w:type="gramStart"/>
            <w:r w:rsidRPr="00497A6A">
              <w:rPr>
                <w:i w:val="0"/>
                <w:iCs w:val="0"/>
                <w:color w:val="000000" w:themeColor="text1"/>
              </w:rPr>
              <w:t>parameters,</w:t>
            </w:r>
            <w:proofErr w:type="gramEnd"/>
            <w:r w:rsidRPr="00497A6A">
              <w:rPr>
                <w:i w:val="0"/>
                <w:iCs w:val="0"/>
                <w:color w:val="000000" w:themeColor="text1"/>
              </w:rPr>
              <w:t xml:space="preserve"> mean, </w:t>
            </w:r>
            <w:r w:rsidR="009D7771">
              <w:rPr>
                <w:i w:val="0"/>
                <w:iCs w:val="0"/>
                <w:color w:val="000000" w:themeColor="text1"/>
              </w:rPr>
              <w:t>standard deviation</w:t>
            </w:r>
            <w:r w:rsidRPr="00497A6A">
              <w:rPr>
                <w:i w:val="0"/>
                <w:iCs w:val="0"/>
                <w:color w:val="000000" w:themeColor="text1"/>
              </w:rPr>
              <w:t xml:space="preserve">, and variance of </w:t>
            </w:r>
            <w:r w:rsidR="000C21FC">
              <w:rPr>
                <w:i w:val="0"/>
                <w:iCs w:val="0"/>
                <w:color w:val="000000" w:themeColor="text1"/>
              </w:rPr>
              <w:t>layer 1</w:t>
            </w:r>
            <w:r w:rsidRPr="00497A6A">
              <w:rPr>
                <w:i w:val="0"/>
                <w:iCs w:val="0"/>
                <w:color w:val="000000" w:themeColor="text1"/>
              </w:rPr>
              <w:t xml:space="preserve"> </w:t>
            </w:r>
            <w:r w:rsidR="000C21FC">
              <w:rPr>
                <w:i w:val="0"/>
                <w:iCs w:val="0"/>
                <w:color w:val="000000" w:themeColor="text1"/>
              </w:rPr>
              <w:t xml:space="preserve">for the permeability </w:t>
            </w:r>
            <w:r w:rsidRPr="00497A6A">
              <w:rPr>
                <w:i w:val="0"/>
                <w:iCs w:val="0"/>
                <w:color w:val="000000" w:themeColor="text1"/>
              </w:rPr>
              <w:t>cannot be used to evaluate the model fit. The discrepancy between the output and input data</w:t>
            </w:r>
            <w:r w:rsidR="003076E9">
              <w:rPr>
                <w:i w:val="0"/>
                <w:iCs w:val="0"/>
                <w:color w:val="000000" w:themeColor="text1"/>
              </w:rPr>
              <w:t xml:space="preserve"> for mean, standard deviation, and variance</w:t>
            </w:r>
            <w:r w:rsidRPr="00497A6A">
              <w:rPr>
                <w:i w:val="0"/>
                <w:iCs w:val="0"/>
                <w:color w:val="000000" w:themeColor="text1"/>
              </w:rPr>
              <w:t xml:space="preserve"> is the result of the extreme bimodal nature of </w:t>
            </w:r>
            <w:r w:rsidR="009F6C8A">
              <w:rPr>
                <w:i w:val="0"/>
                <w:iCs w:val="0"/>
                <w:color w:val="000000" w:themeColor="text1"/>
              </w:rPr>
              <w:t>permeability</w:t>
            </w:r>
            <w:r w:rsidRPr="00497A6A">
              <w:rPr>
                <w:i w:val="0"/>
                <w:iCs w:val="0"/>
                <w:color w:val="000000" w:themeColor="text1"/>
              </w:rPr>
              <w:t xml:space="preserve"> data</w:t>
            </w:r>
            <w:r w:rsidR="009F6C8A">
              <w:rPr>
                <w:i w:val="0"/>
                <w:iCs w:val="0"/>
                <w:color w:val="000000" w:themeColor="text1"/>
              </w:rPr>
              <w:t xml:space="preserve"> in this layer</w:t>
            </w:r>
            <w:r w:rsidR="009D7771">
              <w:rPr>
                <w:i w:val="0"/>
                <w:iCs w:val="0"/>
                <w:color w:val="000000" w:themeColor="text1"/>
              </w:rPr>
              <w:t>,</w:t>
            </w:r>
            <w:r w:rsidRPr="00497A6A">
              <w:rPr>
                <w:i w:val="0"/>
                <w:iCs w:val="0"/>
                <w:color w:val="000000" w:themeColor="text1"/>
              </w:rPr>
              <w:t xml:space="preserve"> which did not allow the use of a standard normal score transformation</w:t>
            </w:r>
            <w:r w:rsidR="000C21FC">
              <w:rPr>
                <w:i w:val="0"/>
                <w:iCs w:val="0"/>
                <w:color w:val="000000" w:themeColor="text1"/>
              </w:rPr>
              <w:t xml:space="preserve"> (</w:t>
            </w:r>
            <w:r w:rsidR="003076E9">
              <w:rPr>
                <w:i w:val="0"/>
                <w:iCs w:val="0"/>
                <w:color w:val="000000" w:themeColor="text1"/>
              </w:rPr>
              <w:t xml:space="preserve">see </w:t>
            </w:r>
            <w:r w:rsidR="000C21FC">
              <w:rPr>
                <w:i w:val="0"/>
                <w:iCs w:val="0"/>
                <w:color w:val="000000" w:themeColor="text1"/>
              </w:rPr>
              <w:t>section 2.3.3)</w:t>
            </w:r>
            <w:r w:rsidRPr="00497A6A">
              <w:rPr>
                <w:i w:val="0"/>
                <w:iCs w:val="0"/>
                <w:color w:val="000000" w:themeColor="text1"/>
              </w:rPr>
              <w:t>.</w:t>
            </w:r>
          </w:p>
        </w:tc>
      </w:tr>
      <w:tr w:rsidR="00321367" w:rsidRPr="00B00693" w:rsidTr="00044148">
        <w:trPr>
          <w:trHeight w:val="315"/>
        </w:trPr>
        <w:tc>
          <w:tcPr>
            <w:tcW w:w="9239" w:type="dxa"/>
            <w:gridSpan w:val="11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B00693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lastRenderedPageBreak/>
              <w:t>Permeability Model</w:t>
            </w:r>
          </w:p>
        </w:tc>
      </w:tr>
      <w:tr w:rsidR="00321367" w:rsidRPr="00B00693" w:rsidTr="003076E9">
        <w:trPr>
          <w:trHeight w:val="330"/>
        </w:trPr>
        <w:tc>
          <w:tcPr>
            <w:tcW w:w="12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B00693">
              <w:rPr>
                <w:rFonts w:ascii="Calibri" w:hAnsi="Calibri"/>
                <w:color w:val="000000"/>
                <w:szCs w:val="24"/>
              </w:rPr>
              <w:t>Realization</w:t>
            </w:r>
          </w:p>
          <w:p w:rsidR="00BD42E1" w:rsidRPr="00B00693" w:rsidRDefault="00BD42E1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Layer</w:t>
            </w:r>
          </w:p>
          <w:p w:rsidR="00BD42E1" w:rsidRPr="00B00693" w:rsidRDefault="00BD42E1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Seed #</w:t>
            </w:r>
          </w:p>
          <w:p w:rsidR="00BD42E1" w:rsidRPr="00B00693" w:rsidRDefault="00BD42E1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Default="009F6C8A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Model</w:t>
            </w:r>
          </w:p>
          <w:p w:rsidR="00BD42E1" w:rsidRPr="00B00693" w:rsidRDefault="00BD42E1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Min</w:t>
            </w:r>
          </w:p>
          <w:p w:rsidR="00BD42E1" w:rsidRPr="00B00693" w:rsidRDefault="00BD42E1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</w:t>
            </w:r>
            <w:proofErr w:type="spellStart"/>
            <w:r>
              <w:rPr>
                <w:rFonts w:ascii="Calibri" w:hAnsi="Calibri"/>
                <w:color w:val="000000"/>
              </w:rPr>
              <w:t>mD</w:t>
            </w:r>
            <w:proofErr w:type="spellEnd"/>
            <w:r>
              <w:rPr>
                <w:rFonts w:ascii="Calibri" w:hAnsi="Calibri"/>
                <w:color w:val="000000"/>
              </w:rPr>
              <w:t>]</w:t>
            </w:r>
          </w:p>
        </w:tc>
        <w:tc>
          <w:tcPr>
            <w:tcW w:w="8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Max</w:t>
            </w:r>
          </w:p>
          <w:p w:rsidR="00BD42E1" w:rsidRPr="00B00693" w:rsidRDefault="00BD42E1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</w:t>
            </w:r>
            <w:proofErr w:type="spellStart"/>
            <w:r>
              <w:rPr>
                <w:rFonts w:ascii="Calibri" w:hAnsi="Calibri"/>
                <w:color w:val="000000"/>
              </w:rPr>
              <w:t>mD</w:t>
            </w:r>
            <w:proofErr w:type="spellEnd"/>
            <w:r>
              <w:rPr>
                <w:rFonts w:ascii="Calibri" w:hAnsi="Calibri"/>
                <w:color w:val="000000"/>
              </w:rPr>
              <w:t>]</w:t>
            </w:r>
          </w:p>
        </w:tc>
        <w:tc>
          <w:tcPr>
            <w:tcW w:w="8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Delta</w:t>
            </w:r>
          </w:p>
          <w:p w:rsidR="00BD42E1" w:rsidRPr="00B00693" w:rsidRDefault="00BD42E1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</w:t>
            </w:r>
            <w:proofErr w:type="spellStart"/>
            <w:r>
              <w:rPr>
                <w:rFonts w:ascii="Calibri" w:hAnsi="Calibri"/>
                <w:color w:val="000000"/>
              </w:rPr>
              <w:t>mD</w:t>
            </w:r>
            <w:proofErr w:type="spellEnd"/>
            <w:r>
              <w:rPr>
                <w:rFonts w:ascii="Calibri" w:hAnsi="Calibri"/>
                <w:color w:val="000000"/>
              </w:rPr>
              <w:t>]</w:t>
            </w:r>
          </w:p>
        </w:tc>
        <w:tc>
          <w:tcPr>
            <w:tcW w:w="7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N</w:t>
            </w:r>
          </w:p>
          <w:p w:rsidR="00BD42E1" w:rsidRPr="00B00693" w:rsidRDefault="00BD42E1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Mean</w:t>
            </w:r>
          </w:p>
          <w:p w:rsidR="00BD42E1" w:rsidRPr="00B00693" w:rsidRDefault="00BD42E1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</w:t>
            </w:r>
            <w:proofErr w:type="spellStart"/>
            <w:r>
              <w:rPr>
                <w:rFonts w:ascii="Calibri" w:hAnsi="Calibri"/>
                <w:color w:val="000000"/>
              </w:rPr>
              <w:t>mD</w:t>
            </w:r>
            <w:proofErr w:type="spellEnd"/>
            <w:r>
              <w:rPr>
                <w:rFonts w:ascii="Calibri" w:hAnsi="Calibri"/>
                <w:color w:val="000000"/>
              </w:rPr>
              <w:t>]</w:t>
            </w:r>
          </w:p>
        </w:tc>
        <w:tc>
          <w:tcPr>
            <w:tcW w:w="7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Std</w:t>
            </w:r>
          </w:p>
          <w:p w:rsidR="00BD42E1" w:rsidRPr="00B00693" w:rsidRDefault="00BD42E1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</w:t>
            </w:r>
            <w:proofErr w:type="spellStart"/>
            <w:r>
              <w:rPr>
                <w:rFonts w:ascii="Calibri" w:hAnsi="Calibri"/>
                <w:color w:val="000000"/>
              </w:rPr>
              <w:t>mD</w:t>
            </w:r>
            <w:proofErr w:type="spellEnd"/>
            <w:r>
              <w:rPr>
                <w:rFonts w:ascii="Calibri" w:hAnsi="Calibri"/>
                <w:color w:val="000000"/>
              </w:rPr>
              <w:t>]</w:t>
            </w:r>
          </w:p>
        </w:tc>
        <w:tc>
          <w:tcPr>
            <w:tcW w:w="8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B00693">
              <w:rPr>
                <w:rFonts w:ascii="Calibri" w:hAnsi="Calibri"/>
                <w:color w:val="000000"/>
              </w:rPr>
              <w:t>Var</w:t>
            </w:r>
            <w:proofErr w:type="spellEnd"/>
          </w:p>
          <w:p w:rsidR="00BD42E1" w:rsidRPr="00B00693" w:rsidRDefault="00BD42E1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</w:t>
            </w:r>
            <w:proofErr w:type="spellStart"/>
            <w:r>
              <w:rPr>
                <w:rFonts w:ascii="Calibri" w:hAnsi="Calibri"/>
                <w:color w:val="000000"/>
              </w:rPr>
              <w:t>mD</w:t>
            </w:r>
            <w:proofErr w:type="spellEnd"/>
            <w:r>
              <w:rPr>
                <w:rFonts w:ascii="Calibri" w:hAnsi="Calibri"/>
                <w:color w:val="000000"/>
              </w:rPr>
              <w:t>]</w:t>
            </w:r>
          </w:p>
        </w:tc>
      </w:tr>
      <w:tr w:rsidR="00321367" w:rsidRPr="00B00693" w:rsidTr="003076E9">
        <w:trPr>
          <w:trHeight w:val="300"/>
        </w:trPr>
        <w:tc>
          <w:tcPr>
            <w:tcW w:w="128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</w:t>
            </w:r>
          </w:p>
        </w:tc>
        <w:tc>
          <w:tcPr>
            <w:tcW w:w="891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</w:t>
            </w:r>
          </w:p>
        </w:tc>
        <w:tc>
          <w:tcPr>
            <w:tcW w:w="939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22689</w:t>
            </w:r>
          </w:p>
        </w:tc>
        <w:tc>
          <w:tcPr>
            <w:tcW w:w="79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9F6C8A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0.26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140.26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140.00</w:t>
            </w:r>
          </w:p>
        </w:tc>
        <w:tc>
          <w:tcPr>
            <w:tcW w:w="77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50192</w:t>
            </w:r>
          </w:p>
        </w:tc>
        <w:tc>
          <w:tcPr>
            <w:tcW w:w="73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1.70</w:t>
            </w:r>
          </w:p>
        </w:tc>
        <w:tc>
          <w:tcPr>
            <w:tcW w:w="7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4.42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19.57</w:t>
            </w:r>
          </w:p>
        </w:tc>
      </w:tr>
      <w:tr w:rsidR="00321367" w:rsidRPr="00B00693" w:rsidTr="003076E9">
        <w:trPr>
          <w:trHeight w:val="315"/>
        </w:trPr>
        <w:tc>
          <w:tcPr>
            <w:tcW w:w="1289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0.26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140.26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140.00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95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5.02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19.59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383.87</w:t>
            </w:r>
          </w:p>
        </w:tc>
      </w:tr>
      <w:tr w:rsidR="00321367" w:rsidRPr="00B00693" w:rsidTr="003076E9">
        <w:trPr>
          <w:trHeight w:val="300"/>
        </w:trPr>
        <w:tc>
          <w:tcPr>
            <w:tcW w:w="1289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577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9F6C8A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1.83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12.73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10.91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25218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4.33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2.22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4.94</w:t>
            </w:r>
          </w:p>
        </w:tc>
      </w:tr>
      <w:tr w:rsidR="00321367" w:rsidRPr="00B00693" w:rsidTr="003076E9">
        <w:trPr>
          <w:trHeight w:val="315"/>
        </w:trPr>
        <w:tc>
          <w:tcPr>
            <w:tcW w:w="1289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1.83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12.73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10.91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49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4.41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2.06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4.26</w:t>
            </w:r>
          </w:p>
        </w:tc>
      </w:tr>
      <w:tr w:rsidR="00321367" w:rsidRPr="00B00693" w:rsidTr="003076E9">
        <w:trPr>
          <w:trHeight w:val="300"/>
        </w:trPr>
        <w:tc>
          <w:tcPr>
            <w:tcW w:w="1289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26884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9F6C8A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0.12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13.71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13.59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61420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2.75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2.39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5.69</w:t>
            </w:r>
          </w:p>
        </w:tc>
      </w:tr>
      <w:tr w:rsidR="00321367" w:rsidRPr="00B00693" w:rsidTr="003076E9">
        <w:trPr>
          <w:trHeight w:val="315"/>
        </w:trPr>
        <w:tc>
          <w:tcPr>
            <w:tcW w:w="1289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0.12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13.71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13.59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134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2.53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2.43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5.92</w:t>
            </w:r>
          </w:p>
        </w:tc>
      </w:tr>
      <w:tr w:rsidR="00321367" w:rsidRPr="00B00693" w:rsidTr="003076E9">
        <w:trPr>
          <w:trHeight w:val="300"/>
        </w:trPr>
        <w:tc>
          <w:tcPr>
            <w:tcW w:w="1289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</w:t>
            </w:r>
          </w:p>
        </w:tc>
        <w:tc>
          <w:tcPr>
            <w:tcW w:w="939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18566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9F6C8A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9.37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9.07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25486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1.99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3.98</w:t>
            </w:r>
          </w:p>
        </w:tc>
      </w:tr>
      <w:tr w:rsidR="00321367" w:rsidRPr="00B00693" w:rsidTr="003076E9">
        <w:trPr>
          <w:trHeight w:val="315"/>
        </w:trPr>
        <w:tc>
          <w:tcPr>
            <w:tcW w:w="1289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0.30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9.37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9.07</w:t>
            </w:r>
          </w:p>
        </w:tc>
        <w:tc>
          <w:tcPr>
            <w:tcW w:w="77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</w:t>
            </w:r>
          </w:p>
        </w:tc>
        <w:tc>
          <w:tcPr>
            <w:tcW w:w="73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2.24</w:t>
            </w:r>
          </w:p>
        </w:tc>
        <w:tc>
          <w:tcPr>
            <w:tcW w:w="71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2.03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4.11</w:t>
            </w:r>
          </w:p>
        </w:tc>
      </w:tr>
      <w:tr w:rsidR="00321367" w:rsidRPr="00B00693" w:rsidTr="003076E9">
        <w:trPr>
          <w:trHeight w:val="300"/>
        </w:trPr>
        <w:tc>
          <w:tcPr>
            <w:tcW w:w="128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</w:t>
            </w:r>
          </w:p>
        </w:tc>
        <w:tc>
          <w:tcPr>
            <w:tcW w:w="891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</w:t>
            </w:r>
          </w:p>
        </w:tc>
        <w:tc>
          <w:tcPr>
            <w:tcW w:w="939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30001</w:t>
            </w:r>
          </w:p>
        </w:tc>
        <w:tc>
          <w:tcPr>
            <w:tcW w:w="79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9F6C8A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0.26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140.26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140.00</w:t>
            </w:r>
          </w:p>
        </w:tc>
        <w:tc>
          <w:tcPr>
            <w:tcW w:w="77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50192</w:t>
            </w:r>
          </w:p>
        </w:tc>
        <w:tc>
          <w:tcPr>
            <w:tcW w:w="73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1.57</w:t>
            </w:r>
          </w:p>
        </w:tc>
        <w:tc>
          <w:tcPr>
            <w:tcW w:w="7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4.67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21.83</w:t>
            </w:r>
          </w:p>
        </w:tc>
      </w:tr>
      <w:tr w:rsidR="00321367" w:rsidRPr="00B00693" w:rsidTr="003076E9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0.26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140.26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140.00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95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5.02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19.59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383.87</w:t>
            </w:r>
          </w:p>
        </w:tc>
      </w:tr>
      <w:tr w:rsidR="00321367" w:rsidRPr="00B00693" w:rsidTr="003076E9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16035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9F6C8A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1.83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12.73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10.91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25218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4.45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1.88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3.54</w:t>
            </w:r>
          </w:p>
        </w:tc>
      </w:tr>
      <w:tr w:rsidR="00321367" w:rsidRPr="00B00693" w:rsidTr="003076E9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1.83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12.73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10.91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49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4.41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2.06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4.26</w:t>
            </w:r>
          </w:p>
        </w:tc>
      </w:tr>
      <w:tr w:rsidR="00321367" w:rsidRPr="00B00693" w:rsidTr="003076E9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1854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9F6C8A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0.12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13.71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13.59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61420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2.71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2.43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5.93</w:t>
            </w:r>
          </w:p>
        </w:tc>
      </w:tr>
      <w:tr w:rsidR="00321367" w:rsidRPr="00B00693" w:rsidTr="003076E9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0.12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13.71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13.59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134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2.53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2.43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5.92</w:t>
            </w:r>
          </w:p>
        </w:tc>
      </w:tr>
      <w:tr w:rsidR="00321367" w:rsidRPr="00B00693" w:rsidTr="003076E9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</w:t>
            </w:r>
          </w:p>
        </w:tc>
        <w:tc>
          <w:tcPr>
            <w:tcW w:w="939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25766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9F6C8A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9.37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9.07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25486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1.92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2.01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4.05</w:t>
            </w:r>
          </w:p>
        </w:tc>
      </w:tr>
      <w:tr w:rsidR="00321367" w:rsidRPr="00B00693" w:rsidTr="003076E9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0.30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9.37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9.07</w:t>
            </w:r>
          </w:p>
        </w:tc>
        <w:tc>
          <w:tcPr>
            <w:tcW w:w="77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</w:t>
            </w:r>
          </w:p>
        </w:tc>
        <w:tc>
          <w:tcPr>
            <w:tcW w:w="73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2.24</w:t>
            </w:r>
          </w:p>
        </w:tc>
        <w:tc>
          <w:tcPr>
            <w:tcW w:w="71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2.03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4.11</w:t>
            </w:r>
          </w:p>
        </w:tc>
      </w:tr>
      <w:tr w:rsidR="00321367" w:rsidRPr="00B00693" w:rsidTr="003076E9">
        <w:trPr>
          <w:trHeight w:val="300"/>
        </w:trPr>
        <w:tc>
          <w:tcPr>
            <w:tcW w:w="1289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891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</w:t>
            </w:r>
          </w:p>
        </w:tc>
        <w:tc>
          <w:tcPr>
            <w:tcW w:w="939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4205</w:t>
            </w:r>
          </w:p>
        </w:tc>
        <w:tc>
          <w:tcPr>
            <w:tcW w:w="79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9F6C8A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0.26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140.26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140.00</w:t>
            </w:r>
          </w:p>
        </w:tc>
        <w:tc>
          <w:tcPr>
            <w:tcW w:w="77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50192</w:t>
            </w:r>
          </w:p>
        </w:tc>
        <w:tc>
          <w:tcPr>
            <w:tcW w:w="73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1.74</w:t>
            </w:r>
          </w:p>
        </w:tc>
        <w:tc>
          <w:tcPr>
            <w:tcW w:w="7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4.82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23.19</w:t>
            </w:r>
          </w:p>
        </w:tc>
      </w:tr>
      <w:tr w:rsidR="00321367" w:rsidRPr="00B00693" w:rsidTr="00321367">
        <w:trPr>
          <w:trHeight w:val="315"/>
        </w:trPr>
        <w:tc>
          <w:tcPr>
            <w:tcW w:w="1289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0.26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140.26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140.00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95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5.02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19.59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383.87</w:t>
            </w:r>
          </w:p>
        </w:tc>
      </w:tr>
      <w:tr w:rsidR="00321367" w:rsidRPr="00B00693" w:rsidTr="00321367">
        <w:trPr>
          <w:trHeight w:val="300"/>
        </w:trPr>
        <w:tc>
          <w:tcPr>
            <w:tcW w:w="1289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4173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9F6C8A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1.83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12.73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10.91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25218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4.62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2.03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4.12</w:t>
            </w:r>
          </w:p>
        </w:tc>
      </w:tr>
      <w:tr w:rsidR="00321367" w:rsidRPr="00B00693" w:rsidTr="00321367">
        <w:trPr>
          <w:trHeight w:val="315"/>
        </w:trPr>
        <w:tc>
          <w:tcPr>
            <w:tcW w:w="1289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1.83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12.73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10.91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49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4.41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2.06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4.26</w:t>
            </w:r>
          </w:p>
        </w:tc>
      </w:tr>
      <w:tr w:rsidR="00321367" w:rsidRPr="00B00693" w:rsidTr="00321367">
        <w:trPr>
          <w:trHeight w:val="300"/>
        </w:trPr>
        <w:tc>
          <w:tcPr>
            <w:tcW w:w="1289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21588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9F6C8A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0.12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13.71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13.59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61420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2.69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2.46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6.08</w:t>
            </w:r>
          </w:p>
        </w:tc>
      </w:tr>
      <w:tr w:rsidR="00321367" w:rsidRPr="00B00693" w:rsidTr="00321367">
        <w:trPr>
          <w:trHeight w:val="315"/>
        </w:trPr>
        <w:tc>
          <w:tcPr>
            <w:tcW w:w="1289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0.12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13.71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13.59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134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2.53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2.43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5.92</w:t>
            </w:r>
          </w:p>
        </w:tc>
      </w:tr>
      <w:tr w:rsidR="00321367" w:rsidRPr="00B00693" w:rsidTr="00321367">
        <w:trPr>
          <w:trHeight w:val="300"/>
        </w:trPr>
        <w:tc>
          <w:tcPr>
            <w:tcW w:w="1289" w:type="dxa"/>
            <w:vMerge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17829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21367" w:rsidRPr="00644982" w:rsidRDefault="009F6C8A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0.30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9.37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9.07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25486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2.16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2.07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4.27</w:t>
            </w:r>
          </w:p>
        </w:tc>
      </w:tr>
      <w:tr w:rsidR="00321367" w:rsidRPr="00B00693" w:rsidTr="003076E9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0.30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9.37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9.07</w:t>
            </w:r>
          </w:p>
        </w:tc>
        <w:tc>
          <w:tcPr>
            <w:tcW w:w="77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</w:t>
            </w:r>
          </w:p>
        </w:tc>
        <w:tc>
          <w:tcPr>
            <w:tcW w:w="73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2.24</w:t>
            </w:r>
          </w:p>
        </w:tc>
        <w:tc>
          <w:tcPr>
            <w:tcW w:w="71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2.03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1367" w:rsidRPr="00644982" w:rsidRDefault="00321367" w:rsidP="00321367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4.11</w:t>
            </w:r>
          </w:p>
        </w:tc>
      </w:tr>
    </w:tbl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p w:rsidR="00C805C3" w:rsidRDefault="00C805C3" w:rsidP="001D1100"/>
    <w:tbl>
      <w:tblPr>
        <w:tblpPr w:leftFromText="180" w:rightFromText="180" w:vertAnchor="page" w:horzAnchor="margin" w:tblpY="2116"/>
        <w:tblW w:w="9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24"/>
        <w:gridCol w:w="851"/>
        <w:gridCol w:w="896"/>
        <w:gridCol w:w="818"/>
        <w:gridCol w:w="793"/>
        <w:gridCol w:w="793"/>
        <w:gridCol w:w="793"/>
        <w:gridCol w:w="741"/>
        <w:gridCol w:w="793"/>
        <w:gridCol w:w="793"/>
        <w:gridCol w:w="793"/>
      </w:tblGrid>
      <w:tr w:rsidR="00497A6A" w:rsidRPr="00B00693" w:rsidTr="004F0013">
        <w:trPr>
          <w:trHeight w:val="315"/>
        </w:trPr>
        <w:tc>
          <w:tcPr>
            <w:tcW w:w="92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97A6A" w:rsidRDefault="00497A6A" w:rsidP="004F0013">
            <w:pPr>
              <w:spacing w:after="0" w:line="240" w:lineRule="auto"/>
              <w:contextualSpacing/>
              <w:jc w:val="both"/>
              <w:rPr>
                <w:rFonts w:hAnsiTheme="minorHAnsi"/>
                <w:sz w:val="18"/>
                <w:szCs w:val="18"/>
              </w:rPr>
            </w:pPr>
            <w:r w:rsidRPr="009F6C8A">
              <w:rPr>
                <w:rFonts w:ascii="Calibri" w:hAnsi="Calibri"/>
                <w:b/>
                <w:color w:val="000000" w:themeColor="text1"/>
                <w:sz w:val="18"/>
                <w:szCs w:val="18"/>
              </w:rPr>
              <w:lastRenderedPageBreak/>
              <w:t xml:space="preserve">Table </w:t>
            </w:r>
            <w:proofErr w:type="spellStart"/>
            <w:r w:rsidRPr="009F6C8A">
              <w:rPr>
                <w:rFonts w:ascii="Calibri" w:hAnsi="Calibri"/>
                <w:b/>
                <w:color w:val="000000" w:themeColor="text1"/>
                <w:sz w:val="18"/>
                <w:szCs w:val="18"/>
              </w:rPr>
              <w:t>SI</w:t>
            </w:r>
            <w:r w:rsidR="007E7F58" w:rsidRPr="009F6C8A">
              <w:rPr>
                <w:rFonts w:ascii="Calibri" w:hAnsi="Calibri"/>
                <w:b/>
                <w:color w:val="000000" w:themeColor="text1"/>
                <w:sz w:val="18"/>
                <w:szCs w:val="18"/>
              </w:rPr>
              <w:t>3</w:t>
            </w:r>
            <w:proofErr w:type="spellEnd"/>
            <w:r w:rsidRPr="009F6C8A">
              <w:rPr>
                <w:rFonts w:ascii="Calibri" w:hAnsi="Calibri"/>
                <w:color w:val="000000" w:themeColor="text1"/>
                <w:sz w:val="18"/>
                <w:szCs w:val="18"/>
              </w:rPr>
              <w:t xml:space="preserve">: </w:t>
            </w:r>
            <w:r w:rsidR="004F0013">
              <w:rPr>
                <w:sz w:val="18"/>
                <w:szCs w:val="18"/>
              </w:rPr>
              <w:t>Overview of</w:t>
            </w:r>
            <w:r w:rsidR="009F6C8A" w:rsidRPr="009F6C8A">
              <w:rPr>
                <w:sz w:val="18"/>
                <w:szCs w:val="18"/>
              </w:rPr>
              <w:t xml:space="preserve"> </w:t>
            </w:r>
            <w:r w:rsidR="009F6C8A">
              <w:rPr>
                <w:sz w:val="18"/>
                <w:szCs w:val="18"/>
              </w:rPr>
              <w:t>calcite cement</w:t>
            </w:r>
            <w:r w:rsidR="009F6C8A" w:rsidRPr="009F6C8A">
              <w:rPr>
                <w:sz w:val="18"/>
                <w:szCs w:val="18"/>
              </w:rPr>
              <w:t xml:space="preserve"> model input</w:t>
            </w:r>
            <w:r w:rsidR="009F6C8A">
              <w:rPr>
                <w:sz w:val="18"/>
                <w:szCs w:val="18"/>
              </w:rPr>
              <w:t xml:space="preserve"> parameters</w:t>
            </w:r>
            <w:r w:rsidR="009F6C8A" w:rsidRPr="009F6C8A">
              <w:rPr>
                <w:sz w:val="18"/>
                <w:szCs w:val="18"/>
              </w:rPr>
              <w:t xml:space="preserve"> </w:t>
            </w:r>
            <w:r w:rsidR="004F0013" w:rsidRPr="004F0013">
              <w:rPr>
                <w:sz w:val="18"/>
                <w:szCs w:val="18"/>
              </w:rPr>
              <w:t xml:space="preserve">and comparison with the model output for evaluating the </w:t>
            </w:r>
            <w:proofErr w:type="spellStart"/>
            <w:r w:rsidR="004F0013" w:rsidRPr="004F0013">
              <w:rPr>
                <w:sz w:val="18"/>
                <w:szCs w:val="18"/>
              </w:rPr>
              <w:t>SGS</w:t>
            </w:r>
            <w:proofErr w:type="spellEnd"/>
            <w:r w:rsidR="004F0013" w:rsidRPr="004F0013">
              <w:rPr>
                <w:sz w:val="18"/>
                <w:szCs w:val="18"/>
              </w:rPr>
              <w:t xml:space="preserve"> model algorithm</w:t>
            </w:r>
            <w:r w:rsidR="009F6C8A" w:rsidRPr="009F6C8A">
              <w:rPr>
                <w:sz w:val="18"/>
                <w:szCs w:val="18"/>
              </w:rPr>
              <w:t xml:space="preserve">. </w:t>
            </w:r>
            <w:r w:rsidR="009F6C8A" w:rsidRPr="009F6C8A">
              <w:rPr>
                <w:rFonts w:hAnsiTheme="minorHAnsi"/>
                <w:sz w:val="18"/>
                <w:szCs w:val="18"/>
              </w:rPr>
              <w:t xml:space="preserve">Each sedimentary layer (cf. </w:t>
            </w:r>
            <w:r w:rsidR="009F6C8A" w:rsidRPr="009F6C8A">
              <w:rPr>
                <w:rFonts w:hAnsiTheme="minorHAnsi"/>
                <w:b/>
                <w:bCs/>
                <w:sz w:val="18"/>
                <w:szCs w:val="18"/>
              </w:rPr>
              <w:t>Fig. 7</w:t>
            </w:r>
            <w:r w:rsidR="009F6C8A" w:rsidRPr="009F6C8A">
              <w:rPr>
                <w:rFonts w:hAnsiTheme="minorHAnsi"/>
                <w:sz w:val="18"/>
                <w:szCs w:val="18"/>
              </w:rPr>
              <w:t xml:space="preserve">) was modeled separately therefor for each realization is composed of four separately calculated </w:t>
            </w:r>
            <w:r w:rsidR="009F6C8A">
              <w:rPr>
                <w:rFonts w:hAnsiTheme="minorHAnsi"/>
                <w:sz w:val="18"/>
                <w:szCs w:val="18"/>
              </w:rPr>
              <w:t>calcite cement</w:t>
            </w:r>
            <w:r w:rsidR="009F6C8A" w:rsidRPr="009F6C8A">
              <w:rPr>
                <w:rFonts w:hAnsiTheme="minorHAnsi"/>
                <w:sz w:val="18"/>
                <w:szCs w:val="18"/>
              </w:rPr>
              <w:t xml:space="preserve"> models. Each realization of every </w:t>
            </w:r>
            <w:r w:rsidR="009F6C8A">
              <w:rPr>
                <w:rFonts w:hAnsiTheme="minorHAnsi"/>
                <w:sz w:val="18"/>
                <w:szCs w:val="18"/>
              </w:rPr>
              <w:t>calcite cement</w:t>
            </w:r>
            <w:r w:rsidR="009F6C8A" w:rsidRPr="009F6C8A">
              <w:rPr>
                <w:rFonts w:hAnsiTheme="minorHAnsi"/>
                <w:sz w:val="18"/>
                <w:szCs w:val="18"/>
              </w:rPr>
              <w:t xml:space="preserve"> model is associated with a random seed number which allows for the reproduction of the exact result under the same model conditions (see section 2.3.3). As the table shows the </w:t>
            </w:r>
            <w:proofErr w:type="spellStart"/>
            <w:r w:rsidR="009F6C8A" w:rsidRPr="009F6C8A">
              <w:rPr>
                <w:rFonts w:hAnsiTheme="minorHAnsi"/>
                <w:sz w:val="18"/>
                <w:szCs w:val="18"/>
              </w:rPr>
              <w:t>SGS</w:t>
            </w:r>
            <w:proofErr w:type="spellEnd"/>
            <w:r w:rsidR="009F6C8A" w:rsidRPr="009F6C8A">
              <w:rPr>
                <w:rFonts w:hAnsiTheme="minorHAnsi"/>
                <w:sz w:val="18"/>
                <w:szCs w:val="18"/>
              </w:rPr>
              <w:t xml:space="preserve"> algorithm was able to reproduce the </w:t>
            </w:r>
            <w:r w:rsidR="009F6C8A">
              <w:rPr>
                <w:rFonts w:hAnsiTheme="minorHAnsi"/>
                <w:sz w:val="18"/>
                <w:szCs w:val="18"/>
              </w:rPr>
              <w:t>calcite cement</w:t>
            </w:r>
            <w:r w:rsidR="009F6C8A" w:rsidRPr="009F6C8A">
              <w:rPr>
                <w:rFonts w:hAnsiTheme="minorHAnsi"/>
                <w:sz w:val="18"/>
                <w:szCs w:val="18"/>
              </w:rPr>
              <w:t xml:space="preserve"> input parameters min, max, delta, mean, standard deviation, and variance exactly to well</w:t>
            </w:r>
            <w:r w:rsidR="009D7771">
              <w:rPr>
                <w:rFonts w:hAnsiTheme="minorHAnsi"/>
                <w:sz w:val="18"/>
                <w:szCs w:val="18"/>
              </w:rPr>
              <w:t>,</w:t>
            </w:r>
            <w:r w:rsidR="009F6C8A" w:rsidRPr="009F6C8A">
              <w:rPr>
                <w:rFonts w:hAnsiTheme="minorHAnsi"/>
                <w:sz w:val="18"/>
                <w:szCs w:val="18"/>
              </w:rPr>
              <w:t xml:space="preserve"> giving high confidence in the accuracy of the model and the validity of each realization</w:t>
            </w:r>
            <w:r w:rsidR="009D7771">
              <w:rPr>
                <w:rFonts w:hAnsiTheme="minorHAnsi"/>
                <w:sz w:val="18"/>
                <w:szCs w:val="18"/>
              </w:rPr>
              <w:t>,</w:t>
            </w:r>
            <w:r w:rsidR="009F6C8A">
              <w:rPr>
                <w:rFonts w:hAnsiTheme="minorHAnsi"/>
                <w:sz w:val="18"/>
                <w:szCs w:val="18"/>
              </w:rPr>
              <w:t xml:space="preserve"> especially for layer</w:t>
            </w:r>
            <w:r w:rsidR="004F0013">
              <w:rPr>
                <w:rFonts w:hAnsiTheme="minorHAnsi"/>
                <w:sz w:val="18"/>
                <w:szCs w:val="18"/>
              </w:rPr>
              <w:t>s</w:t>
            </w:r>
            <w:r w:rsidR="009F6C8A">
              <w:rPr>
                <w:rFonts w:hAnsiTheme="minorHAnsi"/>
                <w:sz w:val="18"/>
                <w:szCs w:val="18"/>
              </w:rPr>
              <w:t xml:space="preserve"> 2 and 3</w:t>
            </w:r>
            <w:r w:rsidR="009F6C8A" w:rsidRPr="009F6C8A">
              <w:rPr>
                <w:rFonts w:hAnsiTheme="minorHAnsi"/>
                <w:sz w:val="18"/>
                <w:szCs w:val="18"/>
              </w:rPr>
              <w:t>.</w:t>
            </w:r>
          </w:p>
          <w:p w:rsidR="004F0013" w:rsidRPr="009F6C8A" w:rsidRDefault="004F0013" w:rsidP="004F0013">
            <w:pPr>
              <w:spacing w:after="0" w:line="240" w:lineRule="auto"/>
              <w:contextualSpacing/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497A6A" w:rsidRPr="00B00693" w:rsidTr="004F0013">
        <w:trPr>
          <w:trHeight w:val="315"/>
        </w:trPr>
        <w:tc>
          <w:tcPr>
            <w:tcW w:w="9239" w:type="dxa"/>
            <w:gridSpan w:val="11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97A6A" w:rsidRPr="00B00693" w:rsidRDefault="00497A6A" w:rsidP="003825A6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Calcite Cement</w:t>
            </w:r>
            <w:r w:rsidRPr="00B00693">
              <w:rPr>
                <w:rFonts w:ascii="Calibri" w:hAnsi="Calibri"/>
                <w:color w:val="000000"/>
              </w:rPr>
              <w:t xml:space="preserve"> Model</w:t>
            </w:r>
          </w:p>
        </w:tc>
      </w:tr>
      <w:tr w:rsidR="00182054" w:rsidRPr="00B00693" w:rsidTr="002A57C1">
        <w:trPr>
          <w:trHeight w:val="330"/>
        </w:trPr>
        <w:tc>
          <w:tcPr>
            <w:tcW w:w="12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B00693">
              <w:rPr>
                <w:rFonts w:ascii="Calibri" w:hAnsi="Calibri"/>
                <w:color w:val="000000"/>
                <w:szCs w:val="24"/>
              </w:rPr>
              <w:t>Realization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Layer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Seed #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Model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Min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[vol.%]</w:t>
            </w:r>
          </w:p>
        </w:tc>
        <w:tc>
          <w:tcPr>
            <w:tcW w:w="8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Max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[vol.%]</w:t>
            </w:r>
          </w:p>
        </w:tc>
        <w:tc>
          <w:tcPr>
            <w:tcW w:w="8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Delta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[vol.%]</w:t>
            </w:r>
          </w:p>
        </w:tc>
        <w:tc>
          <w:tcPr>
            <w:tcW w:w="7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N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Mean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[vol.%]</w:t>
            </w:r>
          </w:p>
        </w:tc>
        <w:tc>
          <w:tcPr>
            <w:tcW w:w="7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Std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[vol.%]</w:t>
            </w:r>
          </w:p>
        </w:tc>
        <w:tc>
          <w:tcPr>
            <w:tcW w:w="8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B00693">
              <w:rPr>
                <w:rFonts w:ascii="Calibri" w:hAnsi="Calibri"/>
                <w:color w:val="000000"/>
              </w:rPr>
              <w:t>Var</w:t>
            </w:r>
            <w:proofErr w:type="spellEnd"/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[vol.%]</w:t>
            </w:r>
          </w:p>
        </w:tc>
      </w:tr>
      <w:tr w:rsidR="00182054" w:rsidRPr="00B00693" w:rsidTr="002A57C1">
        <w:trPr>
          <w:trHeight w:val="300"/>
        </w:trPr>
        <w:tc>
          <w:tcPr>
            <w:tcW w:w="128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</w:t>
            </w:r>
          </w:p>
        </w:tc>
        <w:tc>
          <w:tcPr>
            <w:tcW w:w="891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</w:t>
            </w:r>
          </w:p>
        </w:tc>
        <w:tc>
          <w:tcPr>
            <w:tcW w:w="939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16037</w:t>
            </w:r>
          </w:p>
        </w:tc>
        <w:tc>
          <w:tcPr>
            <w:tcW w:w="79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0.30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5.44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5.14</w:t>
            </w:r>
          </w:p>
        </w:tc>
        <w:tc>
          <w:tcPr>
            <w:tcW w:w="77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50192</w:t>
            </w:r>
          </w:p>
        </w:tc>
        <w:tc>
          <w:tcPr>
            <w:tcW w:w="73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2.98</w:t>
            </w:r>
          </w:p>
        </w:tc>
        <w:tc>
          <w:tcPr>
            <w:tcW w:w="7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1.54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2.38</w:t>
            </w:r>
          </w:p>
        </w:tc>
      </w:tr>
      <w:tr w:rsidR="00182054" w:rsidRPr="00B00693" w:rsidTr="002A57C1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5.44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5.14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2.60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1.89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3.56</w:t>
            </w:r>
          </w:p>
        </w:tc>
      </w:tr>
      <w:tr w:rsidR="00182054" w:rsidRPr="00B00693" w:rsidTr="002A57C1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23232</w:t>
            </w: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2.55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10.49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7.94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25218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5.95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2.85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8.14</w:t>
            </w:r>
          </w:p>
        </w:tc>
      </w:tr>
      <w:tr w:rsidR="00182054" w:rsidRPr="00B00693" w:rsidTr="002A57C1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2.55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10.49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7.94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5.95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3.00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8.97</w:t>
            </w:r>
          </w:p>
        </w:tc>
      </w:tr>
      <w:tr w:rsidR="00182054" w:rsidRPr="00B00693" w:rsidTr="002A57C1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4856</w:t>
            </w: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19.14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14.94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61420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12.40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4.55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20.74</w:t>
            </w:r>
          </w:p>
        </w:tc>
      </w:tr>
      <w:tr w:rsidR="00182054" w:rsidRPr="00B00693" w:rsidTr="002A57C1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19.14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14.94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9.68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4.79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22.98</w:t>
            </w:r>
          </w:p>
        </w:tc>
      </w:tr>
      <w:tr w:rsidR="00182054" w:rsidRPr="00B00693" w:rsidTr="002A57C1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</w:t>
            </w:r>
          </w:p>
        </w:tc>
        <w:tc>
          <w:tcPr>
            <w:tcW w:w="939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2300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0.00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8.05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8.05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25486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3.46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3.20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10.27</w:t>
            </w:r>
          </w:p>
        </w:tc>
      </w:tr>
      <w:tr w:rsidR="00182054" w:rsidRPr="00B00693" w:rsidTr="00AF646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12" w:space="0" w:color="auto"/>
            </w:tcBorders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0.00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8.05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8.05</w:t>
            </w:r>
          </w:p>
        </w:tc>
        <w:tc>
          <w:tcPr>
            <w:tcW w:w="77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73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2.95</w:t>
            </w:r>
          </w:p>
        </w:tc>
        <w:tc>
          <w:tcPr>
            <w:tcW w:w="71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4.43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19.67</w:t>
            </w:r>
          </w:p>
        </w:tc>
      </w:tr>
      <w:tr w:rsidR="00182054" w:rsidRPr="00B00693" w:rsidTr="00AF6464">
        <w:trPr>
          <w:trHeight w:val="300"/>
        </w:trPr>
        <w:tc>
          <w:tcPr>
            <w:tcW w:w="128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</w:t>
            </w:r>
          </w:p>
        </w:tc>
        <w:tc>
          <w:tcPr>
            <w:tcW w:w="891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</w:t>
            </w:r>
          </w:p>
        </w:tc>
        <w:tc>
          <w:tcPr>
            <w:tcW w:w="939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11659</w:t>
            </w:r>
          </w:p>
        </w:tc>
        <w:tc>
          <w:tcPr>
            <w:tcW w:w="79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0.30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5.44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5.14</w:t>
            </w:r>
          </w:p>
        </w:tc>
        <w:tc>
          <w:tcPr>
            <w:tcW w:w="77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50192</w:t>
            </w:r>
          </w:p>
        </w:tc>
        <w:tc>
          <w:tcPr>
            <w:tcW w:w="73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3.15</w:t>
            </w:r>
          </w:p>
        </w:tc>
        <w:tc>
          <w:tcPr>
            <w:tcW w:w="7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1.53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2.35</w:t>
            </w:r>
          </w:p>
        </w:tc>
      </w:tr>
      <w:tr w:rsidR="00182054" w:rsidRPr="00B00693" w:rsidTr="00AF646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5.44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5.14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2.60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1.89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3.56</w:t>
            </w:r>
          </w:p>
        </w:tc>
      </w:tr>
      <w:tr w:rsidR="00182054" w:rsidRPr="00B00693" w:rsidTr="00AF6464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4025</w:t>
            </w: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2.55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10.49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7.94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25218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6.00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2.88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8.29</w:t>
            </w:r>
          </w:p>
        </w:tc>
      </w:tr>
      <w:tr w:rsidR="00182054" w:rsidRPr="00B00693" w:rsidTr="00AF646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2.55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10.49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7.94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5.95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3.00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8.97</w:t>
            </w:r>
          </w:p>
        </w:tc>
      </w:tr>
      <w:tr w:rsidR="00182054" w:rsidRPr="00B00693" w:rsidTr="00AF6464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1892</w:t>
            </w: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19.14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14.94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61420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11.58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4.54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20.65</w:t>
            </w:r>
          </w:p>
        </w:tc>
      </w:tr>
      <w:tr w:rsidR="00182054" w:rsidRPr="00B00693" w:rsidTr="00AF646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19.14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14.94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9.68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4.79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22.98</w:t>
            </w:r>
          </w:p>
        </w:tc>
      </w:tr>
      <w:tr w:rsidR="00182054" w:rsidRPr="00B00693" w:rsidTr="00AF6464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</w:t>
            </w:r>
          </w:p>
        </w:tc>
        <w:tc>
          <w:tcPr>
            <w:tcW w:w="939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32185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0.00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8.05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8.05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25486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3.31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3.14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9.88</w:t>
            </w:r>
          </w:p>
        </w:tc>
      </w:tr>
      <w:tr w:rsidR="00182054" w:rsidRPr="00B00693" w:rsidTr="00AF646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12" w:space="0" w:color="auto"/>
            </w:tcBorders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0.00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8.05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8.05</w:t>
            </w:r>
          </w:p>
        </w:tc>
        <w:tc>
          <w:tcPr>
            <w:tcW w:w="77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73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2.95</w:t>
            </w:r>
          </w:p>
        </w:tc>
        <w:tc>
          <w:tcPr>
            <w:tcW w:w="71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4.43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19.67</w:t>
            </w:r>
          </w:p>
        </w:tc>
      </w:tr>
      <w:tr w:rsidR="00182054" w:rsidRPr="00B00693" w:rsidTr="00AF6464">
        <w:trPr>
          <w:trHeight w:val="300"/>
        </w:trPr>
        <w:tc>
          <w:tcPr>
            <w:tcW w:w="128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891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</w:t>
            </w:r>
          </w:p>
        </w:tc>
        <w:tc>
          <w:tcPr>
            <w:tcW w:w="939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3190</w:t>
            </w:r>
          </w:p>
        </w:tc>
        <w:tc>
          <w:tcPr>
            <w:tcW w:w="79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0.30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5.44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5.14</w:t>
            </w:r>
          </w:p>
        </w:tc>
        <w:tc>
          <w:tcPr>
            <w:tcW w:w="77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50192</w:t>
            </w:r>
          </w:p>
        </w:tc>
        <w:tc>
          <w:tcPr>
            <w:tcW w:w="73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3.19</w:t>
            </w:r>
          </w:p>
        </w:tc>
        <w:tc>
          <w:tcPr>
            <w:tcW w:w="7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1.58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2.49</w:t>
            </w:r>
          </w:p>
        </w:tc>
      </w:tr>
      <w:tr w:rsidR="00182054" w:rsidRPr="00B00693" w:rsidTr="00AF646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5.44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5.14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2.60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1.89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3.56</w:t>
            </w:r>
          </w:p>
        </w:tc>
      </w:tr>
      <w:tr w:rsidR="00182054" w:rsidRPr="00B00693" w:rsidTr="00AF6464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17742</w:t>
            </w: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2.55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10.49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7.94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25218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5.87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2.85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8.11</w:t>
            </w:r>
          </w:p>
        </w:tc>
      </w:tr>
      <w:tr w:rsidR="00182054" w:rsidRPr="00B00693" w:rsidTr="00AF646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2.55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10.49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7.94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5.95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3.00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8.97</w:t>
            </w:r>
          </w:p>
        </w:tc>
      </w:tr>
      <w:tr w:rsidR="00182054" w:rsidRPr="00B00693" w:rsidTr="00AF6464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5569</w:t>
            </w: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19.14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14.94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61420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12.21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4.81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23.12</w:t>
            </w:r>
          </w:p>
        </w:tc>
      </w:tr>
      <w:tr w:rsidR="00182054" w:rsidRPr="00B00693" w:rsidTr="00AF646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19.14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14.94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9.68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4.79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22.98</w:t>
            </w:r>
          </w:p>
        </w:tc>
      </w:tr>
      <w:tr w:rsidR="00182054" w:rsidRPr="00B00693" w:rsidTr="00AF6464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</w:t>
            </w:r>
          </w:p>
        </w:tc>
        <w:tc>
          <w:tcPr>
            <w:tcW w:w="939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32067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0.00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8.05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8.05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25486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3.19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3.18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10.13</w:t>
            </w:r>
          </w:p>
        </w:tc>
      </w:tr>
      <w:tr w:rsidR="00182054" w:rsidRPr="00B00693" w:rsidTr="00AF646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12" w:space="0" w:color="auto"/>
            </w:tcBorders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0.00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8.05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8.05</w:t>
            </w:r>
          </w:p>
        </w:tc>
        <w:tc>
          <w:tcPr>
            <w:tcW w:w="77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73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2.95</w:t>
            </w:r>
          </w:p>
        </w:tc>
        <w:tc>
          <w:tcPr>
            <w:tcW w:w="71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4.43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19.67</w:t>
            </w:r>
          </w:p>
        </w:tc>
      </w:tr>
    </w:tbl>
    <w:p w:rsidR="00C805C3" w:rsidRDefault="00C805C3" w:rsidP="001D1100"/>
    <w:p w:rsidR="00C805C3" w:rsidRDefault="00C805C3" w:rsidP="001D1100"/>
    <w:p w:rsidR="00C805C3" w:rsidRDefault="00C805C3" w:rsidP="001D1100"/>
    <w:tbl>
      <w:tblPr>
        <w:tblpPr w:leftFromText="180" w:rightFromText="180" w:vertAnchor="page" w:horzAnchor="margin" w:tblpY="2116"/>
        <w:tblW w:w="9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24"/>
        <w:gridCol w:w="851"/>
        <w:gridCol w:w="896"/>
        <w:gridCol w:w="818"/>
        <w:gridCol w:w="793"/>
        <w:gridCol w:w="793"/>
        <w:gridCol w:w="793"/>
        <w:gridCol w:w="741"/>
        <w:gridCol w:w="793"/>
        <w:gridCol w:w="793"/>
        <w:gridCol w:w="793"/>
      </w:tblGrid>
      <w:tr w:rsidR="007E7F58" w:rsidRPr="00B00693" w:rsidTr="004F0013">
        <w:trPr>
          <w:trHeight w:val="315"/>
        </w:trPr>
        <w:tc>
          <w:tcPr>
            <w:tcW w:w="92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7F58" w:rsidRDefault="007E7F58" w:rsidP="004F0013">
            <w:pPr>
              <w:spacing w:after="0" w:line="240" w:lineRule="auto"/>
              <w:contextualSpacing/>
              <w:jc w:val="both"/>
              <w:rPr>
                <w:rFonts w:hAnsiTheme="minorHAnsi"/>
                <w:sz w:val="18"/>
                <w:szCs w:val="18"/>
              </w:rPr>
            </w:pPr>
            <w:r w:rsidRPr="00497A6A">
              <w:rPr>
                <w:rFonts w:ascii="Calibri" w:hAnsi="Calibri"/>
                <w:b/>
                <w:color w:val="000000" w:themeColor="text1"/>
                <w:sz w:val="18"/>
                <w:szCs w:val="18"/>
              </w:rPr>
              <w:lastRenderedPageBreak/>
              <w:t xml:space="preserve">Table </w:t>
            </w:r>
            <w:proofErr w:type="spellStart"/>
            <w:r w:rsidRPr="00497A6A">
              <w:rPr>
                <w:rFonts w:ascii="Calibri" w:hAnsi="Calibri"/>
                <w:b/>
                <w:color w:val="000000" w:themeColor="text1"/>
                <w:sz w:val="18"/>
                <w:szCs w:val="18"/>
              </w:rPr>
              <w:t>SI</w:t>
            </w:r>
            <w:r>
              <w:rPr>
                <w:rFonts w:ascii="Calibri" w:hAnsi="Calibri"/>
                <w:b/>
                <w:color w:val="000000" w:themeColor="text1"/>
                <w:sz w:val="18"/>
                <w:szCs w:val="18"/>
              </w:rPr>
              <w:t>4</w:t>
            </w:r>
            <w:proofErr w:type="spellEnd"/>
            <w:r w:rsidRPr="00497A6A">
              <w:rPr>
                <w:rFonts w:ascii="Calibri" w:hAnsi="Calibri"/>
                <w:color w:val="000000" w:themeColor="text1"/>
                <w:sz w:val="18"/>
                <w:szCs w:val="18"/>
              </w:rPr>
              <w:t>:</w:t>
            </w:r>
            <w:r w:rsidR="007C36FD">
              <w:rPr>
                <w:rFonts w:ascii="Calibri" w:hAnsi="Calibri"/>
                <w:color w:val="000000" w:themeColor="text1"/>
                <w:sz w:val="18"/>
                <w:szCs w:val="18"/>
              </w:rPr>
              <w:t xml:space="preserve"> </w:t>
            </w:r>
            <w:r w:rsidR="004F0013">
              <w:rPr>
                <w:sz w:val="18"/>
                <w:szCs w:val="18"/>
              </w:rPr>
              <w:t xml:space="preserve"> Overview of</w:t>
            </w:r>
            <w:r w:rsidR="004F0013" w:rsidRPr="009F6C8A">
              <w:rPr>
                <w:sz w:val="18"/>
                <w:szCs w:val="18"/>
              </w:rPr>
              <w:t xml:space="preserve"> </w:t>
            </w:r>
            <w:r w:rsidR="004F0013">
              <w:rPr>
                <w:sz w:val="18"/>
                <w:szCs w:val="18"/>
              </w:rPr>
              <w:t>porosity</w:t>
            </w:r>
            <w:r w:rsidR="004F0013" w:rsidRPr="009F6C8A">
              <w:rPr>
                <w:sz w:val="18"/>
                <w:szCs w:val="18"/>
              </w:rPr>
              <w:t xml:space="preserve"> model input</w:t>
            </w:r>
            <w:r w:rsidR="004F0013">
              <w:rPr>
                <w:sz w:val="18"/>
                <w:szCs w:val="18"/>
              </w:rPr>
              <w:t xml:space="preserve"> parameters</w:t>
            </w:r>
            <w:r w:rsidR="004F0013" w:rsidRPr="009F6C8A">
              <w:rPr>
                <w:sz w:val="18"/>
                <w:szCs w:val="18"/>
              </w:rPr>
              <w:t xml:space="preserve"> </w:t>
            </w:r>
            <w:r w:rsidR="004F0013" w:rsidRPr="004F0013">
              <w:rPr>
                <w:sz w:val="18"/>
                <w:szCs w:val="18"/>
              </w:rPr>
              <w:t xml:space="preserve">and comparison with the model output for evaluating the </w:t>
            </w:r>
            <w:proofErr w:type="spellStart"/>
            <w:r w:rsidR="004F0013" w:rsidRPr="004F0013">
              <w:rPr>
                <w:sz w:val="18"/>
                <w:szCs w:val="18"/>
              </w:rPr>
              <w:t>SGS</w:t>
            </w:r>
            <w:proofErr w:type="spellEnd"/>
            <w:r w:rsidR="004F0013" w:rsidRPr="004F0013">
              <w:rPr>
                <w:sz w:val="18"/>
                <w:szCs w:val="18"/>
              </w:rPr>
              <w:t xml:space="preserve"> model algorithm</w:t>
            </w:r>
            <w:r w:rsidR="007C36FD" w:rsidRPr="009F6C8A">
              <w:rPr>
                <w:sz w:val="18"/>
                <w:szCs w:val="18"/>
              </w:rPr>
              <w:t xml:space="preserve">. </w:t>
            </w:r>
            <w:r w:rsidR="007C36FD" w:rsidRPr="009F6C8A">
              <w:rPr>
                <w:rFonts w:hAnsiTheme="minorHAnsi"/>
                <w:sz w:val="18"/>
                <w:szCs w:val="18"/>
              </w:rPr>
              <w:t xml:space="preserve">Each sedimentary layer (cf. </w:t>
            </w:r>
            <w:r w:rsidR="007C36FD" w:rsidRPr="009F6C8A">
              <w:rPr>
                <w:rFonts w:hAnsiTheme="minorHAnsi"/>
                <w:b/>
                <w:bCs/>
                <w:sz w:val="18"/>
                <w:szCs w:val="18"/>
              </w:rPr>
              <w:t>Fig. 7</w:t>
            </w:r>
            <w:r w:rsidR="007C36FD" w:rsidRPr="009F6C8A">
              <w:rPr>
                <w:rFonts w:hAnsiTheme="minorHAnsi"/>
                <w:sz w:val="18"/>
                <w:szCs w:val="18"/>
              </w:rPr>
              <w:t>) was modeled separately</w:t>
            </w:r>
            <w:r w:rsidR="009D7771">
              <w:rPr>
                <w:rFonts w:hAnsiTheme="minorHAnsi"/>
                <w:sz w:val="18"/>
                <w:szCs w:val="18"/>
              </w:rPr>
              <w:t>,</w:t>
            </w:r>
            <w:r w:rsidR="007C36FD" w:rsidRPr="009F6C8A">
              <w:rPr>
                <w:rFonts w:hAnsiTheme="minorHAnsi"/>
                <w:sz w:val="18"/>
                <w:szCs w:val="18"/>
              </w:rPr>
              <w:t xml:space="preserve"> therefor</w:t>
            </w:r>
            <w:r w:rsidR="009D7771">
              <w:rPr>
                <w:rFonts w:hAnsiTheme="minorHAnsi"/>
                <w:sz w:val="18"/>
                <w:szCs w:val="18"/>
              </w:rPr>
              <w:t>e</w:t>
            </w:r>
            <w:r w:rsidR="007C36FD" w:rsidRPr="009F6C8A">
              <w:rPr>
                <w:rFonts w:hAnsiTheme="minorHAnsi"/>
                <w:sz w:val="18"/>
                <w:szCs w:val="18"/>
              </w:rPr>
              <w:t xml:space="preserve"> for each realization is composed of four separately calculated </w:t>
            </w:r>
            <w:r w:rsidR="007C36FD">
              <w:rPr>
                <w:rFonts w:hAnsiTheme="minorHAnsi"/>
                <w:sz w:val="18"/>
                <w:szCs w:val="18"/>
              </w:rPr>
              <w:t>porosity</w:t>
            </w:r>
            <w:r w:rsidR="007C36FD" w:rsidRPr="009F6C8A">
              <w:rPr>
                <w:rFonts w:hAnsiTheme="minorHAnsi"/>
                <w:sz w:val="18"/>
                <w:szCs w:val="18"/>
              </w:rPr>
              <w:t xml:space="preserve"> models. Each realization of every </w:t>
            </w:r>
            <w:r w:rsidR="007C36FD">
              <w:rPr>
                <w:rFonts w:hAnsiTheme="minorHAnsi"/>
                <w:sz w:val="18"/>
                <w:szCs w:val="18"/>
              </w:rPr>
              <w:t>porosity</w:t>
            </w:r>
            <w:r w:rsidR="007C36FD" w:rsidRPr="009F6C8A">
              <w:rPr>
                <w:rFonts w:hAnsiTheme="minorHAnsi"/>
                <w:sz w:val="18"/>
                <w:szCs w:val="18"/>
              </w:rPr>
              <w:t xml:space="preserve"> model is associated with a random seed number which allows for the reproduction of the exact result under the same model conditions (see section 2.3.3). As the table shows</w:t>
            </w:r>
            <w:r w:rsidR="009D7771">
              <w:rPr>
                <w:rFonts w:hAnsiTheme="minorHAnsi"/>
                <w:sz w:val="18"/>
                <w:szCs w:val="18"/>
              </w:rPr>
              <w:t>,</w:t>
            </w:r>
            <w:r w:rsidR="007C36FD" w:rsidRPr="009F6C8A">
              <w:rPr>
                <w:rFonts w:hAnsiTheme="minorHAnsi"/>
                <w:sz w:val="18"/>
                <w:szCs w:val="18"/>
              </w:rPr>
              <w:t xml:space="preserve"> the </w:t>
            </w:r>
            <w:proofErr w:type="spellStart"/>
            <w:r w:rsidR="007C36FD" w:rsidRPr="009F6C8A">
              <w:rPr>
                <w:rFonts w:hAnsiTheme="minorHAnsi"/>
                <w:sz w:val="18"/>
                <w:szCs w:val="18"/>
              </w:rPr>
              <w:t>SGS</w:t>
            </w:r>
            <w:proofErr w:type="spellEnd"/>
            <w:r w:rsidR="007C36FD" w:rsidRPr="009F6C8A">
              <w:rPr>
                <w:rFonts w:hAnsiTheme="minorHAnsi"/>
                <w:sz w:val="18"/>
                <w:szCs w:val="18"/>
              </w:rPr>
              <w:t xml:space="preserve"> algorithm was able to reproduce the </w:t>
            </w:r>
            <w:r w:rsidR="007C36FD">
              <w:rPr>
                <w:rFonts w:hAnsiTheme="minorHAnsi"/>
                <w:sz w:val="18"/>
                <w:szCs w:val="18"/>
              </w:rPr>
              <w:t>porosity</w:t>
            </w:r>
            <w:r w:rsidR="007C36FD" w:rsidRPr="009F6C8A">
              <w:rPr>
                <w:rFonts w:hAnsiTheme="minorHAnsi"/>
                <w:sz w:val="18"/>
                <w:szCs w:val="18"/>
              </w:rPr>
              <w:t xml:space="preserve"> input parameters min, max, delta, mean, standard deviation, and variance exactly to </w:t>
            </w:r>
            <w:r w:rsidR="007C36FD">
              <w:rPr>
                <w:rFonts w:hAnsiTheme="minorHAnsi"/>
                <w:sz w:val="18"/>
                <w:szCs w:val="18"/>
              </w:rPr>
              <w:t xml:space="preserve">very </w:t>
            </w:r>
            <w:r w:rsidR="007C36FD" w:rsidRPr="009F6C8A">
              <w:rPr>
                <w:rFonts w:hAnsiTheme="minorHAnsi"/>
                <w:sz w:val="18"/>
                <w:szCs w:val="18"/>
              </w:rPr>
              <w:t>well</w:t>
            </w:r>
            <w:r w:rsidR="009D7771">
              <w:rPr>
                <w:rFonts w:hAnsiTheme="minorHAnsi"/>
                <w:sz w:val="18"/>
                <w:szCs w:val="18"/>
              </w:rPr>
              <w:t>,</w:t>
            </w:r>
            <w:r w:rsidR="007C36FD" w:rsidRPr="009F6C8A">
              <w:rPr>
                <w:rFonts w:hAnsiTheme="minorHAnsi"/>
                <w:sz w:val="18"/>
                <w:szCs w:val="18"/>
              </w:rPr>
              <w:t xml:space="preserve"> giving high confidence in the accuracy of the model and the validity of each realization</w:t>
            </w:r>
            <w:r w:rsidR="007C36FD">
              <w:rPr>
                <w:rFonts w:hAnsiTheme="minorHAnsi"/>
                <w:sz w:val="18"/>
                <w:szCs w:val="18"/>
              </w:rPr>
              <w:t>.</w:t>
            </w:r>
          </w:p>
          <w:p w:rsidR="004F0013" w:rsidRPr="00B00693" w:rsidRDefault="004F0013" w:rsidP="004F0013">
            <w:pPr>
              <w:spacing w:after="0" w:line="240" w:lineRule="auto"/>
              <w:contextualSpacing/>
              <w:jc w:val="both"/>
              <w:rPr>
                <w:rFonts w:ascii="Calibri" w:hAnsi="Calibri"/>
                <w:color w:val="000000"/>
              </w:rPr>
            </w:pPr>
          </w:p>
        </w:tc>
      </w:tr>
      <w:tr w:rsidR="007E7F58" w:rsidRPr="00B00693" w:rsidTr="004F0013">
        <w:trPr>
          <w:trHeight w:val="315"/>
        </w:trPr>
        <w:tc>
          <w:tcPr>
            <w:tcW w:w="9239" w:type="dxa"/>
            <w:gridSpan w:val="11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E7F58" w:rsidRPr="00B00693" w:rsidRDefault="007E7F58" w:rsidP="007E7F58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P</w:t>
            </w:r>
            <w:r>
              <w:rPr>
                <w:rFonts w:ascii="Calibri" w:hAnsi="Calibri"/>
                <w:color w:val="000000"/>
              </w:rPr>
              <w:t>orosity</w:t>
            </w:r>
            <w:r w:rsidRPr="00B00693">
              <w:rPr>
                <w:rFonts w:ascii="Calibri" w:hAnsi="Calibri"/>
                <w:color w:val="000000"/>
              </w:rPr>
              <w:t xml:space="preserve"> Model</w:t>
            </w:r>
          </w:p>
        </w:tc>
      </w:tr>
      <w:tr w:rsidR="00182054" w:rsidRPr="00B00693" w:rsidTr="007C36FD">
        <w:trPr>
          <w:trHeight w:val="330"/>
        </w:trPr>
        <w:tc>
          <w:tcPr>
            <w:tcW w:w="12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B00693">
              <w:rPr>
                <w:rFonts w:ascii="Calibri" w:hAnsi="Calibri"/>
                <w:color w:val="000000"/>
                <w:szCs w:val="24"/>
              </w:rPr>
              <w:t>Realization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Layer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Seed #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Model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Min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[vol.%]</w:t>
            </w:r>
          </w:p>
        </w:tc>
        <w:tc>
          <w:tcPr>
            <w:tcW w:w="8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Max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[vol.%]</w:t>
            </w:r>
          </w:p>
        </w:tc>
        <w:tc>
          <w:tcPr>
            <w:tcW w:w="8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Delta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[vol.%]</w:t>
            </w:r>
          </w:p>
        </w:tc>
        <w:tc>
          <w:tcPr>
            <w:tcW w:w="7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N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Mean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[vol.%]</w:t>
            </w:r>
          </w:p>
        </w:tc>
        <w:tc>
          <w:tcPr>
            <w:tcW w:w="7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 w:rsidRPr="00B00693">
              <w:rPr>
                <w:rFonts w:ascii="Calibri" w:hAnsi="Calibri"/>
                <w:color w:val="000000"/>
              </w:rPr>
              <w:t>Std</w:t>
            </w:r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[vol.%]</w:t>
            </w:r>
          </w:p>
        </w:tc>
        <w:tc>
          <w:tcPr>
            <w:tcW w:w="8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82054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B00693">
              <w:rPr>
                <w:rFonts w:ascii="Calibri" w:hAnsi="Calibri"/>
                <w:color w:val="000000"/>
              </w:rPr>
              <w:t>Var</w:t>
            </w:r>
            <w:proofErr w:type="spellEnd"/>
          </w:p>
          <w:p w:rsidR="00BD42E1" w:rsidRPr="00B00693" w:rsidRDefault="00BD42E1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[vol.%]</w:t>
            </w:r>
          </w:p>
        </w:tc>
      </w:tr>
      <w:tr w:rsidR="00182054" w:rsidRPr="00B00693" w:rsidTr="007C36FD">
        <w:trPr>
          <w:trHeight w:val="300"/>
        </w:trPr>
        <w:tc>
          <w:tcPr>
            <w:tcW w:w="128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</w:t>
            </w:r>
          </w:p>
        </w:tc>
        <w:tc>
          <w:tcPr>
            <w:tcW w:w="891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</w:t>
            </w:r>
          </w:p>
        </w:tc>
        <w:tc>
          <w:tcPr>
            <w:tcW w:w="939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9530</w:t>
            </w:r>
          </w:p>
        </w:tc>
        <w:tc>
          <w:tcPr>
            <w:tcW w:w="79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2.76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4.01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1.25</w:t>
            </w:r>
          </w:p>
        </w:tc>
        <w:tc>
          <w:tcPr>
            <w:tcW w:w="77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50192</w:t>
            </w:r>
          </w:p>
        </w:tc>
        <w:tc>
          <w:tcPr>
            <w:tcW w:w="73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3.51</w:t>
            </w:r>
          </w:p>
        </w:tc>
        <w:tc>
          <w:tcPr>
            <w:tcW w:w="7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0.47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0.22</w:t>
            </w:r>
          </w:p>
        </w:tc>
      </w:tr>
      <w:tr w:rsidR="00182054" w:rsidRPr="00B00693" w:rsidTr="007C36FD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2.76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4.01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1.25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3.34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0.50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0.25</w:t>
            </w:r>
          </w:p>
        </w:tc>
      </w:tr>
      <w:tr w:rsidR="00182054" w:rsidRPr="00B00693" w:rsidTr="007C36FD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18743</w:t>
            </w: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1.56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6.04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4.48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25218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4.09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1.45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2.11</w:t>
            </w:r>
          </w:p>
        </w:tc>
      </w:tr>
      <w:tr w:rsidR="00182054" w:rsidRPr="00B00693" w:rsidTr="007C36FD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1.56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6.04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4.48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4.07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1.48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2.19</w:t>
            </w:r>
          </w:p>
        </w:tc>
      </w:tr>
      <w:tr w:rsidR="00182054" w:rsidRPr="00B00693" w:rsidTr="007C36FD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10783</w:t>
            </w: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1.57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6.88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5.31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61420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3.04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1.59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2.53</w:t>
            </w:r>
          </w:p>
        </w:tc>
      </w:tr>
      <w:tr w:rsidR="00182054" w:rsidRPr="00B00693" w:rsidTr="007C36FD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1.57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6.88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5.31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4.20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2.12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4.48</w:t>
            </w:r>
          </w:p>
        </w:tc>
      </w:tr>
      <w:tr w:rsidR="00182054" w:rsidRPr="00B00693" w:rsidTr="007C36FD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</w:t>
            </w:r>
          </w:p>
        </w:tc>
        <w:tc>
          <w:tcPr>
            <w:tcW w:w="939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22073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0.44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1.66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25486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1.18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0.61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0.37</w:t>
            </w:r>
          </w:p>
        </w:tc>
      </w:tr>
      <w:tr w:rsidR="00182054" w:rsidRPr="00B00693" w:rsidTr="00A31810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12" w:space="0" w:color="auto"/>
            </w:tcBorders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0.44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2.10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1.66</w:t>
            </w:r>
          </w:p>
        </w:tc>
        <w:tc>
          <w:tcPr>
            <w:tcW w:w="77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73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1.21</w:t>
            </w:r>
          </w:p>
        </w:tc>
        <w:tc>
          <w:tcPr>
            <w:tcW w:w="71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0.84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0.70</w:t>
            </w:r>
          </w:p>
        </w:tc>
      </w:tr>
      <w:tr w:rsidR="00182054" w:rsidRPr="00B00693" w:rsidTr="00A31810">
        <w:trPr>
          <w:trHeight w:val="300"/>
        </w:trPr>
        <w:tc>
          <w:tcPr>
            <w:tcW w:w="128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</w:t>
            </w:r>
          </w:p>
        </w:tc>
        <w:tc>
          <w:tcPr>
            <w:tcW w:w="891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</w:t>
            </w:r>
          </w:p>
        </w:tc>
        <w:tc>
          <w:tcPr>
            <w:tcW w:w="939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1330</w:t>
            </w:r>
          </w:p>
        </w:tc>
        <w:tc>
          <w:tcPr>
            <w:tcW w:w="79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2.76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4.01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1.25</w:t>
            </w:r>
          </w:p>
        </w:tc>
        <w:tc>
          <w:tcPr>
            <w:tcW w:w="77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50192</w:t>
            </w:r>
          </w:p>
        </w:tc>
        <w:tc>
          <w:tcPr>
            <w:tcW w:w="73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3.55</w:t>
            </w:r>
          </w:p>
        </w:tc>
        <w:tc>
          <w:tcPr>
            <w:tcW w:w="7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0.48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0.23</w:t>
            </w:r>
          </w:p>
        </w:tc>
      </w:tr>
      <w:tr w:rsidR="00182054" w:rsidRPr="00B00693" w:rsidTr="00A31810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2.76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4.01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1.25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3.34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0.50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0.25</w:t>
            </w:r>
          </w:p>
        </w:tc>
      </w:tr>
      <w:tr w:rsidR="00182054" w:rsidRPr="00B00693" w:rsidTr="00A31810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24392</w:t>
            </w: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1.56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6.04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4.48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25218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4.26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1.47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2.18</w:t>
            </w:r>
          </w:p>
        </w:tc>
      </w:tr>
      <w:tr w:rsidR="00182054" w:rsidRPr="00B00693" w:rsidTr="00A31810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1.56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6.04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4.48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4.07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1.48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2.19</w:t>
            </w:r>
          </w:p>
        </w:tc>
      </w:tr>
      <w:tr w:rsidR="00182054" w:rsidRPr="00B00693" w:rsidTr="00A31810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16564</w:t>
            </w: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1.57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6.88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5.31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61420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3.30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1.67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2.79</w:t>
            </w:r>
          </w:p>
        </w:tc>
      </w:tr>
      <w:tr w:rsidR="00182054" w:rsidRPr="00B00693" w:rsidTr="00A31810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1.57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6.88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5.31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4.20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2.12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4.48</w:t>
            </w:r>
          </w:p>
        </w:tc>
      </w:tr>
      <w:tr w:rsidR="00182054" w:rsidRPr="00B00693" w:rsidTr="00182054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</w:t>
            </w:r>
          </w:p>
        </w:tc>
        <w:tc>
          <w:tcPr>
            <w:tcW w:w="939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27416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0.44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1.66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25486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1.11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0.61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0.37</w:t>
            </w:r>
          </w:p>
        </w:tc>
      </w:tr>
      <w:tr w:rsidR="00182054" w:rsidRPr="00B00693" w:rsidTr="0018205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12" w:space="0" w:color="auto"/>
            </w:tcBorders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0.44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2.10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1.66</w:t>
            </w:r>
          </w:p>
        </w:tc>
        <w:tc>
          <w:tcPr>
            <w:tcW w:w="77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73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1.21</w:t>
            </w:r>
          </w:p>
        </w:tc>
        <w:tc>
          <w:tcPr>
            <w:tcW w:w="71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0.84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0.70</w:t>
            </w:r>
          </w:p>
        </w:tc>
      </w:tr>
      <w:tr w:rsidR="00182054" w:rsidRPr="00B00693" w:rsidTr="00182054">
        <w:trPr>
          <w:trHeight w:val="300"/>
        </w:trPr>
        <w:tc>
          <w:tcPr>
            <w:tcW w:w="128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891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</w:t>
            </w:r>
          </w:p>
        </w:tc>
        <w:tc>
          <w:tcPr>
            <w:tcW w:w="939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6782</w:t>
            </w:r>
          </w:p>
        </w:tc>
        <w:tc>
          <w:tcPr>
            <w:tcW w:w="79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2.76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4.01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1.25</w:t>
            </w:r>
          </w:p>
        </w:tc>
        <w:tc>
          <w:tcPr>
            <w:tcW w:w="77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50192</w:t>
            </w:r>
          </w:p>
        </w:tc>
        <w:tc>
          <w:tcPr>
            <w:tcW w:w="73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3.50</w:t>
            </w:r>
          </w:p>
        </w:tc>
        <w:tc>
          <w:tcPr>
            <w:tcW w:w="7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0.49</w:t>
            </w:r>
          </w:p>
        </w:tc>
        <w:tc>
          <w:tcPr>
            <w:tcW w:w="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0.24</w:t>
            </w:r>
          </w:p>
        </w:tc>
      </w:tr>
      <w:tr w:rsidR="00182054" w:rsidRPr="00B00693" w:rsidTr="0018205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2.76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4.01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1.25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3.34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0.50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0.25</w:t>
            </w:r>
          </w:p>
        </w:tc>
      </w:tr>
      <w:tr w:rsidR="00182054" w:rsidRPr="00B00693" w:rsidTr="00182054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32756</w:t>
            </w: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1.56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6.04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4.48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25218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4.14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1.44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2.07</w:t>
            </w:r>
          </w:p>
        </w:tc>
      </w:tr>
      <w:tr w:rsidR="00182054" w:rsidRPr="00B00693" w:rsidTr="0018205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1.56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6.04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4.48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9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4.07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1.48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2.19</w:t>
            </w:r>
          </w:p>
        </w:tc>
      </w:tr>
      <w:tr w:rsidR="00182054" w:rsidRPr="00B00693" w:rsidTr="00182054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939" w:type="dxa"/>
            <w:vMerge w:val="restart"/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2353</w:t>
            </w: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1.57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6.88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5.31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61420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3.04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1.61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2.60</w:t>
            </w:r>
          </w:p>
        </w:tc>
      </w:tr>
      <w:tr w:rsidR="00182054" w:rsidRPr="00B00693" w:rsidTr="0018205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1.57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6.88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5.31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12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4.20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2.12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4.48</w:t>
            </w:r>
          </w:p>
        </w:tc>
      </w:tr>
      <w:tr w:rsidR="00182054" w:rsidRPr="00B00693" w:rsidTr="00182054">
        <w:trPr>
          <w:trHeight w:val="300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</w:t>
            </w:r>
          </w:p>
        </w:tc>
        <w:tc>
          <w:tcPr>
            <w:tcW w:w="939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jc w:val="center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2583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Output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0.44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1.66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25486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1.12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0.61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0.38</w:t>
            </w:r>
          </w:p>
        </w:tc>
      </w:tr>
      <w:tr w:rsidR="00182054" w:rsidRPr="00B00693" w:rsidTr="00182054">
        <w:trPr>
          <w:trHeight w:val="315"/>
        </w:trPr>
        <w:tc>
          <w:tcPr>
            <w:tcW w:w="1289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891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12" w:space="0" w:color="auto"/>
            </w:tcBorders>
            <w:vAlign w:val="center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</w:p>
        </w:tc>
        <w:tc>
          <w:tcPr>
            <w:tcW w:w="79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Input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0.44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2.10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1.66</w:t>
            </w:r>
          </w:p>
        </w:tc>
        <w:tc>
          <w:tcPr>
            <w:tcW w:w="77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3</w:t>
            </w:r>
          </w:p>
        </w:tc>
        <w:tc>
          <w:tcPr>
            <w:tcW w:w="73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1.21</w:t>
            </w:r>
          </w:p>
        </w:tc>
        <w:tc>
          <w:tcPr>
            <w:tcW w:w="71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0.84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182054" w:rsidRPr="00644982" w:rsidRDefault="00182054" w:rsidP="00182054">
            <w:pPr>
              <w:spacing w:after="0" w:line="240" w:lineRule="auto"/>
              <w:contextualSpacing/>
              <w:jc w:val="right"/>
              <w:rPr>
                <w:rFonts w:ascii="Calibri" w:hAnsi="Calibri"/>
                <w:color w:val="000000"/>
                <w:szCs w:val="24"/>
              </w:rPr>
            </w:pPr>
            <w:r w:rsidRPr="00644982">
              <w:rPr>
                <w:rFonts w:ascii="Calibri" w:hAnsi="Calibri"/>
                <w:color w:val="000000"/>
                <w:szCs w:val="24"/>
              </w:rPr>
              <w:t>0.70</w:t>
            </w:r>
          </w:p>
        </w:tc>
      </w:tr>
    </w:tbl>
    <w:p w:rsidR="00C805C3" w:rsidRPr="00251627" w:rsidRDefault="00C805C3" w:rsidP="001D1100"/>
    <w:sectPr w:rsidR="00C805C3" w:rsidRPr="00251627" w:rsidSect="00EC4250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6354196" w16cid:durableId="21EF7793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740" w:rsidRDefault="00881740" w:rsidP="00DE4AA0">
      <w:pPr>
        <w:spacing w:after="0" w:line="240" w:lineRule="auto"/>
      </w:pPr>
      <w:r>
        <w:separator/>
      </w:r>
    </w:p>
  </w:endnote>
  <w:endnote w:type="continuationSeparator" w:id="0">
    <w:p w:rsidR="00881740" w:rsidRDefault="00881740" w:rsidP="00DE4AA0">
      <w:pPr>
        <w:spacing w:after="0" w:line="240" w:lineRule="auto"/>
      </w:pPr>
      <w:r>
        <w:continuationSeparator/>
      </w:r>
    </w:p>
  </w:endnote>
  <w:endnote w:type="continuationNotice" w:id="1">
    <w:p w:rsidR="00881740" w:rsidRDefault="00881740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5874595"/>
      <w:docPartObj>
        <w:docPartGallery w:val="Page Numbers (Bottom of Page)"/>
        <w:docPartUnique/>
      </w:docPartObj>
    </w:sdtPr>
    <w:sdtContent>
      <w:p w:rsidR="00307A54" w:rsidRDefault="00817CC5">
        <w:pPr>
          <w:pStyle w:val="Footer"/>
          <w:jc w:val="right"/>
        </w:pPr>
        <w:r>
          <w:fldChar w:fldCharType="begin"/>
        </w:r>
        <w:r w:rsidR="00307A54">
          <w:instrText>PAGE   \* MERGEFORMAT</w:instrText>
        </w:r>
        <w:r>
          <w:fldChar w:fldCharType="separate"/>
        </w:r>
        <w:r w:rsidR="00235B64" w:rsidRPr="00235B64">
          <w:rPr>
            <w:noProof/>
            <w:lang w:val="de-DE"/>
          </w:rPr>
          <w:t>1</w:t>
        </w:r>
        <w:r>
          <w:fldChar w:fldCharType="end"/>
        </w:r>
      </w:p>
    </w:sdtContent>
  </w:sdt>
  <w:p w:rsidR="00307A54" w:rsidRDefault="00307A5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740" w:rsidRDefault="00881740" w:rsidP="00DE4AA0">
      <w:pPr>
        <w:spacing w:after="0" w:line="240" w:lineRule="auto"/>
      </w:pPr>
      <w:r>
        <w:separator/>
      </w:r>
    </w:p>
  </w:footnote>
  <w:footnote w:type="continuationSeparator" w:id="0">
    <w:p w:rsidR="00881740" w:rsidRDefault="00881740" w:rsidP="00DE4AA0">
      <w:pPr>
        <w:spacing w:after="0" w:line="240" w:lineRule="auto"/>
      </w:pPr>
      <w:r>
        <w:continuationSeparator/>
      </w:r>
    </w:p>
  </w:footnote>
  <w:footnote w:type="continuationNotice" w:id="1">
    <w:p w:rsidR="00881740" w:rsidRDefault="00881740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A54" w:rsidRDefault="00307A5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0081"/>
    <w:multiLevelType w:val="hybridMultilevel"/>
    <w:tmpl w:val="FD94DF6E"/>
    <w:lvl w:ilvl="0" w:tplc="40043524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D3703"/>
    <w:multiLevelType w:val="hybridMultilevel"/>
    <w:tmpl w:val="5EA8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220DB1"/>
    <w:multiLevelType w:val="multilevel"/>
    <w:tmpl w:val="07BE8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0626BE"/>
    <w:multiLevelType w:val="hybridMultilevel"/>
    <w:tmpl w:val="20C69D0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>
    <w:nsid w:val="0E3E237E"/>
    <w:multiLevelType w:val="hybridMultilevel"/>
    <w:tmpl w:val="A170D1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>
    <w:nsid w:val="15F32FA2"/>
    <w:multiLevelType w:val="multilevel"/>
    <w:tmpl w:val="3950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F1015F"/>
    <w:multiLevelType w:val="hybridMultilevel"/>
    <w:tmpl w:val="90D24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9248EB"/>
    <w:multiLevelType w:val="hybridMultilevel"/>
    <w:tmpl w:val="06043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1B2BE6"/>
    <w:multiLevelType w:val="multilevel"/>
    <w:tmpl w:val="845E927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4D0C012E"/>
    <w:multiLevelType w:val="hybridMultilevel"/>
    <w:tmpl w:val="F78099E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0">
    <w:nsid w:val="4F3D1FD7"/>
    <w:multiLevelType w:val="hybridMultilevel"/>
    <w:tmpl w:val="0B1A1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F7F77"/>
    <w:multiLevelType w:val="hybridMultilevel"/>
    <w:tmpl w:val="77FA2416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2">
    <w:nsid w:val="56F95DEB"/>
    <w:multiLevelType w:val="multilevel"/>
    <w:tmpl w:val="BE0C6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>
    <w:nsid w:val="68636D62"/>
    <w:multiLevelType w:val="hybridMultilevel"/>
    <w:tmpl w:val="2864E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D127C8"/>
    <w:multiLevelType w:val="hybridMultilevel"/>
    <w:tmpl w:val="EB025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406FFE"/>
    <w:multiLevelType w:val="hybridMultilevel"/>
    <w:tmpl w:val="D4FE9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C32158"/>
    <w:multiLevelType w:val="hybridMultilevel"/>
    <w:tmpl w:val="A6B4BD6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>
    <w:nsid w:val="797A7D0A"/>
    <w:multiLevelType w:val="hybridMultilevel"/>
    <w:tmpl w:val="945640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DE72A8"/>
    <w:multiLevelType w:val="hybridMultilevel"/>
    <w:tmpl w:val="8FE24D76"/>
    <w:lvl w:ilvl="0" w:tplc="0407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3E0178"/>
    <w:multiLevelType w:val="hybridMultilevel"/>
    <w:tmpl w:val="A5821C86"/>
    <w:lvl w:ilvl="0" w:tplc="0409000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20">
    <w:nsid w:val="7D933B0C"/>
    <w:multiLevelType w:val="hybridMultilevel"/>
    <w:tmpl w:val="F1C262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</w:num>
  <w:num w:numId="3">
    <w:abstractNumId w:val="2"/>
  </w:num>
  <w:num w:numId="4">
    <w:abstractNumId w:val="20"/>
  </w:num>
  <w:num w:numId="5">
    <w:abstractNumId w:val="10"/>
  </w:num>
  <w:num w:numId="6">
    <w:abstractNumId w:val="9"/>
  </w:num>
  <w:num w:numId="7">
    <w:abstractNumId w:val="3"/>
  </w:num>
  <w:num w:numId="8">
    <w:abstractNumId w:val="16"/>
  </w:num>
  <w:num w:numId="9">
    <w:abstractNumId w:val="4"/>
  </w:num>
  <w:num w:numId="10">
    <w:abstractNumId w:val="11"/>
  </w:num>
  <w:num w:numId="11">
    <w:abstractNumId w:val="19"/>
  </w:num>
  <w:num w:numId="12">
    <w:abstractNumId w:val="7"/>
  </w:num>
  <w:num w:numId="13">
    <w:abstractNumId w:val="6"/>
  </w:num>
  <w:num w:numId="14">
    <w:abstractNumId w:val="8"/>
  </w:num>
  <w:num w:numId="15">
    <w:abstractNumId w:val="14"/>
  </w:num>
  <w:num w:numId="16">
    <w:abstractNumId w:val="13"/>
  </w:num>
  <w:num w:numId="17">
    <w:abstractNumId w:val="17"/>
  </w:num>
  <w:num w:numId="18">
    <w:abstractNumId w:val="15"/>
  </w:num>
  <w:num w:numId="19">
    <w:abstractNumId w:val="1"/>
  </w:num>
  <w:num w:numId="20">
    <w:abstractNumId w:val="12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emical Ge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wsdfe20m99ev5ezar8xf2fgrxttx92ap9t9&quot;&gt;Literatur Fischer84&lt;record-ids&gt;&lt;item&gt;138&lt;/item&gt;&lt;item&gt;170&lt;/item&gt;&lt;item&gt;187&lt;/item&gt;&lt;item&gt;223&lt;/item&gt;&lt;item&gt;230&lt;/item&gt;&lt;item&gt;350&lt;/item&gt;&lt;item&gt;488&lt;/item&gt;&lt;item&gt;564&lt;/item&gt;&lt;item&gt;890&lt;/item&gt;&lt;item&gt;993&lt;/item&gt;&lt;item&gt;1003&lt;/item&gt;&lt;item&gt;1025&lt;/item&gt;&lt;item&gt;1199&lt;/item&gt;&lt;item&gt;2108&lt;/item&gt;&lt;item&gt;2387&lt;/item&gt;&lt;item&gt;3345&lt;/item&gt;&lt;item&gt;3346&lt;/item&gt;&lt;item&gt;3379&lt;/item&gt;&lt;item&gt;4625&lt;/item&gt;&lt;item&gt;4903&lt;/item&gt;&lt;item&gt;4938&lt;/item&gt;&lt;item&gt;5334&lt;/item&gt;&lt;item&gt;5537&lt;/item&gt;&lt;item&gt;5538&lt;/item&gt;&lt;item&gt;5542&lt;/item&gt;&lt;item&gt;5566&lt;/item&gt;&lt;item&gt;6454&lt;/item&gt;&lt;item&gt;7038&lt;/item&gt;&lt;item&gt;7105&lt;/item&gt;&lt;item&gt;7109&lt;/item&gt;&lt;item&gt;7110&lt;/item&gt;&lt;item&gt;7111&lt;/item&gt;&lt;item&gt;7112&lt;/item&gt;&lt;item&gt;7113&lt;/item&gt;&lt;item&gt;7114&lt;/item&gt;&lt;item&gt;7116&lt;/item&gt;&lt;item&gt;7117&lt;/item&gt;&lt;item&gt;7119&lt;/item&gt;&lt;item&gt;7120&lt;/item&gt;&lt;item&gt;7121&lt;/item&gt;&lt;item&gt;7133&lt;/item&gt;&lt;item&gt;7134&lt;/item&gt;&lt;item&gt;7135&lt;/item&gt;&lt;item&gt;7136&lt;/item&gt;&lt;item&gt;7137&lt;/item&gt;&lt;item&gt;7138&lt;/item&gt;&lt;item&gt;7139&lt;/item&gt;&lt;item&gt;7264&lt;/item&gt;&lt;item&gt;7265&lt;/item&gt;&lt;/record-ids&gt;&lt;/item&gt;&lt;/Libraries&gt;"/>
  </w:docVars>
  <w:rsids>
    <w:rsidRoot w:val="00F73FC3"/>
    <w:rsid w:val="000006AC"/>
    <w:rsid w:val="0000317F"/>
    <w:rsid w:val="00014021"/>
    <w:rsid w:val="0002332B"/>
    <w:rsid w:val="00024966"/>
    <w:rsid w:val="000271F7"/>
    <w:rsid w:val="00027BEA"/>
    <w:rsid w:val="00034910"/>
    <w:rsid w:val="00043048"/>
    <w:rsid w:val="00043DCC"/>
    <w:rsid w:val="00044148"/>
    <w:rsid w:val="00044467"/>
    <w:rsid w:val="00053D5A"/>
    <w:rsid w:val="00056385"/>
    <w:rsid w:val="00074DB8"/>
    <w:rsid w:val="000774C7"/>
    <w:rsid w:val="0008400F"/>
    <w:rsid w:val="000849F0"/>
    <w:rsid w:val="00096C0D"/>
    <w:rsid w:val="000971FD"/>
    <w:rsid w:val="000A38DE"/>
    <w:rsid w:val="000A5417"/>
    <w:rsid w:val="000A5C98"/>
    <w:rsid w:val="000B4489"/>
    <w:rsid w:val="000B6FF1"/>
    <w:rsid w:val="000C21FC"/>
    <w:rsid w:val="000D186C"/>
    <w:rsid w:val="000D6FEA"/>
    <w:rsid w:val="000D753D"/>
    <w:rsid w:val="000E35D0"/>
    <w:rsid w:val="000E776D"/>
    <w:rsid w:val="000F0487"/>
    <w:rsid w:val="000F2D78"/>
    <w:rsid w:val="000F392F"/>
    <w:rsid w:val="001064C0"/>
    <w:rsid w:val="00107447"/>
    <w:rsid w:val="00110B72"/>
    <w:rsid w:val="00111CDC"/>
    <w:rsid w:val="00121ED6"/>
    <w:rsid w:val="001306C0"/>
    <w:rsid w:val="00141A03"/>
    <w:rsid w:val="00142C79"/>
    <w:rsid w:val="00145391"/>
    <w:rsid w:val="00147BB0"/>
    <w:rsid w:val="00157972"/>
    <w:rsid w:val="001604D1"/>
    <w:rsid w:val="001619DB"/>
    <w:rsid w:val="0016562E"/>
    <w:rsid w:val="00165F60"/>
    <w:rsid w:val="00171137"/>
    <w:rsid w:val="001728E5"/>
    <w:rsid w:val="001801AC"/>
    <w:rsid w:val="00182054"/>
    <w:rsid w:val="00182D95"/>
    <w:rsid w:val="00183B79"/>
    <w:rsid w:val="0018427E"/>
    <w:rsid w:val="001862C7"/>
    <w:rsid w:val="00190354"/>
    <w:rsid w:val="001908AB"/>
    <w:rsid w:val="001A1368"/>
    <w:rsid w:val="001A31A1"/>
    <w:rsid w:val="001A6A3E"/>
    <w:rsid w:val="001B2A15"/>
    <w:rsid w:val="001B73C3"/>
    <w:rsid w:val="001C1CCB"/>
    <w:rsid w:val="001D0321"/>
    <w:rsid w:val="001D1100"/>
    <w:rsid w:val="001D20A5"/>
    <w:rsid w:val="001D2847"/>
    <w:rsid w:val="001D2A4A"/>
    <w:rsid w:val="001D4090"/>
    <w:rsid w:val="001D4C39"/>
    <w:rsid w:val="001D75A9"/>
    <w:rsid w:val="001F2A30"/>
    <w:rsid w:val="001F37A5"/>
    <w:rsid w:val="001F43AC"/>
    <w:rsid w:val="001F79EE"/>
    <w:rsid w:val="00205BCF"/>
    <w:rsid w:val="00207F86"/>
    <w:rsid w:val="00211301"/>
    <w:rsid w:val="00211453"/>
    <w:rsid w:val="00213B05"/>
    <w:rsid w:val="002156EA"/>
    <w:rsid w:val="002171F1"/>
    <w:rsid w:val="00222573"/>
    <w:rsid w:val="00224A07"/>
    <w:rsid w:val="00224DEC"/>
    <w:rsid w:val="00227AF1"/>
    <w:rsid w:val="002338B8"/>
    <w:rsid w:val="002358F5"/>
    <w:rsid w:val="00235B64"/>
    <w:rsid w:val="00237414"/>
    <w:rsid w:val="00237A4C"/>
    <w:rsid w:val="002455CA"/>
    <w:rsid w:val="00246576"/>
    <w:rsid w:val="00247977"/>
    <w:rsid w:val="00250B4B"/>
    <w:rsid w:val="00251627"/>
    <w:rsid w:val="002517D4"/>
    <w:rsid w:val="00254E84"/>
    <w:rsid w:val="00257171"/>
    <w:rsid w:val="00262002"/>
    <w:rsid w:val="00262E06"/>
    <w:rsid w:val="002653BB"/>
    <w:rsid w:val="00267AA3"/>
    <w:rsid w:val="00273D8E"/>
    <w:rsid w:val="0027491B"/>
    <w:rsid w:val="002753CB"/>
    <w:rsid w:val="00276524"/>
    <w:rsid w:val="00280597"/>
    <w:rsid w:val="0028161A"/>
    <w:rsid w:val="00282BC6"/>
    <w:rsid w:val="00283892"/>
    <w:rsid w:val="00291117"/>
    <w:rsid w:val="00293CC6"/>
    <w:rsid w:val="002957B1"/>
    <w:rsid w:val="002966FA"/>
    <w:rsid w:val="002A24D7"/>
    <w:rsid w:val="002A3737"/>
    <w:rsid w:val="002A55DF"/>
    <w:rsid w:val="002A57C1"/>
    <w:rsid w:val="002A5A50"/>
    <w:rsid w:val="002A6EF6"/>
    <w:rsid w:val="002B180E"/>
    <w:rsid w:val="002B1B5E"/>
    <w:rsid w:val="002B5BC2"/>
    <w:rsid w:val="002C59EA"/>
    <w:rsid w:val="002C67F2"/>
    <w:rsid w:val="002D12F3"/>
    <w:rsid w:val="002D1A74"/>
    <w:rsid w:val="002D2722"/>
    <w:rsid w:val="002D51E4"/>
    <w:rsid w:val="002D7B28"/>
    <w:rsid w:val="002E5F1A"/>
    <w:rsid w:val="002E73FC"/>
    <w:rsid w:val="002F2970"/>
    <w:rsid w:val="003028CC"/>
    <w:rsid w:val="00302FC1"/>
    <w:rsid w:val="0030313E"/>
    <w:rsid w:val="00303261"/>
    <w:rsid w:val="003076E9"/>
    <w:rsid w:val="00307921"/>
    <w:rsid w:val="00307A54"/>
    <w:rsid w:val="00307DAF"/>
    <w:rsid w:val="00311261"/>
    <w:rsid w:val="00313E3D"/>
    <w:rsid w:val="00316A08"/>
    <w:rsid w:val="00321367"/>
    <w:rsid w:val="00331505"/>
    <w:rsid w:val="003337EF"/>
    <w:rsid w:val="0033405F"/>
    <w:rsid w:val="003433C9"/>
    <w:rsid w:val="0035011D"/>
    <w:rsid w:val="00351B55"/>
    <w:rsid w:val="00353C5B"/>
    <w:rsid w:val="003617AC"/>
    <w:rsid w:val="00363388"/>
    <w:rsid w:val="0037068B"/>
    <w:rsid w:val="003709B8"/>
    <w:rsid w:val="003756E7"/>
    <w:rsid w:val="003825A6"/>
    <w:rsid w:val="00383900"/>
    <w:rsid w:val="00387EF9"/>
    <w:rsid w:val="00390DF4"/>
    <w:rsid w:val="003921A0"/>
    <w:rsid w:val="003A047F"/>
    <w:rsid w:val="003A060B"/>
    <w:rsid w:val="003A38AA"/>
    <w:rsid w:val="003A4FE2"/>
    <w:rsid w:val="003A51F3"/>
    <w:rsid w:val="003B5BAC"/>
    <w:rsid w:val="003B6688"/>
    <w:rsid w:val="003C3C94"/>
    <w:rsid w:val="003C63F6"/>
    <w:rsid w:val="003C6C9B"/>
    <w:rsid w:val="003D48B8"/>
    <w:rsid w:val="003D5D4B"/>
    <w:rsid w:val="003D73CB"/>
    <w:rsid w:val="003E1597"/>
    <w:rsid w:val="003E1D5F"/>
    <w:rsid w:val="003E2B26"/>
    <w:rsid w:val="003F0256"/>
    <w:rsid w:val="003F0AD9"/>
    <w:rsid w:val="003F7AAE"/>
    <w:rsid w:val="00401BF5"/>
    <w:rsid w:val="00401F38"/>
    <w:rsid w:val="00416040"/>
    <w:rsid w:val="00421143"/>
    <w:rsid w:val="00426326"/>
    <w:rsid w:val="004401C7"/>
    <w:rsid w:val="00450B12"/>
    <w:rsid w:val="004527B2"/>
    <w:rsid w:val="0045488B"/>
    <w:rsid w:val="004602E8"/>
    <w:rsid w:val="004603B6"/>
    <w:rsid w:val="00461DC3"/>
    <w:rsid w:val="00462587"/>
    <w:rsid w:val="0046793C"/>
    <w:rsid w:val="00467F91"/>
    <w:rsid w:val="004702F8"/>
    <w:rsid w:val="004770C0"/>
    <w:rsid w:val="004825D0"/>
    <w:rsid w:val="004867F6"/>
    <w:rsid w:val="004868A5"/>
    <w:rsid w:val="00487467"/>
    <w:rsid w:val="00490166"/>
    <w:rsid w:val="0049022E"/>
    <w:rsid w:val="00493AF5"/>
    <w:rsid w:val="0049425B"/>
    <w:rsid w:val="00496059"/>
    <w:rsid w:val="00497A6A"/>
    <w:rsid w:val="004A2B69"/>
    <w:rsid w:val="004A53F5"/>
    <w:rsid w:val="004B300B"/>
    <w:rsid w:val="004B4360"/>
    <w:rsid w:val="004B4804"/>
    <w:rsid w:val="004B57D1"/>
    <w:rsid w:val="004B7BF5"/>
    <w:rsid w:val="004C0AA9"/>
    <w:rsid w:val="004C1EF8"/>
    <w:rsid w:val="004C2A97"/>
    <w:rsid w:val="004D5924"/>
    <w:rsid w:val="004D59F6"/>
    <w:rsid w:val="004E7589"/>
    <w:rsid w:val="004E7BE1"/>
    <w:rsid w:val="004F0013"/>
    <w:rsid w:val="004F0F33"/>
    <w:rsid w:val="004F14FD"/>
    <w:rsid w:val="004F452D"/>
    <w:rsid w:val="005034C5"/>
    <w:rsid w:val="00505BB8"/>
    <w:rsid w:val="005065D1"/>
    <w:rsid w:val="00506886"/>
    <w:rsid w:val="005072ED"/>
    <w:rsid w:val="00507EAE"/>
    <w:rsid w:val="00513E01"/>
    <w:rsid w:val="00516CA1"/>
    <w:rsid w:val="00520EAE"/>
    <w:rsid w:val="00525A46"/>
    <w:rsid w:val="00526679"/>
    <w:rsid w:val="00527D58"/>
    <w:rsid w:val="0053058C"/>
    <w:rsid w:val="00532871"/>
    <w:rsid w:val="00537B8C"/>
    <w:rsid w:val="0054237E"/>
    <w:rsid w:val="00547768"/>
    <w:rsid w:val="00550DE8"/>
    <w:rsid w:val="00554203"/>
    <w:rsid w:val="00563074"/>
    <w:rsid w:val="00570EFA"/>
    <w:rsid w:val="00571355"/>
    <w:rsid w:val="00582A35"/>
    <w:rsid w:val="00585F57"/>
    <w:rsid w:val="00586427"/>
    <w:rsid w:val="00590E1F"/>
    <w:rsid w:val="005934EB"/>
    <w:rsid w:val="0059584D"/>
    <w:rsid w:val="005A0690"/>
    <w:rsid w:val="005B49C3"/>
    <w:rsid w:val="005B616A"/>
    <w:rsid w:val="005C28F3"/>
    <w:rsid w:val="005D03B6"/>
    <w:rsid w:val="005D335D"/>
    <w:rsid w:val="005D35F0"/>
    <w:rsid w:val="005D4763"/>
    <w:rsid w:val="005D711D"/>
    <w:rsid w:val="005E1C42"/>
    <w:rsid w:val="005E2F4C"/>
    <w:rsid w:val="005E7048"/>
    <w:rsid w:val="005F6BBA"/>
    <w:rsid w:val="0060325D"/>
    <w:rsid w:val="0061176D"/>
    <w:rsid w:val="00612E50"/>
    <w:rsid w:val="0062247E"/>
    <w:rsid w:val="00623589"/>
    <w:rsid w:val="00626635"/>
    <w:rsid w:val="006311E8"/>
    <w:rsid w:val="00631299"/>
    <w:rsid w:val="00632CBF"/>
    <w:rsid w:val="006353A6"/>
    <w:rsid w:val="00646EF7"/>
    <w:rsid w:val="00653DA9"/>
    <w:rsid w:val="00662CAA"/>
    <w:rsid w:val="00664347"/>
    <w:rsid w:val="006649A3"/>
    <w:rsid w:val="00667733"/>
    <w:rsid w:val="006920FF"/>
    <w:rsid w:val="00694DDD"/>
    <w:rsid w:val="006956A3"/>
    <w:rsid w:val="006A5814"/>
    <w:rsid w:val="006A664A"/>
    <w:rsid w:val="006B4FC5"/>
    <w:rsid w:val="006B6F2B"/>
    <w:rsid w:val="006C2058"/>
    <w:rsid w:val="006D1110"/>
    <w:rsid w:val="006D5958"/>
    <w:rsid w:val="006D6881"/>
    <w:rsid w:val="006E5E8A"/>
    <w:rsid w:val="006E79BD"/>
    <w:rsid w:val="006F03BB"/>
    <w:rsid w:val="006F1CB3"/>
    <w:rsid w:val="006F2514"/>
    <w:rsid w:val="006F3724"/>
    <w:rsid w:val="00701E12"/>
    <w:rsid w:val="00711085"/>
    <w:rsid w:val="00716F95"/>
    <w:rsid w:val="00721A0A"/>
    <w:rsid w:val="00730947"/>
    <w:rsid w:val="00732107"/>
    <w:rsid w:val="00732621"/>
    <w:rsid w:val="00734CEB"/>
    <w:rsid w:val="00736D87"/>
    <w:rsid w:val="00737B68"/>
    <w:rsid w:val="00740667"/>
    <w:rsid w:val="00746ECB"/>
    <w:rsid w:val="00747D29"/>
    <w:rsid w:val="00752A05"/>
    <w:rsid w:val="0075332F"/>
    <w:rsid w:val="00762D98"/>
    <w:rsid w:val="007652BD"/>
    <w:rsid w:val="00766505"/>
    <w:rsid w:val="00766A07"/>
    <w:rsid w:val="00775C22"/>
    <w:rsid w:val="00776FC3"/>
    <w:rsid w:val="00784EFF"/>
    <w:rsid w:val="007929C8"/>
    <w:rsid w:val="00794869"/>
    <w:rsid w:val="007A1881"/>
    <w:rsid w:val="007A32A5"/>
    <w:rsid w:val="007B1BBE"/>
    <w:rsid w:val="007C0139"/>
    <w:rsid w:val="007C36FD"/>
    <w:rsid w:val="007C59F5"/>
    <w:rsid w:val="007C6498"/>
    <w:rsid w:val="007D49E6"/>
    <w:rsid w:val="007D76F8"/>
    <w:rsid w:val="007E2335"/>
    <w:rsid w:val="007E2B12"/>
    <w:rsid w:val="007E4173"/>
    <w:rsid w:val="007E517D"/>
    <w:rsid w:val="007E7F58"/>
    <w:rsid w:val="007F4081"/>
    <w:rsid w:val="008005D4"/>
    <w:rsid w:val="00806955"/>
    <w:rsid w:val="00811089"/>
    <w:rsid w:val="00817CC5"/>
    <w:rsid w:val="008322F0"/>
    <w:rsid w:val="00836714"/>
    <w:rsid w:val="00843386"/>
    <w:rsid w:val="00850E51"/>
    <w:rsid w:val="00850ECD"/>
    <w:rsid w:val="00852234"/>
    <w:rsid w:val="008523B9"/>
    <w:rsid w:val="00855C46"/>
    <w:rsid w:val="00855E6D"/>
    <w:rsid w:val="00861610"/>
    <w:rsid w:val="00870096"/>
    <w:rsid w:val="008717F0"/>
    <w:rsid w:val="0088120A"/>
    <w:rsid w:val="00881740"/>
    <w:rsid w:val="008821B0"/>
    <w:rsid w:val="008843D7"/>
    <w:rsid w:val="00884C11"/>
    <w:rsid w:val="0089037A"/>
    <w:rsid w:val="00892F91"/>
    <w:rsid w:val="00896DCD"/>
    <w:rsid w:val="008A0FE1"/>
    <w:rsid w:val="008A0FE9"/>
    <w:rsid w:val="008A26CB"/>
    <w:rsid w:val="008A4BF8"/>
    <w:rsid w:val="008B2775"/>
    <w:rsid w:val="008C0337"/>
    <w:rsid w:val="008C19AF"/>
    <w:rsid w:val="008C554B"/>
    <w:rsid w:val="008D0FA4"/>
    <w:rsid w:val="008D16FF"/>
    <w:rsid w:val="008D1DA0"/>
    <w:rsid w:val="008E18EF"/>
    <w:rsid w:val="008E1F1D"/>
    <w:rsid w:val="008E2B25"/>
    <w:rsid w:val="008E77EB"/>
    <w:rsid w:val="008E7ED6"/>
    <w:rsid w:val="008F6E1A"/>
    <w:rsid w:val="00900E7D"/>
    <w:rsid w:val="00902B1F"/>
    <w:rsid w:val="00904958"/>
    <w:rsid w:val="009051F6"/>
    <w:rsid w:val="009066C5"/>
    <w:rsid w:val="009149BA"/>
    <w:rsid w:val="00915C8D"/>
    <w:rsid w:val="00922F88"/>
    <w:rsid w:val="00923D3B"/>
    <w:rsid w:val="0092608A"/>
    <w:rsid w:val="00933BD7"/>
    <w:rsid w:val="00936157"/>
    <w:rsid w:val="00937D2D"/>
    <w:rsid w:val="0095581F"/>
    <w:rsid w:val="00965DBE"/>
    <w:rsid w:val="00967B7D"/>
    <w:rsid w:val="009744B2"/>
    <w:rsid w:val="00975C6F"/>
    <w:rsid w:val="009779CB"/>
    <w:rsid w:val="00981F68"/>
    <w:rsid w:val="0098770A"/>
    <w:rsid w:val="009917FF"/>
    <w:rsid w:val="00994DAE"/>
    <w:rsid w:val="009A368A"/>
    <w:rsid w:val="009A6C73"/>
    <w:rsid w:val="009B1436"/>
    <w:rsid w:val="009B3D2C"/>
    <w:rsid w:val="009B513A"/>
    <w:rsid w:val="009C545A"/>
    <w:rsid w:val="009C7020"/>
    <w:rsid w:val="009D4215"/>
    <w:rsid w:val="009D7771"/>
    <w:rsid w:val="009E243F"/>
    <w:rsid w:val="009E2A4B"/>
    <w:rsid w:val="009E4FA5"/>
    <w:rsid w:val="009F1F19"/>
    <w:rsid w:val="009F24FE"/>
    <w:rsid w:val="009F4EFB"/>
    <w:rsid w:val="009F5DE6"/>
    <w:rsid w:val="009F6594"/>
    <w:rsid w:val="009F6C8A"/>
    <w:rsid w:val="009F70B4"/>
    <w:rsid w:val="00A04576"/>
    <w:rsid w:val="00A07909"/>
    <w:rsid w:val="00A105C0"/>
    <w:rsid w:val="00A11621"/>
    <w:rsid w:val="00A144EC"/>
    <w:rsid w:val="00A15D41"/>
    <w:rsid w:val="00A17171"/>
    <w:rsid w:val="00A26A68"/>
    <w:rsid w:val="00A30AA9"/>
    <w:rsid w:val="00A30F4B"/>
    <w:rsid w:val="00A31810"/>
    <w:rsid w:val="00A339CD"/>
    <w:rsid w:val="00A435D3"/>
    <w:rsid w:val="00A568A5"/>
    <w:rsid w:val="00A5700D"/>
    <w:rsid w:val="00A57AD1"/>
    <w:rsid w:val="00A63051"/>
    <w:rsid w:val="00A74BE0"/>
    <w:rsid w:val="00A7776B"/>
    <w:rsid w:val="00A80A9D"/>
    <w:rsid w:val="00A81CCA"/>
    <w:rsid w:val="00A839D5"/>
    <w:rsid w:val="00A930BD"/>
    <w:rsid w:val="00AA237C"/>
    <w:rsid w:val="00AB0055"/>
    <w:rsid w:val="00AB03EF"/>
    <w:rsid w:val="00AB5454"/>
    <w:rsid w:val="00AB5BF2"/>
    <w:rsid w:val="00AC3300"/>
    <w:rsid w:val="00AD266E"/>
    <w:rsid w:val="00AD4C64"/>
    <w:rsid w:val="00AD59DD"/>
    <w:rsid w:val="00AE253C"/>
    <w:rsid w:val="00AE25E3"/>
    <w:rsid w:val="00AE378D"/>
    <w:rsid w:val="00AE5A4E"/>
    <w:rsid w:val="00AE6F29"/>
    <w:rsid w:val="00AF1E4A"/>
    <w:rsid w:val="00AF2CD1"/>
    <w:rsid w:val="00AF6464"/>
    <w:rsid w:val="00B014E3"/>
    <w:rsid w:val="00B031BC"/>
    <w:rsid w:val="00B03D92"/>
    <w:rsid w:val="00B12967"/>
    <w:rsid w:val="00B142BE"/>
    <w:rsid w:val="00B26C45"/>
    <w:rsid w:val="00B3041B"/>
    <w:rsid w:val="00B304C3"/>
    <w:rsid w:val="00B33FC5"/>
    <w:rsid w:val="00B4105C"/>
    <w:rsid w:val="00B4164A"/>
    <w:rsid w:val="00B44E8E"/>
    <w:rsid w:val="00B45672"/>
    <w:rsid w:val="00B46974"/>
    <w:rsid w:val="00B5480B"/>
    <w:rsid w:val="00B63871"/>
    <w:rsid w:val="00B712F3"/>
    <w:rsid w:val="00B71B27"/>
    <w:rsid w:val="00B858A6"/>
    <w:rsid w:val="00B867E8"/>
    <w:rsid w:val="00B8690E"/>
    <w:rsid w:val="00B91359"/>
    <w:rsid w:val="00B92058"/>
    <w:rsid w:val="00BB60BF"/>
    <w:rsid w:val="00BB70BC"/>
    <w:rsid w:val="00BC2304"/>
    <w:rsid w:val="00BC26DC"/>
    <w:rsid w:val="00BD0164"/>
    <w:rsid w:val="00BD2FA2"/>
    <w:rsid w:val="00BD42E1"/>
    <w:rsid w:val="00BD50ED"/>
    <w:rsid w:val="00BD5E28"/>
    <w:rsid w:val="00BE03D4"/>
    <w:rsid w:val="00BE0A3D"/>
    <w:rsid w:val="00BE63E1"/>
    <w:rsid w:val="00BE66A6"/>
    <w:rsid w:val="00BE7E23"/>
    <w:rsid w:val="00BF0F25"/>
    <w:rsid w:val="00BF20DB"/>
    <w:rsid w:val="00BF3683"/>
    <w:rsid w:val="00C12BB6"/>
    <w:rsid w:val="00C14122"/>
    <w:rsid w:val="00C15972"/>
    <w:rsid w:val="00C16A8B"/>
    <w:rsid w:val="00C2028A"/>
    <w:rsid w:val="00C2079B"/>
    <w:rsid w:val="00C217CE"/>
    <w:rsid w:val="00C265B4"/>
    <w:rsid w:val="00C26901"/>
    <w:rsid w:val="00C31A55"/>
    <w:rsid w:val="00C339D2"/>
    <w:rsid w:val="00C34E04"/>
    <w:rsid w:val="00C34E52"/>
    <w:rsid w:val="00C35188"/>
    <w:rsid w:val="00C35922"/>
    <w:rsid w:val="00C3682E"/>
    <w:rsid w:val="00C4596C"/>
    <w:rsid w:val="00C609CB"/>
    <w:rsid w:val="00C666DE"/>
    <w:rsid w:val="00C75CED"/>
    <w:rsid w:val="00C775E2"/>
    <w:rsid w:val="00C805C3"/>
    <w:rsid w:val="00C837F2"/>
    <w:rsid w:val="00C84E5E"/>
    <w:rsid w:val="00C853C4"/>
    <w:rsid w:val="00C933A3"/>
    <w:rsid w:val="00CA3439"/>
    <w:rsid w:val="00CB3D49"/>
    <w:rsid w:val="00CB4439"/>
    <w:rsid w:val="00CB7190"/>
    <w:rsid w:val="00CC3AFE"/>
    <w:rsid w:val="00CC7A5E"/>
    <w:rsid w:val="00CE0ADD"/>
    <w:rsid w:val="00CE5269"/>
    <w:rsid w:val="00CE5CA9"/>
    <w:rsid w:val="00CE601E"/>
    <w:rsid w:val="00CF0812"/>
    <w:rsid w:val="00D02354"/>
    <w:rsid w:val="00D024E8"/>
    <w:rsid w:val="00D07302"/>
    <w:rsid w:val="00D106FE"/>
    <w:rsid w:val="00D12530"/>
    <w:rsid w:val="00D20767"/>
    <w:rsid w:val="00D2317A"/>
    <w:rsid w:val="00D27831"/>
    <w:rsid w:val="00D31CC4"/>
    <w:rsid w:val="00D32AA8"/>
    <w:rsid w:val="00D37E57"/>
    <w:rsid w:val="00D56633"/>
    <w:rsid w:val="00D574B3"/>
    <w:rsid w:val="00D60169"/>
    <w:rsid w:val="00D62548"/>
    <w:rsid w:val="00D71118"/>
    <w:rsid w:val="00D722EB"/>
    <w:rsid w:val="00D73A53"/>
    <w:rsid w:val="00D77A97"/>
    <w:rsid w:val="00D77CAC"/>
    <w:rsid w:val="00D81B0D"/>
    <w:rsid w:val="00D85A46"/>
    <w:rsid w:val="00D9509E"/>
    <w:rsid w:val="00D95A2E"/>
    <w:rsid w:val="00D97419"/>
    <w:rsid w:val="00D97636"/>
    <w:rsid w:val="00DA2DC9"/>
    <w:rsid w:val="00DA6A39"/>
    <w:rsid w:val="00DA6D26"/>
    <w:rsid w:val="00DB0446"/>
    <w:rsid w:val="00DB2841"/>
    <w:rsid w:val="00DB379B"/>
    <w:rsid w:val="00DD32D0"/>
    <w:rsid w:val="00DD4F1B"/>
    <w:rsid w:val="00DE4AA0"/>
    <w:rsid w:val="00DF0BA3"/>
    <w:rsid w:val="00DF6425"/>
    <w:rsid w:val="00DF75C0"/>
    <w:rsid w:val="00DF7DB6"/>
    <w:rsid w:val="00E0303A"/>
    <w:rsid w:val="00E0357F"/>
    <w:rsid w:val="00E10456"/>
    <w:rsid w:val="00E106F7"/>
    <w:rsid w:val="00E10B38"/>
    <w:rsid w:val="00E10CF4"/>
    <w:rsid w:val="00E23842"/>
    <w:rsid w:val="00E25E5D"/>
    <w:rsid w:val="00E278A2"/>
    <w:rsid w:val="00E30CF4"/>
    <w:rsid w:val="00E3707E"/>
    <w:rsid w:val="00E41062"/>
    <w:rsid w:val="00E42A11"/>
    <w:rsid w:val="00E435A8"/>
    <w:rsid w:val="00E4612F"/>
    <w:rsid w:val="00E46C42"/>
    <w:rsid w:val="00E5420D"/>
    <w:rsid w:val="00E62DB1"/>
    <w:rsid w:val="00E65EE9"/>
    <w:rsid w:val="00E67591"/>
    <w:rsid w:val="00E67711"/>
    <w:rsid w:val="00E74F12"/>
    <w:rsid w:val="00E75E8C"/>
    <w:rsid w:val="00E83339"/>
    <w:rsid w:val="00E975DA"/>
    <w:rsid w:val="00EA1F52"/>
    <w:rsid w:val="00EA1F7C"/>
    <w:rsid w:val="00EA312B"/>
    <w:rsid w:val="00EA3253"/>
    <w:rsid w:val="00EA3F6F"/>
    <w:rsid w:val="00EA53F0"/>
    <w:rsid w:val="00EA5555"/>
    <w:rsid w:val="00EC08CB"/>
    <w:rsid w:val="00EC4250"/>
    <w:rsid w:val="00EC5054"/>
    <w:rsid w:val="00EC608A"/>
    <w:rsid w:val="00ED225A"/>
    <w:rsid w:val="00ED2458"/>
    <w:rsid w:val="00ED2FF2"/>
    <w:rsid w:val="00ED4C23"/>
    <w:rsid w:val="00ED4D9E"/>
    <w:rsid w:val="00ED5178"/>
    <w:rsid w:val="00EE0ABE"/>
    <w:rsid w:val="00EF0F08"/>
    <w:rsid w:val="00EF4E85"/>
    <w:rsid w:val="00F00DC8"/>
    <w:rsid w:val="00F060EB"/>
    <w:rsid w:val="00F115BE"/>
    <w:rsid w:val="00F13C9F"/>
    <w:rsid w:val="00F205F4"/>
    <w:rsid w:val="00F23B49"/>
    <w:rsid w:val="00F25F04"/>
    <w:rsid w:val="00F2681E"/>
    <w:rsid w:val="00F34ABA"/>
    <w:rsid w:val="00F41687"/>
    <w:rsid w:val="00F4182A"/>
    <w:rsid w:val="00F43333"/>
    <w:rsid w:val="00F4438A"/>
    <w:rsid w:val="00F52648"/>
    <w:rsid w:val="00F62316"/>
    <w:rsid w:val="00F65CF3"/>
    <w:rsid w:val="00F6779C"/>
    <w:rsid w:val="00F713DC"/>
    <w:rsid w:val="00F73FC3"/>
    <w:rsid w:val="00F801FB"/>
    <w:rsid w:val="00F83553"/>
    <w:rsid w:val="00F84CD5"/>
    <w:rsid w:val="00F86616"/>
    <w:rsid w:val="00F95024"/>
    <w:rsid w:val="00F95480"/>
    <w:rsid w:val="00F97E26"/>
    <w:rsid w:val="00FA07AF"/>
    <w:rsid w:val="00FA47E1"/>
    <w:rsid w:val="00FB628A"/>
    <w:rsid w:val="00FB7D94"/>
    <w:rsid w:val="00FC35C6"/>
    <w:rsid w:val="00FC5619"/>
    <w:rsid w:val="00FD3560"/>
    <w:rsid w:val="00FD3FB5"/>
    <w:rsid w:val="00FD78C1"/>
    <w:rsid w:val="00FE2FA3"/>
    <w:rsid w:val="00FE3324"/>
    <w:rsid w:val="00FF32E6"/>
    <w:rsid w:val="00FF37F1"/>
    <w:rsid w:val="00FF3944"/>
    <w:rsid w:val="00FF5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CC5"/>
  </w:style>
  <w:style w:type="paragraph" w:styleId="Heading1">
    <w:name w:val="heading 1"/>
    <w:basedOn w:val="Normal"/>
    <w:link w:val="Heading1Char"/>
    <w:uiPriority w:val="9"/>
    <w:qFormat/>
    <w:rsid w:val="00DB2841"/>
    <w:pPr>
      <w:spacing w:before="100" w:beforeAutospacing="1" w:after="100" w:afterAutospacing="1" w:line="240" w:lineRule="auto"/>
      <w:outlineLvl w:val="0"/>
    </w:pPr>
    <w:rPr>
      <w:rFonts w:hAnsiTheme="minorHAnsi"/>
      <w:b/>
      <w:bCs/>
      <w:kern w:val="36"/>
      <w:sz w:val="24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35D0"/>
    <w:pPr>
      <w:keepNext/>
      <w:keepLines/>
      <w:spacing w:before="40" w:after="0"/>
      <w:outlineLvl w:val="1"/>
    </w:pPr>
    <w:rPr>
      <w:rFonts w:eastAsiaTheme="majorEastAsia" w:hAnsiTheme="minorHAnsi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2841"/>
    <w:pPr>
      <w:keepNext/>
      <w:keepLines/>
      <w:spacing w:before="40" w:after="0"/>
      <w:outlineLvl w:val="2"/>
    </w:pPr>
    <w:rPr>
      <w:rFonts w:eastAsiaTheme="majorEastAsia" w:hAnsiTheme="minorHAnsi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841"/>
    <w:rPr>
      <w:rFonts w:hAnsiTheme="minorHAnsi"/>
      <w:b/>
      <w:bCs/>
      <w:kern w:val="36"/>
      <w:sz w:val="24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E35D0"/>
    <w:rPr>
      <w:rFonts w:eastAsiaTheme="majorEastAsia" w:hAnsiTheme="minorHAnsi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2841"/>
    <w:rPr>
      <w:rFonts w:eastAsiaTheme="majorEastAsia" w:hAnsiTheme="minorHAnsi" w:cstheme="majorBidi"/>
      <w:b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FD78C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7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8C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604D1"/>
    <w:pPr>
      <w:spacing w:before="100" w:beforeAutospacing="1" w:after="100" w:afterAutospacing="1" w:line="240" w:lineRule="auto"/>
    </w:pPr>
    <w:rPr>
      <w:rFonts w:ascii="Times New Roman" w:eastAsiaTheme="minorEastAsia"/>
      <w:sz w:val="24"/>
      <w:szCs w:val="24"/>
    </w:rPr>
  </w:style>
  <w:style w:type="character" w:styleId="CommentReference">
    <w:name w:val="annotation reference"/>
    <w:basedOn w:val="DefaultParagraphFont"/>
    <w:unhideWhenUsed/>
    <w:rsid w:val="00B03D9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03D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03D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3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3D92"/>
    <w:rPr>
      <w:b/>
      <w:bCs/>
      <w:sz w:val="20"/>
      <w:szCs w:val="20"/>
    </w:rPr>
  </w:style>
  <w:style w:type="table" w:styleId="TableGrid">
    <w:name w:val="Table Grid"/>
    <w:basedOn w:val="TableNormal"/>
    <w:rsid w:val="00CF08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74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4A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AA0"/>
  </w:style>
  <w:style w:type="paragraph" w:styleId="Footer">
    <w:name w:val="footer"/>
    <w:basedOn w:val="Normal"/>
    <w:link w:val="FooterChar"/>
    <w:uiPriority w:val="99"/>
    <w:unhideWhenUsed/>
    <w:rsid w:val="00DE4A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AA0"/>
  </w:style>
  <w:style w:type="paragraph" w:customStyle="1" w:styleId="EndNoteBibliographyTitle">
    <w:name w:val="EndNote Bibliography Title"/>
    <w:basedOn w:val="Normal"/>
    <w:link w:val="EndNoteBibliographyTitleZchn"/>
    <w:rsid w:val="00262E0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262E0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Zchn"/>
    <w:rsid w:val="00262E06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sid w:val="00262E06"/>
    <w:rPr>
      <w:rFonts w:ascii="Calibri" w:hAnsi="Calibri" w:cs="Calibri"/>
      <w:noProof/>
    </w:rPr>
  </w:style>
  <w:style w:type="character" w:customStyle="1" w:styleId="ff3">
    <w:name w:val="ff3"/>
    <w:basedOn w:val="DefaultParagraphFont"/>
    <w:rsid w:val="0049425B"/>
  </w:style>
  <w:style w:type="character" w:customStyle="1" w:styleId="ff2">
    <w:name w:val="ff2"/>
    <w:basedOn w:val="DefaultParagraphFont"/>
    <w:rsid w:val="0049425B"/>
  </w:style>
  <w:style w:type="paragraph" w:styleId="Revision">
    <w:name w:val="Revision"/>
    <w:hidden/>
    <w:uiPriority w:val="99"/>
    <w:semiHidden/>
    <w:rsid w:val="00716F95"/>
    <w:pPr>
      <w:spacing w:after="0" w:line="240" w:lineRule="auto"/>
    </w:pPr>
  </w:style>
  <w:style w:type="paragraph" w:customStyle="1" w:styleId="Bezmezer1">
    <w:name w:val="Bez mezer1"/>
    <w:uiPriority w:val="1"/>
    <w:qFormat/>
    <w:rsid w:val="00DB2841"/>
    <w:pPr>
      <w:spacing w:after="0" w:line="240" w:lineRule="auto"/>
    </w:pPr>
    <w:rPr>
      <w:rFonts w:ascii="Calibri" w:eastAsia="Calibri" w:hAnsi="Calibri"/>
    </w:rPr>
  </w:style>
  <w:style w:type="paragraph" w:customStyle="1" w:styleId="Default">
    <w:name w:val="Default"/>
    <w:rsid w:val="00DB2841"/>
    <w:pPr>
      <w:autoSpaceDE w:val="0"/>
      <w:autoSpaceDN w:val="0"/>
      <w:adjustRightInd w:val="0"/>
      <w:spacing w:after="0" w:line="240" w:lineRule="auto"/>
    </w:pPr>
    <w:rPr>
      <w:rFonts w:ascii="Times New Roman"/>
      <w:color w:val="000000"/>
      <w:sz w:val="24"/>
      <w:szCs w:val="24"/>
    </w:rPr>
  </w:style>
  <w:style w:type="character" w:customStyle="1" w:styleId="highwire-cite-metadata-journal">
    <w:name w:val="highwire-cite-metadata-journal"/>
    <w:basedOn w:val="DefaultParagraphFont"/>
    <w:rsid w:val="00DB2841"/>
  </w:style>
  <w:style w:type="character" w:customStyle="1" w:styleId="highwire-cite-metadata-volume">
    <w:name w:val="highwire-cite-metadata-volume"/>
    <w:basedOn w:val="DefaultParagraphFont"/>
    <w:rsid w:val="00DB2841"/>
  </w:style>
  <w:style w:type="character" w:customStyle="1" w:styleId="highwire-cite-metadata-pages">
    <w:name w:val="highwire-cite-metadata-pages"/>
    <w:basedOn w:val="DefaultParagraphFont"/>
    <w:rsid w:val="00DB2841"/>
  </w:style>
  <w:style w:type="character" w:customStyle="1" w:styleId="formattedtext">
    <w:name w:val="formattedtext"/>
    <w:basedOn w:val="DefaultParagraphFont"/>
    <w:rsid w:val="00DB2841"/>
  </w:style>
  <w:style w:type="character" w:styleId="Emphasis">
    <w:name w:val="Emphasis"/>
    <w:basedOn w:val="DefaultParagraphFont"/>
    <w:uiPriority w:val="20"/>
    <w:qFormat/>
    <w:rsid w:val="00DB2841"/>
    <w:rPr>
      <w:i/>
      <w:iCs/>
    </w:rPr>
  </w:style>
  <w:style w:type="character" w:customStyle="1" w:styleId="t">
    <w:name w:val="t"/>
    <w:basedOn w:val="DefaultParagraphFont"/>
    <w:rsid w:val="00DB2841"/>
  </w:style>
  <w:style w:type="character" w:styleId="Hyperlink">
    <w:name w:val="Hyperlink"/>
    <w:basedOn w:val="DefaultParagraphFont"/>
    <w:uiPriority w:val="99"/>
    <w:unhideWhenUsed/>
    <w:rsid w:val="00DB2841"/>
    <w:rPr>
      <w:color w:val="0000FF"/>
      <w:u w:val="single"/>
    </w:rPr>
  </w:style>
  <w:style w:type="character" w:customStyle="1" w:styleId="author">
    <w:name w:val="author"/>
    <w:basedOn w:val="DefaultParagraphFont"/>
    <w:rsid w:val="00DB2841"/>
  </w:style>
  <w:style w:type="character" w:customStyle="1" w:styleId="pubyear">
    <w:name w:val="pubyear"/>
    <w:basedOn w:val="DefaultParagraphFont"/>
    <w:rsid w:val="00DB2841"/>
  </w:style>
  <w:style w:type="character" w:customStyle="1" w:styleId="articletitle">
    <w:name w:val="articletitle"/>
    <w:basedOn w:val="DefaultParagraphFont"/>
    <w:rsid w:val="00DB2841"/>
  </w:style>
  <w:style w:type="character" w:customStyle="1" w:styleId="journaltitle">
    <w:name w:val="journaltitle"/>
    <w:basedOn w:val="DefaultParagraphFont"/>
    <w:rsid w:val="00DB2841"/>
  </w:style>
  <w:style w:type="character" w:customStyle="1" w:styleId="vol">
    <w:name w:val="vol"/>
    <w:basedOn w:val="DefaultParagraphFont"/>
    <w:rsid w:val="00DB2841"/>
  </w:style>
  <w:style w:type="character" w:customStyle="1" w:styleId="pagefirst">
    <w:name w:val="pagefirst"/>
    <w:basedOn w:val="DefaultParagraphFont"/>
    <w:rsid w:val="00DB2841"/>
  </w:style>
  <w:style w:type="character" w:customStyle="1" w:styleId="pagelast">
    <w:name w:val="pagelast"/>
    <w:basedOn w:val="DefaultParagraphFont"/>
    <w:rsid w:val="00DB2841"/>
  </w:style>
  <w:style w:type="paragraph" w:styleId="TOCHeading">
    <w:name w:val="TOC Heading"/>
    <w:basedOn w:val="Heading1"/>
    <w:next w:val="Normal"/>
    <w:uiPriority w:val="39"/>
    <w:unhideWhenUsed/>
    <w:qFormat/>
    <w:rsid w:val="00DB284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DB2841"/>
    <w:pPr>
      <w:spacing w:after="100"/>
    </w:pPr>
    <w:rPr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DB2841"/>
    <w:pPr>
      <w:spacing w:after="100"/>
      <w:ind w:left="220"/>
    </w:pPr>
    <w:rPr>
      <w:rFonts w:eastAsiaTheme="minorEastAsia" w:hAnsiTheme="minorHAnsi"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DB2841"/>
    <w:pPr>
      <w:spacing w:after="100"/>
      <w:ind w:left="440"/>
    </w:pPr>
    <w:rPr>
      <w:rFonts w:eastAsiaTheme="minorEastAsia" w:hAnsiTheme="minorHAnsi"/>
      <w:sz w:val="24"/>
    </w:rPr>
  </w:style>
  <w:style w:type="character" w:customStyle="1" w:styleId="highwire-citation-authors">
    <w:name w:val="highwire-citation-authors"/>
    <w:basedOn w:val="DefaultParagraphFont"/>
    <w:rsid w:val="00DB2841"/>
  </w:style>
  <w:style w:type="character" w:customStyle="1" w:styleId="highwire-citation-author">
    <w:name w:val="highwire-citation-author"/>
    <w:basedOn w:val="DefaultParagraphFont"/>
    <w:rsid w:val="00DB2841"/>
  </w:style>
  <w:style w:type="character" w:customStyle="1" w:styleId="highwire-cite-metadata-date">
    <w:name w:val="highwire-cite-metadata-date"/>
    <w:basedOn w:val="DefaultParagraphFont"/>
    <w:rsid w:val="00DB2841"/>
  </w:style>
  <w:style w:type="character" w:customStyle="1" w:styleId="apple-converted-space">
    <w:name w:val="apple-converted-space"/>
    <w:basedOn w:val="DefaultParagraphFont"/>
    <w:rsid w:val="00DB2841"/>
  </w:style>
  <w:style w:type="character" w:customStyle="1" w:styleId="citation">
    <w:name w:val="citation"/>
    <w:basedOn w:val="DefaultParagraphFont"/>
    <w:rsid w:val="00DB2841"/>
  </w:style>
  <w:style w:type="character" w:customStyle="1" w:styleId="reference">
    <w:name w:val="reference"/>
    <w:basedOn w:val="DefaultParagraphFont"/>
    <w:rsid w:val="00DB2841"/>
  </w:style>
  <w:style w:type="character" w:customStyle="1" w:styleId="ordinal">
    <w:name w:val="ordinal"/>
    <w:basedOn w:val="DefaultParagraphFont"/>
    <w:rsid w:val="00DB2841"/>
  </w:style>
  <w:style w:type="paragraph" w:customStyle="1" w:styleId="Standard1">
    <w:name w:val="Standard1"/>
    <w:rsid w:val="00DB284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cs="Mangal"/>
      <w:kern w:val="3"/>
      <w:sz w:val="24"/>
      <w:szCs w:val="24"/>
      <w:lang w:val="de-DE" w:eastAsia="zh-CN" w:bidi="hi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B284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B28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4D6CF-51B9-4B01-B8C8-929842090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1384</Words>
  <Characters>7890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Heidsiek</dc:creator>
  <cp:keywords/>
  <dc:description/>
  <cp:lastModifiedBy>CS0222</cp:lastModifiedBy>
  <cp:revision>16</cp:revision>
  <cp:lastPrinted>2020-01-08T13:55:00Z</cp:lastPrinted>
  <dcterms:created xsi:type="dcterms:W3CDTF">2020-07-16T09:48:00Z</dcterms:created>
  <dcterms:modified xsi:type="dcterms:W3CDTF">2020-09-09T05:39:00Z</dcterms:modified>
</cp:coreProperties>
</file>