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47" w:rsidRPr="006E3BCD" w:rsidRDefault="00887247" w:rsidP="00887247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Supplementary Table 2</w:t>
      </w:r>
      <w:r w:rsidRPr="006E3BC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E3B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3B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Additional </w:t>
      </w:r>
      <w:r w:rsidRPr="006E3BCD">
        <w:rPr>
          <w:rFonts w:ascii="Times New Roman" w:hAnsi="Times New Roman"/>
          <w:i/>
          <w:sz w:val="24"/>
          <w:szCs w:val="24"/>
          <w:lang w:val="en-US"/>
        </w:rPr>
        <w:t>Results of Multi-Level Analyses on Sub Scale Levels Evaluating the Effectiveness of Mindfulness Training.</w:t>
      </w:r>
      <w:proofErr w:type="gramEnd"/>
      <w:r w:rsidRPr="006E3BC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tbl>
      <w:tblPr>
        <w:tblStyle w:val="TableGrid"/>
        <w:tblW w:w="122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984"/>
        <w:gridCol w:w="1985"/>
        <w:gridCol w:w="1984"/>
        <w:gridCol w:w="1985"/>
        <w:gridCol w:w="1985"/>
      </w:tblGrid>
      <w:tr w:rsidR="00887247" w:rsidRPr="006E3BCD" w:rsidTr="00B05461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WL-Pre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E3BCD">
              <w:rPr>
                <w:rFonts w:ascii="Times New Roman" w:hAnsi="Times New Roman" w:cs="Times New Roman"/>
                <w:lang w:val="en-US"/>
              </w:rPr>
              <w:t>(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Pre-Post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E3BCD">
              <w:rPr>
                <w:rFonts w:ascii="Times New Roman" w:hAnsi="Times New Roman" w:cs="Times New Roman"/>
                <w:lang w:val="en-US"/>
              </w:rPr>
              <w:t>(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Pre-FU-1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E3BCD">
              <w:rPr>
                <w:rFonts w:ascii="Times New Roman" w:hAnsi="Times New Roman" w:cs="Times New Roman"/>
                <w:lang w:val="en-US"/>
              </w:rPr>
              <w:t>(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Pre-FU-2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E3BCD">
              <w:rPr>
                <w:rFonts w:ascii="Times New Roman" w:hAnsi="Times New Roman" w:cs="Times New Roman"/>
                <w:lang w:val="en-US"/>
              </w:rPr>
              <w:t>(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Change rate</w:t>
            </w:r>
            <w:r w:rsidRPr="006E3BCD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E3BCD">
              <w:rPr>
                <w:rFonts w:ascii="Times New Roman" w:hAnsi="Times New Roman" w:cs="Times New Roman"/>
                <w:lang w:val="en-US"/>
              </w:rPr>
              <w:t>(</w:t>
            </w: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887247" w:rsidRPr="006E3BCD" w:rsidTr="00B05461">
        <w:tc>
          <w:tcPr>
            <w:tcW w:w="2376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CIS-Fatigue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.554;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-.06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-.60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-.67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-.76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.322;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.00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CIS-Concentration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.959;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-.01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-.59 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-.71 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-.80 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.110;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-.01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DASS-21 Depression</w:t>
            </w:r>
          </w:p>
        </w:tc>
        <w:tc>
          <w:tcPr>
            <w:tcW w:w="1984" w:type="dxa"/>
            <w:vAlign w:val="center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.076;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-.25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-.47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-.64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-.61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.216;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.01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DASS-21 Anxiety</w:t>
            </w:r>
          </w:p>
        </w:tc>
        <w:tc>
          <w:tcPr>
            <w:tcW w:w="1984" w:type="dxa"/>
            <w:vAlign w:val="center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.003;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-.36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.055;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-.19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-.33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-.46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.008;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.01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DASS-21 Stress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.331;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-.13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-.82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-.75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&lt; .001;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-.96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.370;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.00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UWES-Vigor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.015;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.20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.011;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.19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.006;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.35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.005;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.28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.253;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.00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UWES-Dedication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.331;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.10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.022;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.18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.042;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.17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.021;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.22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.757;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.00</w:t>
            </w:r>
          </w:p>
        </w:tc>
      </w:tr>
      <w:tr w:rsidR="00887247" w:rsidRPr="006E3BCD" w:rsidTr="00B05461">
        <w:tc>
          <w:tcPr>
            <w:tcW w:w="2376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lang w:val="en-US"/>
              </w:rPr>
              <w:t>UWES-Absorption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.432;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.07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.017;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.20</w:t>
            </w:r>
          </w:p>
        </w:tc>
        <w:tc>
          <w:tcPr>
            <w:tcW w:w="1984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.002;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.28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 = .028;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.24</w:t>
            </w:r>
          </w:p>
        </w:tc>
        <w:tc>
          <w:tcPr>
            <w:tcW w:w="1985" w:type="dxa"/>
          </w:tcPr>
          <w:p w:rsidR="00887247" w:rsidRPr="006E3BCD" w:rsidRDefault="00887247" w:rsidP="00B05461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3BCD">
              <w:rPr>
                <w:rFonts w:ascii="Times New Roman" w:hAnsi="Times New Roman" w:cs="Times New Roman"/>
                <w:i/>
                <w:lang w:val="en-US"/>
              </w:rPr>
              <w:t xml:space="preserve">p </w:t>
            </w:r>
            <w:r w:rsidRPr="006E3BCD">
              <w:rPr>
                <w:rFonts w:ascii="Times New Roman" w:hAnsi="Times New Roman" w:cs="Times New Roman"/>
                <w:lang w:val="en-US"/>
              </w:rPr>
              <w:t xml:space="preserve">= .897; </w:t>
            </w:r>
            <w:proofErr w:type="spellStart"/>
            <w:r w:rsidRPr="006E3BCD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3BCD">
              <w:rPr>
                <w:rFonts w:ascii="Times New Roman" w:hAnsi="Times New Roman" w:cs="Times New Roman"/>
                <w:lang w:val="en-US"/>
              </w:rPr>
              <w:t xml:space="preserve"> = .00</w:t>
            </w:r>
          </w:p>
        </w:tc>
      </w:tr>
    </w:tbl>
    <w:p w:rsidR="00887247" w:rsidRPr="006E3BCD" w:rsidRDefault="00887247" w:rsidP="00887247">
      <w:pPr>
        <w:spacing w:after="0" w:line="480" w:lineRule="auto"/>
        <w:rPr>
          <w:lang w:val="en-US"/>
        </w:rPr>
      </w:pPr>
      <w:r w:rsidRPr="006E3BCD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6E3BCD">
        <w:rPr>
          <w:rFonts w:ascii="Times New Roman" w:hAnsi="Times New Roman" w:cs="Times New Roman"/>
          <w:sz w:val="24"/>
          <w:szCs w:val="24"/>
          <w:lang w:val="en-US"/>
        </w:rPr>
        <w:t>. Parameter estimates (</w:t>
      </w:r>
      <w:proofErr w:type="spellStart"/>
      <w:proofErr w:type="gramStart"/>
      <w:r w:rsidRPr="006E3BCD">
        <w:rPr>
          <w:rFonts w:ascii="Times New Roman" w:hAnsi="Times New Roman" w:cs="Times New Roman"/>
          <w:sz w:val="24"/>
          <w:szCs w:val="24"/>
          <w:lang w:val="en-US"/>
        </w:rPr>
        <w:t>pe’s</w:t>
      </w:r>
      <w:proofErr w:type="spellEnd"/>
      <w:proofErr w:type="gramEnd"/>
      <w:r w:rsidRPr="006E3BCD">
        <w:rPr>
          <w:rFonts w:ascii="Times New Roman" w:hAnsi="Times New Roman" w:cs="Times New Roman"/>
          <w:sz w:val="24"/>
          <w:szCs w:val="24"/>
          <w:lang w:val="en-US"/>
        </w:rPr>
        <w:t xml:space="preserve">) can be interpreted as Cohen’s </w:t>
      </w:r>
      <w:r w:rsidRPr="006E3BCD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6E3BCD">
        <w:rPr>
          <w:rFonts w:ascii="Times New Roman" w:hAnsi="Times New Roman" w:cs="Times New Roman"/>
          <w:sz w:val="24"/>
          <w:szCs w:val="24"/>
          <w:lang w:val="en-US"/>
        </w:rPr>
        <w:t xml:space="preserve"> effect sizes (dependent variables were standardized into </w:t>
      </w:r>
      <w:r w:rsidRPr="006E3BCD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6E3BCD">
        <w:rPr>
          <w:rFonts w:ascii="Times New Roman" w:hAnsi="Times New Roman" w:cs="Times New Roman"/>
          <w:sz w:val="24"/>
          <w:szCs w:val="24"/>
          <w:lang w:val="en-US"/>
        </w:rPr>
        <w:t xml:space="preserve">-scores). CIS = Checklist Individual Strength; </w:t>
      </w:r>
      <w:r w:rsidRPr="006E3BCD">
        <w:rPr>
          <w:rFonts w:ascii="Times New Roman" w:hAnsi="Times New Roman"/>
          <w:sz w:val="24"/>
          <w:szCs w:val="24"/>
          <w:lang w:val="en-US"/>
        </w:rPr>
        <w:t>DASS = Depression, Anxiety, Stress Scale</w:t>
      </w:r>
      <w:r w:rsidRPr="006E3BCD">
        <w:rPr>
          <w:rFonts w:ascii="Times New Roman" w:hAnsi="Times New Roman" w:cs="Times New Roman"/>
          <w:sz w:val="24"/>
          <w:szCs w:val="24"/>
          <w:lang w:val="en-US"/>
        </w:rPr>
        <w:t xml:space="preserve">; FU-1 = Follow-Up 1 (two months after training); FU-2 = Follow-Up 2 (six months after training); UWES = Utrecht Work Engagement Scale. </w:t>
      </w:r>
      <w:r w:rsidRPr="006E3BCD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E3BCD">
        <w:rPr>
          <w:rFonts w:ascii="Times New Roman" w:hAnsi="Times New Roman"/>
          <w:sz w:val="24"/>
          <w:szCs w:val="24"/>
          <w:lang w:val="en-US"/>
        </w:rPr>
        <w:t>: difference between the rate of change during the training period (from pre-test to post-test) and the rate of change during the wait-list period (from wait-list to pre-test).</w:t>
      </w:r>
    </w:p>
    <w:p w:rsidR="0018093E" w:rsidRPr="00887247" w:rsidRDefault="0018093E">
      <w:pPr>
        <w:rPr>
          <w:lang w:val="en-US"/>
        </w:rPr>
      </w:pPr>
      <w:bookmarkStart w:id="0" w:name="_GoBack"/>
      <w:bookmarkEnd w:id="0"/>
    </w:p>
    <w:sectPr w:rsidR="0018093E" w:rsidRPr="00887247" w:rsidSect="009D3AE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47"/>
    <w:rsid w:val="00001461"/>
    <w:rsid w:val="00015C47"/>
    <w:rsid w:val="000735DF"/>
    <w:rsid w:val="00083A0E"/>
    <w:rsid w:val="000944D3"/>
    <w:rsid w:val="000A3E90"/>
    <w:rsid w:val="000B32C0"/>
    <w:rsid w:val="000B62AC"/>
    <w:rsid w:val="000C0D27"/>
    <w:rsid w:val="001108D9"/>
    <w:rsid w:val="001412D6"/>
    <w:rsid w:val="00146BD2"/>
    <w:rsid w:val="00153AF7"/>
    <w:rsid w:val="00176E65"/>
    <w:rsid w:val="0018093E"/>
    <w:rsid w:val="001D645D"/>
    <w:rsid w:val="001E52F0"/>
    <w:rsid w:val="001F3585"/>
    <w:rsid w:val="002008DF"/>
    <w:rsid w:val="002169CC"/>
    <w:rsid w:val="002177AA"/>
    <w:rsid w:val="00260819"/>
    <w:rsid w:val="00273D5F"/>
    <w:rsid w:val="002A1AD3"/>
    <w:rsid w:val="002B0318"/>
    <w:rsid w:val="002E11E0"/>
    <w:rsid w:val="002E381D"/>
    <w:rsid w:val="002F793E"/>
    <w:rsid w:val="0030248D"/>
    <w:rsid w:val="00305722"/>
    <w:rsid w:val="003139CD"/>
    <w:rsid w:val="0033059C"/>
    <w:rsid w:val="003365D0"/>
    <w:rsid w:val="0035530E"/>
    <w:rsid w:val="003617DF"/>
    <w:rsid w:val="00382C7D"/>
    <w:rsid w:val="003849D5"/>
    <w:rsid w:val="00387D60"/>
    <w:rsid w:val="00392D2F"/>
    <w:rsid w:val="003A3245"/>
    <w:rsid w:val="003B4593"/>
    <w:rsid w:val="00413A5C"/>
    <w:rsid w:val="00446672"/>
    <w:rsid w:val="004474AD"/>
    <w:rsid w:val="00461AEC"/>
    <w:rsid w:val="004700F3"/>
    <w:rsid w:val="0047375C"/>
    <w:rsid w:val="00477222"/>
    <w:rsid w:val="00482550"/>
    <w:rsid w:val="00491C84"/>
    <w:rsid w:val="00497CAB"/>
    <w:rsid w:val="004A2650"/>
    <w:rsid w:val="004C1F4E"/>
    <w:rsid w:val="004C5D2A"/>
    <w:rsid w:val="004F7177"/>
    <w:rsid w:val="005175C3"/>
    <w:rsid w:val="00517B19"/>
    <w:rsid w:val="00520978"/>
    <w:rsid w:val="00527FE6"/>
    <w:rsid w:val="005417DB"/>
    <w:rsid w:val="005478A3"/>
    <w:rsid w:val="0056010F"/>
    <w:rsid w:val="00582A68"/>
    <w:rsid w:val="0058728B"/>
    <w:rsid w:val="005A3942"/>
    <w:rsid w:val="005A462E"/>
    <w:rsid w:val="005A6115"/>
    <w:rsid w:val="005B0098"/>
    <w:rsid w:val="005C5719"/>
    <w:rsid w:val="005D1137"/>
    <w:rsid w:val="005D625E"/>
    <w:rsid w:val="005E6D6A"/>
    <w:rsid w:val="00600C86"/>
    <w:rsid w:val="0061329A"/>
    <w:rsid w:val="006249A7"/>
    <w:rsid w:val="006627BE"/>
    <w:rsid w:val="00692D2E"/>
    <w:rsid w:val="006A5207"/>
    <w:rsid w:val="006B2FE1"/>
    <w:rsid w:val="006E2020"/>
    <w:rsid w:val="006E7ED4"/>
    <w:rsid w:val="0071712F"/>
    <w:rsid w:val="007174F9"/>
    <w:rsid w:val="007266F2"/>
    <w:rsid w:val="00742925"/>
    <w:rsid w:val="0076719A"/>
    <w:rsid w:val="0077047E"/>
    <w:rsid w:val="00770E8E"/>
    <w:rsid w:val="00781F58"/>
    <w:rsid w:val="007937FA"/>
    <w:rsid w:val="007A097A"/>
    <w:rsid w:val="007D124E"/>
    <w:rsid w:val="007D1E38"/>
    <w:rsid w:val="007F7BBE"/>
    <w:rsid w:val="0080440F"/>
    <w:rsid w:val="00804BCE"/>
    <w:rsid w:val="00805B57"/>
    <w:rsid w:val="00866D2E"/>
    <w:rsid w:val="0087684A"/>
    <w:rsid w:val="00880763"/>
    <w:rsid w:val="00887247"/>
    <w:rsid w:val="00892ABF"/>
    <w:rsid w:val="008F104F"/>
    <w:rsid w:val="00916193"/>
    <w:rsid w:val="009172D6"/>
    <w:rsid w:val="00925941"/>
    <w:rsid w:val="0092667A"/>
    <w:rsid w:val="00931F4B"/>
    <w:rsid w:val="0096104E"/>
    <w:rsid w:val="00986C7F"/>
    <w:rsid w:val="009A368F"/>
    <w:rsid w:val="009A3D1E"/>
    <w:rsid w:val="009D617A"/>
    <w:rsid w:val="009D7DAF"/>
    <w:rsid w:val="00A0278C"/>
    <w:rsid w:val="00A075B1"/>
    <w:rsid w:val="00A42A62"/>
    <w:rsid w:val="00A62A36"/>
    <w:rsid w:val="00A67522"/>
    <w:rsid w:val="00A94D54"/>
    <w:rsid w:val="00A95350"/>
    <w:rsid w:val="00AD15F2"/>
    <w:rsid w:val="00B21A3A"/>
    <w:rsid w:val="00B23B00"/>
    <w:rsid w:val="00B352A1"/>
    <w:rsid w:val="00B745D4"/>
    <w:rsid w:val="00BA4F7C"/>
    <w:rsid w:val="00BC1F58"/>
    <w:rsid w:val="00BC27AB"/>
    <w:rsid w:val="00BC5D7C"/>
    <w:rsid w:val="00C1298E"/>
    <w:rsid w:val="00C206FC"/>
    <w:rsid w:val="00C45327"/>
    <w:rsid w:val="00C45658"/>
    <w:rsid w:val="00C57514"/>
    <w:rsid w:val="00C81575"/>
    <w:rsid w:val="00C8667A"/>
    <w:rsid w:val="00C9002F"/>
    <w:rsid w:val="00C95BC7"/>
    <w:rsid w:val="00C9654E"/>
    <w:rsid w:val="00CB4336"/>
    <w:rsid w:val="00D07E1C"/>
    <w:rsid w:val="00D41BDE"/>
    <w:rsid w:val="00D80A4C"/>
    <w:rsid w:val="00D904D7"/>
    <w:rsid w:val="00DB78F2"/>
    <w:rsid w:val="00E27085"/>
    <w:rsid w:val="00E45B12"/>
    <w:rsid w:val="00E852CF"/>
    <w:rsid w:val="00E93316"/>
    <w:rsid w:val="00E962FB"/>
    <w:rsid w:val="00EC21A2"/>
    <w:rsid w:val="00EF5249"/>
    <w:rsid w:val="00F342E9"/>
    <w:rsid w:val="00F74A4A"/>
    <w:rsid w:val="00FC31EF"/>
    <w:rsid w:val="00FC4BD7"/>
    <w:rsid w:val="00FD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47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724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47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724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Bruin, Esther de</dc:creator>
  <cp:lastModifiedBy>Bruin, Esther de</cp:lastModifiedBy>
  <cp:revision>1</cp:revision>
  <dcterms:created xsi:type="dcterms:W3CDTF">2018-09-27T12:26:00Z</dcterms:created>
  <dcterms:modified xsi:type="dcterms:W3CDTF">2018-09-27T12:27:00Z</dcterms:modified>
</cp:coreProperties>
</file>