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7756" w:rsidRDefault="002F7756" w:rsidP="002F7756">
      <w:pPr>
        <w:spacing w:after="0" w:line="480" w:lineRule="auto"/>
        <w:jc w:val="center"/>
        <w:rPr>
          <w:rFonts w:ascii="Times New Roman" w:hAnsi="Times New Roman" w:cs="Times New Roman"/>
          <w:b/>
          <w:sz w:val="30"/>
          <w:szCs w:val="30"/>
          <w:lang w:val="en-US"/>
        </w:rPr>
      </w:pPr>
    </w:p>
    <w:p w:rsidR="002F7756" w:rsidRDefault="002F7756" w:rsidP="002F7756">
      <w:pPr>
        <w:spacing w:after="0" w:line="480" w:lineRule="auto"/>
        <w:jc w:val="center"/>
        <w:rPr>
          <w:rFonts w:ascii="Times New Roman" w:hAnsi="Times New Roman" w:cs="Times New Roman"/>
          <w:b/>
          <w:sz w:val="30"/>
          <w:szCs w:val="30"/>
          <w:lang w:val="en-US"/>
        </w:rPr>
      </w:pPr>
      <w:r>
        <w:rPr>
          <w:rFonts w:ascii="Times New Roman" w:hAnsi="Times New Roman" w:cs="Times New Roman"/>
          <w:b/>
          <w:sz w:val="30"/>
          <w:szCs w:val="30"/>
          <w:lang w:val="en-US"/>
        </w:rPr>
        <w:t>Mindfulness and Affect during</w:t>
      </w:r>
    </w:p>
    <w:p w:rsidR="002F7756" w:rsidRDefault="002F7756" w:rsidP="002F7756">
      <w:pPr>
        <w:spacing w:after="0" w:line="480" w:lineRule="auto"/>
        <w:jc w:val="center"/>
        <w:rPr>
          <w:rFonts w:ascii="Times New Roman" w:hAnsi="Times New Roman" w:cs="Times New Roman"/>
          <w:b/>
          <w:sz w:val="30"/>
          <w:szCs w:val="30"/>
          <w:lang w:val="en-US"/>
        </w:rPr>
      </w:pPr>
      <w:r>
        <w:rPr>
          <w:rFonts w:ascii="Times New Roman" w:hAnsi="Times New Roman" w:cs="Times New Roman"/>
          <w:b/>
          <w:sz w:val="30"/>
          <w:szCs w:val="30"/>
          <w:lang w:val="en-US"/>
        </w:rPr>
        <w:t>Mindfulness-Based Cognitive Therapy for Recurrent Depression:</w:t>
      </w:r>
    </w:p>
    <w:p w:rsidR="002F7756" w:rsidRDefault="002F7756" w:rsidP="002F7756">
      <w:pPr>
        <w:spacing w:after="0" w:line="480" w:lineRule="auto"/>
        <w:jc w:val="center"/>
        <w:rPr>
          <w:rFonts w:ascii="Times New Roman" w:hAnsi="Times New Roman" w:cs="Times New Roman"/>
          <w:b/>
          <w:sz w:val="30"/>
          <w:szCs w:val="30"/>
          <w:lang w:val="en-US"/>
        </w:rPr>
      </w:pPr>
      <w:r>
        <w:rPr>
          <w:rFonts w:ascii="Times New Roman" w:hAnsi="Times New Roman" w:cs="Times New Roman"/>
          <w:b/>
          <w:sz w:val="30"/>
          <w:szCs w:val="30"/>
          <w:lang w:val="en-US"/>
        </w:rPr>
        <w:t>an Autoregressive Latent Trajectory Analysis</w:t>
      </w:r>
    </w:p>
    <w:p w:rsidR="002F7756" w:rsidRPr="004B5725" w:rsidRDefault="002F7756" w:rsidP="002F7756">
      <w:pPr>
        <w:spacing w:after="0" w:line="480" w:lineRule="auto"/>
        <w:jc w:val="center"/>
        <w:rPr>
          <w:rFonts w:ascii="Times New Roman" w:hAnsi="Times New Roman" w:cs="Times New Roman"/>
          <w:b/>
          <w:sz w:val="30"/>
          <w:szCs w:val="30"/>
          <w:lang w:val="en-US"/>
        </w:rPr>
      </w:pPr>
    </w:p>
    <w:p w:rsidR="002F7756" w:rsidRPr="004B5725" w:rsidRDefault="002F7756" w:rsidP="002F7756">
      <w:pPr>
        <w:spacing w:after="0" w:line="480" w:lineRule="auto"/>
        <w:jc w:val="center"/>
        <w:rPr>
          <w:rFonts w:ascii="Times New Roman" w:hAnsi="Times New Roman" w:cs="Times New Roman"/>
          <w:lang w:val="en-US"/>
        </w:rPr>
      </w:pPr>
      <w:r w:rsidRPr="004B5725">
        <w:rPr>
          <w:rFonts w:ascii="Times New Roman" w:hAnsi="Times New Roman" w:cs="Times New Roman"/>
          <w:lang w:val="en-US"/>
        </w:rPr>
        <w:t xml:space="preserve">Marleen J. </w:t>
      </w:r>
      <w:proofErr w:type="spellStart"/>
      <w:r w:rsidRPr="004B5725">
        <w:rPr>
          <w:rFonts w:ascii="Times New Roman" w:hAnsi="Times New Roman" w:cs="Times New Roman"/>
          <w:lang w:val="en-US"/>
        </w:rPr>
        <w:t>ter</w:t>
      </w:r>
      <w:proofErr w:type="spellEnd"/>
      <w:r w:rsidRPr="004B5725">
        <w:rPr>
          <w:rFonts w:ascii="Times New Roman" w:hAnsi="Times New Roman" w:cs="Times New Roman"/>
          <w:lang w:val="en-US"/>
        </w:rPr>
        <w:t xml:space="preserve"> </w:t>
      </w:r>
      <w:proofErr w:type="spellStart"/>
      <w:r w:rsidRPr="004B5725">
        <w:rPr>
          <w:rFonts w:ascii="Times New Roman" w:hAnsi="Times New Roman" w:cs="Times New Roman"/>
          <w:lang w:val="en-US"/>
        </w:rPr>
        <w:t>Avest</w:t>
      </w:r>
      <w:proofErr w:type="spellEnd"/>
      <w:r w:rsidRPr="004B5725">
        <w:rPr>
          <w:rFonts w:ascii="Times New Roman" w:hAnsi="Times New Roman" w:cs="Times New Roman"/>
          <w:lang w:val="en-US"/>
        </w:rPr>
        <w:t xml:space="preserve"> </w:t>
      </w:r>
      <w:r w:rsidRPr="004B5725">
        <w:rPr>
          <w:rFonts w:ascii="Times New Roman" w:hAnsi="Times New Roman" w:cs="Times New Roman"/>
          <w:vertAlign w:val="superscript"/>
          <w:lang w:val="en-US"/>
        </w:rPr>
        <w:t>1,2</w:t>
      </w:r>
      <w:r w:rsidRPr="004B5725">
        <w:rPr>
          <w:rFonts w:ascii="Times New Roman" w:hAnsi="Times New Roman" w:cs="Times New Roman"/>
          <w:lang w:val="en-US"/>
        </w:rPr>
        <w:t xml:space="preserve">, Corina U. </w:t>
      </w:r>
      <w:proofErr w:type="spellStart"/>
      <w:r w:rsidRPr="004B5725">
        <w:rPr>
          <w:rFonts w:ascii="Times New Roman" w:hAnsi="Times New Roman" w:cs="Times New Roman"/>
          <w:lang w:val="en-US"/>
        </w:rPr>
        <w:t>Greven</w:t>
      </w:r>
      <w:proofErr w:type="spellEnd"/>
      <w:r w:rsidRPr="004B5725">
        <w:rPr>
          <w:rFonts w:ascii="Times New Roman" w:hAnsi="Times New Roman" w:cs="Times New Roman"/>
          <w:lang w:val="en-US"/>
        </w:rPr>
        <w:t xml:space="preserve"> </w:t>
      </w:r>
      <w:r w:rsidRPr="004B5725">
        <w:rPr>
          <w:rFonts w:ascii="Times New Roman" w:hAnsi="Times New Roman" w:cs="Times New Roman"/>
          <w:vertAlign w:val="superscript"/>
          <w:lang w:val="en-US"/>
        </w:rPr>
        <w:t>3,4</w:t>
      </w:r>
      <w:r w:rsidRPr="004B5725">
        <w:rPr>
          <w:rFonts w:ascii="Times New Roman" w:hAnsi="Times New Roman" w:cs="Times New Roman"/>
          <w:lang w:val="en-US"/>
        </w:rPr>
        <w:t xml:space="preserve">, </w:t>
      </w:r>
      <w:proofErr w:type="spellStart"/>
      <w:r w:rsidRPr="004B5725">
        <w:rPr>
          <w:rFonts w:ascii="Times New Roman" w:hAnsi="Times New Roman" w:cs="Times New Roman"/>
          <w:lang w:val="en-US"/>
        </w:rPr>
        <w:t>Marloes</w:t>
      </w:r>
      <w:proofErr w:type="spellEnd"/>
      <w:r w:rsidRPr="004B5725">
        <w:rPr>
          <w:rFonts w:ascii="Times New Roman" w:hAnsi="Times New Roman" w:cs="Times New Roman"/>
          <w:lang w:val="en-US"/>
        </w:rPr>
        <w:t xml:space="preserve"> J. </w:t>
      </w:r>
      <w:proofErr w:type="spellStart"/>
      <w:r w:rsidRPr="004B5725">
        <w:rPr>
          <w:rFonts w:ascii="Times New Roman" w:hAnsi="Times New Roman" w:cs="Times New Roman"/>
          <w:lang w:val="en-US"/>
        </w:rPr>
        <w:t>Huijbers</w:t>
      </w:r>
      <w:proofErr w:type="spellEnd"/>
      <w:r w:rsidRPr="004B5725">
        <w:rPr>
          <w:rFonts w:ascii="Times New Roman" w:hAnsi="Times New Roman" w:cs="Times New Roman"/>
          <w:lang w:val="en-US"/>
        </w:rPr>
        <w:t xml:space="preserve"> </w:t>
      </w:r>
      <w:r w:rsidRPr="004B5725">
        <w:rPr>
          <w:rFonts w:ascii="Times New Roman" w:hAnsi="Times New Roman" w:cs="Times New Roman"/>
          <w:vertAlign w:val="superscript"/>
          <w:lang w:val="en-US"/>
        </w:rPr>
        <w:t>1</w:t>
      </w:r>
      <w:r w:rsidRPr="004B5725">
        <w:rPr>
          <w:rFonts w:ascii="Times New Roman" w:hAnsi="Times New Roman" w:cs="Times New Roman"/>
          <w:lang w:val="en-US"/>
        </w:rPr>
        <w:t xml:space="preserve">, Tom F. </w:t>
      </w:r>
      <w:proofErr w:type="spellStart"/>
      <w:r w:rsidRPr="004B5725">
        <w:rPr>
          <w:rFonts w:ascii="Times New Roman" w:hAnsi="Times New Roman" w:cs="Times New Roman"/>
          <w:lang w:val="en-US"/>
        </w:rPr>
        <w:t>Wilderjans</w:t>
      </w:r>
      <w:proofErr w:type="spellEnd"/>
      <w:r w:rsidRPr="004B5725">
        <w:rPr>
          <w:rFonts w:ascii="Times New Roman" w:hAnsi="Times New Roman" w:cs="Times New Roman"/>
          <w:lang w:val="en-US"/>
        </w:rPr>
        <w:t xml:space="preserve"> </w:t>
      </w:r>
      <w:r w:rsidRPr="004B5725">
        <w:rPr>
          <w:rFonts w:ascii="Times New Roman" w:hAnsi="Times New Roman" w:cs="Times New Roman"/>
          <w:vertAlign w:val="superscript"/>
          <w:lang w:val="en-US"/>
        </w:rPr>
        <w:t>5,6</w:t>
      </w:r>
      <w:r w:rsidRPr="004B5725">
        <w:rPr>
          <w:rFonts w:ascii="Times New Roman" w:hAnsi="Times New Roman" w:cs="Times New Roman"/>
          <w:lang w:val="en-US"/>
        </w:rPr>
        <w:t xml:space="preserve">, </w:t>
      </w:r>
    </w:p>
    <w:p w:rsidR="002F7756" w:rsidRPr="004B5725" w:rsidRDefault="002F7756" w:rsidP="002F7756">
      <w:pPr>
        <w:spacing w:after="0" w:line="480" w:lineRule="auto"/>
        <w:jc w:val="center"/>
        <w:rPr>
          <w:rFonts w:ascii="Times New Roman" w:hAnsi="Times New Roman" w:cs="Times New Roman"/>
          <w:vertAlign w:val="superscript"/>
          <w:lang w:val="en-US"/>
        </w:rPr>
      </w:pPr>
      <w:r w:rsidRPr="004B5725">
        <w:rPr>
          <w:rFonts w:ascii="Times New Roman" w:hAnsi="Times New Roman" w:cs="Times New Roman"/>
          <w:lang w:val="en-US"/>
        </w:rPr>
        <w:t xml:space="preserve">Anne E. M. </w:t>
      </w:r>
      <w:proofErr w:type="spellStart"/>
      <w:r w:rsidRPr="004B5725">
        <w:rPr>
          <w:rFonts w:ascii="Times New Roman" w:hAnsi="Times New Roman" w:cs="Times New Roman"/>
          <w:lang w:val="en-US"/>
        </w:rPr>
        <w:t>Speckens</w:t>
      </w:r>
      <w:proofErr w:type="spellEnd"/>
      <w:r w:rsidRPr="004B5725">
        <w:rPr>
          <w:rFonts w:ascii="Times New Roman" w:hAnsi="Times New Roman" w:cs="Times New Roman"/>
          <w:lang w:val="en-US"/>
        </w:rPr>
        <w:t xml:space="preserve"> </w:t>
      </w:r>
      <w:r w:rsidRPr="004B5725">
        <w:rPr>
          <w:rFonts w:ascii="Times New Roman" w:hAnsi="Times New Roman" w:cs="Times New Roman"/>
          <w:vertAlign w:val="superscript"/>
          <w:lang w:val="en-US"/>
        </w:rPr>
        <w:t>1</w:t>
      </w:r>
      <w:r w:rsidR="00A631B9">
        <w:rPr>
          <w:rFonts w:ascii="Times New Roman" w:hAnsi="Times New Roman" w:cs="Times New Roman"/>
          <w:vertAlign w:val="superscript"/>
          <w:lang w:val="en-US"/>
        </w:rPr>
        <w:t>,2</w:t>
      </w:r>
      <w:r w:rsidRPr="004B5725">
        <w:rPr>
          <w:rFonts w:ascii="Times New Roman" w:hAnsi="Times New Roman" w:cs="Times New Roman"/>
          <w:lang w:val="en-US"/>
        </w:rPr>
        <w:t xml:space="preserve">, Philip </w:t>
      </w:r>
      <w:proofErr w:type="spellStart"/>
      <w:r w:rsidRPr="004B5725">
        <w:rPr>
          <w:rFonts w:ascii="Times New Roman" w:hAnsi="Times New Roman" w:cs="Times New Roman"/>
          <w:lang w:val="en-US"/>
        </w:rPr>
        <w:t>Spinhoven</w:t>
      </w:r>
      <w:proofErr w:type="spellEnd"/>
      <w:r w:rsidRPr="004B5725">
        <w:rPr>
          <w:rFonts w:ascii="Times New Roman" w:hAnsi="Times New Roman" w:cs="Times New Roman"/>
          <w:lang w:val="en-US"/>
        </w:rPr>
        <w:t xml:space="preserve"> </w:t>
      </w:r>
      <w:r w:rsidRPr="004B5725">
        <w:rPr>
          <w:rFonts w:ascii="Times New Roman" w:hAnsi="Times New Roman" w:cs="Times New Roman"/>
          <w:vertAlign w:val="superscript"/>
          <w:lang w:val="en-US"/>
        </w:rPr>
        <w:t>7,8</w:t>
      </w:r>
    </w:p>
    <w:p w:rsidR="002F7756" w:rsidRDefault="002F7756" w:rsidP="002F7756">
      <w:pPr>
        <w:spacing w:after="0" w:line="480" w:lineRule="auto"/>
        <w:rPr>
          <w:rFonts w:ascii="Times New Roman" w:hAnsi="Times New Roman" w:cs="Times New Roman"/>
          <w:b/>
          <w:i/>
          <w:sz w:val="6"/>
          <w:szCs w:val="6"/>
          <w:lang w:val="en-US"/>
        </w:rPr>
      </w:pPr>
    </w:p>
    <w:p w:rsidR="002F7756" w:rsidRDefault="002F7756" w:rsidP="002F7756">
      <w:pPr>
        <w:spacing w:after="0" w:line="480" w:lineRule="auto"/>
        <w:rPr>
          <w:rFonts w:ascii="Times New Roman" w:hAnsi="Times New Roman" w:cs="Times New Roman"/>
          <w:b/>
          <w:i/>
          <w:sz w:val="18"/>
          <w:szCs w:val="18"/>
          <w:lang w:val="en-US"/>
        </w:rPr>
      </w:pPr>
      <w:bookmarkStart w:id="0" w:name="_Hlk26271250"/>
    </w:p>
    <w:p w:rsidR="002F7756" w:rsidRDefault="002F7756" w:rsidP="002F7756">
      <w:pPr>
        <w:spacing w:after="0" w:line="480" w:lineRule="auto"/>
        <w:jc w:val="center"/>
        <w:rPr>
          <w:rFonts w:ascii="Times New Roman" w:hAnsi="Times New Roman" w:cs="Times New Roman"/>
          <w:b/>
          <w:i/>
          <w:sz w:val="18"/>
          <w:szCs w:val="18"/>
          <w:lang w:val="en-US"/>
        </w:rPr>
      </w:pPr>
    </w:p>
    <w:p w:rsidR="002F7756" w:rsidRDefault="002F7756" w:rsidP="002F7756">
      <w:pPr>
        <w:spacing w:after="0" w:line="480" w:lineRule="auto"/>
        <w:jc w:val="center"/>
        <w:rPr>
          <w:rFonts w:ascii="Times New Roman" w:hAnsi="Times New Roman" w:cs="Times New Roman"/>
          <w:i/>
          <w:sz w:val="18"/>
          <w:szCs w:val="18"/>
          <w:lang w:val="en-US"/>
        </w:rPr>
      </w:pPr>
      <w:r>
        <w:rPr>
          <w:rFonts w:ascii="Times New Roman" w:hAnsi="Times New Roman" w:cs="Times New Roman"/>
          <w:b/>
          <w:i/>
          <w:sz w:val="18"/>
          <w:szCs w:val="18"/>
          <w:lang w:val="en-US"/>
        </w:rPr>
        <w:t xml:space="preserve">(1) </w:t>
      </w:r>
      <w:r>
        <w:rPr>
          <w:rFonts w:ascii="Times New Roman" w:hAnsi="Times New Roman" w:cs="Times New Roman"/>
          <w:i/>
          <w:sz w:val="18"/>
          <w:szCs w:val="18"/>
          <w:lang w:val="en-US"/>
        </w:rPr>
        <w:t>Center for Mindfulness, Department of Psychiatry, Radboud University Medical Center, Nijmegen, The Netherlands,</w:t>
      </w:r>
      <w:r>
        <w:rPr>
          <w:rFonts w:ascii="Times New Roman" w:hAnsi="Times New Roman" w:cs="Times New Roman"/>
          <w:b/>
          <w:i/>
          <w:sz w:val="18"/>
          <w:szCs w:val="18"/>
          <w:lang w:val="en-US"/>
        </w:rPr>
        <w:t xml:space="preserve"> (2)</w:t>
      </w:r>
      <w:r>
        <w:rPr>
          <w:rFonts w:ascii="Times New Roman" w:hAnsi="Times New Roman" w:cs="Times New Roman"/>
          <w:i/>
          <w:sz w:val="18"/>
          <w:szCs w:val="18"/>
          <w:lang w:val="en-US"/>
        </w:rPr>
        <w:t xml:space="preserve"> Donders Institute for Brain, Cognition and Behavior, Radboud University, Nijmegen, The Netherlands, </w:t>
      </w:r>
      <w:r>
        <w:rPr>
          <w:rFonts w:ascii="Times New Roman" w:hAnsi="Times New Roman" w:cs="Times New Roman"/>
          <w:b/>
          <w:i/>
          <w:sz w:val="18"/>
          <w:szCs w:val="18"/>
          <w:lang w:val="en-US"/>
        </w:rPr>
        <w:t xml:space="preserve">(3) </w:t>
      </w:r>
      <w:r>
        <w:rPr>
          <w:rFonts w:ascii="Times New Roman" w:hAnsi="Times New Roman" w:cs="Times New Roman"/>
          <w:i/>
          <w:sz w:val="18"/>
          <w:szCs w:val="18"/>
          <w:lang w:val="en-US"/>
        </w:rPr>
        <w:t xml:space="preserve">Radboud University Medical Centre, Donders Institute for Brain, Cognition and </w:t>
      </w:r>
      <w:proofErr w:type="spellStart"/>
      <w:r>
        <w:rPr>
          <w:rFonts w:ascii="Times New Roman" w:hAnsi="Times New Roman" w:cs="Times New Roman"/>
          <w:i/>
          <w:sz w:val="18"/>
          <w:szCs w:val="18"/>
          <w:lang w:val="en-US"/>
        </w:rPr>
        <w:t>Behaviour</w:t>
      </w:r>
      <w:proofErr w:type="spellEnd"/>
      <w:r>
        <w:rPr>
          <w:rFonts w:ascii="Times New Roman" w:hAnsi="Times New Roman" w:cs="Times New Roman"/>
          <w:i/>
          <w:sz w:val="18"/>
          <w:szCs w:val="18"/>
          <w:lang w:val="en-US"/>
        </w:rPr>
        <w:t xml:space="preserve">, Department of Cognitive Neuroscience, Nijmegen, The Netherlands, </w:t>
      </w:r>
      <w:r>
        <w:rPr>
          <w:rFonts w:ascii="Times New Roman" w:hAnsi="Times New Roman" w:cs="Times New Roman"/>
          <w:b/>
          <w:i/>
          <w:sz w:val="18"/>
          <w:szCs w:val="18"/>
          <w:lang w:val="en-US"/>
        </w:rPr>
        <w:t>(4)</w:t>
      </w:r>
      <w:r>
        <w:rPr>
          <w:rFonts w:ascii="Times New Roman" w:hAnsi="Times New Roman" w:cs="Times New Roman"/>
          <w:i/>
          <w:sz w:val="18"/>
          <w:szCs w:val="18"/>
          <w:lang w:val="en-US"/>
        </w:rPr>
        <w:t xml:space="preserve"> </w:t>
      </w:r>
      <w:proofErr w:type="spellStart"/>
      <w:r>
        <w:rPr>
          <w:rFonts w:ascii="Times New Roman" w:hAnsi="Times New Roman" w:cs="Times New Roman"/>
          <w:i/>
          <w:sz w:val="18"/>
          <w:szCs w:val="18"/>
          <w:lang w:val="en-US"/>
        </w:rPr>
        <w:t>Karakter</w:t>
      </w:r>
      <w:proofErr w:type="spellEnd"/>
      <w:r>
        <w:rPr>
          <w:rFonts w:ascii="Times New Roman" w:hAnsi="Times New Roman" w:cs="Times New Roman"/>
          <w:i/>
          <w:sz w:val="18"/>
          <w:szCs w:val="18"/>
          <w:lang w:val="en-US"/>
        </w:rPr>
        <w:t xml:space="preserve">, Child and Adolescent Psychiatry, University Center, Nijmegen, The Netherlands, </w:t>
      </w:r>
      <w:r>
        <w:rPr>
          <w:rFonts w:ascii="Times New Roman" w:hAnsi="Times New Roman" w:cs="Times New Roman"/>
          <w:b/>
          <w:i/>
          <w:sz w:val="18"/>
          <w:szCs w:val="18"/>
          <w:lang w:val="en-US"/>
        </w:rPr>
        <w:t xml:space="preserve">(5) </w:t>
      </w:r>
      <w:r>
        <w:rPr>
          <w:rFonts w:ascii="Times New Roman" w:hAnsi="Times New Roman" w:cs="Times New Roman"/>
          <w:i/>
          <w:sz w:val="18"/>
          <w:szCs w:val="18"/>
          <w:lang w:val="en-US"/>
        </w:rPr>
        <w:t xml:space="preserve">Methodology and Statistics Research Unit, Institute of Psychology, Faculty of Social and Behavioral Sciences, Leiden University, Pieter de la Court Building, </w:t>
      </w:r>
      <w:proofErr w:type="spellStart"/>
      <w:r>
        <w:rPr>
          <w:rFonts w:ascii="Times New Roman" w:hAnsi="Times New Roman" w:cs="Times New Roman"/>
          <w:i/>
          <w:sz w:val="18"/>
          <w:szCs w:val="18"/>
          <w:lang w:val="en-US"/>
        </w:rPr>
        <w:t>Wassenaarseweg</w:t>
      </w:r>
      <w:proofErr w:type="spellEnd"/>
      <w:r>
        <w:rPr>
          <w:rFonts w:ascii="Times New Roman" w:hAnsi="Times New Roman" w:cs="Times New Roman"/>
          <w:i/>
          <w:sz w:val="18"/>
          <w:szCs w:val="18"/>
          <w:lang w:val="en-US"/>
        </w:rPr>
        <w:t xml:space="preserve"> 52, 2333 AK Leiden, The Netherlands, </w:t>
      </w:r>
      <w:r>
        <w:rPr>
          <w:rFonts w:ascii="Times New Roman" w:hAnsi="Times New Roman" w:cs="Times New Roman"/>
          <w:b/>
          <w:i/>
          <w:sz w:val="18"/>
          <w:szCs w:val="18"/>
          <w:lang w:val="en-US"/>
        </w:rPr>
        <w:t>(6)</w:t>
      </w:r>
      <w:r>
        <w:rPr>
          <w:rFonts w:ascii="Times New Roman" w:hAnsi="Times New Roman" w:cs="Times New Roman"/>
          <w:i/>
          <w:sz w:val="18"/>
          <w:szCs w:val="18"/>
          <w:lang w:val="en-US"/>
        </w:rPr>
        <w:t xml:space="preserve"> </w:t>
      </w:r>
      <w:r>
        <w:rPr>
          <w:rFonts w:ascii="Times New Roman" w:hAnsi="Times New Roman" w:cs="Times New Roman"/>
          <w:i/>
          <w:sz w:val="18"/>
          <w:szCs w:val="18"/>
        </w:rPr>
        <w:t xml:space="preserve">Research Group of Quantitative Psychology and Individual Differences, Faculty of Psychology and Educational Sciences, </w:t>
      </w:r>
      <w:proofErr w:type="spellStart"/>
      <w:r>
        <w:rPr>
          <w:rFonts w:ascii="Times New Roman" w:hAnsi="Times New Roman" w:cs="Times New Roman"/>
          <w:i/>
          <w:sz w:val="18"/>
          <w:szCs w:val="18"/>
        </w:rPr>
        <w:t>Katholieke</w:t>
      </w:r>
      <w:proofErr w:type="spellEnd"/>
      <w:r>
        <w:rPr>
          <w:rFonts w:ascii="Times New Roman" w:hAnsi="Times New Roman" w:cs="Times New Roman"/>
          <w:i/>
          <w:sz w:val="18"/>
          <w:szCs w:val="18"/>
        </w:rPr>
        <w:t xml:space="preserve"> Universiteit (KU) Leuven, </w:t>
      </w:r>
      <w:proofErr w:type="spellStart"/>
      <w:r>
        <w:rPr>
          <w:rFonts w:ascii="Times New Roman" w:hAnsi="Times New Roman" w:cs="Times New Roman"/>
          <w:i/>
          <w:sz w:val="18"/>
          <w:szCs w:val="18"/>
        </w:rPr>
        <w:t>Tiensestraat</w:t>
      </w:r>
      <w:proofErr w:type="spellEnd"/>
      <w:r>
        <w:rPr>
          <w:rFonts w:ascii="Times New Roman" w:hAnsi="Times New Roman" w:cs="Times New Roman"/>
          <w:i/>
          <w:sz w:val="18"/>
          <w:szCs w:val="18"/>
        </w:rPr>
        <w:t xml:space="preserve"> 102, 3000 Leuven, Belgium, </w:t>
      </w:r>
      <w:r>
        <w:rPr>
          <w:rFonts w:ascii="Times New Roman" w:hAnsi="Times New Roman" w:cs="Times New Roman"/>
          <w:b/>
          <w:i/>
          <w:sz w:val="18"/>
          <w:szCs w:val="18"/>
        </w:rPr>
        <w:t>(7)</w:t>
      </w:r>
      <w:r>
        <w:rPr>
          <w:rFonts w:ascii="Times New Roman" w:hAnsi="Times New Roman" w:cs="Times New Roman"/>
          <w:i/>
          <w:sz w:val="18"/>
          <w:szCs w:val="18"/>
        </w:rPr>
        <w:t xml:space="preserve"> </w:t>
      </w:r>
      <w:r>
        <w:rPr>
          <w:rFonts w:ascii="Times New Roman" w:hAnsi="Times New Roman" w:cs="Times New Roman"/>
          <w:i/>
          <w:sz w:val="18"/>
          <w:szCs w:val="18"/>
          <w:lang w:val="en-US"/>
        </w:rPr>
        <w:t xml:space="preserve">Institute of Psychology , Faculty of Social and Behavioral Sciences, Leiden University, Pieter de la Court Building, </w:t>
      </w:r>
      <w:proofErr w:type="spellStart"/>
      <w:r>
        <w:rPr>
          <w:rFonts w:ascii="Times New Roman" w:hAnsi="Times New Roman" w:cs="Times New Roman"/>
          <w:i/>
          <w:sz w:val="18"/>
          <w:szCs w:val="18"/>
          <w:lang w:val="en-US"/>
        </w:rPr>
        <w:t>Wassenaarseweg</w:t>
      </w:r>
      <w:proofErr w:type="spellEnd"/>
      <w:r>
        <w:rPr>
          <w:rFonts w:ascii="Times New Roman" w:hAnsi="Times New Roman" w:cs="Times New Roman"/>
          <w:i/>
          <w:sz w:val="18"/>
          <w:szCs w:val="18"/>
          <w:lang w:val="en-US"/>
        </w:rPr>
        <w:t xml:space="preserve"> 52, 2333 AK Leiden, The Netherlands, </w:t>
      </w:r>
      <w:r>
        <w:rPr>
          <w:rFonts w:ascii="Times New Roman" w:hAnsi="Times New Roman" w:cs="Times New Roman"/>
          <w:b/>
          <w:i/>
          <w:sz w:val="18"/>
          <w:szCs w:val="18"/>
          <w:lang w:val="en-US"/>
        </w:rPr>
        <w:t>(8)</w:t>
      </w:r>
      <w:r>
        <w:rPr>
          <w:rFonts w:ascii="Times New Roman" w:hAnsi="Times New Roman" w:cs="Times New Roman"/>
          <w:i/>
          <w:sz w:val="18"/>
          <w:szCs w:val="18"/>
          <w:lang w:val="en-US"/>
        </w:rPr>
        <w:t xml:space="preserve"> Department of Psychiatry, Leiden University Medical Center, Leiden, The Netherlands</w:t>
      </w:r>
    </w:p>
    <w:bookmarkEnd w:id="0"/>
    <w:p w:rsidR="002F7756" w:rsidRDefault="002F7756" w:rsidP="002F7756">
      <w:pPr>
        <w:spacing w:after="0" w:line="480" w:lineRule="auto"/>
        <w:rPr>
          <w:rFonts w:ascii="Times New Roman" w:hAnsi="Times New Roman" w:cs="Times New Roman"/>
          <w:b/>
          <w:sz w:val="20"/>
          <w:szCs w:val="20"/>
          <w:lang w:val="en-US"/>
        </w:rPr>
      </w:pPr>
    </w:p>
    <w:p w:rsidR="002F7756" w:rsidRDefault="002F7756" w:rsidP="002F7756">
      <w:pPr>
        <w:spacing w:after="0" w:line="480" w:lineRule="auto"/>
        <w:rPr>
          <w:rFonts w:ascii="Times New Roman" w:hAnsi="Times New Roman" w:cs="Times New Roman"/>
          <w:b/>
          <w:sz w:val="20"/>
          <w:szCs w:val="20"/>
          <w:lang w:val="en-US"/>
        </w:rPr>
      </w:pPr>
    </w:p>
    <w:p w:rsidR="002F7756" w:rsidRDefault="002F7756" w:rsidP="002F7756">
      <w:pPr>
        <w:spacing w:after="0" w:line="480" w:lineRule="auto"/>
        <w:rPr>
          <w:rFonts w:ascii="Times New Roman" w:hAnsi="Times New Roman" w:cs="Times New Roman"/>
          <w:b/>
          <w:sz w:val="20"/>
          <w:szCs w:val="20"/>
        </w:rPr>
      </w:pPr>
    </w:p>
    <w:p w:rsidR="002F7756" w:rsidRDefault="002F7756" w:rsidP="002F7756">
      <w:pPr>
        <w:spacing w:after="0" w:line="480" w:lineRule="auto"/>
        <w:rPr>
          <w:rFonts w:ascii="Times New Roman" w:hAnsi="Times New Roman" w:cs="Times New Roman"/>
          <w:b/>
          <w:sz w:val="20"/>
          <w:szCs w:val="20"/>
        </w:rPr>
      </w:pPr>
    </w:p>
    <w:p w:rsidR="002F7756" w:rsidRDefault="002F7756" w:rsidP="002F7756">
      <w:pPr>
        <w:spacing w:after="0" w:line="480" w:lineRule="auto"/>
        <w:rPr>
          <w:rFonts w:ascii="Times New Roman" w:hAnsi="Times New Roman" w:cs="Times New Roman"/>
          <w:b/>
          <w:sz w:val="20"/>
          <w:szCs w:val="20"/>
        </w:rPr>
      </w:pPr>
    </w:p>
    <w:p w:rsidR="002F7756" w:rsidRDefault="002F7756" w:rsidP="002F7756">
      <w:pPr>
        <w:spacing w:after="0" w:line="480" w:lineRule="auto"/>
        <w:rPr>
          <w:rFonts w:ascii="Times New Roman" w:hAnsi="Times New Roman" w:cs="Times New Roman"/>
          <w:b/>
          <w:sz w:val="20"/>
          <w:szCs w:val="20"/>
        </w:rPr>
      </w:pPr>
    </w:p>
    <w:p w:rsidR="002F7756" w:rsidRPr="004B5725" w:rsidRDefault="002F7756" w:rsidP="002F7756">
      <w:pPr>
        <w:spacing w:after="0" w:line="480" w:lineRule="auto"/>
        <w:rPr>
          <w:rFonts w:ascii="Times New Roman" w:hAnsi="Times New Roman" w:cs="Times New Roman"/>
          <w:b/>
          <w:sz w:val="20"/>
          <w:szCs w:val="20"/>
        </w:rPr>
      </w:pPr>
      <w:r w:rsidRPr="004B5725">
        <w:rPr>
          <w:rFonts w:ascii="Times New Roman" w:hAnsi="Times New Roman" w:cs="Times New Roman"/>
          <w:b/>
          <w:sz w:val="20"/>
          <w:szCs w:val="20"/>
        </w:rPr>
        <w:t xml:space="preserve">Corresponding Author </w:t>
      </w:r>
    </w:p>
    <w:p w:rsidR="002F7756" w:rsidRPr="004B5725" w:rsidRDefault="002F7756" w:rsidP="002F7756">
      <w:pPr>
        <w:spacing w:after="0" w:line="480" w:lineRule="auto"/>
        <w:rPr>
          <w:rFonts w:ascii="Times New Roman" w:hAnsi="Times New Roman" w:cs="Times New Roman"/>
          <w:sz w:val="20"/>
          <w:szCs w:val="20"/>
        </w:rPr>
      </w:pPr>
      <w:r w:rsidRPr="004B5725">
        <w:rPr>
          <w:rFonts w:ascii="Times New Roman" w:hAnsi="Times New Roman" w:cs="Times New Roman"/>
          <w:sz w:val="20"/>
          <w:szCs w:val="20"/>
        </w:rPr>
        <w:t>Marleen J. ter Avest</w:t>
      </w:r>
    </w:p>
    <w:p w:rsidR="002F7756" w:rsidRPr="004B5725" w:rsidRDefault="002F7756" w:rsidP="002F7756">
      <w:pPr>
        <w:spacing w:after="0" w:line="480" w:lineRule="auto"/>
        <w:rPr>
          <w:rFonts w:ascii="Times New Roman" w:hAnsi="Times New Roman" w:cs="Times New Roman"/>
          <w:sz w:val="20"/>
          <w:szCs w:val="20"/>
        </w:rPr>
      </w:pPr>
      <w:r w:rsidRPr="004B5725">
        <w:rPr>
          <w:rFonts w:ascii="Times New Roman" w:hAnsi="Times New Roman" w:cs="Times New Roman"/>
          <w:sz w:val="20"/>
          <w:szCs w:val="20"/>
        </w:rPr>
        <w:t xml:space="preserve">marleen.teravest@radboudumc.nl  </w:t>
      </w:r>
    </w:p>
    <w:p w:rsidR="002F7756" w:rsidRPr="004B5725" w:rsidRDefault="002F7756" w:rsidP="002F7756">
      <w:pPr>
        <w:spacing w:after="0" w:line="480" w:lineRule="auto"/>
        <w:rPr>
          <w:rFonts w:ascii="Times New Roman" w:hAnsi="Times New Roman" w:cs="Times New Roman"/>
          <w:sz w:val="20"/>
          <w:szCs w:val="20"/>
        </w:rPr>
      </w:pPr>
      <w:r w:rsidRPr="004B5725">
        <w:rPr>
          <w:rFonts w:ascii="Times New Roman" w:hAnsi="Times New Roman" w:cs="Times New Roman"/>
          <w:sz w:val="20"/>
          <w:szCs w:val="20"/>
        </w:rPr>
        <w:t>+31(0)24-3615445</w:t>
      </w:r>
    </w:p>
    <w:p w:rsidR="002F7756" w:rsidRPr="002721F2" w:rsidRDefault="002F7756" w:rsidP="002F7756">
      <w:pPr>
        <w:spacing w:after="0" w:line="480" w:lineRule="auto"/>
        <w:jc w:val="center"/>
        <w:rPr>
          <w:rFonts w:ascii="Times New Roman" w:hAnsi="Times New Roman" w:cs="Times New Roman"/>
          <w:b/>
          <w:sz w:val="32"/>
          <w:szCs w:val="32"/>
        </w:rPr>
      </w:pPr>
      <w:r w:rsidRPr="002721F2">
        <w:rPr>
          <w:rFonts w:ascii="Times New Roman" w:hAnsi="Times New Roman" w:cs="Times New Roman"/>
          <w:b/>
          <w:sz w:val="32"/>
          <w:szCs w:val="32"/>
        </w:rPr>
        <w:lastRenderedPageBreak/>
        <w:t>Supplementary Material 2 - Result section</w:t>
      </w:r>
    </w:p>
    <w:p w:rsidR="002F7756" w:rsidRPr="002721F2" w:rsidRDefault="002F7756" w:rsidP="002F7756">
      <w:pPr>
        <w:spacing w:after="0" w:line="480" w:lineRule="auto"/>
        <w:jc w:val="center"/>
        <w:rPr>
          <w:rFonts w:ascii="Times New Roman" w:hAnsi="Times New Roman" w:cs="Times New Roman"/>
          <w:i/>
          <w:sz w:val="24"/>
          <w:szCs w:val="24"/>
        </w:rPr>
      </w:pPr>
      <w:bookmarkStart w:id="1" w:name="_Hlk26805580"/>
      <w:r w:rsidRPr="002721F2">
        <w:rPr>
          <w:rFonts w:ascii="Times New Roman" w:eastAsia="Times New Roman" w:hAnsi="Times New Roman" w:cs="Times New Roman"/>
          <w:i/>
          <w:sz w:val="24"/>
          <w:szCs w:val="24"/>
        </w:rPr>
        <w:t>Detailed d</w:t>
      </w:r>
      <w:r w:rsidRPr="002721F2">
        <w:rPr>
          <w:rFonts w:ascii="Times New Roman" w:hAnsi="Times New Roman" w:cs="Times New Roman"/>
          <w:i/>
          <w:sz w:val="24"/>
          <w:szCs w:val="24"/>
        </w:rPr>
        <w:t xml:space="preserve">escription of the studied variables, univariate and bivariate models that were fitted </w:t>
      </w:r>
    </w:p>
    <w:p w:rsidR="002F7756" w:rsidRPr="002721F2" w:rsidRDefault="002F7756" w:rsidP="002F7756">
      <w:pPr>
        <w:spacing w:after="0" w:line="480" w:lineRule="auto"/>
        <w:jc w:val="center"/>
        <w:rPr>
          <w:rFonts w:ascii="Times New Roman" w:hAnsi="Times New Roman" w:cs="Times New Roman"/>
          <w:i/>
          <w:sz w:val="24"/>
          <w:szCs w:val="24"/>
        </w:rPr>
      </w:pPr>
      <w:r w:rsidRPr="002721F2">
        <w:rPr>
          <w:rFonts w:ascii="Times New Roman" w:hAnsi="Times New Roman" w:cs="Times New Roman"/>
          <w:i/>
          <w:sz w:val="24"/>
          <w:szCs w:val="24"/>
        </w:rPr>
        <w:t>and the results of the final univariate ALT models</w:t>
      </w:r>
    </w:p>
    <w:bookmarkEnd w:id="1"/>
    <w:p w:rsidR="002F7756" w:rsidRPr="002721F2" w:rsidRDefault="002F7756" w:rsidP="002F7756">
      <w:pPr>
        <w:spacing w:after="0" w:line="480" w:lineRule="auto"/>
        <w:jc w:val="center"/>
        <w:rPr>
          <w:rFonts w:ascii="Times New Roman" w:hAnsi="Times New Roman" w:cs="Times New Roman"/>
          <w:b/>
          <w:i/>
          <w:sz w:val="20"/>
          <w:szCs w:val="20"/>
        </w:rPr>
      </w:pPr>
    </w:p>
    <w:p w:rsidR="002F7756" w:rsidRPr="002721F2" w:rsidRDefault="002F7756" w:rsidP="002F7756">
      <w:pPr>
        <w:spacing w:after="0" w:line="480" w:lineRule="auto"/>
        <w:rPr>
          <w:rFonts w:ascii="Times New Roman" w:hAnsi="Times New Roman" w:cs="Times New Roman"/>
          <w:b/>
          <w:sz w:val="24"/>
          <w:szCs w:val="24"/>
        </w:rPr>
      </w:pPr>
      <w:r w:rsidRPr="002721F2">
        <w:rPr>
          <w:rFonts w:ascii="Times New Roman" w:hAnsi="Times New Roman" w:cs="Times New Roman"/>
          <w:b/>
          <w:sz w:val="24"/>
          <w:szCs w:val="24"/>
        </w:rPr>
        <w:t>Descriptive statistics</w:t>
      </w:r>
    </w:p>
    <w:p w:rsidR="002F7756" w:rsidRPr="002721F2" w:rsidRDefault="002F7756" w:rsidP="002F7756">
      <w:pPr>
        <w:spacing w:after="0" w:line="480" w:lineRule="auto"/>
        <w:ind w:firstLine="708"/>
        <w:rPr>
          <w:rFonts w:ascii="Times New Roman" w:hAnsi="Times New Roman" w:cs="Times New Roman"/>
          <w:sz w:val="24"/>
          <w:szCs w:val="24"/>
        </w:rPr>
      </w:pPr>
      <w:r w:rsidRPr="002721F2">
        <w:rPr>
          <w:rFonts w:ascii="Times New Roman" w:hAnsi="Times New Roman" w:cs="Times New Roman"/>
          <w:sz w:val="24"/>
          <w:szCs w:val="24"/>
        </w:rPr>
        <w:t>The descriptive statistics of and correlations between all studied variables are presented in Tables 2.1 and 2.2.</w:t>
      </w:r>
    </w:p>
    <w:p w:rsidR="002F7756" w:rsidRPr="002721F2" w:rsidRDefault="002F7756" w:rsidP="002F7756">
      <w:pPr>
        <w:spacing w:after="0" w:line="480" w:lineRule="auto"/>
        <w:rPr>
          <w:rFonts w:ascii="Times New Roman" w:hAnsi="Times New Roman" w:cs="Times New Roman"/>
          <w:sz w:val="24"/>
          <w:szCs w:val="24"/>
        </w:rPr>
      </w:pPr>
    </w:p>
    <w:p w:rsidR="002F7756" w:rsidRPr="002721F2" w:rsidRDefault="002F7756" w:rsidP="002F7756">
      <w:pPr>
        <w:spacing w:after="0" w:line="480" w:lineRule="auto"/>
        <w:rPr>
          <w:rFonts w:ascii="Times New Roman" w:hAnsi="Times New Roman" w:cs="Times New Roman"/>
          <w:b/>
          <w:sz w:val="24"/>
          <w:szCs w:val="24"/>
        </w:rPr>
      </w:pPr>
      <w:r w:rsidRPr="002721F2">
        <w:rPr>
          <w:rFonts w:ascii="Times New Roman" w:hAnsi="Times New Roman" w:cs="Times New Roman"/>
          <w:b/>
          <w:sz w:val="24"/>
          <w:szCs w:val="24"/>
        </w:rPr>
        <w:t>Univariate models</w:t>
      </w:r>
    </w:p>
    <w:p w:rsidR="002F7756" w:rsidRPr="002721F2" w:rsidRDefault="002F7756" w:rsidP="002F7756">
      <w:pPr>
        <w:spacing w:after="0" w:line="480" w:lineRule="auto"/>
        <w:ind w:firstLine="720"/>
        <w:rPr>
          <w:rFonts w:ascii="Times New Roman" w:hAnsi="Times New Roman" w:cs="Times New Roman"/>
          <w:sz w:val="24"/>
          <w:szCs w:val="24"/>
        </w:rPr>
      </w:pPr>
      <w:r w:rsidRPr="002721F2">
        <w:rPr>
          <w:rFonts w:ascii="Times New Roman" w:hAnsi="Times New Roman" w:cs="Times New Roman"/>
          <w:sz w:val="24"/>
          <w:szCs w:val="24"/>
        </w:rPr>
        <w:t>The model fit indices of the estimated unconditional univariate models for mindfulness and positive/negative affect are shown in Table 2.3. The estimated variances and covariances/correlations of the final univariate models are presented in Table 2.4. Only the final univariate models are discussed below.</w:t>
      </w:r>
    </w:p>
    <w:p w:rsidR="002F7756" w:rsidRPr="002721F2" w:rsidRDefault="002F7756" w:rsidP="002F7756">
      <w:pPr>
        <w:spacing w:after="0" w:line="480" w:lineRule="auto"/>
        <w:ind w:firstLine="708"/>
        <w:rPr>
          <w:rFonts w:ascii="Times New Roman" w:hAnsi="Times New Roman" w:cs="Times New Roman"/>
          <w:sz w:val="24"/>
          <w:szCs w:val="24"/>
        </w:rPr>
      </w:pPr>
      <w:r w:rsidRPr="002721F2">
        <w:rPr>
          <w:rFonts w:ascii="Times New Roman" w:hAnsi="Times New Roman" w:cs="Times New Roman"/>
          <w:sz w:val="24"/>
          <w:szCs w:val="24"/>
        </w:rPr>
        <w:t>For mindfulness, as indicated in Table 2.3, the results show that -based on AIC- the ALT-full model (Model 3) substantially fitted the data better than the AR</w:t>
      </w:r>
      <w:r w:rsidR="004260D0">
        <w:rPr>
          <w:rFonts w:ascii="Times New Roman" w:hAnsi="Times New Roman" w:cs="Times New Roman"/>
          <w:sz w:val="24"/>
          <w:szCs w:val="24"/>
        </w:rPr>
        <w:t xml:space="preserve"> model</w:t>
      </w:r>
      <w:r w:rsidRPr="002721F2">
        <w:rPr>
          <w:rFonts w:ascii="Times New Roman" w:hAnsi="Times New Roman" w:cs="Times New Roman"/>
          <w:sz w:val="24"/>
          <w:szCs w:val="24"/>
        </w:rPr>
        <w:t xml:space="preserve"> (Model 1) and LTM (Model 2). The ALT-LTM (Model 4) fitted the data significantly worse than the ALT-full model. Removing the slope variance (Model 5) or the slope at all (Model 6) resulted in a significant decrement in model fit -according to the </w:t>
      </w:r>
      <w:proofErr w:type="spellStart"/>
      <w:r w:rsidRPr="002721F2">
        <w:rPr>
          <w:rFonts w:ascii="Times New Roman" w:hAnsi="Times New Roman" w:cs="Times New Roman"/>
          <w:sz w:val="24"/>
          <w:szCs w:val="24"/>
        </w:rPr>
        <w:t>Δχ</w:t>
      </w:r>
      <w:proofErr w:type="spellEnd"/>
      <w:r w:rsidRPr="002721F2">
        <w:rPr>
          <w:rFonts w:ascii="Times New Roman" w:hAnsi="Times New Roman" w:cs="Times New Roman"/>
          <w:sz w:val="24"/>
          <w:szCs w:val="24"/>
          <w:lang w:val="en-US"/>
        </w:rPr>
        <w:t xml:space="preserve">² </w:t>
      </w:r>
      <w:r w:rsidRPr="002721F2">
        <w:rPr>
          <w:rFonts w:ascii="Times New Roman" w:hAnsi="Times New Roman" w:cs="Times New Roman"/>
          <w:sz w:val="24"/>
          <w:szCs w:val="24"/>
        </w:rPr>
        <w:t>statistic- compared to the ALT-full model. Finally, constraining the AR effects to be equal to each other over time (Model 7) yielded a more parsimonious model that fitted the data as good as the ALT-full model. Therefore, the model with AR constraints was considered as the final model; it had a very good fit to the data (χ</w:t>
      </w:r>
      <w:r w:rsidRPr="002721F2">
        <w:rPr>
          <w:rFonts w:ascii="Times New Roman" w:hAnsi="Times New Roman" w:cs="Times New Roman"/>
          <w:sz w:val="24"/>
          <w:szCs w:val="24"/>
          <w:lang w:val="en-US"/>
        </w:rPr>
        <w:t xml:space="preserve">² </w:t>
      </w:r>
      <w:r w:rsidRPr="002721F2">
        <w:rPr>
          <w:rFonts w:ascii="Times New Roman" w:hAnsi="Times New Roman" w:cs="Times New Roman"/>
          <w:sz w:val="24"/>
          <w:szCs w:val="24"/>
        </w:rPr>
        <w:t xml:space="preserve">= 28.21, </w:t>
      </w:r>
      <w:r w:rsidRPr="002721F2">
        <w:rPr>
          <w:rFonts w:ascii="Times New Roman" w:hAnsi="Times New Roman" w:cs="Times New Roman"/>
          <w:i/>
          <w:sz w:val="24"/>
          <w:szCs w:val="24"/>
        </w:rPr>
        <w:t xml:space="preserve">df  </w:t>
      </w:r>
      <w:r w:rsidRPr="002721F2">
        <w:rPr>
          <w:rFonts w:ascii="Times New Roman" w:hAnsi="Times New Roman" w:cs="Times New Roman"/>
          <w:sz w:val="24"/>
          <w:szCs w:val="24"/>
        </w:rPr>
        <w:t xml:space="preserve">= 22, </w:t>
      </w:r>
      <w:r w:rsidRPr="002721F2">
        <w:rPr>
          <w:rFonts w:ascii="Times New Roman" w:hAnsi="Times New Roman" w:cs="Times New Roman"/>
          <w:i/>
          <w:sz w:val="24"/>
          <w:szCs w:val="24"/>
        </w:rPr>
        <w:t xml:space="preserve">p </w:t>
      </w:r>
      <w:r w:rsidRPr="002721F2">
        <w:rPr>
          <w:rFonts w:ascii="Times New Roman" w:hAnsi="Times New Roman" w:cs="Times New Roman"/>
          <w:sz w:val="24"/>
          <w:szCs w:val="24"/>
        </w:rPr>
        <w:t xml:space="preserve">= .169, CFI = .997; TLI = .995; RMSEA = .035). </w:t>
      </w:r>
      <w:bookmarkStart w:id="2" w:name="_Hlk24019380"/>
      <w:r w:rsidRPr="002721F2">
        <w:rPr>
          <w:rFonts w:ascii="Times New Roman" w:hAnsi="Times New Roman" w:cs="Times New Roman"/>
          <w:sz w:val="24"/>
          <w:szCs w:val="24"/>
        </w:rPr>
        <w:t>The results indicate that there was a slight variability between individuals in the strength of increase in mindfulness over the entire intervention period</w:t>
      </w:r>
      <w:bookmarkStart w:id="3" w:name="_Hlk24019348"/>
      <w:r w:rsidRPr="002721F2">
        <w:rPr>
          <w:rFonts w:ascii="Times New Roman" w:hAnsi="Times New Roman" w:cs="Times New Roman"/>
          <w:sz w:val="24"/>
          <w:szCs w:val="24"/>
        </w:rPr>
        <w:t xml:space="preserve">, represented by the significant slope variance </w:t>
      </w:r>
      <w:bookmarkEnd w:id="3"/>
      <w:r w:rsidRPr="002721F2">
        <w:rPr>
          <w:rFonts w:ascii="Times New Roman" w:hAnsi="Times New Roman" w:cs="Times New Roman"/>
          <w:sz w:val="24"/>
          <w:szCs w:val="24"/>
        </w:rPr>
        <w:t>(σ</w:t>
      </w:r>
      <w:r w:rsidRPr="002721F2">
        <w:rPr>
          <w:rFonts w:ascii="Times New Roman" w:hAnsi="Times New Roman" w:cs="Times New Roman"/>
          <w:sz w:val="24"/>
          <w:szCs w:val="24"/>
          <w:vertAlign w:val="subscript"/>
        </w:rPr>
        <w:t>βMFN</w:t>
      </w:r>
      <w:r w:rsidRPr="002721F2">
        <w:rPr>
          <w:rFonts w:ascii="Times New Roman" w:hAnsi="Times New Roman" w:cs="Times New Roman"/>
          <w:sz w:val="24"/>
          <w:szCs w:val="24"/>
        </w:rPr>
        <w:t xml:space="preserve"> = .002, </w:t>
      </w:r>
      <w:proofErr w:type="spellStart"/>
      <w:r w:rsidRPr="002721F2">
        <w:rPr>
          <w:rFonts w:ascii="Times New Roman" w:hAnsi="Times New Roman" w:cs="Times New Roman"/>
          <w:i/>
          <w:sz w:val="24"/>
          <w:szCs w:val="24"/>
        </w:rPr>
        <w:t>s.e.</w:t>
      </w:r>
      <w:proofErr w:type="spellEnd"/>
      <w:r w:rsidRPr="002721F2">
        <w:rPr>
          <w:rFonts w:ascii="Times New Roman" w:hAnsi="Times New Roman" w:cs="Times New Roman"/>
          <w:i/>
          <w:sz w:val="24"/>
          <w:szCs w:val="24"/>
        </w:rPr>
        <w:t xml:space="preserve"> </w:t>
      </w:r>
      <w:r w:rsidRPr="002721F2">
        <w:rPr>
          <w:rFonts w:ascii="Times New Roman" w:hAnsi="Times New Roman" w:cs="Times New Roman"/>
          <w:sz w:val="24"/>
          <w:szCs w:val="24"/>
        </w:rPr>
        <w:t xml:space="preserve">= .001, </w:t>
      </w:r>
      <w:r w:rsidRPr="002721F2">
        <w:rPr>
          <w:rFonts w:ascii="Times New Roman" w:hAnsi="Times New Roman" w:cs="Times New Roman"/>
          <w:i/>
          <w:sz w:val="24"/>
          <w:szCs w:val="24"/>
        </w:rPr>
        <w:t xml:space="preserve">p </w:t>
      </w:r>
      <w:r w:rsidRPr="002721F2">
        <w:rPr>
          <w:rFonts w:ascii="Times New Roman" w:hAnsi="Times New Roman" w:cs="Times New Roman"/>
          <w:sz w:val="24"/>
          <w:szCs w:val="24"/>
        </w:rPr>
        <w:t xml:space="preserve">= .040). Besides, individuals differed moderately </w:t>
      </w:r>
      <w:r w:rsidRPr="002721F2">
        <w:rPr>
          <w:rFonts w:ascii="Times New Roman" w:hAnsi="Times New Roman" w:cs="Times New Roman"/>
          <w:sz w:val="24"/>
          <w:szCs w:val="24"/>
        </w:rPr>
        <w:lastRenderedPageBreak/>
        <w:t>in their general level of mindfulness, depicted by the significant intercept variance (σ</w:t>
      </w:r>
      <w:r w:rsidRPr="002721F2">
        <w:rPr>
          <w:rFonts w:ascii="Times New Roman" w:hAnsi="Times New Roman" w:cs="Times New Roman"/>
          <w:sz w:val="24"/>
          <w:szCs w:val="24"/>
          <w:vertAlign w:val="subscript"/>
        </w:rPr>
        <w:t>αMFN</w:t>
      </w:r>
      <w:r w:rsidRPr="002721F2">
        <w:rPr>
          <w:rFonts w:ascii="Times New Roman" w:hAnsi="Times New Roman" w:cs="Times New Roman"/>
          <w:sz w:val="24"/>
          <w:szCs w:val="24"/>
        </w:rPr>
        <w:t xml:space="preserve"> = .158, </w:t>
      </w:r>
      <w:proofErr w:type="spellStart"/>
      <w:r w:rsidRPr="002721F2">
        <w:rPr>
          <w:rFonts w:ascii="Times New Roman" w:hAnsi="Times New Roman" w:cs="Times New Roman"/>
          <w:i/>
          <w:sz w:val="24"/>
          <w:szCs w:val="24"/>
        </w:rPr>
        <w:t>s.e.</w:t>
      </w:r>
      <w:proofErr w:type="spellEnd"/>
      <w:r w:rsidRPr="002721F2">
        <w:rPr>
          <w:rFonts w:ascii="Times New Roman" w:hAnsi="Times New Roman" w:cs="Times New Roman"/>
          <w:sz w:val="24"/>
          <w:szCs w:val="24"/>
        </w:rPr>
        <w:t xml:space="preserve"> = .035, </w:t>
      </w:r>
      <w:r w:rsidRPr="002721F2">
        <w:rPr>
          <w:rFonts w:ascii="Times New Roman" w:hAnsi="Times New Roman" w:cs="Times New Roman"/>
          <w:i/>
          <w:sz w:val="24"/>
          <w:szCs w:val="24"/>
        </w:rPr>
        <w:t xml:space="preserve">p </w:t>
      </w:r>
      <w:r w:rsidRPr="002721F2">
        <w:rPr>
          <w:rFonts w:ascii="Times New Roman" w:hAnsi="Times New Roman" w:cs="Times New Roman"/>
          <w:sz w:val="24"/>
          <w:szCs w:val="24"/>
        </w:rPr>
        <w:t xml:space="preserve">&lt; .001). </w:t>
      </w:r>
      <w:bookmarkEnd w:id="2"/>
      <w:r w:rsidRPr="002721F2">
        <w:rPr>
          <w:rFonts w:ascii="Times New Roman" w:hAnsi="Times New Roman" w:cs="Times New Roman"/>
          <w:sz w:val="24"/>
          <w:szCs w:val="24"/>
        </w:rPr>
        <w:t>In addition to this overall trajectory, week-to-week AR parameters were positive and significant (</w:t>
      </w:r>
      <w:r w:rsidRPr="002721F2">
        <w:rPr>
          <w:rFonts w:ascii="Times New Roman" w:hAnsi="Times New Roman" w:cs="Times New Roman"/>
          <w:i/>
          <w:sz w:val="24"/>
          <w:szCs w:val="24"/>
        </w:rPr>
        <w:t>ρ</w:t>
      </w:r>
      <w:r w:rsidRPr="002721F2">
        <w:rPr>
          <w:rFonts w:ascii="Times New Roman" w:hAnsi="Times New Roman" w:cs="Times New Roman"/>
          <w:sz w:val="24"/>
          <w:szCs w:val="24"/>
          <w:vertAlign w:val="subscript"/>
          <w:lang w:val="en-US"/>
        </w:rPr>
        <w:t xml:space="preserve">AR(1) </w:t>
      </w:r>
      <w:r w:rsidRPr="002721F2">
        <w:rPr>
          <w:rFonts w:ascii="Times New Roman" w:hAnsi="Times New Roman" w:cs="Times New Roman"/>
          <w:sz w:val="24"/>
          <w:szCs w:val="24"/>
          <w:lang w:val="en-US"/>
        </w:rPr>
        <w:t>=</w:t>
      </w:r>
      <w:r w:rsidRPr="002721F2">
        <w:rPr>
          <w:rFonts w:ascii="Times New Roman" w:hAnsi="Times New Roman" w:cs="Times New Roman"/>
          <w:sz w:val="24"/>
          <w:szCs w:val="24"/>
        </w:rPr>
        <w:t xml:space="preserve"> .32, </w:t>
      </w:r>
      <w:proofErr w:type="spellStart"/>
      <w:r w:rsidRPr="002721F2">
        <w:rPr>
          <w:rFonts w:ascii="Times New Roman" w:hAnsi="Times New Roman" w:cs="Times New Roman"/>
          <w:i/>
          <w:sz w:val="24"/>
          <w:szCs w:val="24"/>
        </w:rPr>
        <w:t>s.e.</w:t>
      </w:r>
      <w:proofErr w:type="spellEnd"/>
      <w:r w:rsidRPr="002721F2">
        <w:rPr>
          <w:rFonts w:ascii="Times New Roman" w:hAnsi="Times New Roman" w:cs="Times New Roman"/>
          <w:sz w:val="24"/>
          <w:szCs w:val="24"/>
        </w:rPr>
        <w:t xml:space="preserve"> = .05, </w:t>
      </w:r>
      <w:r w:rsidRPr="002721F2">
        <w:rPr>
          <w:rFonts w:ascii="Times New Roman" w:hAnsi="Times New Roman" w:cs="Times New Roman"/>
          <w:i/>
          <w:sz w:val="24"/>
          <w:szCs w:val="24"/>
        </w:rPr>
        <w:t xml:space="preserve">p </w:t>
      </w:r>
      <w:r w:rsidRPr="002721F2">
        <w:rPr>
          <w:rFonts w:ascii="Times New Roman" w:hAnsi="Times New Roman" w:cs="Times New Roman"/>
          <w:sz w:val="24"/>
          <w:szCs w:val="24"/>
        </w:rPr>
        <w:t xml:space="preserve">&lt; .001) which means that higher levels of mindfulness on a session predicted higher levels of mindfulness on the following session. The ability of mindfulness to predict later levels of mindfulness was stable over time during MBCT due to (univariate) constraint (4). </w:t>
      </w:r>
    </w:p>
    <w:p w:rsidR="002F7756" w:rsidRPr="002721F2" w:rsidRDefault="002F7756" w:rsidP="002F7756">
      <w:pPr>
        <w:spacing w:after="0" w:line="480" w:lineRule="auto"/>
        <w:ind w:firstLine="720"/>
        <w:rPr>
          <w:rFonts w:ascii="Times New Roman" w:hAnsi="Times New Roman" w:cs="Times New Roman"/>
          <w:sz w:val="24"/>
          <w:szCs w:val="24"/>
        </w:rPr>
      </w:pPr>
      <w:r w:rsidRPr="002721F2">
        <w:rPr>
          <w:rFonts w:ascii="Times New Roman" w:hAnsi="Times New Roman" w:cs="Times New Roman"/>
          <w:sz w:val="24"/>
          <w:szCs w:val="24"/>
        </w:rPr>
        <w:t xml:space="preserve">For positive affect, the AR model (Model 1) fitted poorly to the data, whereas the ALT-full model (Model 3) showed a better fit to the data than the LTM (Model 2) according to the AIC, see Table 2.3. The ALT-LTM (Model 4) yielded a significant decrease in model fit compared to the ALT-full model according to the </w:t>
      </w:r>
      <w:proofErr w:type="spellStart"/>
      <w:r w:rsidRPr="002721F2">
        <w:rPr>
          <w:rFonts w:ascii="Times New Roman" w:hAnsi="Times New Roman" w:cs="Times New Roman"/>
          <w:sz w:val="24"/>
          <w:szCs w:val="24"/>
        </w:rPr>
        <w:t>Δχ</w:t>
      </w:r>
      <w:proofErr w:type="spellEnd"/>
      <w:r w:rsidRPr="002721F2">
        <w:rPr>
          <w:rFonts w:ascii="Times New Roman" w:hAnsi="Times New Roman" w:cs="Times New Roman"/>
          <w:sz w:val="24"/>
          <w:szCs w:val="24"/>
          <w:lang w:val="en-US"/>
        </w:rPr>
        <w:t>²</w:t>
      </w:r>
      <w:r w:rsidRPr="002721F2">
        <w:rPr>
          <w:rFonts w:ascii="Times New Roman" w:hAnsi="Times New Roman" w:cs="Times New Roman"/>
          <w:sz w:val="24"/>
          <w:szCs w:val="24"/>
        </w:rPr>
        <w:t xml:space="preserve"> statistic. The same is true for the model in which the slope variance was fixed to 0 (Model 5) and for the model with no slope factor at all (Model 6). Imposing constraints to the AR parameters (Model 7) resulted in a good fitting model (χ</w:t>
      </w:r>
      <w:r w:rsidRPr="002721F2">
        <w:rPr>
          <w:rFonts w:ascii="Times New Roman" w:hAnsi="Times New Roman" w:cs="Times New Roman"/>
          <w:sz w:val="24"/>
          <w:szCs w:val="24"/>
          <w:lang w:val="en-US"/>
        </w:rPr>
        <w:t>²</w:t>
      </w:r>
      <w:r w:rsidRPr="002721F2">
        <w:rPr>
          <w:rFonts w:ascii="Times New Roman" w:hAnsi="Times New Roman" w:cs="Times New Roman"/>
          <w:sz w:val="24"/>
          <w:szCs w:val="24"/>
        </w:rPr>
        <w:t xml:space="preserve"> = 29.50, </w:t>
      </w:r>
      <w:r w:rsidRPr="002721F2">
        <w:rPr>
          <w:rFonts w:ascii="Times New Roman" w:hAnsi="Times New Roman" w:cs="Times New Roman"/>
          <w:i/>
          <w:sz w:val="24"/>
          <w:szCs w:val="24"/>
        </w:rPr>
        <w:t xml:space="preserve">df </w:t>
      </w:r>
      <w:r w:rsidRPr="002721F2">
        <w:rPr>
          <w:rFonts w:ascii="Times New Roman" w:hAnsi="Times New Roman" w:cs="Times New Roman"/>
          <w:sz w:val="24"/>
          <w:szCs w:val="24"/>
        </w:rPr>
        <w:t xml:space="preserve">= 22, </w:t>
      </w:r>
      <w:r w:rsidRPr="002721F2">
        <w:rPr>
          <w:rFonts w:ascii="Times New Roman" w:hAnsi="Times New Roman" w:cs="Times New Roman"/>
          <w:i/>
          <w:sz w:val="24"/>
          <w:szCs w:val="24"/>
        </w:rPr>
        <w:t xml:space="preserve">p </w:t>
      </w:r>
      <w:r w:rsidRPr="002721F2">
        <w:rPr>
          <w:rFonts w:ascii="Times New Roman" w:hAnsi="Times New Roman" w:cs="Times New Roman"/>
          <w:sz w:val="24"/>
          <w:szCs w:val="24"/>
        </w:rPr>
        <w:t xml:space="preserve">= .131, CFI = .994; TLI = .986; RMSEA = .038) that fitted the data as good as the more complex ALT-full model. As such, the model with AR restrictions was retained as the final model. </w:t>
      </w:r>
      <w:bookmarkStart w:id="4" w:name="_Hlk24019608"/>
      <w:r w:rsidRPr="002721F2">
        <w:rPr>
          <w:rFonts w:ascii="Times New Roman" w:hAnsi="Times New Roman" w:cs="Times New Roman"/>
          <w:sz w:val="24"/>
          <w:szCs w:val="24"/>
        </w:rPr>
        <w:t>Inspecting the parameter estimates of this final model, there was a significant positive intercept variance (σ</w:t>
      </w:r>
      <w:r w:rsidRPr="002721F2">
        <w:rPr>
          <w:rFonts w:ascii="Times New Roman" w:hAnsi="Times New Roman" w:cs="Times New Roman"/>
          <w:sz w:val="24"/>
          <w:szCs w:val="24"/>
          <w:vertAlign w:val="subscript"/>
        </w:rPr>
        <w:t>αPA</w:t>
      </w:r>
      <w:r w:rsidRPr="002721F2">
        <w:rPr>
          <w:rFonts w:ascii="Times New Roman" w:hAnsi="Times New Roman" w:cs="Times New Roman"/>
          <w:sz w:val="24"/>
          <w:szCs w:val="24"/>
        </w:rPr>
        <w:t xml:space="preserve"> = .171, </w:t>
      </w:r>
      <w:proofErr w:type="spellStart"/>
      <w:r w:rsidRPr="002721F2">
        <w:rPr>
          <w:rFonts w:ascii="Times New Roman" w:hAnsi="Times New Roman" w:cs="Times New Roman"/>
          <w:i/>
          <w:sz w:val="24"/>
          <w:szCs w:val="24"/>
        </w:rPr>
        <w:t>s.e.</w:t>
      </w:r>
      <w:proofErr w:type="spellEnd"/>
      <w:r w:rsidRPr="002721F2">
        <w:rPr>
          <w:rFonts w:ascii="Times New Roman" w:hAnsi="Times New Roman" w:cs="Times New Roman"/>
          <w:i/>
          <w:sz w:val="24"/>
          <w:szCs w:val="24"/>
        </w:rPr>
        <w:t xml:space="preserve"> </w:t>
      </w:r>
      <w:r w:rsidRPr="002721F2">
        <w:rPr>
          <w:rFonts w:ascii="Times New Roman" w:hAnsi="Times New Roman" w:cs="Times New Roman"/>
          <w:sz w:val="24"/>
          <w:szCs w:val="24"/>
        </w:rPr>
        <w:t xml:space="preserve">= .044, </w:t>
      </w:r>
      <w:r w:rsidRPr="002721F2">
        <w:rPr>
          <w:rFonts w:ascii="Times New Roman" w:hAnsi="Times New Roman" w:cs="Times New Roman"/>
          <w:i/>
          <w:sz w:val="24"/>
          <w:szCs w:val="24"/>
        </w:rPr>
        <w:t xml:space="preserve">p </w:t>
      </w:r>
      <w:r w:rsidRPr="002721F2">
        <w:rPr>
          <w:rFonts w:ascii="Times New Roman" w:hAnsi="Times New Roman" w:cs="Times New Roman"/>
          <w:sz w:val="24"/>
          <w:szCs w:val="24"/>
        </w:rPr>
        <w:t>&lt; .001), indicating inter-individual variability regarding the general level of positive affect. In addition, inter-individual variability was found regarding the strength of increase in positive affect over the entire intervention, represented by a positive significant slope variance (σ</w:t>
      </w:r>
      <w:r w:rsidRPr="002721F2">
        <w:rPr>
          <w:rFonts w:ascii="Times New Roman" w:hAnsi="Times New Roman" w:cs="Times New Roman"/>
          <w:sz w:val="24"/>
          <w:szCs w:val="24"/>
          <w:vertAlign w:val="subscript"/>
        </w:rPr>
        <w:t>βPA</w:t>
      </w:r>
      <w:r w:rsidRPr="002721F2">
        <w:rPr>
          <w:rFonts w:ascii="Times New Roman" w:hAnsi="Times New Roman" w:cs="Times New Roman"/>
          <w:sz w:val="24"/>
          <w:szCs w:val="24"/>
        </w:rPr>
        <w:t xml:space="preserve"> = .004, </w:t>
      </w:r>
      <w:proofErr w:type="spellStart"/>
      <w:r w:rsidRPr="002721F2">
        <w:rPr>
          <w:rFonts w:ascii="Times New Roman" w:hAnsi="Times New Roman" w:cs="Times New Roman"/>
          <w:i/>
          <w:sz w:val="24"/>
          <w:szCs w:val="24"/>
        </w:rPr>
        <w:t>s.e.</w:t>
      </w:r>
      <w:proofErr w:type="spellEnd"/>
      <w:r w:rsidRPr="002721F2">
        <w:rPr>
          <w:rFonts w:ascii="Times New Roman" w:hAnsi="Times New Roman" w:cs="Times New Roman"/>
          <w:sz w:val="24"/>
          <w:szCs w:val="24"/>
        </w:rPr>
        <w:t xml:space="preserve"> = .001, </w:t>
      </w:r>
      <w:r w:rsidRPr="002721F2">
        <w:rPr>
          <w:rFonts w:ascii="Times New Roman" w:hAnsi="Times New Roman" w:cs="Times New Roman"/>
          <w:i/>
          <w:sz w:val="24"/>
          <w:szCs w:val="24"/>
        </w:rPr>
        <w:t>p</w:t>
      </w:r>
      <w:r w:rsidRPr="002721F2">
        <w:rPr>
          <w:rFonts w:ascii="Times New Roman" w:hAnsi="Times New Roman" w:cs="Times New Roman"/>
          <w:sz w:val="24"/>
          <w:szCs w:val="24"/>
        </w:rPr>
        <w:t xml:space="preserve"> = .014). </w:t>
      </w:r>
      <w:bookmarkEnd w:id="4"/>
      <w:r w:rsidRPr="002721F2">
        <w:rPr>
          <w:rFonts w:ascii="Times New Roman" w:hAnsi="Times New Roman" w:cs="Times New Roman"/>
          <w:sz w:val="24"/>
          <w:szCs w:val="24"/>
        </w:rPr>
        <w:t>Week-to-week AR effects show that higher levels of positive affect on a given session predicted higher levels of positive affect on the following session (</w:t>
      </w:r>
      <w:r w:rsidRPr="002721F2">
        <w:rPr>
          <w:rFonts w:ascii="Times New Roman" w:hAnsi="Times New Roman" w:cs="Times New Roman"/>
          <w:i/>
          <w:sz w:val="24"/>
          <w:szCs w:val="24"/>
        </w:rPr>
        <w:t>ρ</w:t>
      </w:r>
      <w:r w:rsidRPr="002721F2">
        <w:rPr>
          <w:rFonts w:ascii="Times New Roman" w:hAnsi="Times New Roman" w:cs="Times New Roman"/>
          <w:sz w:val="24"/>
          <w:szCs w:val="24"/>
          <w:vertAlign w:val="subscript"/>
          <w:lang w:val="en-US"/>
        </w:rPr>
        <w:t>AR(1)</w:t>
      </w:r>
      <w:r w:rsidRPr="002721F2">
        <w:rPr>
          <w:rFonts w:ascii="Times New Roman" w:hAnsi="Times New Roman" w:cs="Times New Roman"/>
          <w:sz w:val="24"/>
          <w:szCs w:val="24"/>
          <w:lang w:val="en-US"/>
        </w:rPr>
        <w:t xml:space="preserve"> </w:t>
      </w:r>
      <w:r w:rsidRPr="002721F2">
        <w:rPr>
          <w:rFonts w:ascii="Times New Roman" w:hAnsi="Times New Roman" w:cs="Times New Roman"/>
          <w:sz w:val="24"/>
          <w:szCs w:val="24"/>
        </w:rPr>
        <w:t xml:space="preserve">= .19, </w:t>
      </w:r>
      <w:proofErr w:type="spellStart"/>
      <w:r w:rsidRPr="002721F2">
        <w:rPr>
          <w:rFonts w:ascii="Times New Roman" w:hAnsi="Times New Roman" w:cs="Times New Roman"/>
          <w:i/>
          <w:sz w:val="24"/>
          <w:szCs w:val="24"/>
        </w:rPr>
        <w:t>s.e.</w:t>
      </w:r>
      <w:proofErr w:type="spellEnd"/>
      <w:r w:rsidRPr="002721F2">
        <w:rPr>
          <w:rFonts w:ascii="Times New Roman" w:hAnsi="Times New Roman" w:cs="Times New Roman"/>
          <w:sz w:val="24"/>
          <w:szCs w:val="24"/>
        </w:rPr>
        <w:t xml:space="preserve"> = .05, </w:t>
      </w:r>
      <w:r w:rsidRPr="002721F2">
        <w:rPr>
          <w:rFonts w:ascii="Times New Roman" w:hAnsi="Times New Roman" w:cs="Times New Roman"/>
          <w:i/>
          <w:sz w:val="24"/>
          <w:szCs w:val="24"/>
        </w:rPr>
        <w:t>p</w:t>
      </w:r>
      <w:r w:rsidRPr="002721F2">
        <w:rPr>
          <w:rFonts w:ascii="Times New Roman" w:hAnsi="Times New Roman" w:cs="Times New Roman"/>
          <w:sz w:val="24"/>
          <w:szCs w:val="24"/>
        </w:rPr>
        <w:t xml:space="preserve"> &lt; .001). The equality constraint (4) implies that the strength of the AR effects for positive affect stayed the same during the whole MBCT course.</w:t>
      </w:r>
    </w:p>
    <w:p w:rsidR="001229D6" w:rsidRDefault="002F7756" w:rsidP="002F7756">
      <w:pPr>
        <w:spacing w:after="0" w:line="480" w:lineRule="auto"/>
        <w:ind w:firstLine="720"/>
        <w:rPr>
          <w:rFonts w:ascii="Times New Roman" w:hAnsi="Times New Roman" w:cs="Times New Roman"/>
          <w:sz w:val="24"/>
          <w:szCs w:val="24"/>
        </w:rPr>
      </w:pPr>
      <w:r w:rsidRPr="002721F2">
        <w:rPr>
          <w:rFonts w:ascii="Times New Roman" w:hAnsi="Times New Roman" w:cs="Times New Roman"/>
          <w:sz w:val="24"/>
          <w:szCs w:val="24"/>
        </w:rPr>
        <w:t xml:space="preserve">Finally, as can be seen in Table 2.3, the results for negative affect (logarithmic transformed) show that -based on AIC- the AR (Model 1) and LTM (Model 2) model fitted </w:t>
      </w:r>
      <w:r w:rsidRPr="002721F2">
        <w:rPr>
          <w:rFonts w:ascii="Times New Roman" w:hAnsi="Times New Roman" w:cs="Times New Roman"/>
          <w:sz w:val="24"/>
          <w:szCs w:val="24"/>
        </w:rPr>
        <w:lastRenderedPageBreak/>
        <w:t>poorer to the data than the ALT-full model (Model 3). Chi-square difference testing shows that the ALT-LTM (Model 4) and the model without slope variance (Model 5) fitted the data significantly worse than the ALT-full model. Removing the slope factor (Model 6), however, did not result in a worse fitting model, implying that Model 6 was preferred over the ALT-full model. Also making the AR effects constant over time (Model 7) did not lead to a significant decrease in model fit. Therefore, Model 7 was chosen as the final model. This model, which only had an intercept but no slope factor, had a good fit to the data (χ</w:t>
      </w:r>
      <w:r w:rsidRPr="002721F2">
        <w:rPr>
          <w:rFonts w:ascii="Times New Roman" w:hAnsi="Times New Roman" w:cs="Times New Roman"/>
          <w:sz w:val="24"/>
          <w:szCs w:val="24"/>
          <w:lang w:val="en-US"/>
        </w:rPr>
        <w:t xml:space="preserve">² </w:t>
      </w:r>
      <w:r w:rsidRPr="002721F2">
        <w:rPr>
          <w:rFonts w:ascii="Times New Roman" w:hAnsi="Times New Roman" w:cs="Times New Roman"/>
          <w:sz w:val="24"/>
          <w:szCs w:val="24"/>
        </w:rPr>
        <w:t xml:space="preserve">= 31.62, </w:t>
      </w:r>
      <w:r w:rsidRPr="002721F2">
        <w:rPr>
          <w:rFonts w:ascii="Times New Roman" w:hAnsi="Times New Roman" w:cs="Times New Roman"/>
          <w:i/>
          <w:sz w:val="24"/>
          <w:szCs w:val="24"/>
        </w:rPr>
        <w:t xml:space="preserve">df </w:t>
      </w:r>
      <w:r w:rsidRPr="002721F2">
        <w:rPr>
          <w:rFonts w:ascii="Times New Roman" w:hAnsi="Times New Roman" w:cs="Times New Roman"/>
          <w:sz w:val="24"/>
          <w:szCs w:val="24"/>
        </w:rPr>
        <w:t xml:space="preserve">= 25, </w:t>
      </w:r>
      <w:r w:rsidRPr="002721F2">
        <w:rPr>
          <w:rFonts w:ascii="Times New Roman" w:hAnsi="Times New Roman" w:cs="Times New Roman"/>
          <w:i/>
          <w:sz w:val="24"/>
          <w:szCs w:val="24"/>
        </w:rPr>
        <w:t xml:space="preserve">p </w:t>
      </w:r>
      <w:r w:rsidRPr="002721F2">
        <w:rPr>
          <w:rFonts w:ascii="Times New Roman" w:hAnsi="Times New Roman" w:cs="Times New Roman"/>
          <w:sz w:val="24"/>
          <w:szCs w:val="24"/>
        </w:rPr>
        <w:t>= .169, CFI = .992; TLI = .989; RMSEA = .034). The omission of the slope factor implies that negative affect was constant over time and that this was true for all subjects. The significant -but small- variance of the intercept factor indicates that individuals varied in their general level of negative affect (σ</w:t>
      </w:r>
      <w:r w:rsidRPr="002721F2">
        <w:rPr>
          <w:rFonts w:ascii="Times New Roman" w:hAnsi="Times New Roman" w:cs="Times New Roman"/>
          <w:sz w:val="24"/>
          <w:szCs w:val="24"/>
          <w:vertAlign w:val="subscript"/>
        </w:rPr>
        <w:t>αNA</w:t>
      </w:r>
      <w:r w:rsidRPr="002721F2">
        <w:rPr>
          <w:rFonts w:ascii="Times New Roman" w:hAnsi="Times New Roman" w:cs="Times New Roman"/>
          <w:sz w:val="24"/>
          <w:szCs w:val="24"/>
        </w:rPr>
        <w:t xml:space="preserve"> = .009, </w:t>
      </w:r>
      <w:proofErr w:type="spellStart"/>
      <w:r w:rsidRPr="002721F2">
        <w:rPr>
          <w:rFonts w:ascii="Times New Roman" w:hAnsi="Times New Roman" w:cs="Times New Roman"/>
          <w:i/>
          <w:sz w:val="24"/>
          <w:szCs w:val="24"/>
        </w:rPr>
        <w:t>s.e.</w:t>
      </w:r>
      <w:proofErr w:type="spellEnd"/>
      <w:r w:rsidRPr="002721F2">
        <w:rPr>
          <w:rFonts w:ascii="Times New Roman" w:hAnsi="Times New Roman" w:cs="Times New Roman"/>
          <w:sz w:val="24"/>
          <w:szCs w:val="24"/>
        </w:rPr>
        <w:t xml:space="preserve"> = .001, </w:t>
      </w:r>
      <w:r w:rsidRPr="002721F2">
        <w:rPr>
          <w:rFonts w:ascii="Times New Roman" w:hAnsi="Times New Roman" w:cs="Times New Roman"/>
          <w:i/>
          <w:sz w:val="24"/>
          <w:szCs w:val="24"/>
        </w:rPr>
        <w:t xml:space="preserve">p </w:t>
      </w:r>
      <w:r w:rsidRPr="002721F2">
        <w:rPr>
          <w:rFonts w:ascii="Times New Roman" w:hAnsi="Times New Roman" w:cs="Times New Roman"/>
          <w:sz w:val="24"/>
          <w:szCs w:val="24"/>
        </w:rPr>
        <w:t>&lt; .001). Finally, week-to-week AR effects were observed which had the same strength over time: lower levels of negative affect on one session predicted lower levels of negative affect on the following session (</w:t>
      </w:r>
      <w:r w:rsidRPr="002721F2">
        <w:rPr>
          <w:rFonts w:ascii="Times New Roman" w:hAnsi="Times New Roman" w:cs="Times New Roman"/>
          <w:i/>
          <w:sz w:val="24"/>
          <w:szCs w:val="24"/>
        </w:rPr>
        <w:t>ρ</w:t>
      </w:r>
      <w:r w:rsidRPr="002721F2">
        <w:rPr>
          <w:rFonts w:ascii="Times New Roman" w:hAnsi="Times New Roman" w:cs="Times New Roman"/>
          <w:sz w:val="24"/>
          <w:szCs w:val="24"/>
          <w:vertAlign w:val="subscript"/>
          <w:lang w:val="en-US"/>
        </w:rPr>
        <w:t>AR(1)</w:t>
      </w:r>
      <w:r w:rsidRPr="002721F2">
        <w:rPr>
          <w:rFonts w:ascii="Times New Roman" w:hAnsi="Times New Roman" w:cs="Times New Roman"/>
          <w:sz w:val="24"/>
          <w:szCs w:val="24"/>
          <w:lang w:val="en-US"/>
        </w:rPr>
        <w:t xml:space="preserve"> </w:t>
      </w:r>
      <w:r w:rsidRPr="002721F2">
        <w:rPr>
          <w:rFonts w:ascii="Times New Roman" w:hAnsi="Times New Roman" w:cs="Times New Roman"/>
          <w:sz w:val="24"/>
          <w:szCs w:val="24"/>
        </w:rPr>
        <w:t xml:space="preserve">= .23, </w:t>
      </w:r>
      <w:proofErr w:type="spellStart"/>
      <w:r w:rsidRPr="002721F2">
        <w:rPr>
          <w:rFonts w:ascii="Times New Roman" w:hAnsi="Times New Roman" w:cs="Times New Roman"/>
          <w:i/>
          <w:sz w:val="24"/>
          <w:szCs w:val="24"/>
        </w:rPr>
        <w:t>s.e.</w:t>
      </w:r>
      <w:proofErr w:type="spellEnd"/>
      <w:r w:rsidRPr="002721F2">
        <w:rPr>
          <w:rFonts w:ascii="Times New Roman" w:hAnsi="Times New Roman" w:cs="Times New Roman"/>
          <w:sz w:val="24"/>
          <w:szCs w:val="24"/>
        </w:rPr>
        <w:t xml:space="preserve"> = .04, </w:t>
      </w:r>
      <w:r w:rsidRPr="002721F2">
        <w:rPr>
          <w:rFonts w:ascii="Times New Roman" w:hAnsi="Times New Roman" w:cs="Times New Roman"/>
          <w:i/>
          <w:sz w:val="24"/>
          <w:szCs w:val="24"/>
        </w:rPr>
        <w:t xml:space="preserve">p </w:t>
      </w:r>
      <w:r w:rsidRPr="002721F2">
        <w:rPr>
          <w:rFonts w:ascii="Times New Roman" w:hAnsi="Times New Roman" w:cs="Times New Roman"/>
          <w:sz w:val="24"/>
          <w:szCs w:val="24"/>
        </w:rPr>
        <w:t>&lt; .001) in addition to the overall trajectory of negative affect.</w:t>
      </w:r>
    </w:p>
    <w:p w:rsidR="002F7756" w:rsidRPr="002721F2" w:rsidRDefault="002F7756" w:rsidP="002F7756">
      <w:pPr>
        <w:spacing w:after="0" w:line="480" w:lineRule="auto"/>
        <w:ind w:firstLine="720"/>
        <w:rPr>
          <w:rFonts w:ascii="Times New Roman" w:hAnsi="Times New Roman" w:cs="Times New Roman"/>
          <w:sz w:val="24"/>
          <w:szCs w:val="24"/>
        </w:rPr>
      </w:pPr>
    </w:p>
    <w:p w:rsidR="002F7756" w:rsidRPr="002721F2" w:rsidRDefault="002F7756" w:rsidP="002F7756">
      <w:pPr>
        <w:spacing w:after="0" w:line="480" w:lineRule="auto"/>
        <w:rPr>
          <w:rFonts w:ascii="Times New Roman" w:hAnsi="Times New Roman" w:cs="Times New Roman"/>
          <w:b/>
          <w:sz w:val="24"/>
          <w:szCs w:val="24"/>
        </w:rPr>
      </w:pPr>
      <w:r w:rsidRPr="002721F2">
        <w:rPr>
          <w:rFonts w:ascii="Times New Roman" w:hAnsi="Times New Roman" w:cs="Times New Roman"/>
          <w:b/>
          <w:sz w:val="24"/>
          <w:szCs w:val="24"/>
        </w:rPr>
        <w:t>Bivariate models</w:t>
      </w:r>
    </w:p>
    <w:p w:rsidR="002F7756" w:rsidRPr="002721F2" w:rsidRDefault="002F7756" w:rsidP="002F7756">
      <w:pPr>
        <w:spacing w:after="0" w:line="480" w:lineRule="auto"/>
        <w:ind w:firstLine="708"/>
        <w:contextualSpacing/>
        <w:rPr>
          <w:rFonts w:ascii="Times New Roman" w:hAnsi="Times New Roman" w:cs="Times New Roman"/>
          <w:sz w:val="24"/>
          <w:szCs w:val="24"/>
        </w:rPr>
      </w:pPr>
      <w:r w:rsidRPr="002721F2">
        <w:rPr>
          <w:rFonts w:ascii="Times New Roman" w:hAnsi="Times New Roman" w:cs="Times New Roman"/>
          <w:sz w:val="24"/>
          <w:szCs w:val="24"/>
        </w:rPr>
        <w:t xml:space="preserve">Multiple bivariate models were fitted to examine how mindfulness and positive affect influence one another over time during MBCT. As can be seen in Table 2.5, which presents fit indices for the estimated models, the ALT-full model (Model 3) better captured the data than the AR (Model 1) and the LTM (Model 2) according to the AIC. Further, the ALT-full model showed a good model fit (CFI/TLI &gt; .995) and was clearly superior to the ALT-LTM (Model 4; Δχ² = </w:t>
      </w:r>
      <w:r w:rsidRPr="002721F2">
        <w:rPr>
          <w:rFonts w:ascii="Times New Roman" w:hAnsi="Times New Roman" w:cs="Times New Roman"/>
          <w:bCs/>
          <w:sz w:val="24"/>
          <w:szCs w:val="24"/>
        </w:rPr>
        <w:t xml:space="preserve">267.91, </w:t>
      </w:r>
      <w:r w:rsidRPr="002721F2">
        <w:rPr>
          <w:rFonts w:ascii="Times New Roman" w:hAnsi="Times New Roman" w:cs="Times New Roman"/>
          <w:bCs/>
          <w:i/>
          <w:sz w:val="24"/>
          <w:szCs w:val="24"/>
        </w:rPr>
        <w:t>df</w:t>
      </w:r>
      <w:r w:rsidRPr="002721F2">
        <w:rPr>
          <w:rFonts w:ascii="Times New Roman" w:hAnsi="Times New Roman" w:cs="Times New Roman"/>
          <w:bCs/>
          <w:sz w:val="24"/>
          <w:szCs w:val="24"/>
        </w:rPr>
        <w:t xml:space="preserve"> = 40, </w:t>
      </w:r>
      <w:r w:rsidRPr="002721F2">
        <w:rPr>
          <w:rFonts w:ascii="Times New Roman" w:hAnsi="Times New Roman" w:cs="Times New Roman"/>
          <w:bCs/>
          <w:i/>
          <w:sz w:val="24"/>
          <w:szCs w:val="24"/>
        </w:rPr>
        <w:t>p</w:t>
      </w:r>
      <w:r w:rsidRPr="002721F2">
        <w:rPr>
          <w:rFonts w:ascii="Times New Roman" w:hAnsi="Times New Roman" w:cs="Times New Roman"/>
          <w:bCs/>
          <w:sz w:val="24"/>
          <w:szCs w:val="24"/>
        </w:rPr>
        <w:t xml:space="preserve"> &lt; .001). </w:t>
      </w:r>
      <w:bookmarkStart w:id="5" w:name="_Hlk24020870"/>
      <w:r w:rsidRPr="002721F2">
        <w:rPr>
          <w:rFonts w:ascii="Times New Roman" w:hAnsi="Times New Roman" w:cs="Times New Roman"/>
          <w:sz w:val="24"/>
          <w:szCs w:val="24"/>
        </w:rPr>
        <w:t xml:space="preserve">Imposing constraints (2)-(5) (Model 5-10) resulted in models that fitted significantly worse, as shown by the accompanied significant </w:t>
      </w:r>
      <w:r w:rsidRPr="002721F2">
        <w:rPr>
          <w:rFonts w:ascii="Times New Roman" w:hAnsi="Times New Roman" w:cs="Times New Roman"/>
          <w:sz w:val="24"/>
          <w:szCs w:val="24"/>
          <w:lang w:val="en-US"/>
        </w:rPr>
        <w:t>χ</w:t>
      </w:r>
      <w:r w:rsidRPr="002721F2">
        <w:rPr>
          <w:rFonts w:ascii="Times New Roman" w:hAnsi="Times New Roman" w:cs="Times New Roman"/>
          <w:sz w:val="24"/>
          <w:szCs w:val="24"/>
          <w:vertAlign w:val="superscript"/>
          <w:lang w:val="en-US"/>
        </w:rPr>
        <w:t>2</w:t>
      </w:r>
      <w:r w:rsidRPr="002721F2">
        <w:rPr>
          <w:rFonts w:ascii="Times New Roman" w:hAnsi="Times New Roman" w:cs="Times New Roman"/>
          <w:sz w:val="24"/>
          <w:szCs w:val="24"/>
          <w:lang w:val="en-US"/>
        </w:rPr>
        <w:t>-difference tests</w:t>
      </w:r>
      <w:r w:rsidRPr="002721F2">
        <w:rPr>
          <w:rFonts w:ascii="Times New Roman" w:hAnsi="Times New Roman" w:cs="Times New Roman"/>
          <w:sz w:val="24"/>
          <w:szCs w:val="24"/>
        </w:rPr>
        <w:t xml:space="preserve">. </w:t>
      </w:r>
      <w:bookmarkEnd w:id="5"/>
      <w:r w:rsidRPr="002721F2">
        <w:rPr>
          <w:rFonts w:ascii="Times New Roman" w:hAnsi="Times New Roman" w:cs="Times New Roman"/>
          <w:sz w:val="24"/>
          <w:szCs w:val="24"/>
        </w:rPr>
        <w:t xml:space="preserve">Constraining the AR parameters to be equal to each other over time for mindfulness (Model 11) and subsequently also for positive affect (Model 12) yielded simpler models that </w:t>
      </w:r>
      <w:r w:rsidRPr="002721F2">
        <w:rPr>
          <w:rFonts w:ascii="Times New Roman" w:hAnsi="Times New Roman" w:cs="Times New Roman"/>
          <w:sz w:val="24"/>
          <w:szCs w:val="24"/>
        </w:rPr>
        <w:lastRenderedPageBreak/>
        <w:t xml:space="preserve">fitted the data as good as the ALT-full model; these more parsimonious models were therefore preferred over the ALT-full model. Finally, restricting CL relations from mindfulness to positive affect to be equal across time (Model 13) yielded a more optimal model, whereas constraining the CL parameters from positive affect to mindfulness equal to each other over time (Model 14) did not. As such, Model 13 was retained as the final model. This final model showed an excellent model fit (χ² = </w:t>
      </w:r>
      <w:r w:rsidRPr="002721F2">
        <w:rPr>
          <w:rFonts w:ascii="Times New Roman" w:hAnsi="Times New Roman" w:cs="Times New Roman"/>
          <w:bCs/>
          <w:sz w:val="24"/>
          <w:szCs w:val="24"/>
        </w:rPr>
        <w:t xml:space="preserve">83.51, </w:t>
      </w:r>
      <w:r w:rsidRPr="002721F2">
        <w:rPr>
          <w:rFonts w:ascii="Times New Roman" w:hAnsi="Times New Roman" w:cs="Times New Roman"/>
          <w:bCs/>
          <w:i/>
          <w:sz w:val="24"/>
          <w:szCs w:val="24"/>
        </w:rPr>
        <w:t>df</w:t>
      </w:r>
      <w:r w:rsidRPr="002721F2">
        <w:rPr>
          <w:rFonts w:ascii="Times New Roman" w:hAnsi="Times New Roman" w:cs="Times New Roman"/>
          <w:bCs/>
          <w:sz w:val="24"/>
          <w:szCs w:val="24"/>
        </w:rPr>
        <w:t xml:space="preserve"> = 84, </w:t>
      </w:r>
      <w:r w:rsidRPr="002721F2">
        <w:rPr>
          <w:rFonts w:ascii="Times New Roman" w:hAnsi="Times New Roman" w:cs="Times New Roman"/>
          <w:bCs/>
          <w:i/>
          <w:sz w:val="24"/>
          <w:szCs w:val="24"/>
        </w:rPr>
        <w:t>p</w:t>
      </w:r>
      <w:r w:rsidRPr="002721F2">
        <w:rPr>
          <w:rFonts w:ascii="Times New Roman" w:hAnsi="Times New Roman" w:cs="Times New Roman"/>
          <w:bCs/>
          <w:sz w:val="24"/>
          <w:szCs w:val="24"/>
        </w:rPr>
        <w:t xml:space="preserve"> = .495; CFI = 1.000; TLI = 1.000; RMSEA &lt; .001). </w:t>
      </w:r>
    </w:p>
    <w:p w:rsidR="002F7756" w:rsidRPr="002721F2" w:rsidRDefault="002F7756" w:rsidP="002F7756">
      <w:pPr>
        <w:spacing w:after="0" w:line="480" w:lineRule="auto"/>
        <w:ind w:firstLine="720"/>
        <w:rPr>
          <w:rFonts w:ascii="Times New Roman" w:hAnsi="Times New Roman" w:cs="Times New Roman"/>
          <w:sz w:val="24"/>
          <w:szCs w:val="24"/>
        </w:rPr>
      </w:pPr>
      <w:r w:rsidRPr="002721F2">
        <w:rPr>
          <w:rFonts w:ascii="Times New Roman" w:hAnsi="Times New Roman" w:cs="Times New Roman"/>
          <w:sz w:val="24"/>
          <w:szCs w:val="24"/>
        </w:rPr>
        <w:t xml:space="preserve">Multiple bivariate ALT models were fitted to investigate the interplay of mindfulness and negative affect over time during MBCT for recurrent depression. The corresponding model fit indices can be found in Table 2.5. The AIC clearly showed that the ALT-full model (Model 3) fitted the data better than the AR (Model 1) and the LTM (Model 2). Based on a chi-square difference test, it was concluded that the ALT-full model was preferred over the ALT-LTM (Model 4). Removing the slope factor variance for negative affect (Model 5) and next removing the negative affect slope factor at all (Model 6) did not significantly decrease model fit. As Model 6 was the most parsimonious model among these three models, it was preferred over the other two models. A significant decrease in model fit was observed when the slope factor for mindfulness (Model 8) and its variance (Model 7) were removed from the model. Also removing the time-specific error correlations (Model 9) resulted in a worse fitting model. However, making time-specific error correlations equal to each other over time did not significantly make the model fit worse (Model 10). Setting AR (Model 11 and 12) and CL parameters (Model 13 and 14) equal to each other over time led to more parsimonious models that fitted the data equally well. Model 14 was therefore retained as the final model and it showed a good model fit (χ² = 106.67, </w:t>
      </w:r>
      <w:r w:rsidRPr="002721F2">
        <w:rPr>
          <w:rFonts w:ascii="Times New Roman" w:hAnsi="Times New Roman" w:cs="Times New Roman"/>
          <w:i/>
          <w:sz w:val="24"/>
          <w:szCs w:val="24"/>
        </w:rPr>
        <w:t xml:space="preserve">df </w:t>
      </w:r>
      <w:r w:rsidRPr="002721F2">
        <w:rPr>
          <w:rFonts w:ascii="Times New Roman" w:hAnsi="Times New Roman" w:cs="Times New Roman"/>
          <w:sz w:val="24"/>
          <w:szCs w:val="24"/>
        </w:rPr>
        <w:t xml:space="preserve">= 102, </w:t>
      </w:r>
      <w:r w:rsidRPr="002721F2">
        <w:rPr>
          <w:rFonts w:ascii="Times New Roman" w:hAnsi="Times New Roman" w:cs="Times New Roman"/>
          <w:i/>
          <w:sz w:val="24"/>
          <w:szCs w:val="24"/>
        </w:rPr>
        <w:t xml:space="preserve">p </w:t>
      </w:r>
      <w:r w:rsidRPr="002721F2">
        <w:rPr>
          <w:rFonts w:ascii="Times New Roman" w:hAnsi="Times New Roman" w:cs="Times New Roman"/>
          <w:sz w:val="24"/>
          <w:szCs w:val="24"/>
        </w:rPr>
        <w:t xml:space="preserve">= .356; CFI = .998; TLI = .998; RMSEA = .014). </w:t>
      </w:r>
    </w:p>
    <w:p w:rsidR="002F7756" w:rsidRDefault="002F7756" w:rsidP="002F7756">
      <w:pPr>
        <w:spacing w:after="0" w:line="480" w:lineRule="auto"/>
        <w:rPr>
          <w:rFonts w:ascii="Times New Roman" w:hAnsi="Times New Roman" w:cs="Times New Roman"/>
          <w:sz w:val="20"/>
          <w:szCs w:val="20"/>
        </w:rPr>
      </w:pPr>
    </w:p>
    <w:p w:rsidR="002F7756" w:rsidRDefault="002F7756" w:rsidP="002F7756">
      <w:pPr>
        <w:spacing w:after="0" w:line="480" w:lineRule="auto"/>
        <w:rPr>
          <w:rFonts w:ascii="Times New Roman" w:hAnsi="Times New Roman" w:cs="Times New Roman"/>
          <w:sz w:val="20"/>
          <w:szCs w:val="20"/>
        </w:rPr>
      </w:pPr>
    </w:p>
    <w:p w:rsidR="002F7756" w:rsidRDefault="002F7756" w:rsidP="002F7756">
      <w:pPr>
        <w:rPr>
          <w:rFonts w:ascii="Times New Roman" w:hAnsi="Times New Roman" w:cs="Times New Roman"/>
          <w:sz w:val="20"/>
          <w:szCs w:val="20"/>
        </w:rPr>
        <w:sectPr w:rsidR="002F7756" w:rsidSect="00282F3B">
          <w:footerReference w:type="default" r:id="rId7"/>
          <w:pgSz w:w="11906" w:h="16838"/>
          <w:pgMar w:top="1417" w:right="1417" w:bottom="1417" w:left="1417" w:header="708" w:footer="708" w:gutter="0"/>
          <w:cols w:space="708"/>
          <w:docGrid w:linePitch="360"/>
        </w:sectPr>
      </w:pPr>
    </w:p>
    <w:p w:rsidR="002F7756" w:rsidRDefault="002F7756" w:rsidP="002F7756">
      <w:pPr>
        <w:rPr>
          <w:rFonts w:ascii="Times New Roman" w:hAnsi="Times New Roman" w:cs="Times New Roman"/>
          <w:sz w:val="20"/>
          <w:szCs w:val="20"/>
        </w:rPr>
      </w:pPr>
    </w:p>
    <w:tbl>
      <w:tblPr>
        <w:tblW w:w="15352" w:type="dxa"/>
        <w:jc w:val="center"/>
        <w:tblLook w:val="04A0" w:firstRow="1" w:lastRow="0" w:firstColumn="1" w:lastColumn="0" w:noHBand="0" w:noVBand="1"/>
      </w:tblPr>
      <w:tblGrid>
        <w:gridCol w:w="917"/>
        <w:gridCol w:w="963"/>
        <w:gridCol w:w="876"/>
        <w:gridCol w:w="876"/>
        <w:gridCol w:w="876"/>
        <w:gridCol w:w="876"/>
        <w:gridCol w:w="876"/>
        <w:gridCol w:w="876"/>
        <w:gridCol w:w="876"/>
        <w:gridCol w:w="252"/>
        <w:gridCol w:w="896"/>
        <w:gridCol w:w="876"/>
        <w:gridCol w:w="896"/>
        <w:gridCol w:w="876"/>
        <w:gridCol w:w="876"/>
        <w:gridCol w:w="876"/>
        <w:gridCol w:w="896"/>
        <w:gridCol w:w="896"/>
      </w:tblGrid>
      <w:tr w:rsidR="002F7756" w:rsidRPr="002721F2" w:rsidTr="00E650FA">
        <w:trPr>
          <w:trHeight w:val="298"/>
          <w:jc w:val="center"/>
        </w:trPr>
        <w:tc>
          <w:tcPr>
            <w:tcW w:w="15352" w:type="dxa"/>
            <w:gridSpan w:val="18"/>
            <w:tcBorders>
              <w:top w:val="nil"/>
              <w:left w:val="nil"/>
              <w:bottom w:val="single" w:sz="4" w:space="0" w:color="auto"/>
              <w:right w:val="nil"/>
            </w:tcBorders>
            <w:noWrap/>
            <w:vAlign w:val="bottom"/>
            <w:hideMark/>
          </w:tcPr>
          <w:p w:rsidR="002F7756" w:rsidRPr="002721F2" w:rsidRDefault="002F7756" w:rsidP="00E650FA">
            <w:pPr>
              <w:spacing w:after="0"/>
              <w:rPr>
                <w:rFonts w:ascii="Times New Roman" w:eastAsia="Times New Roman" w:hAnsi="Times New Roman" w:cs="Times New Roman"/>
                <w:iCs/>
                <w:sz w:val="20"/>
                <w:szCs w:val="20"/>
              </w:rPr>
            </w:pPr>
            <w:r w:rsidRPr="002721F2">
              <w:rPr>
                <w:rFonts w:ascii="Times New Roman" w:eastAsia="Times New Roman" w:hAnsi="Times New Roman" w:cs="Times New Roman"/>
                <w:iCs/>
                <w:sz w:val="20"/>
                <w:szCs w:val="20"/>
              </w:rPr>
              <w:t>Table 2.1</w:t>
            </w:r>
          </w:p>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i/>
                <w:sz w:val="20"/>
                <w:szCs w:val="20"/>
              </w:rPr>
              <w:t xml:space="preserve">Correlations between and univariate statistics of mindfulness and positive affect during 8 sessions of mindfulness-based cognitive therapy </w:t>
            </w:r>
          </w:p>
        </w:tc>
      </w:tr>
      <w:tr w:rsidR="002F7756" w:rsidRPr="002721F2" w:rsidTr="00E650FA">
        <w:trPr>
          <w:trHeight w:val="298"/>
          <w:jc w:val="center"/>
        </w:trPr>
        <w:tc>
          <w:tcPr>
            <w:tcW w:w="917" w:type="dxa"/>
            <w:tcBorders>
              <w:top w:val="single" w:sz="4" w:space="0" w:color="auto"/>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7095" w:type="dxa"/>
            <w:gridSpan w:val="8"/>
            <w:tcBorders>
              <w:top w:val="single" w:sz="4" w:space="0" w:color="auto"/>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xml:space="preserve">Mindfulness </w:t>
            </w:r>
            <w:r w:rsidRPr="002721F2">
              <w:rPr>
                <w:rFonts w:ascii="Times New Roman" w:eastAsia="Times New Roman" w:hAnsi="Times New Roman" w:cs="Times New Roman"/>
                <w:i/>
                <w:sz w:val="20"/>
                <w:szCs w:val="20"/>
                <w:vertAlign w:val="superscript"/>
              </w:rPr>
              <w:t>a</w:t>
            </w:r>
          </w:p>
        </w:tc>
        <w:tc>
          <w:tcPr>
            <w:tcW w:w="252"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7088" w:type="dxa"/>
            <w:gridSpan w:val="8"/>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Positive affect</w:t>
            </w:r>
            <w:r w:rsidRPr="002721F2">
              <w:rPr>
                <w:rFonts w:ascii="Times New Roman" w:hAnsi="Times New Roman" w:cs="Times New Roman"/>
                <w:sz w:val="20"/>
                <w:szCs w:val="20"/>
                <w:vertAlign w:val="superscript"/>
                <w:lang w:val="en-US"/>
              </w:rPr>
              <w:t xml:space="preserve"> </w:t>
            </w:r>
            <w:r w:rsidRPr="002721F2">
              <w:rPr>
                <w:rFonts w:ascii="Times New Roman" w:hAnsi="Times New Roman" w:cs="Times New Roman"/>
                <w:i/>
                <w:sz w:val="20"/>
                <w:szCs w:val="20"/>
                <w:vertAlign w:val="superscript"/>
                <w:lang w:val="en-US"/>
              </w:rPr>
              <w:t>b</w:t>
            </w:r>
          </w:p>
        </w:tc>
      </w:tr>
      <w:tr w:rsidR="002F7756" w:rsidRPr="002721F2" w:rsidTr="00E650FA">
        <w:trPr>
          <w:trHeight w:val="298"/>
          <w:jc w:val="center"/>
        </w:trPr>
        <w:tc>
          <w:tcPr>
            <w:tcW w:w="917" w:type="dxa"/>
            <w:tcBorders>
              <w:top w:val="nil"/>
              <w:left w:val="nil"/>
              <w:bottom w:val="single" w:sz="4" w:space="0" w:color="auto"/>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w:t>
            </w:r>
          </w:p>
        </w:tc>
        <w:tc>
          <w:tcPr>
            <w:tcW w:w="963"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S1</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S2</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S3</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S4</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S5</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S6</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S7</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S8</w:t>
            </w:r>
          </w:p>
        </w:tc>
        <w:tc>
          <w:tcPr>
            <w:tcW w:w="252"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896" w:type="dxa"/>
            <w:tcBorders>
              <w:top w:val="single" w:sz="4" w:space="0" w:color="auto"/>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S1</w:t>
            </w:r>
          </w:p>
        </w:tc>
        <w:tc>
          <w:tcPr>
            <w:tcW w:w="876" w:type="dxa"/>
            <w:tcBorders>
              <w:top w:val="single" w:sz="4" w:space="0" w:color="auto"/>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S2</w:t>
            </w:r>
          </w:p>
        </w:tc>
        <w:tc>
          <w:tcPr>
            <w:tcW w:w="896" w:type="dxa"/>
            <w:tcBorders>
              <w:top w:val="single" w:sz="4" w:space="0" w:color="auto"/>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S3</w:t>
            </w:r>
          </w:p>
        </w:tc>
        <w:tc>
          <w:tcPr>
            <w:tcW w:w="876" w:type="dxa"/>
            <w:tcBorders>
              <w:top w:val="single" w:sz="4" w:space="0" w:color="auto"/>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S4</w:t>
            </w:r>
          </w:p>
        </w:tc>
        <w:tc>
          <w:tcPr>
            <w:tcW w:w="876" w:type="dxa"/>
            <w:tcBorders>
              <w:top w:val="single" w:sz="4" w:space="0" w:color="auto"/>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S5</w:t>
            </w:r>
          </w:p>
        </w:tc>
        <w:tc>
          <w:tcPr>
            <w:tcW w:w="876" w:type="dxa"/>
            <w:tcBorders>
              <w:top w:val="single" w:sz="4" w:space="0" w:color="auto"/>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S6</w:t>
            </w:r>
          </w:p>
        </w:tc>
        <w:tc>
          <w:tcPr>
            <w:tcW w:w="896" w:type="dxa"/>
            <w:tcBorders>
              <w:top w:val="single" w:sz="4" w:space="0" w:color="auto"/>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S7</w:t>
            </w:r>
          </w:p>
        </w:tc>
        <w:tc>
          <w:tcPr>
            <w:tcW w:w="896" w:type="dxa"/>
            <w:tcBorders>
              <w:top w:val="single" w:sz="4" w:space="0" w:color="auto"/>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S8</w:t>
            </w:r>
          </w:p>
        </w:tc>
      </w:tr>
      <w:tr w:rsidR="002F7756" w:rsidRPr="002721F2" w:rsidTr="00E650FA">
        <w:trPr>
          <w:trHeight w:val="298"/>
          <w:jc w:val="center"/>
        </w:trPr>
        <w:tc>
          <w:tcPr>
            <w:tcW w:w="917"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MFN.S1</w:t>
            </w:r>
          </w:p>
        </w:tc>
        <w:tc>
          <w:tcPr>
            <w:tcW w:w="963"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252"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298"/>
          <w:jc w:val="center"/>
        </w:trPr>
        <w:tc>
          <w:tcPr>
            <w:tcW w:w="917"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MFN.S2</w:t>
            </w:r>
          </w:p>
        </w:tc>
        <w:tc>
          <w:tcPr>
            <w:tcW w:w="963"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.811**</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252"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298"/>
          <w:jc w:val="center"/>
        </w:trPr>
        <w:tc>
          <w:tcPr>
            <w:tcW w:w="917"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MFN.S3</w:t>
            </w:r>
          </w:p>
        </w:tc>
        <w:tc>
          <w:tcPr>
            <w:tcW w:w="963"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.663**</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.827**</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252"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298"/>
          <w:jc w:val="center"/>
        </w:trPr>
        <w:tc>
          <w:tcPr>
            <w:tcW w:w="917"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MFN.S4</w:t>
            </w:r>
          </w:p>
        </w:tc>
        <w:tc>
          <w:tcPr>
            <w:tcW w:w="963"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.603**</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.753**</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.824**</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252"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298"/>
          <w:jc w:val="center"/>
        </w:trPr>
        <w:tc>
          <w:tcPr>
            <w:tcW w:w="917"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MFN.S5</w:t>
            </w:r>
          </w:p>
        </w:tc>
        <w:tc>
          <w:tcPr>
            <w:tcW w:w="963"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.563**</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.735**</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.828**</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.869**</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252"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298"/>
          <w:jc w:val="center"/>
        </w:trPr>
        <w:tc>
          <w:tcPr>
            <w:tcW w:w="917"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MFN.S6</w:t>
            </w:r>
          </w:p>
        </w:tc>
        <w:tc>
          <w:tcPr>
            <w:tcW w:w="963"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.590**</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.704**</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.808**</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.821**</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.888**</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252"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298"/>
          <w:jc w:val="center"/>
        </w:trPr>
        <w:tc>
          <w:tcPr>
            <w:tcW w:w="917"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MFN.S7</w:t>
            </w:r>
          </w:p>
        </w:tc>
        <w:tc>
          <w:tcPr>
            <w:tcW w:w="963"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.491**</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.671**</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.803**</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.808**</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.832**</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.867**</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252"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298"/>
          <w:jc w:val="center"/>
        </w:trPr>
        <w:tc>
          <w:tcPr>
            <w:tcW w:w="917"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MFN.S8</w:t>
            </w:r>
          </w:p>
        </w:tc>
        <w:tc>
          <w:tcPr>
            <w:tcW w:w="963"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.349**</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.569**</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.715**</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.720**</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.790**</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.822**</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.873**</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252"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298"/>
          <w:jc w:val="center"/>
        </w:trPr>
        <w:tc>
          <w:tcPr>
            <w:tcW w:w="917"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PA.S1</w:t>
            </w:r>
          </w:p>
        </w:tc>
        <w:tc>
          <w:tcPr>
            <w:tcW w:w="963"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.365**</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.331**</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.333**</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.316**</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.301**</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.351**</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.325**</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.249**</w:t>
            </w:r>
          </w:p>
        </w:tc>
        <w:tc>
          <w:tcPr>
            <w:tcW w:w="252"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298"/>
          <w:jc w:val="center"/>
        </w:trPr>
        <w:tc>
          <w:tcPr>
            <w:tcW w:w="917"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PA.S2</w:t>
            </w:r>
          </w:p>
        </w:tc>
        <w:tc>
          <w:tcPr>
            <w:tcW w:w="963"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.340**</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.396**</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.469**</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.395**</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.433**</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.406**</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.395**</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.338**</w:t>
            </w:r>
          </w:p>
        </w:tc>
        <w:tc>
          <w:tcPr>
            <w:tcW w:w="252"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.707**</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298"/>
          <w:jc w:val="center"/>
        </w:trPr>
        <w:tc>
          <w:tcPr>
            <w:tcW w:w="917"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PA.S3</w:t>
            </w:r>
          </w:p>
        </w:tc>
        <w:tc>
          <w:tcPr>
            <w:tcW w:w="963"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.283**</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.353**</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.509**</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.373**</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.442**</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.387**</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.399**</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.414**</w:t>
            </w:r>
          </w:p>
        </w:tc>
        <w:tc>
          <w:tcPr>
            <w:tcW w:w="252"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.571**</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.624**</w:t>
            </w: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298"/>
          <w:jc w:val="center"/>
        </w:trPr>
        <w:tc>
          <w:tcPr>
            <w:tcW w:w="917"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PA.S4</w:t>
            </w:r>
          </w:p>
        </w:tc>
        <w:tc>
          <w:tcPr>
            <w:tcW w:w="963"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.242**</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.242**</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.302**</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.436**</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.394**</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.366**</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.346**</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.374**</w:t>
            </w:r>
          </w:p>
        </w:tc>
        <w:tc>
          <w:tcPr>
            <w:tcW w:w="252"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.538**</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.586**</w:t>
            </w: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.619**</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298"/>
          <w:jc w:val="center"/>
        </w:trPr>
        <w:tc>
          <w:tcPr>
            <w:tcW w:w="917"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PA.S5</w:t>
            </w:r>
          </w:p>
        </w:tc>
        <w:tc>
          <w:tcPr>
            <w:tcW w:w="963"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.259**</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.326**</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.383**</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.440**</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.484**</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.469**</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.408**</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.418**</w:t>
            </w:r>
          </w:p>
        </w:tc>
        <w:tc>
          <w:tcPr>
            <w:tcW w:w="252"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.581**</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.650**</w:t>
            </w: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.660**</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.717**</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298"/>
          <w:jc w:val="center"/>
        </w:trPr>
        <w:tc>
          <w:tcPr>
            <w:tcW w:w="917"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PA.S6</w:t>
            </w:r>
          </w:p>
        </w:tc>
        <w:tc>
          <w:tcPr>
            <w:tcW w:w="963"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.245**</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.269**</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.334**</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.391**</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.425**</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.519**</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.443**</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.430**</w:t>
            </w:r>
          </w:p>
        </w:tc>
        <w:tc>
          <w:tcPr>
            <w:tcW w:w="252"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.584**</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.556**</w:t>
            </w: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.559**</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.628**</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.701**</w:t>
            </w:r>
          </w:p>
        </w:tc>
        <w:tc>
          <w:tcPr>
            <w:tcW w:w="87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298"/>
          <w:jc w:val="center"/>
        </w:trPr>
        <w:tc>
          <w:tcPr>
            <w:tcW w:w="917" w:type="dxa"/>
            <w:tcBorders>
              <w:top w:val="nil"/>
              <w:left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PA.S7</w:t>
            </w:r>
          </w:p>
        </w:tc>
        <w:tc>
          <w:tcPr>
            <w:tcW w:w="963"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.180*</w:t>
            </w:r>
          </w:p>
        </w:tc>
        <w:tc>
          <w:tcPr>
            <w:tcW w:w="876"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.206**</w:t>
            </w:r>
          </w:p>
        </w:tc>
        <w:tc>
          <w:tcPr>
            <w:tcW w:w="876"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.321**</w:t>
            </w:r>
          </w:p>
        </w:tc>
        <w:tc>
          <w:tcPr>
            <w:tcW w:w="876"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.272**</w:t>
            </w:r>
          </w:p>
        </w:tc>
        <w:tc>
          <w:tcPr>
            <w:tcW w:w="876"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.342**</w:t>
            </w:r>
          </w:p>
        </w:tc>
        <w:tc>
          <w:tcPr>
            <w:tcW w:w="876"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.367**</w:t>
            </w:r>
          </w:p>
        </w:tc>
        <w:tc>
          <w:tcPr>
            <w:tcW w:w="876"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.444**</w:t>
            </w:r>
          </w:p>
        </w:tc>
        <w:tc>
          <w:tcPr>
            <w:tcW w:w="876"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.439**</w:t>
            </w:r>
          </w:p>
        </w:tc>
        <w:tc>
          <w:tcPr>
            <w:tcW w:w="252"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.488**</w:t>
            </w:r>
          </w:p>
        </w:tc>
        <w:tc>
          <w:tcPr>
            <w:tcW w:w="876"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.517**</w:t>
            </w:r>
          </w:p>
        </w:tc>
        <w:tc>
          <w:tcPr>
            <w:tcW w:w="896"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.646**</w:t>
            </w:r>
          </w:p>
        </w:tc>
        <w:tc>
          <w:tcPr>
            <w:tcW w:w="876"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.578**</w:t>
            </w:r>
          </w:p>
        </w:tc>
        <w:tc>
          <w:tcPr>
            <w:tcW w:w="876"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.633**</w:t>
            </w:r>
          </w:p>
        </w:tc>
        <w:tc>
          <w:tcPr>
            <w:tcW w:w="876"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.714**</w:t>
            </w:r>
          </w:p>
        </w:tc>
        <w:tc>
          <w:tcPr>
            <w:tcW w:w="896"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298"/>
          <w:jc w:val="center"/>
        </w:trPr>
        <w:tc>
          <w:tcPr>
            <w:tcW w:w="917" w:type="dxa"/>
            <w:tcBorders>
              <w:top w:val="nil"/>
              <w:left w:val="nil"/>
              <w:bottom w:val="single" w:sz="4" w:space="0" w:color="auto"/>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PA.S8</w:t>
            </w:r>
          </w:p>
        </w:tc>
        <w:tc>
          <w:tcPr>
            <w:tcW w:w="963"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xml:space="preserve">.086 </w:t>
            </w:r>
            <w:r w:rsidRPr="002721F2">
              <w:rPr>
                <w:rFonts w:ascii="Times New Roman" w:hAnsi="Times New Roman" w:cs="Times New Roman"/>
                <w:i/>
                <w:sz w:val="20"/>
                <w:szCs w:val="20"/>
                <w:vertAlign w:val="superscript"/>
                <w:lang w:val="en-US"/>
              </w:rPr>
              <w:t>ns</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.139</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.245**</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.224**</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.314**</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.411**</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.429**</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.541**</w:t>
            </w:r>
          </w:p>
        </w:tc>
        <w:tc>
          <w:tcPr>
            <w:tcW w:w="252"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896"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.507**</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.515**</w:t>
            </w:r>
          </w:p>
        </w:tc>
        <w:tc>
          <w:tcPr>
            <w:tcW w:w="896"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.528**</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.556**</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.606**</w:t>
            </w:r>
          </w:p>
        </w:tc>
        <w:tc>
          <w:tcPr>
            <w:tcW w:w="876"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.709**</w:t>
            </w:r>
          </w:p>
        </w:tc>
        <w:tc>
          <w:tcPr>
            <w:tcW w:w="896"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.729**</w:t>
            </w:r>
          </w:p>
        </w:tc>
        <w:tc>
          <w:tcPr>
            <w:tcW w:w="896"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298"/>
          <w:jc w:val="center"/>
        </w:trPr>
        <w:tc>
          <w:tcPr>
            <w:tcW w:w="917" w:type="dxa"/>
            <w:tcBorders>
              <w:top w:val="single" w:sz="4" w:space="0" w:color="auto"/>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i/>
                <w:iCs/>
                <w:sz w:val="20"/>
                <w:szCs w:val="20"/>
              </w:rPr>
            </w:pPr>
            <w:r w:rsidRPr="002721F2">
              <w:rPr>
                <w:rFonts w:ascii="Times New Roman" w:eastAsia="Times New Roman" w:hAnsi="Times New Roman" w:cs="Times New Roman"/>
                <w:i/>
                <w:iCs/>
                <w:sz w:val="20"/>
                <w:szCs w:val="20"/>
              </w:rPr>
              <w:t>M</w:t>
            </w:r>
          </w:p>
        </w:tc>
        <w:tc>
          <w:tcPr>
            <w:tcW w:w="963"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3.22</w:t>
            </w:r>
          </w:p>
        </w:tc>
        <w:tc>
          <w:tcPr>
            <w:tcW w:w="876"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3.17</w:t>
            </w:r>
          </w:p>
        </w:tc>
        <w:tc>
          <w:tcPr>
            <w:tcW w:w="876"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3.29</w:t>
            </w:r>
          </w:p>
        </w:tc>
        <w:tc>
          <w:tcPr>
            <w:tcW w:w="876"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3.40</w:t>
            </w:r>
          </w:p>
        </w:tc>
        <w:tc>
          <w:tcPr>
            <w:tcW w:w="876"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3.51</w:t>
            </w:r>
          </w:p>
        </w:tc>
        <w:tc>
          <w:tcPr>
            <w:tcW w:w="876"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3.59</w:t>
            </w:r>
          </w:p>
        </w:tc>
        <w:tc>
          <w:tcPr>
            <w:tcW w:w="876"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3.65</w:t>
            </w:r>
          </w:p>
        </w:tc>
        <w:tc>
          <w:tcPr>
            <w:tcW w:w="876"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3.73</w:t>
            </w:r>
          </w:p>
        </w:tc>
        <w:tc>
          <w:tcPr>
            <w:tcW w:w="252"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896"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2.67</w:t>
            </w:r>
          </w:p>
        </w:tc>
        <w:tc>
          <w:tcPr>
            <w:tcW w:w="876"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2.73</w:t>
            </w:r>
          </w:p>
        </w:tc>
        <w:tc>
          <w:tcPr>
            <w:tcW w:w="896"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2.76</w:t>
            </w:r>
          </w:p>
        </w:tc>
        <w:tc>
          <w:tcPr>
            <w:tcW w:w="876"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2.81</w:t>
            </w:r>
          </w:p>
        </w:tc>
        <w:tc>
          <w:tcPr>
            <w:tcW w:w="876"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2.83</w:t>
            </w:r>
          </w:p>
        </w:tc>
        <w:tc>
          <w:tcPr>
            <w:tcW w:w="876"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2.87</w:t>
            </w:r>
          </w:p>
        </w:tc>
        <w:tc>
          <w:tcPr>
            <w:tcW w:w="896"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2.91</w:t>
            </w:r>
          </w:p>
        </w:tc>
        <w:tc>
          <w:tcPr>
            <w:tcW w:w="896"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3.00</w:t>
            </w:r>
          </w:p>
        </w:tc>
      </w:tr>
      <w:tr w:rsidR="002F7756" w:rsidRPr="002721F2" w:rsidTr="00E650FA">
        <w:trPr>
          <w:trHeight w:val="298"/>
          <w:jc w:val="center"/>
        </w:trPr>
        <w:tc>
          <w:tcPr>
            <w:tcW w:w="917" w:type="dxa"/>
            <w:tcBorders>
              <w:top w:val="nil"/>
              <w:left w:val="nil"/>
              <w:right w:val="nil"/>
            </w:tcBorders>
            <w:noWrap/>
            <w:vAlign w:val="bottom"/>
            <w:hideMark/>
          </w:tcPr>
          <w:p w:rsidR="002F7756" w:rsidRPr="002721F2" w:rsidRDefault="002F7756" w:rsidP="00E650FA">
            <w:pPr>
              <w:spacing w:after="0"/>
              <w:rPr>
                <w:rFonts w:ascii="Times New Roman" w:eastAsia="Times New Roman" w:hAnsi="Times New Roman" w:cs="Times New Roman"/>
                <w:i/>
                <w:iCs/>
                <w:sz w:val="20"/>
                <w:szCs w:val="20"/>
              </w:rPr>
            </w:pPr>
            <w:r w:rsidRPr="002721F2">
              <w:rPr>
                <w:rFonts w:ascii="Times New Roman" w:eastAsia="Times New Roman" w:hAnsi="Times New Roman" w:cs="Times New Roman"/>
                <w:i/>
                <w:iCs/>
                <w:sz w:val="20"/>
                <w:szCs w:val="20"/>
              </w:rPr>
              <w:t>SD</w:t>
            </w:r>
          </w:p>
        </w:tc>
        <w:tc>
          <w:tcPr>
            <w:tcW w:w="963"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.66</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.64</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.68</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.69</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.70</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.76</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.75</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.77</w:t>
            </w:r>
          </w:p>
        </w:tc>
        <w:tc>
          <w:tcPr>
            <w:tcW w:w="252"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89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.69</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.66</w:t>
            </w:r>
          </w:p>
        </w:tc>
        <w:tc>
          <w:tcPr>
            <w:tcW w:w="89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.64</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.72</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.71</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.74</w:t>
            </w:r>
          </w:p>
        </w:tc>
        <w:tc>
          <w:tcPr>
            <w:tcW w:w="89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.75</w:t>
            </w:r>
          </w:p>
        </w:tc>
        <w:tc>
          <w:tcPr>
            <w:tcW w:w="89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.80</w:t>
            </w:r>
          </w:p>
        </w:tc>
      </w:tr>
      <w:tr w:rsidR="002F7756" w:rsidRPr="002721F2" w:rsidTr="00E650FA">
        <w:trPr>
          <w:trHeight w:val="298"/>
          <w:jc w:val="center"/>
        </w:trPr>
        <w:tc>
          <w:tcPr>
            <w:tcW w:w="917" w:type="dxa"/>
            <w:tcBorders>
              <w:top w:val="nil"/>
              <w:left w:val="nil"/>
              <w:right w:val="nil"/>
            </w:tcBorders>
            <w:noWrap/>
            <w:vAlign w:val="bottom"/>
            <w:hideMark/>
          </w:tcPr>
          <w:p w:rsidR="002F7756" w:rsidRPr="002721F2" w:rsidRDefault="00CB2CB9" w:rsidP="00E650FA">
            <w:pPr>
              <w:spacing w:after="0"/>
              <w:rPr>
                <w:rFonts w:ascii="Times New Roman" w:eastAsia="Times New Roman" w:hAnsi="Times New Roman" w:cs="Times New Roman"/>
                <w:sz w:val="20"/>
                <w:szCs w:val="20"/>
              </w:rPr>
            </w:pPr>
            <m:oMathPara>
              <m:oMathParaPr>
                <m:jc m:val="left"/>
              </m:oMathParaPr>
              <m:oMath>
                <m:sSub>
                  <m:sSubPr>
                    <m:ctrlPr>
                      <w:rPr>
                        <w:rFonts w:ascii="Cambria Math" w:eastAsia="Times New Roman" w:hAnsi="Times New Roman" w:cs="Times New Roman"/>
                        <w:i/>
                        <w:sz w:val="20"/>
                        <w:szCs w:val="20"/>
                      </w:rPr>
                    </m:ctrlPr>
                  </m:sSubPr>
                  <m:e>
                    <m:r>
                      <w:rPr>
                        <w:rFonts w:ascii="Cambria Math" w:eastAsia="Times New Roman" w:hAnsi="Cambria Math" w:cs="Times New Roman"/>
                        <w:sz w:val="20"/>
                        <w:szCs w:val="20"/>
                      </w:rPr>
                      <m:t>γ</m:t>
                    </m:r>
                  </m:e>
                  <m:sub>
                    <m:r>
                      <w:rPr>
                        <w:rFonts w:ascii="Cambria Math" w:eastAsia="Times New Roman" w:hAnsi="Times New Roman" w:cs="Times New Roman"/>
                        <w:sz w:val="20"/>
                        <w:szCs w:val="20"/>
                      </w:rPr>
                      <m:t>1</m:t>
                    </m:r>
                  </m:sub>
                </m:sSub>
              </m:oMath>
            </m:oMathPara>
          </w:p>
        </w:tc>
        <w:tc>
          <w:tcPr>
            <w:tcW w:w="963"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.19</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.21</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.04</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.21</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.30</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.29</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.36</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.29</w:t>
            </w:r>
          </w:p>
        </w:tc>
        <w:tc>
          <w:tcPr>
            <w:tcW w:w="252"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89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.20</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.17</w:t>
            </w:r>
          </w:p>
        </w:tc>
        <w:tc>
          <w:tcPr>
            <w:tcW w:w="89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.10</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.10</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.03</w:t>
            </w:r>
          </w:p>
        </w:tc>
        <w:tc>
          <w:tcPr>
            <w:tcW w:w="87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.17</w:t>
            </w:r>
          </w:p>
        </w:tc>
        <w:tc>
          <w:tcPr>
            <w:tcW w:w="89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.02</w:t>
            </w:r>
          </w:p>
        </w:tc>
        <w:tc>
          <w:tcPr>
            <w:tcW w:w="896" w:type="dxa"/>
            <w:tcBorders>
              <w:top w:val="nil"/>
              <w:left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.02</w:t>
            </w:r>
          </w:p>
        </w:tc>
      </w:tr>
      <w:tr w:rsidR="002F7756" w:rsidRPr="002721F2" w:rsidTr="00E650FA">
        <w:trPr>
          <w:trHeight w:val="298"/>
          <w:jc w:val="center"/>
        </w:trPr>
        <w:tc>
          <w:tcPr>
            <w:tcW w:w="917" w:type="dxa"/>
            <w:tcBorders>
              <w:top w:val="nil"/>
              <w:left w:val="nil"/>
              <w:bottom w:val="nil"/>
              <w:right w:val="nil"/>
            </w:tcBorders>
            <w:noWrap/>
            <w:vAlign w:val="bottom"/>
            <w:hideMark/>
          </w:tcPr>
          <w:p w:rsidR="002F7756" w:rsidRPr="002721F2" w:rsidRDefault="00CB2CB9" w:rsidP="00E650FA">
            <w:pPr>
              <w:spacing w:after="0"/>
              <w:rPr>
                <w:rFonts w:ascii="Times New Roman" w:eastAsia="Times New Roman" w:hAnsi="Times New Roman" w:cs="Times New Roman"/>
                <w:sz w:val="20"/>
                <w:szCs w:val="20"/>
              </w:rPr>
            </w:pPr>
            <m:oMathPara>
              <m:oMathParaPr>
                <m:jc m:val="left"/>
              </m:oMathParaPr>
              <m:oMath>
                <m:sSub>
                  <m:sSubPr>
                    <m:ctrlPr>
                      <w:rPr>
                        <w:rFonts w:ascii="Cambria Math" w:eastAsia="Times New Roman" w:hAnsi="Times New Roman" w:cs="Times New Roman"/>
                        <w:i/>
                        <w:sz w:val="20"/>
                        <w:szCs w:val="20"/>
                      </w:rPr>
                    </m:ctrlPr>
                  </m:sSubPr>
                  <m:e>
                    <m:r>
                      <w:rPr>
                        <w:rFonts w:ascii="Cambria Math" w:eastAsia="Times New Roman" w:hAnsi="Cambria Math" w:cs="Times New Roman"/>
                        <w:sz w:val="20"/>
                        <w:szCs w:val="20"/>
                      </w:rPr>
                      <m:t>γ</m:t>
                    </m:r>
                  </m:e>
                  <m:sub>
                    <m:r>
                      <w:rPr>
                        <w:rFonts w:ascii="Cambria Math" w:eastAsia="Times New Roman" w:hAnsi="Times New Roman" w:cs="Times New Roman"/>
                        <w:sz w:val="20"/>
                        <w:szCs w:val="20"/>
                      </w:rPr>
                      <m:t>2</m:t>
                    </m:r>
                  </m:sub>
                </m:sSub>
              </m:oMath>
            </m:oMathPara>
          </w:p>
        </w:tc>
        <w:tc>
          <w:tcPr>
            <w:tcW w:w="963"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.10</w:t>
            </w:r>
          </w:p>
        </w:tc>
        <w:tc>
          <w:tcPr>
            <w:tcW w:w="87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.84</w:t>
            </w:r>
          </w:p>
        </w:tc>
        <w:tc>
          <w:tcPr>
            <w:tcW w:w="87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.94</w:t>
            </w:r>
          </w:p>
        </w:tc>
        <w:tc>
          <w:tcPr>
            <w:tcW w:w="87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.43</w:t>
            </w:r>
          </w:p>
        </w:tc>
        <w:tc>
          <w:tcPr>
            <w:tcW w:w="87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.54</w:t>
            </w:r>
          </w:p>
        </w:tc>
        <w:tc>
          <w:tcPr>
            <w:tcW w:w="87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.18</w:t>
            </w:r>
          </w:p>
        </w:tc>
        <w:tc>
          <w:tcPr>
            <w:tcW w:w="87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.10</w:t>
            </w:r>
          </w:p>
        </w:tc>
        <w:tc>
          <w:tcPr>
            <w:tcW w:w="87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.60</w:t>
            </w:r>
          </w:p>
        </w:tc>
        <w:tc>
          <w:tcPr>
            <w:tcW w:w="252"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89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.03</w:t>
            </w:r>
          </w:p>
        </w:tc>
        <w:tc>
          <w:tcPr>
            <w:tcW w:w="87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.35</w:t>
            </w:r>
          </w:p>
        </w:tc>
        <w:tc>
          <w:tcPr>
            <w:tcW w:w="89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.05</w:t>
            </w:r>
          </w:p>
        </w:tc>
        <w:tc>
          <w:tcPr>
            <w:tcW w:w="87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.27</w:t>
            </w:r>
          </w:p>
        </w:tc>
        <w:tc>
          <w:tcPr>
            <w:tcW w:w="87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.20</w:t>
            </w:r>
          </w:p>
        </w:tc>
        <w:tc>
          <w:tcPr>
            <w:tcW w:w="87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.43</w:t>
            </w:r>
          </w:p>
        </w:tc>
        <w:tc>
          <w:tcPr>
            <w:tcW w:w="89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.03</w:t>
            </w:r>
          </w:p>
        </w:tc>
        <w:tc>
          <w:tcPr>
            <w:tcW w:w="89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.21</w:t>
            </w:r>
          </w:p>
        </w:tc>
      </w:tr>
      <w:tr w:rsidR="002F7756" w:rsidRPr="002721F2" w:rsidTr="00E650FA">
        <w:trPr>
          <w:trHeight w:val="611"/>
          <w:jc w:val="center"/>
        </w:trPr>
        <w:tc>
          <w:tcPr>
            <w:tcW w:w="15352" w:type="dxa"/>
            <w:gridSpan w:val="18"/>
            <w:tcBorders>
              <w:top w:val="single" w:sz="4" w:space="0" w:color="auto"/>
              <w:left w:val="nil"/>
              <w:right w:val="nil"/>
            </w:tcBorders>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i/>
                <w:iCs/>
                <w:sz w:val="20"/>
                <w:szCs w:val="20"/>
              </w:rPr>
              <w:t xml:space="preserve">Note. </w:t>
            </w:r>
            <w:r w:rsidRPr="002721F2">
              <w:rPr>
                <w:rFonts w:ascii="Times New Roman" w:eastAsia="Times New Roman" w:hAnsi="Times New Roman" w:cs="Times New Roman"/>
                <w:sz w:val="20"/>
                <w:szCs w:val="20"/>
              </w:rPr>
              <w:t xml:space="preserve">MFN = mindfulness; PA = positive affect; S1-8 = session 1-8; </w:t>
            </w:r>
            <w:r w:rsidRPr="002721F2">
              <w:rPr>
                <w:rFonts w:ascii="Times New Roman" w:eastAsia="Times New Roman" w:hAnsi="Times New Roman" w:cs="Times New Roman"/>
                <w:i/>
                <w:iCs/>
                <w:sz w:val="20"/>
                <w:szCs w:val="20"/>
              </w:rPr>
              <w:t>M</w:t>
            </w:r>
            <w:r w:rsidRPr="002721F2">
              <w:rPr>
                <w:rFonts w:ascii="Times New Roman" w:eastAsia="Times New Roman" w:hAnsi="Times New Roman" w:cs="Times New Roman"/>
                <w:sz w:val="20"/>
                <w:szCs w:val="20"/>
              </w:rPr>
              <w:t xml:space="preserve"> = mean; </w:t>
            </w:r>
            <w:r w:rsidRPr="002721F2">
              <w:rPr>
                <w:rFonts w:ascii="Times New Roman" w:eastAsia="Times New Roman" w:hAnsi="Times New Roman" w:cs="Times New Roman"/>
                <w:i/>
                <w:iCs/>
                <w:sz w:val="20"/>
                <w:szCs w:val="20"/>
              </w:rPr>
              <w:t>SD</w:t>
            </w:r>
            <w:r w:rsidRPr="002721F2">
              <w:rPr>
                <w:rFonts w:ascii="Times New Roman" w:eastAsia="Times New Roman" w:hAnsi="Times New Roman" w:cs="Times New Roman"/>
                <w:sz w:val="20"/>
                <w:szCs w:val="20"/>
              </w:rPr>
              <w:t xml:space="preserve"> = standard deviation; </w:t>
            </w:r>
            <m:oMath>
              <m:sSub>
                <m:sSubPr>
                  <m:ctrlPr>
                    <w:rPr>
                      <w:rFonts w:ascii="Cambria Math" w:eastAsia="Times New Roman" w:hAnsi="Times New Roman" w:cs="Times New Roman"/>
                      <w:i/>
                      <w:sz w:val="20"/>
                      <w:szCs w:val="20"/>
                    </w:rPr>
                  </m:ctrlPr>
                </m:sSubPr>
                <m:e>
                  <m:r>
                    <w:rPr>
                      <w:rFonts w:ascii="Cambria Math" w:eastAsia="Times New Roman" w:hAnsi="Cambria Math" w:cs="Times New Roman"/>
                      <w:sz w:val="20"/>
                      <w:szCs w:val="20"/>
                    </w:rPr>
                    <m:t>γ</m:t>
                  </m:r>
                </m:e>
                <m:sub>
                  <m:r>
                    <w:rPr>
                      <w:rFonts w:ascii="Cambria Math" w:eastAsia="Times New Roman" w:hAnsi="Times New Roman" w:cs="Times New Roman"/>
                      <w:sz w:val="20"/>
                      <w:szCs w:val="20"/>
                    </w:rPr>
                    <m:t>1</m:t>
                  </m:r>
                </m:sub>
              </m:sSub>
            </m:oMath>
            <w:r w:rsidRPr="002721F2">
              <w:rPr>
                <w:rFonts w:ascii="Times New Roman" w:eastAsia="Times New Roman" w:hAnsi="Times New Roman" w:cs="Times New Roman"/>
                <w:sz w:val="20"/>
                <w:szCs w:val="20"/>
              </w:rPr>
              <w:t xml:space="preserve">= skewness; </w:t>
            </w:r>
            <m:oMath>
              <m:sSub>
                <m:sSubPr>
                  <m:ctrlPr>
                    <w:rPr>
                      <w:rFonts w:ascii="Cambria Math" w:eastAsia="Times New Roman" w:hAnsi="Times New Roman" w:cs="Times New Roman"/>
                      <w:i/>
                      <w:sz w:val="20"/>
                      <w:szCs w:val="20"/>
                    </w:rPr>
                  </m:ctrlPr>
                </m:sSubPr>
                <m:e>
                  <m:r>
                    <w:rPr>
                      <w:rFonts w:ascii="Cambria Math" w:eastAsia="Times New Roman" w:hAnsi="Cambria Math" w:cs="Times New Roman"/>
                      <w:sz w:val="20"/>
                      <w:szCs w:val="20"/>
                    </w:rPr>
                    <m:t>γ</m:t>
                  </m:r>
                </m:e>
                <m:sub>
                  <m:r>
                    <w:rPr>
                      <w:rFonts w:ascii="Cambria Math" w:eastAsia="Times New Roman" w:hAnsi="Times New Roman" w:cs="Times New Roman"/>
                      <w:sz w:val="20"/>
                      <w:szCs w:val="20"/>
                    </w:rPr>
                    <m:t>2</m:t>
                  </m:r>
                </m:sub>
              </m:sSub>
            </m:oMath>
            <w:r w:rsidRPr="002721F2">
              <w:rPr>
                <w:rFonts w:ascii="Times New Roman" w:eastAsia="Times New Roman" w:hAnsi="Times New Roman" w:cs="Times New Roman"/>
                <w:sz w:val="20"/>
                <w:szCs w:val="20"/>
              </w:rPr>
              <w:t xml:space="preserve">= kurtosis. Level of significance is indicated for the correlations only. </w:t>
            </w:r>
            <w:proofErr w:type="spellStart"/>
            <w:r w:rsidRPr="002721F2">
              <w:rPr>
                <w:rFonts w:ascii="Times New Roman" w:eastAsia="Times New Roman" w:hAnsi="Times New Roman" w:cs="Times New Roman"/>
                <w:i/>
                <w:sz w:val="20"/>
                <w:szCs w:val="20"/>
                <w:vertAlign w:val="superscript"/>
              </w:rPr>
              <w:t>a</w:t>
            </w:r>
            <w:proofErr w:type="spellEnd"/>
            <w:r w:rsidRPr="002721F2">
              <w:rPr>
                <w:rFonts w:ascii="Times New Roman" w:eastAsia="Times New Roman" w:hAnsi="Times New Roman" w:cs="Times New Roman"/>
                <w:sz w:val="20"/>
                <w:szCs w:val="20"/>
                <w:vertAlign w:val="superscript"/>
              </w:rPr>
              <w:t xml:space="preserve"> </w:t>
            </w:r>
            <w:r w:rsidRPr="002721F2">
              <w:rPr>
                <w:rFonts w:ascii="Times New Roman" w:eastAsia="Times New Roman" w:hAnsi="Times New Roman" w:cs="Times New Roman"/>
                <w:sz w:val="20"/>
                <w:szCs w:val="20"/>
              </w:rPr>
              <w:t xml:space="preserve">Available </w:t>
            </w:r>
            <w:r w:rsidRPr="002721F2">
              <w:rPr>
                <w:rFonts w:ascii="Times New Roman" w:eastAsia="Times New Roman" w:hAnsi="Times New Roman" w:cs="Times New Roman"/>
                <w:i/>
                <w:sz w:val="20"/>
                <w:szCs w:val="20"/>
              </w:rPr>
              <w:t xml:space="preserve">n </w:t>
            </w:r>
            <w:r w:rsidRPr="002721F2">
              <w:rPr>
                <w:rFonts w:ascii="Times New Roman" w:eastAsia="Times New Roman" w:hAnsi="Times New Roman" w:cs="Times New Roman"/>
                <w:sz w:val="20"/>
                <w:szCs w:val="20"/>
              </w:rPr>
              <w:t xml:space="preserve">decreases from 222 to 164 across S1-8. </w:t>
            </w:r>
            <w:r w:rsidRPr="002721F2">
              <w:rPr>
                <w:rFonts w:ascii="Times New Roman" w:hAnsi="Times New Roman" w:cs="Times New Roman"/>
                <w:i/>
                <w:sz w:val="20"/>
                <w:szCs w:val="20"/>
                <w:vertAlign w:val="superscript"/>
                <w:lang w:val="en-US"/>
              </w:rPr>
              <w:t>b</w:t>
            </w:r>
            <w:r w:rsidRPr="002721F2">
              <w:rPr>
                <w:rFonts w:ascii="Times New Roman" w:hAnsi="Times New Roman" w:cs="Times New Roman"/>
                <w:sz w:val="20"/>
                <w:szCs w:val="20"/>
                <w:vertAlign w:val="superscript"/>
                <w:lang w:val="en-US"/>
              </w:rPr>
              <w:t xml:space="preserve"> </w:t>
            </w:r>
            <w:r w:rsidRPr="002721F2">
              <w:rPr>
                <w:rFonts w:ascii="Times New Roman" w:eastAsia="Times New Roman" w:hAnsi="Times New Roman" w:cs="Times New Roman"/>
                <w:sz w:val="20"/>
                <w:szCs w:val="20"/>
              </w:rPr>
              <w:t xml:space="preserve">Available </w:t>
            </w:r>
            <w:r w:rsidRPr="002721F2">
              <w:rPr>
                <w:rFonts w:ascii="Times New Roman" w:eastAsia="Times New Roman" w:hAnsi="Times New Roman" w:cs="Times New Roman"/>
                <w:i/>
                <w:sz w:val="20"/>
                <w:szCs w:val="20"/>
              </w:rPr>
              <w:t>n</w:t>
            </w:r>
            <w:r w:rsidRPr="002721F2">
              <w:rPr>
                <w:rFonts w:ascii="Times New Roman" w:eastAsia="Times New Roman" w:hAnsi="Times New Roman" w:cs="Times New Roman"/>
                <w:sz w:val="20"/>
                <w:szCs w:val="20"/>
              </w:rPr>
              <w:t xml:space="preserve"> decreases from 218 to 162 across S1-8.  </w:t>
            </w:r>
          </w:p>
        </w:tc>
      </w:tr>
      <w:tr w:rsidR="002F7756" w:rsidRPr="002721F2" w:rsidTr="00E650FA">
        <w:trPr>
          <w:trHeight w:val="611"/>
          <w:jc w:val="center"/>
        </w:trPr>
        <w:tc>
          <w:tcPr>
            <w:tcW w:w="15352" w:type="dxa"/>
            <w:gridSpan w:val="18"/>
            <w:tcBorders>
              <w:left w:val="nil"/>
              <w:bottom w:val="nil"/>
              <w:right w:val="nil"/>
            </w:tcBorders>
            <w:hideMark/>
          </w:tcPr>
          <w:p w:rsidR="002F7756" w:rsidRPr="002721F2" w:rsidRDefault="002F7756" w:rsidP="00E650FA">
            <w:pPr>
              <w:spacing w:after="0"/>
              <w:rPr>
                <w:rFonts w:ascii="Times New Roman" w:eastAsia="Times New Roman" w:hAnsi="Times New Roman" w:cs="Times New Roman"/>
                <w:i/>
                <w:iCs/>
                <w:sz w:val="20"/>
                <w:szCs w:val="20"/>
              </w:rPr>
            </w:pPr>
            <w:r w:rsidRPr="002721F2">
              <w:rPr>
                <w:rFonts w:ascii="Times New Roman" w:hAnsi="Times New Roman" w:cs="Times New Roman"/>
                <w:i/>
                <w:sz w:val="20"/>
                <w:szCs w:val="20"/>
                <w:vertAlign w:val="superscript"/>
                <w:lang w:val="en-US"/>
              </w:rPr>
              <w:t>ns</w:t>
            </w:r>
            <w:r w:rsidRPr="002721F2">
              <w:rPr>
                <w:rFonts w:ascii="Times New Roman" w:hAnsi="Times New Roman" w:cs="Times New Roman"/>
                <w:sz w:val="20"/>
                <w:szCs w:val="20"/>
                <w:lang w:val="en-US"/>
              </w:rPr>
              <w:t xml:space="preserve"> </w:t>
            </w:r>
            <w:r w:rsidRPr="002721F2">
              <w:rPr>
                <w:rFonts w:ascii="Times New Roman" w:hAnsi="Times New Roman" w:cs="Times New Roman"/>
                <w:i/>
                <w:sz w:val="20"/>
                <w:szCs w:val="20"/>
                <w:lang w:val="en-US"/>
              </w:rPr>
              <w:t>p</w:t>
            </w:r>
            <w:r w:rsidRPr="002721F2">
              <w:rPr>
                <w:rFonts w:ascii="Times New Roman" w:hAnsi="Times New Roman" w:cs="Times New Roman"/>
                <w:sz w:val="20"/>
                <w:szCs w:val="20"/>
                <w:lang w:val="en-US"/>
              </w:rPr>
              <w:t xml:space="preserve"> ≥ .050, * </w:t>
            </w:r>
            <w:r w:rsidRPr="002721F2">
              <w:rPr>
                <w:rFonts w:ascii="Times New Roman" w:hAnsi="Times New Roman" w:cs="Times New Roman"/>
                <w:i/>
                <w:sz w:val="20"/>
                <w:szCs w:val="20"/>
                <w:lang w:val="en-US"/>
              </w:rPr>
              <w:t>p</w:t>
            </w:r>
            <w:r w:rsidRPr="002721F2">
              <w:rPr>
                <w:rFonts w:ascii="Times New Roman" w:hAnsi="Times New Roman" w:cs="Times New Roman"/>
                <w:sz w:val="20"/>
                <w:szCs w:val="20"/>
                <w:lang w:val="en-US"/>
              </w:rPr>
              <w:t xml:space="preserve"> &lt; .050, ** </w:t>
            </w:r>
            <w:r w:rsidRPr="002721F2">
              <w:rPr>
                <w:rFonts w:ascii="Times New Roman" w:hAnsi="Times New Roman" w:cs="Times New Roman"/>
                <w:i/>
                <w:sz w:val="20"/>
                <w:szCs w:val="20"/>
                <w:lang w:val="en-US"/>
              </w:rPr>
              <w:t>p</w:t>
            </w:r>
            <w:r w:rsidRPr="002721F2">
              <w:rPr>
                <w:rFonts w:ascii="Times New Roman" w:hAnsi="Times New Roman" w:cs="Times New Roman"/>
                <w:sz w:val="20"/>
                <w:szCs w:val="20"/>
                <w:lang w:val="en-US"/>
              </w:rPr>
              <w:t xml:space="preserve"> &lt; .010.</w:t>
            </w:r>
          </w:p>
        </w:tc>
      </w:tr>
    </w:tbl>
    <w:p w:rsidR="002F7756" w:rsidRDefault="002F7756" w:rsidP="002F7756">
      <w:pPr>
        <w:rPr>
          <w:rFonts w:ascii="Times New Roman" w:hAnsi="Times New Roman" w:cs="Times New Roman"/>
          <w:sz w:val="20"/>
          <w:szCs w:val="20"/>
        </w:rPr>
      </w:pPr>
    </w:p>
    <w:p w:rsidR="002F7756" w:rsidRDefault="002F7756" w:rsidP="002F7756">
      <w:pPr>
        <w:rPr>
          <w:rFonts w:ascii="Times New Roman" w:hAnsi="Times New Roman" w:cs="Times New Roman"/>
          <w:sz w:val="20"/>
          <w:szCs w:val="20"/>
        </w:rPr>
      </w:pPr>
    </w:p>
    <w:tbl>
      <w:tblPr>
        <w:tblW w:w="13381" w:type="dxa"/>
        <w:jc w:val="center"/>
        <w:tblLook w:val="04A0" w:firstRow="1" w:lastRow="0" w:firstColumn="1" w:lastColumn="0" w:noHBand="0" w:noVBand="1"/>
      </w:tblPr>
      <w:tblGrid>
        <w:gridCol w:w="1365"/>
        <w:gridCol w:w="1499"/>
        <w:gridCol w:w="1498"/>
        <w:gridCol w:w="1499"/>
        <w:gridCol w:w="1498"/>
        <w:gridCol w:w="1499"/>
        <w:gridCol w:w="1498"/>
        <w:gridCol w:w="1499"/>
        <w:gridCol w:w="1526"/>
      </w:tblGrid>
      <w:tr w:rsidR="002F7756" w:rsidRPr="002721F2" w:rsidTr="00E650FA">
        <w:trPr>
          <w:trHeight w:val="367"/>
          <w:jc w:val="center"/>
        </w:trPr>
        <w:tc>
          <w:tcPr>
            <w:tcW w:w="13381" w:type="dxa"/>
            <w:gridSpan w:val="9"/>
            <w:tcBorders>
              <w:top w:val="nil"/>
              <w:left w:val="nil"/>
              <w:bottom w:val="single" w:sz="4" w:space="0" w:color="auto"/>
              <w:right w:val="nil"/>
            </w:tcBorders>
            <w:vAlign w:val="bottom"/>
            <w:hideMark/>
          </w:tcPr>
          <w:p w:rsidR="002F7756" w:rsidRPr="002721F2" w:rsidRDefault="002F7756" w:rsidP="00E650FA">
            <w:pPr>
              <w:spacing w:after="0"/>
              <w:rPr>
                <w:rFonts w:ascii="Times New Roman" w:eastAsia="Times New Roman" w:hAnsi="Times New Roman" w:cs="Times New Roman"/>
                <w:iCs/>
                <w:sz w:val="20"/>
                <w:szCs w:val="20"/>
              </w:rPr>
            </w:pPr>
            <w:r w:rsidRPr="002721F2">
              <w:rPr>
                <w:rFonts w:ascii="Times New Roman" w:eastAsia="Times New Roman" w:hAnsi="Times New Roman" w:cs="Times New Roman"/>
                <w:iCs/>
                <w:sz w:val="20"/>
                <w:szCs w:val="20"/>
              </w:rPr>
              <w:t>Table 2.2</w:t>
            </w:r>
          </w:p>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i/>
                <w:sz w:val="20"/>
                <w:szCs w:val="20"/>
              </w:rPr>
              <w:t>Correlations between and univariate statistics of mindfulness and negative affect during 8 sessions of mindfulness-based cognitive therapy</w:t>
            </w:r>
          </w:p>
        </w:tc>
      </w:tr>
      <w:tr w:rsidR="002F7756" w:rsidRPr="002721F2" w:rsidTr="00E650FA">
        <w:trPr>
          <w:trHeight w:val="183"/>
          <w:jc w:val="center"/>
        </w:trPr>
        <w:tc>
          <w:tcPr>
            <w:tcW w:w="1365"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w:t>
            </w:r>
          </w:p>
        </w:tc>
        <w:tc>
          <w:tcPr>
            <w:tcW w:w="12016" w:type="dxa"/>
            <w:gridSpan w:val="8"/>
            <w:tcBorders>
              <w:top w:val="single" w:sz="4" w:space="0" w:color="auto"/>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Negative affect</w:t>
            </w:r>
            <w:r w:rsidRPr="002721F2">
              <w:rPr>
                <w:rFonts w:ascii="Times New Roman" w:hAnsi="Times New Roman" w:cs="Times New Roman"/>
                <w:sz w:val="20"/>
                <w:szCs w:val="20"/>
                <w:vertAlign w:val="superscript"/>
                <w:lang w:val="en-US"/>
              </w:rPr>
              <w:t xml:space="preserve"> </w:t>
            </w:r>
            <w:r w:rsidRPr="002721F2">
              <w:rPr>
                <w:rFonts w:ascii="Times New Roman" w:hAnsi="Times New Roman" w:cs="Times New Roman"/>
                <w:i/>
                <w:sz w:val="20"/>
                <w:szCs w:val="20"/>
                <w:vertAlign w:val="superscript"/>
                <w:lang w:val="en-US"/>
              </w:rPr>
              <w:t>a, b</w:t>
            </w:r>
          </w:p>
        </w:tc>
      </w:tr>
      <w:tr w:rsidR="002F7756" w:rsidRPr="002721F2" w:rsidTr="00E650FA">
        <w:trPr>
          <w:trHeight w:val="183"/>
          <w:jc w:val="center"/>
        </w:trPr>
        <w:tc>
          <w:tcPr>
            <w:tcW w:w="1365" w:type="dxa"/>
            <w:tcBorders>
              <w:top w:val="nil"/>
              <w:left w:val="nil"/>
              <w:bottom w:val="single" w:sz="4" w:space="0" w:color="auto"/>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w:t>
            </w:r>
          </w:p>
        </w:tc>
        <w:tc>
          <w:tcPr>
            <w:tcW w:w="1499"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S1</w:t>
            </w:r>
          </w:p>
        </w:tc>
        <w:tc>
          <w:tcPr>
            <w:tcW w:w="1498"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S2</w:t>
            </w:r>
          </w:p>
        </w:tc>
        <w:tc>
          <w:tcPr>
            <w:tcW w:w="1499"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S3</w:t>
            </w:r>
          </w:p>
        </w:tc>
        <w:tc>
          <w:tcPr>
            <w:tcW w:w="1498"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S4</w:t>
            </w:r>
          </w:p>
        </w:tc>
        <w:tc>
          <w:tcPr>
            <w:tcW w:w="1499"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S5</w:t>
            </w:r>
          </w:p>
        </w:tc>
        <w:tc>
          <w:tcPr>
            <w:tcW w:w="1498"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S6</w:t>
            </w:r>
          </w:p>
        </w:tc>
        <w:tc>
          <w:tcPr>
            <w:tcW w:w="1499"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S7</w:t>
            </w:r>
          </w:p>
        </w:tc>
        <w:tc>
          <w:tcPr>
            <w:tcW w:w="1526" w:type="dxa"/>
            <w:tcBorders>
              <w:top w:val="nil"/>
              <w:left w:val="nil"/>
              <w:bottom w:val="single" w:sz="4" w:space="0" w:color="auto"/>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S8</w:t>
            </w: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NA.S1</w:t>
            </w:r>
          </w:p>
        </w:tc>
        <w:tc>
          <w:tcPr>
            <w:tcW w:w="1499"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498"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499"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498"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499"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498"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499"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52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NA.S2</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.716**</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52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NA.S3</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.617**</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.664**</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52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NA.S4</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.512**</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.590**</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.676**</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52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NA.S5</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.505**</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.629**</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.544**</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.624**</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52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NA.S6</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.469**</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.540**</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.538**</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.541**</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.696**</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52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NA.S7</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.462**</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.452**</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.485**</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.553**</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.464**</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.543**</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c>
          <w:tcPr>
            <w:tcW w:w="152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NA.S8</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.480**</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.528**</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.516**</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.504**</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.587**</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.594**</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.575**</w:t>
            </w:r>
          </w:p>
        </w:tc>
        <w:tc>
          <w:tcPr>
            <w:tcW w:w="152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MFN.S1</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.283**</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.319**</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.242**</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.207**</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.203**</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.206**</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.188*</w:t>
            </w:r>
          </w:p>
        </w:tc>
        <w:tc>
          <w:tcPr>
            <w:tcW w:w="152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xml:space="preserve">- .145 </w:t>
            </w:r>
            <w:r w:rsidRPr="002721F2">
              <w:rPr>
                <w:rFonts w:ascii="Times New Roman" w:hAnsi="Times New Roman" w:cs="Times New Roman"/>
                <w:i/>
                <w:sz w:val="20"/>
                <w:szCs w:val="20"/>
                <w:vertAlign w:val="superscript"/>
              </w:rPr>
              <w:t>ns</w:t>
            </w: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MFN.S2</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.299**</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.419**</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.307**</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.273**</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.291**</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.258**</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.226**</w:t>
            </w:r>
          </w:p>
        </w:tc>
        <w:tc>
          <w:tcPr>
            <w:tcW w:w="152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.205**</w:t>
            </w: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MFN.S3</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.272**</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.366**</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.383**</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.340**</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.340**</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.311**</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.300**</w:t>
            </w:r>
          </w:p>
        </w:tc>
        <w:tc>
          <w:tcPr>
            <w:tcW w:w="152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.305**</w:t>
            </w: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MFN.S4</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.241**</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.310**</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.289**</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.432**</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.285**</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.307**</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.233**</w:t>
            </w:r>
          </w:p>
        </w:tc>
        <w:tc>
          <w:tcPr>
            <w:tcW w:w="152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.228**</w:t>
            </w: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MFN.S5</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.202**</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.281**</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.323**</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.342**</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.382**</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.332**</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.209**</w:t>
            </w:r>
          </w:p>
        </w:tc>
        <w:tc>
          <w:tcPr>
            <w:tcW w:w="152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.260**</w:t>
            </w: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MFN.S6</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.291**</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.327**</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.336**</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.341**</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.353**</w:t>
            </w:r>
          </w:p>
        </w:tc>
        <w:tc>
          <w:tcPr>
            <w:tcW w:w="1498"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.418**</w:t>
            </w:r>
          </w:p>
        </w:tc>
        <w:tc>
          <w:tcPr>
            <w:tcW w:w="1499"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.298**</w:t>
            </w:r>
          </w:p>
        </w:tc>
        <w:tc>
          <w:tcPr>
            <w:tcW w:w="1526" w:type="dxa"/>
            <w:tcBorders>
              <w:top w:val="nil"/>
              <w:left w:val="nil"/>
              <w:bottom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.335**</w:t>
            </w:r>
          </w:p>
        </w:tc>
      </w:tr>
      <w:tr w:rsidR="002F7756" w:rsidRPr="002721F2" w:rsidTr="00E650FA">
        <w:trPr>
          <w:trHeight w:val="183"/>
          <w:jc w:val="center"/>
        </w:trPr>
        <w:tc>
          <w:tcPr>
            <w:tcW w:w="1365" w:type="dxa"/>
            <w:tcBorders>
              <w:top w:val="nil"/>
              <w:left w:val="nil"/>
              <w:right w:val="nil"/>
            </w:tcBorders>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MFN.S7</w:t>
            </w:r>
          </w:p>
        </w:tc>
        <w:tc>
          <w:tcPr>
            <w:tcW w:w="1499"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.249**</w:t>
            </w:r>
          </w:p>
        </w:tc>
        <w:tc>
          <w:tcPr>
            <w:tcW w:w="1498"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.312**</w:t>
            </w:r>
          </w:p>
        </w:tc>
        <w:tc>
          <w:tcPr>
            <w:tcW w:w="1499"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.262**</w:t>
            </w:r>
          </w:p>
        </w:tc>
        <w:tc>
          <w:tcPr>
            <w:tcW w:w="1498"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.379**</w:t>
            </w:r>
          </w:p>
        </w:tc>
        <w:tc>
          <w:tcPr>
            <w:tcW w:w="1499"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.332**</w:t>
            </w:r>
          </w:p>
        </w:tc>
        <w:tc>
          <w:tcPr>
            <w:tcW w:w="1498"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.364**</w:t>
            </w:r>
          </w:p>
        </w:tc>
        <w:tc>
          <w:tcPr>
            <w:tcW w:w="1499"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.407**</w:t>
            </w:r>
          </w:p>
        </w:tc>
        <w:tc>
          <w:tcPr>
            <w:tcW w:w="1526" w:type="dxa"/>
            <w:tcBorders>
              <w:top w:val="nil"/>
              <w:left w:val="nil"/>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.314**</w:t>
            </w:r>
          </w:p>
        </w:tc>
      </w:tr>
      <w:tr w:rsidR="002F7756" w:rsidRPr="002721F2" w:rsidTr="00E650FA">
        <w:trPr>
          <w:trHeight w:val="183"/>
          <w:jc w:val="center"/>
        </w:trPr>
        <w:tc>
          <w:tcPr>
            <w:tcW w:w="1365" w:type="dxa"/>
            <w:tcBorders>
              <w:top w:val="nil"/>
              <w:left w:val="nil"/>
              <w:bottom w:val="single" w:sz="4" w:space="0" w:color="auto"/>
              <w:right w:val="nil"/>
            </w:tcBorders>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MFN.S8</w:t>
            </w:r>
          </w:p>
        </w:tc>
        <w:tc>
          <w:tcPr>
            <w:tcW w:w="1499"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.160**</w:t>
            </w:r>
          </w:p>
        </w:tc>
        <w:tc>
          <w:tcPr>
            <w:tcW w:w="1498"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.233*</w:t>
            </w:r>
          </w:p>
        </w:tc>
        <w:tc>
          <w:tcPr>
            <w:tcW w:w="1499"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.283**</w:t>
            </w:r>
          </w:p>
        </w:tc>
        <w:tc>
          <w:tcPr>
            <w:tcW w:w="1498"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.321**</w:t>
            </w:r>
          </w:p>
        </w:tc>
        <w:tc>
          <w:tcPr>
            <w:tcW w:w="1499"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.304**</w:t>
            </w:r>
          </w:p>
        </w:tc>
        <w:tc>
          <w:tcPr>
            <w:tcW w:w="1498"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.380**</w:t>
            </w:r>
          </w:p>
        </w:tc>
        <w:tc>
          <w:tcPr>
            <w:tcW w:w="1499"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.312**</w:t>
            </w:r>
          </w:p>
        </w:tc>
        <w:tc>
          <w:tcPr>
            <w:tcW w:w="1526" w:type="dxa"/>
            <w:tcBorders>
              <w:top w:val="nil"/>
              <w:left w:val="nil"/>
              <w:bottom w:val="single" w:sz="4" w:space="0" w:color="auto"/>
              <w:right w:val="nil"/>
            </w:tcBorders>
            <w:noWrap/>
            <w:vAlign w:val="center"/>
            <w:hideMark/>
          </w:tcPr>
          <w:p w:rsidR="002F7756" w:rsidRPr="002721F2" w:rsidRDefault="002F7756" w:rsidP="00E650FA">
            <w:pPr>
              <w:spacing w:after="0"/>
              <w:jc w:val="right"/>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.410**</w:t>
            </w:r>
          </w:p>
        </w:tc>
      </w:tr>
      <w:tr w:rsidR="002F7756" w:rsidRPr="002721F2" w:rsidTr="00E650FA">
        <w:trPr>
          <w:trHeight w:val="183"/>
          <w:jc w:val="center"/>
        </w:trPr>
        <w:tc>
          <w:tcPr>
            <w:tcW w:w="1365" w:type="dxa"/>
            <w:tcBorders>
              <w:top w:val="single" w:sz="4" w:space="0" w:color="auto"/>
              <w:left w:val="nil"/>
              <w:bottom w:val="nil"/>
              <w:right w:val="nil"/>
            </w:tcBorders>
            <w:noWrap/>
            <w:vAlign w:val="center"/>
            <w:hideMark/>
          </w:tcPr>
          <w:p w:rsidR="002F7756" w:rsidRPr="002721F2" w:rsidRDefault="002F7756" w:rsidP="00E650FA">
            <w:pPr>
              <w:spacing w:after="0"/>
              <w:rPr>
                <w:rFonts w:ascii="Times New Roman" w:eastAsia="Times New Roman" w:hAnsi="Times New Roman" w:cs="Times New Roman"/>
                <w:i/>
                <w:iCs/>
                <w:sz w:val="20"/>
                <w:szCs w:val="20"/>
              </w:rPr>
            </w:pPr>
            <w:r w:rsidRPr="002721F2">
              <w:rPr>
                <w:rFonts w:ascii="Times New Roman" w:eastAsia="Times New Roman" w:hAnsi="Times New Roman" w:cs="Times New Roman"/>
                <w:i/>
                <w:iCs/>
                <w:sz w:val="20"/>
                <w:szCs w:val="20"/>
              </w:rPr>
              <w:t>M</w:t>
            </w:r>
          </w:p>
        </w:tc>
        <w:tc>
          <w:tcPr>
            <w:tcW w:w="1499"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2.14</w:t>
            </w:r>
          </w:p>
        </w:tc>
        <w:tc>
          <w:tcPr>
            <w:tcW w:w="1498"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2.01</w:t>
            </w:r>
          </w:p>
        </w:tc>
        <w:tc>
          <w:tcPr>
            <w:tcW w:w="1499"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2.05</w:t>
            </w:r>
          </w:p>
        </w:tc>
        <w:tc>
          <w:tcPr>
            <w:tcW w:w="1498"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2.14</w:t>
            </w:r>
          </w:p>
        </w:tc>
        <w:tc>
          <w:tcPr>
            <w:tcW w:w="1499"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1.97</w:t>
            </w:r>
          </w:p>
        </w:tc>
        <w:tc>
          <w:tcPr>
            <w:tcW w:w="1498"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2.02</w:t>
            </w:r>
          </w:p>
        </w:tc>
        <w:tc>
          <w:tcPr>
            <w:tcW w:w="1499"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1.97</w:t>
            </w:r>
          </w:p>
        </w:tc>
        <w:tc>
          <w:tcPr>
            <w:tcW w:w="1526" w:type="dxa"/>
            <w:tcBorders>
              <w:top w:val="single" w:sz="4" w:space="0" w:color="auto"/>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1.89</w:t>
            </w: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2F7756" w:rsidP="00E650FA">
            <w:pPr>
              <w:spacing w:after="0"/>
              <w:rPr>
                <w:rFonts w:ascii="Times New Roman" w:eastAsia="Times New Roman" w:hAnsi="Times New Roman" w:cs="Times New Roman"/>
                <w:i/>
                <w:iCs/>
                <w:sz w:val="20"/>
                <w:szCs w:val="20"/>
              </w:rPr>
            </w:pPr>
            <w:r w:rsidRPr="002721F2">
              <w:rPr>
                <w:rFonts w:ascii="Times New Roman" w:eastAsia="Times New Roman" w:hAnsi="Times New Roman" w:cs="Times New Roman"/>
                <w:i/>
                <w:iCs/>
                <w:sz w:val="20"/>
                <w:szCs w:val="20"/>
              </w:rPr>
              <w:t>SD</w:t>
            </w:r>
          </w:p>
        </w:tc>
        <w:tc>
          <w:tcPr>
            <w:tcW w:w="1499"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.74</w:t>
            </w:r>
          </w:p>
        </w:tc>
        <w:tc>
          <w:tcPr>
            <w:tcW w:w="1498"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.76</w:t>
            </w:r>
          </w:p>
        </w:tc>
        <w:tc>
          <w:tcPr>
            <w:tcW w:w="1499"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.87</w:t>
            </w:r>
          </w:p>
        </w:tc>
        <w:tc>
          <w:tcPr>
            <w:tcW w:w="1498"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.82</w:t>
            </w:r>
          </w:p>
        </w:tc>
        <w:tc>
          <w:tcPr>
            <w:tcW w:w="1499"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.75</w:t>
            </w:r>
          </w:p>
        </w:tc>
        <w:tc>
          <w:tcPr>
            <w:tcW w:w="1498"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.83</w:t>
            </w:r>
          </w:p>
        </w:tc>
        <w:tc>
          <w:tcPr>
            <w:tcW w:w="1499"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.76</w:t>
            </w:r>
          </w:p>
        </w:tc>
        <w:tc>
          <w:tcPr>
            <w:tcW w:w="152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.75</w:t>
            </w: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CB2CB9" w:rsidP="00E650FA">
            <w:pPr>
              <w:spacing w:after="0"/>
              <w:rPr>
                <w:rFonts w:ascii="Times New Roman" w:eastAsia="Times New Roman" w:hAnsi="Times New Roman" w:cs="Times New Roman"/>
                <w:sz w:val="20"/>
                <w:szCs w:val="20"/>
              </w:rPr>
            </w:pPr>
            <m:oMathPara>
              <m:oMathParaPr>
                <m:jc m:val="left"/>
              </m:oMathParaPr>
              <m:oMath>
                <m:sSub>
                  <m:sSubPr>
                    <m:ctrlPr>
                      <w:rPr>
                        <w:rFonts w:ascii="Cambria Math" w:eastAsia="Times New Roman" w:hAnsi="Times New Roman" w:cs="Times New Roman"/>
                        <w:i/>
                        <w:sz w:val="20"/>
                        <w:szCs w:val="20"/>
                      </w:rPr>
                    </m:ctrlPr>
                  </m:sSubPr>
                  <m:e>
                    <m:r>
                      <w:rPr>
                        <w:rFonts w:ascii="Cambria Math" w:eastAsia="Times New Roman" w:hAnsi="Cambria Math" w:cs="Times New Roman"/>
                        <w:sz w:val="20"/>
                        <w:szCs w:val="20"/>
                      </w:rPr>
                      <m:t>γ</m:t>
                    </m:r>
                  </m:e>
                  <m:sub>
                    <m:r>
                      <w:rPr>
                        <w:rFonts w:ascii="Cambria Math" w:eastAsia="Times New Roman" w:hAnsi="Times New Roman" w:cs="Times New Roman"/>
                        <w:sz w:val="20"/>
                        <w:szCs w:val="20"/>
                      </w:rPr>
                      <m:t>1</m:t>
                    </m:r>
                  </m:sub>
                </m:sSub>
              </m:oMath>
            </m:oMathPara>
          </w:p>
        </w:tc>
        <w:tc>
          <w:tcPr>
            <w:tcW w:w="1499"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.79</w:t>
            </w:r>
          </w:p>
        </w:tc>
        <w:tc>
          <w:tcPr>
            <w:tcW w:w="1498"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.85</w:t>
            </w:r>
          </w:p>
        </w:tc>
        <w:tc>
          <w:tcPr>
            <w:tcW w:w="1499"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.02</w:t>
            </w:r>
          </w:p>
        </w:tc>
        <w:tc>
          <w:tcPr>
            <w:tcW w:w="1498"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.66</w:t>
            </w:r>
          </w:p>
        </w:tc>
        <w:tc>
          <w:tcPr>
            <w:tcW w:w="1499"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.89</w:t>
            </w:r>
          </w:p>
        </w:tc>
        <w:tc>
          <w:tcPr>
            <w:tcW w:w="1498"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1.06</w:t>
            </w:r>
          </w:p>
        </w:tc>
        <w:tc>
          <w:tcPr>
            <w:tcW w:w="1499"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.82</w:t>
            </w:r>
          </w:p>
        </w:tc>
        <w:tc>
          <w:tcPr>
            <w:tcW w:w="152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1.11</w:t>
            </w:r>
          </w:p>
        </w:tc>
      </w:tr>
      <w:tr w:rsidR="002F7756" w:rsidRPr="002721F2" w:rsidTr="00E650FA">
        <w:trPr>
          <w:trHeight w:val="183"/>
          <w:jc w:val="center"/>
        </w:trPr>
        <w:tc>
          <w:tcPr>
            <w:tcW w:w="1365" w:type="dxa"/>
            <w:tcBorders>
              <w:top w:val="nil"/>
              <w:left w:val="nil"/>
              <w:bottom w:val="nil"/>
              <w:right w:val="nil"/>
            </w:tcBorders>
            <w:noWrap/>
            <w:vAlign w:val="center"/>
            <w:hideMark/>
          </w:tcPr>
          <w:p w:rsidR="002F7756" w:rsidRPr="002721F2" w:rsidRDefault="00CB2CB9" w:rsidP="00E650FA">
            <w:pPr>
              <w:spacing w:after="0"/>
              <w:rPr>
                <w:rFonts w:ascii="Times New Roman" w:eastAsia="Times New Roman" w:hAnsi="Times New Roman" w:cs="Times New Roman"/>
                <w:sz w:val="20"/>
                <w:szCs w:val="20"/>
              </w:rPr>
            </w:pPr>
            <m:oMathPara>
              <m:oMathParaPr>
                <m:jc m:val="left"/>
              </m:oMathParaPr>
              <m:oMath>
                <m:sSub>
                  <m:sSubPr>
                    <m:ctrlPr>
                      <w:rPr>
                        <w:rFonts w:ascii="Cambria Math" w:eastAsia="Times New Roman" w:hAnsi="Times New Roman" w:cs="Times New Roman"/>
                        <w:i/>
                        <w:sz w:val="20"/>
                        <w:szCs w:val="20"/>
                      </w:rPr>
                    </m:ctrlPr>
                  </m:sSubPr>
                  <m:e>
                    <m:r>
                      <w:rPr>
                        <w:rFonts w:ascii="Cambria Math" w:eastAsia="Times New Roman" w:hAnsi="Cambria Math" w:cs="Times New Roman"/>
                        <w:sz w:val="20"/>
                        <w:szCs w:val="20"/>
                      </w:rPr>
                      <m:t>γ</m:t>
                    </m:r>
                  </m:e>
                  <m:sub>
                    <m:r>
                      <w:rPr>
                        <w:rFonts w:ascii="Cambria Math" w:eastAsia="Times New Roman" w:hAnsi="Times New Roman" w:cs="Times New Roman"/>
                        <w:sz w:val="20"/>
                        <w:szCs w:val="20"/>
                      </w:rPr>
                      <m:t>2</m:t>
                    </m:r>
                  </m:sub>
                </m:sSub>
              </m:oMath>
            </m:oMathPara>
          </w:p>
        </w:tc>
        <w:tc>
          <w:tcPr>
            <w:tcW w:w="1499"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.17</w:t>
            </w:r>
          </w:p>
        </w:tc>
        <w:tc>
          <w:tcPr>
            <w:tcW w:w="1498"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.37</w:t>
            </w:r>
          </w:p>
        </w:tc>
        <w:tc>
          <w:tcPr>
            <w:tcW w:w="1499"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.56</w:t>
            </w:r>
          </w:p>
        </w:tc>
        <w:tc>
          <w:tcPr>
            <w:tcW w:w="1498"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.35</w:t>
            </w:r>
          </w:p>
        </w:tc>
        <w:tc>
          <w:tcPr>
            <w:tcW w:w="1499"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.23</w:t>
            </w:r>
          </w:p>
        </w:tc>
        <w:tc>
          <w:tcPr>
            <w:tcW w:w="1498"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1.10</w:t>
            </w:r>
          </w:p>
        </w:tc>
        <w:tc>
          <w:tcPr>
            <w:tcW w:w="1499"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.29</w:t>
            </w:r>
          </w:p>
        </w:tc>
        <w:tc>
          <w:tcPr>
            <w:tcW w:w="1526" w:type="dxa"/>
            <w:tcBorders>
              <w:top w:val="nil"/>
              <w:left w:val="nil"/>
              <w:bottom w:val="nil"/>
              <w:right w:val="nil"/>
            </w:tcBorders>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1.16</w:t>
            </w:r>
          </w:p>
        </w:tc>
      </w:tr>
      <w:tr w:rsidR="002F7756" w:rsidRPr="002721F2" w:rsidTr="00E650FA">
        <w:trPr>
          <w:trHeight w:val="376"/>
          <w:jc w:val="center"/>
        </w:trPr>
        <w:tc>
          <w:tcPr>
            <w:tcW w:w="13381" w:type="dxa"/>
            <w:gridSpan w:val="9"/>
            <w:tcBorders>
              <w:top w:val="single" w:sz="4" w:space="0" w:color="auto"/>
              <w:left w:val="nil"/>
            </w:tcBorders>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i/>
                <w:iCs/>
                <w:sz w:val="20"/>
                <w:szCs w:val="20"/>
              </w:rPr>
              <w:t xml:space="preserve">Note. </w:t>
            </w:r>
            <w:r w:rsidRPr="002721F2">
              <w:rPr>
                <w:rFonts w:ascii="Times New Roman" w:eastAsia="Times New Roman" w:hAnsi="Times New Roman" w:cs="Times New Roman"/>
                <w:sz w:val="20"/>
                <w:szCs w:val="20"/>
              </w:rPr>
              <w:t xml:space="preserve">MFN = mindfulness; NA = negative affect; S1-8 = session 1-8; </w:t>
            </w:r>
            <w:r w:rsidRPr="002721F2">
              <w:rPr>
                <w:rFonts w:ascii="Times New Roman" w:eastAsia="Times New Roman" w:hAnsi="Times New Roman" w:cs="Times New Roman"/>
                <w:i/>
                <w:iCs/>
                <w:sz w:val="20"/>
                <w:szCs w:val="20"/>
              </w:rPr>
              <w:t>M</w:t>
            </w:r>
            <w:r w:rsidRPr="002721F2">
              <w:rPr>
                <w:rFonts w:ascii="Times New Roman" w:eastAsia="Times New Roman" w:hAnsi="Times New Roman" w:cs="Times New Roman"/>
                <w:sz w:val="20"/>
                <w:szCs w:val="20"/>
              </w:rPr>
              <w:t xml:space="preserve"> = mean; </w:t>
            </w:r>
            <w:r w:rsidRPr="002721F2">
              <w:rPr>
                <w:rFonts w:ascii="Times New Roman" w:eastAsia="Times New Roman" w:hAnsi="Times New Roman" w:cs="Times New Roman"/>
                <w:i/>
                <w:iCs/>
                <w:sz w:val="20"/>
                <w:szCs w:val="20"/>
              </w:rPr>
              <w:t>SD</w:t>
            </w:r>
            <w:r w:rsidRPr="002721F2">
              <w:rPr>
                <w:rFonts w:ascii="Times New Roman" w:eastAsia="Times New Roman" w:hAnsi="Times New Roman" w:cs="Times New Roman"/>
                <w:sz w:val="20"/>
                <w:szCs w:val="20"/>
              </w:rPr>
              <w:t xml:space="preserve"> = standard deviation; </w:t>
            </w:r>
            <m:oMath>
              <m:sSub>
                <m:sSubPr>
                  <m:ctrlPr>
                    <w:rPr>
                      <w:rFonts w:ascii="Cambria Math" w:eastAsia="Times New Roman" w:hAnsi="Times New Roman" w:cs="Times New Roman"/>
                      <w:i/>
                      <w:sz w:val="20"/>
                      <w:szCs w:val="20"/>
                    </w:rPr>
                  </m:ctrlPr>
                </m:sSubPr>
                <m:e>
                  <m:r>
                    <w:rPr>
                      <w:rFonts w:ascii="Cambria Math" w:eastAsia="Times New Roman" w:hAnsi="Cambria Math" w:cs="Times New Roman"/>
                      <w:sz w:val="20"/>
                      <w:szCs w:val="20"/>
                    </w:rPr>
                    <m:t>γ</m:t>
                  </m:r>
                </m:e>
                <m:sub>
                  <m:r>
                    <w:rPr>
                      <w:rFonts w:ascii="Cambria Math" w:eastAsia="Times New Roman" w:hAnsi="Times New Roman" w:cs="Times New Roman"/>
                      <w:sz w:val="20"/>
                      <w:szCs w:val="20"/>
                    </w:rPr>
                    <m:t>1</m:t>
                  </m:r>
                </m:sub>
              </m:sSub>
            </m:oMath>
            <w:r w:rsidRPr="002721F2">
              <w:rPr>
                <w:rFonts w:ascii="Times New Roman" w:eastAsia="Times New Roman" w:hAnsi="Times New Roman" w:cs="Times New Roman"/>
                <w:sz w:val="20"/>
                <w:szCs w:val="20"/>
              </w:rPr>
              <w:t xml:space="preserve">= skewness; </w:t>
            </w:r>
            <m:oMath>
              <m:sSub>
                <m:sSubPr>
                  <m:ctrlPr>
                    <w:rPr>
                      <w:rFonts w:ascii="Cambria Math" w:eastAsia="Times New Roman" w:hAnsi="Times New Roman" w:cs="Times New Roman"/>
                      <w:i/>
                      <w:sz w:val="20"/>
                      <w:szCs w:val="20"/>
                    </w:rPr>
                  </m:ctrlPr>
                </m:sSubPr>
                <m:e>
                  <m:r>
                    <w:rPr>
                      <w:rFonts w:ascii="Cambria Math" w:eastAsia="Times New Roman" w:hAnsi="Cambria Math" w:cs="Times New Roman"/>
                      <w:sz w:val="20"/>
                      <w:szCs w:val="20"/>
                    </w:rPr>
                    <m:t>γ</m:t>
                  </m:r>
                </m:e>
                <m:sub>
                  <m:r>
                    <w:rPr>
                      <w:rFonts w:ascii="Cambria Math" w:eastAsia="Times New Roman" w:hAnsi="Times New Roman" w:cs="Times New Roman"/>
                      <w:sz w:val="20"/>
                      <w:szCs w:val="20"/>
                    </w:rPr>
                    <m:t>2</m:t>
                  </m:r>
                </m:sub>
              </m:sSub>
            </m:oMath>
            <w:r w:rsidRPr="002721F2">
              <w:rPr>
                <w:rFonts w:ascii="Times New Roman" w:eastAsia="Times New Roman" w:hAnsi="Times New Roman" w:cs="Times New Roman"/>
                <w:sz w:val="20"/>
                <w:szCs w:val="20"/>
              </w:rPr>
              <w:t xml:space="preserve">= kurtosis. Level of significance is indicated for the correlations only. </w:t>
            </w:r>
            <w:r w:rsidRPr="002721F2">
              <w:rPr>
                <w:rFonts w:ascii="Times New Roman" w:hAnsi="Times New Roman" w:cs="Times New Roman"/>
                <w:i/>
                <w:sz w:val="20"/>
                <w:szCs w:val="20"/>
                <w:vertAlign w:val="superscript"/>
                <w:lang w:val="en-US"/>
              </w:rPr>
              <w:t>a</w:t>
            </w:r>
            <w:r w:rsidRPr="002721F2">
              <w:rPr>
                <w:rFonts w:ascii="Times New Roman" w:hAnsi="Times New Roman" w:cs="Times New Roman"/>
                <w:sz w:val="20"/>
                <w:szCs w:val="20"/>
                <w:vertAlign w:val="superscript"/>
                <w:lang w:val="en-US"/>
              </w:rPr>
              <w:t xml:space="preserve"> </w:t>
            </w:r>
            <w:r w:rsidRPr="002721F2">
              <w:rPr>
                <w:rFonts w:ascii="Times New Roman" w:eastAsia="Times New Roman" w:hAnsi="Times New Roman" w:cs="Times New Roman"/>
                <w:sz w:val="20"/>
                <w:szCs w:val="20"/>
              </w:rPr>
              <w:t xml:space="preserve">The original, untransformed variable of negative affect is used. </w:t>
            </w:r>
            <w:r w:rsidRPr="002721F2">
              <w:rPr>
                <w:rFonts w:ascii="Times New Roman" w:eastAsia="Times New Roman" w:hAnsi="Times New Roman" w:cs="Times New Roman"/>
                <w:i/>
                <w:sz w:val="20"/>
                <w:szCs w:val="20"/>
                <w:vertAlign w:val="superscript"/>
              </w:rPr>
              <w:t xml:space="preserve">b </w:t>
            </w:r>
            <w:r w:rsidRPr="002721F2">
              <w:rPr>
                <w:rFonts w:ascii="Times New Roman" w:eastAsia="Times New Roman" w:hAnsi="Times New Roman" w:cs="Times New Roman"/>
                <w:sz w:val="20"/>
                <w:szCs w:val="20"/>
              </w:rPr>
              <w:t xml:space="preserve">Available </w:t>
            </w:r>
            <w:r w:rsidRPr="002721F2">
              <w:rPr>
                <w:rFonts w:ascii="Times New Roman" w:eastAsia="Times New Roman" w:hAnsi="Times New Roman" w:cs="Times New Roman"/>
                <w:i/>
                <w:sz w:val="20"/>
                <w:szCs w:val="20"/>
              </w:rPr>
              <w:t xml:space="preserve">n </w:t>
            </w:r>
            <w:r w:rsidRPr="002721F2">
              <w:rPr>
                <w:rFonts w:ascii="Times New Roman" w:eastAsia="Times New Roman" w:hAnsi="Times New Roman" w:cs="Times New Roman"/>
                <w:sz w:val="20"/>
                <w:szCs w:val="20"/>
              </w:rPr>
              <w:t>decreases from 218 to 163 across S1-8.</w:t>
            </w:r>
          </w:p>
        </w:tc>
      </w:tr>
      <w:tr w:rsidR="002F7756" w:rsidRPr="002721F2" w:rsidTr="00E650FA">
        <w:trPr>
          <w:trHeight w:val="119"/>
          <w:jc w:val="center"/>
        </w:trPr>
        <w:tc>
          <w:tcPr>
            <w:tcW w:w="13381" w:type="dxa"/>
            <w:gridSpan w:val="9"/>
            <w:tcBorders>
              <w:left w:val="nil"/>
              <w:bottom w:val="nil"/>
            </w:tcBorders>
            <w:vAlign w:val="bottom"/>
            <w:hideMark/>
          </w:tcPr>
          <w:p w:rsidR="002F7756" w:rsidRPr="002721F2" w:rsidRDefault="002F7756" w:rsidP="00E650FA">
            <w:pPr>
              <w:spacing w:after="0"/>
              <w:rPr>
                <w:rFonts w:ascii="Times New Roman" w:eastAsia="Times New Roman" w:hAnsi="Times New Roman" w:cs="Times New Roman"/>
                <w:i/>
                <w:iCs/>
                <w:sz w:val="20"/>
                <w:szCs w:val="20"/>
              </w:rPr>
            </w:pPr>
            <w:r w:rsidRPr="002721F2">
              <w:rPr>
                <w:rFonts w:ascii="Times New Roman" w:hAnsi="Times New Roman" w:cs="Times New Roman"/>
                <w:i/>
                <w:sz w:val="20"/>
                <w:szCs w:val="20"/>
                <w:vertAlign w:val="superscript"/>
                <w:lang w:val="en-US"/>
              </w:rPr>
              <w:t>ns</w:t>
            </w:r>
            <w:r w:rsidRPr="002721F2">
              <w:rPr>
                <w:rFonts w:ascii="Times New Roman" w:hAnsi="Times New Roman" w:cs="Times New Roman"/>
                <w:sz w:val="20"/>
                <w:szCs w:val="20"/>
                <w:lang w:val="en-US"/>
              </w:rPr>
              <w:t xml:space="preserve"> </w:t>
            </w:r>
            <w:r w:rsidRPr="002721F2">
              <w:rPr>
                <w:rFonts w:ascii="Times New Roman" w:hAnsi="Times New Roman" w:cs="Times New Roman"/>
                <w:i/>
                <w:sz w:val="20"/>
                <w:szCs w:val="20"/>
                <w:lang w:val="en-US"/>
              </w:rPr>
              <w:t>p</w:t>
            </w:r>
            <w:r w:rsidRPr="002721F2">
              <w:rPr>
                <w:rFonts w:ascii="Times New Roman" w:hAnsi="Times New Roman" w:cs="Times New Roman"/>
                <w:sz w:val="20"/>
                <w:szCs w:val="20"/>
                <w:lang w:val="en-US"/>
              </w:rPr>
              <w:t xml:space="preserve"> ≥ .050, * </w:t>
            </w:r>
            <w:r w:rsidRPr="002721F2">
              <w:rPr>
                <w:rFonts w:ascii="Times New Roman" w:hAnsi="Times New Roman" w:cs="Times New Roman"/>
                <w:i/>
                <w:sz w:val="20"/>
                <w:szCs w:val="20"/>
                <w:lang w:val="en-US"/>
              </w:rPr>
              <w:t>p</w:t>
            </w:r>
            <w:r w:rsidRPr="002721F2">
              <w:rPr>
                <w:rFonts w:ascii="Times New Roman" w:hAnsi="Times New Roman" w:cs="Times New Roman"/>
                <w:sz w:val="20"/>
                <w:szCs w:val="20"/>
                <w:lang w:val="en-US"/>
              </w:rPr>
              <w:t xml:space="preserve"> &lt; .050, ** </w:t>
            </w:r>
            <w:r w:rsidRPr="002721F2">
              <w:rPr>
                <w:rFonts w:ascii="Times New Roman" w:hAnsi="Times New Roman" w:cs="Times New Roman"/>
                <w:i/>
                <w:sz w:val="20"/>
                <w:szCs w:val="20"/>
                <w:lang w:val="en-US"/>
              </w:rPr>
              <w:t>p</w:t>
            </w:r>
            <w:r w:rsidRPr="002721F2">
              <w:rPr>
                <w:rFonts w:ascii="Times New Roman" w:hAnsi="Times New Roman" w:cs="Times New Roman"/>
                <w:sz w:val="20"/>
                <w:szCs w:val="20"/>
                <w:lang w:val="en-US"/>
              </w:rPr>
              <w:t xml:space="preserve"> &lt; .010.</w:t>
            </w:r>
          </w:p>
        </w:tc>
      </w:tr>
    </w:tbl>
    <w:p w:rsidR="002F7756" w:rsidRDefault="002F7756" w:rsidP="002F7756">
      <w:pPr>
        <w:rPr>
          <w:rFonts w:ascii="Times New Roman" w:hAnsi="Times New Roman" w:cs="Times New Roman"/>
          <w:sz w:val="20"/>
          <w:szCs w:val="20"/>
        </w:rPr>
      </w:pPr>
    </w:p>
    <w:p w:rsidR="002F7756" w:rsidRDefault="002F7756" w:rsidP="002F7756">
      <w:pPr>
        <w:rPr>
          <w:rFonts w:ascii="Times New Roman" w:hAnsi="Times New Roman" w:cs="Times New Roman"/>
          <w:sz w:val="20"/>
          <w:szCs w:val="20"/>
        </w:rPr>
      </w:pPr>
    </w:p>
    <w:p w:rsidR="002F7756" w:rsidRDefault="002F7756" w:rsidP="002F7756">
      <w:pPr>
        <w:rPr>
          <w:rFonts w:ascii="Times New Roman" w:hAnsi="Times New Roman" w:cs="Times New Roman"/>
          <w:sz w:val="20"/>
          <w:szCs w:val="20"/>
        </w:rPr>
      </w:pPr>
    </w:p>
    <w:tbl>
      <w:tblPr>
        <w:tblW w:w="13262" w:type="dxa"/>
        <w:jc w:val="center"/>
        <w:tblLayout w:type="fixed"/>
        <w:tblLook w:val="04A0" w:firstRow="1" w:lastRow="0" w:firstColumn="1" w:lastColumn="0" w:noHBand="0" w:noVBand="1"/>
      </w:tblPr>
      <w:tblGrid>
        <w:gridCol w:w="470"/>
        <w:gridCol w:w="4092"/>
        <w:gridCol w:w="1891"/>
        <w:gridCol w:w="739"/>
        <w:gridCol w:w="1703"/>
        <w:gridCol w:w="912"/>
        <w:gridCol w:w="912"/>
        <w:gridCol w:w="1211"/>
        <w:gridCol w:w="1332"/>
      </w:tblGrid>
      <w:tr w:rsidR="002F7756" w:rsidRPr="002721F2" w:rsidTr="00E650FA">
        <w:trPr>
          <w:trHeight w:val="286"/>
          <w:jc w:val="center"/>
        </w:trPr>
        <w:tc>
          <w:tcPr>
            <w:tcW w:w="13262" w:type="dxa"/>
            <w:gridSpan w:val="9"/>
            <w:tcBorders>
              <w:top w:val="nil"/>
              <w:left w:val="nil"/>
              <w:bottom w:val="single" w:sz="4" w:space="0" w:color="auto"/>
              <w:right w:val="nil"/>
            </w:tcBorders>
            <w:noWrap/>
            <w:vAlign w:val="bottom"/>
            <w:hideMark/>
          </w:tcPr>
          <w:p w:rsidR="002F7756" w:rsidRPr="002721F2" w:rsidRDefault="002F7756" w:rsidP="00E650FA">
            <w:pPr>
              <w:spacing w:after="0"/>
              <w:rPr>
                <w:rFonts w:ascii="Times New Roman" w:eastAsia="Times New Roman" w:hAnsi="Times New Roman" w:cs="Times New Roman"/>
                <w:iCs/>
                <w:sz w:val="20"/>
                <w:szCs w:val="20"/>
              </w:rPr>
            </w:pPr>
            <w:r w:rsidRPr="002721F2">
              <w:rPr>
                <w:rFonts w:ascii="Times New Roman" w:eastAsia="Times New Roman" w:hAnsi="Times New Roman" w:cs="Times New Roman"/>
                <w:iCs/>
                <w:sz w:val="20"/>
                <w:szCs w:val="20"/>
              </w:rPr>
              <w:lastRenderedPageBreak/>
              <w:t>Table 2.3</w:t>
            </w:r>
          </w:p>
          <w:p w:rsidR="002F7756" w:rsidRPr="002721F2" w:rsidRDefault="002F7756" w:rsidP="00E650FA">
            <w:pPr>
              <w:spacing w:after="0"/>
              <w:rPr>
                <w:rFonts w:ascii="Times New Roman" w:eastAsia="Times New Roman" w:hAnsi="Times New Roman" w:cs="Times New Roman"/>
                <w:i/>
                <w:sz w:val="20"/>
                <w:szCs w:val="20"/>
              </w:rPr>
            </w:pPr>
            <w:r w:rsidRPr="002721F2">
              <w:rPr>
                <w:rFonts w:ascii="Times New Roman" w:eastAsia="Times New Roman" w:hAnsi="Times New Roman" w:cs="Times New Roman"/>
                <w:i/>
                <w:iCs/>
                <w:sz w:val="20"/>
                <w:szCs w:val="20"/>
              </w:rPr>
              <w:t>Model fit indices for the unconditional univariate Autoregressive (AR)</w:t>
            </w:r>
            <w:r w:rsidR="009B2AFD">
              <w:rPr>
                <w:rFonts w:ascii="Times New Roman" w:eastAsia="Times New Roman" w:hAnsi="Times New Roman" w:cs="Times New Roman"/>
                <w:i/>
                <w:iCs/>
                <w:sz w:val="20"/>
                <w:szCs w:val="20"/>
              </w:rPr>
              <w:t xml:space="preserve"> models</w:t>
            </w:r>
            <w:r w:rsidRPr="002721F2">
              <w:rPr>
                <w:rFonts w:ascii="Times New Roman" w:eastAsia="Times New Roman" w:hAnsi="Times New Roman" w:cs="Times New Roman"/>
                <w:i/>
                <w:iCs/>
                <w:sz w:val="20"/>
                <w:szCs w:val="20"/>
              </w:rPr>
              <w:t xml:space="preserve">, Latent Trajectory Models (LTM) and Autoregressive Latent Trajectory (ALT) models for mindfulness, positive affect and negative affect </w:t>
            </w:r>
          </w:p>
        </w:tc>
      </w:tr>
      <w:tr w:rsidR="002F7756" w:rsidRPr="002721F2" w:rsidTr="00E650FA">
        <w:trPr>
          <w:trHeight w:val="286"/>
          <w:jc w:val="center"/>
        </w:trPr>
        <w:tc>
          <w:tcPr>
            <w:tcW w:w="470" w:type="dxa"/>
            <w:tcBorders>
              <w:top w:val="nil"/>
              <w:left w:val="nil"/>
              <w:bottom w:val="single" w:sz="4" w:space="0" w:color="auto"/>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w:t>
            </w:r>
          </w:p>
        </w:tc>
        <w:tc>
          <w:tcPr>
            <w:tcW w:w="4092" w:type="dxa"/>
            <w:tcBorders>
              <w:top w:val="nil"/>
              <w:left w:val="nil"/>
              <w:bottom w:val="single" w:sz="4" w:space="0" w:color="auto"/>
              <w:right w:val="nil"/>
            </w:tcBorders>
            <w:noWrap/>
            <w:vAlign w:val="bottom"/>
            <w:hideMark/>
          </w:tcPr>
          <w:p w:rsidR="002F7756" w:rsidRPr="002721F2" w:rsidRDefault="002F7756" w:rsidP="00E650FA">
            <w:pPr>
              <w:spacing w:after="0"/>
              <w:rPr>
                <w:rFonts w:ascii="Times New Roman" w:eastAsia="Times New Roman" w:hAnsi="Times New Roman" w:cs="Times New Roman"/>
                <w:i/>
                <w:iCs/>
                <w:sz w:val="20"/>
                <w:szCs w:val="20"/>
              </w:rPr>
            </w:pPr>
            <w:r w:rsidRPr="002721F2">
              <w:rPr>
                <w:rFonts w:ascii="Times New Roman" w:eastAsia="Times New Roman" w:hAnsi="Times New Roman" w:cs="Times New Roman"/>
                <w:i/>
                <w:iCs/>
                <w:sz w:val="20"/>
                <w:szCs w:val="20"/>
              </w:rPr>
              <w:t> </w:t>
            </w:r>
          </w:p>
        </w:tc>
        <w:tc>
          <w:tcPr>
            <w:tcW w:w="1891" w:type="dxa"/>
            <w:tcBorders>
              <w:top w:val="nil"/>
              <w:left w:val="nil"/>
              <w:bottom w:val="single" w:sz="4" w:space="0" w:color="auto"/>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hAnsi="Times New Roman" w:cs="Times New Roman"/>
                <w:sz w:val="20"/>
                <w:szCs w:val="20"/>
              </w:rPr>
              <w:t>χ²</w:t>
            </w:r>
            <w:r w:rsidRPr="002721F2">
              <w:rPr>
                <w:rFonts w:ascii="Times New Roman" w:eastAsia="Times New Roman" w:hAnsi="Times New Roman" w:cs="Times New Roman"/>
                <w:sz w:val="20"/>
                <w:szCs w:val="20"/>
              </w:rPr>
              <w:t xml:space="preserve"> (</w:t>
            </w:r>
            <w:r w:rsidRPr="002721F2">
              <w:rPr>
                <w:rFonts w:ascii="Times New Roman" w:eastAsia="Times New Roman" w:hAnsi="Times New Roman" w:cs="Times New Roman"/>
                <w:i/>
                <w:iCs/>
                <w:sz w:val="20"/>
                <w:szCs w:val="20"/>
              </w:rPr>
              <w:t>df</w:t>
            </w:r>
            <w:r w:rsidRPr="002721F2">
              <w:rPr>
                <w:rFonts w:ascii="Times New Roman" w:eastAsia="Times New Roman" w:hAnsi="Times New Roman" w:cs="Times New Roman"/>
                <w:sz w:val="20"/>
                <w:szCs w:val="20"/>
              </w:rPr>
              <w:t>)</w:t>
            </w:r>
          </w:p>
        </w:tc>
        <w:tc>
          <w:tcPr>
            <w:tcW w:w="739" w:type="dxa"/>
            <w:tcBorders>
              <w:top w:val="nil"/>
              <w:left w:val="nil"/>
              <w:bottom w:val="single" w:sz="4" w:space="0" w:color="auto"/>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CM</w:t>
            </w:r>
          </w:p>
        </w:tc>
        <w:tc>
          <w:tcPr>
            <w:tcW w:w="1703" w:type="dxa"/>
            <w:tcBorders>
              <w:top w:val="nil"/>
              <w:left w:val="nil"/>
              <w:bottom w:val="single" w:sz="4" w:space="0" w:color="auto"/>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hAnsi="Times New Roman" w:cs="Times New Roman"/>
                <w:sz w:val="20"/>
                <w:szCs w:val="20"/>
              </w:rPr>
              <w:t>Δχ²</w:t>
            </w:r>
            <w:r w:rsidRPr="002721F2">
              <w:rPr>
                <w:rFonts w:ascii="Times New Roman" w:eastAsia="Times New Roman" w:hAnsi="Times New Roman" w:cs="Times New Roman"/>
                <w:sz w:val="20"/>
                <w:szCs w:val="20"/>
              </w:rPr>
              <w:t xml:space="preserve"> (</w:t>
            </w:r>
            <w:r w:rsidRPr="002721F2">
              <w:rPr>
                <w:rFonts w:ascii="Times New Roman" w:eastAsia="Times New Roman" w:hAnsi="Times New Roman" w:cs="Times New Roman"/>
                <w:i/>
                <w:iCs/>
                <w:sz w:val="20"/>
                <w:szCs w:val="20"/>
              </w:rPr>
              <w:t>df</w:t>
            </w:r>
            <w:r w:rsidRPr="002721F2">
              <w:rPr>
                <w:rFonts w:ascii="Times New Roman" w:eastAsia="Times New Roman" w:hAnsi="Times New Roman" w:cs="Times New Roman"/>
                <w:sz w:val="20"/>
                <w:szCs w:val="20"/>
              </w:rPr>
              <w:t>)</w:t>
            </w:r>
          </w:p>
        </w:tc>
        <w:tc>
          <w:tcPr>
            <w:tcW w:w="912" w:type="dxa"/>
            <w:tcBorders>
              <w:top w:val="nil"/>
              <w:left w:val="nil"/>
              <w:bottom w:val="single" w:sz="4" w:space="0" w:color="auto"/>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CFI</w:t>
            </w:r>
          </w:p>
        </w:tc>
        <w:tc>
          <w:tcPr>
            <w:tcW w:w="912" w:type="dxa"/>
            <w:tcBorders>
              <w:top w:val="nil"/>
              <w:left w:val="nil"/>
              <w:bottom w:val="single" w:sz="4" w:space="0" w:color="auto"/>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TLI</w:t>
            </w:r>
          </w:p>
        </w:tc>
        <w:tc>
          <w:tcPr>
            <w:tcW w:w="1211" w:type="dxa"/>
            <w:tcBorders>
              <w:top w:val="nil"/>
              <w:left w:val="nil"/>
              <w:bottom w:val="single" w:sz="4" w:space="0" w:color="auto"/>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RMSEA</w:t>
            </w:r>
          </w:p>
        </w:tc>
        <w:tc>
          <w:tcPr>
            <w:tcW w:w="1332" w:type="dxa"/>
            <w:tcBorders>
              <w:top w:val="nil"/>
              <w:left w:val="nil"/>
              <w:bottom w:val="single" w:sz="4" w:space="0" w:color="auto"/>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AIC</w:t>
            </w:r>
          </w:p>
        </w:tc>
      </w:tr>
      <w:tr w:rsidR="002F7756" w:rsidRPr="002721F2" w:rsidTr="00E650FA">
        <w:trPr>
          <w:trHeight w:val="286"/>
          <w:jc w:val="center"/>
        </w:trPr>
        <w:tc>
          <w:tcPr>
            <w:tcW w:w="4562" w:type="dxa"/>
            <w:gridSpan w:val="2"/>
            <w:tcBorders>
              <w:top w:val="single" w:sz="4" w:space="0" w:color="auto"/>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i/>
                <w:iCs/>
                <w:sz w:val="20"/>
                <w:szCs w:val="20"/>
              </w:rPr>
            </w:pPr>
            <w:r w:rsidRPr="002721F2">
              <w:rPr>
                <w:rFonts w:ascii="Times New Roman" w:eastAsia="Times New Roman" w:hAnsi="Times New Roman" w:cs="Times New Roman"/>
                <w:i/>
                <w:iCs/>
                <w:sz w:val="20"/>
                <w:szCs w:val="20"/>
              </w:rPr>
              <w:t>Mindfulness</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91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91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121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133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1</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 xml:space="preserve">AR </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116.12 (</w:t>
            </w:r>
            <w:r w:rsidRPr="002721F2">
              <w:rPr>
                <w:rFonts w:ascii="Times New Roman" w:eastAsia="Times New Roman" w:hAnsi="Times New Roman" w:cs="Times New Roman"/>
                <w:bCs/>
                <w:i/>
                <w:iCs/>
                <w:sz w:val="20"/>
                <w:szCs w:val="20"/>
              </w:rPr>
              <w:t>21</w:t>
            </w:r>
            <w:r w:rsidRPr="002721F2">
              <w:rPr>
                <w:rFonts w:ascii="Times New Roman" w:eastAsia="Times New Roman" w:hAnsi="Times New Roman" w:cs="Times New Roman"/>
                <w:bCs/>
                <w:sz w:val="20"/>
                <w:szCs w:val="20"/>
              </w:rPr>
              <w:t>)***</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.949</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.913</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.139</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162.116</w:t>
            </w: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2</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 xml:space="preserve">LTM </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97.38 (</w:t>
            </w:r>
            <w:r w:rsidRPr="002721F2">
              <w:rPr>
                <w:rFonts w:ascii="Times New Roman" w:eastAsia="Times New Roman" w:hAnsi="Times New Roman" w:cs="Times New Roman"/>
                <w:bCs/>
                <w:i/>
                <w:iCs/>
                <w:sz w:val="20"/>
                <w:szCs w:val="20"/>
              </w:rPr>
              <w:t>25</w:t>
            </w:r>
            <w:r w:rsidRPr="002721F2">
              <w:rPr>
                <w:rFonts w:ascii="Times New Roman" w:eastAsia="Times New Roman" w:hAnsi="Times New Roman" w:cs="Times New Roman"/>
                <w:bCs/>
                <w:sz w:val="20"/>
                <w:szCs w:val="20"/>
              </w:rPr>
              <w:t>)***</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.961</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.944</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.111</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135.383</w:t>
            </w: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3</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 xml:space="preserve">ALT-full </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21.83 (</w:t>
            </w:r>
            <w:r w:rsidRPr="002721F2">
              <w:rPr>
                <w:rFonts w:ascii="Times New Roman" w:eastAsia="Times New Roman" w:hAnsi="Times New Roman" w:cs="Times New Roman"/>
                <w:bCs/>
                <w:i/>
                <w:iCs/>
                <w:sz w:val="20"/>
                <w:szCs w:val="20"/>
              </w:rPr>
              <w:t>16</w:t>
            </w:r>
            <w:r w:rsidRPr="002721F2">
              <w:rPr>
                <w:rFonts w:ascii="Times New Roman" w:eastAsia="Times New Roman" w:hAnsi="Times New Roman" w:cs="Times New Roman"/>
                <w:bCs/>
                <w:sz w:val="20"/>
                <w:szCs w:val="20"/>
              </w:rPr>
              <w:t xml:space="preserve">) </w:t>
            </w:r>
            <w:r w:rsidRPr="002721F2">
              <w:rPr>
                <w:rFonts w:ascii="Times New Roman" w:eastAsia="Times New Roman" w:hAnsi="Times New Roman" w:cs="Times New Roman"/>
                <w:i/>
                <w:sz w:val="20"/>
                <w:szCs w:val="20"/>
                <w:vertAlign w:val="superscript"/>
              </w:rPr>
              <w:t>ns</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.997</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.993</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.039</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77.829</w:t>
            </w: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4</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 xml:space="preserve">ALT-LTM </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86.98 (</w:t>
            </w:r>
            <w:r w:rsidRPr="002721F2">
              <w:rPr>
                <w:rFonts w:ascii="Times New Roman" w:eastAsia="Times New Roman" w:hAnsi="Times New Roman" w:cs="Times New Roman"/>
                <w:bCs/>
                <w:i/>
                <w:iCs/>
                <w:sz w:val="20"/>
                <w:szCs w:val="20"/>
              </w:rPr>
              <w:t>23</w:t>
            </w:r>
            <w:r w:rsidRPr="002721F2">
              <w:rPr>
                <w:rFonts w:ascii="Times New Roman" w:eastAsia="Times New Roman" w:hAnsi="Times New Roman" w:cs="Times New Roman"/>
                <w:bCs/>
                <w:sz w:val="20"/>
                <w:szCs w:val="20"/>
              </w:rPr>
              <w:t>)***</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3</w:t>
            </w: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65.15 (</w:t>
            </w:r>
            <w:r w:rsidRPr="002721F2">
              <w:rPr>
                <w:rFonts w:ascii="Times New Roman" w:eastAsia="Times New Roman" w:hAnsi="Times New Roman" w:cs="Times New Roman"/>
                <w:bCs/>
                <w:i/>
                <w:iCs/>
                <w:sz w:val="20"/>
                <w:szCs w:val="20"/>
              </w:rPr>
              <w:t>7</w:t>
            </w:r>
            <w:r w:rsidRPr="002721F2">
              <w:rPr>
                <w:rFonts w:ascii="Times New Roman" w:eastAsia="Times New Roman" w:hAnsi="Times New Roman" w:cs="Times New Roman"/>
                <w:bCs/>
                <w:sz w:val="20"/>
                <w:szCs w:val="20"/>
              </w:rPr>
              <w:t>)***</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.966</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.947</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.109</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128.983</w:t>
            </w: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5</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ALT-no slope variance</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26.93 (</w:t>
            </w:r>
            <w:r w:rsidRPr="002721F2">
              <w:rPr>
                <w:rFonts w:ascii="Times New Roman" w:eastAsia="Times New Roman" w:hAnsi="Times New Roman" w:cs="Times New Roman"/>
                <w:bCs/>
                <w:i/>
                <w:iCs/>
                <w:sz w:val="20"/>
                <w:szCs w:val="20"/>
              </w:rPr>
              <w:t>17</w:t>
            </w:r>
            <w:r w:rsidRPr="002721F2">
              <w:rPr>
                <w:rFonts w:ascii="Times New Roman" w:eastAsia="Times New Roman" w:hAnsi="Times New Roman" w:cs="Times New Roman"/>
                <w:bCs/>
                <w:sz w:val="20"/>
                <w:szCs w:val="20"/>
              </w:rPr>
              <w:t>)</w:t>
            </w:r>
            <w:r w:rsidRPr="002721F2">
              <w:rPr>
                <w:rFonts w:ascii="Times New Roman" w:eastAsia="Times New Roman" w:hAnsi="Times New Roman" w:cs="Times New Roman"/>
                <w:i/>
                <w:sz w:val="20"/>
                <w:szCs w:val="20"/>
                <w:vertAlign w:val="superscript"/>
              </w:rPr>
              <w:t xml:space="preserve"> ns</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3</w:t>
            </w: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5.10 (</w:t>
            </w:r>
            <w:r w:rsidRPr="002721F2">
              <w:rPr>
                <w:rFonts w:ascii="Times New Roman" w:eastAsia="Times New Roman" w:hAnsi="Times New Roman" w:cs="Times New Roman"/>
                <w:bCs/>
                <w:i/>
                <w:iCs/>
                <w:sz w:val="20"/>
                <w:szCs w:val="20"/>
              </w:rPr>
              <w:t>1</w:t>
            </w:r>
            <w:r w:rsidRPr="002721F2">
              <w:rPr>
                <w:rFonts w:ascii="Times New Roman" w:eastAsia="Times New Roman" w:hAnsi="Times New Roman" w:cs="Times New Roman"/>
                <w:bCs/>
                <w:sz w:val="20"/>
                <w:szCs w:val="20"/>
              </w:rPr>
              <w:t>)*</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.995</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.989</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.050</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80.931</w:t>
            </w: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6</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ALT-no slope</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43.18 (</w:t>
            </w:r>
            <w:r w:rsidRPr="002721F2">
              <w:rPr>
                <w:rFonts w:ascii="Times New Roman" w:eastAsia="Times New Roman" w:hAnsi="Times New Roman" w:cs="Times New Roman"/>
                <w:bCs/>
                <w:i/>
                <w:iCs/>
                <w:sz w:val="20"/>
                <w:szCs w:val="20"/>
              </w:rPr>
              <w:t>19</w:t>
            </w:r>
            <w:r w:rsidRPr="002721F2">
              <w:rPr>
                <w:rFonts w:ascii="Times New Roman" w:eastAsia="Times New Roman" w:hAnsi="Times New Roman" w:cs="Times New Roman"/>
                <w:bCs/>
                <w:sz w:val="20"/>
                <w:szCs w:val="20"/>
              </w:rPr>
              <w:t>)***</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3</w:t>
            </w: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21.35 (</w:t>
            </w:r>
            <w:r w:rsidRPr="002721F2">
              <w:rPr>
                <w:rFonts w:ascii="Times New Roman" w:eastAsia="Times New Roman" w:hAnsi="Times New Roman" w:cs="Times New Roman"/>
                <w:bCs/>
                <w:i/>
                <w:iCs/>
                <w:sz w:val="20"/>
                <w:szCs w:val="20"/>
              </w:rPr>
              <w:t>3</w:t>
            </w:r>
            <w:r w:rsidRPr="002721F2">
              <w:rPr>
                <w:rFonts w:ascii="Times New Roman" w:eastAsia="Times New Roman" w:hAnsi="Times New Roman" w:cs="Times New Roman"/>
                <w:bCs/>
                <w:sz w:val="20"/>
                <w:szCs w:val="20"/>
              </w:rPr>
              <w:t>) ***</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.987</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.976</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.074</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93.178</w:t>
            </w: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7</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ALT-autoregressive constraints</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28.21 (</w:t>
            </w:r>
            <w:r w:rsidRPr="002721F2">
              <w:rPr>
                <w:rFonts w:ascii="Times New Roman" w:eastAsia="Times New Roman" w:hAnsi="Times New Roman" w:cs="Times New Roman"/>
                <w:b/>
                <w:bCs/>
                <w:i/>
                <w:iCs/>
                <w:sz w:val="20"/>
                <w:szCs w:val="20"/>
              </w:rPr>
              <w:t>22</w:t>
            </w:r>
            <w:r w:rsidRPr="002721F2">
              <w:rPr>
                <w:rFonts w:ascii="Times New Roman" w:eastAsia="Times New Roman" w:hAnsi="Times New Roman" w:cs="Times New Roman"/>
                <w:b/>
                <w:bCs/>
                <w:sz w:val="20"/>
                <w:szCs w:val="20"/>
              </w:rPr>
              <w:t>)</w:t>
            </w:r>
            <w:r w:rsidRPr="002721F2">
              <w:rPr>
                <w:rFonts w:ascii="Times New Roman" w:eastAsia="Times New Roman" w:hAnsi="Times New Roman" w:cs="Times New Roman"/>
                <w:i/>
                <w:sz w:val="20"/>
                <w:szCs w:val="20"/>
                <w:vertAlign w:val="superscript"/>
              </w:rPr>
              <w:t xml:space="preserve"> </w:t>
            </w:r>
            <w:r w:rsidRPr="002721F2">
              <w:rPr>
                <w:rFonts w:ascii="Times New Roman" w:eastAsia="Times New Roman" w:hAnsi="Times New Roman" w:cs="Times New Roman"/>
                <w:b/>
                <w:i/>
                <w:sz w:val="20"/>
                <w:szCs w:val="20"/>
                <w:vertAlign w:val="superscript"/>
              </w:rPr>
              <w:t>ns</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3</w:t>
            </w: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6.38 (</w:t>
            </w:r>
            <w:r w:rsidRPr="002721F2">
              <w:rPr>
                <w:rFonts w:ascii="Times New Roman" w:eastAsia="Times New Roman" w:hAnsi="Times New Roman" w:cs="Times New Roman"/>
                <w:b/>
                <w:bCs/>
                <w:i/>
                <w:iCs/>
                <w:sz w:val="20"/>
                <w:szCs w:val="20"/>
              </w:rPr>
              <w:t>6</w:t>
            </w:r>
            <w:r w:rsidRPr="002721F2">
              <w:rPr>
                <w:rFonts w:ascii="Times New Roman" w:eastAsia="Times New Roman" w:hAnsi="Times New Roman" w:cs="Times New Roman"/>
                <w:b/>
                <w:bCs/>
                <w:sz w:val="20"/>
                <w:szCs w:val="20"/>
              </w:rPr>
              <w:t xml:space="preserve">) </w:t>
            </w:r>
            <w:r w:rsidRPr="002721F2">
              <w:rPr>
                <w:rFonts w:ascii="Times New Roman" w:eastAsia="Times New Roman" w:hAnsi="Times New Roman" w:cs="Times New Roman"/>
                <w:b/>
                <w:i/>
                <w:sz w:val="20"/>
                <w:szCs w:val="20"/>
                <w:vertAlign w:val="superscript"/>
              </w:rPr>
              <w:t>ns</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.997</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.995</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.035</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72.212</w:t>
            </w:r>
          </w:p>
        </w:tc>
      </w:tr>
      <w:tr w:rsidR="002F7756" w:rsidRPr="002721F2" w:rsidTr="00E650FA">
        <w:trPr>
          <w:trHeight w:val="286"/>
          <w:jc w:val="center"/>
        </w:trPr>
        <w:tc>
          <w:tcPr>
            <w:tcW w:w="4562" w:type="dxa"/>
            <w:gridSpan w:val="2"/>
            <w:tcBorders>
              <w:top w:val="single" w:sz="4" w:space="0" w:color="auto"/>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i/>
                <w:iCs/>
                <w:sz w:val="20"/>
                <w:szCs w:val="20"/>
              </w:rPr>
            </w:pPr>
            <w:r w:rsidRPr="002721F2">
              <w:rPr>
                <w:rFonts w:ascii="Times New Roman" w:eastAsia="Times New Roman" w:hAnsi="Times New Roman" w:cs="Times New Roman"/>
                <w:i/>
                <w:iCs/>
                <w:sz w:val="20"/>
                <w:szCs w:val="20"/>
              </w:rPr>
              <w:t>Positive affect</w:t>
            </w:r>
          </w:p>
        </w:tc>
        <w:tc>
          <w:tcPr>
            <w:tcW w:w="1891" w:type="dxa"/>
            <w:tcBorders>
              <w:top w:val="single" w:sz="4" w:space="0" w:color="auto"/>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w:t>
            </w:r>
          </w:p>
        </w:tc>
        <w:tc>
          <w:tcPr>
            <w:tcW w:w="739" w:type="dxa"/>
            <w:tcBorders>
              <w:top w:val="single" w:sz="4" w:space="0" w:color="auto"/>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703" w:type="dxa"/>
            <w:tcBorders>
              <w:top w:val="single" w:sz="4" w:space="0" w:color="auto"/>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w:t>
            </w:r>
          </w:p>
        </w:tc>
        <w:tc>
          <w:tcPr>
            <w:tcW w:w="912" w:type="dxa"/>
            <w:tcBorders>
              <w:top w:val="single" w:sz="4" w:space="0" w:color="auto"/>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912" w:type="dxa"/>
            <w:tcBorders>
              <w:top w:val="single" w:sz="4" w:space="0" w:color="auto"/>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211" w:type="dxa"/>
            <w:tcBorders>
              <w:top w:val="single" w:sz="4" w:space="0" w:color="auto"/>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332" w:type="dxa"/>
            <w:tcBorders>
              <w:top w:val="single" w:sz="4" w:space="0" w:color="auto"/>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1</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 xml:space="preserve">AR </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172.96 (</w:t>
            </w:r>
            <w:r w:rsidRPr="002721F2">
              <w:rPr>
                <w:rFonts w:ascii="Times New Roman" w:eastAsia="Times New Roman" w:hAnsi="Times New Roman" w:cs="Times New Roman"/>
                <w:bCs/>
                <w:i/>
                <w:iCs/>
                <w:sz w:val="20"/>
                <w:szCs w:val="20"/>
              </w:rPr>
              <w:t>21</w:t>
            </w:r>
            <w:r w:rsidRPr="002721F2">
              <w:rPr>
                <w:rFonts w:ascii="Times New Roman" w:eastAsia="Times New Roman" w:hAnsi="Times New Roman" w:cs="Times New Roman"/>
                <w:bCs/>
                <w:sz w:val="20"/>
                <w:szCs w:val="20"/>
              </w:rPr>
              <w:t>)***</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.848</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.739</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.176</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218.956</w:t>
            </w: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2</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 xml:space="preserve">LTM </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49.30 (</w:t>
            </w:r>
            <w:r w:rsidRPr="002721F2">
              <w:rPr>
                <w:rFonts w:ascii="Times New Roman" w:eastAsia="Times New Roman" w:hAnsi="Times New Roman" w:cs="Times New Roman"/>
                <w:bCs/>
                <w:i/>
                <w:iCs/>
                <w:sz w:val="20"/>
                <w:szCs w:val="20"/>
              </w:rPr>
              <w:t>25</w:t>
            </w:r>
            <w:r w:rsidRPr="002721F2">
              <w:rPr>
                <w:rFonts w:ascii="Times New Roman" w:eastAsia="Times New Roman" w:hAnsi="Times New Roman" w:cs="Times New Roman"/>
                <w:bCs/>
                <w:sz w:val="20"/>
                <w:szCs w:val="20"/>
              </w:rPr>
              <w:t>)**</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.976</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.965</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.064</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87.304</w:t>
            </w: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3</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 xml:space="preserve">ALT-full </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22.17 (</w:t>
            </w:r>
            <w:r w:rsidRPr="002721F2">
              <w:rPr>
                <w:rFonts w:ascii="Times New Roman" w:eastAsia="Times New Roman" w:hAnsi="Times New Roman" w:cs="Times New Roman"/>
                <w:bCs/>
                <w:i/>
                <w:iCs/>
                <w:sz w:val="20"/>
                <w:szCs w:val="20"/>
              </w:rPr>
              <w:t>16</w:t>
            </w:r>
            <w:r w:rsidRPr="002721F2">
              <w:rPr>
                <w:rFonts w:ascii="Times New Roman" w:eastAsia="Times New Roman" w:hAnsi="Times New Roman" w:cs="Times New Roman"/>
                <w:bCs/>
                <w:sz w:val="20"/>
                <w:szCs w:val="20"/>
              </w:rPr>
              <w:t>)</w:t>
            </w:r>
            <w:r w:rsidRPr="002721F2">
              <w:rPr>
                <w:rFonts w:ascii="Times New Roman" w:eastAsia="Times New Roman" w:hAnsi="Times New Roman" w:cs="Times New Roman"/>
                <w:i/>
                <w:sz w:val="20"/>
                <w:szCs w:val="20"/>
                <w:vertAlign w:val="superscript"/>
              </w:rPr>
              <w:t xml:space="preserve"> ns</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.994</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.986</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.041</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78.170</w:t>
            </w: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4</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 xml:space="preserve">ALT-LTM </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45.71 (</w:t>
            </w:r>
            <w:r w:rsidRPr="002721F2">
              <w:rPr>
                <w:rFonts w:ascii="Times New Roman" w:eastAsia="Times New Roman" w:hAnsi="Times New Roman" w:cs="Times New Roman"/>
                <w:bCs/>
                <w:i/>
                <w:iCs/>
                <w:sz w:val="20"/>
                <w:szCs w:val="20"/>
              </w:rPr>
              <w:t>23</w:t>
            </w:r>
            <w:r w:rsidRPr="002721F2">
              <w:rPr>
                <w:rFonts w:ascii="Times New Roman" w:eastAsia="Times New Roman" w:hAnsi="Times New Roman" w:cs="Times New Roman"/>
                <w:bCs/>
                <w:sz w:val="20"/>
                <w:szCs w:val="20"/>
              </w:rPr>
              <w:t>)**</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3</w:t>
            </w: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23.54 (</w:t>
            </w:r>
            <w:r w:rsidRPr="002721F2">
              <w:rPr>
                <w:rFonts w:ascii="Times New Roman" w:eastAsia="Times New Roman" w:hAnsi="Times New Roman" w:cs="Times New Roman"/>
                <w:bCs/>
                <w:i/>
                <w:iCs/>
                <w:sz w:val="20"/>
                <w:szCs w:val="20"/>
              </w:rPr>
              <w:t>7</w:t>
            </w:r>
            <w:r w:rsidRPr="002721F2">
              <w:rPr>
                <w:rFonts w:ascii="Times New Roman" w:eastAsia="Times New Roman" w:hAnsi="Times New Roman" w:cs="Times New Roman"/>
                <w:bCs/>
                <w:sz w:val="20"/>
                <w:szCs w:val="20"/>
              </w:rPr>
              <w:t>)**</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.977</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.964</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.065</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87.713</w:t>
            </w: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5</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ALT-no slope variance</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31.58 (</w:t>
            </w:r>
            <w:r w:rsidRPr="002721F2">
              <w:rPr>
                <w:rFonts w:ascii="Times New Roman" w:eastAsia="Times New Roman" w:hAnsi="Times New Roman" w:cs="Times New Roman"/>
                <w:bCs/>
                <w:i/>
                <w:iCs/>
                <w:sz w:val="20"/>
                <w:szCs w:val="20"/>
              </w:rPr>
              <w:t>17</w:t>
            </w:r>
            <w:r w:rsidRPr="002721F2">
              <w:rPr>
                <w:rFonts w:ascii="Times New Roman" w:eastAsia="Times New Roman" w:hAnsi="Times New Roman" w:cs="Times New Roman"/>
                <w:bCs/>
                <w:sz w:val="20"/>
                <w:szCs w:val="20"/>
              </w:rPr>
              <w:t>)*</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3</w:t>
            </w: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9.41 (</w:t>
            </w:r>
            <w:r w:rsidRPr="002721F2">
              <w:rPr>
                <w:rFonts w:ascii="Times New Roman" w:eastAsia="Times New Roman" w:hAnsi="Times New Roman" w:cs="Times New Roman"/>
                <w:bCs/>
                <w:i/>
                <w:iCs/>
                <w:sz w:val="20"/>
                <w:szCs w:val="20"/>
              </w:rPr>
              <w:t>1</w:t>
            </w:r>
            <w:r w:rsidRPr="002721F2">
              <w:rPr>
                <w:rFonts w:ascii="Times New Roman" w:eastAsia="Times New Roman" w:hAnsi="Times New Roman" w:cs="Times New Roman"/>
                <w:bCs/>
                <w:sz w:val="20"/>
                <w:szCs w:val="20"/>
              </w:rPr>
              <w:t>)*</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.985</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.969</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.061</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85.578</w:t>
            </w: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6</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ALT-no slope</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33.87 (</w:t>
            </w:r>
            <w:r w:rsidRPr="002721F2">
              <w:rPr>
                <w:rFonts w:ascii="Times New Roman" w:eastAsia="Times New Roman" w:hAnsi="Times New Roman" w:cs="Times New Roman"/>
                <w:bCs/>
                <w:i/>
                <w:iCs/>
                <w:sz w:val="20"/>
                <w:szCs w:val="20"/>
              </w:rPr>
              <w:t>19</w:t>
            </w:r>
            <w:r w:rsidRPr="002721F2">
              <w:rPr>
                <w:rFonts w:ascii="Times New Roman" w:eastAsia="Times New Roman" w:hAnsi="Times New Roman" w:cs="Times New Roman"/>
                <w:bCs/>
                <w:sz w:val="20"/>
                <w:szCs w:val="20"/>
              </w:rPr>
              <w:t>)*</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3</w:t>
            </w: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11.70 (</w:t>
            </w:r>
            <w:r w:rsidRPr="002721F2">
              <w:rPr>
                <w:rFonts w:ascii="Times New Roman" w:eastAsia="Times New Roman" w:hAnsi="Times New Roman" w:cs="Times New Roman"/>
                <w:bCs/>
                <w:i/>
                <w:iCs/>
                <w:sz w:val="20"/>
                <w:szCs w:val="20"/>
              </w:rPr>
              <w:t>3</w:t>
            </w:r>
            <w:r w:rsidRPr="002721F2">
              <w:rPr>
                <w:rFonts w:ascii="Times New Roman" w:eastAsia="Times New Roman" w:hAnsi="Times New Roman" w:cs="Times New Roman"/>
                <w:bCs/>
                <w:sz w:val="20"/>
                <w:szCs w:val="20"/>
              </w:rPr>
              <w:t>)**</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.985</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.972</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.058</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83.868</w:t>
            </w: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7</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 xml:space="preserve">ALT-autoregressive constraints </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29.50 (</w:t>
            </w:r>
            <w:r w:rsidRPr="002721F2">
              <w:rPr>
                <w:rFonts w:ascii="Times New Roman" w:eastAsia="Times New Roman" w:hAnsi="Times New Roman" w:cs="Times New Roman"/>
                <w:b/>
                <w:bCs/>
                <w:i/>
                <w:iCs/>
                <w:sz w:val="20"/>
                <w:szCs w:val="20"/>
              </w:rPr>
              <w:t>22</w:t>
            </w:r>
            <w:r w:rsidRPr="002721F2">
              <w:rPr>
                <w:rFonts w:ascii="Times New Roman" w:eastAsia="Times New Roman" w:hAnsi="Times New Roman" w:cs="Times New Roman"/>
                <w:b/>
                <w:bCs/>
                <w:sz w:val="20"/>
                <w:szCs w:val="20"/>
              </w:rPr>
              <w:t>)</w:t>
            </w:r>
            <w:r w:rsidRPr="002721F2">
              <w:rPr>
                <w:rFonts w:ascii="Times New Roman" w:eastAsia="Times New Roman" w:hAnsi="Times New Roman" w:cs="Times New Roman"/>
                <w:i/>
                <w:sz w:val="20"/>
                <w:szCs w:val="20"/>
                <w:vertAlign w:val="superscript"/>
              </w:rPr>
              <w:t xml:space="preserve"> </w:t>
            </w:r>
            <w:r w:rsidRPr="002721F2">
              <w:rPr>
                <w:rFonts w:ascii="Times New Roman" w:eastAsia="Times New Roman" w:hAnsi="Times New Roman" w:cs="Times New Roman"/>
                <w:b/>
                <w:i/>
                <w:sz w:val="20"/>
                <w:szCs w:val="20"/>
                <w:vertAlign w:val="superscript"/>
              </w:rPr>
              <w:t>ns</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3</w:t>
            </w: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7.33 (</w:t>
            </w:r>
            <w:r w:rsidRPr="002721F2">
              <w:rPr>
                <w:rFonts w:ascii="Times New Roman" w:eastAsia="Times New Roman" w:hAnsi="Times New Roman" w:cs="Times New Roman"/>
                <w:b/>
                <w:bCs/>
                <w:i/>
                <w:iCs/>
                <w:sz w:val="20"/>
                <w:szCs w:val="20"/>
              </w:rPr>
              <w:t>6</w:t>
            </w:r>
            <w:r w:rsidRPr="002721F2">
              <w:rPr>
                <w:rFonts w:ascii="Times New Roman" w:eastAsia="Times New Roman" w:hAnsi="Times New Roman" w:cs="Times New Roman"/>
                <w:b/>
                <w:bCs/>
                <w:sz w:val="20"/>
                <w:szCs w:val="20"/>
              </w:rPr>
              <w:t xml:space="preserve">) </w:t>
            </w:r>
            <w:r w:rsidRPr="002721F2">
              <w:rPr>
                <w:rFonts w:ascii="Times New Roman" w:eastAsia="Times New Roman" w:hAnsi="Times New Roman" w:cs="Times New Roman"/>
                <w:b/>
                <w:i/>
                <w:sz w:val="20"/>
                <w:szCs w:val="20"/>
                <w:vertAlign w:val="superscript"/>
              </w:rPr>
              <w:t>ns</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.994</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.986</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.038</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73.501</w:t>
            </w:r>
          </w:p>
        </w:tc>
      </w:tr>
      <w:tr w:rsidR="002F7756" w:rsidRPr="002721F2" w:rsidTr="00E650FA">
        <w:trPr>
          <w:trHeight w:val="286"/>
          <w:jc w:val="center"/>
        </w:trPr>
        <w:tc>
          <w:tcPr>
            <w:tcW w:w="4562" w:type="dxa"/>
            <w:gridSpan w:val="2"/>
            <w:tcBorders>
              <w:top w:val="single" w:sz="4" w:space="0" w:color="auto"/>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i/>
                <w:iCs/>
                <w:sz w:val="20"/>
                <w:szCs w:val="20"/>
                <w:vertAlign w:val="superscript"/>
              </w:rPr>
            </w:pPr>
            <w:r w:rsidRPr="002721F2">
              <w:rPr>
                <w:rFonts w:ascii="Times New Roman" w:eastAsia="Times New Roman" w:hAnsi="Times New Roman" w:cs="Times New Roman"/>
                <w:i/>
                <w:sz w:val="20"/>
                <w:szCs w:val="20"/>
              </w:rPr>
              <w:t>Negative affect</w:t>
            </w:r>
            <w:r w:rsidRPr="002721F2">
              <w:rPr>
                <w:rFonts w:ascii="Times New Roman" w:eastAsia="Times New Roman" w:hAnsi="Times New Roman" w:cs="Times New Roman"/>
                <w:i/>
                <w:sz w:val="20"/>
                <w:szCs w:val="20"/>
                <w:vertAlign w:val="superscript"/>
              </w:rPr>
              <w:t xml:space="preserve"> </w:t>
            </w:r>
            <w:r w:rsidRPr="002721F2">
              <w:rPr>
                <w:rFonts w:ascii="Times New Roman" w:eastAsia="Times New Roman" w:hAnsi="Times New Roman" w:cs="Times New Roman"/>
                <w:i/>
                <w:iCs/>
                <w:sz w:val="20"/>
                <w:szCs w:val="20"/>
                <w:vertAlign w:val="superscript"/>
              </w:rPr>
              <w:t>a</w:t>
            </w:r>
          </w:p>
        </w:tc>
        <w:tc>
          <w:tcPr>
            <w:tcW w:w="1891" w:type="dxa"/>
            <w:tcBorders>
              <w:top w:val="single" w:sz="4" w:space="0" w:color="auto"/>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w:t>
            </w:r>
          </w:p>
        </w:tc>
        <w:tc>
          <w:tcPr>
            <w:tcW w:w="739" w:type="dxa"/>
            <w:tcBorders>
              <w:top w:val="single" w:sz="4" w:space="0" w:color="auto"/>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703" w:type="dxa"/>
            <w:tcBorders>
              <w:top w:val="single" w:sz="4" w:space="0" w:color="auto"/>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w:t>
            </w:r>
          </w:p>
        </w:tc>
        <w:tc>
          <w:tcPr>
            <w:tcW w:w="912" w:type="dxa"/>
            <w:tcBorders>
              <w:top w:val="single" w:sz="4" w:space="0" w:color="auto"/>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912" w:type="dxa"/>
            <w:tcBorders>
              <w:top w:val="single" w:sz="4" w:space="0" w:color="auto"/>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211" w:type="dxa"/>
            <w:tcBorders>
              <w:top w:val="single" w:sz="4" w:space="0" w:color="auto"/>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332" w:type="dxa"/>
            <w:tcBorders>
              <w:top w:val="single" w:sz="4" w:space="0" w:color="auto"/>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1</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 xml:space="preserve">AR </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192.45 (</w:t>
            </w:r>
            <w:r w:rsidRPr="002721F2">
              <w:rPr>
                <w:rFonts w:ascii="Times New Roman" w:eastAsia="Times New Roman" w:hAnsi="Times New Roman" w:cs="Times New Roman"/>
                <w:bCs/>
                <w:i/>
                <w:iCs/>
                <w:sz w:val="20"/>
                <w:szCs w:val="20"/>
              </w:rPr>
              <w:t>21</w:t>
            </w:r>
            <w:r w:rsidRPr="002721F2">
              <w:rPr>
                <w:rFonts w:ascii="Times New Roman" w:eastAsia="Times New Roman" w:hAnsi="Times New Roman" w:cs="Times New Roman"/>
                <w:bCs/>
                <w:sz w:val="20"/>
                <w:szCs w:val="20"/>
              </w:rPr>
              <w:t>)***</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.804</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.663</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.187</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238.453</w:t>
            </w: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2</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 xml:space="preserve">LTM </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50.11 (</w:t>
            </w:r>
            <w:r w:rsidRPr="002721F2">
              <w:rPr>
                <w:rFonts w:ascii="Times New Roman" w:eastAsia="Times New Roman" w:hAnsi="Times New Roman" w:cs="Times New Roman"/>
                <w:bCs/>
                <w:i/>
                <w:iCs/>
                <w:sz w:val="20"/>
                <w:szCs w:val="20"/>
              </w:rPr>
              <w:t>25</w:t>
            </w:r>
            <w:r w:rsidRPr="002721F2">
              <w:rPr>
                <w:rFonts w:ascii="Times New Roman" w:eastAsia="Times New Roman" w:hAnsi="Times New Roman" w:cs="Times New Roman"/>
                <w:bCs/>
                <w:sz w:val="20"/>
                <w:szCs w:val="20"/>
              </w:rPr>
              <w:t>)**</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.971</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.959</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.066</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88.109</w:t>
            </w: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3</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 xml:space="preserve">ALT-full </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20.09 (</w:t>
            </w:r>
            <w:r w:rsidRPr="002721F2">
              <w:rPr>
                <w:rFonts w:ascii="Times New Roman" w:eastAsia="Times New Roman" w:hAnsi="Times New Roman" w:cs="Times New Roman"/>
                <w:bCs/>
                <w:i/>
                <w:iCs/>
                <w:sz w:val="20"/>
                <w:szCs w:val="20"/>
              </w:rPr>
              <w:t>16</w:t>
            </w:r>
            <w:r w:rsidRPr="002721F2">
              <w:rPr>
                <w:rFonts w:ascii="Times New Roman" w:eastAsia="Times New Roman" w:hAnsi="Times New Roman" w:cs="Times New Roman"/>
                <w:bCs/>
                <w:sz w:val="20"/>
                <w:szCs w:val="20"/>
              </w:rPr>
              <w:t>)</w:t>
            </w:r>
            <w:r w:rsidRPr="002721F2">
              <w:rPr>
                <w:rFonts w:ascii="Times New Roman" w:eastAsia="Times New Roman" w:hAnsi="Times New Roman" w:cs="Times New Roman"/>
                <w:i/>
                <w:sz w:val="20"/>
                <w:szCs w:val="20"/>
                <w:vertAlign w:val="superscript"/>
              </w:rPr>
              <w:t xml:space="preserve"> ns</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.995</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.989</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.033</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76.085</w:t>
            </w: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4</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 xml:space="preserve">ALT-LTM </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41.74 (</w:t>
            </w:r>
            <w:r w:rsidRPr="002721F2">
              <w:rPr>
                <w:rFonts w:ascii="Times New Roman" w:eastAsia="Times New Roman" w:hAnsi="Times New Roman" w:cs="Times New Roman"/>
                <w:bCs/>
                <w:i/>
                <w:iCs/>
                <w:sz w:val="20"/>
                <w:szCs w:val="20"/>
              </w:rPr>
              <w:t>23</w:t>
            </w:r>
            <w:r w:rsidRPr="002721F2">
              <w:rPr>
                <w:rFonts w:ascii="Times New Roman" w:eastAsia="Times New Roman" w:hAnsi="Times New Roman" w:cs="Times New Roman"/>
                <w:bCs/>
                <w:sz w:val="20"/>
                <w:szCs w:val="20"/>
              </w:rPr>
              <w:t>)*</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3</w:t>
            </w: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21.65 (</w:t>
            </w:r>
            <w:r w:rsidRPr="002721F2">
              <w:rPr>
                <w:rFonts w:ascii="Times New Roman" w:eastAsia="Times New Roman" w:hAnsi="Times New Roman" w:cs="Times New Roman"/>
                <w:bCs/>
                <w:i/>
                <w:iCs/>
                <w:sz w:val="20"/>
                <w:szCs w:val="20"/>
              </w:rPr>
              <w:t>7</w:t>
            </w:r>
            <w:r w:rsidRPr="002721F2">
              <w:rPr>
                <w:rFonts w:ascii="Times New Roman" w:eastAsia="Times New Roman" w:hAnsi="Times New Roman" w:cs="Times New Roman"/>
                <w:bCs/>
                <w:sz w:val="20"/>
                <w:szCs w:val="20"/>
              </w:rPr>
              <w:t>)**</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.979</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.966</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.059</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83.738</w:t>
            </w:r>
          </w:p>
        </w:tc>
      </w:tr>
      <w:tr w:rsidR="002F7756" w:rsidRPr="002721F2" w:rsidTr="00E650FA">
        <w:trPr>
          <w:trHeight w:val="286"/>
          <w:jc w:val="center"/>
        </w:trPr>
        <w:tc>
          <w:tcPr>
            <w:tcW w:w="470" w:type="dxa"/>
            <w:tcBorders>
              <w:top w:val="nil"/>
              <w:left w:val="nil"/>
              <w:bottom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5</w:t>
            </w:r>
          </w:p>
        </w:tc>
        <w:tc>
          <w:tcPr>
            <w:tcW w:w="4092"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ALT-no slope variance</w:t>
            </w:r>
          </w:p>
        </w:tc>
        <w:tc>
          <w:tcPr>
            <w:tcW w:w="1891"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24.04 (</w:t>
            </w:r>
            <w:r w:rsidRPr="002721F2">
              <w:rPr>
                <w:rFonts w:ascii="Times New Roman" w:eastAsia="Times New Roman" w:hAnsi="Times New Roman" w:cs="Times New Roman"/>
                <w:bCs/>
                <w:i/>
                <w:iCs/>
                <w:sz w:val="20"/>
                <w:szCs w:val="20"/>
              </w:rPr>
              <w:t>17</w:t>
            </w:r>
            <w:r w:rsidRPr="002721F2">
              <w:rPr>
                <w:rFonts w:ascii="Times New Roman" w:eastAsia="Times New Roman" w:hAnsi="Times New Roman" w:cs="Times New Roman"/>
                <w:bCs/>
                <w:sz w:val="20"/>
                <w:szCs w:val="20"/>
              </w:rPr>
              <w:t>)</w:t>
            </w:r>
            <w:r w:rsidRPr="002721F2">
              <w:rPr>
                <w:rFonts w:ascii="Times New Roman" w:eastAsia="Times New Roman" w:hAnsi="Times New Roman" w:cs="Times New Roman"/>
                <w:i/>
                <w:sz w:val="20"/>
                <w:szCs w:val="20"/>
                <w:vertAlign w:val="superscript"/>
              </w:rPr>
              <w:t xml:space="preserve"> ns</w:t>
            </w:r>
          </w:p>
        </w:tc>
        <w:tc>
          <w:tcPr>
            <w:tcW w:w="739"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3</w:t>
            </w:r>
          </w:p>
        </w:tc>
        <w:tc>
          <w:tcPr>
            <w:tcW w:w="1703" w:type="dxa"/>
            <w:tcBorders>
              <w:top w:val="nil"/>
              <w:left w:val="nil"/>
              <w:bottom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3.96 (</w:t>
            </w:r>
            <w:r w:rsidRPr="002721F2">
              <w:rPr>
                <w:rFonts w:ascii="Times New Roman" w:eastAsia="Times New Roman" w:hAnsi="Times New Roman" w:cs="Times New Roman"/>
                <w:bCs/>
                <w:i/>
                <w:iCs/>
                <w:sz w:val="20"/>
                <w:szCs w:val="20"/>
              </w:rPr>
              <w:t>1</w:t>
            </w:r>
            <w:r w:rsidRPr="002721F2">
              <w:rPr>
                <w:rFonts w:ascii="Times New Roman" w:eastAsia="Times New Roman" w:hAnsi="Times New Roman" w:cs="Times New Roman"/>
                <w:bCs/>
                <w:sz w:val="20"/>
                <w:szCs w:val="20"/>
              </w:rPr>
              <w:t xml:space="preserve">)* </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.992</w:t>
            </w:r>
          </w:p>
        </w:tc>
        <w:tc>
          <w:tcPr>
            <w:tcW w:w="91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.983</w:t>
            </w:r>
          </w:p>
        </w:tc>
        <w:tc>
          <w:tcPr>
            <w:tcW w:w="1211"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.042</w:t>
            </w:r>
          </w:p>
        </w:tc>
        <w:tc>
          <w:tcPr>
            <w:tcW w:w="1332" w:type="dxa"/>
            <w:tcBorders>
              <w:top w:val="nil"/>
              <w:left w:val="nil"/>
              <w:bottom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78.044</w:t>
            </w:r>
          </w:p>
        </w:tc>
      </w:tr>
      <w:tr w:rsidR="002F7756" w:rsidRPr="002721F2" w:rsidTr="00E650FA">
        <w:trPr>
          <w:trHeight w:val="286"/>
          <w:jc w:val="center"/>
        </w:trPr>
        <w:tc>
          <w:tcPr>
            <w:tcW w:w="470" w:type="dxa"/>
            <w:tcBorders>
              <w:top w:val="nil"/>
              <w:left w:val="nil"/>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6</w:t>
            </w:r>
          </w:p>
        </w:tc>
        <w:tc>
          <w:tcPr>
            <w:tcW w:w="4092" w:type="dxa"/>
            <w:tcBorders>
              <w:top w:val="nil"/>
              <w:left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 xml:space="preserve">ALT-no slope </w:t>
            </w:r>
          </w:p>
        </w:tc>
        <w:tc>
          <w:tcPr>
            <w:tcW w:w="1891" w:type="dxa"/>
            <w:tcBorders>
              <w:top w:val="nil"/>
              <w:left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25.50 (</w:t>
            </w:r>
            <w:r w:rsidRPr="002721F2">
              <w:rPr>
                <w:rFonts w:ascii="Times New Roman" w:eastAsia="Times New Roman" w:hAnsi="Times New Roman" w:cs="Times New Roman"/>
                <w:bCs/>
                <w:i/>
                <w:iCs/>
                <w:sz w:val="20"/>
                <w:szCs w:val="20"/>
              </w:rPr>
              <w:t>19</w:t>
            </w:r>
            <w:r w:rsidRPr="002721F2">
              <w:rPr>
                <w:rFonts w:ascii="Times New Roman" w:eastAsia="Times New Roman" w:hAnsi="Times New Roman" w:cs="Times New Roman"/>
                <w:bCs/>
                <w:sz w:val="20"/>
                <w:szCs w:val="20"/>
              </w:rPr>
              <w:t>)</w:t>
            </w:r>
            <w:r w:rsidRPr="002721F2">
              <w:rPr>
                <w:rFonts w:ascii="Times New Roman" w:eastAsia="Times New Roman" w:hAnsi="Times New Roman" w:cs="Times New Roman"/>
                <w:i/>
                <w:sz w:val="20"/>
                <w:szCs w:val="20"/>
                <w:vertAlign w:val="superscript"/>
              </w:rPr>
              <w:t xml:space="preserve"> ns</w:t>
            </w:r>
          </w:p>
        </w:tc>
        <w:tc>
          <w:tcPr>
            <w:tcW w:w="739" w:type="dxa"/>
            <w:tcBorders>
              <w:top w:val="nil"/>
              <w:left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3</w:t>
            </w:r>
          </w:p>
        </w:tc>
        <w:tc>
          <w:tcPr>
            <w:tcW w:w="1703" w:type="dxa"/>
            <w:tcBorders>
              <w:top w:val="nil"/>
              <w:left w:val="nil"/>
              <w:righ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5.42 (</w:t>
            </w:r>
            <w:r w:rsidRPr="002721F2">
              <w:rPr>
                <w:rFonts w:ascii="Times New Roman" w:eastAsia="Times New Roman" w:hAnsi="Times New Roman" w:cs="Times New Roman"/>
                <w:bCs/>
                <w:i/>
                <w:iCs/>
                <w:sz w:val="20"/>
                <w:szCs w:val="20"/>
              </w:rPr>
              <w:t>3</w:t>
            </w:r>
            <w:r w:rsidRPr="002721F2">
              <w:rPr>
                <w:rFonts w:ascii="Times New Roman" w:eastAsia="Times New Roman" w:hAnsi="Times New Roman" w:cs="Times New Roman"/>
                <w:bCs/>
                <w:sz w:val="20"/>
                <w:szCs w:val="20"/>
              </w:rPr>
              <w:t xml:space="preserve">) </w:t>
            </w:r>
            <w:r w:rsidRPr="002721F2">
              <w:rPr>
                <w:rFonts w:ascii="Times New Roman" w:eastAsia="Times New Roman" w:hAnsi="Times New Roman" w:cs="Times New Roman"/>
                <w:i/>
                <w:sz w:val="20"/>
                <w:szCs w:val="20"/>
                <w:vertAlign w:val="superscript"/>
              </w:rPr>
              <w:t>ns</w:t>
            </w:r>
          </w:p>
        </w:tc>
        <w:tc>
          <w:tcPr>
            <w:tcW w:w="912" w:type="dxa"/>
            <w:tcBorders>
              <w:top w:val="nil"/>
              <w:left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.993</w:t>
            </w:r>
          </w:p>
        </w:tc>
        <w:tc>
          <w:tcPr>
            <w:tcW w:w="912" w:type="dxa"/>
            <w:tcBorders>
              <w:top w:val="nil"/>
              <w:left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.986</w:t>
            </w:r>
          </w:p>
        </w:tc>
        <w:tc>
          <w:tcPr>
            <w:tcW w:w="1211" w:type="dxa"/>
            <w:tcBorders>
              <w:top w:val="nil"/>
              <w:left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.038</w:t>
            </w:r>
          </w:p>
        </w:tc>
        <w:tc>
          <w:tcPr>
            <w:tcW w:w="1332" w:type="dxa"/>
            <w:tcBorders>
              <w:top w:val="nil"/>
              <w:left w:val="nil"/>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Cs/>
                <w:sz w:val="20"/>
                <w:szCs w:val="20"/>
              </w:rPr>
            </w:pPr>
            <w:r w:rsidRPr="002721F2">
              <w:rPr>
                <w:rFonts w:ascii="Times New Roman" w:eastAsia="Times New Roman" w:hAnsi="Times New Roman" w:cs="Times New Roman"/>
                <w:bCs/>
                <w:sz w:val="20"/>
                <w:szCs w:val="20"/>
              </w:rPr>
              <w:t>75.504</w:t>
            </w:r>
          </w:p>
        </w:tc>
      </w:tr>
      <w:tr w:rsidR="002F7756" w:rsidRPr="002721F2" w:rsidTr="00E650FA">
        <w:trPr>
          <w:trHeight w:val="286"/>
          <w:jc w:val="center"/>
        </w:trPr>
        <w:tc>
          <w:tcPr>
            <w:tcW w:w="470" w:type="dxa"/>
            <w:tcBorders>
              <w:top w:val="nil"/>
              <w:left w:val="nil"/>
              <w:bottom w:val="single" w:sz="4" w:space="0" w:color="auto"/>
              <w:right w:val="nil"/>
            </w:tcBorders>
            <w:noWrap/>
            <w:vAlign w:val="bottom"/>
            <w:hideMark/>
          </w:tcPr>
          <w:p w:rsidR="002F7756" w:rsidRPr="002721F2" w:rsidRDefault="002F7756" w:rsidP="00E650FA">
            <w:pPr>
              <w:spacing w:after="0"/>
              <w:jc w:val="right"/>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7</w:t>
            </w:r>
          </w:p>
        </w:tc>
        <w:tc>
          <w:tcPr>
            <w:tcW w:w="4092" w:type="dxa"/>
            <w:tcBorders>
              <w:top w:val="nil"/>
              <w:left w:val="nil"/>
              <w:bottom w:val="single" w:sz="4" w:space="0" w:color="auto"/>
              <w:right w:val="nil"/>
            </w:tcBorders>
            <w:noWrap/>
            <w:vAlign w:val="bottom"/>
            <w:hideMark/>
          </w:tcPr>
          <w:p w:rsidR="002F7756" w:rsidRPr="002721F2" w:rsidRDefault="002F7756" w:rsidP="00E650FA">
            <w:pPr>
              <w:spacing w:after="0"/>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ALT-autoregressive constraints</w:t>
            </w:r>
          </w:p>
        </w:tc>
        <w:tc>
          <w:tcPr>
            <w:tcW w:w="1891" w:type="dxa"/>
            <w:tcBorders>
              <w:top w:val="nil"/>
              <w:left w:val="nil"/>
              <w:bottom w:val="single" w:sz="4" w:space="0" w:color="auto"/>
              <w:right w:val="nil"/>
            </w:tcBorders>
            <w:noWrap/>
            <w:vAlign w:val="bottom"/>
            <w:hideMark/>
          </w:tcPr>
          <w:p w:rsidR="002F7756" w:rsidRPr="002721F2" w:rsidRDefault="002F7756" w:rsidP="00E650FA">
            <w:pPr>
              <w:spacing w:after="0"/>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31.62 (</w:t>
            </w:r>
            <w:r w:rsidRPr="002721F2">
              <w:rPr>
                <w:rFonts w:ascii="Times New Roman" w:eastAsia="Times New Roman" w:hAnsi="Times New Roman" w:cs="Times New Roman"/>
                <w:b/>
                <w:bCs/>
                <w:i/>
                <w:iCs/>
                <w:sz w:val="20"/>
                <w:szCs w:val="20"/>
              </w:rPr>
              <w:t>25</w:t>
            </w:r>
            <w:r w:rsidRPr="002721F2">
              <w:rPr>
                <w:rFonts w:ascii="Times New Roman" w:eastAsia="Times New Roman" w:hAnsi="Times New Roman" w:cs="Times New Roman"/>
                <w:b/>
                <w:bCs/>
                <w:sz w:val="20"/>
                <w:szCs w:val="20"/>
              </w:rPr>
              <w:t>)</w:t>
            </w:r>
            <w:r w:rsidRPr="002721F2">
              <w:rPr>
                <w:rFonts w:ascii="Times New Roman" w:eastAsia="Times New Roman" w:hAnsi="Times New Roman" w:cs="Times New Roman"/>
                <w:i/>
                <w:sz w:val="20"/>
                <w:szCs w:val="20"/>
                <w:vertAlign w:val="superscript"/>
              </w:rPr>
              <w:t xml:space="preserve"> </w:t>
            </w:r>
            <w:r w:rsidRPr="002721F2">
              <w:rPr>
                <w:rFonts w:ascii="Times New Roman" w:eastAsia="Times New Roman" w:hAnsi="Times New Roman" w:cs="Times New Roman"/>
                <w:b/>
                <w:i/>
                <w:sz w:val="20"/>
                <w:szCs w:val="20"/>
                <w:vertAlign w:val="superscript"/>
              </w:rPr>
              <w:t>ns</w:t>
            </w:r>
          </w:p>
        </w:tc>
        <w:tc>
          <w:tcPr>
            <w:tcW w:w="739" w:type="dxa"/>
            <w:tcBorders>
              <w:top w:val="nil"/>
              <w:left w:val="nil"/>
              <w:bottom w:val="single" w:sz="4" w:space="0" w:color="auto"/>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6</w:t>
            </w:r>
          </w:p>
        </w:tc>
        <w:tc>
          <w:tcPr>
            <w:tcW w:w="1703" w:type="dxa"/>
            <w:tcBorders>
              <w:top w:val="nil"/>
              <w:left w:val="nil"/>
              <w:bottom w:val="single" w:sz="4" w:space="0" w:color="auto"/>
              <w:right w:val="nil"/>
            </w:tcBorders>
            <w:noWrap/>
            <w:vAlign w:val="bottom"/>
            <w:hideMark/>
          </w:tcPr>
          <w:p w:rsidR="002F7756" w:rsidRPr="002721F2" w:rsidRDefault="002F7756" w:rsidP="00E650FA">
            <w:pPr>
              <w:spacing w:after="0"/>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6.12 (</w:t>
            </w:r>
            <w:r w:rsidRPr="002721F2">
              <w:rPr>
                <w:rFonts w:ascii="Times New Roman" w:eastAsia="Times New Roman" w:hAnsi="Times New Roman" w:cs="Times New Roman"/>
                <w:b/>
                <w:bCs/>
                <w:i/>
                <w:iCs/>
                <w:sz w:val="20"/>
                <w:szCs w:val="20"/>
              </w:rPr>
              <w:t>6</w:t>
            </w:r>
            <w:r w:rsidRPr="002721F2">
              <w:rPr>
                <w:rFonts w:ascii="Times New Roman" w:eastAsia="Times New Roman" w:hAnsi="Times New Roman" w:cs="Times New Roman"/>
                <w:b/>
                <w:bCs/>
                <w:sz w:val="20"/>
                <w:szCs w:val="20"/>
              </w:rPr>
              <w:t xml:space="preserve">) </w:t>
            </w:r>
            <w:r w:rsidRPr="002721F2">
              <w:rPr>
                <w:rFonts w:ascii="Times New Roman" w:eastAsia="Times New Roman" w:hAnsi="Times New Roman" w:cs="Times New Roman"/>
                <w:b/>
                <w:i/>
                <w:sz w:val="20"/>
                <w:szCs w:val="20"/>
                <w:vertAlign w:val="superscript"/>
              </w:rPr>
              <w:t>ns</w:t>
            </w:r>
          </w:p>
        </w:tc>
        <w:tc>
          <w:tcPr>
            <w:tcW w:w="912" w:type="dxa"/>
            <w:tcBorders>
              <w:top w:val="nil"/>
              <w:left w:val="nil"/>
              <w:bottom w:val="single" w:sz="4" w:space="0" w:color="auto"/>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.992</w:t>
            </w:r>
          </w:p>
        </w:tc>
        <w:tc>
          <w:tcPr>
            <w:tcW w:w="912" w:type="dxa"/>
            <w:tcBorders>
              <w:top w:val="nil"/>
              <w:left w:val="nil"/>
              <w:bottom w:val="single" w:sz="4" w:space="0" w:color="auto"/>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.989</w:t>
            </w:r>
          </w:p>
        </w:tc>
        <w:tc>
          <w:tcPr>
            <w:tcW w:w="1211" w:type="dxa"/>
            <w:tcBorders>
              <w:top w:val="nil"/>
              <w:left w:val="nil"/>
              <w:bottom w:val="single" w:sz="4" w:space="0" w:color="auto"/>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.034</w:t>
            </w:r>
          </w:p>
        </w:tc>
        <w:tc>
          <w:tcPr>
            <w:tcW w:w="1332" w:type="dxa"/>
            <w:tcBorders>
              <w:top w:val="nil"/>
              <w:left w:val="nil"/>
              <w:bottom w:val="single" w:sz="4" w:space="0" w:color="auto"/>
              <w:right w:val="nil"/>
            </w:tcBorders>
            <w:noWrap/>
            <w:vAlign w:val="bottom"/>
            <w:hideMark/>
          </w:tcPr>
          <w:p w:rsidR="002F7756" w:rsidRPr="002721F2" w:rsidRDefault="002F7756" w:rsidP="00E650FA">
            <w:pPr>
              <w:spacing w:after="0"/>
              <w:jc w:val="center"/>
              <w:rPr>
                <w:rFonts w:ascii="Times New Roman" w:eastAsia="Times New Roman" w:hAnsi="Times New Roman" w:cs="Times New Roman"/>
                <w:b/>
                <w:bCs/>
                <w:sz w:val="20"/>
                <w:szCs w:val="20"/>
              </w:rPr>
            </w:pPr>
            <w:r w:rsidRPr="002721F2">
              <w:rPr>
                <w:rFonts w:ascii="Times New Roman" w:eastAsia="Times New Roman" w:hAnsi="Times New Roman" w:cs="Times New Roman"/>
                <w:b/>
                <w:bCs/>
                <w:sz w:val="20"/>
                <w:szCs w:val="20"/>
              </w:rPr>
              <w:t>69.619</w:t>
            </w:r>
          </w:p>
        </w:tc>
      </w:tr>
      <w:tr w:rsidR="002F7756" w:rsidRPr="002721F2" w:rsidTr="00E650FA">
        <w:trPr>
          <w:trHeight w:val="286"/>
          <w:jc w:val="center"/>
        </w:trPr>
        <w:tc>
          <w:tcPr>
            <w:tcW w:w="13262" w:type="dxa"/>
            <w:gridSpan w:val="9"/>
            <w:tcBorders>
              <w:top w:val="single" w:sz="4" w:space="0" w:color="auto"/>
              <w:left w:val="nil"/>
            </w:tcBorders>
            <w:noWrap/>
            <w:vAlign w:val="bottom"/>
            <w:hideMark/>
          </w:tcPr>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bCs/>
                <w:i/>
                <w:sz w:val="20"/>
                <w:szCs w:val="20"/>
              </w:rPr>
              <w:t>Note.</w:t>
            </w:r>
            <w:r w:rsidRPr="002721F2">
              <w:rPr>
                <w:rFonts w:ascii="Times New Roman" w:eastAsia="Times New Roman" w:hAnsi="Times New Roman" w:cs="Times New Roman"/>
                <w:bCs/>
                <w:sz w:val="20"/>
                <w:szCs w:val="20"/>
              </w:rPr>
              <w:t xml:space="preserve"> </w:t>
            </w:r>
            <w:r w:rsidRPr="002721F2">
              <w:rPr>
                <w:rFonts w:ascii="Times New Roman" w:hAnsi="Times New Roman" w:cs="Times New Roman"/>
                <w:sz w:val="20"/>
                <w:szCs w:val="20"/>
              </w:rPr>
              <w:t>χ</w:t>
            </w:r>
            <w:r w:rsidRPr="002721F2">
              <w:rPr>
                <w:rFonts w:ascii="Times New Roman" w:hAnsi="Times New Roman" w:cs="Times New Roman"/>
                <w:sz w:val="20"/>
                <w:szCs w:val="20"/>
                <w:lang w:val="en-US"/>
              </w:rPr>
              <w:t>²</w:t>
            </w:r>
            <w:r w:rsidRPr="002721F2">
              <w:rPr>
                <w:rFonts w:ascii="Times New Roman" w:eastAsia="Times New Roman" w:hAnsi="Times New Roman" w:cs="Times New Roman"/>
                <w:bCs/>
                <w:sz w:val="20"/>
                <w:szCs w:val="20"/>
              </w:rPr>
              <w:t xml:space="preserve"> = chi-square test of model fit; </w:t>
            </w:r>
            <w:r w:rsidRPr="002721F2">
              <w:rPr>
                <w:rFonts w:ascii="Times New Roman" w:eastAsia="Times New Roman" w:hAnsi="Times New Roman" w:cs="Times New Roman"/>
                <w:bCs/>
                <w:i/>
                <w:sz w:val="20"/>
                <w:szCs w:val="20"/>
              </w:rPr>
              <w:t>df</w:t>
            </w:r>
            <w:r w:rsidRPr="002721F2">
              <w:rPr>
                <w:rFonts w:ascii="Times New Roman" w:eastAsia="Times New Roman" w:hAnsi="Times New Roman" w:cs="Times New Roman"/>
                <w:bCs/>
                <w:sz w:val="20"/>
                <w:szCs w:val="20"/>
              </w:rPr>
              <w:t xml:space="preserve"> = degrees of freedom; </w:t>
            </w:r>
            <w:proofErr w:type="spellStart"/>
            <w:r w:rsidRPr="002721F2">
              <w:rPr>
                <w:rFonts w:ascii="Times New Roman" w:hAnsi="Times New Roman" w:cs="Times New Roman"/>
                <w:sz w:val="20"/>
                <w:szCs w:val="20"/>
              </w:rPr>
              <w:t>Δχ</w:t>
            </w:r>
            <w:proofErr w:type="spellEnd"/>
            <w:r w:rsidRPr="002721F2">
              <w:rPr>
                <w:rFonts w:ascii="Times New Roman" w:hAnsi="Times New Roman" w:cs="Times New Roman"/>
                <w:sz w:val="20"/>
                <w:szCs w:val="20"/>
                <w:lang w:val="en-US"/>
              </w:rPr>
              <w:t>²</w:t>
            </w:r>
            <w:r w:rsidRPr="002721F2">
              <w:rPr>
                <w:rFonts w:ascii="Times New Roman" w:eastAsia="Times New Roman" w:hAnsi="Times New Roman" w:cs="Times New Roman"/>
                <w:bCs/>
                <w:sz w:val="20"/>
                <w:szCs w:val="20"/>
              </w:rPr>
              <w:t xml:space="preserve"> = chi-square difference test; CM = comparison model in the </w:t>
            </w:r>
            <w:proofErr w:type="spellStart"/>
            <w:r w:rsidRPr="002721F2">
              <w:rPr>
                <w:rFonts w:ascii="Times New Roman" w:hAnsi="Times New Roman" w:cs="Times New Roman"/>
                <w:sz w:val="20"/>
                <w:szCs w:val="20"/>
              </w:rPr>
              <w:t>Δχ</w:t>
            </w:r>
            <w:proofErr w:type="spellEnd"/>
            <w:r w:rsidRPr="002721F2">
              <w:rPr>
                <w:rFonts w:ascii="Times New Roman" w:hAnsi="Times New Roman" w:cs="Times New Roman"/>
                <w:sz w:val="20"/>
                <w:szCs w:val="20"/>
                <w:lang w:val="en-US"/>
              </w:rPr>
              <w:t>²</w:t>
            </w:r>
            <w:r w:rsidRPr="002721F2">
              <w:rPr>
                <w:rFonts w:ascii="Times New Roman" w:eastAsia="Times New Roman" w:hAnsi="Times New Roman" w:cs="Times New Roman"/>
                <w:bCs/>
                <w:sz w:val="20"/>
                <w:szCs w:val="20"/>
              </w:rPr>
              <w:t xml:space="preserve">; CFI = comparative fit index; TLI = Tucker-Lewis index; RMSEA = root-mean-square error of approximation; AIC = Akaike information criterion. The final model is shown in bold.                                                                                                                                                                                                                              </w:t>
            </w:r>
          </w:p>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eastAsia="Times New Roman" w:hAnsi="Times New Roman" w:cs="Times New Roman"/>
                <w:i/>
                <w:sz w:val="20"/>
                <w:szCs w:val="20"/>
                <w:vertAlign w:val="superscript"/>
              </w:rPr>
              <w:t xml:space="preserve">a </w:t>
            </w:r>
            <w:r w:rsidRPr="002721F2">
              <w:rPr>
                <w:rFonts w:ascii="Times New Roman" w:eastAsia="Times New Roman" w:hAnsi="Times New Roman" w:cs="Times New Roman"/>
                <w:sz w:val="20"/>
                <w:szCs w:val="20"/>
              </w:rPr>
              <w:t xml:space="preserve">Negative affect is on a logarithmic scale. </w:t>
            </w:r>
            <w:r w:rsidRPr="002721F2">
              <w:rPr>
                <w:rFonts w:ascii="Times New Roman" w:eastAsia="Times New Roman" w:hAnsi="Times New Roman" w:cs="Times New Roman"/>
                <w:bCs/>
                <w:sz w:val="20"/>
                <w:szCs w:val="20"/>
              </w:rPr>
              <w:t xml:space="preserve"> </w:t>
            </w:r>
          </w:p>
          <w:p w:rsidR="002F7756" w:rsidRPr="002721F2" w:rsidRDefault="002F7756" w:rsidP="00E650FA">
            <w:pPr>
              <w:spacing w:after="0"/>
              <w:rPr>
                <w:rFonts w:ascii="Times New Roman" w:eastAsia="Times New Roman" w:hAnsi="Times New Roman" w:cs="Times New Roman"/>
                <w:bCs/>
                <w:sz w:val="20"/>
                <w:szCs w:val="20"/>
              </w:rPr>
            </w:pPr>
            <w:r w:rsidRPr="002721F2">
              <w:rPr>
                <w:rFonts w:ascii="Times New Roman" w:hAnsi="Times New Roman" w:cs="Times New Roman"/>
                <w:i/>
                <w:sz w:val="20"/>
                <w:szCs w:val="20"/>
                <w:vertAlign w:val="superscript"/>
                <w:lang w:val="en-US"/>
              </w:rPr>
              <w:t>ns</w:t>
            </w:r>
            <w:r w:rsidRPr="002721F2">
              <w:rPr>
                <w:rFonts w:ascii="Times New Roman" w:hAnsi="Times New Roman" w:cs="Times New Roman"/>
                <w:sz w:val="20"/>
                <w:szCs w:val="20"/>
                <w:lang w:val="en-US"/>
              </w:rPr>
              <w:t xml:space="preserve"> </w:t>
            </w:r>
            <w:r w:rsidRPr="002721F2">
              <w:rPr>
                <w:rFonts w:ascii="Times New Roman" w:eastAsia="Times New Roman" w:hAnsi="Times New Roman" w:cs="Times New Roman"/>
                <w:bCs/>
                <w:i/>
                <w:sz w:val="20"/>
                <w:szCs w:val="20"/>
              </w:rPr>
              <w:t>p</w:t>
            </w:r>
            <w:r w:rsidRPr="002721F2">
              <w:rPr>
                <w:rFonts w:ascii="Times New Roman" w:eastAsia="Times New Roman" w:hAnsi="Times New Roman" w:cs="Times New Roman"/>
                <w:bCs/>
                <w:sz w:val="20"/>
                <w:szCs w:val="20"/>
              </w:rPr>
              <w:t xml:space="preserve"> ≥ .050, * </w:t>
            </w:r>
            <w:r w:rsidRPr="002721F2">
              <w:rPr>
                <w:rFonts w:ascii="Times New Roman" w:eastAsia="Times New Roman" w:hAnsi="Times New Roman" w:cs="Times New Roman"/>
                <w:bCs/>
                <w:i/>
                <w:sz w:val="20"/>
                <w:szCs w:val="20"/>
              </w:rPr>
              <w:t>p</w:t>
            </w:r>
            <w:r w:rsidRPr="002721F2">
              <w:rPr>
                <w:rFonts w:ascii="Times New Roman" w:eastAsia="Times New Roman" w:hAnsi="Times New Roman" w:cs="Times New Roman"/>
                <w:bCs/>
                <w:sz w:val="20"/>
                <w:szCs w:val="20"/>
              </w:rPr>
              <w:t xml:space="preserve"> &lt; .050, ** </w:t>
            </w:r>
            <w:r w:rsidRPr="002721F2">
              <w:rPr>
                <w:rFonts w:ascii="Times New Roman" w:eastAsia="Times New Roman" w:hAnsi="Times New Roman" w:cs="Times New Roman"/>
                <w:bCs/>
                <w:i/>
                <w:sz w:val="20"/>
                <w:szCs w:val="20"/>
              </w:rPr>
              <w:t>p</w:t>
            </w:r>
            <w:r w:rsidRPr="002721F2">
              <w:rPr>
                <w:rFonts w:ascii="Times New Roman" w:eastAsia="Times New Roman" w:hAnsi="Times New Roman" w:cs="Times New Roman"/>
                <w:bCs/>
                <w:sz w:val="20"/>
                <w:szCs w:val="20"/>
              </w:rPr>
              <w:t xml:space="preserve"> &lt; .010, *** </w:t>
            </w:r>
            <w:r w:rsidRPr="002721F2">
              <w:rPr>
                <w:rFonts w:ascii="Times New Roman" w:eastAsia="Times New Roman" w:hAnsi="Times New Roman" w:cs="Times New Roman"/>
                <w:bCs/>
                <w:i/>
                <w:sz w:val="20"/>
                <w:szCs w:val="20"/>
              </w:rPr>
              <w:t>p</w:t>
            </w:r>
            <w:r w:rsidRPr="002721F2">
              <w:rPr>
                <w:rFonts w:ascii="Times New Roman" w:eastAsia="Times New Roman" w:hAnsi="Times New Roman" w:cs="Times New Roman"/>
                <w:bCs/>
                <w:sz w:val="20"/>
                <w:szCs w:val="20"/>
              </w:rPr>
              <w:t xml:space="preserve"> &lt; .001.</w:t>
            </w:r>
          </w:p>
        </w:tc>
      </w:tr>
    </w:tbl>
    <w:p w:rsidR="002F7756" w:rsidRDefault="002F7756" w:rsidP="002F7756">
      <w:pPr>
        <w:rPr>
          <w:rFonts w:ascii="Times New Roman" w:hAnsi="Times New Roman" w:cs="Times New Roman"/>
          <w:sz w:val="20"/>
          <w:szCs w:val="20"/>
        </w:rPr>
        <w:sectPr w:rsidR="002F7756" w:rsidSect="002F7756">
          <w:pgSz w:w="16838" w:h="11906" w:orient="landscape"/>
          <w:pgMar w:top="1418" w:right="1418" w:bottom="1418" w:left="1418" w:header="709" w:footer="709" w:gutter="0"/>
          <w:cols w:space="708"/>
          <w:docGrid w:linePitch="360"/>
        </w:sectPr>
      </w:pPr>
    </w:p>
    <w:p w:rsidR="002F7756" w:rsidRDefault="002F7756" w:rsidP="002F7756">
      <w:pPr>
        <w:rPr>
          <w:rFonts w:ascii="Times New Roman" w:hAnsi="Times New Roman" w:cs="Times New Roman"/>
          <w:sz w:val="20"/>
          <w:szCs w:val="20"/>
        </w:rPr>
      </w:pPr>
    </w:p>
    <w:p w:rsidR="002F7756" w:rsidRDefault="002F7756" w:rsidP="002F7756">
      <w:pPr>
        <w:rPr>
          <w:rFonts w:ascii="Times New Roman" w:hAnsi="Times New Roman" w:cs="Times New Roman"/>
          <w:sz w:val="20"/>
          <w:szCs w:val="20"/>
        </w:rPr>
      </w:pPr>
    </w:p>
    <w:tbl>
      <w:tblPr>
        <w:tblW w:w="9081" w:type="dxa"/>
        <w:jc w:val="center"/>
        <w:tblCellMar>
          <w:left w:w="70" w:type="dxa"/>
          <w:right w:w="70" w:type="dxa"/>
        </w:tblCellMar>
        <w:tblLook w:val="04A0" w:firstRow="1" w:lastRow="0" w:firstColumn="1" w:lastColumn="0" w:noHBand="0" w:noVBand="1"/>
      </w:tblPr>
      <w:tblGrid>
        <w:gridCol w:w="2341"/>
        <w:gridCol w:w="195"/>
        <w:gridCol w:w="2085"/>
        <w:gridCol w:w="195"/>
        <w:gridCol w:w="2085"/>
        <w:gridCol w:w="195"/>
        <w:gridCol w:w="1790"/>
        <w:gridCol w:w="195"/>
      </w:tblGrid>
      <w:tr w:rsidR="002F7756" w:rsidRPr="002721F2" w:rsidTr="00E650FA">
        <w:trPr>
          <w:trHeight w:val="900"/>
          <w:jc w:val="center"/>
        </w:trPr>
        <w:tc>
          <w:tcPr>
            <w:tcW w:w="9081" w:type="dxa"/>
            <w:gridSpan w:val="8"/>
            <w:tcBorders>
              <w:top w:val="nil"/>
              <w:left w:val="nil"/>
              <w:bottom w:val="single" w:sz="4" w:space="0" w:color="auto"/>
              <w:right w:val="nil"/>
            </w:tcBorders>
            <w:shd w:val="clear" w:color="auto" w:fill="auto"/>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Table 2.4</w:t>
            </w:r>
          </w:p>
          <w:p w:rsidR="002F7756" w:rsidRPr="002721F2" w:rsidRDefault="002F7756" w:rsidP="00E650FA">
            <w:pPr>
              <w:spacing w:after="0"/>
              <w:rPr>
                <w:rFonts w:ascii="Times New Roman" w:eastAsia="Times New Roman" w:hAnsi="Times New Roman" w:cs="Times New Roman"/>
                <w:i/>
                <w:iCs/>
                <w:sz w:val="20"/>
                <w:szCs w:val="20"/>
              </w:rPr>
            </w:pPr>
            <w:r w:rsidRPr="002721F2">
              <w:rPr>
                <w:rFonts w:ascii="Times New Roman" w:eastAsia="Times New Roman" w:hAnsi="Times New Roman" w:cs="Times New Roman"/>
                <w:i/>
                <w:iCs/>
                <w:sz w:val="20"/>
                <w:szCs w:val="20"/>
              </w:rPr>
              <w:t>Variances, covariances and correlations between the first measurement (session 1) and the intercept and slope factor for mindfulness, positive</w:t>
            </w:r>
            <w:r w:rsidR="009B2AFD">
              <w:rPr>
                <w:rFonts w:ascii="Times New Roman" w:eastAsia="Times New Roman" w:hAnsi="Times New Roman" w:cs="Times New Roman"/>
                <w:i/>
                <w:iCs/>
                <w:sz w:val="20"/>
                <w:szCs w:val="20"/>
              </w:rPr>
              <w:t xml:space="preserve"> affect</w:t>
            </w:r>
            <w:r w:rsidRPr="002721F2">
              <w:rPr>
                <w:rFonts w:ascii="Times New Roman" w:eastAsia="Times New Roman" w:hAnsi="Times New Roman" w:cs="Times New Roman"/>
                <w:i/>
                <w:iCs/>
                <w:sz w:val="20"/>
                <w:szCs w:val="20"/>
              </w:rPr>
              <w:t xml:space="preserve"> and negative affect based on the final univariate ALT model</w:t>
            </w:r>
          </w:p>
        </w:tc>
      </w:tr>
      <w:tr w:rsidR="002F7756" w:rsidRPr="002721F2" w:rsidTr="00E650FA">
        <w:trPr>
          <w:trHeight w:val="300"/>
          <w:jc w:val="center"/>
        </w:trPr>
        <w:tc>
          <w:tcPr>
            <w:tcW w:w="2341"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Session 1</w:t>
            </w:r>
          </w:p>
        </w:tc>
        <w:tc>
          <w:tcPr>
            <w:tcW w:w="195" w:type="dxa"/>
            <w:tcBorders>
              <w:top w:val="nil"/>
              <w:left w:val="nil"/>
              <w:bottom w:val="nil"/>
              <w:right w:val="nil"/>
            </w:tcBorders>
            <w:shd w:val="clear" w:color="auto" w:fill="auto"/>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Intercept</w:t>
            </w:r>
          </w:p>
        </w:tc>
        <w:tc>
          <w:tcPr>
            <w:tcW w:w="195" w:type="dxa"/>
            <w:tcBorders>
              <w:top w:val="nil"/>
              <w:left w:val="nil"/>
              <w:bottom w:val="nil"/>
              <w:right w:val="nil"/>
            </w:tcBorders>
            <w:shd w:val="clear" w:color="auto" w:fill="auto"/>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p>
        </w:tc>
        <w:tc>
          <w:tcPr>
            <w:tcW w:w="1790" w:type="dxa"/>
            <w:tcBorders>
              <w:top w:val="nil"/>
              <w:left w:val="nil"/>
              <w:bottom w:val="nil"/>
              <w:right w:val="nil"/>
            </w:tcBorders>
            <w:shd w:val="clear" w:color="auto" w:fill="auto"/>
            <w:noWrap/>
            <w:vAlign w:val="center"/>
            <w:hideMark/>
          </w:tcPr>
          <w:p w:rsidR="002F7756" w:rsidRPr="002721F2" w:rsidRDefault="002F7756" w:rsidP="00E650FA">
            <w:pPr>
              <w:spacing w:after="0"/>
              <w:jc w:val="center"/>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Slope</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jc w:val="center"/>
              <w:rPr>
                <w:rFonts w:ascii="Times New Roman" w:eastAsia="Times New Roman" w:hAnsi="Times New Roman" w:cs="Times New Roman"/>
                <w:sz w:val="20"/>
                <w:szCs w:val="20"/>
              </w:rPr>
            </w:pPr>
          </w:p>
        </w:tc>
      </w:tr>
      <w:tr w:rsidR="002F7756" w:rsidRPr="002721F2" w:rsidTr="00E650FA">
        <w:trPr>
          <w:trHeight w:val="300"/>
          <w:jc w:val="center"/>
        </w:trPr>
        <w:tc>
          <w:tcPr>
            <w:tcW w:w="2341"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i/>
                <w:sz w:val="20"/>
                <w:szCs w:val="20"/>
              </w:rPr>
            </w:pPr>
            <w:r w:rsidRPr="002721F2">
              <w:rPr>
                <w:rFonts w:ascii="Times New Roman" w:eastAsia="Times New Roman" w:hAnsi="Times New Roman" w:cs="Times New Roman"/>
                <w:i/>
                <w:sz w:val="20"/>
                <w:szCs w:val="20"/>
              </w:rPr>
              <w:t>Mindfulness</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i/>
                <w:iCs/>
                <w:sz w:val="20"/>
                <w:szCs w:val="20"/>
              </w:rPr>
            </w:pPr>
          </w:p>
        </w:tc>
        <w:tc>
          <w:tcPr>
            <w:tcW w:w="2085" w:type="dxa"/>
            <w:tcBorders>
              <w:top w:val="single" w:sz="4" w:space="0" w:color="auto"/>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single" w:sz="4" w:space="0" w:color="auto"/>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1790" w:type="dxa"/>
            <w:tcBorders>
              <w:top w:val="single" w:sz="4" w:space="0" w:color="auto"/>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r>
      <w:tr w:rsidR="002F7756" w:rsidRPr="002721F2" w:rsidTr="00E650FA">
        <w:trPr>
          <w:trHeight w:val="300"/>
          <w:jc w:val="center"/>
        </w:trPr>
        <w:tc>
          <w:tcPr>
            <w:tcW w:w="2341"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xml:space="preserve">     Session 1</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.423*** (.040)</w:t>
            </w:r>
          </w:p>
        </w:tc>
        <w:tc>
          <w:tcPr>
            <w:tcW w:w="19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.775</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1790"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-.266</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r>
      <w:tr w:rsidR="002F7756" w:rsidRPr="002721F2" w:rsidTr="00E650FA">
        <w:trPr>
          <w:trHeight w:val="300"/>
          <w:jc w:val="center"/>
        </w:trPr>
        <w:tc>
          <w:tcPr>
            <w:tcW w:w="2341"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xml:space="preserve">     Intercept</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.200*** (.031)</w:t>
            </w:r>
          </w:p>
        </w:tc>
        <w:tc>
          <w:tcPr>
            <w:tcW w:w="19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.158*** (.035)</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1790"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.014</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r>
      <w:tr w:rsidR="002F7756" w:rsidRPr="002721F2" w:rsidTr="00E650FA">
        <w:trPr>
          <w:trHeight w:val="300"/>
          <w:jc w:val="center"/>
        </w:trPr>
        <w:tc>
          <w:tcPr>
            <w:tcW w:w="2341" w:type="dxa"/>
            <w:tcBorders>
              <w:top w:val="nil"/>
              <w:left w:val="nil"/>
              <w:bottom w:val="single" w:sz="4" w:space="0" w:color="auto"/>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xml:space="preserve">     Slope</w:t>
            </w:r>
          </w:p>
        </w:tc>
        <w:tc>
          <w:tcPr>
            <w:tcW w:w="195" w:type="dxa"/>
            <w:tcBorders>
              <w:top w:val="nil"/>
              <w:left w:val="nil"/>
              <w:bottom w:val="single" w:sz="4" w:space="0" w:color="auto"/>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w:t>
            </w:r>
          </w:p>
        </w:tc>
        <w:tc>
          <w:tcPr>
            <w:tcW w:w="2085" w:type="dxa"/>
            <w:tcBorders>
              <w:top w:val="nil"/>
              <w:left w:val="nil"/>
              <w:bottom w:val="single" w:sz="4" w:space="0" w:color="auto"/>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-.007* (.003)</w:t>
            </w:r>
          </w:p>
        </w:tc>
        <w:tc>
          <w:tcPr>
            <w:tcW w:w="195" w:type="dxa"/>
            <w:tcBorders>
              <w:top w:val="nil"/>
              <w:left w:val="nil"/>
              <w:bottom w:val="single" w:sz="4" w:space="0" w:color="auto"/>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single" w:sz="4" w:space="0" w:color="auto"/>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xml:space="preserve">&lt; .001 </w:t>
            </w:r>
            <w:r w:rsidRPr="002721F2">
              <w:rPr>
                <w:rFonts w:ascii="Times New Roman" w:eastAsia="Times New Roman" w:hAnsi="Times New Roman" w:cs="Times New Roman"/>
                <w:i/>
                <w:sz w:val="20"/>
                <w:szCs w:val="20"/>
                <w:vertAlign w:val="superscript"/>
              </w:rPr>
              <w:t>ns</w:t>
            </w:r>
          </w:p>
        </w:tc>
        <w:tc>
          <w:tcPr>
            <w:tcW w:w="195" w:type="dxa"/>
            <w:tcBorders>
              <w:top w:val="nil"/>
              <w:left w:val="nil"/>
              <w:bottom w:val="single" w:sz="4" w:space="0" w:color="auto"/>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1790" w:type="dxa"/>
            <w:tcBorders>
              <w:top w:val="nil"/>
              <w:left w:val="nil"/>
              <w:bottom w:val="single" w:sz="4" w:space="0" w:color="auto"/>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.002* (.001)</w:t>
            </w:r>
          </w:p>
        </w:tc>
        <w:tc>
          <w:tcPr>
            <w:tcW w:w="195" w:type="dxa"/>
            <w:tcBorders>
              <w:top w:val="nil"/>
              <w:left w:val="nil"/>
              <w:bottom w:val="single" w:sz="4" w:space="0" w:color="auto"/>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w:t>
            </w:r>
          </w:p>
        </w:tc>
      </w:tr>
      <w:tr w:rsidR="002F7756" w:rsidRPr="002721F2" w:rsidTr="00E650FA">
        <w:trPr>
          <w:trHeight w:val="300"/>
          <w:jc w:val="center"/>
        </w:trPr>
        <w:tc>
          <w:tcPr>
            <w:tcW w:w="2341"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i/>
                <w:sz w:val="20"/>
                <w:szCs w:val="20"/>
              </w:rPr>
            </w:pPr>
            <w:r w:rsidRPr="002721F2">
              <w:rPr>
                <w:rFonts w:ascii="Times New Roman" w:eastAsia="Times New Roman" w:hAnsi="Times New Roman" w:cs="Times New Roman"/>
                <w:i/>
                <w:sz w:val="20"/>
                <w:szCs w:val="20"/>
              </w:rPr>
              <w:t>Positive affect</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i/>
                <w:iCs/>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19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1790"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r>
      <w:tr w:rsidR="002F7756" w:rsidRPr="002721F2" w:rsidTr="00E650FA">
        <w:trPr>
          <w:trHeight w:val="300"/>
          <w:jc w:val="center"/>
        </w:trPr>
        <w:tc>
          <w:tcPr>
            <w:tcW w:w="2341"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xml:space="preserve">     Session 1</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.466*** (.044)</w:t>
            </w:r>
          </w:p>
        </w:tc>
        <w:tc>
          <w:tcPr>
            <w:tcW w:w="19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.741</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1790"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.070</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r>
      <w:tr w:rsidR="002F7756" w:rsidRPr="002721F2" w:rsidTr="00E650FA">
        <w:trPr>
          <w:trHeight w:val="300"/>
          <w:jc w:val="center"/>
        </w:trPr>
        <w:tc>
          <w:tcPr>
            <w:tcW w:w="2341"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xml:space="preserve">     Intercept</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.209*** (.034)</w:t>
            </w:r>
          </w:p>
        </w:tc>
        <w:tc>
          <w:tcPr>
            <w:tcW w:w="19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.171*** (.044)</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1790"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-.070</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r>
      <w:tr w:rsidR="002F7756" w:rsidRPr="002721F2" w:rsidTr="00E650FA">
        <w:trPr>
          <w:trHeight w:val="300"/>
          <w:jc w:val="center"/>
        </w:trPr>
        <w:tc>
          <w:tcPr>
            <w:tcW w:w="2341" w:type="dxa"/>
            <w:tcBorders>
              <w:top w:val="nil"/>
              <w:left w:val="nil"/>
              <w:bottom w:val="single" w:sz="4" w:space="0" w:color="auto"/>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xml:space="preserve">     Slope</w:t>
            </w:r>
          </w:p>
        </w:tc>
        <w:tc>
          <w:tcPr>
            <w:tcW w:w="195" w:type="dxa"/>
            <w:tcBorders>
              <w:top w:val="nil"/>
              <w:left w:val="nil"/>
              <w:bottom w:val="single" w:sz="4" w:space="0" w:color="auto"/>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w:t>
            </w:r>
          </w:p>
        </w:tc>
        <w:tc>
          <w:tcPr>
            <w:tcW w:w="2085" w:type="dxa"/>
            <w:tcBorders>
              <w:top w:val="nil"/>
              <w:left w:val="nil"/>
              <w:bottom w:val="single" w:sz="4" w:space="0" w:color="auto"/>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xml:space="preserve">.003 </w:t>
            </w:r>
            <w:r w:rsidRPr="002721F2">
              <w:rPr>
                <w:rFonts w:ascii="Times New Roman" w:eastAsia="Times New Roman" w:hAnsi="Times New Roman" w:cs="Times New Roman"/>
                <w:i/>
                <w:sz w:val="20"/>
                <w:szCs w:val="20"/>
                <w:vertAlign w:val="superscript"/>
              </w:rPr>
              <w:t>ns</w:t>
            </w:r>
            <w:r w:rsidRPr="002721F2">
              <w:rPr>
                <w:rFonts w:ascii="Times New Roman" w:eastAsia="Times New Roman" w:hAnsi="Times New Roman" w:cs="Times New Roman"/>
                <w:sz w:val="20"/>
                <w:szCs w:val="20"/>
              </w:rPr>
              <w:t xml:space="preserve"> (.005)</w:t>
            </w:r>
          </w:p>
        </w:tc>
        <w:tc>
          <w:tcPr>
            <w:tcW w:w="195" w:type="dxa"/>
            <w:tcBorders>
              <w:top w:val="nil"/>
              <w:left w:val="nil"/>
              <w:bottom w:val="single" w:sz="4" w:space="0" w:color="auto"/>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single" w:sz="4" w:space="0" w:color="auto"/>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xml:space="preserve">-.002 </w:t>
            </w:r>
            <w:r w:rsidRPr="002721F2">
              <w:rPr>
                <w:rFonts w:ascii="Times New Roman" w:eastAsia="Times New Roman" w:hAnsi="Times New Roman" w:cs="Times New Roman"/>
                <w:i/>
                <w:sz w:val="20"/>
                <w:szCs w:val="20"/>
                <w:vertAlign w:val="superscript"/>
              </w:rPr>
              <w:t>ns</w:t>
            </w:r>
            <w:r w:rsidRPr="002721F2">
              <w:rPr>
                <w:rFonts w:ascii="Times New Roman" w:eastAsia="Times New Roman" w:hAnsi="Times New Roman" w:cs="Times New Roman"/>
                <w:sz w:val="20"/>
                <w:szCs w:val="20"/>
              </w:rPr>
              <w:t xml:space="preserve"> (.005)</w:t>
            </w:r>
          </w:p>
        </w:tc>
        <w:tc>
          <w:tcPr>
            <w:tcW w:w="195" w:type="dxa"/>
            <w:tcBorders>
              <w:top w:val="nil"/>
              <w:left w:val="nil"/>
              <w:bottom w:val="single" w:sz="4" w:space="0" w:color="auto"/>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1790" w:type="dxa"/>
            <w:tcBorders>
              <w:top w:val="nil"/>
              <w:left w:val="nil"/>
              <w:bottom w:val="single" w:sz="4" w:space="0" w:color="auto"/>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.004* (.001)</w:t>
            </w:r>
          </w:p>
        </w:tc>
        <w:tc>
          <w:tcPr>
            <w:tcW w:w="195" w:type="dxa"/>
            <w:tcBorders>
              <w:top w:val="nil"/>
              <w:left w:val="nil"/>
              <w:bottom w:val="single" w:sz="4" w:space="0" w:color="auto"/>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w:t>
            </w:r>
          </w:p>
        </w:tc>
      </w:tr>
      <w:tr w:rsidR="002F7756" w:rsidRPr="002721F2" w:rsidTr="00E650FA">
        <w:trPr>
          <w:trHeight w:val="300"/>
          <w:jc w:val="center"/>
        </w:trPr>
        <w:tc>
          <w:tcPr>
            <w:tcW w:w="2341"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i/>
                <w:sz w:val="20"/>
                <w:szCs w:val="20"/>
              </w:rPr>
            </w:pPr>
            <w:r w:rsidRPr="002721F2">
              <w:rPr>
                <w:rFonts w:ascii="Times New Roman" w:eastAsia="Times New Roman" w:hAnsi="Times New Roman" w:cs="Times New Roman"/>
                <w:i/>
                <w:sz w:val="20"/>
                <w:szCs w:val="20"/>
              </w:rPr>
              <w:t xml:space="preserve">Negative affect </w:t>
            </w:r>
            <w:r w:rsidRPr="002721F2">
              <w:rPr>
                <w:rFonts w:ascii="Times New Roman" w:eastAsia="Times New Roman" w:hAnsi="Times New Roman" w:cs="Times New Roman"/>
                <w:i/>
                <w:sz w:val="20"/>
                <w:szCs w:val="20"/>
                <w:vertAlign w:val="superscript"/>
              </w:rPr>
              <w:t>a</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i/>
                <w:iCs/>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19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1790"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r>
      <w:tr w:rsidR="002F7756" w:rsidRPr="002721F2" w:rsidTr="00E650FA">
        <w:trPr>
          <w:trHeight w:val="300"/>
          <w:jc w:val="center"/>
        </w:trPr>
        <w:tc>
          <w:tcPr>
            <w:tcW w:w="2341"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xml:space="preserve">     Session 1</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.021*** (.002)</w:t>
            </w:r>
          </w:p>
        </w:tc>
        <w:tc>
          <w:tcPr>
            <w:tcW w:w="19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.734</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1790"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r>
      <w:tr w:rsidR="002F7756" w:rsidRPr="002721F2" w:rsidTr="00E650FA">
        <w:trPr>
          <w:trHeight w:val="300"/>
          <w:jc w:val="center"/>
        </w:trPr>
        <w:tc>
          <w:tcPr>
            <w:tcW w:w="2341"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xml:space="preserve">     Intercept</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.010*** (.001)</w:t>
            </w:r>
          </w:p>
        </w:tc>
        <w:tc>
          <w:tcPr>
            <w:tcW w:w="19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.009*** (.001)</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1790"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r>
      <w:tr w:rsidR="002F7756" w:rsidRPr="002721F2" w:rsidTr="00E650FA">
        <w:trPr>
          <w:trHeight w:val="300"/>
          <w:jc w:val="center"/>
        </w:trPr>
        <w:tc>
          <w:tcPr>
            <w:tcW w:w="2341" w:type="dxa"/>
            <w:tcBorders>
              <w:top w:val="nil"/>
              <w:left w:val="nil"/>
              <w:bottom w:val="single" w:sz="4" w:space="0" w:color="auto"/>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xml:space="preserve">     Slope</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single" w:sz="4" w:space="0" w:color="auto"/>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w:t>
            </w:r>
          </w:p>
        </w:tc>
        <w:tc>
          <w:tcPr>
            <w:tcW w:w="195" w:type="dxa"/>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p>
        </w:tc>
        <w:tc>
          <w:tcPr>
            <w:tcW w:w="2085" w:type="dxa"/>
            <w:tcBorders>
              <w:top w:val="nil"/>
              <w:left w:val="nil"/>
              <w:bottom w:val="single" w:sz="4" w:space="0" w:color="auto"/>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c>
          <w:tcPr>
            <w:tcW w:w="1790" w:type="dxa"/>
            <w:tcBorders>
              <w:top w:val="nil"/>
              <w:left w:val="nil"/>
              <w:bottom w:val="single" w:sz="4" w:space="0" w:color="auto"/>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w:t>
            </w:r>
          </w:p>
        </w:tc>
        <w:tc>
          <w:tcPr>
            <w:tcW w:w="195" w:type="dxa"/>
            <w:tcBorders>
              <w:top w:val="nil"/>
              <w:left w:val="nil"/>
              <w:bottom w:val="single" w:sz="4" w:space="0" w:color="auto"/>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sz w:val="20"/>
                <w:szCs w:val="20"/>
              </w:rPr>
              <w:t> </w:t>
            </w:r>
          </w:p>
        </w:tc>
      </w:tr>
      <w:tr w:rsidR="002F7756" w:rsidRPr="002721F2" w:rsidTr="00E650FA">
        <w:trPr>
          <w:trHeight w:val="900"/>
          <w:jc w:val="center"/>
        </w:trPr>
        <w:tc>
          <w:tcPr>
            <w:tcW w:w="8886" w:type="dxa"/>
            <w:gridSpan w:val="7"/>
            <w:tcBorders>
              <w:top w:val="single" w:sz="4" w:space="0" w:color="auto"/>
              <w:left w:val="nil"/>
              <w:bottom w:val="nil"/>
              <w:right w:val="nil"/>
            </w:tcBorders>
            <w:shd w:val="clear" w:color="auto" w:fill="auto"/>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i/>
                <w:iCs/>
                <w:sz w:val="20"/>
                <w:szCs w:val="20"/>
              </w:rPr>
              <w:t xml:space="preserve">Note. </w:t>
            </w:r>
            <w:r w:rsidRPr="002721F2">
              <w:rPr>
                <w:rFonts w:ascii="Times New Roman" w:eastAsia="Times New Roman" w:hAnsi="Times New Roman" w:cs="Times New Roman"/>
                <w:sz w:val="20"/>
                <w:szCs w:val="20"/>
              </w:rPr>
              <w:t xml:space="preserve">Variances are depicted on the diagonal, covariances below  and correlations above the diagonal for each variable separately. Standard errors are shown between parenthesis. Level of significance is indicated for the covariances and variances only. </w:t>
            </w:r>
          </w:p>
          <w:p w:rsidR="002F7756" w:rsidRPr="002721F2" w:rsidRDefault="002F7756" w:rsidP="00E650FA">
            <w:pPr>
              <w:spacing w:after="0"/>
              <w:rPr>
                <w:rFonts w:ascii="Times New Roman" w:eastAsia="Times New Roman" w:hAnsi="Times New Roman" w:cs="Times New Roman"/>
                <w:i/>
                <w:iCs/>
                <w:sz w:val="20"/>
                <w:szCs w:val="20"/>
              </w:rPr>
            </w:pPr>
            <w:r w:rsidRPr="002721F2">
              <w:rPr>
                <w:rFonts w:ascii="Times New Roman" w:eastAsia="Times New Roman" w:hAnsi="Times New Roman" w:cs="Times New Roman"/>
                <w:i/>
                <w:sz w:val="20"/>
                <w:szCs w:val="20"/>
                <w:vertAlign w:val="superscript"/>
              </w:rPr>
              <w:t>a</w:t>
            </w:r>
            <w:r w:rsidRPr="002721F2">
              <w:rPr>
                <w:rFonts w:ascii="Times New Roman" w:eastAsia="Times New Roman" w:hAnsi="Times New Roman" w:cs="Times New Roman"/>
                <w:sz w:val="20"/>
                <w:szCs w:val="20"/>
              </w:rPr>
              <w:t xml:space="preserve"> Negative affect is on a logarithmic scale. </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r>
      <w:tr w:rsidR="002F7756" w:rsidRPr="002721F2" w:rsidTr="00E650FA">
        <w:trPr>
          <w:trHeight w:val="300"/>
          <w:jc w:val="center"/>
        </w:trPr>
        <w:tc>
          <w:tcPr>
            <w:tcW w:w="8886" w:type="dxa"/>
            <w:gridSpan w:val="7"/>
            <w:tcBorders>
              <w:top w:val="nil"/>
              <w:left w:val="nil"/>
              <w:bottom w:val="nil"/>
              <w:right w:val="nil"/>
            </w:tcBorders>
            <w:shd w:val="clear" w:color="auto" w:fill="auto"/>
            <w:noWrap/>
            <w:vAlign w:val="center"/>
            <w:hideMark/>
          </w:tcPr>
          <w:p w:rsidR="002F7756" w:rsidRPr="002721F2" w:rsidRDefault="002F7756" w:rsidP="00E650FA">
            <w:pPr>
              <w:spacing w:after="0"/>
              <w:rPr>
                <w:rFonts w:ascii="Times New Roman" w:eastAsia="Times New Roman" w:hAnsi="Times New Roman" w:cs="Times New Roman"/>
                <w:sz w:val="20"/>
                <w:szCs w:val="20"/>
              </w:rPr>
            </w:pPr>
            <w:r w:rsidRPr="002721F2">
              <w:rPr>
                <w:rFonts w:ascii="Times New Roman" w:eastAsia="Times New Roman" w:hAnsi="Times New Roman" w:cs="Times New Roman"/>
                <w:i/>
                <w:sz w:val="20"/>
                <w:szCs w:val="20"/>
                <w:vertAlign w:val="superscript"/>
              </w:rPr>
              <w:t>ns</w:t>
            </w:r>
            <w:r w:rsidRPr="002721F2">
              <w:rPr>
                <w:rFonts w:ascii="Times New Roman" w:eastAsia="Times New Roman" w:hAnsi="Times New Roman" w:cs="Times New Roman"/>
                <w:i/>
                <w:iCs/>
                <w:sz w:val="20"/>
                <w:szCs w:val="20"/>
              </w:rPr>
              <w:t xml:space="preserve"> p</w:t>
            </w:r>
            <w:r w:rsidRPr="002721F2">
              <w:rPr>
                <w:rFonts w:ascii="Times New Roman" w:eastAsia="Times New Roman" w:hAnsi="Times New Roman" w:cs="Times New Roman"/>
                <w:sz w:val="20"/>
                <w:szCs w:val="20"/>
              </w:rPr>
              <w:t xml:space="preserve"> ≥ .050, * </w:t>
            </w:r>
            <w:r w:rsidRPr="002721F2">
              <w:rPr>
                <w:rFonts w:ascii="Times New Roman" w:eastAsia="Times New Roman" w:hAnsi="Times New Roman" w:cs="Times New Roman"/>
                <w:i/>
                <w:iCs/>
                <w:sz w:val="20"/>
                <w:szCs w:val="20"/>
              </w:rPr>
              <w:t>p</w:t>
            </w:r>
            <w:r w:rsidRPr="002721F2">
              <w:rPr>
                <w:rFonts w:ascii="Times New Roman" w:eastAsia="Times New Roman" w:hAnsi="Times New Roman" w:cs="Times New Roman"/>
                <w:sz w:val="20"/>
                <w:szCs w:val="20"/>
              </w:rPr>
              <w:t xml:space="preserve"> &lt; .050, ** </w:t>
            </w:r>
            <w:r w:rsidRPr="002721F2">
              <w:rPr>
                <w:rFonts w:ascii="Times New Roman" w:eastAsia="Times New Roman" w:hAnsi="Times New Roman" w:cs="Times New Roman"/>
                <w:i/>
                <w:iCs/>
                <w:sz w:val="20"/>
                <w:szCs w:val="20"/>
              </w:rPr>
              <w:t>p</w:t>
            </w:r>
            <w:r w:rsidRPr="002721F2">
              <w:rPr>
                <w:rFonts w:ascii="Times New Roman" w:eastAsia="Times New Roman" w:hAnsi="Times New Roman" w:cs="Times New Roman"/>
                <w:sz w:val="20"/>
                <w:szCs w:val="20"/>
              </w:rPr>
              <w:t xml:space="preserve"> &lt; .010, *** </w:t>
            </w:r>
            <w:r w:rsidRPr="002721F2">
              <w:rPr>
                <w:rFonts w:ascii="Times New Roman" w:eastAsia="Times New Roman" w:hAnsi="Times New Roman" w:cs="Times New Roman"/>
                <w:i/>
                <w:iCs/>
                <w:sz w:val="20"/>
                <w:szCs w:val="20"/>
              </w:rPr>
              <w:t>p</w:t>
            </w:r>
            <w:r w:rsidRPr="002721F2">
              <w:rPr>
                <w:rFonts w:ascii="Times New Roman" w:eastAsia="Times New Roman" w:hAnsi="Times New Roman" w:cs="Times New Roman"/>
                <w:sz w:val="20"/>
                <w:szCs w:val="20"/>
              </w:rPr>
              <w:t xml:space="preserve"> &lt; .001.</w:t>
            </w:r>
          </w:p>
        </w:tc>
        <w:tc>
          <w:tcPr>
            <w:tcW w:w="195" w:type="dxa"/>
            <w:tcBorders>
              <w:top w:val="nil"/>
              <w:left w:val="nil"/>
              <w:bottom w:val="nil"/>
              <w:right w:val="nil"/>
            </w:tcBorders>
            <w:shd w:val="clear" w:color="auto" w:fill="auto"/>
            <w:noWrap/>
            <w:vAlign w:val="bottom"/>
            <w:hideMark/>
          </w:tcPr>
          <w:p w:rsidR="002F7756" w:rsidRPr="002721F2" w:rsidRDefault="002F7756" w:rsidP="00E650FA">
            <w:pPr>
              <w:spacing w:after="0"/>
              <w:rPr>
                <w:rFonts w:ascii="Times New Roman" w:eastAsia="Times New Roman" w:hAnsi="Times New Roman" w:cs="Times New Roman"/>
                <w:sz w:val="20"/>
                <w:szCs w:val="20"/>
              </w:rPr>
            </w:pPr>
          </w:p>
        </w:tc>
      </w:tr>
    </w:tbl>
    <w:p w:rsidR="002F7756" w:rsidRDefault="002F7756" w:rsidP="002F7756">
      <w:pPr>
        <w:rPr>
          <w:rFonts w:ascii="Times New Roman" w:hAnsi="Times New Roman" w:cs="Times New Roman"/>
          <w:sz w:val="20"/>
          <w:szCs w:val="20"/>
        </w:rPr>
      </w:pPr>
    </w:p>
    <w:p w:rsidR="002F7756" w:rsidRDefault="002F7756" w:rsidP="002F7756">
      <w:pPr>
        <w:rPr>
          <w:rFonts w:ascii="Times New Roman" w:hAnsi="Times New Roman" w:cs="Times New Roman"/>
          <w:sz w:val="20"/>
          <w:szCs w:val="20"/>
        </w:rPr>
      </w:pPr>
    </w:p>
    <w:p w:rsidR="002F7756" w:rsidRDefault="002F7756" w:rsidP="002F7756">
      <w:pPr>
        <w:rPr>
          <w:rFonts w:ascii="Times New Roman" w:hAnsi="Times New Roman" w:cs="Times New Roman"/>
          <w:sz w:val="20"/>
          <w:szCs w:val="20"/>
        </w:rPr>
      </w:pPr>
    </w:p>
    <w:p w:rsidR="002F7756" w:rsidRDefault="002F7756" w:rsidP="002F7756">
      <w:pPr>
        <w:rPr>
          <w:rFonts w:ascii="Times New Roman" w:hAnsi="Times New Roman" w:cs="Times New Roman"/>
          <w:sz w:val="20"/>
          <w:szCs w:val="20"/>
        </w:rPr>
      </w:pPr>
    </w:p>
    <w:p w:rsidR="002F7756" w:rsidRDefault="002F7756" w:rsidP="002F7756">
      <w:pPr>
        <w:autoSpaceDE w:val="0"/>
        <w:autoSpaceDN w:val="0"/>
        <w:adjustRightInd w:val="0"/>
        <w:spacing w:after="0" w:line="240" w:lineRule="auto"/>
        <w:rPr>
          <w:rFonts w:ascii="Times New Roman" w:hAnsi="Times New Roman" w:cs="Times New Roman"/>
          <w:iCs/>
          <w:sz w:val="20"/>
          <w:szCs w:val="20"/>
          <w:lang w:val="en-US"/>
        </w:rPr>
        <w:sectPr w:rsidR="002F7756" w:rsidSect="002F7756">
          <w:pgSz w:w="11906" w:h="16838"/>
          <w:pgMar w:top="1418" w:right="1418" w:bottom="1418" w:left="1418" w:header="709" w:footer="709" w:gutter="0"/>
          <w:cols w:space="708"/>
          <w:docGrid w:linePitch="360"/>
        </w:sectPr>
      </w:pPr>
    </w:p>
    <w:tbl>
      <w:tblPr>
        <w:tblpPr w:leftFromText="141" w:rightFromText="141" w:vertAnchor="page" w:horzAnchor="margin" w:tblpY="1056"/>
        <w:tblW w:w="14057" w:type="dxa"/>
        <w:tblLayout w:type="fixed"/>
        <w:tblCellMar>
          <w:left w:w="30" w:type="dxa"/>
          <w:right w:w="30" w:type="dxa"/>
        </w:tblCellMar>
        <w:tblLook w:val="0000" w:firstRow="0" w:lastRow="0" w:firstColumn="0" w:lastColumn="0" w:noHBand="0" w:noVBand="0"/>
      </w:tblPr>
      <w:tblGrid>
        <w:gridCol w:w="396"/>
        <w:gridCol w:w="5292"/>
        <w:gridCol w:w="2069"/>
        <w:gridCol w:w="857"/>
        <w:gridCol w:w="2003"/>
        <w:gridCol w:w="714"/>
        <w:gridCol w:w="857"/>
        <w:gridCol w:w="858"/>
        <w:gridCol w:w="1011"/>
      </w:tblGrid>
      <w:tr w:rsidR="002F7756" w:rsidRPr="002721F2" w:rsidTr="002F7756">
        <w:trPr>
          <w:trHeight w:val="485"/>
        </w:trPr>
        <w:tc>
          <w:tcPr>
            <w:tcW w:w="14057" w:type="dxa"/>
            <w:gridSpan w:val="9"/>
            <w:tcBorders>
              <w:top w:val="nil"/>
              <w:left w:val="nil"/>
              <w:bottom w:val="single" w:sz="6" w:space="0" w:color="auto"/>
            </w:tcBorders>
          </w:tcPr>
          <w:p w:rsidR="002F7756" w:rsidRPr="002721F2" w:rsidRDefault="002F7756" w:rsidP="002F7756">
            <w:pPr>
              <w:autoSpaceDE w:val="0"/>
              <w:autoSpaceDN w:val="0"/>
              <w:adjustRightInd w:val="0"/>
              <w:spacing w:after="0" w:line="240" w:lineRule="auto"/>
              <w:rPr>
                <w:rFonts w:ascii="Times New Roman" w:hAnsi="Times New Roman" w:cs="Times New Roman"/>
                <w:iCs/>
                <w:sz w:val="20"/>
                <w:szCs w:val="20"/>
                <w:lang w:val="en-US"/>
              </w:rPr>
            </w:pPr>
            <w:r w:rsidRPr="002721F2">
              <w:rPr>
                <w:rFonts w:ascii="Times New Roman" w:hAnsi="Times New Roman" w:cs="Times New Roman"/>
                <w:iCs/>
                <w:sz w:val="20"/>
                <w:szCs w:val="20"/>
                <w:lang w:val="en-US"/>
              </w:rPr>
              <w:lastRenderedPageBreak/>
              <w:t>Table 2.5</w:t>
            </w:r>
          </w:p>
          <w:p w:rsidR="002F7756" w:rsidRPr="002721F2" w:rsidRDefault="002F7756" w:rsidP="002F7756">
            <w:pPr>
              <w:autoSpaceDE w:val="0"/>
              <w:autoSpaceDN w:val="0"/>
              <w:adjustRightInd w:val="0"/>
              <w:spacing w:after="0" w:line="240" w:lineRule="auto"/>
              <w:rPr>
                <w:rFonts w:ascii="Times New Roman" w:hAnsi="Times New Roman" w:cs="Times New Roman"/>
                <w:iCs/>
                <w:sz w:val="20"/>
                <w:szCs w:val="20"/>
                <w:lang w:val="en-US"/>
              </w:rPr>
            </w:pPr>
            <w:r w:rsidRPr="002721F2">
              <w:rPr>
                <w:rFonts w:ascii="Times New Roman" w:hAnsi="Times New Roman" w:cs="Times New Roman"/>
                <w:i/>
                <w:sz w:val="20"/>
                <w:szCs w:val="20"/>
                <w:lang w:val="en-US"/>
              </w:rPr>
              <w:t>Model fit indices for the unconditional bivariate Autoregressive (AR)</w:t>
            </w:r>
            <w:r w:rsidR="009B2AFD">
              <w:rPr>
                <w:rFonts w:ascii="Times New Roman" w:hAnsi="Times New Roman" w:cs="Times New Roman"/>
                <w:i/>
                <w:sz w:val="20"/>
                <w:szCs w:val="20"/>
                <w:lang w:val="en-US"/>
              </w:rPr>
              <w:t xml:space="preserve"> models</w:t>
            </w:r>
            <w:r w:rsidRPr="002721F2">
              <w:rPr>
                <w:rFonts w:ascii="Times New Roman" w:hAnsi="Times New Roman" w:cs="Times New Roman"/>
                <w:i/>
                <w:sz w:val="20"/>
                <w:szCs w:val="20"/>
                <w:lang w:val="en-US"/>
              </w:rPr>
              <w:t xml:space="preserve">, Latent Trajectory Models (LTM) and Autoregressive Latent Trajectory (ALT) models </w:t>
            </w:r>
            <w:r w:rsidR="00CB2CB9">
              <w:rPr>
                <w:rFonts w:ascii="Times New Roman" w:hAnsi="Times New Roman" w:cs="Times New Roman"/>
                <w:i/>
                <w:sz w:val="20"/>
                <w:szCs w:val="20"/>
                <w:lang w:val="en-US"/>
              </w:rPr>
              <w:t>of</w:t>
            </w:r>
            <w:r w:rsidRPr="002721F2">
              <w:rPr>
                <w:rFonts w:ascii="Times New Roman" w:hAnsi="Times New Roman" w:cs="Times New Roman"/>
                <w:i/>
                <w:sz w:val="20"/>
                <w:szCs w:val="20"/>
                <w:lang w:val="en-US"/>
              </w:rPr>
              <w:t xml:space="preserve"> mindfulness and positive</w:t>
            </w:r>
            <w:r w:rsidR="009B2AFD">
              <w:rPr>
                <w:rFonts w:ascii="Times New Roman" w:hAnsi="Times New Roman" w:cs="Times New Roman"/>
                <w:i/>
                <w:sz w:val="20"/>
                <w:szCs w:val="20"/>
                <w:lang w:val="en-US"/>
              </w:rPr>
              <w:t xml:space="preserve"> affect,</w:t>
            </w:r>
            <w:r w:rsidRPr="002721F2">
              <w:rPr>
                <w:rFonts w:ascii="Times New Roman" w:hAnsi="Times New Roman" w:cs="Times New Roman"/>
                <w:i/>
                <w:sz w:val="20"/>
                <w:szCs w:val="20"/>
                <w:lang w:val="en-US"/>
              </w:rPr>
              <w:t xml:space="preserve"> and </w:t>
            </w:r>
            <w:r w:rsidR="00CB2CB9">
              <w:rPr>
                <w:rFonts w:ascii="Times New Roman" w:hAnsi="Times New Roman" w:cs="Times New Roman"/>
                <w:i/>
                <w:sz w:val="20"/>
                <w:szCs w:val="20"/>
                <w:lang w:val="en-US"/>
              </w:rPr>
              <w:t xml:space="preserve">of </w:t>
            </w:r>
            <w:bookmarkStart w:id="6" w:name="_GoBack"/>
            <w:bookmarkEnd w:id="6"/>
            <w:r w:rsidR="009B2AFD">
              <w:rPr>
                <w:rFonts w:ascii="Times New Roman" w:hAnsi="Times New Roman" w:cs="Times New Roman"/>
                <w:i/>
                <w:sz w:val="20"/>
                <w:szCs w:val="20"/>
                <w:lang w:val="en-US"/>
              </w:rPr>
              <w:t xml:space="preserve">mindfulness and </w:t>
            </w:r>
            <w:r w:rsidRPr="002721F2">
              <w:rPr>
                <w:rFonts w:ascii="Times New Roman" w:hAnsi="Times New Roman" w:cs="Times New Roman"/>
                <w:i/>
                <w:sz w:val="20"/>
                <w:szCs w:val="20"/>
                <w:lang w:val="en-US"/>
              </w:rPr>
              <w:t>negative affect</w:t>
            </w:r>
          </w:p>
        </w:tc>
      </w:tr>
      <w:tr w:rsidR="002F7756" w:rsidRPr="002721F2" w:rsidTr="002F7756">
        <w:trPr>
          <w:trHeight w:val="241"/>
        </w:trPr>
        <w:tc>
          <w:tcPr>
            <w:tcW w:w="5688" w:type="dxa"/>
            <w:gridSpan w:val="2"/>
            <w:tcBorders>
              <w:top w:val="single" w:sz="6" w:space="0" w:color="auto"/>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i/>
                <w:iCs/>
                <w:sz w:val="20"/>
                <w:szCs w:val="20"/>
              </w:rPr>
            </w:pPr>
            <w:r w:rsidRPr="002721F2">
              <w:rPr>
                <w:rFonts w:ascii="Times New Roman" w:hAnsi="Times New Roman" w:cs="Times New Roman"/>
                <w:i/>
                <w:iCs/>
                <w:sz w:val="20"/>
                <w:szCs w:val="20"/>
              </w:rPr>
              <w:t>Mindfulness and positive affect</w:t>
            </w:r>
          </w:p>
        </w:tc>
        <w:tc>
          <w:tcPr>
            <w:tcW w:w="2069" w:type="dxa"/>
            <w:tcBorders>
              <w:top w:val="single" w:sz="6" w:space="0" w:color="auto"/>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eastAsia="Times New Roman" w:hAnsi="Times New Roman" w:cs="Times New Roman"/>
                <w:sz w:val="20"/>
                <w:szCs w:val="20"/>
              </w:rPr>
            </w:pPr>
            <w:r w:rsidRPr="002721F2">
              <w:rPr>
                <w:rFonts w:ascii="Times New Roman" w:hAnsi="Times New Roman" w:cs="Times New Roman"/>
                <w:sz w:val="20"/>
                <w:szCs w:val="20"/>
              </w:rPr>
              <w:t>χ²</w:t>
            </w:r>
            <w:r w:rsidRPr="002721F2">
              <w:rPr>
                <w:rFonts w:ascii="Times New Roman" w:eastAsia="Times New Roman" w:hAnsi="Times New Roman" w:cs="Times New Roman"/>
                <w:bCs/>
                <w:sz w:val="20"/>
                <w:szCs w:val="20"/>
              </w:rPr>
              <w:t xml:space="preserve"> (</w:t>
            </w:r>
            <w:r w:rsidRPr="002721F2">
              <w:rPr>
                <w:rFonts w:ascii="Times New Roman" w:eastAsia="Times New Roman" w:hAnsi="Times New Roman" w:cs="Times New Roman"/>
                <w:bCs/>
                <w:i/>
                <w:sz w:val="20"/>
                <w:szCs w:val="20"/>
              </w:rPr>
              <w:t>df</w:t>
            </w:r>
            <w:r w:rsidRPr="002721F2">
              <w:rPr>
                <w:rFonts w:ascii="Times New Roman" w:eastAsia="Times New Roman" w:hAnsi="Times New Roman" w:cs="Times New Roman"/>
                <w:bCs/>
                <w:sz w:val="20"/>
                <w:szCs w:val="20"/>
              </w:rPr>
              <w:t>)</w:t>
            </w:r>
          </w:p>
        </w:tc>
        <w:tc>
          <w:tcPr>
            <w:tcW w:w="857" w:type="dxa"/>
            <w:tcBorders>
              <w:top w:val="single" w:sz="6" w:space="0" w:color="auto"/>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CM</w:t>
            </w:r>
          </w:p>
        </w:tc>
        <w:tc>
          <w:tcPr>
            <w:tcW w:w="2003" w:type="dxa"/>
            <w:tcBorders>
              <w:top w:val="single" w:sz="6" w:space="0" w:color="auto"/>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eastAsia="Times New Roman" w:hAnsi="Times New Roman" w:cs="Times New Roman"/>
                <w:sz w:val="20"/>
                <w:szCs w:val="20"/>
              </w:rPr>
            </w:pPr>
            <w:r w:rsidRPr="002721F2">
              <w:rPr>
                <w:rFonts w:ascii="Times New Roman" w:hAnsi="Times New Roman" w:cs="Times New Roman"/>
                <w:sz w:val="20"/>
                <w:szCs w:val="20"/>
              </w:rPr>
              <w:t>Δχ²</w:t>
            </w:r>
            <w:r w:rsidRPr="002721F2">
              <w:rPr>
                <w:rFonts w:ascii="Times New Roman" w:eastAsia="Times New Roman" w:hAnsi="Times New Roman" w:cs="Times New Roman"/>
                <w:bCs/>
                <w:sz w:val="20"/>
                <w:szCs w:val="20"/>
              </w:rPr>
              <w:t xml:space="preserve"> (</w:t>
            </w:r>
            <w:r w:rsidRPr="002721F2">
              <w:rPr>
                <w:rFonts w:ascii="Times New Roman" w:eastAsia="Times New Roman" w:hAnsi="Times New Roman" w:cs="Times New Roman"/>
                <w:bCs/>
                <w:i/>
                <w:sz w:val="20"/>
                <w:szCs w:val="20"/>
              </w:rPr>
              <w:t>df</w:t>
            </w:r>
            <w:r w:rsidRPr="002721F2">
              <w:rPr>
                <w:rFonts w:ascii="Times New Roman" w:eastAsia="Times New Roman" w:hAnsi="Times New Roman" w:cs="Times New Roman"/>
                <w:bCs/>
                <w:sz w:val="20"/>
                <w:szCs w:val="20"/>
              </w:rPr>
              <w:t>)</w:t>
            </w:r>
          </w:p>
        </w:tc>
        <w:tc>
          <w:tcPr>
            <w:tcW w:w="714" w:type="dxa"/>
            <w:tcBorders>
              <w:top w:val="single" w:sz="6" w:space="0" w:color="auto"/>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CFI</w:t>
            </w:r>
          </w:p>
        </w:tc>
        <w:tc>
          <w:tcPr>
            <w:tcW w:w="857" w:type="dxa"/>
            <w:tcBorders>
              <w:top w:val="single" w:sz="6" w:space="0" w:color="auto"/>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TLI</w:t>
            </w:r>
          </w:p>
        </w:tc>
        <w:tc>
          <w:tcPr>
            <w:tcW w:w="858" w:type="dxa"/>
            <w:tcBorders>
              <w:top w:val="single" w:sz="6" w:space="0" w:color="auto"/>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RMSEA</w:t>
            </w:r>
          </w:p>
        </w:tc>
        <w:tc>
          <w:tcPr>
            <w:tcW w:w="1007" w:type="dxa"/>
            <w:tcBorders>
              <w:top w:val="single" w:sz="6" w:space="0" w:color="auto"/>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AIC</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1</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rPr>
            </w:pPr>
            <w:r w:rsidRPr="002721F2">
              <w:rPr>
                <w:rFonts w:ascii="Times New Roman" w:hAnsi="Times New Roman" w:cs="Times New Roman"/>
                <w:sz w:val="20"/>
                <w:szCs w:val="20"/>
              </w:rPr>
              <w:t xml:space="preserve">AR </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342.63 (</w:t>
            </w:r>
            <w:r w:rsidRPr="002721F2">
              <w:rPr>
                <w:rFonts w:ascii="Times New Roman" w:hAnsi="Times New Roman" w:cs="Times New Roman"/>
                <w:i/>
                <w:iCs/>
                <w:sz w:val="20"/>
                <w:szCs w:val="20"/>
              </w:rPr>
              <w:t>84</w:t>
            </w:r>
            <w:r w:rsidRPr="002721F2">
              <w:rPr>
                <w:rFonts w:ascii="Times New Roman" w:hAnsi="Times New Roman" w:cs="Times New Roman"/>
                <w:sz w:val="20"/>
                <w:szCs w:val="20"/>
              </w:rPr>
              <w:t>)***</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.917</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.866</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.115</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478.630</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2</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rPr>
            </w:pPr>
            <w:r w:rsidRPr="002721F2">
              <w:rPr>
                <w:rFonts w:ascii="Times New Roman" w:hAnsi="Times New Roman" w:cs="Times New Roman"/>
                <w:sz w:val="20"/>
                <w:szCs w:val="20"/>
              </w:rPr>
              <w:t xml:space="preserve">LTM </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333.92 (</w:t>
            </w:r>
            <w:r w:rsidRPr="002721F2">
              <w:rPr>
                <w:rFonts w:ascii="Times New Roman" w:hAnsi="Times New Roman" w:cs="Times New Roman"/>
                <w:i/>
                <w:iCs/>
                <w:sz w:val="20"/>
                <w:szCs w:val="20"/>
              </w:rPr>
              <w:t>110</w:t>
            </w:r>
            <w:r w:rsidRPr="002721F2">
              <w:rPr>
                <w:rFonts w:ascii="Times New Roman" w:hAnsi="Times New Roman" w:cs="Times New Roman"/>
                <w:sz w:val="20"/>
                <w:szCs w:val="20"/>
              </w:rPr>
              <w:t>)***</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.928</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.912</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.093</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417.917</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3</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rPr>
            </w:pPr>
            <w:r w:rsidRPr="002721F2">
              <w:rPr>
                <w:rFonts w:ascii="Times New Roman" w:hAnsi="Times New Roman" w:cs="Times New Roman"/>
                <w:sz w:val="20"/>
                <w:szCs w:val="20"/>
              </w:rPr>
              <w:t xml:space="preserve">ALT-full </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70.39 (</w:t>
            </w:r>
            <w:r w:rsidRPr="002721F2">
              <w:rPr>
                <w:rFonts w:ascii="Times New Roman" w:hAnsi="Times New Roman" w:cs="Times New Roman"/>
                <w:i/>
                <w:iCs/>
                <w:sz w:val="20"/>
                <w:szCs w:val="20"/>
              </w:rPr>
              <w:t>66</w:t>
            </w:r>
            <w:r w:rsidRPr="002721F2">
              <w:rPr>
                <w:rFonts w:ascii="Times New Roman" w:hAnsi="Times New Roman" w:cs="Times New Roman"/>
                <w:sz w:val="20"/>
                <w:szCs w:val="20"/>
              </w:rPr>
              <w:t>)</w:t>
            </w:r>
            <w:r w:rsidRPr="002721F2">
              <w:rPr>
                <w:rFonts w:ascii="Times New Roman" w:hAnsi="Times New Roman" w:cs="Times New Roman"/>
                <w:i/>
                <w:sz w:val="20"/>
                <w:szCs w:val="20"/>
                <w:vertAlign w:val="superscript"/>
              </w:rPr>
              <w:t xml:space="preserve"> ns</w:t>
            </w:r>
            <w:r w:rsidRPr="002721F2">
              <w:rPr>
                <w:rFonts w:ascii="Times New Roman" w:hAnsi="Times New Roman" w:cs="Times New Roman"/>
                <w:sz w:val="20"/>
                <w:szCs w:val="20"/>
              </w:rPr>
              <w:t xml:space="preserve"> </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.999</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.997</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.017</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242.394</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4</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rPr>
            </w:pPr>
            <w:r w:rsidRPr="002721F2">
              <w:rPr>
                <w:rFonts w:ascii="Times New Roman" w:hAnsi="Times New Roman" w:cs="Times New Roman"/>
                <w:sz w:val="20"/>
                <w:szCs w:val="20"/>
              </w:rPr>
              <w:t xml:space="preserve">ALT-LTM </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338.30 (</w:t>
            </w:r>
            <w:r w:rsidRPr="002721F2">
              <w:rPr>
                <w:rFonts w:ascii="Times New Roman" w:hAnsi="Times New Roman" w:cs="Times New Roman"/>
                <w:i/>
                <w:iCs/>
                <w:sz w:val="20"/>
                <w:szCs w:val="20"/>
              </w:rPr>
              <w:t>106</w:t>
            </w:r>
            <w:r w:rsidRPr="002721F2">
              <w:rPr>
                <w:rFonts w:ascii="Times New Roman" w:hAnsi="Times New Roman" w:cs="Times New Roman"/>
                <w:sz w:val="20"/>
                <w:szCs w:val="20"/>
              </w:rPr>
              <w:t>)***</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267.91 (</w:t>
            </w:r>
            <w:r w:rsidRPr="002721F2">
              <w:rPr>
                <w:rFonts w:ascii="Times New Roman" w:hAnsi="Times New Roman" w:cs="Times New Roman"/>
                <w:i/>
                <w:iCs/>
                <w:sz w:val="20"/>
                <w:szCs w:val="20"/>
              </w:rPr>
              <w:t>40</w:t>
            </w:r>
            <w:r w:rsidRPr="002721F2">
              <w:rPr>
                <w:rFonts w:ascii="Times New Roman" w:hAnsi="Times New Roman" w:cs="Times New Roman"/>
                <w:sz w:val="20"/>
                <w:szCs w:val="20"/>
              </w:rPr>
              <w:t>)***</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.926</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.905</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.097</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430.302</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5</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ALT-no slope variance on PA</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78.32 (</w:t>
            </w:r>
            <w:r w:rsidRPr="002721F2">
              <w:rPr>
                <w:rFonts w:ascii="Times New Roman" w:hAnsi="Times New Roman" w:cs="Times New Roman"/>
                <w:i/>
                <w:iCs/>
                <w:sz w:val="20"/>
                <w:szCs w:val="20"/>
              </w:rPr>
              <w:t>67</w:t>
            </w:r>
            <w:r w:rsidRPr="002721F2">
              <w:rPr>
                <w:rFonts w:ascii="Times New Roman" w:hAnsi="Times New Roman" w:cs="Times New Roman"/>
                <w:sz w:val="20"/>
                <w:szCs w:val="20"/>
              </w:rPr>
              <w:t>)</w:t>
            </w:r>
            <w:r w:rsidRPr="002721F2">
              <w:rPr>
                <w:rFonts w:ascii="Times New Roman" w:hAnsi="Times New Roman" w:cs="Times New Roman"/>
                <w:i/>
                <w:sz w:val="20"/>
                <w:szCs w:val="20"/>
                <w:vertAlign w:val="superscript"/>
              </w:rPr>
              <w:t xml:space="preserve"> ns</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7.93 (</w:t>
            </w:r>
            <w:r w:rsidRPr="002721F2">
              <w:rPr>
                <w:rFonts w:ascii="Times New Roman" w:hAnsi="Times New Roman" w:cs="Times New Roman"/>
                <w:i/>
                <w:iCs/>
                <w:sz w:val="20"/>
                <w:szCs w:val="20"/>
              </w:rPr>
              <w:t>1</w:t>
            </w:r>
            <w:r w:rsidRPr="002721F2">
              <w:rPr>
                <w:rFonts w:ascii="Times New Roman" w:hAnsi="Times New Roman" w:cs="Times New Roman"/>
                <w:sz w:val="20"/>
                <w:szCs w:val="20"/>
              </w:rPr>
              <w:t>)**</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.996</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.993</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.027</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248.232</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6</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ALT-no slope on PA</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83.91 (</w:t>
            </w:r>
            <w:r w:rsidRPr="002721F2">
              <w:rPr>
                <w:rFonts w:ascii="Times New Roman" w:hAnsi="Times New Roman" w:cs="Times New Roman"/>
                <w:i/>
                <w:iCs/>
                <w:sz w:val="20"/>
                <w:szCs w:val="20"/>
              </w:rPr>
              <w:t>72</w:t>
            </w:r>
            <w:r w:rsidRPr="002721F2">
              <w:rPr>
                <w:rFonts w:ascii="Times New Roman" w:hAnsi="Times New Roman" w:cs="Times New Roman"/>
                <w:sz w:val="20"/>
                <w:szCs w:val="20"/>
              </w:rPr>
              <w:t>)</w:t>
            </w:r>
            <w:r w:rsidRPr="002721F2">
              <w:rPr>
                <w:rFonts w:ascii="Times New Roman" w:hAnsi="Times New Roman" w:cs="Times New Roman"/>
                <w:i/>
                <w:sz w:val="20"/>
                <w:szCs w:val="20"/>
                <w:vertAlign w:val="superscript"/>
              </w:rPr>
              <w:t xml:space="preserve"> ns</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13.52 (</w:t>
            </w:r>
            <w:r w:rsidRPr="002721F2">
              <w:rPr>
                <w:rFonts w:ascii="Times New Roman" w:hAnsi="Times New Roman" w:cs="Times New Roman"/>
                <w:i/>
                <w:iCs/>
                <w:sz w:val="20"/>
                <w:szCs w:val="20"/>
              </w:rPr>
              <w:t>6</w:t>
            </w:r>
            <w:r w:rsidRPr="002721F2">
              <w:rPr>
                <w:rFonts w:ascii="Times New Roman" w:hAnsi="Times New Roman" w:cs="Times New Roman"/>
                <w:sz w:val="20"/>
                <w:szCs w:val="20"/>
              </w:rPr>
              <w:t>)*</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.996</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.993</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.027</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243.914</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7</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ALT-no slope variance on MFN</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87.90 (</w:t>
            </w:r>
            <w:r w:rsidRPr="002721F2">
              <w:rPr>
                <w:rFonts w:ascii="Times New Roman" w:hAnsi="Times New Roman" w:cs="Times New Roman"/>
                <w:i/>
                <w:iCs/>
                <w:sz w:val="20"/>
                <w:szCs w:val="20"/>
              </w:rPr>
              <w:t>73</w:t>
            </w:r>
            <w:r w:rsidRPr="002721F2">
              <w:rPr>
                <w:rFonts w:ascii="Times New Roman" w:hAnsi="Times New Roman" w:cs="Times New Roman"/>
                <w:sz w:val="20"/>
                <w:szCs w:val="20"/>
              </w:rPr>
              <w:t>)</w:t>
            </w:r>
            <w:r w:rsidRPr="002721F2">
              <w:rPr>
                <w:rFonts w:ascii="Times New Roman" w:hAnsi="Times New Roman" w:cs="Times New Roman"/>
                <w:i/>
                <w:sz w:val="20"/>
                <w:szCs w:val="20"/>
                <w:vertAlign w:val="superscript"/>
              </w:rPr>
              <w:t xml:space="preserve"> ns</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17.51 (</w:t>
            </w:r>
            <w:r w:rsidRPr="002721F2">
              <w:rPr>
                <w:rFonts w:ascii="Times New Roman" w:hAnsi="Times New Roman" w:cs="Times New Roman"/>
                <w:i/>
                <w:iCs/>
                <w:sz w:val="20"/>
                <w:szCs w:val="20"/>
              </w:rPr>
              <w:t>7</w:t>
            </w:r>
            <w:r w:rsidRPr="002721F2">
              <w:rPr>
                <w:rFonts w:ascii="Times New Roman" w:hAnsi="Times New Roman" w:cs="Times New Roman"/>
                <w:sz w:val="20"/>
                <w:szCs w:val="20"/>
              </w:rPr>
              <w:t>)*</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.995</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.991</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.030</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245.904</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8</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ALT-no slope on MFN</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109.98 (</w:t>
            </w:r>
            <w:r w:rsidRPr="002721F2">
              <w:rPr>
                <w:rFonts w:ascii="Times New Roman" w:hAnsi="Times New Roman" w:cs="Times New Roman"/>
                <w:i/>
                <w:iCs/>
                <w:sz w:val="20"/>
                <w:szCs w:val="20"/>
              </w:rPr>
              <w:t>77</w:t>
            </w:r>
            <w:r w:rsidRPr="002721F2">
              <w:rPr>
                <w:rFonts w:ascii="Times New Roman" w:hAnsi="Times New Roman" w:cs="Times New Roman"/>
                <w:sz w:val="20"/>
                <w:szCs w:val="20"/>
              </w:rPr>
              <w:t>)**</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39.59 (</w:t>
            </w:r>
            <w:r w:rsidRPr="002721F2">
              <w:rPr>
                <w:rFonts w:ascii="Times New Roman" w:hAnsi="Times New Roman" w:cs="Times New Roman"/>
                <w:i/>
                <w:iCs/>
                <w:sz w:val="20"/>
                <w:szCs w:val="20"/>
              </w:rPr>
              <w:t>11</w:t>
            </w:r>
            <w:r w:rsidRPr="002721F2">
              <w:rPr>
                <w:rFonts w:ascii="Times New Roman" w:hAnsi="Times New Roman" w:cs="Times New Roman"/>
                <w:sz w:val="20"/>
                <w:szCs w:val="20"/>
              </w:rPr>
              <w:t>)***</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.989</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.981</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.043</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259.979</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9</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 xml:space="preserve">ALT-no time-specific error correlations </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131.00 (</w:t>
            </w:r>
            <w:r w:rsidRPr="002721F2">
              <w:rPr>
                <w:rFonts w:ascii="Times New Roman" w:hAnsi="Times New Roman" w:cs="Times New Roman"/>
                <w:i/>
                <w:iCs/>
                <w:sz w:val="20"/>
                <w:szCs w:val="20"/>
              </w:rPr>
              <w:t>73</w:t>
            </w:r>
            <w:r w:rsidRPr="002721F2">
              <w:rPr>
                <w:rFonts w:ascii="Times New Roman" w:hAnsi="Times New Roman" w:cs="Times New Roman"/>
                <w:sz w:val="20"/>
                <w:szCs w:val="20"/>
              </w:rPr>
              <w:t>)***</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60.61 (</w:t>
            </w:r>
            <w:r w:rsidRPr="002721F2">
              <w:rPr>
                <w:rFonts w:ascii="Times New Roman" w:hAnsi="Times New Roman" w:cs="Times New Roman"/>
                <w:i/>
                <w:iCs/>
                <w:sz w:val="20"/>
                <w:szCs w:val="20"/>
              </w:rPr>
              <w:t>7</w:t>
            </w:r>
            <w:r w:rsidRPr="002721F2">
              <w:rPr>
                <w:rFonts w:ascii="Times New Roman" w:hAnsi="Times New Roman" w:cs="Times New Roman"/>
                <w:sz w:val="20"/>
                <w:szCs w:val="20"/>
              </w:rPr>
              <w:t>)***</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.981</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.965</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.058</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289.001</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10</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 xml:space="preserve">ALT-time-specific error correlation constraints </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84.13 (</w:t>
            </w:r>
            <w:r w:rsidRPr="002721F2">
              <w:rPr>
                <w:rFonts w:ascii="Times New Roman" w:hAnsi="Times New Roman" w:cs="Times New Roman"/>
                <w:i/>
                <w:iCs/>
                <w:sz w:val="20"/>
                <w:szCs w:val="20"/>
              </w:rPr>
              <w:t>72</w:t>
            </w:r>
            <w:r w:rsidRPr="002721F2">
              <w:rPr>
                <w:rFonts w:ascii="Times New Roman" w:hAnsi="Times New Roman" w:cs="Times New Roman"/>
                <w:sz w:val="20"/>
                <w:szCs w:val="20"/>
              </w:rPr>
              <w:t>)</w:t>
            </w:r>
            <w:r w:rsidRPr="002721F2">
              <w:rPr>
                <w:rFonts w:ascii="Times New Roman" w:hAnsi="Times New Roman" w:cs="Times New Roman"/>
                <w:i/>
                <w:sz w:val="20"/>
                <w:szCs w:val="20"/>
                <w:vertAlign w:val="superscript"/>
              </w:rPr>
              <w:t xml:space="preserve"> ns</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13.74 (</w:t>
            </w:r>
            <w:r w:rsidRPr="002721F2">
              <w:rPr>
                <w:rFonts w:ascii="Times New Roman" w:hAnsi="Times New Roman" w:cs="Times New Roman"/>
                <w:i/>
                <w:iCs/>
                <w:sz w:val="20"/>
                <w:szCs w:val="20"/>
              </w:rPr>
              <w:t>6</w:t>
            </w:r>
            <w:r w:rsidRPr="002721F2">
              <w:rPr>
                <w:rFonts w:ascii="Times New Roman" w:hAnsi="Times New Roman" w:cs="Times New Roman"/>
                <w:sz w:val="20"/>
                <w:szCs w:val="20"/>
              </w:rPr>
              <w:t>)*</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.996</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.993</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.027</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244.134</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11</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 xml:space="preserve">ALT-autoregression constraints for MFN </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72.96 (</w:t>
            </w:r>
            <w:r w:rsidRPr="002721F2">
              <w:rPr>
                <w:rFonts w:ascii="Times New Roman" w:hAnsi="Times New Roman" w:cs="Times New Roman"/>
                <w:i/>
                <w:iCs/>
                <w:sz w:val="20"/>
                <w:szCs w:val="20"/>
              </w:rPr>
              <w:t>72</w:t>
            </w:r>
            <w:r w:rsidRPr="002721F2">
              <w:rPr>
                <w:rFonts w:ascii="Times New Roman" w:hAnsi="Times New Roman" w:cs="Times New Roman"/>
                <w:sz w:val="20"/>
                <w:szCs w:val="20"/>
              </w:rPr>
              <w:t>)</w:t>
            </w:r>
            <w:r w:rsidRPr="002721F2">
              <w:rPr>
                <w:rFonts w:ascii="Times New Roman" w:hAnsi="Times New Roman" w:cs="Times New Roman"/>
                <w:i/>
                <w:sz w:val="20"/>
                <w:szCs w:val="20"/>
                <w:vertAlign w:val="superscript"/>
              </w:rPr>
              <w:t xml:space="preserve"> ns</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i/>
                <w:iCs/>
                <w:sz w:val="20"/>
                <w:szCs w:val="20"/>
              </w:rPr>
            </w:pPr>
            <w:r w:rsidRPr="002721F2">
              <w:rPr>
                <w:rFonts w:ascii="Times New Roman" w:hAnsi="Times New Roman" w:cs="Times New Roman"/>
                <w:sz w:val="20"/>
                <w:szCs w:val="20"/>
              </w:rPr>
              <w:t>2.57 (</w:t>
            </w:r>
            <w:r w:rsidRPr="002721F2">
              <w:rPr>
                <w:rFonts w:ascii="Times New Roman" w:hAnsi="Times New Roman" w:cs="Times New Roman"/>
                <w:i/>
                <w:iCs/>
                <w:sz w:val="20"/>
                <w:szCs w:val="20"/>
              </w:rPr>
              <w:t>6</w:t>
            </w:r>
            <w:r w:rsidRPr="002721F2">
              <w:rPr>
                <w:rFonts w:ascii="Times New Roman" w:hAnsi="Times New Roman" w:cs="Times New Roman"/>
                <w:sz w:val="20"/>
                <w:szCs w:val="20"/>
              </w:rPr>
              <w:t xml:space="preserve">) </w:t>
            </w:r>
            <w:r w:rsidRPr="002721F2">
              <w:rPr>
                <w:rFonts w:ascii="Times New Roman" w:hAnsi="Times New Roman" w:cs="Times New Roman"/>
                <w:i/>
                <w:sz w:val="20"/>
                <w:szCs w:val="20"/>
                <w:vertAlign w:val="superscript"/>
              </w:rPr>
              <w:t>ns</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1.000</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.999</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.008</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232.962</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12</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 xml:space="preserve">ALT-autoregression constraints for PA </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79.42 (</w:t>
            </w:r>
            <w:r w:rsidRPr="002721F2">
              <w:rPr>
                <w:rFonts w:ascii="Times New Roman" w:hAnsi="Times New Roman" w:cs="Times New Roman"/>
                <w:i/>
                <w:iCs/>
                <w:sz w:val="20"/>
                <w:szCs w:val="20"/>
              </w:rPr>
              <w:t>78</w:t>
            </w:r>
            <w:r w:rsidRPr="002721F2">
              <w:rPr>
                <w:rFonts w:ascii="Times New Roman" w:hAnsi="Times New Roman" w:cs="Times New Roman"/>
                <w:sz w:val="20"/>
                <w:szCs w:val="20"/>
              </w:rPr>
              <w:t>)</w:t>
            </w:r>
            <w:r w:rsidRPr="002721F2">
              <w:rPr>
                <w:rFonts w:ascii="Times New Roman" w:hAnsi="Times New Roman" w:cs="Times New Roman"/>
                <w:i/>
                <w:sz w:val="20"/>
                <w:szCs w:val="20"/>
                <w:vertAlign w:val="superscript"/>
              </w:rPr>
              <w:t xml:space="preserve"> ns</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11</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i/>
                <w:iCs/>
                <w:sz w:val="20"/>
                <w:szCs w:val="20"/>
              </w:rPr>
            </w:pPr>
            <w:r w:rsidRPr="002721F2">
              <w:rPr>
                <w:rFonts w:ascii="Times New Roman" w:hAnsi="Times New Roman" w:cs="Times New Roman"/>
                <w:sz w:val="20"/>
                <w:szCs w:val="20"/>
              </w:rPr>
              <w:t>6.46 (</w:t>
            </w:r>
            <w:r w:rsidRPr="002721F2">
              <w:rPr>
                <w:rFonts w:ascii="Times New Roman" w:hAnsi="Times New Roman" w:cs="Times New Roman"/>
                <w:i/>
                <w:iCs/>
                <w:sz w:val="20"/>
                <w:szCs w:val="20"/>
              </w:rPr>
              <w:t>6</w:t>
            </w:r>
            <w:r w:rsidRPr="002721F2">
              <w:rPr>
                <w:rFonts w:ascii="Times New Roman" w:hAnsi="Times New Roman" w:cs="Times New Roman"/>
                <w:sz w:val="20"/>
                <w:szCs w:val="20"/>
              </w:rPr>
              <w:t xml:space="preserve">) </w:t>
            </w:r>
            <w:r w:rsidRPr="002721F2">
              <w:rPr>
                <w:rFonts w:ascii="Times New Roman" w:hAnsi="Times New Roman" w:cs="Times New Roman"/>
                <w:i/>
                <w:sz w:val="20"/>
                <w:szCs w:val="20"/>
                <w:vertAlign w:val="superscript"/>
              </w:rPr>
              <w:t>ns</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1.000</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.999</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.009</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227.417</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b/>
                <w:bCs/>
                <w:i/>
                <w:iCs/>
                <w:sz w:val="20"/>
                <w:szCs w:val="20"/>
              </w:rPr>
            </w:pPr>
            <w:r w:rsidRPr="002721F2">
              <w:rPr>
                <w:rFonts w:ascii="Times New Roman" w:hAnsi="Times New Roman" w:cs="Times New Roman"/>
                <w:b/>
                <w:bCs/>
                <w:i/>
                <w:iCs/>
                <w:sz w:val="20"/>
                <w:szCs w:val="20"/>
              </w:rPr>
              <w:t>13</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b/>
                <w:bCs/>
                <w:sz w:val="20"/>
                <w:szCs w:val="20"/>
                <w:lang w:val="en-US"/>
              </w:rPr>
            </w:pPr>
            <w:r w:rsidRPr="002721F2">
              <w:rPr>
                <w:rFonts w:ascii="Times New Roman" w:hAnsi="Times New Roman" w:cs="Times New Roman"/>
                <w:b/>
                <w:bCs/>
                <w:sz w:val="20"/>
                <w:szCs w:val="20"/>
                <w:lang w:val="en-US"/>
              </w:rPr>
              <w:t xml:space="preserve">ALT-cross-lagged constraints for MFN </w:t>
            </w:r>
            <w:r w:rsidRPr="002721F2">
              <w:rPr>
                <w:rFonts w:ascii="Times New Roman" w:hAnsi="Times New Roman" w:cs="Times New Roman"/>
                <w:b/>
                <w:bCs/>
                <w:sz w:val="20"/>
                <w:szCs w:val="20"/>
                <w:lang w:val="en-US"/>
              </w:rPr>
              <w:sym w:font="Wingdings" w:char="F0E0"/>
            </w:r>
            <w:r w:rsidRPr="002721F2">
              <w:rPr>
                <w:rFonts w:ascii="Times New Roman" w:hAnsi="Times New Roman" w:cs="Times New Roman"/>
                <w:b/>
                <w:bCs/>
                <w:sz w:val="20"/>
                <w:szCs w:val="20"/>
                <w:lang w:val="en-US"/>
              </w:rPr>
              <w:t xml:space="preserve"> PA</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b/>
                <w:bCs/>
                <w:sz w:val="20"/>
                <w:szCs w:val="20"/>
              </w:rPr>
            </w:pPr>
            <w:r w:rsidRPr="002721F2">
              <w:rPr>
                <w:rFonts w:ascii="Times New Roman" w:hAnsi="Times New Roman" w:cs="Times New Roman"/>
                <w:b/>
                <w:bCs/>
                <w:sz w:val="20"/>
                <w:szCs w:val="20"/>
              </w:rPr>
              <w:t>83.51 (</w:t>
            </w:r>
            <w:r w:rsidRPr="002721F2">
              <w:rPr>
                <w:rFonts w:ascii="Times New Roman" w:hAnsi="Times New Roman" w:cs="Times New Roman"/>
                <w:b/>
                <w:bCs/>
                <w:i/>
                <w:iCs/>
                <w:sz w:val="20"/>
                <w:szCs w:val="20"/>
              </w:rPr>
              <w:t>84</w:t>
            </w:r>
            <w:r w:rsidRPr="002721F2">
              <w:rPr>
                <w:rFonts w:ascii="Times New Roman" w:hAnsi="Times New Roman" w:cs="Times New Roman"/>
                <w:b/>
                <w:bCs/>
                <w:sz w:val="20"/>
                <w:szCs w:val="20"/>
              </w:rPr>
              <w:t>)</w:t>
            </w:r>
            <w:r w:rsidRPr="002721F2">
              <w:rPr>
                <w:rFonts w:ascii="Times New Roman" w:hAnsi="Times New Roman" w:cs="Times New Roman"/>
                <w:i/>
                <w:sz w:val="20"/>
                <w:szCs w:val="20"/>
                <w:vertAlign w:val="superscript"/>
              </w:rPr>
              <w:t xml:space="preserve"> </w:t>
            </w:r>
            <w:r w:rsidRPr="002721F2">
              <w:rPr>
                <w:rFonts w:ascii="Times New Roman" w:hAnsi="Times New Roman" w:cs="Times New Roman"/>
                <w:b/>
                <w:i/>
                <w:sz w:val="20"/>
                <w:szCs w:val="20"/>
                <w:vertAlign w:val="superscript"/>
              </w:rPr>
              <w:t>ns</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b/>
                <w:bCs/>
                <w:sz w:val="20"/>
                <w:szCs w:val="20"/>
              </w:rPr>
            </w:pPr>
            <w:r w:rsidRPr="002721F2">
              <w:rPr>
                <w:rFonts w:ascii="Times New Roman" w:hAnsi="Times New Roman" w:cs="Times New Roman"/>
                <w:b/>
                <w:bCs/>
                <w:sz w:val="20"/>
                <w:szCs w:val="20"/>
              </w:rPr>
              <w:t>12</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b/>
                <w:bCs/>
                <w:i/>
                <w:iCs/>
                <w:sz w:val="20"/>
                <w:szCs w:val="20"/>
              </w:rPr>
            </w:pPr>
            <w:r w:rsidRPr="002721F2">
              <w:rPr>
                <w:rFonts w:ascii="Times New Roman" w:hAnsi="Times New Roman" w:cs="Times New Roman"/>
                <w:b/>
                <w:bCs/>
                <w:sz w:val="20"/>
                <w:szCs w:val="20"/>
              </w:rPr>
              <w:t>4.09 (</w:t>
            </w:r>
            <w:r w:rsidRPr="002721F2">
              <w:rPr>
                <w:rFonts w:ascii="Times New Roman" w:hAnsi="Times New Roman" w:cs="Times New Roman"/>
                <w:b/>
                <w:bCs/>
                <w:i/>
                <w:iCs/>
                <w:sz w:val="20"/>
                <w:szCs w:val="20"/>
              </w:rPr>
              <w:t>6</w:t>
            </w:r>
            <w:r w:rsidRPr="002721F2">
              <w:rPr>
                <w:rFonts w:ascii="Times New Roman" w:hAnsi="Times New Roman" w:cs="Times New Roman"/>
                <w:b/>
                <w:bCs/>
                <w:sz w:val="20"/>
                <w:szCs w:val="20"/>
              </w:rPr>
              <w:t xml:space="preserve">) </w:t>
            </w:r>
            <w:r w:rsidRPr="002721F2">
              <w:rPr>
                <w:rFonts w:ascii="Times New Roman" w:hAnsi="Times New Roman" w:cs="Times New Roman"/>
                <w:b/>
                <w:i/>
                <w:sz w:val="20"/>
                <w:szCs w:val="20"/>
                <w:vertAlign w:val="superscript"/>
              </w:rPr>
              <w:t>ns</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b/>
                <w:bCs/>
                <w:sz w:val="20"/>
                <w:szCs w:val="20"/>
              </w:rPr>
            </w:pPr>
            <w:r w:rsidRPr="002721F2">
              <w:rPr>
                <w:rFonts w:ascii="Times New Roman" w:hAnsi="Times New Roman" w:cs="Times New Roman"/>
                <w:b/>
                <w:bCs/>
                <w:sz w:val="20"/>
                <w:szCs w:val="20"/>
              </w:rPr>
              <w:t>1.000</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b/>
                <w:bCs/>
                <w:sz w:val="20"/>
                <w:szCs w:val="20"/>
              </w:rPr>
            </w:pPr>
            <w:r w:rsidRPr="002721F2">
              <w:rPr>
                <w:rFonts w:ascii="Times New Roman" w:hAnsi="Times New Roman" w:cs="Times New Roman"/>
                <w:b/>
                <w:bCs/>
                <w:sz w:val="20"/>
                <w:szCs w:val="20"/>
              </w:rPr>
              <w:t>1.000</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b/>
                <w:bCs/>
                <w:sz w:val="20"/>
                <w:szCs w:val="20"/>
              </w:rPr>
            </w:pPr>
            <w:r w:rsidRPr="002721F2">
              <w:rPr>
                <w:rFonts w:ascii="Times New Roman" w:hAnsi="Times New Roman" w:cs="Times New Roman"/>
                <w:b/>
                <w:bCs/>
                <w:sz w:val="20"/>
                <w:szCs w:val="20"/>
              </w:rPr>
              <w:t>&lt; .001</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b/>
                <w:bCs/>
                <w:sz w:val="20"/>
                <w:szCs w:val="20"/>
              </w:rPr>
            </w:pPr>
            <w:r w:rsidRPr="002721F2">
              <w:rPr>
                <w:rFonts w:ascii="Times New Roman" w:hAnsi="Times New Roman" w:cs="Times New Roman"/>
                <w:b/>
                <w:bCs/>
                <w:sz w:val="20"/>
                <w:szCs w:val="20"/>
              </w:rPr>
              <w:t>219.509</w:t>
            </w:r>
          </w:p>
        </w:tc>
      </w:tr>
      <w:tr w:rsidR="002F7756" w:rsidRPr="002721F2" w:rsidTr="002F7756">
        <w:trPr>
          <w:trHeight w:val="241"/>
        </w:trPr>
        <w:tc>
          <w:tcPr>
            <w:tcW w:w="396" w:type="dxa"/>
            <w:tcBorders>
              <w:top w:val="nil"/>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14</w:t>
            </w:r>
          </w:p>
        </w:tc>
        <w:tc>
          <w:tcPr>
            <w:tcW w:w="5292" w:type="dxa"/>
            <w:tcBorders>
              <w:top w:val="nil"/>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 xml:space="preserve">ALT-cross-lagged constraints for PA </w:t>
            </w:r>
            <w:r w:rsidRPr="002721F2">
              <w:rPr>
                <w:rFonts w:ascii="Times New Roman" w:hAnsi="Times New Roman" w:cs="Times New Roman"/>
                <w:sz w:val="20"/>
                <w:szCs w:val="20"/>
                <w:lang w:val="en-US"/>
              </w:rPr>
              <w:sym w:font="Wingdings" w:char="F0E0"/>
            </w:r>
            <w:r w:rsidRPr="002721F2">
              <w:rPr>
                <w:rFonts w:ascii="Times New Roman" w:hAnsi="Times New Roman" w:cs="Times New Roman"/>
                <w:sz w:val="20"/>
                <w:szCs w:val="20"/>
                <w:lang w:val="en-US"/>
              </w:rPr>
              <w:t xml:space="preserve"> MFN</w:t>
            </w:r>
          </w:p>
        </w:tc>
        <w:tc>
          <w:tcPr>
            <w:tcW w:w="2069" w:type="dxa"/>
            <w:tcBorders>
              <w:top w:val="nil"/>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97.96 (</w:t>
            </w:r>
            <w:r w:rsidRPr="002721F2">
              <w:rPr>
                <w:rFonts w:ascii="Times New Roman" w:hAnsi="Times New Roman" w:cs="Times New Roman"/>
                <w:i/>
                <w:iCs/>
                <w:sz w:val="20"/>
                <w:szCs w:val="20"/>
              </w:rPr>
              <w:t>90</w:t>
            </w:r>
            <w:r w:rsidRPr="002721F2">
              <w:rPr>
                <w:rFonts w:ascii="Times New Roman" w:hAnsi="Times New Roman" w:cs="Times New Roman"/>
                <w:sz w:val="20"/>
                <w:szCs w:val="20"/>
              </w:rPr>
              <w:t>)</w:t>
            </w:r>
            <w:r w:rsidRPr="002721F2">
              <w:rPr>
                <w:rFonts w:ascii="Times New Roman" w:hAnsi="Times New Roman" w:cs="Times New Roman"/>
                <w:i/>
                <w:sz w:val="20"/>
                <w:szCs w:val="20"/>
                <w:vertAlign w:val="superscript"/>
              </w:rPr>
              <w:t xml:space="preserve"> ns</w:t>
            </w:r>
          </w:p>
        </w:tc>
        <w:tc>
          <w:tcPr>
            <w:tcW w:w="857" w:type="dxa"/>
            <w:tcBorders>
              <w:top w:val="nil"/>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13</w:t>
            </w:r>
          </w:p>
        </w:tc>
        <w:tc>
          <w:tcPr>
            <w:tcW w:w="2003" w:type="dxa"/>
            <w:tcBorders>
              <w:top w:val="nil"/>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14.45 (</w:t>
            </w:r>
            <w:r w:rsidRPr="002721F2">
              <w:rPr>
                <w:rFonts w:ascii="Times New Roman" w:hAnsi="Times New Roman" w:cs="Times New Roman"/>
                <w:i/>
                <w:iCs/>
                <w:sz w:val="20"/>
                <w:szCs w:val="20"/>
              </w:rPr>
              <w:t>6</w:t>
            </w:r>
            <w:r w:rsidRPr="002721F2">
              <w:rPr>
                <w:rFonts w:ascii="Times New Roman" w:hAnsi="Times New Roman" w:cs="Times New Roman"/>
                <w:sz w:val="20"/>
                <w:szCs w:val="20"/>
              </w:rPr>
              <w:t>)*</w:t>
            </w:r>
          </w:p>
        </w:tc>
        <w:tc>
          <w:tcPr>
            <w:tcW w:w="714" w:type="dxa"/>
            <w:tcBorders>
              <w:top w:val="nil"/>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.997</w:t>
            </w:r>
          </w:p>
        </w:tc>
        <w:tc>
          <w:tcPr>
            <w:tcW w:w="857" w:type="dxa"/>
            <w:tcBorders>
              <w:top w:val="nil"/>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.996</w:t>
            </w:r>
          </w:p>
        </w:tc>
        <w:tc>
          <w:tcPr>
            <w:tcW w:w="858" w:type="dxa"/>
            <w:tcBorders>
              <w:top w:val="nil"/>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.019</w:t>
            </w:r>
          </w:p>
        </w:tc>
        <w:tc>
          <w:tcPr>
            <w:tcW w:w="1007" w:type="dxa"/>
            <w:tcBorders>
              <w:top w:val="nil"/>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221.962</w:t>
            </w:r>
          </w:p>
        </w:tc>
      </w:tr>
      <w:tr w:rsidR="002F7756" w:rsidRPr="002721F2" w:rsidTr="002F7756">
        <w:trPr>
          <w:trHeight w:val="241"/>
        </w:trPr>
        <w:tc>
          <w:tcPr>
            <w:tcW w:w="5688" w:type="dxa"/>
            <w:gridSpan w:val="2"/>
            <w:tcBorders>
              <w:top w:val="single" w:sz="6" w:space="0" w:color="auto"/>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i/>
                <w:iCs/>
                <w:sz w:val="20"/>
                <w:szCs w:val="20"/>
              </w:rPr>
            </w:pPr>
            <w:r w:rsidRPr="002721F2">
              <w:rPr>
                <w:rFonts w:ascii="Times New Roman" w:hAnsi="Times New Roman" w:cs="Times New Roman"/>
                <w:i/>
                <w:iCs/>
                <w:sz w:val="20"/>
                <w:szCs w:val="20"/>
              </w:rPr>
              <w:t>Mindfulness and negative affect</w:t>
            </w:r>
          </w:p>
        </w:tc>
        <w:tc>
          <w:tcPr>
            <w:tcW w:w="2069" w:type="dxa"/>
            <w:tcBorders>
              <w:top w:val="single" w:sz="6" w:space="0" w:color="auto"/>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eastAsia="Times New Roman" w:hAnsi="Times New Roman" w:cs="Times New Roman"/>
                <w:sz w:val="20"/>
                <w:szCs w:val="20"/>
              </w:rPr>
            </w:pPr>
            <w:r w:rsidRPr="002721F2">
              <w:rPr>
                <w:rFonts w:ascii="Times New Roman" w:hAnsi="Times New Roman" w:cs="Times New Roman"/>
                <w:sz w:val="20"/>
                <w:szCs w:val="20"/>
              </w:rPr>
              <w:t>χ²</w:t>
            </w:r>
            <w:r w:rsidRPr="002721F2">
              <w:rPr>
                <w:rFonts w:ascii="Times New Roman" w:eastAsia="Times New Roman" w:hAnsi="Times New Roman" w:cs="Times New Roman"/>
                <w:bCs/>
                <w:sz w:val="20"/>
                <w:szCs w:val="20"/>
              </w:rPr>
              <w:t xml:space="preserve"> (</w:t>
            </w:r>
            <w:r w:rsidRPr="002721F2">
              <w:rPr>
                <w:rFonts w:ascii="Times New Roman" w:eastAsia="Times New Roman" w:hAnsi="Times New Roman" w:cs="Times New Roman"/>
                <w:bCs/>
                <w:i/>
                <w:sz w:val="20"/>
                <w:szCs w:val="20"/>
              </w:rPr>
              <w:t>df</w:t>
            </w:r>
            <w:r w:rsidRPr="002721F2">
              <w:rPr>
                <w:rFonts w:ascii="Times New Roman" w:eastAsia="Times New Roman" w:hAnsi="Times New Roman" w:cs="Times New Roman"/>
                <w:bCs/>
                <w:sz w:val="20"/>
                <w:szCs w:val="20"/>
              </w:rPr>
              <w:t>)</w:t>
            </w:r>
          </w:p>
        </w:tc>
        <w:tc>
          <w:tcPr>
            <w:tcW w:w="857" w:type="dxa"/>
            <w:tcBorders>
              <w:top w:val="single" w:sz="6" w:space="0" w:color="auto"/>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CM</w:t>
            </w:r>
          </w:p>
        </w:tc>
        <w:tc>
          <w:tcPr>
            <w:tcW w:w="2003" w:type="dxa"/>
            <w:tcBorders>
              <w:top w:val="single" w:sz="6" w:space="0" w:color="auto"/>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eastAsia="Times New Roman" w:hAnsi="Times New Roman" w:cs="Times New Roman"/>
                <w:sz w:val="20"/>
                <w:szCs w:val="20"/>
              </w:rPr>
            </w:pPr>
            <w:r w:rsidRPr="002721F2">
              <w:rPr>
                <w:rFonts w:ascii="Times New Roman" w:hAnsi="Times New Roman" w:cs="Times New Roman"/>
                <w:sz w:val="20"/>
                <w:szCs w:val="20"/>
              </w:rPr>
              <w:t xml:space="preserve">Δχ² </w:t>
            </w:r>
            <w:r w:rsidRPr="002721F2">
              <w:rPr>
                <w:rFonts w:ascii="Times New Roman" w:eastAsia="Times New Roman" w:hAnsi="Times New Roman" w:cs="Times New Roman"/>
                <w:bCs/>
                <w:sz w:val="20"/>
                <w:szCs w:val="20"/>
              </w:rPr>
              <w:t>(</w:t>
            </w:r>
            <w:r w:rsidRPr="002721F2">
              <w:rPr>
                <w:rFonts w:ascii="Times New Roman" w:eastAsia="Times New Roman" w:hAnsi="Times New Roman" w:cs="Times New Roman"/>
                <w:bCs/>
                <w:i/>
                <w:sz w:val="20"/>
                <w:szCs w:val="20"/>
              </w:rPr>
              <w:t>df</w:t>
            </w:r>
            <w:r w:rsidRPr="002721F2">
              <w:rPr>
                <w:rFonts w:ascii="Times New Roman" w:eastAsia="Times New Roman" w:hAnsi="Times New Roman" w:cs="Times New Roman"/>
                <w:bCs/>
                <w:sz w:val="20"/>
                <w:szCs w:val="20"/>
              </w:rPr>
              <w:t>)</w:t>
            </w:r>
          </w:p>
        </w:tc>
        <w:tc>
          <w:tcPr>
            <w:tcW w:w="714" w:type="dxa"/>
            <w:tcBorders>
              <w:top w:val="single" w:sz="6" w:space="0" w:color="auto"/>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CFI</w:t>
            </w:r>
          </w:p>
        </w:tc>
        <w:tc>
          <w:tcPr>
            <w:tcW w:w="857" w:type="dxa"/>
            <w:tcBorders>
              <w:top w:val="single" w:sz="6" w:space="0" w:color="auto"/>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TLI</w:t>
            </w:r>
          </w:p>
        </w:tc>
        <w:tc>
          <w:tcPr>
            <w:tcW w:w="858" w:type="dxa"/>
            <w:tcBorders>
              <w:top w:val="single" w:sz="6" w:space="0" w:color="auto"/>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RMSEA</w:t>
            </w:r>
          </w:p>
        </w:tc>
        <w:tc>
          <w:tcPr>
            <w:tcW w:w="1007" w:type="dxa"/>
            <w:tcBorders>
              <w:top w:val="single" w:sz="6" w:space="0" w:color="auto"/>
              <w:left w:val="nil"/>
              <w:bottom w:val="single" w:sz="6"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AIC</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1</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rPr>
            </w:pPr>
            <w:r w:rsidRPr="002721F2">
              <w:rPr>
                <w:rFonts w:ascii="Times New Roman" w:hAnsi="Times New Roman" w:cs="Times New Roman"/>
                <w:sz w:val="20"/>
                <w:szCs w:val="20"/>
              </w:rPr>
              <w:t xml:space="preserve">AR </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339.92 (</w:t>
            </w:r>
            <w:r w:rsidRPr="002721F2">
              <w:rPr>
                <w:rFonts w:ascii="Times New Roman" w:hAnsi="Times New Roman" w:cs="Times New Roman"/>
                <w:i/>
                <w:iCs/>
                <w:sz w:val="20"/>
                <w:szCs w:val="20"/>
              </w:rPr>
              <w:t>84</w:t>
            </w:r>
            <w:r w:rsidRPr="002721F2">
              <w:rPr>
                <w:rFonts w:ascii="Times New Roman" w:hAnsi="Times New Roman" w:cs="Times New Roman"/>
                <w:sz w:val="20"/>
                <w:szCs w:val="20"/>
              </w:rPr>
              <w:t>)***</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.921</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.858</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.114</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475.920</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2</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rPr>
            </w:pPr>
            <w:r w:rsidRPr="002721F2">
              <w:rPr>
                <w:rFonts w:ascii="Times New Roman" w:hAnsi="Times New Roman" w:cs="Times New Roman"/>
                <w:sz w:val="20"/>
                <w:szCs w:val="20"/>
              </w:rPr>
              <w:t xml:space="preserve">LTM </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314.52 (</w:t>
            </w:r>
            <w:r w:rsidRPr="002721F2">
              <w:rPr>
                <w:rFonts w:ascii="Times New Roman" w:hAnsi="Times New Roman" w:cs="Times New Roman"/>
                <w:i/>
                <w:iCs/>
                <w:sz w:val="20"/>
                <w:szCs w:val="20"/>
              </w:rPr>
              <w:t>110</w:t>
            </w:r>
            <w:r w:rsidRPr="002721F2">
              <w:rPr>
                <w:rFonts w:ascii="Times New Roman" w:hAnsi="Times New Roman" w:cs="Times New Roman"/>
                <w:sz w:val="20"/>
                <w:szCs w:val="20"/>
              </w:rPr>
              <w:t>)***</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.930</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.913</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.089</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398.523</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3</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rPr>
            </w:pPr>
            <w:r w:rsidRPr="002721F2">
              <w:rPr>
                <w:rFonts w:ascii="Times New Roman" w:hAnsi="Times New Roman" w:cs="Times New Roman"/>
                <w:sz w:val="20"/>
                <w:szCs w:val="20"/>
              </w:rPr>
              <w:t xml:space="preserve">ALT-full </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74.29 (</w:t>
            </w:r>
            <w:r w:rsidRPr="002721F2">
              <w:rPr>
                <w:rFonts w:ascii="Times New Roman" w:hAnsi="Times New Roman" w:cs="Times New Roman"/>
                <w:i/>
                <w:iCs/>
                <w:sz w:val="20"/>
                <w:szCs w:val="20"/>
              </w:rPr>
              <w:t>66</w:t>
            </w:r>
            <w:r w:rsidRPr="002721F2">
              <w:rPr>
                <w:rFonts w:ascii="Times New Roman" w:hAnsi="Times New Roman" w:cs="Times New Roman"/>
                <w:sz w:val="20"/>
                <w:szCs w:val="20"/>
              </w:rPr>
              <w:t xml:space="preserve">) </w:t>
            </w:r>
            <w:r w:rsidRPr="002721F2">
              <w:rPr>
                <w:rFonts w:ascii="Times New Roman" w:hAnsi="Times New Roman" w:cs="Times New Roman"/>
                <w:i/>
                <w:sz w:val="20"/>
                <w:szCs w:val="20"/>
                <w:vertAlign w:val="superscript"/>
              </w:rPr>
              <w:t>ns</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.997</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.994</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.023</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246.286</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4</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rPr>
            </w:pPr>
            <w:r w:rsidRPr="002721F2">
              <w:rPr>
                <w:rFonts w:ascii="Times New Roman" w:hAnsi="Times New Roman" w:cs="Times New Roman"/>
                <w:sz w:val="20"/>
                <w:szCs w:val="20"/>
              </w:rPr>
              <w:t xml:space="preserve">ALT-LTM </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309.02 (</w:t>
            </w:r>
            <w:r w:rsidRPr="002721F2">
              <w:rPr>
                <w:rFonts w:ascii="Times New Roman" w:hAnsi="Times New Roman" w:cs="Times New Roman"/>
                <w:i/>
                <w:iCs/>
                <w:sz w:val="20"/>
                <w:szCs w:val="20"/>
              </w:rPr>
              <w:t>106</w:t>
            </w:r>
            <w:r w:rsidRPr="002721F2">
              <w:rPr>
                <w:rFonts w:ascii="Times New Roman" w:hAnsi="Times New Roman" w:cs="Times New Roman"/>
                <w:sz w:val="20"/>
                <w:szCs w:val="20"/>
              </w:rPr>
              <w:t>)***</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234.74 (</w:t>
            </w:r>
            <w:r w:rsidRPr="002721F2">
              <w:rPr>
                <w:rFonts w:ascii="Times New Roman" w:hAnsi="Times New Roman" w:cs="Times New Roman"/>
                <w:i/>
                <w:iCs/>
                <w:sz w:val="20"/>
                <w:szCs w:val="20"/>
              </w:rPr>
              <w:t>40</w:t>
            </w:r>
            <w:r w:rsidRPr="002721F2">
              <w:rPr>
                <w:rFonts w:ascii="Times New Roman" w:hAnsi="Times New Roman" w:cs="Times New Roman"/>
                <w:sz w:val="20"/>
                <w:szCs w:val="20"/>
              </w:rPr>
              <w:t>)***</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.931</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.991</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.090</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401.024</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5</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ALT-no slope variance on NA</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77.69 (</w:t>
            </w:r>
            <w:r w:rsidRPr="002721F2">
              <w:rPr>
                <w:rFonts w:ascii="Times New Roman" w:hAnsi="Times New Roman" w:cs="Times New Roman"/>
                <w:i/>
                <w:iCs/>
                <w:sz w:val="20"/>
                <w:szCs w:val="20"/>
              </w:rPr>
              <w:t>67</w:t>
            </w:r>
            <w:r w:rsidRPr="002721F2">
              <w:rPr>
                <w:rFonts w:ascii="Times New Roman" w:hAnsi="Times New Roman" w:cs="Times New Roman"/>
                <w:sz w:val="20"/>
                <w:szCs w:val="20"/>
              </w:rPr>
              <w:t xml:space="preserve">) </w:t>
            </w:r>
            <w:r w:rsidRPr="002721F2">
              <w:rPr>
                <w:rFonts w:ascii="Times New Roman" w:hAnsi="Times New Roman" w:cs="Times New Roman"/>
                <w:i/>
                <w:sz w:val="20"/>
                <w:szCs w:val="20"/>
                <w:vertAlign w:val="superscript"/>
              </w:rPr>
              <w:t>ns</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i/>
                <w:iCs/>
                <w:sz w:val="20"/>
                <w:szCs w:val="20"/>
              </w:rPr>
            </w:pPr>
            <w:r w:rsidRPr="002721F2">
              <w:rPr>
                <w:rFonts w:ascii="Times New Roman" w:hAnsi="Times New Roman" w:cs="Times New Roman"/>
                <w:sz w:val="20"/>
                <w:szCs w:val="20"/>
              </w:rPr>
              <w:t>3.41 (</w:t>
            </w:r>
            <w:r w:rsidRPr="002721F2">
              <w:rPr>
                <w:rFonts w:ascii="Times New Roman" w:hAnsi="Times New Roman" w:cs="Times New Roman"/>
                <w:i/>
                <w:iCs/>
                <w:sz w:val="20"/>
                <w:szCs w:val="20"/>
              </w:rPr>
              <w:t>1</w:t>
            </w:r>
            <w:r w:rsidRPr="002721F2">
              <w:rPr>
                <w:rFonts w:ascii="Times New Roman" w:hAnsi="Times New Roman" w:cs="Times New Roman"/>
                <w:sz w:val="20"/>
                <w:szCs w:val="20"/>
              </w:rPr>
              <w:t xml:space="preserve">) </w:t>
            </w:r>
            <w:r w:rsidRPr="002721F2">
              <w:rPr>
                <w:rFonts w:ascii="Times New Roman" w:hAnsi="Times New Roman" w:cs="Times New Roman"/>
                <w:i/>
                <w:sz w:val="20"/>
                <w:szCs w:val="20"/>
                <w:vertAlign w:val="superscript"/>
              </w:rPr>
              <w:t>ns</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.996</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.993</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.026</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247.694</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6</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rPr>
            </w:pPr>
            <w:r w:rsidRPr="002721F2">
              <w:rPr>
                <w:rFonts w:ascii="Times New Roman" w:hAnsi="Times New Roman" w:cs="Times New Roman"/>
                <w:sz w:val="20"/>
                <w:szCs w:val="20"/>
              </w:rPr>
              <w:t>ALT-no slope on NA</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79.70 (</w:t>
            </w:r>
            <w:r w:rsidRPr="002721F2">
              <w:rPr>
                <w:rFonts w:ascii="Times New Roman" w:hAnsi="Times New Roman" w:cs="Times New Roman"/>
                <w:i/>
                <w:iCs/>
                <w:sz w:val="20"/>
                <w:szCs w:val="20"/>
              </w:rPr>
              <w:t>72</w:t>
            </w:r>
            <w:r w:rsidRPr="002721F2">
              <w:rPr>
                <w:rFonts w:ascii="Times New Roman" w:hAnsi="Times New Roman" w:cs="Times New Roman"/>
                <w:sz w:val="20"/>
                <w:szCs w:val="20"/>
              </w:rPr>
              <w:t xml:space="preserve">) </w:t>
            </w:r>
            <w:r w:rsidRPr="002721F2">
              <w:rPr>
                <w:rFonts w:ascii="Times New Roman" w:hAnsi="Times New Roman" w:cs="Times New Roman"/>
                <w:i/>
                <w:sz w:val="20"/>
                <w:szCs w:val="20"/>
                <w:vertAlign w:val="superscript"/>
              </w:rPr>
              <w:t>ns</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5</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i/>
                <w:iCs/>
                <w:sz w:val="20"/>
                <w:szCs w:val="20"/>
              </w:rPr>
            </w:pPr>
            <w:r w:rsidRPr="002721F2">
              <w:rPr>
                <w:rFonts w:ascii="Times New Roman" w:hAnsi="Times New Roman" w:cs="Times New Roman"/>
                <w:sz w:val="20"/>
                <w:szCs w:val="20"/>
              </w:rPr>
              <w:t>2.00 (</w:t>
            </w:r>
            <w:r w:rsidRPr="002721F2">
              <w:rPr>
                <w:rFonts w:ascii="Times New Roman" w:hAnsi="Times New Roman" w:cs="Times New Roman"/>
                <w:i/>
                <w:iCs/>
                <w:sz w:val="20"/>
                <w:szCs w:val="20"/>
              </w:rPr>
              <w:t>5</w:t>
            </w:r>
            <w:r w:rsidRPr="002721F2">
              <w:rPr>
                <w:rFonts w:ascii="Times New Roman" w:hAnsi="Times New Roman" w:cs="Times New Roman"/>
                <w:sz w:val="20"/>
                <w:szCs w:val="20"/>
              </w:rPr>
              <w:t xml:space="preserve">) </w:t>
            </w:r>
            <w:r w:rsidRPr="002721F2">
              <w:rPr>
                <w:rFonts w:ascii="Times New Roman" w:hAnsi="Times New Roman" w:cs="Times New Roman"/>
                <w:i/>
                <w:sz w:val="20"/>
                <w:szCs w:val="20"/>
                <w:vertAlign w:val="superscript"/>
              </w:rPr>
              <w:t>ns</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.997</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.995</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.021</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239.699</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7</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ALT-no slope variance on MFN</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87.46 (</w:t>
            </w:r>
            <w:r w:rsidRPr="002721F2">
              <w:rPr>
                <w:rFonts w:ascii="Times New Roman" w:hAnsi="Times New Roman" w:cs="Times New Roman"/>
                <w:i/>
                <w:iCs/>
                <w:sz w:val="20"/>
                <w:szCs w:val="20"/>
              </w:rPr>
              <w:t>73</w:t>
            </w:r>
            <w:r w:rsidRPr="002721F2">
              <w:rPr>
                <w:rFonts w:ascii="Times New Roman" w:hAnsi="Times New Roman" w:cs="Times New Roman"/>
                <w:sz w:val="20"/>
                <w:szCs w:val="20"/>
              </w:rPr>
              <w:t xml:space="preserve">) </w:t>
            </w:r>
            <w:r w:rsidRPr="002721F2">
              <w:rPr>
                <w:rFonts w:ascii="Times New Roman" w:hAnsi="Times New Roman" w:cs="Times New Roman"/>
                <w:i/>
                <w:sz w:val="20"/>
                <w:szCs w:val="20"/>
                <w:vertAlign w:val="superscript"/>
              </w:rPr>
              <w:t>ns</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6</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7.77 (</w:t>
            </w:r>
            <w:r w:rsidRPr="002721F2">
              <w:rPr>
                <w:rFonts w:ascii="Times New Roman" w:hAnsi="Times New Roman" w:cs="Times New Roman"/>
                <w:i/>
                <w:iCs/>
                <w:sz w:val="20"/>
                <w:szCs w:val="20"/>
              </w:rPr>
              <w:t>1</w:t>
            </w:r>
            <w:r w:rsidRPr="002721F2">
              <w:rPr>
                <w:rFonts w:ascii="Times New Roman" w:hAnsi="Times New Roman" w:cs="Times New Roman"/>
                <w:sz w:val="20"/>
                <w:szCs w:val="20"/>
              </w:rPr>
              <w:t>) **</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.995</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.991</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.029</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245.464</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8</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ALT-no slope on MFN</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107.05 (</w:t>
            </w:r>
            <w:r w:rsidRPr="002721F2">
              <w:rPr>
                <w:rFonts w:ascii="Times New Roman" w:hAnsi="Times New Roman" w:cs="Times New Roman"/>
                <w:i/>
                <w:iCs/>
                <w:sz w:val="20"/>
                <w:szCs w:val="20"/>
              </w:rPr>
              <w:t>77</w:t>
            </w:r>
            <w:r w:rsidRPr="002721F2">
              <w:rPr>
                <w:rFonts w:ascii="Times New Roman" w:hAnsi="Times New Roman" w:cs="Times New Roman"/>
                <w:sz w:val="20"/>
                <w:szCs w:val="20"/>
              </w:rPr>
              <w:t>)*</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6</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27.35 (</w:t>
            </w:r>
            <w:r w:rsidRPr="002721F2">
              <w:rPr>
                <w:rFonts w:ascii="Times New Roman" w:hAnsi="Times New Roman" w:cs="Times New Roman"/>
                <w:i/>
                <w:iCs/>
                <w:sz w:val="20"/>
                <w:szCs w:val="20"/>
              </w:rPr>
              <w:t>5</w:t>
            </w:r>
            <w:r w:rsidRPr="002721F2">
              <w:rPr>
                <w:rFonts w:ascii="Times New Roman" w:hAnsi="Times New Roman" w:cs="Times New Roman"/>
                <w:sz w:val="20"/>
                <w:szCs w:val="20"/>
              </w:rPr>
              <w:t>) ***</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.990</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.982</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.041</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257.053</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9</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ALT-no time-specific error correlations</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215.26 (</w:t>
            </w:r>
            <w:r w:rsidRPr="002721F2">
              <w:rPr>
                <w:rFonts w:ascii="Times New Roman" w:hAnsi="Times New Roman" w:cs="Times New Roman"/>
                <w:i/>
                <w:iCs/>
                <w:sz w:val="20"/>
                <w:szCs w:val="20"/>
              </w:rPr>
              <w:t>79</w:t>
            </w:r>
            <w:r w:rsidRPr="002721F2">
              <w:rPr>
                <w:rFonts w:ascii="Times New Roman" w:hAnsi="Times New Roman" w:cs="Times New Roman"/>
                <w:sz w:val="20"/>
                <w:szCs w:val="20"/>
              </w:rPr>
              <w:t>)***</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6</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135.56 (</w:t>
            </w:r>
            <w:r w:rsidRPr="002721F2">
              <w:rPr>
                <w:rFonts w:ascii="Times New Roman" w:hAnsi="Times New Roman" w:cs="Times New Roman"/>
                <w:i/>
                <w:iCs/>
                <w:sz w:val="20"/>
                <w:szCs w:val="20"/>
              </w:rPr>
              <w:t>7</w:t>
            </w:r>
            <w:r w:rsidRPr="002721F2">
              <w:rPr>
                <w:rFonts w:ascii="Times New Roman" w:hAnsi="Times New Roman" w:cs="Times New Roman"/>
                <w:sz w:val="20"/>
                <w:szCs w:val="20"/>
              </w:rPr>
              <w:t>) ***</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.953</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.920</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.086</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361.260</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10</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ALT-time-specific error correlation constraints</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89.65 (</w:t>
            </w:r>
            <w:r w:rsidRPr="002721F2">
              <w:rPr>
                <w:rFonts w:ascii="Times New Roman" w:hAnsi="Times New Roman" w:cs="Times New Roman"/>
                <w:i/>
                <w:iCs/>
                <w:sz w:val="20"/>
                <w:szCs w:val="20"/>
              </w:rPr>
              <w:t>78</w:t>
            </w:r>
            <w:r w:rsidRPr="002721F2">
              <w:rPr>
                <w:rFonts w:ascii="Times New Roman" w:hAnsi="Times New Roman" w:cs="Times New Roman"/>
                <w:sz w:val="20"/>
                <w:szCs w:val="20"/>
              </w:rPr>
              <w:t xml:space="preserve">) </w:t>
            </w:r>
            <w:r w:rsidRPr="002721F2">
              <w:rPr>
                <w:rFonts w:ascii="Times New Roman" w:hAnsi="Times New Roman" w:cs="Times New Roman"/>
                <w:i/>
                <w:sz w:val="20"/>
                <w:szCs w:val="20"/>
                <w:vertAlign w:val="superscript"/>
              </w:rPr>
              <w:t>ns</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6</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i/>
                <w:iCs/>
                <w:sz w:val="20"/>
                <w:szCs w:val="20"/>
              </w:rPr>
            </w:pPr>
            <w:r w:rsidRPr="002721F2">
              <w:rPr>
                <w:rFonts w:ascii="Times New Roman" w:hAnsi="Times New Roman" w:cs="Times New Roman"/>
                <w:sz w:val="20"/>
                <w:szCs w:val="20"/>
              </w:rPr>
              <w:t>9.95 (</w:t>
            </w:r>
            <w:r w:rsidRPr="002721F2">
              <w:rPr>
                <w:rFonts w:ascii="Times New Roman" w:hAnsi="Times New Roman" w:cs="Times New Roman"/>
                <w:i/>
                <w:iCs/>
                <w:sz w:val="20"/>
                <w:szCs w:val="20"/>
              </w:rPr>
              <w:t>6</w:t>
            </w:r>
            <w:r w:rsidRPr="002721F2">
              <w:rPr>
                <w:rFonts w:ascii="Times New Roman" w:hAnsi="Times New Roman" w:cs="Times New Roman"/>
                <w:sz w:val="20"/>
                <w:szCs w:val="20"/>
              </w:rPr>
              <w:t xml:space="preserve">) </w:t>
            </w:r>
            <w:r w:rsidRPr="002721F2">
              <w:rPr>
                <w:rFonts w:ascii="Times New Roman" w:hAnsi="Times New Roman" w:cs="Times New Roman"/>
                <w:i/>
                <w:sz w:val="20"/>
                <w:szCs w:val="20"/>
                <w:vertAlign w:val="superscript"/>
              </w:rPr>
              <w:t>ns</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.996</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.993</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.025</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237.645</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11</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ALT-autoregression constraints for MFN</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96.44 (</w:t>
            </w:r>
            <w:r w:rsidRPr="002721F2">
              <w:rPr>
                <w:rFonts w:ascii="Times New Roman" w:hAnsi="Times New Roman" w:cs="Times New Roman"/>
                <w:i/>
                <w:iCs/>
                <w:sz w:val="20"/>
                <w:szCs w:val="20"/>
              </w:rPr>
              <w:t>84</w:t>
            </w:r>
            <w:r w:rsidRPr="002721F2">
              <w:rPr>
                <w:rFonts w:ascii="Times New Roman" w:hAnsi="Times New Roman" w:cs="Times New Roman"/>
                <w:sz w:val="20"/>
                <w:szCs w:val="20"/>
              </w:rPr>
              <w:t xml:space="preserve">) </w:t>
            </w:r>
            <w:r w:rsidRPr="002721F2">
              <w:rPr>
                <w:rFonts w:ascii="Times New Roman" w:hAnsi="Times New Roman" w:cs="Times New Roman"/>
                <w:i/>
                <w:sz w:val="20"/>
                <w:szCs w:val="20"/>
                <w:vertAlign w:val="superscript"/>
              </w:rPr>
              <w:t>ns</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10</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i/>
                <w:iCs/>
                <w:sz w:val="20"/>
                <w:szCs w:val="20"/>
              </w:rPr>
            </w:pPr>
            <w:r w:rsidRPr="002721F2">
              <w:rPr>
                <w:rFonts w:ascii="Times New Roman" w:hAnsi="Times New Roman" w:cs="Times New Roman"/>
                <w:sz w:val="20"/>
                <w:szCs w:val="20"/>
              </w:rPr>
              <w:t>6.79 (</w:t>
            </w:r>
            <w:r w:rsidRPr="002721F2">
              <w:rPr>
                <w:rFonts w:ascii="Times New Roman" w:hAnsi="Times New Roman" w:cs="Times New Roman"/>
                <w:i/>
                <w:iCs/>
                <w:sz w:val="20"/>
                <w:szCs w:val="20"/>
              </w:rPr>
              <w:t>6</w:t>
            </w:r>
            <w:r w:rsidRPr="002721F2">
              <w:rPr>
                <w:rFonts w:ascii="Times New Roman" w:hAnsi="Times New Roman" w:cs="Times New Roman"/>
                <w:sz w:val="20"/>
                <w:szCs w:val="20"/>
              </w:rPr>
              <w:t xml:space="preserve">) </w:t>
            </w:r>
            <w:r w:rsidRPr="002721F2">
              <w:rPr>
                <w:rFonts w:ascii="Times New Roman" w:hAnsi="Times New Roman" w:cs="Times New Roman"/>
                <w:i/>
                <w:sz w:val="20"/>
                <w:szCs w:val="20"/>
                <w:vertAlign w:val="superscript"/>
              </w:rPr>
              <w:t>ns</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.996</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.993</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.025</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232.439</w:t>
            </w:r>
          </w:p>
        </w:tc>
      </w:tr>
      <w:tr w:rsidR="002F7756" w:rsidRPr="002721F2" w:rsidTr="002F7756">
        <w:trPr>
          <w:trHeight w:val="241"/>
        </w:trPr>
        <w:tc>
          <w:tcPr>
            <w:tcW w:w="396"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12</w:t>
            </w:r>
          </w:p>
        </w:tc>
        <w:tc>
          <w:tcPr>
            <w:tcW w:w="5292"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ALT-autoregression constraints for NA</w:t>
            </w:r>
          </w:p>
        </w:tc>
        <w:tc>
          <w:tcPr>
            <w:tcW w:w="2069"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100.94 (</w:t>
            </w:r>
            <w:r w:rsidRPr="002721F2">
              <w:rPr>
                <w:rFonts w:ascii="Times New Roman" w:hAnsi="Times New Roman" w:cs="Times New Roman"/>
                <w:i/>
                <w:iCs/>
                <w:sz w:val="20"/>
                <w:szCs w:val="20"/>
              </w:rPr>
              <w:t>90</w:t>
            </w:r>
            <w:r w:rsidRPr="002721F2">
              <w:rPr>
                <w:rFonts w:ascii="Times New Roman" w:hAnsi="Times New Roman" w:cs="Times New Roman"/>
                <w:sz w:val="20"/>
                <w:szCs w:val="20"/>
              </w:rPr>
              <w:t xml:space="preserve">) </w:t>
            </w:r>
            <w:r w:rsidRPr="002721F2">
              <w:rPr>
                <w:rFonts w:ascii="Times New Roman" w:hAnsi="Times New Roman" w:cs="Times New Roman"/>
                <w:i/>
                <w:sz w:val="20"/>
                <w:szCs w:val="20"/>
                <w:vertAlign w:val="superscript"/>
              </w:rPr>
              <w:t>ns</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11</w:t>
            </w:r>
          </w:p>
        </w:tc>
        <w:tc>
          <w:tcPr>
            <w:tcW w:w="2003"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i/>
                <w:iCs/>
                <w:sz w:val="20"/>
                <w:szCs w:val="20"/>
              </w:rPr>
            </w:pPr>
            <w:r w:rsidRPr="002721F2">
              <w:rPr>
                <w:rFonts w:ascii="Times New Roman" w:hAnsi="Times New Roman" w:cs="Times New Roman"/>
                <w:sz w:val="20"/>
                <w:szCs w:val="20"/>
              </w:rPr>
              <w:t>4.50 (</w:t>
            </w:r>
            <w:r w:rsidRPr="002721F2">
              <w:rPr>
                <w:rFonts w:ascii="Times New Roman" w:hAnsi="Times New Roman" w:cs="Times New Roman"/>
                <w:i/>
                <w:iCs/>
                <w:sz w:val="20"/>
                <w:szCs w:val="20"/>
              </w:rPr>
              <w:t>6</w:t>
            </w:r>
            <w:r w:rsidRPr="002721F2">
              <w:rPr>
                <w:rFonts w:ascii="Times New Roman" w:hAnsi="Times New Roman" w:cs="Times New Roman"/>
                <w:sz w:val="20"/>
                <w:szCs w:val="20"/>
              </w:rPr>
              <w:t xml:space="preserve">) </w:t>
            </w:r>
            <w:r w:rsidRPr="002721F2">
              <w:rPr>
                <w:rFonts w:ascii="Times New Roman" w:hAnsi="Times New Roman" w:cs="Times New Roman"/>
                <w:i/>
                <w:sz w:val="20"/>
                <w:szCs w:val="20"/>
                <w:vertAlign w:val="superscript"/>
              </w:rPr>
              <w:t>ns</w:t>
            </w:r>
          </w:p>
        </w:tc>
        <w:tc>
          <w:tcPr>
            <w:tcW w:w="714"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.996</w:t>
            </w:r>
          </w:p>
        </w:tc>
        <w:tc>
          <w:tcPr>
            <w:tcW w:w="85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.994</w:t>
            </w:r>
          </w:p>
        </w:tc>
        <w:tc>
          <w:tcPr>
            <w:tcW w:w="858"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.023</w:t>
            </w:r>
          </w:p>
        </w:tc>
        <w:tc>
          <w:tcPr>
            <w:tcW w:w="1007" w:type="dxa"/>
            <w:tcBorders>
              <w:top w:val="nil"/>
              <w:left w:val="nil"/>
              <w:bottom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224.944</w:t>
            </w:r>
          </w:p>
        </w:tc>
      </w:tr>
      <w:tr w:rsidR="002F7756" w:rsidRPr="002721F2" w:rsidTr="002F7756">
        <w:trPr>
          <w:trHeight w:val="241"/>
        </w:trPr>
        <w:tc>
          <w:tcPr>
            <w:tcW w:w="396" w:type="dxa"/>
            <w:tcBorders>
              <w:top w:val="nil"/>
              <w:left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i/>
                <w:iCs/>
                <w:sz w:val="20"/>
                <w:szCs w:val="20"/>
              </w:rPr>
            </w:pPr>
            <w:r w:rsidRPr="002721F2">
              <w:rPr>
                <w:rFonts w:ascii="Times New Roman" w:hAnsi="Times New Roman" w:cs="Times New Roman"/>
                <w:i/>
                <w:iCs/>
                <w:sz w:val="20"/>
                <w:szCs w:val="20"/>
              </w:rPr>
              <w:t>13</w:t>
            </w:r>
          </w:p>
        </w:tc>
        <w:tc>
          <w:tcPr>
            <w:tcW w:w="5292" w:type="dxa"/>
            <w:tcBorders>
              <w:top w:val="nil"/>
              <w:left w:val="nil"/>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sz w:val="20"/>
                <w:szCs w:val="20"/>
                <w:lang w:val="en-US"/>
              </w:rPr>
            </w:pPr>
            <w:r w:rsidRPr="002721F2">
              <w:rPr>
                <w:rFonts w:ascii="Times New Roman" w:hAnsi="Times New Roman" w:cs="Times New Roman"/>
                <w:sz w:val="20"/>
                <w:szCs w:val="20"/>
                <w:lang w:val="en-US"/>
              </w:rPr>
              <w:t xml:space="preserve">ALT-cross-lagged constraints MFN </w:t>
            </w:r>
            <w:r w:rsidRPr="002721F2">
              <w:rPr>
                <w:rFonts w:ascii="Times New Roman" w:hAnsi="Times New Roman" w:cs="Times New Roman"/>
                <w:sz w:val="20"/>
                <w:szCs w:val="20"/>
                <w:lang w:val="en-US"/>
              </w:rPr>
              <w:sym w:font="Wingdings" w:char="F0E0"/>
            </w:r>
            <w:r w:rsidRPr="002721F2">
              <w:rPr>
                <w:rFonts w:ascii="Times New Roman" w:hAnsi="Times New Roman" w:cs="Times New Roman"/>
                <w:sz w:val="20"/>
                <w:szCs w:val="20"/>
                <w:lang w:val="en-US"/>
              </w:rPr>
              <w:t xml:space="preserve"> NA</w:t>
            </w:r>
          </w:p>
        </w:tc>
        <w:tc>
          <w:tcPr>
            <w:tcW w:w="2069" w:type="dxa"/>
            <w:tcBorders>
              <w:top w:val="nil"/>
              <w:left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104.67 (</w:t>
            </w:r>
            <w:r w:rsidRPr="002721F2">
              <w:rPr>
                <w:rFonts w:ascii="Times New Roman" w:hAnsi="Times New Roman" w:cs="Times New Roman"/>
                <w:i/>
                <w:iCs/>
                <w:sz w:val="20"/>
                <w:szCs w:val="20"/>
              </w:rPr>
              <w:t>96</w:t>
            </w:r>
            <w:r w:rsidRPr="002721F2">
              <w:rPr>
                <w:rFonts w:ascii="Times New Roman" w:hAnsi="Times New Roman" w:cs="Times New Roman"/>
                <w:sz w:val="20"/>
                <w:szCs w:val="20"/>
              </w:rPr>
              <w:t xml:space="preserve">) </w:t>
            </w:r>
            <w:r w:rsidRPr="002721F2">
              <w:rPr>
                <w:rFonts w:ascii="Times New Roman" w:hAnsi="Times New Roman" w:cs="Times New Roman"/>
                <w:i/>
                <w:sz w:val="20"/>
                <w:szCs w:val="20"/>
                <w:vertAlign w:val="superscript"/>
              </w:rPr>
              <w:t>ns</w:t>
            </w:r>
          </w:p>
        </w:tc>
        <w:tc>
          <w:tcPr>
            <w:tcW w:w="857" w:type="dxa"/>
            <w:tcBorders>
              <w:top w:val="nil"/>
              <w:left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12</w:t>
            </w:r>
          </w:p>
        </w:tc>
        <w:tc>
          <w:tcPr>
            <w:tcW w:w="2003" w:type="dxa"/>
            <w:tcBorders>
              <w:top w:val="nil"/>
              <w:left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i/>
                <w:iCs/>
                <w:sz w:val="20"/>
                <w:szCs w:val="20"/>
              </w:rPr>
            </w:pPr>
            <w:r w:rsidRPr="002721F2">
              <w:rPr>
                <w:rFonts w:ascii="Times New Roman" w:hAnsi="Times New Roman" w:cs="Times New Roman"/>
                <w:sz w:val="20"/>
                <w:szCs w:val="20"/>
              </w:rPr>
              <w:t>3.73 (</w:t>
            </w:r>
            <w:r w:rsidRPr="002721F2">
              <w:rPr>
                <w:rFonts w:ascii="Times New Roman" w:hAnsi="Times New Roman" w:cs="Times New Roman"/>
                <w:i/>
                <w:iCs/>
                <w:sz w:val="20"/>
                <w:szCs w:val="20"/>
              </w:rPr>
              <w:t>6</w:t>
            </w:r>
            <w:r w:rsidRPr="002721F2">
              <w:rPr>
                <w:rFonts w:ascii="Times New Roman" w:hAnsi="Times New Roman" w:cs="Times New Roman"/>
                <w:sz w:val="20"/>
                <w:szCs w:val="20"/>
              </w:rPr>
              <w:t xml:space="preserve">) </w:t>
            </w:r>
            <w:r w:rsidRPr="002721F2">
              <w:rPr>
                <w:rFonts w:ascii="Times New Roman" w:hAnsi="Times New Roman" w:cs="Times New Roman"/>
                <w:i/>
                <w:sz w:val="20"/>
                <w:szCs w:val="20"/>
                <w:vertAlign w:val="superscript"/>
              </w:rPr>
              <w:t>ns</w:t>
            </w:r>
          </w:p>
        </w:tc>
        <w:tc>
          <w:tcPr>
            <w:tcW w:w="714" w:type="dxa"/>
            <w:tcBorders>
              <w:top w:val="nil"/>
              <w:left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.997</w:t>
            </w:r>
          </w:p>
        </w:tc>
        <w:tc>
          <w:tcPr>
            <w:tcW w:w="857" w:type="dxa"/>
            <w:tcBorders>
              <w:top w:val="nil"/>
              <w:left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.996</w:t>
            </w:r>
          </w:p>
        </w:tc>
        <w:tc>
          <w:tcPr>
            <w:tcW w:w="858" w:type="dxa"/>
            <w:tcBorders>
              <w:top w:val="nil"/>
              <w:left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.020</w:t>
            </w:r>
          </w:p>
        </w:tc>
        <w:tc>
          <w:tcPr>
            <w:tcW w:w="1007" w:type="dxa"/>
            <w:tcBorders>
              <w:top w:val="nil"/>
              <w:left w:val="nil"/>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sz w:val="20"/>
                <w:szCs w:val="20"/>
              </w:rPr>
            </w:pPr>
            <w:r w:rsidRPr="002721F2">
              <w:rPr>
                <w:rFonts w:ascii="Times New Roman" w:hAnsi="Times New Roman" w:cs="Times New Roman"/>
                <w:sz w:val="20"/>
                <w:szCs w:val="20"/>
              </w:rPr>
              <w:t>216.671</w:t>
            </w:r>
          </w:p>
        </w:tc>
      </w:tr>
      <w:tr w:rsidR="002F7756" w:rsidRPr="002721F2" w:rsidTr="002F7756">
        <w:trPr>
          <w:trHeight w:val="241"/>
        </w:trPr>
        <w:tc>
          <w:tcPr>
            <w:tcW w:w="396" w:type="dxa"/>
            <w:tcBorders>
              <w:top w:val="nil"/>
              <w:left w:val="nil"/>
              <w:bottom w:val="single" w:sz="4" w:space="0" w:color="auto"/>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b/>
                <w:bCs/>
                <w:i/>
                <w:iCs/>
                <w:sz w:val="20"/>
                <w:szCs w:val="20"/>
              </w:rPr>
            </w:pPr>
            <w:r w:rsidRPr="002721F2">
              <w:rPr>
                <w:rFonts w:ascii="Times New Roman" w:hAnsi="Times New Roman" w:cs="Times New Roman"/>
                <w:b/>
                <w:bCs/>
                <w:i/>
                <w:iCs/>
                <w:sz w:val="20"/>
                <w:szCs w:val="20"/>
              </w:rPr>
              <w:t>14</w:t>
            </w:r>
          </w:p>
        </w:tc>
        <w:tc>
          <w:tcPr>
            <w:tcW w:w="5292" w:type="dxa"/>
            <w:tcBorders>
              <w:top w:val="nil"/>
              <w:left w:val="nil"/>
              <w:bottom w:val="single" w:sz="4" w:space="0" w:color="auto"/>
              <w:righ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b/>
                <w:bCs/>
                <w:sz w:val="20"/>
                <w:szCs w:val="20"/>
                <w:lang w:val="en-US"/>
              </w:rPr>
            </w:pPr>
            <w:r w:rsidRPr="002721F2">
              <w:rPr>
                <w:rFonts w:ascii="Times New Roman" w:hAnsi="Times New Roman" w:cs="Times New Roman"/>
                <w:b/>
                <w:bCs/>
                <w:sz w:val="20"/>
                <w:szCs w:val="20"/>
                <w:lang w:val="en-US"/>
              </w:rPr>
              <w:t xml:space="preserve">ALT-cross-lagged constraints NA </w:t>
            </w:r>
            <w:r w:rsidRPr="002721F2">
              <w:rPr>
                <w:rFonts w:ascii="Times New Roman" w:hAnsi="Times New Roman" w:cs="Times New Roman"/>
                <w:b/>
                <w:bCs/>
                <w:sz w:val="20"/>
                <w:szCs w:val="20"/>
                <w:lang w:val="en-US"/>
              </w:rPr>
              <w:sym w:font="Wingdings" w:char="F0E0"/>
            </w:r>
            <w:r w:rsidRPr="002721F2">
              <w:rPr>
                <w:rFonts w:ascii="Times New Roman" w:hAnsi="Times New Roman" w:cs="Times New Roman"/>
                <w:b/>
                <w:bCs/>
                <w:sz w:val="20"/>
                <w:szCs w:val="20"/>
                <w:lang w:val="en-US"/>
              </w:rPr>
              <w:t xml:space="preserve"> MFN</w:t>
            </w:r>
          </w:p>
        </w:tc>
        <w:tc>
          <w:tcPr>
            <w:tcW w:w="2069" w:type="dxa"/>
            <w:tcBorders>
              <w:top w:val="nil"/>
              <w:left w:val="nil"/>
              <w:bottom w:val="single" w:sz="4"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b/>
                <w:bCs/>
                <w:sz w:val="20"/>
                <w:szCs w:val="20"/>
              </w:rPr>
            </w:pPr>
            <w:r w:rsidRPr="002721F2">
              <w:rPr>
                <w:rFonts w:ascii="Times New Roman" w:hAnsi="Times New Roman" w:cs="Times New Roman"/>
                <w:b/>
                <w:bCs/>
                <w:sz w:val="20"/>
                <w:szCs w:val="20"/>
              </w:rPr>
              <w:t>106.67 (</w:t>
            </w:r>
            <w:r w:rsidRPr="002721F2">
              <w:rPr>
                <w:rFonts w:ascii="Times New Roman" w:hAnsi="Times New Roman" w:cs="Times New Roman"/>
                <w:b/>
                <w:bCs/>
                <w:i/>
                <w:iCs/>
                <w:sz w:val="20"/>
                <w:szCs w:val="20"/>
              </w:rPr>
              <w:t>102</w:t>
            </w:r>
            <w:r w:rsidRPr="002721F2">
              <w:rPr>
                <w:rFonts w:ascii="Times New Roman" w:hAnsi="Times New Roman" w:cs="Times New Roman"/>
                <w:b/>
                <w:bCs/>
                <w:sz w:val="20"/>
                <w:szCs w:val="20"/>
              </w:rPr>
              <w:t xml:space="preserve">) </w:t>
            </w:r>
            <w:r w:rsidRPr="002721F2">
              <w:rPr>
                <w:rFonts w:ascii="Times New Roman" w:hAnsi="Times New Roman" w:cs="Times New Roman"/>
                <w:b/>
                <w:i/>
                <w:sz w:val="20"/>
                <w:szCs w:val="20"/>
                <w:vertAlign w:val="superscript"/>
              </w:rPr>
              <w:t>ns</w:t>
            </w:r>
          </w:p>
        </w:tc>
        <w:tc>
          <w:tcPr>
            <w:tcW w:w="857" w:type="dxa"/>
            <w:tcBorders>
              <w:top w:val="nil"/>
              <w:left w:val="nil"/>
              <w:bottom w:val="single" w:sz="4"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b/>
                <w:bCs/>
                <w:sz w:val="20"/>
                <w:szCs w:val="20"/>
              </w:rPr>
            </w:pPr>
            <w:r w:rsidRPr="002721F2">
              <w:rPr>
                <w:rFonts w:ascii="Times New Roman" w:hAnsi="Times New Roman" w:cs="Times New Roman"/>
                <w:b/>
                <w:bCs/>
                <w:sz w:val="20"/>
                <w:szCs w:val="20"/>
              </w:rPr>
              <w:t>13</w:t>
            </w:r>
          </w:p>
        </w:tc>
        <w:tc>
          <w:tcPr>
            <w:tcW w:w="2003" w:type="dxa"/>
            <w:tcBorders>
              <w:top w:val="nil"/>
              <w:left w:val="nil"/>
              <w:bottom w:val="single" w:sz="4"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b/>
                <w:bCs/>
                <w:i/>
                <w:iCs/>
                <w:sz w:val="20"/>
                <w:szCs w:val="20"/>
              </w:rPr>
            </w:pPr>
            <w:r w:rsidRPr="002721F2">
              <w:rPr>
                <w:rFonts w:ascii="Times New Roman" w:hAnsi="Times New Roman" w:cs="Times New Roman"/>
                <w:b/>
                <w:bCs/>
                <w:sz w:val="20"/>
                <w:szCs w:val="20"/>
              </w:rPr>
              <w:t>2.00 (</w:t>
            </w:r>
            <w:r w:rsidRPr="002721F2">
              <w:rPr>
                <w:rFonts w:ascii="Times New Roman" w:hAnsi="Times New Roman" w:cs="Times New Roman"/>
                <w:b/>
                <w:bCs/>
                <w:i/>
                <w:iCs/>
                <w:sz w:val="20"/>
                <w:szCs w:val="20"/>
              </w:rPr>
              <w:t>6</w:t>
            </w:r>
            <w:r w:rsidRPr="002721F2">
              <w:rPr>
                <w:rFonts w:ascii="Times New Roman" w:hAnsi="Times New Roman" w:cs="Times New Roman"/>
                <w:b/>
                <w:bCs/>
                <w:sz w:val="20"/>
                <w:szCs w:val="20"/>
              </w:rPr>
              <w:t xml:space="preserve">) </w:t>
            </w:r>
            <w:r w:rsidRPr="002721F2">
              <w:rPr>
                <w:rFonts w:ascii="Times New Roman" w:hAnsi="Times New Roman" w:cs="Times New Roman"/>
                <w:b/>
                <w:i/>
                <w:sz w:val="20"/>
                <w:szCs w:val="20"/>
                <w:vertAlign w:val="superscript"/>
              </w:rPr>
              <w:t>ns</w:t>
            </w:r>
          </w:p>
        </w:tc>
        <w:tc>
          <w:tcPr>
            <w:tcW w:w="714" w:type="dxa"/>
            <w:tcBorders>
              <w:top w:val="nil"/>
              <w:left w:val="nil"/>
              <w:bottom w:val="single" w:sz="4"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b/>
                <w:bCs/>
                <w:sz w:val="20"/>
                <w:szCs w:val="20"/>
              </w:rPr>
            </w:pPr>
            <w:r w:rsidRPr="002721F2">
              <w:rPr>
                <w:rFonts w:ascii="Times New Roman" w:hAnsi="Times New Roman" w:cs="Times New Roman"/>
                <w:b/>
                <w:bCs/>
                <w:sz w:val="20"/>
                <w:szCs w:val="20"/>
              </w:rPr>
              <w:t>.998</w:t>
            </w:r>
          </w:p>
        </w:tc>
        <w:tc>
          <w:tcPr>
            <w:tcW w:w="857" w:type="dxa"/>
            <w:tcBorders>
              <w:top w:val="nil"/>
              <w:left w:val="nil"/>
              <w:bottom w:val="single" w:sz="4"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b/>
                <w:bCs/>
                <w:sz w:val="20"/>
                <w:szCs w:val="20"/>
              </w:rPr>
            </w:pPr>
            <w:r w:rsidRPr="002721F2">
              <w:rPr>
                <w:rFonts w:ascii="Times New Roman" w:hAnsi="Times New Roman" w:cs="Times New Roman"/>
                <w:b/>
                <w:bCs/>
                <w:sz w:val="20"/>
                <w:szCs w:val="20"/>
              </w:rPr>
              <w:t>.998</w:t>
            </w:r>
          </w:p>
        </w:tc>
        <w:tc>
          <w:tcPr>
            <w:tcW w:w="858" w:type="dxa"/>
            <w:tcBorders>
              <w:top w:val="nil"/>
              <w:left w:val="nil"/>
              <w:bottom w:val="single" w:sz="4"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b/>
                <w:bCs/>
                <w:sz w:val="20"/>
                <w:szCs w:val="20"/>
              </w:rPr>
            </w:pPr>
            <w:r w:rsidRPr="002721F2">
              <w:rPr>
                <w:rFonts w:ascii="Times New Roman" w:hAnsi="Times New Roman" w:cs="Times New Roman"/>
                <w:b/>
                <w:bCs/>
                <w:sz w:val="20"/>
                <w:szCs w:val="20"/>
              </w:rPr>
              <w:t>.014</w:t>
            </w:r>
          </w:p>
        </w:tc>
        <w:tc>
          <w:tcPr>
            <w:tcW w:w="1007" w:type="dxa"/>
            <w:tcBorders>
              <w:top w:val="nil"/>
              <w:left w:val="nil"/>
              <w:bottom w:val="single" w:sz="4" w:space="0" w:color="auto"/>
              <w:right w:val="nil"/>
            </w:tcBorders>
            <w:vAlign w:val="center"/>
          </w:tcPr>
          <w:p w:rsidR="002F7756" w:rsidRPr="002721F2" w:rsidRDefault="002F7756" w:rsidP="002F7756">
            <w:pPr>
              <w:autoSpaceDE w:val="0"/>
              <w:autoSpaceDN w:val="0"/>
              <w:adjustRightInd w:val="0"/>
              <w:spacing w:after="0" w:line="240" w:lineRule="auto"/>
              <w:jc w:val="center"/>
              <w:rPr>
                <w:rFonts w:ascii="Times New Roman" w:hAnsi="Times New Roman" w:cs="Times New Roman"/>
                <w:b/>
                <w:bCs/>
                <w:sz w:val="20"/>
                <w:szCs w:val="20"/>
              </w:rPr>
            </w:pPr>
            <w:r w:rsidRPr="002721F2">
              <w:rPr>
                <w:rFonts w:ascii="Times New Roman" w:hAnsi="Times New Roman" w:cs="Times New Roman"/>
                <w:b/>
                <w:bCs/>
                <w:sz w:val="20"/>
                <w:szCs w:val="20"/>
              </w:rPr>
              <w:t>206.668</w:t>
            </w:r>
          </w:p>
        </w:tc>
      </w:tr>
      <w:tr w:rsidR="002F7756" w:rsidRPr="008B163A" w:rsidTr="002F7756">
        <w:trPr>
          <w:trHeight w:val="241"/>
        </w:trPr>
        <w:tc>
          <w:tcPr>
            <w:tcW w:w="14057" w:type="dxa"/>
            <w:gridSpan w:val="9"/>
            <w:tcBorders>
              <w:top w:val="single" w:sz="4" w:space="0" w:color="auto"/>
              <w:left w:val="nil"/>
            </w:tcBorders>
            <w:vAlign w:val="center"/>
          </w:tcPr>
          <w:p w:rsidR="002F7756" w:rsidRPr="002721F2" w:rsidRDefault="002F7756" w:rsidP="002F7756">
            <w:pPr>
              <w:autoSpaceDE w:val="0"/>
              <w:autoSpaceDN w:val="0"/>
              <w:adjustRightInd w:val="0"/>
              <w:spacing w:after="0" w:line="240" w:lineRule="auto"/>
              <w:rPr>
                <w:rFonts w:ascii="Times New Roman" w:hAnsi="Times New Roman" w:cs="Times New Roman"/>
                <w:bCs/>
                <w:sz w:val="20"/>
                <w:szCs w:val="20"/>
              </w:rPr>
            </w:pPr>
            <w:r w:rsidRPr="002721F2">
              <w:rPr>
                <w:rFonts w:ascii="Times New Roman" w:hAnsi="Times New Roman" w:cs="Times New Roman"/>
                <w:bCs/>
                <w:i/>
                <w:sz w:val="20"/>
                <w:szCs w:val="20"/>
              </w:rPr>
              <w:t xml:space="preserve">Note. </w:t>
            </w:r>
            <w:r w:rsidRPr="002721F2">
              <w:rPr>
                <w:rFonts w:ascii="Times New Roman" w:hAnsi="Times New Roman" w:cs="Times New Roman"/>
                <w:bCs/>
                <w:sz w:val="20"/>
                <w:szCs w:val="20"/>
              </w:rPr>
              <w:t xml:space="preserve">MFN = mindfulness; PA = positive affect; NA = negative affect (logarithmic transformed); </w:t>
            </w:r>
            <w:r w:rsidRPr="002721F2">
              <w:rPr>
                <w:rFonts w:ascii="Times New Roman" w:hAnsi="Times New Roman" w:cs="Times New Roman"/>
                <w:sz w:val="20"/>
                <w:szCs w:val="20"/>
              </w:rPr>
              <w:t xml:space="preserve">χ² </w:t>
            </w:r>
            <w:r w:rsidRPr="002721F2">
              <w:rPr>
                <w:rFonts w:ascii="Times New Roman" w:hAnsi="Times New Roman" w:cs="Times New Roman"/>
                <w:bCs/>
                <w:sz w:val="20"/>
                <w:szCs w:val="20"/>
              </w:rPr>
              <w:t xml:space="preserve">= chi-square test of model fit; </w:t>
            </w:r>
            <w:r w:rsidRPr="002721F2">
              <w:rPr>
                <w:rFonts w:ascii="Times New Roman" w:hAnsi="Times New Roman" w:cs="Times New Roman"/>
                <w:bCs/>
                <w:i/>
                <w:sz w:val="20"/>
                <w:szCs w:val="20"/>
              </w:rPr>
              <w:t>df</w:t>
            </w:r>
            <w:r w:rsidRPr="002721F2">
              <w:rPr>
                <w:rFonts w:ascii="Times New Roman" w:hAnsi="Times New Roman" w:cs="Times New Roman"/>
                <w:bCs/>
                <w:sz w:val="20"/>
                <w:szCs w:val="20"/>
              </w:rPr>
              <w:t xml:space="preserve"> = degrees of freedom; </w:t>
            </w:r>
            <w:r w:rsidRPr="002721F2">
              <w:rPr>
                <w:rFonts w:ascii="Times New Roman" w:hAnsi="Times New Roman" w:cs="Times New Roman"/>
                <w:sz w:val="20"/>
                <w:szCs w:val="20"/>
              </w:rPr>
              <w:t>Δχ²</w:t>
            </w:r>
            <w:r w:rsidRPr="002721F2">
              <w:rPr>
                <w:rFonts w:ascii="Times New Roman" w:hAnsi="Times New Roman" w:cs="Times New Roman"/>
                <w:bCs/>
                <w:sz w:val="20"/>
                <w:szCs w:val="20"/>
              </w:rPr>
              <w:t xml:space="preserve"> = chi-square difference test; CM = comparison model in the </w:t>
            </w:r>
            <w:r w:rsidRPr="002721F2">
              <w:rPr>
                <w:rFonts w:ascii="Times New Roman" w:hAnsi="Times New Roman" w:cs="Times New Roman"/>
                <w:sz w:val="20"/>
                <w:szCs w:val="20"/>
              </w:rPr>
              <w:t>Δχ²</w:t>
            </w:r>
            <w:r w:rsidRPr="002721F2">
              <w:rPr>
                <w:rFonts w:ascii="Times New Roman" w:hAnsi="Times New Roman" w:cs="Times New Roman"/>
                <w:bCs/>
                <w:sz w:val="20"/>
                <w:szCs w:val="20"/>
              </w:rPr>
              <w:t xml:space="preserve">; CFI = comparative fit index; TLI = Tucker-Lewis index; RMSEA = root-mean-square error of approximation; AIC = Akaike information criterion. The final model is shown in bold. </w:t>
            </w:r>
          </w:p>
          <w:p w:rsidR="002F7756" w:rsidRPr="008B163A" w:rsidRDefault="002F7756" w:rsidP="002F7756">
            <w:pPr>
              <w:autoSpaceDE w:val="0"/>
              <w:autoSpaceDN w:val="0"/>
              <w:adjustRightInd w:val="0"/>
              <w:spacing w:after="0" w:line="240" w:lineRule="auto"/>
              <w:rPr>
                <w:rFonts w:ascii="Times New Roman" w:hAnsi="Times New Roman" w:cs="Times New Roman"/>
                <w:bCs/>
                <w:sz w:val="20"/>
                <w:szCs w:val="20"/>
              </w:rPr>
            </w:pPr>
            <w:r w:rsidRPr="002721F2">
              <w:rPr>
                <w:rFonts w:ascii="Times New Roman" w:hAnsi="Times New Roman" w:cs="Times New Roman"/>
                <w:i/>
                <w:sz w:val="20"/>
                <w:szCs w:val="20"/>
                <w:vertAlign w:val="superscript"/>
                <w:lang w:val="en-US"/>
              </w:rPr>
              <w:t>ns</w:t>
            </w:r>
            <w:r w:rsidRPr="002721F2">
              <w:rPr>
                <w:rFonts w:ascii="Times New Roman" w:hAnsi="Times New Roman" w:cs="Times New Roman"/>
                <w:sz w:val="20"/>
                <w:szCs w:val="20"/>
                <w:lang w:val="en-US"/>
              </w:rPr>
              <w:t xml:space="preserve"> </w:t>
            </w:r>
            <w:r w:rsidRPr="002721F2">
              <w:rPr>
                <w:rFonts w:ascii="Times New Roman" w:hAnsi="Times New Roman" w:cs="Times New Roman"/>
                <w:i/>
                <w:sz w:val="20"/>
                <w:szCs w:val="20"/>
                <w:lang w:val="en-US"/>
              </w:rPr>
              <w:t>p</w:t>
            </w:r>
            <w:r w:rsidRPr="002721F2">
              <w:rPr>
                <w:rFonts w:ascii="Times New Roman" w:hAnsi="Times New Roman" w:cs="Times New Roman"/>
                <w:sz w:val="20"/>
                <w:szCs w:val="20"/>
                <w:lang w:val="en-US"/>
              </w:rPr>
              <w:t xml:space="preserve"> ≥ .050, * </w:t>
            </w:r>
            <w:r w:rsidRPr="002721F2">
              <w:rPr>
                <w:rFonts w:ascii="Times New Roman" w:hAnsi="Times New Roman" w:cs="Times New Roman"/>
                <w:i/>
                <w:sz w:val="20"/>
                <w:szCs w:val="20"/>
                <w:lang w:val="en-US"/>
              </w:rPr>
              <w:t>p</w:t>
            </w:r>
            <w:r w:rsidRPr="002721F2">
              <w:rPr>
                <w:rFonts w:ascii="Times New Roman" w:hAnsi="Times New Roman" w:cs="Times New Roman"/>
                <w:sz w:val="20"/>
                <w:szCs w:val="20"/>
                <w:lang w:val="en-US"/>
              </w:rPr>
              <w:t xml:space="preserve"> &lt; .050, ** </w:t>
            </w:r>
            <w:r w:rsidRPr="002721F2">
              <w:rPr>
                <w:rFonts w:ascii="Times New Roman" w:hAnsi="Times New Roman" w:cs="Times New Roman"/>
                <w:i/>
                <w:sz w:val="20"/>
                <w:szCs w:val="20"/>
                <w:lang w:val="en-US"/>
              </w:rPr>
              <w:t>p</w:t>
            </w:r>
            <w:r w:rsidRPr="002721F2">
              <w:rPr>
                <w:rFonts w:ascii="Times New Roman" w:hAnsi="Times New Roman" w:cs="Times New Roman"/>
                <w:sz w:val="20"/>
                <w:szCs w:val="20"/>
                <w:lang w:val="en-US"/>
              </w:rPr>
              <w:t xml:space="preserve"> &lt; .010, *** </w:t>
            </w:r>
            <w:r w:rsidRPr="002721F2">
              <w:rPr>
                <w:rFonts w:ascii="Times New Roman" w:hAnsi="Times New Roman" w:cs="Times New Roman"/>
                <w:i/>
                <w:sz w:val="20"/>
                <w:szCs w:val="20"/>
                <w:lang w:val="en-US"/>
              </w:rPr>
              <w:t xml:space="preserve">p </w:t>
            </w:r>
            <w:r w:rsidRPr="002721F2">
              <w:rPr>
                <w:rFonts w:ascii="Times New Roman" w:hAnsi="Times New Roman" w:cs="Times New Roman"/>
                <w:sz w:val="20"/>
                <w:szCs w:val="20"/>
                <w:lang w:val="en-US"/>
              </w:rPr>
              <w:t>&lt; .001.</w:t>
            </w:r>
          </w:p>
        </w:tc>
      </w:tr>
    </w:tbl>
    <w:p w:rsidR="002F7756" w:rsidRDefault="002F7756" w:rsidP="002F7756">
      <w:pPr>
        <w:rPr>
          <w:rFonts w:ascii="Times New Roman" w:hAnsi="Times New Roman" w:cs="Times New Roman"/>
          <w:sz w:val="20"/>
          <w:szCs w:val="20"/>
        </w:rPr>
      </w:pPr>
    </w:p>
    <w:sectPr w:rsidR="002F7756" w:rsidSect="002F7756">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363A" w:rsidRDefault="00A631B9">
      <w:pPr>
        <w:spacing w:after="0" w:line="240" w:lineRule="auto"/>
      </w:pPr>
      <w:r>
        <w:separator/>
      </w:r>
    </w:p>
  </w:endnote>
  <w:endnote w:type="continuationSeparator" w:id="0">
    <w:p w:rsidR="00CA363A" w:rsidRDefault="00A63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515474"/>
      <w:docPartObj>
        <w:docPartGallery w:val="Page Numbers (Bottom of Page)"/>
        <w:docPartUnique/>
      </w:docPartObj>
    </w:sdtPr>
    <w:sdtEndPr/>
    <w:sdtContent>
      <w:p w:rsidR="00282F3B" w:rsidRDefault="002F7756">
        <w:pPr>
          <w:pStyle w:val="Voettekst"/>
          <w:jc w:val="right"/>
        </w:pPr>
        <w:r>
          <w:fldChar w:fldCharType="begin"/>
        </w:r>
        <w:r>
          <w:instrText>PAGE   \* MERGEFORMAT</w:instrText>
        </w:r>
        <w:r>
          <w:fldChar w:fldCharType="separate"/>
        </w:r>
        <w:r>
          <w:t>2</w:t>
        </w:r>
        <w:r>
          <w:fldChar w:fldCharType="end"/>
        </w:r>
      </w:p>
    </w:sdtContent>
  </w:sdt>
  <w:p w:rsidR="00282F3B" w:rsidRDefault="00CB2C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363A" w:rsidRDefault="00A631B9">
      <w:pPr>
        <w:spacing w:after="0" w:line="240" w:lineRule="auto"/>
      </w:pPr>
      <w:r>
        <w:separator/>
      </w:r>
    </w:p>
  </w:footnote>
  <w:footnote w:type="continuationSeparator" w:id="0">
    <w:p w:rsidR="00CA363A" w:rsidRDefault="00A63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1732D"/>
    <w:multiLevelType w:val="hybridMultilevel"/>
    <w:tmpl w:val="06A2CE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756"/>
    <w:rsid w:val="001229D6"/>
    <w:rsid w:val="002F7756"/>
    <w:rsid w:val="004260D0"/>
    <w:rsid w:val="00892F24"/>
    <w:rsid w:val="009B2AFD"/>
    <w:rsid w:val="00A631B9"/>
    <w:rsid w:val="00CA363A"/>
    <w:rsid w:val="00CB2CB9"/>
    <w:rsid w:val="00D36A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4A2E0"/>
  <w15:chartTrackingRefBased/>
  <w15:docId w15:val="{584A42A0-5F6D-47CA-85A6-9625A8ECB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F7756"/>
    <w:rPr>
      <w:rFonts w:eastAsiaTheme="minorEastAsia"/>
      <w:lang w:val="en-GB" w:eastAsia="en-GB"/>
    </w:rPr>
  </w:style>
  <w:style w:type="paragraph" w:styleId="Kop1">
    <w:name w:val="heading 1"/>
    <w:basedOn w:val="Standaard"/>
    <w:link w:val="Kop1Char"/>
    <w:uiPriority w:val="9"/>
    <w:qFormat/>
    <w:rsid w:val="002F7756"/>
    <w:pPr>
      <w:spacing w:before="100" w:beforeAutospacing="1" w:after="100" w:afterAutospacing="1" w:line="240" w:lineRule="auto"/>
      <w:outlineLvl w:val="0"/>
    </w:pPr>
    <w:rPr>
      <w:rFonts w:ascii="Times New Roman" w:eastAsia="Times New Roman" w:hAnsi="Times New Roman" w:cs="Times New Roman"/>
      <w:b/>
      <w:bCs/>
      <w:kern w:val="36"/>
      <w:sz w:val="48"/>
      <w:szCs w:val="4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7756"/>
    <w:rPr>
      <w:rFonts w:ascii="Times New Roman" w:eastAsia="Times New Roman" w:hAnsi="Times New Roman" w:cs="Times New Roman"/>
      <w:b/>
      <w:bCs/>
      <w:kern w:val="36"/>
      <w:sz w:val="48"/>
      <w:szCs w:val="48"/>
      <w:lang w:eastAsia="nl-NL"/>
    </w:rPr>
  </w:style>
  <w:style w:type="paragraph" w:styleId="Lijstalinea">
    <w:name w:val="List Paragraph"/>
    <w:basedOn w:val="Standaard"/>
    <w:link w:val="LijstalineaChar"/>
    <w:uiPriority w:val="34"/>
    <w:qFormat/>
    <w:rsid w:val="002F7756"/>
    <w:pPr>
      <w:ind w:left="720"/>
      <w:contextualSpacing/>
    </w:pPr>
  </w:style>
  <w:style w:type="character" w:customStyle="1" w:styleId="LijstalineaChar">
    <w:name w:val="Lijstalinea Char"/>
    <w:basedOn w:val="Standaardalinea-lettertype"/>
    <w:link w:val="Lijstalinea"/>
    <w:uiPriority w:val="34"/>
    <w:rsid w:val="002F7756"/>
    <w:rPr>
      <w:rFonts w:eastAsiaTheme="minorEastAsia"/>
      <w:lang w:val="en-GB" w:eastAsia="en-GB"/>
    </w:rPr>
  </w:style>
  <w:style w:type="character" w:styleId="Verwijzingopmerking">
    <w:name w:val="annotation reference"/>
    <w:basedOn w:val="Standaardalinea-lettertype"/>
    <w:uiPriority w:val="99"/>
    <w:semiHidden/>
    <w:unhideWhenUsed/>
    <w:rsid w:val="002F7756"/>
    <w:rPr>
      <w:sz w:val="16"/>
      <w:szCs w:val="16"/>
    </w:rPr>
  </w:style>
  <w:style w:type="paragraph" w:styleId="Tekstopmerking">
    <w:name w:val="annotation text"/>
    <w:basedOn w:val="Standaard"/>
    <w:link w:val="TekstopmerkingChar"/>
    <w:uiPriority w:val="99"/>
    <w:unhideWhenUsed/>
    <w:rsid w:val="002F7756"/>
    <w:pPr>
      <w:spacing w:line="240" w:lineRule="auto"/>
    </w:pPr>
    <w:rPr>
      <w:sz w:val="20"/>
      <w:szCs w:val="20"/>
    </w:rPr>
  </w:style>
  <w:style w:type="character" w:customStyle="1" w:styleId="TekstopmerkingChar">
    <w:name w:val="Tekst opmerking Char"/>
    <w:basedOn w:val="Standaardalinea-lettertype"/>
    <w:link w:val="Tekstopmerking"/>
    <w:uiPriority w:val="99"/>
    <w:rsid w:val="002F7756"/>
    <w:rPr>
      <w:rFonts w:eastAsiaTheme="minorEastAsia"/>
      <w:sz w:val="20"/>
      <w:szCs w:val="20"/>
      <w:lang w:val="en-GB" w:eastAsia="en-GB"/>
    </w:rPr>
  </w:style>
  <w:style w:type="paragraph" w:styleId="Onderwerpvanopmerking">
    <w:name w:val="annotation subject"/>
    <w:basedOn w:val="Tekstopmerking"/>
    <w:next w:val="Tekstopmerking"/>
    <w:link w:val="OnderwerpvanopmerkingChar"/>
    <w:uiPriority w:val="99"/>
    <w:semiHidden/>
    <w:unhideWhenUsed/>
    <w:rsid w:val="002F7756"/>
    <w:rPr>
      <w:b/>
      <w:bCs/>
    </w:rPr>
  </w:style>
  <w:style w:type="character" w:customStyle="1" w:styleId="OnderwerpvanopmerkingChar">
    <w:name w:val="Onderwerp van opmerking Char"/>
    <w:basedOn w:val="TekstopmerkingChar"/>
    <w:link w:val="Onderwerpvanopmerking"/>
    <w:uiPriority w:val="99"/>
    <w:semiHidden/>
    <w:rsid w:val="002F7756"/>
    <w:rPr>
      <w:rFonts w:eastAsiaTheme="minorEastAsia"/>
      <w:b/>
      <w:bCs/>
      <w:sz w:val="20"/>
      <w:szCs w:val="20"/>
      <w:lang w:val="en-GB" w:eastAsia="en-GB"/>
    </w:rPr>
  </w:style>
  <w:style w:type="paragraph" w:styleId="Ballontekst">
    <w:name w:val="Balloon Text"/>
    <w:basedOn w:val="Standaard"/>
    <w:link w:val="BallontekstChar"/>
    <w:uiPriority w:val="99"/>
    <w:semiHidden/>
    <w:unhideWhenUsed/>
    <w:rsid w:val="002F77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F7756"/>
    <w:rPr>
      <w:rFonts w:ascii="Tahoma" w:eastAsiaTheme="minorEastAsia" w:hAnsi="Tahoma" w:cs="Tahoma"/>
      <w:sz w:val="16"/>
      <w:szCs w:val="16"/>
      <w:lang w:val="en-GB" w:eastAsia="en-GB"/>
    </w:rPr>
  </w:style>
  <w:style w:type="paragraph" w:customStyle="1" w:styleId="EndNoteBibliographyTitle">
    <w:name w:val="EndNote Bibliography Title"/>
    <w:basedOn w:val="Standaard"/>
    <w:link w:val="EndNoteBibliographyTitleChar"/>
    <w:rsid w:val="002F7756"/>
    <w:pPr>
      <w:spacing w:after="0"/>
      <w:jc w:val="center"/>
    </w:pPr>
    <w:rPr>
      <w:rFonts w:ascii="Calibri" w:hAnsi="Calibri"/>
      <w:noProof/>
      <w:lang w:val="en-US"/>
    </w:rPr>
  </w:style>
  <w:style w:type="character" w:customStyle="1" w:styleId="EndNoteBibliographyTitleChar">
    <w:name w:val="EndNote Bibliography Title Char"/>
    <w:basedOn w:val="LijstalineaChar"/>
    <w:link w:val="EndNoteBibliographyTitle"/>
    <w:rsid w:val="002F7756"/>
    <w:rPr>
      <w:rFonts w:ascii="Calibri" w:eastAsiaTheme="minorEastAsia" w:hAnsi="Calibri"/>
      <w:noProof/>
      <w:lang w:val="en-US" w:eastAsia="en-GB"/>
    </w:rPr>
  </w:style>
  <w:style w:type="paragraph" w:customStyle="1" w:styleId="EndNoteBibliography">
    <w:name w:val="EndNote Bibliography"/>
    <w:basedOn w:val="Standaard"/>
    <w:link w:val="EndNoteBibliographyChar"/>
    <w:rsid w:val="002F7756"/>
    <w:pPr>
      <w:spacing w:line="240" w:lineRule="auto"/>
    </w:pPr>
    <w:rPr>
      <w:rFonts w:ascii="Calibri" w:hAnsi="Calibri"/>
      <w:noProof/>
      <w:lang w:val="en-US"/>
    </w:rPr>
  </w:style>
  <w:style w:type="character" w:customStyle="1" w:styleId="EndNoteBibliographyChar">
    <w:name w:val="EndNote Bibliography Char"/>
    <w:basedOn w:val="LijstalineaChar"/>
    <w:link w:val="EndNoteBibliography"/>
    <w:rsid w:val="002F7756"/>
    <w:rPr>
      <w:rFonts w:ascii="Calibri" w:eastAsiaTheme="minorEastAsia" w:hAnsi="Calibri"/>
      <w:noProof/>
      <w:lang w:val="en-US" w:eastAsia="en-GB"/>
    </w:rPr>
  </w:style>
  <w:style w:type="paragraph" w:styleId="Koptekst">
    <w:name w:val="header"/>
    <w:basedOn w:val="Standaard"/>
    <w:link w:val="KoptekstChar"/>
    <w:uiPriority w:val="99"/>
    <w:unhideWhenUsed/>
    <w:rsid w:val="002F775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7756"/>
    <w:rPr>
      <w:rFonts w:eastAsiaTheme="minorEastAsia"/>
      <w:lang w:val="en-GB" w:eastAsia="en-GB"/>
    </w:rPr>
  </w:style>
  <w:style w:type="paragraph" w:styleId="Voettekst">
    <w:name w:val="footer"/>
    <w:basedOn w:val="Standaard"/>
    <w:link w:val="VoettekstChar"/>
    <w:uiPriority w:val="99"/>
    <w:unhideWhenUsed/>
    <w:rsid w:val="002F775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7756"/>
    <w:rPr>
      <w:rFonts w:eastAsiaTheme="minorEastAsia"/>
      <w:lang w:val="en-GB" w:eastAsia="en-GB"/>
    </w:rPr>
  </w:style>
  <w:style w:type="paragraph" w:styleId="Revisie">
    <w:name w:val="Revision"/>
    <w:hidden/>
    <w:uiPriority w:val="99"/>
    <w:semiHidden/>
    <w:rsid w:val="002F7756"/>
    <w:pPr>
      <w:spacing w:after="0" w:line="240" w:lineRule="auto"/>
    </w:pPr>
    <w:rPr>
      <w:rFonts w:eastAsiaTheme="minorEastAsia"/>
      <w:lang w:val="en-GB" w:eastAsia="en-GB"/>
    </w:rPr>
  </w:style>
  <w:style w:type="character" w:styleId="Hyperlink">
    <w:name w:val="Hyperlink"/>
    <w:basedOn w:val="Standaardalinea-lettertype"/>
    <w:uiPriority w:val="99"/>
    <w:unhideWhenUsed/>
    <w:rsid w:val="002F7756"/>
    <w:rPr>
      <w:color w:val="0000FF" w:themeColor="hyperlink"/>
      <w:u w:val="single"/>
    </w:rPr>
  </w:style>
  <w:style w:type="paragraph" w:styleId="Normaalweb">
    <w:name w:val="Normal (Web)"/>
    <w:basedOn w:val="Standaard"/>
    <w:uiPriority w:val="99"/>
    <w:unhideWhenUsed/>
    <w:rsid w:val="002F7756"/>
    <w:pPr>
      <w:spacing w:after="0"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F7756"/>
    <w:rPr>
      <w:color w:val="800080" w:themeColor="followedHyperlink"/>
      <w:u w:val="single"/>
    </w:rPr>
  </w:style>
  <w:style w:type="character" w:styleId="Tekstvantijdelijkeaanduiding">
    <w:name w:val="Placeholder Text"/>
    <w:basedOn w:val="Standaardalinea-lettertype"/>
    <w:uiPriority w:val="99"/>
    <w:semiHidden/>
    <w:rsid w:val="002F7756"/>
    <w:rPr>
      <w:color w:val="808080"/>
    </w:rPr>
  </w:style>
  <w:style w:type="paragraph" w:styleId="Geenafstand">
    <w:name w:val="No Spacing"/>
    <w:link w:val="GeenafstandChar"/>
    <w:uiPriority w:val="1"/>
    <w:qFormat/>
    <w:rsid w:val="002F7756"/>
    <w:pPr>
      <w:spacing w:after="0" w:line="240" w:lineRule="auto"/>
    </w:pPr>
    <w:rPr>
      <w:rFonts w:eastAsiaTheme="minorEastAsia"/>
      <w:lang w:val="en-GB" w:eastAsia="en-GB"/>
    </w:rPr>
  </w:style>
  <w:style w:type="character" w:customStyle="1" w:styleId="GeenafstandChar">
    <w:name w:val="Geen afstand Char"/>
    <w:basedOn w:val="Standaardalinea-lettertype"/>
    <w:link w:val="Geenafstand"/>
    <w:uiPriority w:val="1"/>
    <w:rsid w:val="002F7756"/>
    <w:rPr>
      <w:rFonts w:eastAsiaTheme="minorEastAsia"/>
      <w:lang w:val="en-GB" w:eastAsia="en-GB"/>
    </w:rPr>
  </w:style>
  <w:style w:type="character" w:customStyle="1" w:styleId="highlight">
    <w:name w:val="highlight"/>
    <w:basedOn w:val="Standaardalinea-lettertype"/>
    <w:rsid w:val="002F7756"/>
  </w:style>
  <w:style w:type="character" w:styleId="Onopgelostemelding">
    <w:name w:val="Unresolved Mention"/>
    <w:basedOn w:val="Standaardalinea-lettertype"/>
    <w:uiPriority w:val="99"/>
    <w:semiHidden/>
    <w:unhideWhenUsed/>
    <w:rsid w:val="002F7756"/>
    <w:rPr>
      <w:color w:val="605E5C"/>
      <w:shd w:val="clear" w:color="auto" w:fill="E1DFDD"/>
    </w:rPr>
  </w:style>
  <w:style w:type="paragraph" w:styleId="Tekstzonderopmaak">
    <w:name w:val="Plain Text"/>
    <w:basedOn w:val="Standaard"/>
    <w:link w:val="TekstzonderopmaakChar"/>
    <w:uiPriority w:val="99"/>
    <w:unhideWhenUsed/>
    <w:rsid w:val="002F7756"/>
    <w:pPr>
      <w:spacing w:after="0" w:line="240" w:lineRule="auto"/>
    </w:pPr>
    <w:rPr>
      <w:rFonts w:ascii="Calibri" w:eastAsiaTheme="minorHAnsi" w:hAnsi="Calibri"/>
      <w:szCs w:val="21"/>
      <w:lang w:val="nl-NL" w:eastAsia="en-US"/>
    </w:rPr>
  </w:style>
  <w:style w:type="character" w:customStyle="1" w:styleId="TekstzonderopmaakChar">
    <w:name w:val="Tekst zonder opmaak Char"/>
    <w:basedOn w:val="Standaardalinea-lettertype"/>
    <w:link w:val="Tekstzonderopmaak"/>
    <w:uiPriority w:val="99"/>
    <w:rsid w:val="002F7756"/>
    <w:rPr>
      <w:rFonts w:ascii="Calibri" w:hAnsi="Calibri"/>
      <w:szCs w:val="21"/>
    </w:rPr>
  </w:style>
  <w:style w:type="character" w:styleId="Regelnummer">
    <w:name w:val="line number"/>
    <w:basedOn w:val="Standaardalinea-lettertype"/>
    <w:uiPriority w:val="99"/>
    <w:semiHidden/>
    <w:unhideWhenUsed/>
    <w:rsid w:val="002F7756"/>
  </w:style>
  <w:style w:type="character" w:customStyle="1" w:styleId="ref-journal">
    <w:name w:val="ref-journal"/>
    <w:basedOn w:val="Standaardalinea-lettertype"/>
    <w:rsid w:val="002F7756"/>
  </w:style>
  <w:style w:type="character" w:customStyle="1" w:styleId="ref-vol">
    <w:name w:val="ref-vol"/>
    <w:basedOn w:val="Standaardalinea-lettertype"/>
    <w:rsid w:val="002F7756"/>
  </w:style>
  <w:style w:type="character" w:customStyle="1" w:styleId="authors-list-item">
    <w:name w:val="authors-list-item"/>
    <w:basedOn w:val="Standaardalinea-lettertype"/>
    <w:rsid w:val="002F7756"/>
  </w:style>
  <w:style w:type="character" w:customStyle="1" w:styleId="author-sup-separator">
    <w:name w:val="author-sup-separator"/>
    <w:basedOn w:val="Standaardalinea-lettertype"/>
    <w:rsid w:val="002F7756"/>
  </w:style>
  <w:style w:type="character" w:customStyle="1" w:styleId="comma">
    <w:name w:val="comma"/>
    <w:basedOn w:val="Standaardalinea-lettertype"/>
    <w:rsid w:val="002F7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3042</Words>
  <Characters>16731</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RaboudUMC</Company>
  <LinksUpToDate>false</LinksUpToDate>
  <CharactersWithSpaces>19734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Avest, Marleen ter</dc:creator>
  <cp:keywords/>
  <dc:description/>
  <cp:lastModifiedBy>Avest, Marleen ter</cp:lastModifiedBy>
  <cp:revision>6</cp:revision>
  <dcterms:created xsi:type="dcterms:W3CDTF">2020-07-23T20:59:00Z</dcterms:created>
  <dcterms:modified xsi:type="dcterms:W3CDTF">2020-07-24T09:44:00Z</dcterms:modified>
</cp:coreProperties>
</file>