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64" w:rsidRDefault="008D2A64" w:rsidP="00E234A5">
      <w:pPr>
        <w:keepLines/>
        <w:framePr w:hSpace="181" w:wrap="around" w:vAnchor="text" w:hAnchor="text" w:y="1"/>
        <w:spacing w:line="480" w:lineRule="auto"/>
        <w:suppressOverlap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2B2E21">
        <w:rPr>
          <w:b/>
          <w:bCs/>
        </w:rPr>
        <w:t xml:space="preserve">Figure S1   </w:t>
      </w:r>
      <w:r w:rsidRPr="002B2E21">
        <w:t>Interaction plots showing differential outcomes based on recent practice</w:t>
      </w:r>
    </w:p>
    <w:p w:rsidR="008D2A64" w:rsidRPr="004944F0" w:rsidRDefault="008D2A64" w:rsidP="00E234A5">
      <w:pPr>
        <w:keepLines/>
        <w:framePr w:hSpace="181" w:wrap="around" w:vAnchor="text" w:hAnchor="text" w:y="1"/>
        <w:spacing w:line="480" w:lineRule="auto"/>
        <w:suppressOverlap/>
        <w:jc w:val="center"/>
      </w:pPr>
      <w:r>
        <w:rPr>
          <w:noProof/>
          <w:lang w:val="en-US" w:eastAsia="en-US"/>
        </w:rPr>
        <w:drawing>
          <wp:inline distT="0" distB="0" distL="0" distR="0" wp14:anchorId="09B6A043" wp14:editId="3E2EE529">
            <wp:extent cx="5307965" cy="5367020"/>
            <wp:effectExtent l="0" t="0" r="635" b="508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65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A64" w:rsidRDefault="008D2A64" w:rsidP="00E234A5">
      <w:pPr>
        <w:keepLines/>
        <w:framePr w:hSpace="181" w:wrap="around" w:vAnchor="text" w:hAnchor="text" w:y="1"/>
        <w:suppressOverlap/>
        <w:rPr>
          <w:noProof/>
        </w:rPr>
      </w:pPr>
      <w:r w:rsidRPr="002D6E71">
        <w:rPr>
          <w:i/>
          <w:iCs/>
          <w:noProof/>
        </w:rPr>
        <w:t>Note.</w:t>
      </w:r>
      <w:r>
        <w:rPr>
          <w:i/>
          <w:iCs/>
          <w:noProof/>
        </w:rPr>
        <w:t xml:space="preserve"> </w:t>
      </w:r>
      <w:r>
        <w:rPr>
          <w:noProof/>
        </w:rPr>
        <w:t>Interaction effect is statistically significant for psychological distress (p&lt;.001), positive affect (p&lt;.001), affect balance (p=.011), and satisfaction with life (p&lt;.001).</w:t>
      </w:r>
    </w:p>
    <w:p w:rsidR="008D2A64" w:rsidRPr="002D6E71" w:rsidRDefault="008D2A64" w:rsidP="00E234A5">
      <w:pPr>
        <w:keepLines/>
        <w:framePr w:hSpace="181" w:wrap="around" w:vAnchor="text" w:hAnchor="text" w:y="1"/>
        <w:suppressOverlap/>
        <w:rPr>
          <w:noProof/>
        </w:rPr>
      </w:pPr>
      <w:r>
        <w:rPr>
          <w:noProof/>
        </w:rPr>
        <w:t>Y-axis is standardized for all outcome variables.</w:t>
      </w:r>
    </w:p>
    <w:p w:rsidR="00DA6D0E" w:rsidRDefault="00DA6D0E"/>
    <w:p w:rsidR="008D2A64" w:rsidRDefault="008D2A64"/>
    <w:p w:rsidR="008D2A64" w:rsidRDefault="008D2A64"/>
    <w:p w:rsidR="008D2A64" w:rsidRDefault="008D2A64"/>
    <w:tbl>
      <w:tblPr>
        <w:tblStyle w:val="APAReport"/>
        <w:tblW w:w="9083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853"/>
      </w:tblGrid>
      <w:tr w:rsidR="008D2A64" w:rsidRPr="005D42E9" w:rsidTr="00E2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83" w:type="dxa"/>
            <w:gridSpan w:val="4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 xml:space="preserve">Table S1   </w:t>
            </w:r>
            <w:r w:rsidRPr="005D42E9">
              <w:rPr>
                <w:color w:val="auto"/>
              </w:rPr>
              <w:t>Comparison of key variables</w:t>
            </w:r>
            <w:bookmarkStart w:id="0" w:name="_GoBack"/>
            <w:bookmarkEnd w:id="0"/>
            <w:r w:rsidRPr="005D42E9">
              <w:rPr>
                <w:color w:val="auto"/>
              </w:rPr>
              <w:t xml:space="preserve"> for Facebook-recruited participants</w:t>
            </w:r>
          </w:p>
        </w:tc>
      </w:tr>
      <w:tr w:rsidR="008D2A64" w:rsidRPr="005D42E9" w:rsidTr="00E234A5">
        <w:trPr>
          <w:trHeight w:hRule="exact" w:val="835"/>
        </w:trPr>
        <w:tc>
          <w:tcPr>
            <w:tcW w:w="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Variable</w:t>
            </w:r>
          </w:p>
        </w:tc>
        <w:tc>
          <w:tcPr>
            <w:tcW w:w="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Targeted</w:t>
            </w:r>
            <w:r w:rsidRPr="005D42E9">
              <w:rPr>
                <w:color w:val="auto"/>
              </w:rPr>
              <w:br/>
              <w:t>sample</w:t>
            </w:r>
          </w:p>
        </w:tc>
        <w:tc>
          <w:tcPr>
            <w:tcW w:w="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Convenience sample</w:t>
            </w:r>
          </w:p>
        </w:tc>
        <w:tc>
          <w:tcPr>
            <w:tcW w:w="0" w:type="dxa"/>
            <w:tcBorders>
              <w:top w:val="single" w:sz="18" w:space="0" w:color="auto"/>
              <w:bottom w:val="single" w:sz="4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Test statistic</w:t>
            </w:r>
          </w:p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proofErr w:type="gramStart"/>
            <w:r w:rsidRPr="005D42E9">
              <w:rPr>
                <w:color w:val="auto"/>
              </w:rPr>
              <w:t>n</w:t>
            </w:r>
            <w:proofErr w:type="gramEnd"/>
            <w:r w:rsidRPr="005D42E9">
              <w:rPr>
                <w:color w:val="auto"/>
              </w:rPr>
              <w:t xml:space="preserve"> (%)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proofErr w:type="gramStart"/>
            <w:r w:rsidRPr="005D42E9">
              <w:rPr>
                <w:color w:val="auto"/>
              </w:rPr>
              <w:t>n</w:t>
            </w:r>
            <w:proofErr w:type="gramEnd"/>
            <w:r w:rsidRPr="005D42E9">
              <w:rPr>
                <w:color w:val="auto"/>
              </w:rPr>
              <w:t xml:space="preserve"> (%)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 xml:space="preserve">Total participants 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251 (15.1)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1413 (84.9)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lastRenderedPageBreak/>
              <w:t xml:space="preserve">Gender – Female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n (70.5)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n (69.8)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 xml:space="preserve">(1)=0.03 </w:t>
            </w:r>
          </w:p>
          <w:p w:rsidR="008D2A64" w:rsidRPr="005D42E9" w:rsidRDefault="008D2A64" w:rsidP="00E234A5">
            <w:pPr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0" w:type="dxa"/>
            <w:tcBorders>
              <w:top w:val="nil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 xml:space="preserve">Retreat experience 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n (25.5)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n (42.9)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(1)=27.71***</w:t>
            </w:r>
          </w:p>
          <w:p w:rsidR="008D2A64" w:rsidRPr="005D42E9" w:rsidRDefault="008D2A64" w:rsidP="00E234A5">
            <w:pPr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 xml:space="preserve">M </w:t>
            </w:r>
            <w:r w:rsidRPr="005D42E9">
              <w:rPr>
                <w:color w:val="auto"/>
              </w:rPr>
              <w:t>(</w:t>
            </w:r>
            <w:r w:rsidRPr="005D42E9">
              <w:rPr>
                <w:i/>
                <w:iCs/>
                <w:color w:val="auto"/>
              </w:rPr>
              <w:t>SD</w:t>
            </w:r>
            <w:r w:rsidRPr="005D42E9">
              <w:rPr>
                <w:color w:val="auto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 xml:space="preserve">M </w:t>
            </w:r>
            <w:r w:rsidRPr="005D42E9">
              <w:rPr>
                <w:color w:val="auto"/>
              </w:rPr>
              <w:t>(</w:t>
            </w:r>
            <w:r w:rsidRPr="005D42E9">
              <w:rPr>
                <w:i/>
                <w:iCs/>
                <w:color w:val="auto"/>
              </w:rPr>
              <w:t>SD</w:t>
            </w:r>
            <w:r w:rsidRPr="005D42E9">
              <w:rPr>
                <w:color w:val="auto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 xml:space="preserve">Age 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49.8 (14.7)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44.6 (15.2)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(57)= 77.76*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 xml:space="preserve">Active practice years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6.1 (9.3)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5.8 (7.4)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(164)=179.16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 xml:space="preserve">Accumulated practice hours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748.7 (1326.8)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876.3 (1268.8)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(1242)=1136.0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Psychological distress (K10)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19.54 (7.2)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19.0 (6.5)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(34)=35.60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Positive affect (SPANE)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20.42 (4.4)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21.3 (4.4)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(24)=28.31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Negative affect (SPANE)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15.1 (4.2)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15.5 (4.4)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(23)=18.88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Affect balance (SPANE)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5.3 (7.9)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5.8 (7.9)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(42)=29.10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437"/>
        </w:trPr>
        <w:tc>
          <w:tcPr>
            <w:tcW w:w="3828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Satisfaction with life (SWLS)</w:t>
            </w:r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2.7 (0.8)</w:t>
            </w:r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2.9 (0.8)</w:t>
            </w:r>
          </w:p>
        </w:tc>
        <w:tc>
          <w:tcPr>
            <w:tcW w:w="1853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rStyle w:val="texhtml"/>
                <w:color w:val="auto"/>
                <w:sz w:val="25"/>
                <w:szCs w:val="25"/>
                <w:shd w:val="clear" w:color="auto" w:fill="FFFFFF"/>
              </w:rPr>
              <w:t>χ</w:t>
            </w:r>
            <w:r w:rsidRPr="005D42E9">
              <w:rPr>
                <w:rStyle w:val="texhtml"/>
                <w:color w:val="auto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D42E9">
              <w:rPr>
                <w:rStyle w:val="texhtml"/>
                <w:color w:val="auto"/>
                <w:shd w:val="clear" w:color="auto" w:fill="FFFFFF"/>
              </w:rPr>
              <w:t>(3)=6.95</w:t>
            </w:r>
          </w:p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hRule="exact" w:val="773"/>
        </w:trPr>
        <w:tc>
          <w:tcPr>
            <w:tcW w:w="9083" w:type="dxa"/>
            <w:gridSpan w:val="4"/>
            <w:tcBorders>
              <w:top w:val="single" w:sz="18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 xml:space="preserve">Note. </w:t>
            </w:r>
            <w:r w:rsidRPr="005D42E9">
              <w:rPr>
                <w:color w:val="auto"/>
              </w:rPr>
              <w:t>Targeted sample was recruited via Facebook in a one-month campaign.</w:t>
            </w:r>
          </w:p>
          <w:p w:rsidR="008D2A64" w:rsidRPr="005D42E9" w:rsidRDefault="008D2A64" w:rsidP="00E234A5">
            <w:pPr>
              <w:rPr>
                <w:i/>
                <w:iCs/>
                <w:color w:val="auto"/>
              </w:rPr>
            </w:pPr>
            <w:r w:rsidRPr="005D42E9">
              <w:rPr>
                <w:color w:val="auto"/>
              </w:rPr>
              <w:t>* indicates p &lt; .05. ** indicates p &lt; .01. *** indicates p&lt;.001</w:t>
            </w:r>
          </w:p>
        </w:tc>
      </w:tr>
    </w:tbl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>
      <w:r w:rsidRPr="005D42E9">
        <w:br w:type="page"/>
      </w:r>
    </w:p>
    <w:tbl>
      <w:tblPr>
        <w:tblStyle w:val="APAReport"/>
        <w:tblW w:w="9781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2126"/>
        <w:gridCol w:w="851"/>
        <w:gridCol w:w="850"/>
        <w:gridCol w:w="709"/>
      </w:tblGrid>
      <w:tr w:rsidR="008D2A64" w:rsidRPr="005D42E9" w:rsidTr="00E2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tcW w:w="9781" w:type="dxa"/>
            <w:gridSpan w:val="7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lastRenderedPageBreak/>
              <w:t xml:space="preserve">Table S2   </w:t>
            </w:r>
            <w:r w:rsidRPr="005D42E9">
              <w:rPr>
                <w:color w:val="auto"/>
              </w:rPr>
              <w:t>Multivariable linear regression results with accumulated lifetime and past month practice hours predicting outcome measures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Measure / predictor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Model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b/>
                <w:bCs/>
                <w:color w:val="auto"/>
                <w:shd w:val="clear" w:color="auto" w:fill="FFFFFF"/>
              </w:rPr>
              <w:t>β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95% C.I.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>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i/>
                <w:iCs/>
                <w:color w:val="auto"/>
              </w:rPr>
            </w:pPr>
            <w:r w:rsidRPr="005D42E9">
              <w:rPr>
                <w:i/>
                <w:iCs/>
                <w:color w:val="auto"/>
              </w:rPr>
              <w:t>p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i/>
                <w:iCs/>
                <w:color w:val="auto"/>
              </w:rPr>
            </w:pPr>
            <w:r w:rsidRPr="005D42E9">
              <w:rPr>
                <w:i/>
                <w:iCs/>
                <w:color w:val="auto"/>
              </w:rPr>
              <w:t>R</w:t>
            </w:r>
            <w:r w:rsidRPr="005D42E9">
              <w:rPr>
                <w:i/>
                <w:iCs/>
                <w:color w:val="auto"/>
                <w:vertAlign w:val="superscript"/>
              </w:rPr>
              <w:t>2</w:t>
            </w:r>
          </w:p>
        </w:tc>
      </w:tr>
      <w:tr w:rsidR="008D2A64" w:rsidRPr="005D42E9" w:rsidTr="00E234A5">
        <w:trPr>
          <w:trHeight w:val="355"/>
        </w:trPr>
        <w:tc>
          <w:tcPr>
            <w:tcW w:w="4395" w:type="dxa"/>
            <w:gridSpan w:val="2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b/>
                <w:bCs/>
                <w:color w:val="auto"/>
              </w:rPr>
              <w:t>Psychological distress</w:t>
            </w:r>
          </w:p>
        </w:tc>
        <w:tc>
          <w:tcPr>
            <w:tcW w:w="850" w:type="dxa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-0.210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[-0.272 to -0.148]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-6.64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.100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-0.135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[-0.196 to -0.073]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-4.27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-0.297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[-0.370 to -0.224]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-7.99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.111</w:t>
            </w:r>
          </w:p>
        </w:tc>
      </w:tr>
      <w:tr w:rsidR="008D2A64" w:rsidRPr="005D42E9" w:rsidTr="00E234A5">
        <w:trPr>
          <w:trHeight w:val="355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-0.160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[-0.223 to -0.098]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-5.02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&amp; past month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0.097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[0.054 to 0.141]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4.38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Positive affect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0.199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[0.136 to 0.262]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6.19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.073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0.095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[0.032 to 0.157]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2.95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.003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0.265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[0.190 to 0.339]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6.95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.080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0.113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[0.050 to 0.177]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3.49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&amp; past month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-0.073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[-0.117 to -0.029]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-3.23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Negative affect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-0.144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[-0.207 to -0.081]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-4.49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.069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-0.144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[-0.207 to -0.081]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-4.49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-0.169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[-0.243 to -0.095]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-4.46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.069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-0.151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[-0.215 to -0.087]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-4.64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&amp; past month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0.028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[-0.017 to 0.072]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1.22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.221</w:t>
            </w:r>
          </w:p>
        </w:tc>
        <w:tc>
          <w:tcPr>
            <w:tcW w:w="70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Affect balance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0.197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[0.134 to 0.260]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.087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0.128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[0.066 to 0.191]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4.02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0.250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[0.175 to 0.324]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6.55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.091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0.142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[0.079 to 0.206]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4.41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&amp; past month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-0.058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[-0.103 to -0.014]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-2.57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.010</w:t>
            </w:r>
          </w:p>
        </w:tc>
        <w:tc>
          <w:tcPr>
            <w:tcW w:w="70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Satisfaction with life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0.166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[0.105 to 0.227]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5.31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.070</w:t>
            </w: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Main effect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0.126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[0.064 to 0.187]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4.02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0.233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[0.160 to 0.305]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6.32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.077</w:t>
            </w:r>
          </w:p>
        </w:tc>
      </w:tr>
      <w:tr w:rsidR="008D2A64" w:rsidRPr="005D42E9" w:rsidTr="00E234A5">
        <w:trPr>
          <w:trHeight w:val="355"/>
        </w:trPr>
        <w:tc>
          <w:tcPr>
            <w:tcW w:w="2977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Past month hours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0.145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[0.083 to 0.207]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4.57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383"/>
        </w:trPr>
        <w:tc>
          <w:tcPr>
            <w:tcW w:w="2977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color w:val="auto"/>
              </w:rPr>
              <w:t>Accumulated &amp; past month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Interaction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-0.074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[-0.117 to -0.032]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-3.41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&lt;.001</w:t>
            </w:r>
          </w:p>
        </w:tc>
        <w:tc>
          <w:tcPr>
            <w:tcW w:w="709" w:type="dxa"/>
            <w:vMerge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E234A5">
            <w:pPr>
              <w:jc w:val="center"/>
              <w:rPr>
                <w:color w:val="auto"/>
              </w:rPr>
            </w:pPr>
          </w:p>
        </w:tc>
      </w:tr>
      <w:tr w:rsidR="008D2A64" w:rsidRPr="005D42E9" w:rsidTr="00E234A5">
        <w:trPr>
          <w:trHeight w:val="783"/>
        </w:trPr>
        <w:tc>
          <w:tcPr>
            <w:tcW w:w="9781" w:type="dxa"/>
            <w:gridSpan w:val="7"/>
            <w:tcBorders>
              <w:top w:val="single" w:sz="12" w:space="0" w:color="auto"/>
              <w:bottom w:val="nil"/>
            </w:tcBorders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>Note.</w:t>
            </w:r>
            <w:r w:rsidRPr="005D42E9">
              <w:rPr>
                <w:color w:val="auto"/>
              </w:rPr>
              <w:t xml:space="preserve"> </w:t>
            </w:r>
            <w:r w:rsidRPr="005D42E9">
              <w:rPr>
                <w:color w:val="auto"/>
                <w:shd w:val="clear" w:color="auto" w:fill="FFFFFF"/>
              </w:rPr>
              <w:t>β</w:t>
            </w:r>
            <w:r w:rsidRPr="005D42E9">
              <w:rPr>
                <w:b/>
                <w:bCs/>
                <w:color w:val="auto"/>
                <w:shd w:val="clear" w:color="auto" w:fill="FFFFFF"/>
              </w:rPr>
              <w:t xml:space="preserve"> =</w:t>
            </w:r>
            <w:r w:rsidRPr="005D42E9">
              <w:rPr>
                <w:color w:val="auto"/>
              </w:rPr>
              <w:t xml:space="preserve"> </w:t>
            </w:r>
            <w:r w:rsidRPr="005D42E9">
              <w:rPr>
                <w:color w:val="auto"/>
                <w:lang w:val="en-GB"/>
              </w:rPr>
              <w:t>standardized canonical coefficient;</w:t>
            </w:r>
            <w:r w:rsidRPr="005D42E9">
              <w:rPr>
                <w:color w:val="auto"/>
              </w:rPr>
              <w:t xml:space="preserve"> 95 CI = 95% confidence interval; t = </w:t>
            </w:r>
            <w:r w:rsidRPr="005D42E9">
              <w:rPr>
                <w:i/>
                <w:iCs/>
                <w:color w:val="auto"/>
              </w:rPr>
              <w:t>t</w:t>
            </w:r>
            <w:r w:rsidRPr="005D42E9">
              <w:rPr>
                <w:color w:val="auto"/>
              </w:rPr>
              <w:t>-test value; p = p-value; R</w:t>
            </w:r>
            <w:r w:rsidRPr="005D42E9">
              <w:rPr>
                <w:color w:val="auto"/>
                <w:vertAlign w:val="superscript"/>
              </w:rPr>
              <w:t>2</w:t>
            </w:r>
            <w:r w:rsidRPr="005D42E9">
              <w:rPr>
                <w:color w:val="auto"/>
              </w:rPr>
              <w:t xml:space="preserve"> = </w:t>
            </w:r>
            <w:r w:rsidRPr="005D42E9">
              <w:rPr>
                <w:rFonts w:eastAsiaTheme="minorEastAsia"/>
                <w:color w:val="auto"/>
                <w:lang w:val="en-GB"/>
              </w:rPr>
              <w:t>proportion of outcome variables variance explained by predictors.</w:t>
            </w:r>
          </w:p>
        </w:tc>
      </w:tr>
    </w:tbl>
    <w:p w:rsidR="008D2A64" w:rsidRPr="005D42E9" w:rsidRDefault="008D2A64" w:rsidP="008D2A64"/>
    <w:p w:rsidR="008D2A64" w:rsidRPr="005D42E9" w:rsidRDefault="008D2A64" w:rsidP="008D2A64">
      <w:pPr>
        <w:sectPr w:rsidR="008D2A64" w:rsidRPr="005D42E9" w:rsidSect="0040057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D2A64" w:rsidRPr="005D42E9" w:rsidRDefault="008D2A64" w:rsidP="008D2A64"/>
    <w:tbl>
      <w:tblPr>
        <w:tblStyle w:val="APARepor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756"/>
        <w:gridCol w:w="756"/>
        <w:gridCol w:w="903"/>
        <w:gridCol w:w="902"/>
        <w:gridCol w:w="904"/>
        <w:gridCol w:w="904"/>
        <w:gridCol w:w="904"/>
        <w:gridCol w:w="902"/>
        <w:gridCol w:w="902"/>
      </w:tblGrid>
      <w:tr w:rsidR="008D2A64" w:rsidRPr="005D42E9" w:rsidTr="008D2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tcW w:w="5000" w:type="pct"/>
            <w:gridSpan w:val="10"/>
            <w:tcBorders>
              <w:top w:val="nil"/>
              <w:bottom w:val="single" w:sz="18" w:space="0" w:color="auto"/>
            </w:tcBorders>
          </w:tcPr>
          <w:p w:rsidR="008D2A64" w:rsidRPr="005D42E9" w:rsidRDefault="008D2A64" w:rsidP="008D2A64">
            <w:pPr>
              <w:keepLines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 xml:space="preserve">Table S3   </w:t>
            </w:r>
            <w:r w:rsidRPr="005D42E9">
              <w:rPr>
                <w:color w:val="auto"/>
              </w:rPr>
              <w:t>Means, standard deviations, and partial order correlations adjusting for age</w:t>
            </w:r>
          </w:p>
        </w:tc>
      </w:tr>
      <w:tr w:rsidR="008D2A64" w:rsidRPr="005D42E9" w:rsidTr="008D2A64">
        <w:trPr>
          <w:trHeight w:hRule="exact" w:val="456"/>
        </w:trPr>
        <w:tc>
          <w:tcPr>
            <w:tcW w:w="78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rPr>
                <w:b/>
                <w:bCs/>
                <w:color w:val="auto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M</w:t>
            </w: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SD</w:t>
            </w: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1</w:t>
            </w:r>
          </w:p>
        </w:tc>
        <w:tc>
          <w:tcPr>
            <w:tcW w:w="50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2</w:t>
            </w: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3</w:t>
            </w: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4</w:t>
            </w: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5</w:t>
            </w:r>
          </w:p>
        </w:tc>
        <w:tc>
          <w:tcPr>
            <w:tcW w:w="50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6</w:t>
            </w:r>
          </w:p>
        </w:tc>
        <w:tc>
          <w:tcPr>
            <w:tcW w:w="50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7</w:t>
            </w:r>
          </w:p>
        </w:tc>
      </w:tr>
      <w:tr w:rsidR="008D2A64" w:rsidRPr="005D42E9" w:rsidTr="008D2A64">
        <w:trPr>
          <w:trHeight w:hRule="exact" w:val="833"/>
        </w:trPr>
        <w:tc>
          <w:tcPr>
            <w:tcW w:w="787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1. Practice hours past month</w:t>
            </w: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9.88</w:t>
            </w: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10.45</w:t>
            </w: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single" w:sz="18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hRule="exact" w:val="793"/>
        </w:trPr>
        <w:tc>
          <w:tcPr>
            <w:tcW w:w="78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2. Duration of active practice (years)</w:t>
            </w:r>
          </w:p>
        </w:tc>
        <w:tc>
          <w:tcPr>
            <w:tcW w:w="33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5.25</w:t>
            </w:r>
          </w:p>
        </w:tc>
        <w:tc>
          <w:tcPr>
            <w:tcW w:w="33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5.78</w:t>
            </w:r>
          </w:p>
        </w:tc>
        <w:tc>
          <w:tcPr>
            <w:tcW w:w="50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.31**</w:t>
            </w:r>
          </w:p>
        </w:tc>
        <w:tc>
          <w:tcPr>
            <w:tcW w:w="50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hRule="exact" w:val="934"/>
        </w:trPr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3.Accumulated lifetime practice hours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855.9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1277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.65**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.78**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val="805"/>
        </w:trPr>
        <w:tc>
          <w:tcPr>
            <w:tcW w:w="787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4.Psychological distress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19.12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6.57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-.25**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-.21**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-.25**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val="803"/>
        </w:trPr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5. Positive affect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21.16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.22**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.26**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.26**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-.63**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hRule="exact" w:val="756"/>
        </w:trPr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6. Negative affect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15.47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4.33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-.23**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-.15**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-.21**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.70**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-.62**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hRule="exact" w:val="706"/>
        </w:trPr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7. Affect balance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5.69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7.87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.25**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.23**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.26**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-.74**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.90**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-.89**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</w:p>
        </w:tc>
      </w:tr>
      <w:tr w:rsidR="008D2A64" w:rsidRPr="005D42E9" w:rsidTr="008D2A64">
        <w:trPr>
          <w:trHeight w:hRule="exact" w:val="845"/>
        </w:trPr>
        <w:tc>
          <w:tcPr>
            <w:tcW w:w="787" w:type="pc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rPr>
                <w:color w:val="auto"/>
              </w:rPr>
            </w:pPr>
            <w:r w:rsidRPr="005D42E9">
              <w:rPr>
                <w:color w:val="auto"/>
              </w:rPr>
              <w:t>8. Satisfaction with life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2.83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0.82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.23**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.22**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.24**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-.50**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.56**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-.45**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2A64" w:rsidRPr="005D42E9" w:rsidRDefault="008D2A64" w:rsidP="008D2A64">
            <w:pPr>
              <w:keepLines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.56**</w:t>
            </w:r>
          </w:p>
        </w:tc>
      </w:tr>
      <w:tr w:rsidR="008D2A64" w:rsidRPr="005D42E9" w:rsidTr="008D2A64">
        <w:trPr>
          <w:trHeight w:hRule="exact" w:val="935"/>
        </w:trPr>
        <w:tc>
          <w:tcPr>
            <w:tcW w:w="5000" w:type="pct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D2A64" w:rsidRPr="005D42E9" w:rsidRDefault="008D2A64" w:rsidP="008D2A64">
            <w:pPr>
              <w:keepLines/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>Note</w:t>
            </w:r>
            <w:r w:rsidRPr="005D42E9">
              <w:rPr>
                <w:color w:val="auto"/>
              </w:rPr>
              <w:t>. M and SD are used to represent mean and standard deviation, respectively.</w:t>
            </w:r>
          </w:p>
          <w:p w:rsidR="008D2A64" w:rsidRPr="005D42E9" w:rsidRDefault="008D2A64" w:rsidP="008D2A64">
            <w:pPr>
              <w:keepLines/>
              <w:rPr>
                <w:i/>
                <w:iCs/>
                <w:color w:val="auto"/>
              </w:rPr>
            </w:pPr>
            <w:r w:rsidRPr="005D42E9">
              <w:rPr>
                <w:color w:val="auto"/>
              </w:rPr>
              <w:t>* indicates p &lt; .05. ** indicates p &lt; .01.</w:t>
            </w:r>
          </w:p>
        </w:tc>
      </w:tr>
    </w:tbl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/>
    <w:p w:rsidR="008D2A64" w:rsidRPr="005D42E9" w:rsidRDefault="008D2A64" w:rsidP="008D2A64"/>
    <w:tbl>
      <w:tblPr>
        <w:tblStyle w:val="APAReport"/>
        <w:tblW w:w="6276" w:type="dxa"/>
        <w:tblLook w:val="04A0" w:firstRow="1" w:lastRow="0" w:firstColumn="1" w:lastColumn="0" w:noHBand="0" w:noVBand="1"/>
      </w:tblPr>
      <w:tblGrid>
        <w:gridCol w:w="3117"/>
        <w:gridCol w:w="1278"/>
        <w:gridCol w:w="1881"/>
      </w:tblGrid>
      <w:tr w:rsidR="008D2A64" w:rsidRPr="005D42E9" w:rsidTr="00E2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tcW w:w="6276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 xml:space="preserve">Table S4   </w:t>
            </w:r>
            <w:r w:rsidRPr="005D42E9">
              <w:rPr>
                <w:color w:val="auto"/>
              </w:rPr>
              <w:t>Frequency distribution of reported mobile apps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Mobile app</w:t>
            </w:r>
          </w:p>
        </w:tc>
        <w:tc>
          <w:tcPr>
            <w:tcW w:w="1278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n</w:t>
            </w:r>
          </w:p>
        </w:tc>
        <w:tc>
          <w:tcPr>
            <w:tcW w:w="1881" w:type="dxa"/>
            <w:tcBorders>
              <w:top w:val="nil"/>
              <w:bottom w:val="single" w:sz="18" w:space="0" w:color="auto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b/>
                <w:bCs/>
                <w:color w:val="auto"/>
              </w:rPr>
            </w:pPr>
            <w:r w:rsidRPr="005D42E9">
              <w:rPr>
                <w:b/>
                <w:bCs/>
                <w:color w:val="auto"/>
              </w:rPr>
              <w:t>% of app users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single" w:sz="18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Insight Timer</w:t>
            </w:r>
          </w:p>
        </w:tc>
        <w:tc>
          <w:tcPr>
            <w:tcW w:w="1278" w:type="dxa"/>
            <w:tcBorders>
              <w:top w:val="single" w:sz="18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412</w:t>
            </w:r>
          </w:p>
        </w:tc>
        <w:tc>
          <w:tcPr>
            <w:tcW w:w="1881" w:type="dxa"/>
            <w:tcBorders>
              <w:top w:val="single" w:sz="18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45.6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Headspace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185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20.5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Calm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138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15.3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Waking Up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109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12.1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lastRenderedPageBreak/>
              <w:t>Smiling Mind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93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10.3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Ten Percent Happier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61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6.8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proofErr w:type="spellStart"/>
            <w:r w:rsidRPr="005D42E9">
              <w:rPr>
                <w:color w:val="auto"/>
              </w:rPr>
              <w:t>Openground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37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4.1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Plum Village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36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4.0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r w:rsidRPr="005D42E9">
              <w:rPr>
                <w:color w:val="auto"/>
              </w:rPr>
              <w:t>Dhamma.org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15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1.7</w:t>
            </w:r>
          </w:p>
        </w:tc>
      </w:tr>
      <w:tr w:rsidR="008D2A64" w:rsidRPr="005D42E9" w:rsidTr="00E234A5">
        <w:trPr>
          <w:trHeight w:hRule="exact" w:val="473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rPr>
                <w:color w:val="auto"/>
              </w:rPr>
            </w:pPr>
            <w:proofErr w:type="spellStart"/>
            <w:r w:rsidRPr="005D42E9">
              <w:rPr>
                <w:color w:val="auto"/>
              </w:rPr>
              <w:t>MyLife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13</w:t>
            </w:r>
          </w:p>
        </w:tc>
        <w:tc>
          <w:tcPr>
            <w:tcW w:w="1881" w:type="dxa"/>
            <w:tcBorders>
              <w:top w:val="nil"/>
              <w:bottom w:val="nil"/>
            </w:tcBorders>
            <w:vAlign w:val="center"/>
          </w:tcPr>
          <w:p w:rsidR="008D2A64" w:rsidRPr="005D42E9" w:rsidRDefault="008D2A64" w:rsidP="00E234A5">
            <w:pPr>
              <w:spacing w:line="480" w:lineRule="auto"/>
              <w:jc w:val="center"/>
              <w:rPr>
                <w:color w:val="auto"/>
              </w:rPr>
            </w:pPr>
            <w:r w:rsidRPr="005D42E9">
              <w:rPr>
                <w:color w:val="auto"/>
              </w:rPr>
              <w:t>1.4</w:t>
            </w:r>
          </w:p>
        </w:tc>
      </w:tr>
      <w:tr w:rsidR="008D2A64" w:rsidRPr="005D42E9" w:rsidTr="00E234A5">
        <w:trPr>
          <w:trHeight w:hRule="exact" w:val="922"/>
        </w:trPr>
        <w:tc>
          <w:tcPr>
            <w:tcW w:w="6276" w:type="dxa"/>
            <w:gridSpan w:val="3"/>
            <w:tcBorders>
              <w:top w:val="single" w:sz="18" w:space="0" w:color="auto"/>
              <w:bottom w:val="nil"/>
            </w:tcBorders>
            <w:vAlign w:val="center"/>
          </w:tcPr>
          <w:p w:rsidR="008D2A64" w:rsidRPr="005D42E9" w:rsidRDefault="008D2A64" w:rsidP="00E234A5">
            <w:pPr>
              <w:rPr>
                <w:color w:val="auto"/>
              </w:rPr>
            </w:pPr>
            <w:r w:rsidRPr="005D42E9">
              <w:rPr>
                <w:i/>
                <w:iCs/>
                <w:color w:val="auto"/>
              </w:rPr>
              <w:t xml:space="preserve">Note. </w:t>
            </w:r>
            <w:r w:rsidRPr="005D42E9">
              <w:rPr>
                <w:color w:val="auto"/>
              </w:rPr>
              <w:t>Only mobile apps reported by at least 10 participants are included.</w:t>
            </w:r>
          </w:p>
        </w:tc>
      </w:tr>
    </w:tbl>
    <w:p w:rsidR="008D2A64" w:rsidRPr="005D42E9" w:rsidRDefault="008D2A64" w:rsidP="008D2A64">
      <w:r w:rsidRPr="005D42E9">
        <w:t xml:space="preserve"> </w:t>
      </w:r>
    </w:p>
    <w:p w:rsidR="008D2A64" w:rsidRDefault="008D2A64"/>
    <w:sectPr w:rsidR="008D2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64"/>
    <w:rsid w:val="00000258"/>
    <w:rsid w:val="00002A8B"/>
    <w:rsid w:val="00003DB5"/>
    <w:rsid w:val="000044BD"/>
    <w:rsid w:val="000054B1"/>
    <w:rsid w:val="00005BB8"/>
    <w:rsid w:val="00012267"/>
    <w:rsid w:val="00013AE0"/>
    <w:rsid w:val="0001486C"/>
    <w:rsid w:val="00014C63"/>
    <w:rsid w:val="0001512D"/>
    <w:rsid w:val="00017D90"/>
    <w:rsid w:val="00017D9F"/>
    <w:rsid w:val="00021061"/>
    <w:rsid w:val="00021CCB"/>
    <w:rsid w:val="00022899"/>
    <w:rsid w:val="00022E0B"/>
    <w:rsid w:val="000236DC"/>
    <w:rsid w:val="00023A6D"/>
    <w:rsid w:val="00026C16"/>
    <w:rsid w:val="000272E4"/>
    <w:rsid w:val="000275AE"/>
    <w:rsid w:val="00027D4D"/>
    <w:rsid w:val="0003096E"/>
    <w:rsid w:val="00031F63"/>
    <w:rsid w:val="00033BF9"/>
    <w:rsid w:val="00035AD8"/>
    <w:rsid w:val="00042753"/>
    <w:rsid w:val="00043CAB"/>
    <w:rsid w:val="00044AA1"/>
    <w:rsid w:val="0004553D"/>
    <w:rsid w:val="0005039F"/>
    <w:rsid w:val="0005147A"/>
    <w:rsid w:val="000531A9"/>
    <w:rsid w:val="0005397A"/>
    <w:rsid w:val="0005404A"/>
    <w:rsid w:val="00054127"/>
    <w:rsid w:val="00061D20"/>
    <w:rsid w:val="00064529"/>
    <w:rsid w:val="00066C71"/>
    <w:rsid w:val="000703FD"/>
    <w:rsid w:val="00071EA1"/>
    <w:rsid w:val="00074C71"/>
    <w:rsid w:val="00076B0C"/>
    <w:rsid w:val="0007749B"/>
    <w:rsid w:val="00077C5C"/>
    <w:rsid w:val="00081148"/>
    <w:rsid w:val="000812E1"/>
    <w:rsid w:val="00082F1E"/>
    <w:rsid w:val="000916E7"/>
    <w:rsid w:val="000925F7"/>
    <w:rsid w:val="0009292C"/>
    <w:rsid w:val="000936DB"/>
    <w:rsid w:val="00094B17"/>
    <w:rsid w:val="00094D54"/>
    <w:rsid w:val="00095C3B"/>
    <w:rsid w:val="00096732"/>
    <w:rsid w:val="000967DA"/>
    <w:rsid w:val="000A0C53"/>
    <w:rsid w:val="000A14C5"/>
    <w:rsid w:val="000B06F9"/>
    <w:rsid w:val="000B0B55"/>
    <w:rsid w:val="000B1031"/>
    <w:rsid w:val="000B27D1"/>
    <w:rsid w:val="000B5771"/>
    <w:rsid w:val="000B59B8"/>
    <w:rsid w:val="000B7F44"/>
    <w:rsid w:val="000C0697"/>
    <w:rsid w:val="000C0B22"/>
    <w:rsid w:val="000C0EFF"/>
    <w:rsid w:val="000C10A3"/>
    <w:rsid w:val="000C1A2B"/>
    <w:rsid w:val="000C2014"/>
    <w:rsid w:val="000C3F64"/>
    <w:rsid w:val="000C4BDF"/>
    <w:rsid w:val="000C5C89"/>
    <w:rsid w:val="000C60D2"/>
    <w:rsid w:val="000C6431"/>
    <w:rsid w:val="000C69F6"/>
    <w:rsid w:val="000D0E30"/>
    <w:rsid w:val="000D2EB4"/>
    <w:rsid w:val="000D448E"/>
    <w:rsid w:val="000D5D33"/>
    <w:rsid w:val="000D6FB7"/>
    <w:rsid w:val="000D75D6"/>
    <w:rsid w:val="000E12A0"/>
    <w:rsid w:val="000E18BB"/>
    <w:rsid w:val="000E1FBC"/>
    <w:rsid w:val="000E2874"/>
    <w:rsid w:val="000E29EE"/>
    <w:rsid w:val="000E5015"/>
    <w:rsid w:val="000E60B7"/>
    <w:rsid w:val="000E6DCD"/>
    <w:rsid w:val="000E7855"/>
    <w:rsid w:val="000F0966"/>
    <w:rsid w:val="000F0BC9"/>
    <w:rsid w:val="000F1826"/>
    <w:rsid w:val="000F2FCF"/>
    <w:rsid w:val="000F32BE"/>
    <w:rsid w:val="000F37BB"/>
    <w:rsid w:val="000F4443"/>
    <w:rsid w:val="000F4A5C"/>
    <w:rsid w:val="000F4C79"/>
    <w:rsid w:val="000F760F"/>
    <w:rsid w:val="0010219B"/>
    <w:rsid w:val="00102C57"/>
    <w:rsid w:val="00105639"/>
    <w:rsid w:val="001059C8"/>
    <w:rsid w:val="00105CD7"/>
    <w:rsid w:val="001068E0"/>
    <w:rsid w:val="00110B95"/>
    <w:rsid w:val="0011117D"/>
    <w:rsid w:val="00111FF5"/>
    <w:rsid w:val="001123DA"/>
    <w:rsid w:val="00113712"/>
    <w:rsid w:val="00113AD8"/>
    <w:rsid w:val="0011797C"/>
    <w:rsid w:val="00121806"/>
    <w:rsid w:val="00121FB5"/>
    <w:rsid w:val="00122338"/>
    <w:rsid w:val="00125CAB"/>
    <w:rsid w:val="00125F68"/>
    <w:rsid w:val="00127FF5"/>
    <w:rsid w:val="00131BE8"/>
    <w:rsid w:val="00132B09"/>
    <w:rsid w:val="001376B8"/>
    <w:rsid w:val="00140441"/>
    <w:rsid w:val="0014508B"/>
    <w:rsid w:val="00145305"/>
    <w:rsid w:val="001476FB"/>
    <w:rsid w:val="0015023E"/>
    <w:rsid w:val="0015039A"/>
    <w:rsid w:val="00150EBD"/>
    <w:rsid w:val="00151ECE"/>
    <w:rsid w:val="0015263E"/>
    <w:rsid w:val="00152B33"/>
    <w:rsid w:val="00152CFA"/>
    <w:rsid w:val="00153E7F"/>
    <w:rsid w:val="00154D67"/>
    <w:rsid w:val="00157DD0"/>
    <w:rsid w:val="001618E5"/>
    <w:rsid w:val="00161A62"/>
    <w:rsid w:val="00162DDB"/>
    <w:rsid w:val="00163482"/>
    <w:rsid w:val="001639EC"/>
    <w:rsid w:val="00163B23"/>
    <w:rsid w:val="00164DED"/>
    <w:rsid w:val="00165BBF"/>
    <w:rsid w:val="00165D66"/>
    <w:rsid w:val="00166E0C"/>
    <w:rsid w:val="00171F7E"/>
    <w:rsid w:val="00172AFA"/>
    <w:rsid w:val="00174C05"/>
    <w:rsid w:val="00174E4E"/>
    <w:rsid w:val="001755A7"/>
    <w:rsid w:val="00176705"/>
    <w:rsid w:val="001769AD"/>
    <w:rsid w:val="001774B8"/>
    <w:rsid w:val="00177826"/>
    <w:rsid w:val="00177949"/>
    <w:rsid w:val="001811D9"/>
    <w:rsid w:val="0018287B"/>
    <w:rsid w:val="001835AB"/>
    <w:rsid w:val="00183B89"/>
    <w:rsid w:val="001863E3"/>
    <w:rsid w:val="001877F9"/>
    <w:rsid w:val="00187B1C"/>
    <w:rsid w:val="001904D5"/>
    <w:rsid w:val="00190F9E"/>
    <w:rsid w:val="00192C50"/>
    <w:rsid w:val="00192F19"/>
    <w:rsid w:val="00193B46"/>
    <w:rsid w:val="00195A65"/>
    <w:rsid w:val="00195FDC"/>
    <w:rsid w:val="00196A60"/>
    <w:rsid w:val="001A05A3"/>
    <w:rsid w:val="001A26FB"/>
    <w:rsid w:val="001A2970"/>
    <w:rsid w:val="001A2C1F"/>
    <w:rsid w:val="001A4983"/>
    <w:rsid w:val="001A53D8"/>
    <w:rsid w:val="001A6B3E"/>
    <w:rsid w:val="001B080F"/>
    <w:rsid w:val="001B0CF0"/>
    <w:rsid w:val="001B4E07"/>
    <w:rsid w:val="001B5BAC"/>
    <w:rsid w:val="001B6113"/>
    <w:rsid w:val="001B6C88"/>
    <w:rsid w:val="001C50C5"/>
    <w:rsid w:val="001C7A99"/>
    <w:rsid w:val="001C7B00"/>
    <w:rsid w:val="001D0847"/>
    <w:rsid w:val="001D090B"/>
    <w:rsid w:val="001D0E61"/>
    <w:rsid w:val="001D1A69"/>
    <w:rsid w:val="001D1C20"/>
    <w:rsid w:val="001D2B5A"/>
    <w:rsid w:val="001D2EA4"/>
    <w:rsid w:val="001D47AB"/>
    <w:rsid w:val="001D4A5A"/>
    <w:rsid w:val="001D7680"/>
    <w:rsid w:val="001E1C4F"/>
    <w:rsid w:val="001E210B"/>
    <w:rsid w:val="001E2B9F"/>
    <w:rsid w:val="001E6461"/>
    <w:rsid w:val="001E6E50"/>
    <w:rsid w:val="001E77C8"/>
    <w:rsid w:val="001E799C"/>
    <w:rsid w:val="001E7B14"/>
    <w:rsid w:val="001F1C92"/>
    <w:rsid w:val="001F3987"/>
    <w:rsid w:val="001F3CED"/>
    <w:rsid w:val="001F68BA"/>
    <w:rsid w:val="001F6CF8"/>
    <w:rsid w:val="00201828"/>
    <w:rsid w:val="00203117"/>
    <w:rsid w:val="00203A17"/>
    <w:rsid w:val="00204013"/>
    <w:rsid w:val="002048D7"/>
    <w:rsid w:val="00205632"/>
    <w:rsid w:val="00206880"/>
    <w:rsid w:val="0020693A"/>
    <w:rsid w:val="00206C10"/>
    <w:rsid w:val="002077BE"/>
    <w:rsid w:val="0021266D"/>
    <w:rsid w:val="00212C28"/>
    <w:rsid w:val="00213222"/>
    <w:rsid w:val="002139AF"/>
    <w:rsid w:val="00214100"/>
    <w:rsid w:val="002157E3"/>
    <w:rsid w:val="002214E9"/>
    <w:rsid w:val="00221581"/>
    <w:rsid w:val="0023235B"/>
    <w:rsid w:val="002334F3"/>
    <w:rsid w:val="00234907"/>
    <w:rsid w:val="00240D46"/>
    <w:rsid w:val="00242E90"/>
    <w:rsid w:val="00243F5E"/>
    <w:rsid w:val="0024603B"/>
    <w:rsid w:val="00246F91"/>
    <w:rsid w:val="00247385"/>
    <w:rsid w:val="00247526"/>
    <w:rsid w:val="002477E1"/>
    <w:rsid w:val="0025006A"/>
    <w:rsid w:val="00250682"/>
    <w:rsid w:val="00250795"/>
    <w:rsid w:val="00250FBA"/>
    <w:rsid w:val="00251235"/>
    <w:rsid w:val="002547E1"/>
    <w:rsid w:val="00255538"/>
    <w:rsid w:val="002555F5"/>
    <w:rsid w:val="0025765B"/>
    <w:rsid w:val="00261E72"/>
    <w:rsid w:val="0026252A"/>
    <w:rsid w:val="00262B39"/>
    <w:rsid w:val="0026503E"/>
    <w:rsid w:val="00265440"/>
    <w:rsid w:val="002654C6"/>
    <w:rsid w:val="002655D7"/>
    <w:rsid w:val="00272CF8"/>
    <w:rsid w:val="0027359A"/>
    <w:rsid w:val="002736AA"/>
    <w:rsid w:val="00274B9A"/>
    <w:rsid w:val="00274CEF"/>
    <w:rsid w:val="00274FD5"/>
    <w:rsid w:val="002753A0"/>
    <w:rsid w:val="00276531"/>
    <w:rsid w:val="00276FD0"/>
    <w:rsid w:val="002800D5"/>
    <w:rsid w:val="0028297A"/>
    <w:rsid w:val="002838A9"/>
    <w:rsid w:val="00284038"/>
    <w:rsid w:val="00286BBF"/>
    <w:rsid w:val="0029074B"/>
    <w:rsid w:val="00290B59"/>
    <w:rsid w:val="00290C61"/>
    <w:rsid w:val="00291FA6"/>
    <w:rsid w:val="002929E3"/>
    <w:rsid w:val="00295DF5"/>
    <w:rsid w:val="00296BD5"/>
    <w:rsid w:val="002972B9"/>
    <w:rsid w:val="00297A35"/>
    <w:rsid w:val="002A01BB"/>
    <w:rsid w:val="002A03AC"/>
    <w:rsid w:val="002A0A3B"/>
    <w:rsid w:val="002A14B3"/>
    <w:rsid w:val="002A412C"/>
    <w:rsid w:val="002A416A"/>
    <w:rsid w:val="002A4B97"/>
    <w:rsid w:val="002A6ADF"/>
    <w:rsid w:val="002A7B58"/>
    <w:rsid w:val="002A7C5D"/>
    <w:rsid w:val="002B04C8"/>
    <w:rsid w:val="002B1223"/>
    <w:rsid w:val="002B689C"/>
    <w:rsid w:val="002B697F"/>
    <w:rsid w:val="002B7076"/>
    <w:rsid w:val="002B74C9"/>
    <w:rsid w:val="002C0438"/>
    <w:rsid w:val="002C25B2"/>
    <w:rsid w:val="002C372D"/>
    <w:rsid w:val="002C43EE"/>
    <w:rsid w:val="002D1779"/>
    <w:rsid w:val="002D3586"/>
    <w:rsid w:val="002D44C3"/>
    <w:rsid w:val="002D63DB"/>
    <w:rsid w:val="002D7B7C"/>
    <w:rsid w:val="002D7B83"/>
    <w:rsid w:val="002E1D60"/>
    <w:rsid w:val="002E2201"/>
    <w:rsid w:val="002E25CE"/>
    <w:rsid w:val="002E4330"/>
    <w:rsid w:val="002E6318"/>
    <w:rsid w:val="002E6CBF"/>
    <w:rsid w:val="002F044D"/>
    <w:rsid w:val="002F049C"/>
    <w:rsid w:val="002F1497"/>
    <w:rsid w:val="002F4AC9"/>
    <w:rsid w:val="002F611F"/>
    <w:rsid w:val="003020BB"/>
    <w:rsid w:val="00303509"/>
    <w:rsid w:val="003035BA"/>
    <w:rsid w:val="00305375"/>
    <w:rsid w:val="003056FC"/>
    <w:rsid w:val="00305F49"/>
    <w:rsid w:val="00306745"/>
    <w:rsid w:val="00312C73"/>
    <w:rsid w:val="003140E8"/>
    <w:rsid w:val="00314179"/>
    <w:rsid w:val="0031494B"/>
    <w:rsid w:val="00314C40"/>
    <w:rsid w:val="0032120A"/>
    <w:rsid w:val="00321D10"/>
    <w:rsid w:val="003226B3"/>
    <w:rsid w:val="00322B9A"/>
    <w:rsid w:val="00323C2A"/>
    <w:rsid w:val="003302D0"/>
    <w:rsid w:val="00331025"/>
    <w:rsid w:val="00331D1D"/>
    <w:rsid w:val="00334599"/>
    <w:rsid w:val="00334B84"/>
    <w:rsid w:val="00335757"/>
    <w:rsid w:val="00335B35"/>
    <w:rsid w:val="00336416"/>
    <w:rsid w:val="00336EC3"/>
    <w:rsid w:val="00340F0B"/>
    <w:rsid w:val="00340F55"/>
    <w:rsid w:val="00342F69"/>
    <w:rsid w:val="003430DA"/>
    <w:rsid w:val="00345058"/>
    <w:rsid w:val="00345FCF"/>
    <w:rsid w:val="00346857"/>
    <w:rsid w:val="0034693E"/>
    <w:rsid w:val="003469D1"/>
    <w:rsid w:val="0034731D"/>
    <w:rsid w:val="0034783E"/>
    <w:rsid w:val="00351B86"/>
    <w:rsid w:val="00351D7C"/>
    <w:rsid w:val="00353EA7"/>
    <w:rsid w:val="00356D6D"/>
    <w:rsid w:val="003609AA"/>
    <w:rsid w:val="00360EDA"/>
    <w:rsid w:val="00364133"/>
    <w:rsid w:val="00364A47"/>
    <w:rsid w:val="00365A47"/>
    <w:rsid w:val="00366997"/>
    <w:rsid w:val="0036785E"/>
    <w:rsid w:val="00367F50"/>
    <w:rsid w:val="00371B17"/>
    <w:rsid w:val="003720C6"/>
    <w:rsid w:val="003745FE"/>
    <w:rsid w:val="00375B8A"/>
    <w:rsid w:val="0037707E"/>
    <w:rsid w:val="00377C66"/>
    <w:rsid w:val="0038090D"/>
    <w:rsid w:val="00381FD6"/>
    <w:rsid w:val="0038205B"/>
    <w:rsid w:val="0038341D"/>
    <w:rsid w:val="00383A08"/>
    <w:rsid w:val="003859BE"/>
    <w:rsid w:val="00387337"/>
    <w:rsid w:val="00387B58"/>
    <w:rsid w:val="00387C7C"/>
    <w:rsid w:val="003902D7"/>
    <w:rsid w:val="00390817"/>
    <w:rsid w:val="00390EC1"/>
    <w:rsid w:val="00391315"/>
    <w:rsid w:val="00391364"/>
    <w:rsid w:val="0039220C"/>
    <w:rsid w:val="003923DA"/>
    <w:rsid w:val="00392703"/>
    <w:rsid w:val="003933B3"/>
    <w:rsid w:val="003940A0"/>
    <w:rsid w:val="003944AE"/>
    <w:rsid w:val="00397027"/>
    <w:rsid w:val="003978C0"/>
    <w:rsid w:val="00397990"/>
    <w:rsid w:val="003A03B7"/>
    <w:rsid w:val="003A0F4C"/>
    <w:rsid w:val="003A1D05"/>
    <w:rsid w:val="003A6182"/>
    <w:rsid w:val="003A62E2"/>
    <w:rsid w:val="003B258A"/>
    <w:rsid w:val="003B26BE"/>
    <w:rsid w:val="003C1D03"/>
    <w:rsid w:val="003C2326"/>
    <w:rsid w:val="003C267C"/>
    <w:rsid w:val="003C6754"/>
    <w:rsid w:val="003C7141"/>
    <w:rsid w:val="003C7641"/>
    <w:rsid w:val="003C7956"/>
    <w:rsid w:val="003C7ADE"/>
    <w:rsid w:val="003D09E0"/>
    <w:rsid w:val="003D13A8"/>
    <w:rsid w:val="003D1D17"/>
    <w:rsid w:val="003D3F5D"/>
    <w:rsid w:val="003D4357"/>
    <w:rsid w:val="003D520A"/>
    <w:rsid w:val="003D58D9"/>
    <w:rsid w:val="003D5B0C"/>
    <w:rsid w:val="003D5D27"/>
    <w:rsid w:val="003E41C8"/>
    <w:rsid w:val="003E47DC"/>
    <w:rsid w:val="003E4D47"/>
    <w:rsid w:val="003F0A78"/>
    <w:rsid w:val="003F0F1F"/>
    <w:rsid w:val="003F1F8F"/>
    <w:rsid w:val="003F4BC2"/>
    <w:rsid w:val="003F4D94"/>
    <w:rsid w:val="003F5902"/>
    <w:rsid w:val="00401507"/>
    <w:rsid w:val="00401B30"/>
    <w:rsid w:val="00406123"/>
    <w:rsid w:val="00406CA8"/>
    <w:rsid w:val="00407509"/>
    <w:rsid w:val="0041029A"/>
    <w:rsid w:val="00411201"/>
    <w:rsid w:val="00412FBA"/>
    <w:rsid w:val="0041674E"/>
    <w:rsid w:val="004168BA"/>
    <w:rsid w:val="00417844"/>
    <w:rsid w:val="00421A51"/>
    <w:rsid w:val="00421B14"/>
    <w:rsid w:val="004222F5"/>
    <w:rsid w:val="00423E1E"/>
    <w:rsid w:val="00424A13"/>
    <w:rsid w:val="00425320"/>
    <w:rsid w:val="004257FA"/>
    <w:rsid w:val="0042788D"/>
    <w:rsid w:val="00431794"/>
    <w:rsid w:val="00431C9D"/>
    <w:rsid w:val="004323CF"/>
    <w:rsid w:val="00433407"/>
    <w:rsid w:val="00433923"/>
    <w:rsid w:val="00434C4D"/>
    <w:rsid w:val="004352F4"/>
    <w:rsid w:val="00437E57"/>
    <w:rsid w:val="00440500"/>
    <w:rsid w:val="00440512"/>
    <w:rsid w:val="004420C0"/>
    <w:rsid w:val="0044576C"/>
    <w:rsid w:val="00445B5E"/>
    <w:rsid w:val="00445BF4"/>
    <w:rsid w:val="00446093"/>
    <w:rsid w:val="00446E7E"/>
    <w:rsid w:val="00447BF9"/>
    <w:rsid w:val="0045026D"/>
    <w:rsid w:val="0045106A"/>
    <w:rsid w:val="0045449C"/>
    <w:rsid w:val="0045536D"/>
    <w:rsid w:val="00456B33"/>
    <w:rsid w:val="00456DE0"/>
    <w:rsid w:val="0046145C"/>
    <w:rsid w:val="004629A4"/>
    <w:rsid w:val="00462DF2"/>
    <w:rsid w:val="00462EAF"/>
    <w:rsid w:val="00463281"/>
    <w:rsid w:val="00464E04"/>
    <w:rsid w:val="00465031"/>
    <w:rsid w:val="004653F5"/>
    <w:rsid w:val="00466558"/>
    <w:rsid w:val="00466C80"/>
    <w:rsid w:val="00467573"/>
    <w:rsid w:val="0047021C"/>
    <w:rsid w:val="00471CBB"/>
    <w:rsid w:val="00472157"/>
    <w:rsid w:val="00476AFA"/>
    <w:rsid w:val="0047785C"/>
    <w:rsid w:val="0048349C"/>
    <w:rsid w:val="00483FB5"/>
    <w:rsid w:val="0048438D"/>
    <w:rsid w:val="0048453F"/>
    <w:rsid w:val="0048458A"/>
    <w:rsid w:val="00485B96"/>
    <w:rsid w:val="00487D7F"/>
    <w:rsid w:val="00487DD7"/>
    <w:rsid w:val="00493A9D"/>
    <w:rsid w:val="00495052"/>
    <w:rsid w:val="0049555A"/>
    <w:rsid w:val="00495987"/>
    <w:rsid w:val="00495B46"/>
    <w:rsid w:val="00497B78"/>
    <w:rsid w:val="004A02C3"/>
    <w:rsid w:val="004A0A5B"/>
    <w:rsid w:val="004A0A96"/>
    <w:rsid w:val="004A368D"/>
    <w:rsid w:val="004A79D8"/>
    <w:rsid w:val="004A7B60"/>
    <w:rsid w:val="004B0AC1"/>
    <w:rsid w:val="004B0FE9"/>
    <w:rsid w:val="004B21D2"/>
    <w:rsid w:val="004B2242"/>
    <w:rsid w:val="004B22A7"/>
    <w:rsid w:val="004B3493"/>
    <w:rsid w:val="004B3F05"/>
    <w:rsid w:val="004B502A"/>
    <w:rsid w:val="004B6E03"/>
    <w:rsid w:val="004C3525"/>
    <w:rsid w:val="004C4412"/>
    <w:rsid w:val="004C48B9"/>
    <w:rsid w:val="004C61AB"/>
    <w:rsid w:val="004C7F84"/>
    <w:rsid w:val="004D074F"/>
    <w:rsid w:val="004D529F"/>
    <w:rsid w:val="004D5EDB"/>
    <w:rsid w:val="004E0E91"/>
    <w:rsid w:val="004E634F"/>
    <w:rsid w:val="004E6380"/>
    <w:rsid w:val="004E63E7"/>
    <w:rsid w:val="004E6A20"/>
    <w:rsid w:val="004E6F37"/>
    <w:rsid w:val="004E7637"/>
    <w:rsid w:val="004E7E7C"/>
    <w:rsid w:val="004F10F4"/>
    <w:rsid w:val="004F466E"/>
    <w:rsid w:val="004F5DDE"/>
    <w:rsid w:val="004F7465"/>
    <w:rsid w:val="004F7E05"/>
    <w:rsid w:val="0050215A"/>
    <w:rsid w:val="005048FC"/>
    <w:rsid w:val="0050497C"/>
    <w:rsid w:val="00505807"/>
    <w:rsid w:val="0050677E"/>
    <w:rsid w:val="00506A70"/>
    <w:rsid w:val="00511D87"/>
    <w:rsid w:val="005120FB"/>
    <w:rsid w:val="0051306E"/>
    <w:rsid w:val="00514038"/>
    <w:rsid w:val="00515A9D"/>
    <w:rsid w:val="00515F9E"/>
    <w:rsid w:val="0051622B"/>
    <w:rsid w:val="005227DE"/>
    <w:rsid w:val="00525938"/>
    <w:rsid w:val="00526365"/>
    <w:rsid w:val="00526647"/>
    <w:rsid w:val="00527A47"/>
    <w:rsid w:val="00530593"/>
    <w:rsid w:val="005309F6"/>
    <w:rsid w:val="005318BF"/>
    <w:rsid w:val="005320F7"/>
    <w:rsid w:val="005331CE"/>
    <w:rsid w:val="00533231"/>
    <w:rsid w:val="00535253"/>
    <w:rsid w:val="00536F8F"/>
    <w:rsid w:val="00537497"/>
    <w:rsid w:val="005374DF"/>
    <w:rsid w:val="00540EA5"/>
    <w:rsid w:val="005412F9"/>
    <w:rsid w:val="005427DD"/>
    <w:rsid w:val="00542BDB"/>
    <w:rsid w:val="0054353B"/>
    <w:rsid w:val="005442C7"/>
    <w:rsid w:val="00546A48"/>
    <w:rsid w:val="00550C9D"/>
    <w:rsid w:val="00551C0D"/>
    <w:rsid w:val="00552FD6"/>
    <w:rsid w:val="005536EB"/>
    <w:rsid w:val="00553929"/>
    <w:rsid w:val="00554EA8"/>
    <w:rsid w:val="00557D98"/>
    <w:rsid w:val="005604B7"/>
    <w:rsid w:val="00560B4F"/>
    <w:rsid w:val="00561FC6"/>
    <w:rsid w:val="005637C7"/>
    <w:rsid w:val="00564CD3"/>
    <w:rsid w:val="005659A4"/>
    <w:rsid w:val="00566265"/>
    <w:rsid w:val="005665F4"/>
    <w:rsid w:val="00567380"/>
    <w:rsid w:val="00571500"/>
    <w:rsid w:val="00572C28"/>
    <w:rsid w:val="00573BCB"/>
    <w:rsid w:val="005742B1"/>
    <w:rsid w:val="005764B5"/>
    <w:rsid w:val="005767C2"/>
    <w:rsid w:val="00581527"/>
    <w:rsid w:val="00582134"/>
    <w:rsid w:val="00587673"/>
    <w:rsid w:val="00587CED"/>
    <w:rsid w:val="00587FB0"/>
    <w:rsid w:val="00590B8E"/>
    <w:rsid w:val="0059113C"/>
    <w:rsid w:val="005913B0"/>
    <w:rsid w:val="00593A8C"/>
    <w:rsid w:val="0059514E"/>
    <w:rsid w:val="00596381"/>
    <w:rsid w:val="005A0431"/>
    <w:rsid w:val="005A10F7"/>
    <w:rsid w:val="005A1AE7"/>
    <w:rsid w:val="005A416B"/>
    <w:rsid w:val="005A42F0"/>
    <w:rsid w:val="005A465A"/>
    <w:rsid w:val="005A46B0"/>
    <w:rsid w:val="005A5234"/>
    <w:rsid w:val="005A7245"/>
    <w:rsid w:val="005B0CCA"/>
    <w:rsid w:val="005B3A09"/>
    <w:rsid w:val="005B5DC0"/>
    <w:rsid w:val="005B5E29"/>
    <w:rsid w:val="005B7527"/>
    <w:rsid w:val="005B753C"/>
    <w:rsid w:val="005C164D"/>
    <w:rsid w:val="005C2F8E"/>
    <w:rsid w:val="005C66CB"/>
    <w:rsid w:val="005C6D01"/>
    <w:rsid w:val="005D0A82"/>
    <w:rsid w:val="005D1CC3"/>
    <w:rsid w:val="005D3DD4"/>
    <w:rsid w:val="005D48BA"/>
    <w:rsid w:val="005D50FE"/>
    <w:rsid w:val="005D7146"/>
    <w:rsid w:val="005E0CE8"/>
    <w:rsid w:val="005E1F3A"/>
    <w:rsid w:val="005E214C"/>
    <w:rsid w:val="005E2CB9"/>
    <w:rsid w:val="005E418D"/>
    <w:rsid w:val="005E4472"/>
    <w:rsid w:val="005E4C84"/>
    <w:rsid w:val="005E5269"/>
    <w:rsid w:val="005E5278"/>
    <w:rsid w:val="005F52EF"/>
    <w:rsid w:val="005F557B"/>
    <w:rsid w:val="005F5600"/>
    <w:rsid w:val="005F7184"/>
    <w:rsid w:val="006019B9"/>
    <w:rsid w:val="00603E3F"/>
    <w:rsid w:val="006048F0"/>
    <w:rsid w:val="00606435"/>
    <w:rsid w:val="006067BE"/>
    <w:rsid w:val="006104A0"/>
    <w:rsid w:val="006110DD"/>
    <w:rsid w:val="00613477"/>
    <w:rsid w:val="00613571"/>
    <w:rsid w:val="00614A39"/>
    <w:rsid w:val="00614CCE"/>
    <w:rsid w:val="006157D0"/>
    <w:rsid w:val="00615D74"/>
    <w:rsid w:val="006169C9"/>
    <w:rsid w:val="00621DE9"/>
    <w:rsid w:val="006233C9"/>
    <w:rsid w:val="006303B3"/>
    <w:rsid w:val="00634305"/>
    <w:rsid w:val="00636FC1"/>
    <w:rsid w:val="006373F2"/>
    <w:rsid w:val="00637537"/>
    <w:rsid w:val="0064030B"/>
    <w:rsid w:val="0064047B"/>
    <w:rsid w:val="00644AE6"/>
    <w:rsid w:val="00646258"/>
    <w:rsid w:val="0064682A"/>
    <w:rsid w:val="00646EAF"/>
    <w:rsid w:val="006509E5"/>
    <w:rsid w:val="00651718"/>
    <w:rsid w:val="006523F6"/>
    <w:rsid w:val="00652F0A"/>
    <w:rsid w:val="006538F1"/>
    <w:rsid w:val="00656793"/>
    <w:rsid w:val="00657E36"/>
    <w:rsid w:val="006606E0"/>
    <w:rsid w:val="006609A6"/>
    <w:rsid w:val="00663B6C"/>
    <w:rsid w:val="006645F6"/>
    <w:rsid w:val="00665C18"/>
    <w:rsid w:val="00667C0D"/>
    <w:rsid w:val="0067069C"/>
    <w:rsid w:val="006708B9"/>
    <w:rsid w:val="00670B42"/>
    <w:rsid w:val="0067144C"/>
    <w:rsid w:val="006725A0"/>
    <w:rsid w:val="006740F3"/>
    <w:rsid w:val="00674796"/>
    <w:rsid w:val="006747CF"/>
    <w:rsid w:val="00676153"/>
    <w:rsid w:val="00677D4A"/>
    <w:rsid w:val="00680F99"/>
    <w:rsid w:val="00683132"/>
    <w:rsid w:val="006833B7"/>
    <w:rsid w:val="006836D8"/>
    <w:rsid w:val="00684005"/>
    <w:rsid w:val="0068463F"/>
    <w:rsid w:val="00684D5B"/>
    <w:rsid w:val="00686BBB"/>
    <w:rsid w:val="00687034"/>
    <w:rsid w:val="00692F8B"/>
    <w:rsid w:val="00693392"/>
    <w:rsid w:val="00693D1B"/>
    <w:rsid w:val="00694165"/>
    <w:rsid w:val="006959D7"/>
    <w:rsid w:val="00696689"/>
    <w:rsid w:val="00697786"/>
    <w:rsid w:val="006A2540"/>
    <w:rsid w:val="006A411A"/>
    <w:rsid w:val="006A6B9B"/>
    <w:rsid w:val="006A7AE2"/>
    <w:rsid w:val="006B05AB"/>
    <w:rsid w:val="006B0A37"/>
    <w:rsid w:val="006B19D8"/>
    <w:rsid w:val="006B1CB1"/>
    <w:rsid w:val="006B2D7D"/>
    <w:rsid w:val="006B35C8"/>
    <w:rsid w:val="006B56F0"/>
    <w:rsid w:val="006B6C94"/>
    <w:rsid w:val="006B7281"/>
    <w:rsid w:val="006B7938"/>
    <w:rsid w:val="006B7F29"/>
    <w:rsid w:val="006D1096"/>
    <w:rsid w:val="006D1180"/>
    <w:rsid w:val="006D158D"/>
    <w:rsid w:val="006D1800"/>
    <w:rsid w:val="006D1956"/>
    <w:rsid w:val="006D1A93"/>
    <w:rsid w:val="006D3928"/>
    <w:rsid w:val="006D3DAF"/>
    <w:rsid w:val="006D51FC"/>
    <w:rsid w:val="006E3A17"/>
    <w:rsid w:val="006E4145"/>
    <w:rsid w:val="006E48CF"/>
    <w:rsid w:val="006E61BA"/>
    <w:rsid w:val="006E62F5"/>
    <w:rsid w:val="006E6CA7"/>
    <w:rsid w:val="006E714D"/>
    <w:rsid w:val="006E7482"/>
    <w:rsid w:val="006F6224"/>
    <w:rsid w:val="006F6D12"/>
    <w:rsid w:val="00705F5F"/>
    <w:rsid w:val="00706382"/>
    <w:rsid w:val="007079FE"/>
    <w:rsid w:val="00707E20"/>
    <w:rsid w:val="00710711"/>
    <w:rsid w:val="00710D02"/>
    <w:rsid w:val="00710D6F"/>
    <w:rsid w:val="00711500"/>
    <w:rsid w:val="007121EF"/>
    <w:rsid w:val="00712CD1"/>
    <w:rsid w:val="007141CA"/>
    <w:rsid w:val="007153EB"/>
    <w:rsid w:val="007165D0"/>
    <w:rsid w:val="007212FD"/>
    <w:rsid w:val="00721D1C"/>
    <w:rsid w:val="00721DE3"/>
    <w:rsid w:val="007229C9"/>
    <w:rsid w:val="0072324E"/>
    <w:rsid w:val="00725F25"/>
    <w:rsid w:val="007260EB"/>
    <w:rsid w:val="00732443"/>
    <w:rsid w:val="00732D00"/>
    <w:rsid w:val="0073358D"/>
    <w:rsid w:val="00733F13"/>
    <w:rsid w:val="0073412F"/>
    <w:rsid w:val="00734824"/>
    <w:rsid w:val="00740B49"/>
    <w:rsid w:val="00741498"/>
    <w:rsid w:val="00742B2D"/>
    <w:rsid w:val="00743E44"/>
    <w:rsid w:val="00743EC9"/>
    <w:rsid w:val="00744C9E"/>
    <w:rsid w:val="00746ADB"/>
    <w:rsid w:val="0075407A"/>
    <w:rsid w:val="00754404"/>
    <w:rsid w:val="007545A9"/>
    <w:rsid w:val="00756F2E"/>
    <w:rsid w:val="00756F77"/>
    <w:rsid w:val="0076062E"/>
    <w:rsid w:val="00761CB2"/>
    <w:rsid w:val="00762012"/>
    <w:rsid w:val="00763263"/>
    <w:rsid w:val="00765615"/>
    <w:rsid w:val="00765819"/>
    <w:rsid w:val="00765C64"/>
    <w:rsid w:val="00765D01"/>
    <w:rsid w:val="007664E8"/>
    <w:rsid w:val="007708C6"/>
    <w:rsid w:val="00772391"/>
    <w:rsid w:val="0077270E"/>
    <w:rsid w:val="00773443"/>
    <w:rsid w:val="00774917"/>
    <w:rsid w:val="00777EAB"/>
    <w:rsid w:val="00782485"/>
    <w:rsid w:val="00783FC8"/>
    <w:rsid w:val="007840DE"/>
    <w:rsid w:val="007858FD"/>
    <w:rsid w:val="00792523"/>
    <w:rsid w:val="007958F4"/>
    <w:rsid w:val="007A05D3"/>
    <w:rsid w:val="007A0646"/>
    <w:rsid w:val="007A0D57"/>
    <w:rsid w:val="007A0F99"/>
    <w:rsid w:val="007A1595"/>
    <w:rsid w:val="007A4F6D"/>
    <w:rsid w:val="007A74CE"/>
    <w:rsid w:val="007B06A3"/>
    <w:rsid w:val="007B0770"/>
    <w:rsid w:val="007B2F97"/>
    <w:rsid w:val="007B39A0"/>
    <w:rsid w:val="007B3D6C"/>
    <w:rsid w:val="007B493F"/>
    <w:rsid w:val="007B5159"/>
    <w:rsid w:val="007B5449"/>
    <w:rsid w:val="007B5BEA"/>
    <w:rsid w:val="007B6647"/>
    <w:rsid w:val="007B6E7C"/>
    <w:rsid w:val="007B7367"/>
    <w:rsid w:val="007B745E"/>
    <w:rsid w:val="007B751B"/>
    <w:rsid w:val="007B77C0"/>
    <w:rsid w:val="007C06F7"/>
    <w:rsid w:val="007C1736"/>
    <w:rsid w:val="007C1834"/>
    <w:rsid w:val="007C219F"/>
    <w:rsid w:val="007C371B"/>
    <w:rsid w:val="007C4927"/>
    <w:rsid w:val="007C55FB"/>
    <w:rsid w:val="007C5AFC"/>
    <w:rsid w:val="007C6D2A"/>
    <w:rsid w:val="007D079F"/>
    <w:rsid w:val="007D1A6F"/>
    <w:rsid w:val="007D3AB6"/>
    <w:rsid w:val="007D3F18"/>
    <w:rsid w:val="007D44B9"/>
    <w:rsid w:val="007D5271"/>
    <w:rsid w:val="007D5842"/>
    <w:rsid w:val="007D6602"/>
    <w:rsid w:val="007E081D"/>
    <w:rsid w:val="007E0D5D"/>
    <w:rsid w:val="007E1008"/>
    <w:rsid w:val="007E286D"/>
    <w:rsid w:val="007E3C79"/>
    <w:rsid w:val="007E40D4"/>
    <w:rsid w:val="007E5C1C"/>
    <w:rsid w:val="007E6C43"/>
    <w:rsid w:val="007F0AAF"/>
    <w:rsid w:val="007F14C7"/>
    <w:rsid w:val="007F4AF4"/>
    <w:rsid w:val="007F53D9"/>
    <w:rsid w:val="007F5A98"/>
    <w:rsid w:val="00802A50"/>
    <w:rsid w:val="00802C1B"/>
    <w:rsid w:val="00804E91"/>
    <w:rsid w:val="00806497"/>
    <w:rsid w:val="00806BE8"/>
    <w:rsid w:val="00807EC1"/>
    <w:rsid w:val="00810591"/>
    <w:rsid w:val="00813090"/>
    <w:rsid w:val="00814C5C"/>
    <w:rsid w:val="0082163C"/>
    <w:rsid w:val="00823709"/>
    <w:rsid w:val="008254DA"/>
    <w:rsid w:val="008259A7"/>
    <w:rsid w:val="0082655D"/>
    <w:rsid w:val="00830771"/>
    <w:rsid w:val="00832D26"/>
    <w:rsid w:val="00835B76"/>
    <w:rsid w:val="00840B8B"/>
    <w:rsid w:val="008426CA"/>
    <w:rsid w:val="00843D9F"/>
    <w:rsid w:val="00843F90"/>
    <w:rsid w:val="00845584"/>
    <w:rsid w:val="00850902"/>
    <w:rsid w:val="0085109F"/>
    <w:rsid w:val="00853333"/>
    <w:rsid w:val="0085336A"/>
    <w:rsid w:val="00853D98"/>
    <w:rsid w:val="00855CDD"/>
    <w:rsid w:val="008562FA"/>
    <w:rsid w:val="00856DA9"/>
    <w:rsid w:val="008570F7"/>
    <w:rsid w:val="00857C92"/>
    <w:rsid w:val="00857EE8"/>
    <w:rsid w:val="00862A3D"/>
    <w:rsid w:val="00862E2A"/>
    <w:rsid w:val="00863070"/>
    <w:rsid w:val="00866A01"/>
    <w:rsid w:val="00866A6C"/>
    <w:rsid w:val="0086704F"/>
    <w:rsid w:val="00867E37"/>
    <w:rsid w:val="008708FC"/>
    <w:rsid w:val="00871E40"/>
    <w:rsid w:val="00873262"/>
    <w:rsid w:val="0087377B"/>
    <w:rsid w:val="00873A79"/>
    <w:rsid w:val="00873BFB"/>
    <w:rsid w:val="008747A6"/>
    <w:rsid w:val="00874EA3"/>
    <w:rsid w:val="0087555D"/>
    <w:rsid w:val="00875A32"/>
    <w:rsid w:val="0087688D"/>
    <w:rsid w:val="00876F9F"/>
    <w:rsid w:val="0088066E"/>
    <w:rsid w:val="0088171A"/>
    <w:rsid w:val="0088377F"/>
    <w:rsid w:val="008839AA"/>
    <w:rsid w:val="00883A58"/>
    <w:rsid w:val="00883AA5"/>
    <w:rsid w:val="00884DEA"/>
    <w:rsid w:val="0088553B"/>
    <w:rsid w:val="008858C3"/>
    <w:rsid w:val="0089044D"/>
    <w:rsid w:val="00893531"/>
    <w:rsid w:val="008936A1"/>
    <w:rsid w:val="00893AEA"/>
    <w:rsid w:val="00894BD2"/>
    <w:rsid w:val="00894D50"/>
    <w:rsid w:val="008A00BB"/>
    <w:rsid w:val="008A1D46"/>
    <w:rsid w:val="008A2137"/>
    <w:rsid w:val="008A298F"/>
    <w:rsid w:val="008A2A99"/>
    <w:rsid w:val="008A2BD7"/>
    <w:rsid w:val="008A2E8D"/>
    <w:rsid w:val="008A4CFD"/>
    <w:rsid w:val="008A588B"/>
    <w:rsid w:val="008A680A"/>
    <w:rsid w:val="008A68A6"/>
    <w:rsid w:val="008A6B91"/>
    <w:rsid w:val="008A785F"/>
    <w:rsid w:val="008A7AFA"/>
    <w:rsid w:val="008B0477"/>
    <w:rsid w:val="008B05BD"/>
    <w:rsid w:val="008B14A9"/>
    <w:rsid w:val="008B4054"/>
    <w:rsid w:val="008B4196"/>
    <w:rsid w:val="008B5F4B"/>
    <w:rsid w:val="008B705B"/>
    <w:rsid w:val="008C0644"/>
    <w:rsid w:val="008C318D"/>
    <w:rsid w:val="008C3A93"/>
    <w:rsid w:val="008C5808"/>
    <w:rsid w:val="008C5FB7"/>
    <w:rsid w:val="008C67D1"/>
    <w:rsid w:val="008D1324"/>
    <w:rsid w:val="008D24D3"/>
    <w:rsid w:val="008D2A64"/>
    <w:rsid w:val="008D397C"/>
    <w:rsid w:val="008D3F83"/>
    <w:rsid w:val="008D64E0"/>
    <w:rsid w:val="008D7F52"/>
    <w:rsid w:val="008E481F"/>
    <w:rsid w:val="008E4D40"/>
    <w:rsid w:val="008E51B2"/>
    <w:rsid w:val="008E5A54"/>
    <w:rsid w:val="008E6398"/>
    <w:rsid w:val="008E63C9"/>
    <w:rsid w:val="008E7C73"/>
    <w:rsid w:val="008F2E2A"/>
    <w:rsid w:val="008F684E"/>
    <w:rsid w:val="008F75CD"/>
    <w:rsid w:val="009011B5"/>
    <w:rsid w:val="00901842"/>
    <w:rsid w:val="00901D7D"/>
    <w:rsid w:val="00902B20"/>
    <w:rsid w:val="00903E7A"/>
    <w:rsid w:val="009041CE"/>
    <w:rsid w:val="00904241"/>
    <w:rsid w:val="00904599"/>
    <w:rsid w:val="009061EB"/>
    <w:rsid w:val="00907AC4"/>
    <w:rsid w:val="00912535"/>
    <w:rsid w:val="00912C0B"/>
    <w:rsid w:val="00912D68"/>
    <w:rsid w:val="009135ED"/>
    <w:rsid w:val="00914795"/>
    <w:rsid w:val="00915F19"/>
    <w:rsid w:val="00917417"/>
    <w:rsid w:val="00917F90"/>
    <w:rsid w:val="0092050D"/>
    <w:rsid w:val="00922672"/>
    <w:rsid w:val="00923E4C"/>
    <w:rsid w:val="00924FF9"/>
    <w:rsid w:val="009253D0"/>
    <w:rsid w:val="00925488"/>
    <w:rsid w:val="00925B8B"/>
    <w:rsid w:val="00925D60"/>
    <w:rsid w:val="00927028"/>
    <w:rsid w:val="00927F12"/>
    <w:rsid w:val="009313F0"/>
    <w:rsid w:val="0093244E"/>
    <w:rsid w:val="00935E7B"/>
    <w:rsid w:val="00936314"/>
    <w:rsid w:val="00937C2F"/>
    <w:rsid w:val="00940820"/>
    <w:rsid w:val="00942159"/>
    <w:rsid w:val="0094707D"/>
    <w:rsid w:val="00951A20"/>
    <w:rsid w:val="0095249C"/>
    <w:rsid w:val="0095467D"/>
    <w:rsid w:val="00955DB9"/>
    <w:rsid w:val="009564C2"/>
    <w:rsid w:val="009572E2"/>
    <w:rsid w:val="00962337"/>
    <w:rsid w:val="009634B4"/>
    <w:rsid w:val="009660A7"/>
    <w:rsid w:val="009667AF"/>
    <w:rsid w:val="00967041"/>
    <w:rsid w:val="0096776F"/>
    <w:rsid w:val="009714EF"/>
    <w:rsid w:val="00971722"/>
    <w:rsid w:val="00972348"/>
    <w:rsid w:val="00972E69"/>
    <w:rsid w:val="009737C4"/>
    <w:rsid w:val="00975343"/>
    <w:rsid w:val="009758FB"/>
    <w:rsid w:val="00975E30"/>
    <w:rsid w:val="0097630D"/>
    <w:rsid w:val="00976EC9"/>
    <w:rsid w:val="00977800"/>
    <w:rsid w:val="00980440"/>
    <w:rsid w:val="00981EA6"/>
    <w:rsid w:val="0098250F"/>
    <w:rsid w:val="00984449"/>
    <w:rsid w:val="00984F4C"/>
    <w:rsid w:val="00986ED2"/>
    <w:rsid w:val="00991905"/>
    <w:rsid w:val="00992112"/>
    <w:rsid w:val="0099297E"/>
    <w:rsid w:val="00994011"/>
    <w:rsid w:val="009942D2"/>
    <w:rsid w:val="009956F2"/>
    <w:rsid w:val="00996390"/>
    <w:rsid w:val="009976A0"/>
    <w:rsid w:val="009A1B32"/>
    <w:rsid w:val="009A2C49"/>
    <w:rsid w:val="009A2D20"/>
    <w:rsid w:val="009A3F8A"/>
    <w:rsid w:val="009A5707"/>
    <w:rsid w:val="009A799B"/>
    <w:rsid w:val="009B0A10"/>
    <w:rsid w:val="009B10D5"/>
    <w:rsid w:val="009B4614"/>
    <w:rsid w:val="009B597F"/>
    <w:rsid w:val="009B7D69"/>
    <w:rsid w:val="009C172D"/>
    <w:rsid w:val="009C1CEE"/>
    <w:rsid w:val="009C3523"/>
    <w:rsid w:val="009C43AE"/>
    <w:rsid w:val="009C53FE"/>
    <w:rsid w:val="009C59D5"/>
    <w:rsid w:val="009C6D14"/>
    <w:rsid w:val="009D0103"/>
    <w:rsid w:val="009D1442"/>
    <w:rsid w:val="009D203D"/>
    <w:rsid w:val="009D4F20"/>
    <w:rsid w:val="009D58E9"/>
    <w:rsid w:val="009D5D63"/>
    <w:rsid w:val="009D6966"/>
    <w:rsid w:val="009E2443"/>
    <w:rsid w:val="009E3092"/>
    <w:rsid w:val="009E4B60"/>
    <w:rsid w:val="009E5C9A"/>
    <w:rsid w:val="009E65C5"/>
    <w:rsid w:val="009E7094"/>
    <w:rsid w:val="009F05EC"/>
    <w:rsid w:val="009F130C"/>
    <w:rsid w:val="009F6EA4"/>
    <w:rsid w:val="009F7341"/>
    <w:rsid w:val="009F7F3D"/>
    <w:rsid w:val="00A00B20"/>
    <w:rsid w:val="00A0593D"/>
    <w:rsid w:val="00A05B0E"/>
    <w:rsid w:val="00A06356"/>
    <w:rsid w:val="00A06D75"/>
    <w:rsid w:val="00A075B0"/>
    <w:rsid w:val="00A11590"/>
    <w:rsid w:val="00A12CC2"/>
    <w:rsid w:val="00A13E4B"/>
    <w:rsid w:val="00A14560"/>
    <w:rsid w:val="00A14A71"/>
    <w:rsid w:val="00A15E75"/>
    <w:rsid w:val="00A15FD1"/>
    <w:rsid w:val="00A239CC"/>
    <w:rsid w:val="00A24708"/>
    <w:rsid w:val="00A25F73"/>
    <w:rsid w:val="00A26734"/>
    <w:rsid w:val="00A34AF6"/>
    <w:rsid w:val="00A36AA4"/>
    <w:rsid w:val="00A41151"/>
    <w:rsid w:val="00A41DE4"/>
    <w:rsid w:val="00A41F38"/>
    <w:rsid w:val="00A43698"/>
    <w:rsid w:val="00A43EAF"/>
    <w:rsid w:val="00A450D7"/>
    <w:rsid w:val="00A4518D"/>
    <w:rsid w:val="00A458C8"/>
    <w:rsid w:val="00A4775F"/>
    <w:rsid w:val="00A47A76"/>
    <w:rsid w:val="00A50D41"/>
    <w:rsid w:val="00A519A0"/>
    <w:rsid w:val="00A52BB1"/>
    <w:rsid w:val="00A53276"/>
    <w:rsid w:val="00A536CA"/>
    <w:rsid w:val="00A55E03"/>
    <w:rsid w:val="00A57EE2"/>
    <w:rsid w:val="00A63537"/>
    <w:rsid w:val="00A66391"/>
    <w:rsid w:val="00A70FCB"/>
    <w:rsid w:val="00A7131F"/>
    <w:rsid w:val="00A71930"/>
    <w:rsid w:val="00A72899"/>
    <w:rsid w:val="00A74357"/>
    <w:rsid w:val="00A76260"/>
    <w:rsid w:val="00A80D6F"/>
    <w:rsid w:val="00A81198"/>
    <w:rsid w:val="00A82407"/>
    <w:rsid w:val="00A82DA4"/>
    <w:rsid w:val="00A838E7"/>
    <w:rsid w:val="00A83DAD"/>
    <w:rsid w:val="00A84B49"/>
    <w:rsid w:val="00A85C13"/>
    <w:rsid w:val="00A85EF2"/>
    <w:rsid w:val="00A87792"/>
    <w:rsid w:val="00A91793"/>
    <w:rsid w:val="00A94C15"/>
    <w:rsid w:val="00A95BF6"/>
    <w:rsid w:val="00A95D4A"/>
    <w:rsid w:val="00AA3B48"/>
    <w:rsid w:val="00AA40BD"/>
    <w:rsid w:val="00AA4344"/>
    <w:rsid w:val="00AA4394"/>
    <w:rsid w:val="00AA7A8F"/>
    <w:rsid w:val="00AB045A"/>
    <w:rsid w:val="00AB335D"/>
    <w:rsid w:val="00AC45FC"/>
    <w:rsid w:val="00AC4C60"/>
    <w:rsid w:val="00AC54B0"/>
    <w:rsid w:val="00AC68CB"/>
    <w:rsid w:val="00AD0296"/>
    <w:rsid w:val="00AD0460"/>
    <w:rsid w:val="00AD0A39"/>
    <w:rsid w:val="00AD1266"/>
    <w:rsid w:val="00AD1AE0"/>
    <w:rsid w:val="00AD2204"/>
    <w:rsid w:val="00AD3182"/>
    <w:rsid w:val="00AD3624"/>
    <w:rsid w:val="00AD3993"/>
    <w:rsid w:val="00AD3A63"/>
    <w:rsid w:val="00AD3B23"/>
    <w:rsid w:val="00AD5ADB"/>
    <w:rsid w:val="00AD6193"/>
    <w:rsid w:val="00AD706D"/>
    <w:rsid w:val="00AD7553"/>
    <w:rsid w:val="00AE03D7"/>
    <w:rsid w:val="00AE0FD8"/>
    <w:rsid w:val="00AE1EF9"/>
    <w:rsid w:val="00AE1F90"/>
    <w:rsid w:val="00AE39F1"/>
    <w:rsid w:val="00AE4697"/>
    <w:rsid w:val="00AE4F96"/>
    <w:rsid w:val="00AE62B2"/>
    <w:rsid w:val="00AE7CE0"/>
    <w:rsid w:val="00AE7F67"/>
    <w:rsid w:val="00AF0ABC"/>
    <w:rsid w:val="00AF1905"/>
    <w:rsid w:val="00AF2DD5"/>
    <w:rsid w:val="00AF3B5B"/>
    <w:rsid w:val="00AF420E"/>
    <w:rsid w:val="00AF5F6B"/>
    <w:rsid w:val="00AF6A59"/>
    <w:rsid w:val="00B00343"/>
    <w:rsid w:val="00B01496"/>
    <w:rsid w:val="00B02013"/>
    <w:rsid w:val="00B049A1"/>
    <w:rsid w:val="00B057BA"/>
    <w:rsid w:val="00B05988"/>
    <w:rsid w:val="00B13FE7"/>
    <w:rsid w:val="00B13FFA"/>
    <w:rsid w:val="00B144E5"/>
    <w:rsid w:val="00B14AD0"/>
    <w:rsid w:val="00B15232"/>
    <w:rsid w:val="00B16D53"/>
    <w:rsid w:val="00B17F00"/>
    <w:rsid w:val="00B21B8E"/>
    <w:rsid w:val="00B2223D"/>
    <w:rsid w:val="00B22971"/>
    <w:rsid w:val="00B23B71"/>
    <w:rsid w:val="00B24FDF"/>
    <w:rsid w:val="00B25212"/>
    <w:rsid w:val="00B26D09"/>
    <w:rsid w:val="00B3010B"/>
    <w:rsid w:val="00B324CB"/>
    <w:rsid w:val="00B34D41"/>
    <w:rsid w:val="00B379C2"/>
    <w:rsid w:val="00B4042C"/>
    <w:rsid w:val="00B40B13"/>
    <w:rsid w:val="00B41B5D"/>
    <w:rsid w:val="00B41CF3"/>
    <w:rsid w:val="00B438A3"/>
    <w:rsid w:val="00B43B14"/>
    <w:rsid w:val="00B442C0"/>
    <w:rsid w:val="00B45DC0"/>
    <w:rsid w:val="00B50B3C"/>
    <w:rsid w:val="00B52A88"/>
    <w:rsid w:val="00B55930"/>
    <w:rsid w:val="00B62347"/>
    <w:rsid w:val="00B640EA"/>
    <w:rsid w:val="00B645B8"/>
    <w:rsid w:val="00B65994"/>
    <w:rsid w:val="00B663F5"/>
    <w:rsid w:val="00B665E0"/>
    <w:rsid w:val="00B66C60"/>
    <w:rsid w:val="00B67318"/>
    <w:rsid w:val="00B67747"/>
    <w:rsid w:val="00B67E23"/>
    <w:rsid w:val="00B725B7"/>
    <w:rsid w:val="00B72606"/>
    <w:rsid w:val="00B727F2"/>
    <w:rsid w:val="00B73E5A"/>
    <w:rsid w:val="00B761F8"/>
    <w:rsid w:val="00B76CC2"/>
    <w:rsid w:val="00B77BBA"/>
    <w:rsid w:val="00B85215"/>
    <w:rsid w:val="00B85308"/>
    <w:rsid w:val="00B87DAA"/>
    <w:rsid w:val="00B90764"/>
    <w:rsid w:val="00B92AC3"/>
    <w:rsid w:val="00B93204"/>
    <w:rsid w:val="00B93453"/>
    <w:rsid w:val="00B9381A"/>
    <w:rsid w:val="00B9434B"/>
    <w:rsid w:val="00B96E75"/>
    <w:rsid w:val="00BA1E18"/>
    <w:rsid w:val="00BA4E71"/>
    <w:rsid w:val="00BA72DD"/>
    <w:rsid w:val="00BB05C3"/>
    <w:rsid w:val="00BB0D2E"/>
    <w:rsid w:val="00BB1E1B"/>
    <w:rsid w:val="00BB24DC"/>
    <w:rsid w:val="00BB3A3A"/>
    <w:rsid w:val="00BB51C5"/>
    <w:rsid w:val="00BB548F"/>
    <w:rsid w:val="00BB665E"/>
    <w:rsid w:val="00BB6761"/>
    <w:rsid w:val="00BB7477"/>
    <w:rsid w:val="00BB7961"/>
    <w:rsid w:val="00BB7DAB"/>
    <w:rsid w:val="00BC0F7A"/>
    <w:rsid w:val="00BC170E"/>
    <w:rsid w:val="00BC25D9"/>
    <w:rsid w:val="00BC461D"/>
    <w:rsid w:val="00BC74BE"/>
    <w:rsid w:val="00BC75A2"/>
    <w:rsid w:val="00BC762A"/>
    <w:rsid w:val="00BD02DC"/>
    <w:rsid w:val="00BD0848"/>
    <w:rsid w:val="00BD1D92"/>
    <w:rsid w:val="00BD2803"/>
    <w:rsid w:val="00BD306B"/>
    <w:rsid w:val="00BD3937"/>
    <w:rsid w:val="00BD4D79"/>
    <w:rsid w:val="00BD5D3E"/>
    <w:rsid w:val="00BE250A"/>
    <w:rsid w:val="00BE485F"/>
    <w:rsid w:val="00BE56B6"/>
    <w:rsid w:val="00BE71EC"/>
    <w:rsid w:val="00BF16B2"/>
    <w:rsid w:val="00BF1D08"/>
    <w:rsid w:val="00BF38B7"/>
    <w:rsid w:val="00BF5092"/>
    <w:rsid w:val="00C00594"/>
    <w:rsid w:val="00C01C78"/>
    <w:rsid w:val="00C03CEF"/>
    <w:rsid w:val="00C05ECB"/>
    <w:rsid w:val="00C100B3"/>
    <w:rsid w:val="00C12040"/>
    <w:rsid w:val="00C14AF5"/>
    <w:rsid w:val="00C15030"/>
    <w:rsid w:val="00C15E48"/>
    <w:rsid w:val="00C1689A"/>
    <w:rsid w:val="00C1757D"/>
    <w:rsid w:val="00C2087D"/>
    <w:rsid w:val="00C21A8C"/>
    <w:rsid w:val="00C228F9"/>
    <w:rsid w:val="00C25395"/>
    <w:rsid w:val="00C306BC"/>
    <w:rsid w:val="00C30C76"/>
    <w:rsid w:val="00C3332F"/>
    <w:rsid w:val="00C362B5"/>
    <w:rsid w:val="00C36C91"/>
    <w:rsid w:val="00C41D90"/>
    <w:rsid w:val="00C41EE9"/>
    <w:rsid w:val="00C41F4A"/>
    <w:rsid w:val="00C4206D"/>
    <w:rsid w:val="00C420DD"/>
    <w:rsid w:val="00C44184"/>
    <w:rsid w:val="00C45801"/>
    <w:rsid w:val="00C45ACF"/>
    <w:rsid w:val="00C45E9C"/>
    <w:rsid w:val="00C5111C"/>
    <w:rsid w:val="00C52C70"/>
    <w:rsid w:val="00C52D62"/>
    <w:rsid w:val="00C57D20"/>
    <w:rsid w:val="00C61CB4"/>
    <w:rsid w:val="00C63288"/>
    <w:rsid w:val="00C65661"/>
    <w:rsid w:val="00C6646D"/>
    <w:rsid w:val="00C7325D"/>
    <w:rsid w:val="00C73AD2"/>
    <w:rsid w:val="00C74259"/>
    <w:rsid w:val="00C76A36"/>
    <w:rsid w:val="00C772C7"/>
    <w:rsid w:val="00C80027"/>
    <w:rsid w:val="00C80D72"/>
    <w:rsid w:val="00C81BDD"/>
    <w:rsid w:val="00C82662"/>
    <w:rsid w:val="00C83EA8"/>
    <w:rsid w:val="00C83F68"/>
    <w:rsid w:val="00C857E9"/>
    <w:rsid w:val="00C858B2"/>
    <w:rsid w:val="00C9096B"/>
    <w:rsid w:val="00C92663"/>
    <w:rsid w:val="00C94A66"/>
    <w:rsid w:val="00C9592D"/>
    <w:rsid w:val="00C96154"/>
    <w:rsid w:val="00C97AF7"/>
    <w:rsid w:val="00CA276D"/>
    <w:rsid w:val="00CA330C"/>
    <w:rsid w:val="00CA33DC"/>
    <w:rsid w:val="00CA3CD6"/>
    <w:rsid w:val="00CA494A"/>
    <w:rsid w:val="00CA4BA0"/>
    <w:rsid w:val="00CA5519"/>
    <w:rsid w:val="00CA5977"/>
    <w:rsid w:val="00CA5BBE"/>
    <w:rsid w:val="00CA6EDC"/>
    <w:rsid w:val="00CA7102"/>
    <w:rsid w:val="00CB2F88"/>
    <w:rsid w:val="00CB38CB"/>
    <w:rsid w:val="00CB4917"/>
    <w:rsid w:val="00CB68B0"/>
    <w:rsid w:val="00CB7490"/>
    <w:rsid w:val="00CC3689"/>
    <w:rsid w:val="00CC3B25"/>
    <w:rsid w:val="00CC4353"/>
    <w:rsid w:val="00CC66F9"/>
    <w:rsid w:val="00CC69B1"/>
    <w:rsid w:val="00CC7313"/>
    <w:rsid w:val="00CC79B3"/>
    <w:rsid w:val="00CD2EA1"/>
    <w:rsid w:val="00CD3481"/>
    <w:rsid w:val="00CD5B32"/>
    <w:rsid w:val="00CD714C"/>
    <w:rsid w:val="00CD7E59"/>
    <w:rsid w:val="00CE0287"/>
    <w:rsid w:val="00CE50D5"/>
    <w:rsid w:val="00CE5E37"/>
    <w:rsid w:val="00CE5E5C"/>
    <w:rsid w:val="00CE6848"/>
    <w:rsid w:val="00CE752F"/>
    <w:rsid w:val="00CF05CD"/>
    <w:rsid w:val="00CF17BA"/>
    <w:rsid w:val="00CF2570"/>
    <w:rsid w:val="00CF59B8"/>
    <w:rsid w:val="00CF6E95"/>
    <w:rsid w:val="00CF768D"/>
    <w:rsid w:val="00D00B96"/>
    <w:rsid w:val="00D01F45"/>
    <w:rsid w:val="00D04E58"/>
    <w:rsid w:val="00D05E29"/>
    <w:rsid w:val="00D06170"/>
    <w:rsid w:val="00D072D1"/>
    <w:rsid w:val="00D07E62"/>
    <w:rsid w:val="00D138A4"/>
    <w:rsid w:val="00D14218"/>
    <w:rsid w:val="00D15126"/>
    <w:rsid w:val="00D151A2"/>
    <w:rsid w:val="00D158ED"/>
    <w:rsid w:val="00D17878"/>
    <w:rsid w:val="00D178BC"/>
    <w:rsid w:val="00D17F45"/>
    <w:rsid w:val="00D218CD"/>
    <w:rsid w:val="00D2212A"/>
    <w:rsid w:val="00D237EB"/>
    <w:rsid w:val="00D30E81"/>
    <w:rsid w:val="00D313C8"/>
    <w:rsid w:val="00D317CB"/>
    <w:rsid w:val="00D33663"/>
    <w:rsid w:val="00D3431A"/>
    <w:rsid w:val="00D34835"/>
    <w:rsid w:val="00D3642E"/>
    <w:rsid w:val="00D41B34"/>
    <w:rsid w:val="00D46985"/>
    <w:rsid w:val="00D50E0C"/>
    <w:rsid w:val="00D51E08"/>
    <w:rsid w:val="00D53339"/>
    <w:rsid w:val="00D5581E"/>
    <w:rsid w:val="00D60182"/>
    <w:rsid w:val="00D67765"/>
    <w:rsid w:val="00D73B58"/>
    <w:rsid w:val="00D74E1A"/>
    <w:rsid w:val="00D814AD"/>
    <w:rsid w:val="00D84F52"/>
    <w:rsid w:val="00D86B3B"/>
    <w:rsid w:val="00D87037"/>
    <w:rsid w:val="00D924D8"/>
    <w:rsid w:val="00D94CA9"/>
    <w:rsid w:val="00DA28A8"/>
    <w:rsid w:val="00DA3221"/>
    <w:rsid w:val="00DA6D0E"/>
    <w:rsid w:val="00DA7781"/>
    <w:rsid w:val="00DA7DF0"/>
    <w:rsid w:val="00DB05C1"/>
    <w:rsid w:val="00DB31C4"/>
    <w:rsid w:val="00DC27F3"/>
    <w:rsid w:val="00DC372F"/>
    <w:rsid w:val="00DC425A"/>
    <w:rsid w:val="00DC47FA"/>
    <w:rsid w:val="00DC554E"/>
    <w:rsid w:val="00DC6FC5"/>
    <w:rsid w:val="00DD5D98"/>
    <w:rsid w:val="00DD7009"/>
    <w:rsid w:val="00DD7459"/>
    <w:rsid w:val="00DE1E32"/>
    <w:rsid w:val="00DE3E69"/>
    <w:rsid w:val="00DE4163"/>
    <w:rsid w:val="00DE4463"/>
    <w:rsid w:val="00DE4CF0"/>
    <w:rsid w:val="00DE5BFA"/>
    <w:rsid w:val="00DE6E93"/>
    <w:rsid w:val="00DF0074"/>
    <w:rsid w:val="00DF0E7F"/>
    <w:rsid w:val="00DF22E3"/>
    <w:rsid w:val="00DF5507"/>
    <w:rsid w:val="00DF5B39"/>
    <w:rsid w:val="00DF6045"/>
    <w:rsid w:val="00DF6221"/>
    <w:rsid w:val="00E01273"/>
    <w:rsid w:val="00E01F4E"/>
    <w:rsid w:val="00E03D4C"/>
    <w:rsid w:val="00E04E8E"/>
    <w:rsid w:val="00E04F1B"/>
    <w:rsid w:val="00E0519C"/>
    <w:rsid w:val="00E058B0"/>
    <w:rsid w:val="00E07949"/>
    <w:rsid w:val="00E116E7"/>
    <w:rsid w:val="00E13501"/>
    <w:rsid w:val="00E1488C"/>
    <w:rsid w:val="00E154A0"/>
    <w:rsid w:val="00E17616"/>
    <w:rsid w:val="00E17947"/>
    <w:rsid w:val="00E21E10"/>
    <w:rsid w:val="00E225DE"/>
    <w:rsid w:val="00E23BDE"/>
    <w:rsid w:val="00E2466B"/>
    <w:rsid w:val="00E25EF9"/>
    <w:rsid w:val="00E26A94"/>
    <w:rsid w:val="00E26F6E"/>
    <w:rsid w:val="00E314D9"/>
    <w:rsid w:val="00E31895"/>
    <w:rsid w:val="00E33A27"/>
    <w:rsid w:val="00E353BF"/>
    <w:rsid w:val="00E35A93"/>
    <w:rsid w:val="00E4078D"/>
    <w:rsid w:val="00E40CA0"/>
    <w:rsid w:val="00E41F22"/>
    <w:rsid w:val="00E42BBB"/>
    <w:rsid w:val="00E45778"/>
    <w:rsid w:val="00E464FD"/>
    <w:rsid w:val="00E47F33"/>
    <w:rsid w:val="00E50407"/>
    <w:rsid w:val="00E50488"/>
    <w:rsid w:val="00E514A8"/>
    <w:rsid w:val="00E52AAA"/>
    <w:rsid w:val="00E5359E"/>
    <w:rsid w:val="00E53D87"/>
    <w:rsid w:val="00E53EC7"/>
    <w:rsid w:val="00E54E8E"/>
    <w:rsid w:val="00E55006"/>
    <w:rsid w:val="00E55656"/>
    <w:rsid w:val="00E55DFA"/>
    <w:rsid w:val="00E613FE"/>
    <w:rsid w:val="00E640D4"/>
    <w:rsid w:val="00E64432"/>
    <w:rsid w:val="00E64FB6"/>
    <w:rsid w:val="00E65EC8"/>
    <w:rsid w:val="00E6762C"/>
    <w:rsid w:val="00E6787F"/>
    <w:rsid w:val="00E7050E"/>
    <w:rsid w:val="00E71F9D"/>
    <w:rsid w:val="00E74427"/>
    <w:rsid w:val="00E75399"/>
    <w:rsid w:val="00E76BA2"/>
    <w:rsid w:val="00E82EDD"/>
    <w:rsid w:val="00E83C27"/>
    <w:rsid w:val="00E84DBA"/>
    <w:rsid w:val="00E86524"/>
    <w:rsid w:val="00E86F00"/>
    <w:rsid w:val="00E87748"/>
    <w:rsid w:val="00E9131E"/>
    <w:rsid w:val="00E91E5F"/>
    <w:rsid w:val="00E94498"/>
    <w:rsid w:val="00E94C41"/>
    <w:rsid w:val="00E96B2A"/>
    <w:rsid w:val="00E96BC6"/>
    <w:rsid w:val="00EA0C5F"/>
    <w:rsid w:val="00EA31D3"/>
    <w:rsid w:val="00EA3371"/>
    <w:rsid w:val="00EA50DB"/>
    <w:rsid w:val="00EA6D49"/>
    <w:rsid w:val="00EA757A"/>
    <w:rsid w:val="00EB0064"/>
    <w:rsid w:val="00EB0E4E"/>
    <w:rsid w:val="00EB1146"/>
    <w:rsid w:val="00EB26E4"/>
    <w:rsid w:val="00EB58E9"/>
    <w:rsid w:val="00EB71F7"/>
    <w:rsid w:val="00EB7E8D"/>
    <w:rsid w:val="00EC0723"/>
    <w:rsid w:val="00EC30FB"/>
    <w:rsid w:val="00EC330B"/>
    <w:rsid w:val="00EC4878"/>
    <w:rsid w:val="00EC4D64"/>
    <w:rsid w:val="00EC5043"/>
    <w:rsid w:val="00EC5505"/>
    <w:rsid w:val="00EC62C1"/>
    <w:rsid w:val="00EC67F2"/>
    <w:rsid w:val="00EC67F4"/>
    <w:rsid w:val="00EC7A9B"/>
    <w:rsid w:val="00ED1AA1"/>
    <w:rsid w:val="00ED2935"/>
    <w:rsid w:val="00ED311D"/>
    <w:rsid w:val="00ED3151"/>
    <w:rsid w:val="00ED4C9F"/>
    <w:rsid w:val="00ED69F7"/>
    <w:rsid w:val="00ED6BBA"/>
    <w:rsid w:val="00ED6BF1"/>
    <w:rsid w:val="00ED7E42"/>
    <w:rsid w:val="00EE1905"/>
    <w:rsid w:val="00EE233A"/>
    <w:rsid w:val="00EE295B"/>
    <w:rsid w:val="00EE2DCC"/>
    <w:rsid w:val="00EE3B55"/>
    <w:rsid w:val="00EE3E8C"/>
    <w:rsid w:val="00EE528E"/>
    <w:rsid w:val="00EE661A"/>
    <w:rsid w:val="00EE7522"/>
    <w:rsid w:val="00EE7FDD"/>
    <w:rsid w:val="00EF09E8"/>
    <w:rsid w:val="00EF2030"/>
    <w:rsid w:val="00EF33DE"/>
    <w:rsid w:val="00EF3D93"/>
    <w:rsid w:val="00EF50CE"/>
    <w:rsid w:val="00EF56EA"/>
    <w:rsid w:val="00EF6B5B"/>
    <w:rsid w:val="00EF7B1B"/>
    <w:rsid w:val="00EF7D8F"/>
    <w:rsid w:val="00F01694"/>
    <w:rsid w:val="00F03D3C"/>
    <w:rsid w:val="00F0629A"/>
    <w:rsid w:val="00F06B7E"/>
    <w:rsid w:val="00F107FE"/>
    <w:rsid w:val="00F13D32"/>
    <w:rsid w:val="00F13FE0"/>
    <w:rsid w:val="00F15662"/>
    <w:rsid w:val="00F227EC"/>
    <w:rsid w:val="00F22A67"/>
    <w:rsid w:val="00F267CF"/>
    <w:rsid w:val="00F26818"/>
    <w:rsid w:val="00F32050"/>
    <w:rsid w:val="00F32BC7"/>
    <w:rsid w:val="00F3386A"/>
    <w:rsid w:val="00F341E4"/>
    <w:rsid w:val="00F34E70"/>
    <w:rsid w:val="00F35F1F"/>
    <w:rsid w:val="00F368A0"/>
    <w:rsid w:val="00F3718B"/>
    <w:rsid w:val="00F3732A"/>
    <w:rsid w:val="00F376B4"/>
    <w:rsid w:val="00F37F99"/>
    <w:rsid w:val="00F418E2"/>
    <w:rsid w:val="00F43040"/>
    <w:rsid w:val="00F43C60"/>
    <w:rsid w:val="00F43FB1"/>
    <w:rsid w:val="00F44B04"/>
    <w:rsid w:val="00F457FF"/>
    <w:rsid w:val="00F5014D"/>
    <w:rsid w:val="00F50317"/>
    <w:rsid w:val="00F51C2A"/>
    <w:rsid w:val="00F525FA"/>
    <w:rsid w:val="00F52F72"/>
    <w:rsid w:val="00F532C8"/>
    <w:rsid w:val="00F5573F"/>
    <w:rsid w:val="00F576FA"/>
    <w:rsid w:val="00F57A3C"/>
    <w:rsid w:val="00F61DB9"/>
    <w:rsid w:val="00F6258D"/>
    <w:rsid w:val="00F65DBD"/>
    <w:rsid w:val="00F660C6"/>
    <w:rsid w:val="00F70EE5"/>
    <w:rsid w:val="00F7152A"/>
    <w:rsid w:val="00F731E8"/>
    <w:rsid w:val="00F74404"/>
    <w:rsid w:val="00F75AAC"/>
    <w:rsid w:val="00F76A24"/>
    <w:rsid w:val="00F778F2"/>
    <w:rsid w:val="00F779B3"/>
    <w:rsid w:val="00F8087F"/>
    <w:rsid w:val="00F81B10"/>
    <w:rsid w:val="00F8645D"/>
    <w:rsid w:val="00F90F80"/>
    <w:rsid w:val="00F91948"/>
    <w:rsid w:val="00F93B0E"/>
    <w:rsid w:val="00F93C40"/>
    <w:rsid w:val="00F95BF7"/>
    <w:rsid w:val="00F95C1A"/>
    <w:rsid w:val="00FA083F"/>
    <w:rsid w:val="00FA1395"/>
    <w:rsid w:val="00FA32E2"/>
    <w:rsid w:val="00FA3667"/>
    <w:rsid w:val="00FA3725"/>
    <w:rsid w:val="00FB09CA"/>
    <w:rsid w:val="00FB0AEB"/>
    <w:rsid w:val="00FB0BAB"/>
    <w:rsid w:val="00FB1D9C"/>
    <w:rsid w:val="00FB3733"/>
    <w:rsid w:val="00FB3D84"/>
    <w:rsid w:val="00FB445D"/>
    <w:rsid w:val="00FB4A60"/>
    <w:rsid w:val="00FB5817"/>
    <w:rsid w:val="00FB6346"/>
    <w:rsid w:val="00FB66A0"/>
    <w:rsid w:val="00FC0578"/>
    <w:rsid w:val="00FC06AB"/>
    <w:rsid w:val="00FC4B92"/>
    <w:rsid w:val="00FC5972"/>
    <w:rsid w:val="00FC61C4"/>
    <w:rsid w:val="00FD0677"/>
    <w:rsid w:val="00FD19E7"/>
    <w:rsid w:val="00FD2429"/>
    <w:rsid w:val="00FD4196"/>
    <w:rsid w:val="00FD588B"/>
    <w:rsid w:val="00FE05E3"/>
    <w:rsid w:val="00FE12AA"/>
    <w:rsid w:val="00FE1554"/>
    <w:rsid w:val="00FE45D2"/>
    <w:rsid w:val="00FE5BDD"/>
    <w:rsid w:val="00FE71DD"/>
    <w:rsid w:val="00FF1A8E"/>
    <w:rsid w:val="00FF43A6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5159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59"/>
    <w:rPr>
      <w:rFonts w:ascii="Tahoma" w:hAnsi="Tahoma" w:cs="Tahoma"/>
      <w:sz w:val="16"/>
      <w:szCs w:val="16"/>
    </w:rPr>
  </w:style>
  <w:style w:type="table" w:customStyle="1" w:styleId="APAReport">
    <w:name w:val="APA Report"/>
    <w:basedOn w:val="TableNormal"/>
    <w:uiPriority w:val="99"/>
    <w:rsid w:val="008D2A64"/>
    <w:pPr>
      <w:spacing w:after="0" w:line="240" w:lineRule="auto"/>
    </w:pPr>
    <w:rPr>
      <w:rFonts w:eastAsiaTheme="minorEastAsia"/>
      <w:color w:val="000000" w:themeColor="text1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exhtml">
    <w:name w:val="texhtml"/>
    <w:basedOn w:val="DefaultParagraphFont"/>
    <w:rsid w:val="008D2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5159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59"/>
    <w:rPr>
      <w:rFonts w:ascii="Tahoma" w:hAnsi="Tahoma" w:cs="Tahoma"/>
      <w:sz w:val="16"/>
      <w:szCs w:val="16"/>
    </w:rPr>
  </w:style>
  <w:style w:type="table" w:customStyle="1" w:styleId="APAReport">
    <w:name w:val="APA Report"/>
    <w:basedOn w:val="TableNormal"/>
    <w:uiPriority w:val="99"/>
    <w:rsid w:val="008D2A64"/>
    <w:pPr>
      <w:spacing w:after="0" w:line="240" w:lineRule="auto"/>
    </w:pPr>
    <w:rPr>
      <w:rFonts w:eastAsiaTheme="minorEastAsia"/>
      <w:color w:val="000000" w:themeColor="text1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exhtml">
    <w:name w:val="texhtml"/>
    <w:basedOn w:val="DefaultParagraphFont"/>
    <w:rsid w:val="008D2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Arcebal</dc:creator>
  <cp:lastModifiedBy>Jean Arcebal</cp:lastModifiedBy>
  <cp:revision>1</cp:revision>
  <dcterms:created xsi:type="dcterms:W3CDTF">2022-09-12T10:23:00Z</dcterms:created>
  <dcterms:modified xsi:type="dcterms:W3CDTF">2022-09-12T10:52:00Z</dcterms:modified>
</cp:coreProperties>
</file>