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84DA1" w14:textId="2A656F70" w:rsidR="00B249A3" w:rsidRPr="00A7326A" w:rsidRDefault="004B1960" w:rsidP="00B249A3">
      <w:pPr>
        <w:spacing w:line="480" w:lineRule="auto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A7326A">
        <w:rPr>
          <w:rFonts w:ascii="Calibri" w:eastAsia="Calibri" w:hAnsi="Calibri" w:cs="Calibri"/>
          <w:b/>
          <w:bCs/>
          <w:sz w:val="22"/>
          <w:szCs w:val="22"/>
          <w:lang w:val="en-US"/>
        </w:rPr>
        <w:t>Online Resource 1</w:t>
      </w:r>
    </w:p>
    <w:p w14:paraId="6526F127" w14:textId="77777777" w:rsidR="00B249A3" w:rsidRPr="00A7326A" w:rsidRDefault="00B249A3" w:rsidP="00B249A3">
      <w:pPr>
        <w:spacing w:after="0" w:line="480" w:lineRule="auto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  <w:r w:rsidRPr="00A7326A">
        <w:rPr>
          <w:rFonts w:ascii="Calibri" w:eastAsia="Calibri" w:hAnsi="Calibri" w:cs="Calibri"/>
          <w:i/>
          <w:iCs/>
          <w:sz w:val="22"/>
          <w:szCs w:val="22"/>
          <w:lang w:val="en-US"/>
        </w:rPr>
        <w:t>CONSORT 2010 Checklist for Pilot or Feasibility Trials</w:t>
      </w:r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8"/>
        <w:gridCol w:w="1134"/>
        <w:gridCol w:w="9639"/>
        <w:gridCol w:w="1418"/>
      </w:tblGrid>
      <w:tr w:rsidR="00B249A3" w:rsidRPr="00A7326A" w14:paraId="209F557C" w14:textId="77777777" w:rsidTr="008830FC">
        <w:tc>
          <w:tcPr>
            <w:tcW w:w="1838" w:type="dxa"/>
            <w:vAlign w:val="center"/>
          </w:tcPr>
          <w:p w14:paraId="21FE52F1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Section/Topic</w:t>
            </w:r>
          </w:p>
        </w:tc>
        <w:tc>
          <w:tcPr>
            <w:tcW w:w="1134" w:type="dxa"/>
            <w:vAlign w:val="center"/>
          </w:tcPr>
          <w:p w14:paraId="34C09F00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Item No.</w:t>
            </w:r>
          </w:p>
        </w:tc>
        <w:tc>
          <w:tcPr>
            <w:tcW w:w="9639" w:type="dxa"/>
            <w:vAlign w:val="center"/>
          </w:tcPr>
          <w:p w14:paraId="5CA0865C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Checklist item</w:t>
            </w:r>
          </w:p>
        </w:tc>
        <w:tc>
          <w:tcPr>
            <w:tcW w:w="1418" w:type="dxa"/>
            <w:vAlign w:val="center"/>
          </w:tcPr>
          <w:p w14:paraId="154F5C94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Reported on page No</w:t>
            </w:r>
          </w:p>
        </w:tc>
      </w:tr>
      <w:tr w:rsidR="00B249A3" w:rsidRPr="00A7326A" w14:paraId="48727887" w14:textId="77777777" w:rsidTr="008830FC">
        <w:tc>
          <w:tcPr>
            <w:tcW w:w="14029" w:type="dxa"/>
            <w:gridSpan w:val="4"/>
          </w:tcPr>
          <w:p w14:paraId="1B9F46F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Title and abstract</w:t>
            </w:r>
          </w:p>
        </w:tc>
      </w:tr>
      <w:tr w:rsidR="00B249A3" w:rsidRPr="00A7326A" w14:paraId="7D93F308" w14:textId="77777777" w:rsidTr="008830FC">
        <w:tc>
          <w:tcPr>
            <w:tcW w:w="1838" w:type="dxa"/>
            <w:vMerge w:val="restart"/>
          </w:tcPr>
          <w:p w14:paraId="6A86A41D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A52DAE7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1a</w:t>
            </w:r>
          </w:p>
        </w:tc>
        <w:tc>
          <w:tcPr>
            <w:tcW w:w="9639" w:type="dxa"/>
          </w:tcPr>
          <w:p w14:paraId="67A4BF1C" w14:textId="2BA31F9B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Identification as a pilot or feasibility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randomized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trial in the title</w:t>
            </w:r>
          </w:p>
        </w:tc>
        <w:tc>
          <w:tcPr>
            <w:tcW w:w="1418" w:type="dxa"/>
            <w:vAlign w:val="center"/>
          </w:tcPr>
          <w:p w14:paraId="3644844B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Title page</w:t>
            </w:r>
          </w:p>
        </w:tc>
      </w:tr>
      <w:tr w:rsidR="00B249A3" w:rsidRPr="00A7326A" w14:paraId="3194CBAF" w14:textId="77777777" w:rsidTr="008830FC">
        <w:tc>
          <w:tcPr>
            <w:tcW w:w="1838" w:type="dxa"/>
            <w:vMerge/>
          </w:tcPr>
          <w:p w14:paraId="2FDF662E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285FB852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1b</w:t>
            </w:r>
          </w:p>
        </w:tc>
        <w:tc>
          <w:tcPr>
            <w:tcW w:w="9639" w:type="dxa"/>
          </w:tcPr>
          <w:p w14:paraId="7B2EF1CF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Structured summary of pilot trial design, methods, results, and conclusions (for specific guidance see CONSORT abstract extension for pilot trials)</w:t>
            </w:r>
          </w:p>
        </w:tc>
        <w:tc>
          <w:tcPr>
            <w:tcW w:w="1418" w:type="dxa"/>
          </w:tcPr>
          <w:p w14:paraId="52FF921A" w14:textId="2EF0B82A" w:rsidR="00B249A3" w:rsidRPr="00A7326A" w:rsidRDefault="001042B9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  <w:r w:rsidR="00DC711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-3</w:t>
            </w:r>
          </w:p>
        </w:tc>
      </w:tr>
      <w:tr w:rsidR="00B249A3" w:rsidRPr="00A7326A" w14:paraId="7F85B8B0" w14:textId="77777777" w:rsidTr="008830FC">
        <w:tc>
          <w:tcPr>
            <w:tcW w:w="14029" w:type="dxa"/>
            <w:gridSpan w:val="4"/>
          </w:tcPr>
          <w:p w14:paraId="3456C30E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Introduction</w:t>
            </w:r>
          </w:p>
        </w:tc>
      </w:tr>
      <w:tr w:rsidR="00B249A3" w:rsidRPr="00A7326A" w14:paraId="0CBD94C1" w14:textId="77777777" w:rsidTr="008830FC">
        <w:tc>
          <w:tcPr>
            <w:tcW w:w="1838" w:type="dxa"/>
            <w:vMerge w:val="restart"/>
          </w:tcPr>
          <w:p w14:paraId="480B3884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Background and objectives</w:t>
            </w:r>
          </w:p>
        </w:tc>
        <w:tc>
          <w:tcPr>
            <w:tcW w:w="1134" w:type="dxa"/>
          </w:tcPr>
          <w:p w14:paraId="7183EE1A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2a</w:t>
            </w:r>
          </w:p>
        </w:tc>
        <w:tc>
          <w:tcPr>
            <w:tcW w:w="9639" w:type="dxa"/>
          </w:tcPr>
          <w:p w14:paraId="6D524697" w14:textId="220E1625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Scientific background and explanation of rationale for future definitive trial, and reasons for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randomized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pilot trial</w:t>
            </w:r>
          </w:p>
        </w:tc>
        <w:tc>
          <w:tcPr>
            <w:tcW w:w="1418" w:type="dxa"/>
          </w:tcPr>
          <w:p w14:paraId="086B0578" w14:textId="5CDC6790" w:rsidR="00B249A3" w:rsidRPr="00A7326A" w:rsidRDefault="00DC711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4-11</w:t>
            </w:r>
          </w:p>
        </w:tc>
      </w:tr>
      <w:tr w:rsidR="00B249A3" w:rsidRPr="00A7326A" w14:paraId="7F54DFD8" w14:textId="77777777" w:rsidTr="008830FC">
        <w:trPr>
          <w:trHeight w:val="413"/>
        </w:trPr>
        <w:tc>
          <w:tcPr>
            <w:tcW w:w="1838" w:type="dxa"/>
            <w:vMerge/>
          </w:tcPr>
          <w:p w14:paraId="60006084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09838ED5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2b</w:t>
            </w:r>
          </w:p>
        </w:tc>
        <w:tc>
          <w:tcPr>
            <w:tcW w:w="9639" w:type="dxa"/>
          </w:tcPr>
          <w:p w14:paraId="170B43EB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Specific objectives or research questions for pilot trial</w:t>
            </w:r>
          </w:p>
        </w:tc>
        <w:tc>
          <w:tcPr>
            <w:tcW w:w="1418" w:type="dxa"/>
          </w:tcPr>
          <w:p w14:paraId="26394D3D" w14:textId="054B30FB" w:rsidR="00B249A3" w:rsidRPr="00A7326A" w:rsidRDefault="001D60F1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10-</w:t>
            </w:r>
            <w:r w:rsidR="00834986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11</w:t>
            </w:r>
          </w:p>
        </w:tc>
      </w:tr>
      <w:tr w:rsidR="00B249A3" w:rsidRPr="00A7326A" w14:paraId="37E7ABBC" w14:textId="77777777" w:rsidTr="008830FC">
        <w:tc>
          <w:tcPr>
            <w:tcW w:w="14029" w:type="dxa"/>
            <w:gridSpan w:val="4"/>
          </w:tcPr>
          <w:p w14:paraId="761C54A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Methods</w:t>
            </w:r>
          </w:p>
        </w:tc>
      </w:tr>
      <w:tr w:rsidR="00B249A3" w:rsidRPr="00A7326A" w14:paraId="393CD171" w14:textId="77777777" w:rsidTr="008830FC">
        <w:tc>
          <w:tcPr>
            <w:tcW w:w="1838" w:type="dxa"/>
            <w:vMerge w:val="restart"/>
          </w:tcPr>
          <w:p w14:paraId="4DB41FE4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Trial design</w:t>
            </w:r>
          </w:p>
        </w:tc>
        <w:tc>
          <w:tcPr>
            <w:tcW w:w="1134" w:type="dxa"/>
          </w:tcPr>
          <w:p w14:paraId="12384A71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3a</w:t>
            </w:r>
          </w:p>
        </w:tc>
        <w:tc>
          <w:tcPr>
            <w:tcW w:w="9639" w:type="dxa"/>
          </w:tcPr>
          <w:p w14:paraId="148C9803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Description of pilot trial design (such as parallel, factorial) including allocation ratio</w:t>
            </w:r>
          </w:p>
        </w:tc>
        <w:tc>
          <w:tcPr>
            <w:tcW w:w="1418" w:type="dxa"/>
          </w:tcPr>
          <w:p w14:paraId="70B05F16" w14:textId="4E78F4CD" w:rsidR="00B249A3" w:rsidRPr="00A7326A" w:rsidRDefault="00834986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12</w:t>
            </w:r>
            <w:r w:rsidR="001D60F1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-12</w:t>
            </w:r>
          </w:p>
        </w:tc>
      </w:tr>
      <w:tr w:rsidR="00B249A3" w:rsidRPr="00A7326A" w14:paraId="0B692CDC" w14:textId="77777777" w:rsidTr="008830FC">
        <w:trPr>
          <w:trHeight w:val="305"/>
        </w:trPr>
        <w:tc>
          <w:tcPr>
            <w:tcW w:w="1838" w:type="dxa"/>
            <w:vMerge/>
          </w:tcPr>
          <w:p w14:paraId="6D3BBF07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281C6DB9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3b</w:t>
            </w:r>
          </w:p>
        </w:tc>
        <w:tc>
          <w:tcPr>
            <w:tcW w:w="9639" w:type="dxa"/>
          </w:tcPr>
          <w:p w14:paraId="65AA278C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Important changes to methods after pilot trial commencement (such as eligibility criteria), with reasons</w:t>
            </w:r>
          </w:p>
        </w:tc>
        <w:tc>
          <w:tcPr>
            <w:tcW w:w="1418" w:type="dxa"/>
          </w:tcPr>
          <w:p w14:paraId="4BBC21C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0ED0F715" w14:textId="77777777" w:rsidTr="008830FC">
        <w:tc>
          <w:tcPr>
            <w:tcW w:w="1838" w:type="dxa"/>
            <w:vMerge w:val="restart"/>
          </w:tcPr>
          <w:p w14:paraId="5CEAABAB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Participants</w:t>
            </w:r>
          </w:p>
        </w:tc>
        <w:tc>
          <w:tcPr>
            <w:tcW w:w="1134" w:type="dxa"/>
          </w:tcPr>
          <w:p w14:paraId="31C89E5B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4a</w:t>
            </w:r>
          </w:p>
        </w:tc>
        <w:tc>
          <w:tcPr>
            <w:tcW w:w="9639" w:type="dxa"/>
          </w:tcPr>
          <w:p w14:paraId="786FDDB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Eligibility criteria for participants</w:t>
            </w:r>
          </w:p>
        </w:tc>
        <w:tc>
          <w:tcPr>
            <w:tcW w:w="1418" w:type="dxa"/>
          </w:tcPr>
          <w:p w14:paraId="769A0C26" w14:textId="59BEFBD1" w:rsidR="00B249A3" w:rsidRPr="00A7326A" w:rsidRDefault="001D60F1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11</w:t>
            </w:r>
          </w:p>
        </w:tc>
      </w:tr>
      <w:tr w:rsidR="00B249A3" w:rsidRPr="00A7326A" w14:paraId="20ADCED0" w14:textId="77777777" w:rsidTr="008830FC">
        <w:tc>
          <w:tcPr>
            <w:tcW w:w="1838" w:type="dxa"/>
            <w:vMerge/>
          </w:tcPr>
          <w:p w14:paraId="01A39C0D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7CA653C5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4b</w:t>
            </w:r>
          </w:p>
        </w:tc>
        <w:tc>
          <w:tcPr>
            <w:tcW w:w="9639" w:type="dxa"/>
          </w:tcPr>
          <w:p w14:paraId="13E89D7D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Settings and locations where the data were collected</w:t>
            </w:r>
          </w:p>
        </w:tc>
        <w:tc>
          <w:tcPr>
            <w:tcW w:w="1418" w:type="dxa"/>
          </w:tcPr>
          <w:p w14:paraId="5DEE793C" w14:textId="37AE6F1E" w:rsidR="00B249A3" w:rsidRPr="00A7326A" w:rsidRDefault="005936DC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7979CB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-14</w:t>
            </w:r>
          </w:p>
        </w:tc>
      </w:tr>
      <w:tr w:rsidR="00B249A3" w:rsidRPr="00A7326A" w14:paraId="6DE9B031" w14:textId="77777777" w:rsidTr="008830FC">
        <w:tc>
          <w:tcPr>
            <w:tcW w:w="1838" w:type="dxa"/>
          </w:tcPr>
          <w:p w14:paraId="46E3B723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28F58EAF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4c</w:t>
            </w:r>
          </w:p>
        </w:tc>
        <w:tc>
          <w:tcPr>
            <w:tcW w:w="9639" w:type="dxa"/>
          </w:tcPr>
          <w:p w14:paraId="6F6FA8A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How participants were identified and consented</w:t>
            </w:r>
          </w:p>
        </w:tc>
        <w:tc>
          <w:tcPr>
            <w:tcW w:w="1418" w:type="dxa"/>
          </w:tcPr>
          <w:p w14:paraId="29A65A79" w14:textId="68D5FD09" w:rsidR="00B249A3" w:rsidRPr="00A7326A" w:rsidRDefault="007979CB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11-12</w:t>
            </w:r>
          </w:p>
        </w:tc>
      </w:tr>
      <w:tr w:rsidR="00B249A3" w:rsidRPr="00A7326A" w14:paraId="3A5CA847" w14:textId="77777777" w:rsidTr="008830FC">
        <w:tc>
          <w:tcPr>
            <w:tcW w:w="1838" w:type="dxa"/>
          </w:tcPr>
          <w:p w14:paraId="391938A5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lastRenderedPageBreak/>
              <w:t>Interventions</w:t>
            </w:r>
          </w:p>
        </w:tc>
        <w:tc>
          <w:tcPr>
            <w:tcW w:w="1134" w:type="dxa"/>
          </w:tcPr>
          <w:p w14:paraId="179EDAB3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5</w:t>
            </w:r>
          </w:p>
        </w:tc>
        <w:tc>
          <w:tcPr>
            <w:tcW w:w="9639" w:type="dxa"/>
          </w:tcPr>
          <w:p w14:paraId="4438C6D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418" w:type="dxa"/>
          </w:tcPr>
          <w:p w14:paraId="513005D5" w14:textId="67B7AD86" w:rsidR="00B249A3" w:rsidRPr="00A7326A" w:rsidRDefault="00D50EBF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12-15</w:t>
            </w:r>
          </w:p>
        </w:tc>
      </w:tr>
      <w:tr w:rsidR="00B249A3" w:rsidRPr="00A7326A" w14:paraId="5DBC032B" w14:textId="77777777" w:rsidTr="008830FC">
        <w:tc>
          <w:tcPr>
            <w:tcW w:w="1838" w:type="dxa"/>
            <w:vMerge w:val="restart"/>
          </w:tcPr>
          <w:p w14:paraId="0FB074D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Outcomes</w:t>
            </w:r>
          </w:p>
        </w:tc>
        <w:tc>
          <w:tcPr>
            <w:tcW w:w="1134" w:type="dxa"/>
          </w:tcPr>
          <w:p w14:paraId="7F7F867D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6a</w:t>
            </w:r>
          </w:p>
        </w:tc>
        <w:tc>
          <w:tcPr>
            <w:tcW w:w="9639" w:type="dxa"/>
          </w:tcPr>
          <w:p w14:paraId="5A576B8F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Completely defined prespecified assessments or measurements to address each pilot trial objective specified in 2b, including how and when they were assessed</w:t>
            </w:r>
          </w:p>
        </w:tc>
        <w:tc>
          <w:tcPr>
            <w:tcW w:w="1418" w:type="dxa"/>
          </w:tcPr>
          <w:p w14:paraId="66C63A6B" w14:textId="2D339098" w:rsidR="00B249A3" w:rsidRPr="00A7326A" w:rsidRDefault="00CE7A35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E12E08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5-20</w:t>
            </w:r>
          </w:p>
        </w:tc>
      </w:tr>
      <w:tr w:rsidR="00B249A3" w:rsidRPr="00A7326A" w14:paraId="4AE27A4F" w14:textId="77777777" w:rsidTr="008830FC">
        <w:tc>
          <w:tcPr>
            <w:tcW w:w="1838" w:type="dxa"/>
            <w:vMerge/>
          </w:tcPr>
          <w:p w14:paraId="10D282D5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76F1E2AB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6b</w:t>
            </w:r>
          </w:p>
        </w:tc>
        <w:tc>
          <w:tcPr>
            <w:tcW w:w="9639" w:type="dxa"/>
          </w:tcPr>
          <w:p w14:paraId="3891AA4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Any changes to pilot trial assessments or measurements after the pilot trial commenced, with reasons</w:t>
            </w:r>
          </w:p>
        </w:tc>
        <w:tc>
          <w:tcPr>
            <w:tcW w:w="1418" w:type="dxa"/>
          </w:tcPr>
          <w:p w14:paraId="473EAF93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036B19C3" w14:textId="77777777" w:rsidTr="008830FC">
        <w:tc>
          <w:tcPr>
            <w:tcW w:w="1838" w:type="dxa"/>
          </w:tcPr>
          <w:p w14:paraId="6D7B15B8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25FD18B3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6c</w:t>
            </w:r>
          </w:p>
        </w:tc>
        <w:tc>
          <w:tcPr>
            <w:tcW w:w="9639" w:type="dxa"/>
          </w:tcPr>
          <w:p w14:paraId="79A95162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If applicable, prespecified criteria used to judge whether, or how, to proceed with future definitive trial</w:t>
            </w:r>
          </w:p>
        </w:tc>
        <w:tc>
          <w:tcPr>
            <w:tcW w:w="1418" w:type="dxa"/>
          </w:tcPr>
          <w:p w14:paraId="6FA40BF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7377B2CA" w14:textId="77777777" w:rsidTr="008830FC">
        <w:tc>
          <w:tcPr>
            <w:tcW w:w="1838" w:type="dxa"/>
            <w:vMerge w:val="restart"/>
          </w:tcPr>
          <w:p w14:paraId="3EC7EF0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Sample size</w:t>
            </w:r>
          </w:p>
        </w:tc>
        <w:tc>
          <w:tcPr>
            <w:tcW w:w="1134" w:type="dxa"/>
          </w:tcPr>
          <w:p w14:paraId="1729F1A8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7a</w:t>
            </w:r>
          </w:p>
        </w:tc>
        <w:tc>
          <w:tcPr>
            <w:tcW w:w="9639" w:type="dxa"/>
          </w:tcPr>
          <w:p w14:paraId="3F287526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Rationale for numbers in the pilot trial</w:t>
            </w:r>
          </w:p>
        </w:tc>
        <w:tc>
          <w:tcPr>
            <w:tcW w:w="1418" w:type="dxa"/>
          </w:tcPr>
          <w:p w14:paraId="0E2318B6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03E3CDA3" w14:textId="77777777" w:rsidTr="008830FC">
        <w:tc>
          <w:tcPr>
            <w:tcW w:w="1838" w:type="dxa"/>
            <w:vMerge/>
          </w:tcPr>
          <w:p w14:paraId="5212E3D2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9BAD39E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7b</w:t>
            </w:r>
          </w:p>
        </w:tc>
        <w:tc>
          <w:tcPr>
            <w:tcW w:w="9639" w:type="dxa"/>
          </w:tcPr>
          <w:p w14:paraId="4F55368E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When applicable, explanation of any interim analyses and stopping guidelines</w:t>
            </w:r>
          </w:p>
        </w:tc>
        <w:tc>
          <w:tcPr>
            <w:tcW w:w="1418" w:type="dxa"/>
          </w:tcPr>
          <w:p w14:paraId="131ABD7B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147DC5E1" w14:textId="77777777" w:rsidTr="008830FC">
        <w:tc>
          <w:tcPr>
            <w:tcW w:w="1838" w:type="dxa"/>
          </w:tcPr>
          <w:p w14:paraId="5554914C" w14:textId="37094A3D" w:rsidR="00B249A3" w:rsidRPr="00A7326A" w:rsidRDefault="00A7326A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Randomization</w:t>
            </w:r>
            <w:r w:rsidR="00B249A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:</w:t>
            </w:r>
          </w:p>
        </w:tc>
        <w:tc>
          <w:tcPr>
            <w:tcW w:w="1134" w:type="dxa"/>
          </w:tcPr>
          <w:p w14:paraId="2856FB75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9639" w:type="dxa"/>
          </w:tcPr>
          <w:p w14:paraId="2BF99218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418" w:type="dxa"/>
          </w:tcPr>
          <w:p w14:paraId="20666D5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B249A3" w:rsidRPr="00A7326A" w14:paraId="2BE002DB" w14:textId="77777777" w:rsidTr="008830FC">
        <w:tc>
          <w:tcPr>
            <w:tcW w:w="1838" w:type="dxa"/>
            <w:vMerge w:val="restart"/>
          </w:tcPr>
          <w:p w14:paraId="381CF45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Sequence generation</w:t>
            </w:r>
          </w:p>
        </w:tc>
        <w:tc>
          <w:tcPr>
            <w:tcW w:w="1134" w:type="dxa"/>
          </w:tcPr>
          <w:p w14:paraId="49D6C93B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8a</w:t>
            </w:r>
          </w:p>
        </w:tc>
        <w:tc>
          <w:tcPr>
            <w:tcW w:w="9639" w:type="dxa"/>
          </w:tcPr>
          <w:p w14:paraId="4FF2C08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Method used to generate the random allocation sequence</w:t>
            </w:r>
          </w:p>
        </w:tc>
        <w:tc>
          <w:tcPr>
            <w:tcW w:w="1418" w:type="dxa"/>
          </w:tcPr>
          <w:p w14:paraId="2ED13B63" w14:textId="3DB30C25" w:rsidR="00B249A3" w:rsidRPr="00A7326A" w:rsidRDefault="00CE7A35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E12E08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B249A3" w:rsidRPr="00A7326A" w14:paraId="537C459D" w14:textId="77777777" w:rsidTr="008830FC">
        <w:tc>
          <w:tcPr>
            <w:tcW w:w="1838" w:type="dxa"/>
            <w:vMerge/>
          </w:tcPr>
          <w:p w14:paraId="4BDA66BF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4A48967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8b</w:t>
            </w:r>
          </w:p>
        </w:tc>
        <w:tc>
          <w:tcPr>
            <w:tcW w:w="9639" w:type="dxa"/>
          </w:tcPr>
          <w:p w14:paraId="0737E9FF" w14:textId="7A66B74D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Type of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randomization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(s); details of any restriction (such as blocking and block size)</w:t>
            </w:r>
          </w:p>
        </w:tc>
        <w:tc>
          <w:tcPr>
            <w:tcW w:w="1418" w:type="dxa"/>
          </w:tcPr>
          <w:p w14:paraId="07188A3F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074CC80B" w14:textId="77777777" w:rsidTr="008830FC">
        <w:tc>
          <w:tcPr>
            <w:tcW w:w="1838" w:type="dxa"/>
          </w:tcPr>
          <w:p w14:paraId="618770C0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Allocation concealment mechanism</w:t>
            </w:r>
          </w:p>
        </w:tc>
        <w:tc>
          <w:tcPr>
            <w:tcW w:w="1134" w:type="dxa"/>
          </w:tcPr>
          <w:p w14:paraId="23FD51FD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9</w:t>
            </w:r>
          </w:p>
        </w:tc>
        <w:tc>
          <w:tcPr>
            <w:tcW w:w="9639" w:type="dxa"/>
          </w:tcPr>
          <w:p w14:paraId="483F2164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418" w:type="dxa"/>
          </w:tcPr>
          <w:p w14:paraId="38F0C1EF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4B9CF3EB" w14:textId="77777777" w:rsidTr="008830FC">
        <w:tc>
          <w:tcPr>
            <w:tcW w:w="1838" w:type="dxa"/>
          </w:tcPr>
          <w:p w14:paraId="27A2F5C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Implementation</w:t>
            </w:r>
          </w:p>
        </w:tc>
        <w:tc>
          <w:tcPr>
            <w:tcW w:w="1134" w:type="dxa"/>
          </w:tcPr>
          <w:p w14:paraId="31BBE4CE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10</w:t>
            </w:r>
          </w:p>
        </w:tc>
        <w:tc>
          <w:tcPr>
            <w:tcW w:w="9639" w:type="dxa"/>
          </w:tcPr>
          <w:p w14:paraId="104582F0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418" w:type="dxa"/>
          </w:tcPr>
          <w:p w14:paraId="55BCEB55" w14:textId="4FA99A82" w:rsidR="00B249A3" w:rsidRPr="00A7326A" w:rsidRDefault="00CE7A35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8600FF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B249A3" w:rsidRPr="00A7326A" w14:paraId="13984A99" w14:textId="77777777" w:rsidTr="008830FC">
        <w:tc>
          <w:tcPr>
            <w:tcW w:w="1838" w:type="dxa"/>
            <w:vMerge w:val="restart"/>
          </w:tcPr>
          <w:p w14:paraId="5F46689E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Blinding</w:t>
            </w:r>
          </w:p>
        </w:tc>
        <w:tc>
          <w:tcPr>
            <w:tcW w:w="1134" w:type="dxa"/>
          </w:tcPr>
          <w:p w14:paraId="2B2864F8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11a</w:t>
            </w:r>
          </w:p>
        </w:tc>
        <w:tc>
          <w:tcPr>
            <w:tcW w:w="9639" w:type="dxa"/>
          </w:tcPr>
          <w:p w14:paraId="47B64354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418" w:type="dxa"/>
          </w:tcPr>
          <w:p w14:paraId="3641C110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1DB16329" w14:textId="77777777" w:rsidTr="008830FC">
        <w:tc>
          <w:tcPr>
            <w:tcW w:w="1838" w:type="dxa"/>
            <w:vMerge/>
          </w:tcPr>
          <w:p w14:paraId="54728382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82BE758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11b</w:t>
            </w:r>
          </w:p>
        </w:tc>
        <w:tc>
          <w:tcPr>
            <w:tcW w:w="9639" w:type="dxa"/>
          </w:tcPr>
          <w:p w14:paraId="575701FE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If relevant, description of the similarity of interventions</w:t>
            </w:r>
          </w:p>
        </w:tc>
        <w:tc>
          <w:tcPr>
            <w:tcW w:w="1418" w:type="dxa"/>
          </w:tcPr>
          <w:p w14:paraId="3FF4641C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02E505DB" w14:textId="77777777" w:rsidTr="008830FC">
        <w:tc>
          <w:tcPr>
            <w:tcW w:w="1838" w:type="dxa"/>
          </w:tcPr>
          <w:p w14:paraId="3935DF55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lastRenderedPageBreak/>
              <w:t>Statistical methods</w:t>
            </w:r>
          </w:p>
        </w:tc>
        <w:tc>
          <w:tcPr>
            <w:tcW w:w="1134" w:type="dxa"/>
          </w:tcPr>
          <w:p w14:paraId="62C585A3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12</w:t>
            </w:r>
          </w:p>
        </w:tc>
        <w:tc>
          <w:tcPr>
            <w:tcW w:w="9639" w:type="dxa"/>
          </w:tcPr>
          <w:p w14:paraId="4EA49C2D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Methods used to address each pilot trial objective whether qualitative or quantitative</w:t>
            </w:r>
          </w:p>
        </w:tc>
        <w:tc>
          <w:tcPr>
            <w:tcW w:w="1418" w:type="dxa"/>
          </w:tcPr>
          <w:p w14:paraId="1C083BA6" w14:textId="735444E0" w:rsidR="00B249A3" w:rsidRPr="00A7326A" w:rsidRDefault="00530057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8600FF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5-20</w:t>
            </w:r>
          </w:p>
        </w:tc>
      </w:tr>
      <w:tr w:rsidR="00B249A3" w:rsidRPr="00A7326A" w14:paraId="5330596C" w14:textId="77777777" w:rsidTr="008830FC">
        <w:tc>
          <w:tcPr>
            <w:tcW w:w="14029" w:type="dxa"/>
            <w:gridSpan w:val="4"/>
          </w:tcPr>
          <w:p w14:paraId="271E5F07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Results</w:t>
            </w:r>
          </w:p>
        </w:tc>
      </w:tr>
      <w:tr w:rsidR="00B249A3" w:rsidRPr="00A7326A" w14:paraId="28B35421" w14:textId="77777777" w:rsidTr="008830FC">
        <w:tc>
          <w:tcPr>
            <w:tcW w:w="1838" w:type="dxa"/>
            <w:vMerge w:val="restart"/>
          </w:tcPr>
          <w:p w14:paraId="00E378D4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Participant flow (a diagram is strongly recommended)</w:t>
            </w:r>
          </w:p>
        </w:tc>
        <w:tc>
          <w:tcPr>
            <w:tcW w:w="1134" w:type="dxa"/>
          </w:tcPr>
          <w:p w14:paraId="319F0268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13a</w:t>
            </w:r>
          </w:p>
        </w:tc>
        <w:tc>
          <w:tcPr>
            <w:tcW w:w="9639" w:type="dxa"/>
          </w:tcPr>
          <w:p w14:paraId="3C2C1BC3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For each group, the numbers of participants who were approached and/or assessed for eligibility, randomly assigned, received intended treatment, and were assessed for each objective</w:t>
            </w:r>
          </w:p>
        </w:tc>
        <w:tc>
          <w:tcPr>
            <w:tcW w:w="1418" w:type="dxa"/>
          </w:tcPr>
          <w:p w14:paraId="0331CDDD" w14:textId="1DC9685F" w:rsidR="00B249A3" w:rsidRPr="00A7326A" w:rsidRDefault="00626639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  <w:r w:rsidR="00E74C07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4-25</w:t>
            </w:r>
            <w:r w:rsidR="00B249A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; 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F</w:t>
            </w:r>
            <w:r w:rsidR="00B249A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igure 1</w:t>
            </w:r>
          </w:p>
        </w:tc>
      </w:tr>
      <w:tr w:rsidR="00B249A3" w:rsidRPr="00A7326A" w14:paraId="5BAEB162" w14:textId="77777777" w:rsidTr="008830FC">
        <w:tc>
          <w:tcPr>
            <w:tcW w:w="1838" w:type="dxa"/>
            <w:vMerge/>
          </w:tcPr>
          <w:p w14:paraId="02AF3C5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7AB0251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13b</w:t>
            </w:r>
          </w:p>
        </w:tc>
        <w:tc>
          <w:tcPr>
            <w:tcW w:w="9639" w:type="dxa"/>
          </w:tcPr>
          <w:p w14:paraId="1684AB0F" w14:textId="11AA508B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For each group, losses and exclusions after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randomization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,</w:t>
            </w:r>
            <w:r w:rsidRPr="00A7326A" w:rsidDel="00646D6B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together with reasons</w:t>
            </w:r>
          </w:p>
        </w:tc>
        <w:tc>
          <w:tcPr>
            <w:tcW w:w="1418" w:type="dxa"/>
          </w:tcPr>
          <w:p w14:paraId="7AA30974" w14:textId="36DBD82B" w:rsidR="00B249A3" w:rsidRPr="00A7326A" w:rsidRDefault="00C3161F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  <w:r w:rsidR="00E74C07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4-25</w:t>
            </w:r>
            <w:r w:rsidR="00B249A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; Figure 1</w:t>
            </w:r>
          </w:p>
        </w:tc>
      </w:tr>
      <w:tr w:rsidR="00B249A3" w:rsidRPr="00A7326A" w14:paraId="02E95E4F" w14:textId="77777777" w:rsidTr="008830FC">
        <w:tc>
          <w:tcPr>
            <w:tcW w:w="1838" w:type="dxa"/>
            <w:vMerge w:val="restart"/>
          </w:tcPr>
          <w:p w14:paraId="57D7DB62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Recruitment</w:t>
            </w:r>
          </w:p>
        </w:tc>
        <w:tc>
          <w:tcPr>
            <w:tcW w:w="1134" w:type="dxa"/>
          </w:tcPr>
          <w:p w14:paraId="0F083631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14a</w:t>
            </w:r>
          </w:p>
        </w:tc>
        <w:tc>
          <w:tcPr>
            <w:tcW w:w="9639" w:type="dxa"/>
          </w:tcPr>
          <w:p w14:paraId="4913A56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Dates defining the periods of recruitment and follow-up</w:t>
            </w:r>
          </w:p>
        </w:tc>
        <w:tc>
          <w:tcPr>
            <w:tcW w:w="1418" w:type="dxa"/>
          </w:tcPr>
          <w:p w14:paraId="11BC6131" w14:textId="0A19B6F5" w:rsidR="00B249A3" w:rsidRPr="00A7326A" w:rsidRDefault="00FF445F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C3161F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-14</w:t>
            </w:r>
          </w:p>
        </w:tc>
      </w:tr>
      <w:tr w:rsidR="00B249A3" w:rsidRPr="00A7326A" w14:paraId="6B8BD5A9" w14:textId="77777777" w:rsidTr="008830FC">
        <w:tc>
          <w:tcPr>
            <w:tcW w:w="1838" w:type="dxa"/>
            <w:vMerge/>
          </w:tcPr>
          <w:p w14:paraId="4DD3B77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4E31537A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14b</w:t>
            </w:r>
          </w:p>
        </w:tc>
        <w:tc>
          <w:tcPr>
            <w:tcW w:w="9639" w:type="dxa"/>
          </w:tcPr>
          <w:p w14:paraId="555C4F9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Why the pilot trial ended or was stopped</w:t>
            </w:r>
          </w:p>
        </w:tc>
        <w:tc>
          <w:tcPr>
            <w:tcW w:w="1418" w:type="dxa"/>
          </w:tcPr>
          <w:p w14:paraId="5166B072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26B8F674" w14:textId="77777777" w:rsidTr="008830FC">
        <w:tc>
          <w:tcPr>
            <w:tcW w:w="1838" w:type="dxa"/>
          </w:tcPr>
          <w:p w14:paraId="6E90A2D6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Baseline data</w:t>
            </w:r>
          </w:p>
        </w:tc>
        <w:tc>
          <w:tcPr>
            <w:tcW w:w="1134" w:type="dxa"/>
          </w:tcPr>
          <w:p w14:paraId="3DC3E20E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15</w:t>
            </w:r>
          </w:p>
        </w:tc>
        <w:tc>
          <w:tcPr>
            <w:tcW w:w="9639" w:type="dxa"/>
          </w:tcPr>
          <w:p w14:paraId="1EC405BC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A table showing baseline demographic and clinical characteristics for each group</w:t>
            </w:r>
          </w:p>
        </w:tc>
        <w:tc>
          <w:tcPr>
            <w:tcW w:w="1418" w:type="dxa"/>
          </w:tcPr>
          <w:p w14:paraId="611CBE2F" w14:textId="78AABB39" w:rsidR="00B249A3" w:rsidRPr="00A7326A" w:rsidRDefault="00EF0998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Online Resource </w:t>
            </w:r>
            <w:r w:rsidR="00F14CEF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</w:t>
            </w:r>
          </w:p>
        </w:tc>
      </w:tr>
      <w:tr w:rsidR="00B249A3" w:rsidRPr="00A7326A" w14:paraId="25A746F9" w14:textId="77777777" w:rsidTr="008830FC">
        <w:tc>
          <w:tcPr>
            <w:tcW w:w="1838" w:type="dxa"/>
          </w:tcPr>
          <w:p w14:paraId="20D390C4" w14:textId="3803B369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Numbers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analyzed</w:t>
            </w:r>
          </w:p>
        </w:tc>
        <w:tc>
          <w:tcPr>
            <w:tcW w:w="1134" w:type="dxa"/>
          </w:tcPr>
          <w:p w14:paraId="6F6573C3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16</w:t>
            </w:r>
          </w:p>
        </w:tc>
        <w:tc>
          <w:tcPr>
            <w:tcW w:w="9639" w:type="dxa"/>
          </w:tcPr>
          <w:p w14:paraId="2216E166" w14:textId="3E9D0153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For each objective, number of participants (denominator) included in each analysis. If relevant, these numbers should be by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randomized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group</w:t>
            </w:r>
          </w:p>
        </w:tc>
        <w:tc>
          <w:tcPr>
            <w:tcW w:w="1418" w:type="dxa"/>
          </w:tcPr>
          <w:p w14:paraId="62D1CCB6" w14:textId="3484ECFB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Figure 1</w:t>
            </w:r>
          </w:p>
        </w:tc>
      </w:tr>
      <w:tr w:rsidR="00B249A3" w:rsidRPr="00A7326A" w14:paraId="1174CE12" w14:textId="77777777" w:rsidTr="008830FC">
        <w:tc>
          <w:tcPr>
            <w:tcW w:w="1838" w:type="dxa"/>
          </w:tcPr>
          <w:p w14:paraId="1D5A84AB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Outcomes and estimation</w:t>
            </w:r>
          </w:p>
        </w:tc>
        <w:tc>
          <w:tcPr>
            <w:tcW w:w="1134" w:type="dxa"/>
          </w:tcPr>
          <w:p w14:paraId="34A04F2A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17</w:t>
            </w:r>
          </w:p>
        </w:tc>
        <w:tc>
          <w:tcPr>
            <w:tcW w:w="9639" w:type="dxa"/>
          </w:tcPr>
          <w:p w14:paraId="0509DD32" w14:textId="059D1710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For each objective, results including expressions of uncertainty (such as 95% confidence interval) for any estimates. If relevant, these results should be by </w:t>
            </w:r>
            <w:r w:rsidR="00A7326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randomized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group</w:t>
            </w:r>
          </w:p>
        </w:tc>
        <w:tc>
          <w:tcPr>
            <w:tcW w:w="1418" w:type="dxa"/>
          </w:tcPr>
          <w:p w14:paraId="66777FF5" w14:textId="46FD4BFA" w:rsidR="00B249A3" w:rsidRPr="00A7326A" w:rsidRDefault="006251DA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  <w:r w:rsidR="00CB0B08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5-</w:t>
            </w:r>
            <w:r w:rsidR="00456EC6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26</w:t>
            </w:r>
            <w:r w:rsidR="00C421A5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; Table 1, </w:t>
            </w:r>
            <w:r w:rsidR="00C74004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Figure</w:t>
            </w:r>
            <w:r w:rsidR="00C421A5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2</w:t>
            </w:r>
          </w:p>
        </w:tc>
      </w:tr>
      <w:tr w:rsidR="00B249A3" w:rsidRPr="00A7326A" w14:paraId="4B188D3A" w14:textId="77777777" w:rsidTr="008830FC">
        <w:tc>
          <w:tcPr>
            <w:tcW w:w="1838" w:type="dxa"/>
          </w:tcPr>
          <w:p w14:paraId="491249E0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Ancillary analyses</w:t>
            </w:r>
          </w:p>
        </w:tc>
        <w:tc>
          <w:tcPr>
            <w:tcW w:w="1134" w:type="dxa"/>
          </w:tcPr>
          <w:p w14:paraId="5DA8FF33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18</w:t>
            </w:r>
          </w:p>
        </w:tc>
        <w:tc>
          <w:tcPr>
            <w:tcW w:w="9639" w:type="dxa"/>
          </w:tcPr>
          <w:p w14:paraId="375325C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Results of any other analyses performed that could be used to inform the future definitive trial</w:t>
            </w:r>
          </w:p>
        </w:tc>
        <w:tc>
          <w:tcPr>
            <w:tcW w:w="1418" w:type="dxa"/>
          </w:tcPr>
          <w:p w14:paraId="0BDD7D32" w14:textId="3CAC4526" w:rsidR="00B249A3" w:rsidRPr="00A7326A" w:rsidRDefault="002508BB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25</w:t>
            </w:r>
            <w:r w:rsidR="00B249A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; </w:t>
            </w:r>
            <w:r w:rsidR="006251DA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Online Resource </w:t>
            </w:r>
            <w:r w:rsidR="00FC19B8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5</w:t>
            </w:r>
          </w:p>
        </w:tc>
      </w:tr>
      <w:tr w:rsidR="00B249A3" w:rsidRPr="00A7326A" w14:paraId="14ADA674" w14:textId="77777777" w:rsidTr="008830FC">
        <w:tc>
          <w:tcPr>
            <w:tcW w:w="1838" w:type="dxa"/>
            <w:vMerge w:val="restart"/>
          </w:tcPr>
          <w:p w14:paraId="07EECE67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Harms</w:t>
            </w:r>
          </w:p>
        </w:tc>
        <w:tc>
          <w:tcPr>
            <w:tcW w:w="1134" w:type="dxa"/>
          </w:tcPr>
          <w:p w14:paraId="6F710135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19</w:t>
            </w:r>
          </w:p>
        </w:tc>
        <w:tc>
          <w:tcPr>
            <w:tcW w:w="9639" w:type="dxa"/>
          </w:tcPr>
          <w:p w14:paraId="5D484C82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All important harms or unintended effects in each group (for specific guidance see CONSORT for harms)</w:t>
            </w:r>
          </w:p>
        </w:tc>
        <w:tc>
          <w:tcPr>
            <w:tcW w:w="1418" w:type="dxa"/>
          </w:tcPr>
          <w:p w14:paraId="39ABF39D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2411E829" w14:textId="77777777" w:rsidTr="008830FC">
        <w:tc>
          <w:tcPr>
            <w:tcW w:w="1838" w:type="dxa"/>
            <w:vMerge/>
          </w:tcPr>
          <w:p w14:paraId="64D7708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803DFD4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19a</w:t>
            </w:r>
          </w:p>
        </w:tc>
        <w:tc>
          <w:tcPr>
            <w:tcW w:w="9639" w:type="dxa"/>
          </w:tcPr>
          <w:p w14:paraId="07AE8F20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If relevant, other important unintended consequences</w:t>
            </w:r>
          </w:p>
        </w:tc>
        <w:tc>
          <w:tcPr>
            <w:tcW w:w="1418" w:type="dxa"/>
          </w:tcPr>
          <w:p w14:paraId="4EB58090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n/a</w:t>
            </w:r>
          </w:p>
        </w:tc>
      </w:tr>
      <w:tr w:rsidR="00B249A3" w:rsidRPr="00A7326A" w14:paraId="60D33D3D" w14:textId="77777777" w:rsidTr="008830FC">
        <w:tc>
          <w:tcPr>
            <w:tcW w:w="14029" w:type="dxa"/>
            <w:gridSpan w:val="4"/>
          </w:tcPr>
          <w:p w14:paraId="5E042A2F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Discussion</w:t>
            </w:r>
          </w:p>
        </w:tc>
      </w:tr>
      <w:tr w:rsidR="00B249A3" w:rsidRPr="00A7326A" w14:paraId="3580B5C2" w14:textId="77777777" w:rsidTr="008830FC">
        <w:tc>
          <w:tcPr>
            <w:tcW w:w="1838" w:type="dxa"/>
          </w:tcPr>
          <w:p w14:paraId="22E14A25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lastRenderedPageBreak/>
              <w:t>Limitations</w:t>
            </w:r>
          </w:p>
        </w:tc>
        <w:tc>
          <w:tcPr>
            <w:tcW w:w="1134" w:type="dxa"/>
          </w:tcPr>
          <w:p w14:paraId="37E62005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20</w:t>
            </w:r>
          </w:p>
        </w:tc>
        <w:tc>
          <w:tcPr>
            <w:tcW w:w="9639" w:type="dxa"/>
          </w:tcPr>
          <w:p w14:paraId="12672A99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Pilot trial limitations, addressing sources of potential bias and remaining uncertainty about feasibility</w:t>
            </w:r>
          </w:p>
        </w:tc>
        <w:tc>
          <w:tcPr>
            <w:tcW w:w="1418" w:type="dxa"/>
          </w:tcPr>
          <w:p w14:paraId="1AD9EDB3" w14:textId="7D56BE50" w:rsidR="00B249A3" w:rsidRPr="00A7326A" w:rsidRDefault="006251DA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</w:t>
            </w:r>
            <w:r w:rsidR="007B192B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0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-3</w:t>
            </w:r>
            <w:r w:rsidR="00655332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</w:p>
        </w:tc>
      </w:tr>
      <w:tr w:rsidR="00B249A3" w:rsidRPr="00A7326A" w14:paraId="03E3FAA6" w14:textId="77777777" w:rsidTr="008830FC">
        <w:tc>
          <w:tcPr>
            <w:tcW w:w="1838" w:type="dxa"/>
          </w:tcPr>
          <w:p w14:paraId="25C9A321" w14:textId="73EF962B" w:rsidR="00B249A3" w:rsidRPr="00A7326A" w:rsidRDefault="00A7326A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Generalizability</w:t>
            </w:r>
          </w:p>
        </w:tc>
        <w:tc>
          <w:tcPr>
            <w:tcW w:w="1134" w:type="dxa"/>
          </w:tcPr>
          <w:p w14:paraId="4383DFB0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21</w:t>
            </w:r>
          </w:p>
        </w:tc>
        <w:tc>
          <w:tcPr>
            <w:tcW w:w="9639" w:type="dxa"/>
          </w:tcPr>
          <w:p w14:paraId="35292D58" w14:textId="235C774A" w:rsidR="00B249A3" w:rsidRPr="00A7326A" w:rsidRDefault="00A7326A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Generalizability</w:t>
            </w:r>
            <w:r w:rsidR="00B249A3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(applicability) of pilot trial methods and findings to future definitive trial and other studies</w:t>
            </w:r>
          </w:p>
        </w:tc>
        <w:tc>
          <w:tcPr>
            <w:tcW w:w="1418" w:type="dxa"/>
          </w:tcPr>
          <w:p w14:paraId="07BD4A9C" w14:textId="4C3A9EBD" w:rsidR="00B249A3" w:rsidRPr="00A7326A" w:rsidRDefault="006251DA" w:rsidP="00655332">
            <w:pPr>
              <w:tabs>
                <w:tab w:val="left" w:pos="945"/>
              </w:tabs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</w:t>
            </w:r>
            <w:r w:rsidR="007B192B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0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-3</w:t>
            </w:r>
            <w:r w:rsidR="00655332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</w:p>
        </w:tc>
      </w:tr>
      <w:tr w:rsidR="00B249A3" w:rsidRPr="00A7326A" w14:paraId="4BF66CA5" w14:textId="77777777" w:rsidTr="008830FC">
        <w:tc>
          <w:tcPr>
            <w:tcW w:w="1838" w:type="dxa"/>
            <w:vMerge w:val="restart"/>
          </w:tcPr>
          <w:p w14:paraId="5C1359B7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Interpretation</w:t>
            </w:r>
          </w:p>
        </w:tc>
        <w:tc>
          <w:tcPr>
            <w:tcW w:w="1134" w:type="dxa"/>
          </w:tcPr>
          <w:p w14:paraId="6D65B026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22</w:t>
            </w:r>
          </w:p>
        </w:tc>
        <w:tc>
          <w:tcPr>
            <w:tcW w:w="9639" w:type="dxa"/>
          </w:tcPr>
          <w:p w14:paraId="7123868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Interpretation consistent with pilot trial objectives and findings, balancing potential benefits and harms, and considering other relevant evidence</w:t>
            </w:r>
          </w:p>
        </w:tc>
        <w:tc>
          <w:tcPr>
            <w:tcW w:w="1418" w:type="dxa"/>
          </w:tcPr>
          <w:p w14:paraId="7AEC07DC" w14:textId="2B6A1B6C" w:rsidR="00B249A3" w:rsidRPr="00A7326A" w:rsidRDefault="00584A90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  <w:r w:rsidR="007B192B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6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-3</w:t>
            </w:r>
            <w:r w:rsidR="007B192B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</w:t>
            </w:r>
          </w:p>
        </w:tc>
      </w:tr>
      <w:tr w:rsidR="00B249A3" w:rsidRPr="00A7326A" w14:paraId="27694911" w14:textId="77777777" w:rsidTr="008830FC">
        <w:tc>
          <w:tcPr>
            <w:tcW w:w="1838" w:type="dxa"/>
            <w:vMerge/>
          </w:tcPr>
          <w:p w14:paraId="47B2DB2B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338EE9AC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22a</w:t>
            </w:r>
          </w:p>
        </w:tc>
        <w:tc>
          <w:tcPr>
            <w:tcW w:w="9639" w:type="dxa"/>
          </w:tcPr>
          <w:p w14:paraId="0CA7384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Implications for progression from pilot to future definitive trial, including any proposed amendments</w:t>
            </w:r>
          </w:p>
        </w:tc>
        <w:tc>
          <w:tcPr>
            <w:tcW w:w="1418" w:type="dxa"/>
          </w:tcPr>
          <w:p w14:paraId="06272955" w14:textId="1BC14236" w:rsidR="00B249A3" w:rsidRPr="00A7326A" w:rsidRDefault="006251DA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</w:t>
            </w:r>
            <w:r w:rsidR="007B192B"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0-3</w:t>
            </w:r>
            <w:r w:rsidR="00655332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</w:t>
            </w:r>
          </w:p>
        </w:tc>
      </w:tr>
      <w:tr w:rsidR="00B249A3" w:rsidRPr="00A7326A" w14:paraId="67089D1F" w14:textId="77777777" w:rsidTr="008830FC">
        <w:tc>
          <w:tcPr>
            <w:tcW w:w="12611" w:type="dxa"/>
            <w:gridSpan w:val="3"/>
          </w:tcPr>
          <w:p w14:paraId="0D24EAF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Other information</w:t>
            </w:r>
          </w:p>
        </w:tc>
        <w:tc>
          <w:tcPr>
            <w:tcW w:w="1418" w:type="dxa"/>
          </w:tcPr>
          <w:p w14:paraId="5C55EA41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</w:tr>
      <w:tr w:rsidR="00B249A3" w:rsidRPr="00A7326A" w14:paraId="2D70E3AF" w14:textId="77777777" w:rsidTr="008830FC">
        <w:tc>
          <w:tcPr>
            <w:tcW w:w="1838" w:type="dxa"/>
          </w:tcPr>
          <w:p w14:paraId="5080A27A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i/>
                <w:cap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Registration</w:t>
            </w:r>
          </w:p>
        </w:tc>
        <w:tc>
          <w:tcPr>
            <w:tcW w:w="1134" w:type="dxa"/>
          </w:tcPr>
          <w:p w14:paraId="71E5F197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23</w:t>
            </w:r>
          </w:p>
        </w:tc>
        <w:tc>
          <w:tcPr>
            <w:tcW w:w="9639" w:type="dxa"/>
          </w:tcPr>
          <w:p w14:paraId="1D7234CE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Registration number for pilot trial and name of trial registry</w:t>
            </w:r>
          </w:p>
        </w:tc>
        <w:tc>
          <w:tcPr>
            <w:tcW w:w="1418" w:type="dxa"/>
          </w:tcPr>
          <w:p w14:paraId="41607B8F" w14:textId="038A1C91" w:rsidR="00B249A3" w:rsidRPr="00A7326A" w:rsidRDefault="00943810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13;</w:t>
            </w:r>
            <w:r w:rsidR="003B1476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33</w:t>
            </w:r>
          </w:p>
        </w:tc>
      </w:tr>
      <w:tr w:rsidR="00B249A3" w:rsidRPr="00A7326A" w14:paraId="4D9C20DF" w14:textId="77777777" w:rsidTr="008830FC">
        <w:tc>
          <w:tcPr>
            <w:tcW w:w="1838" w:type="dxa"/>
          </w:tcPr>
          <w:p w14:paraId="5EDB7608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i/>
                <w:cap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Protocol</w:t>
            </w:r>
          </w:p>
        </w:tc>
        <w:tc>
          <w:tcPr>
            <w:tcW w:w="1134" w:type="dxa"/>
          </w:tcPr>
          <w:p w14:paraId="244BF95C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24</w:t>
            </w:r>
          </w:p>
        </w:tc>
        <w:tc>
          <w:tcPr>
            <w:tcW w:w="9639" w:type="dxa"/>
          </w:tcPr>
          <w:p w14:paraId="11A9F9D8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Where the pilot trial protocol can be accessed, if available</w:t>
            </w:r>
          </w:p>
        </w:tc>
        <w:tc>
          <w:tcPr>
            <w:tcW w:w="1418" w:type="dxa"/>
          </w:tcPr>
          <w:p w14:paraId="40E28885" w14:textId="27D5A51C" w:rsidR="00B249A3" w:rsidRPr="00A7326A" w:rsidRDefault="00CD5684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5F5181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4</w:t>
            </w: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; Online Resource 2</w:t>
            </w:r>
          </w:p>
        </w:tc>
      </w:tr>
      <w:tr w:rsidR="00B249A3" w:rsidRPr="00A7326A" w14:paraId="0A4B0304" w14:textId="77777777" w:rsidTr="008830FC">
        <w:tc>
          <w:tcPr>
            <w:tcW w:w="1838" w:type="dxa"/>
            <w:vMerge w:val="restart"/>
          </w:tcPr>
          <w:p w14:paraId="79A5DA95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i/>
                <w:cap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Funding</w:t>
            </w:r>
          </w:p>
        </w:tc>
        <w:tc>
          <w:tcPr>
            <w:tcW w:w="1134" w:type="dxa"/>
          </w:tcPr>
          <w:p w14:paraId="6ABF8295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25</w:t>
            </w:r>
          </w:p>
        </w:tc>
        <w:tc>
          <w:tcPr>
            <w:tcW w:w="9639" w:type="dxa"/>
          </w:tcPr>
          <w:p w14:paraId="50018317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Sources of funding and other support (such as supply of drugs), role of funders</w:t>
            </w:r>
          </w:p>
        </w:tc>
        <w:tc>
          <w:tcPr>
            <w:tcW w:w="1418" w:type="dxa"/>
          </w:tcPr>
          <w:p w14:paraId="650EF7F3" w14:textId="39ADB295" w:rsidR="00B249A3" w:rsidRPr="00A7326A" w:rsidRDefault="00437DEB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34</w:t>
            </w:r>
          </w:p>
        </w:tc>
      </w:tr>
      <w:tr w:rsidR="00B249A3" w:rsidRPr="00A7326A" w14:paraId="1F942CCE" w14:textId="77777777" w:rsidTr="008830FC">
        <w:tc>
          <w:tcPr>
            <w:tcW w:w="1838" w:type="dxa"/>
            <w:vMerge/>
          </w:tcPr>
          <w:p w14:paraId="7ABF6CD8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</w:tcPr>
          <w:p w14:paraId="1CBF83BF" w14:textId="77777777" w:rsidR="00B249A3" w:rsidRPr="00A7326A" w:rsidRDefault="00B249A3" w:rsidP="00B249A3">
            <w:pPr>
              <w:spacing w:after="0" w:line="360" w:lineRule="auto"/>
              <w:contextualSpacing/>
              <w:jc w:val="center"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26</w:t>
            </w:r>
          </w:p>
        </w:tc>
        <w:tc>
          <w:tcPr>
            <w:tcW w:w="9639" w:type="dxa"/>
          </w:tcPr>
          <w:p w14:paraId="7A2DF1CD" w14:textId="77777777" w:rsidR="00B249A3" w:rsidRPr="00A7326A" w:rsidRDefault="00B249A3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Ethical approval or approval by research review committee, confirmed with reference number</w:t>
            </w:r>
          </w:p>
        </w:tc>
        <w:tc>
          <w:tcPr>
            <w:tcW w:w="1418" w:type="dxa"/>
          </w:tcPr>
          <w:p w14:paraId="4FA2473F" w14:textId="0DB1E8B5" w:rsidR="00B249A3" w:rsidRPr="00A7326A" w:rsidRDefault="00EF60BC" w:rsidP="00B249A3">
            <w:pPr>
              <w:spacing w:after="0" w:line="360" w:lineRule="auto"/>
              <w:contextualSpacing/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</w:pPr>
            <w:r w:rsidRPr="00A7326A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1</w:t>
            </w:r>
            <w:r w:rsidR="002B2041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3;</w:t>
            </w:r>
            <w:r w:rsidR="00322982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 xml:space="preserve"> </w:t>
            </w:r>
            <w:r w:rsidR="002B2041">
              <w:rPr>
                <w:rFonts w:ascii="Calibri" w:eastAsia="Times New Roman" w:hAnsi="Calibri" w:cs="Calibri"/>
                <w:bCs/>
                <w:sz w:val="22"/>
                <w:szCs w:val="22"/>
                <w:lang w:val="en-US"/>
              </w:rPr>
              <w:t>33</w:t>
            </w:r>
          </w:p>
        </w:tc>
      </w:tr>
    </w:tbl>
    <w:p w14:paraId="1287AA6A" w14:textId="77777777" w:rsidR="00B249A3" w:rsidRPr="00A7326A" w:rsidRDefault="00B249A3" w:rsidP="00B249A3">
      <w:pPr>
        <w:spacing w:line="259" w:lineRule="auto"/>
        <w:rPr>
          <w:rFonts w:ascii="Calibri" w:eastAsia="Calibri" w:hAnsi="Calibri" w:cs="Calibri"/>
          <w:sz w:val="20"/>
          <w:szCs w:val="20"/>
          <w:lang w:val="en-US"/>
        </w:rPr>
      </w:pPr>
    </w:p>
    <w:p w14:paraId="79A1543C" w14:textId="77777777" w:rsidR="00B249A3" w:rsidRPr="00A7326A" w:rsidRDefault="00B249A3" w:rsidP="00B249A3">
      <w:pPr>
        <w:spacing w:line="259" w:lineRule="auto"/>
        <w:rPr>
          <w:rFonts w:ascii="Calibri" w:eastAsia="Calibri" w:hAnsi="Calibri" w:cs="Calibri"/>
          <w:sz w:val="22"/>
          <w:szCs w:val="22"/>
          <w:lang w:val="en-US"/>
        </w:rPr>
      </w:pPr>
    </w:p>
    <w:p w14:paraId="3D2976AF" w14:textId="77777777" w:rsidR="00B249A3" w:rsidRPr="00A7326A" w:rsidRDefault="00B249A3" w:rsidP="00B249A3">
      <w:pPr>
        <w:spacing w:line="259" w:lineRule="auto"/>
        <w:rPr>
          <w:rFonts w:ascii="Calibri" w:eastAsia="Calibri" w:hAnsi="Calibri" w:cs="Calibri"/>
          <w:sz w:val="22"/>
          <w:szCs w:val="22"/>
          <w:lang w:val="en-US"/>
        </w:rPr>
      </w:pPr>
    </w:p>
    <w:p w14:paraId="7ABAFF32" w14:textId="77777777" w:rsidR="00B249A3" w:rsidRPr="00A7326A" w:rsidRDefault="00B249A3" w:rsidP="00B249A3">
      <w:pPr>
        <w:spacing w:line="259" w:lineRule="auto"/>
        <w:rPr>
          <w:rFonts w:ascii="Calibri" w:eastAsia="Calibri" w:hAnsi="Calibri" w:cs="Calibri"/>
          <w:b/>
          <w:bCs/>
          <w:sz w:val="22"/>
          <w:szCs w:val="22"/>
          <w:lang w:val="en-US"/>
        </w:rPr>
      </w:pPr>
    </w:p>
    <w:p w14:paraId="514E30CB" w14:textId="77777777" w:rsidR="004C4D22" w:rsidRPr="00A7326A" w:rsidRDefault="004C4D22">
      <w:pPr>
        <w:rPr>
          <w:lang w:val="en-US"/>
        </w:rPr>
      </w:pPr>
    </w:p>
    <w:sectPr w:rsidR="004C4D22" w:rsidRPr="00A7326A" w:rsidSect="00B249A3">
      <w:headerReference w:type="default" r:id="rId6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33056" w14:textId="77777777" w:rsidR="00EA0A6B" w:rsidRDefault="00EA0A6B" w:rsidP="00B249A3">
      <w:pPr>
        <w:spacing w:after="0" w:line="240" w:lineRule="auto"/>
      </w:pPr>
      <w:r>
        <w:separator/>
      </w:r>
    </w:p>
  </w:endnote>
  <w:endnote w:type="continuationSeparator" w:id="0">
    <w:p w14:paraId="5A4094A4" w14:textId="77777777" w:rsidR="00EA0A6B" w:rsidRDefault="00EA0A6B" w:rsidP="00B249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B9E234" w14:textId="77777777" w:rsidR="00EA0A6B" w:rsidRDefault="00EA0A6B" w:rsidP="00B249A3">
      <w:pPr>
        <w:spacing w:after="0" w:line="240" w:lineRule="auto"/>
      </w:pPr>
      <w:r>
        <w:separator/>
      </w:r>
    </w:p>
  </w:footnote>
  <w:footnote w:type="continuationSeparator" w:id="0">
    <w:p w14:paraId="766488B5" w14:textId="77777777" w:rsidR="00EA0A6B" w:rsidRDefault="00EA0A6B" w:rsidP="00B249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D2962" w14:textId="77777777" w:rsidR="00D369B0" w:rsidRPr="00B249A3" w:rsidRDefault="00322982" w:rsidP="007C78BC">
    <w:pPr>
      <w:pStyle w:val="Header"/>
      <w:rPr>
        <w:rFonts w:ascii="Calibri" w:hAnsi="Calibri" w:cs="Calibri"/>
        <w:lang w:val="en-GB"/>
      </w:rPr>
    </w:pPr>
    <w:sdt>
      <w:sdtPr>
        <w:rPr>
          <w:rFonts w:ascii="Calibri" w:hAnsi="Calibri" w:cs="Calibri"/>
        </w:rPr>
        <w:id w:val="1787230578"/>
        <w:docPartObj>
          <w:docPartGallery w:val="Page Numbers (Top of Page)"/>
          <w:docPartUnique/>
        </w:docPartObj>
      </w:sdtPr>
      <w:sdtEndPr/>
      <w:sdtContent>
        <w:r w:rsidR="00D369B0" w:rsidRPr="00B249A3">
          <w:rPr>
            <w:rFonts w:ascii="Calibri" w:hAnsi="Calibri" w:cs="Calibri"/>
            <w:caps/>
            <w:lang w:val="en-GB"/>
          </w:rPr>
          <w:t xml:space="preserve">Pilot trial of an online intervention for adolescents with high test anxiety                                                                                                                      </w:t>
        </w:r>
        <w:r w:rsidR="00D369B0" w:rsidRPr="00B249A3">
          <w:rPr>
            <w:rFonts w:ascii="Calibri" w:hAnsi="Calibri" w:cs="Calibri"/>
          </w:rPr>
          <w:fldChar w:fldCharType="begin"/>
        </w:r>
        <w:r w:rsidR="00D369B0" w:rsidRPr="00B249A3">
          <w:rPr>
            <w:rFonts w:ascii="Calibri" w:hAnsi="Calibri" w:cs="Calibri"/>
            <w:lang w:val="en-GB"/>
          </w:rPr>
          <w:instrText>PAGE   \* MERGEFORMAT</w:instrText>
        </w:r>
        <w:r w:rsidR="00D369B0" w:rsidRPr="00B249A3">
          <w:rPr>
            <w:rFonts w:ascii="Calibri" w:hAnsi="Calibri" w:cs="Calibri"/>
          </w:rPr>
          <w:fldChar w:fldCharType="separate"/>
        </w:r>
        <w:r w:rsidR="00D369B0" w:rsidRPr="00B249A3">
          <w:rPr>
            <w:rFonts w:ascii="Calibri" w:hAnsi="Calibri" w:cs="Calibri"/>
            <w:lang w:val="en-GB"/>
          </w:rPr>
          <w:t>2</w:t>
        </w:r>
        <w:r w:rsidR="00D369B0" w:rsidRPr="00B249A3">
          <w:rPr>
            <w:rFonts w:ascii="Calibri" w:hAnsi="Calibri" w:cs="Calibri"/>
          </w:rPr>
          <w:fldChar w:fldCharType="end"/>
        </w:r>
      </w:sdtContent>
    </w:sdt>
  </w:p>
  <w:p w14:paraId="29897722" w14:textId="77777777" w:rsidR="00D369B0" w:rsidRPr="00B249A3" w:rsidRDefault="00D369B0">
    <w:pPr>
      <w:pStyle w:val="Header"/>
      <w:rPr>
        <w:rFonts w:ascii="Calibri" w:hAnsi="Calibri" w:cs="Calibri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D22"/>
    <w:rsid w:val="0003239C"/>
    <w:rsid w:val="001013A9"/>
    <w:rsid w:val="001042B9"/>
    <w:rsid w:val="00145AA5"/>
    <w:rsid w:val="001D60F1"/>
    <w:rsid w:val="00216C52"/>
    <w:rsid w:val="002508BB"/>
    <w:rsid w:val="002B2041"/>
    <w:rsid w:val="00322982"/>
    <w:rsid w:val="0036359E"/>
    <w:rsid w:val="003A2B2A"/>
    <w:rsid w:val="003B1476"/>
    <w:rsid w:val="004136E0"/>
    <w:rsid w:val="00437DEB"/>
    <w:rsid w:val="00456EC6"/>
    <w:rsid w:val="004B1960"/>
    <w:rsid w:val="004C4D22"/>
    <w:rsid w:val="00530057"/>
    <w:rsid w:val="00565132"/>
    <w:rsid w:val="00584A90"/>
    <w:rsid w:val="005936DC"/>
    <w:rsid w:val="005E10C0"/>
    <w:rsid w:val="005F5181"/>
    <w:rsid w:val="006251DA"/>
    <w:rsid w:val="00626639"/>
    <w:rsid w:val="00655332"/>
    <w:rsid w:val="007166A7"/>
    <w:rsid w:val="00763FF0"/>
    <w:rsid w:val="00776CE0"/>
    <w:rsid w:val="007906DB"/>
    <w:rsid w:val="007979CB"/>
    <w:rsid w:val="007B192B"/>
    <w:rsid w:val="007C3CAA"/>
    <w:rsid w:val="007E0840"/>
    <w:rsid w:val="00834986"/>
    <w:rsid w:val="008600FF"/>
    <w:rsid w:val="00943810"/>
    <w:rsid w:val="00A7326A"/>
    <w:rsid w:val="00AE7999"/>
    <w:rsid w:val="00B249A3"/>
    <w:rsid w:val="00C3161F"/>
    <w:rsid w:val="00C421A5"/>
    <w:rsid w:val="00C74004"/>
    <w:rsid w:val="00CB0B08"/>
    <w:rsid w:val="00CD5684"/>
    <w:rsid w:val="00CE7A35"/>
    <w:rsid w:val="00CF4E16"/>
    <w:rsid w:val="00D369B0"/>
    <w:rsid w:val="00D50EBF"/>
    <w:rsid w:val="00DB445C"/>
    <w:rsid w:val="00DC7113"/>
    <w:rsid w:val="00E12E08"/>
    <w:rsid w:val="00E155A7"/>
    <w:rsid w:val="00E27439"/>
    <w:rsid w:val="00E74C07"/>
    <w:rsid w:val="00E96F11"/>
    <w:rsid w:val="00EA0A6B"/>
    <w:rsid w:val="00EF0998"/>
    <w:rsid w:val="00EF60BC"/>
    <w:rsid w:val="00F14CEF"/>
    <w:rsid w:val="00F767A5"/>
    <w:rsid w:val="00FA55A0"/>
    <w:rsid w:val="00FC19B8"/>
    <w:rsid w:val="00FD24B0"/>
    <w:rsid w:val="00FD74AC"/>
    <w:rsid w:val="00FF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9C775"/>
  <w15:chartTrackingRefBased/>
  <w15:docId w15:val="{A9525422-7328-4D58-BFD7-926413A9F5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P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C4D2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C4D2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C4D2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C4D2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C4D2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C4D2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C4D2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C4D2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C4D2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C4D2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C4D2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C4D2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C4D2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C4D2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C4D2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C4D2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C4D2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C4D2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C4D2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C4D2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C4D2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C4D2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C4D2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C4D2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C4D2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C4D2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C4D2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C4D2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C4D2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B249A3"/>
    <w:pPr>
      <w:tabs>
        <w:tab w:val="center" w:pos="4252"/>
        <w:tab w:val="right" w:pos="8504"/>
      </w:tabs>
      <w:spacing w:after="0" w:line="240" w:lineRule="auto"/>
    </w:pPr>
    <w:rPr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B249A3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B249A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49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722</Words>
  <Characters>4253</Characters>
  <Application>Microsoft Office Word</Application>
  <DocSecurity>0</DocSecurity>
  <Lines>223</Lines>
  <Paragraphs>184</Paragraphs>
  <ScaleCrop>false</ScaleCrop>
  <Company/>
  <LinksUpToDate>false</LinksUpToDate>
  <CharactersWithSpaces>4791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Cláudia P. Pires</dc:creator>
  <cp:keywords/>
  <dc:description/>
  <cp:lastModifiedBy>Cláudia P. Pires</cp:lastModifiedBy>
  <cp:revision>60</cp:revision>
  <dcterms:created xsi:type="dcterms:W3CDTF">2024-06-27T16:20:00Z</dcterms:created>
  <dcterms:modified xsi:type="dcterms:W3CDTF">2026-02-28T22:21:00Z</dcterms:modified>
</cp:coreProperties>
</file>