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840514" w14:textId="77777777" w:rsidR="00295ACF" w:rsidRPr="00295ACF" w:rsidRDefault="00295ACF" w:rsidP="00295ACF">
      <w:pPr>
        <w:spacing w:after="0" w:line="480" w:lineRule="auto"/>
        <w:contextualSpacing/>
        <w:jc w:val="center"/>
        <w:rPr>
          <w:rFonts w:ascii="Times New Roman" w:eastAsia="Times New Roman" w:hAnsi="Times New Roman" w:cs="Times New Roman"/>
          <w:color w:val="000000" w:themeColor="text1"/>
          <w:sz w:val="24"/>
          <w:szCs w:val="24"/>
        </w:rPr>
      </w:pPr>
      <w:r w:rsidRPr="00295ACF">
        <w:rPr>
          <w:rFonts w:ascii="Times New Roman" w:eastAsia="Times New Roman" w:hAnsi="Times New Roman" w:cs="Times New Roman"/>
          <w:sz w:val="24"/>
          <w:szCs w:val="24"/>
        </w:rPr>
        <w:t>Mindfulness-Based Programs for Perinatal Depression, Anxiety, Stress, and Psychological Well-Being: A Systematic Meta-Review</w:t>
      </w:r>
      <w:r w:rsidRPr="00295ACF">
        <w:rPr>
          <w:rFonts w:ascii="Times New Roman" w:eastAsia="Times New Roman" w:hAnsi="Times New Roman" w:cs="Times New Roman"/>
          <w:color w:val="000000" w:themeColor="text1"/>
          <w:sz w:val="24"/>
          <w:szCs w:val="24"/>
        </w:rPr>
        <w:t xml:space="preserve"> </w:t>
      </w:r>
    </w:p>
    <w:p w14:paraId="15136F13" w14:textId="77777777" w:rsidR="00C65252" w:rsidRDefault="00C65252" w:rsidP="00C65252">
      <w:pPr>
        <w:spacing w:after="0" w:line="480" w:lineRule="auto"/>
        <w:rPr>
          <w:rFonts w:ascii="Times New Roman" w:hAnsi="Times New Roman" w:cs="Times New Roman"/>
          <w:b/>
          <w:bCs/>
          <w:sz w:val="24"/>
          <w:szCs w:val="24"/>
        </w:rPr>
      </w:pPr>
    </w:p>
    <w:p w14:paraId="304F633E" w14:textId="1174DB1D" w:rsidR="00C65252" w:rsidRDefault="00720801" w:rsidP="00C65252">
      <w:pPr>
        <w:spacing w:after="0" w:line="480" w:lineRule="auto"/>
        <w:rPr>
          <w:rFonts w:ascii="Times New Roman" w:hAnsi="Times New Roman" w:cs="Times New Roman"/>
          <w:sz w:val="24"/>
          <w:szCs w:val="24"/>
        </w:rPr>
      </w:pPr>
      <w:r w:rsidRPr="00720801">
        <w:rPr>
          <w:rFonts w:ascii="Times New Roman" w:hAnsi="Times New Roman" w:cs="Times New Roman"/>
          <w:sz w:val="24"/>
          <w:szCs w:val="24"/>
        </w:rPr>
        <w:t>Kate Gliske, Gretchen Buchanan, Delaina Carlson, Qiyue Cai, Molly Waring, &amp; Na Zhang</w:t>
      </w:r>
    </w:p>
    <w:p w14:paraId="56955DD9" w14:textId="77777777" w:rsidR="00720801" w:rsidRPr="00720801" w:rsidRDefault="00720801" w:rsidP="00C65252">
      <w:pPr>
        <w:spacing w:after="0" w:line="480" w:lineRule="auto"/>
        <w:rPr>
          <w:rFonts w:ascii="Times New Roman" w:hAnsi="Times New Roman" w:cs="Times New Roman"/>
          <w:sz w:val="24"/>
          <w:szCs w:val="24"/>
        </w:rPr>
      </w:pPr>
    </w:p>
    <w:p w14:paraId="62AEC254" w14:textId="77777777" w:rsidR="00720801" w:rsidRDefault="00720801" w:rsidP="00C65252">
      <w:pPr>
        <w:spacing w:after="0" w:line="480" w:lineRule="auto"/>
        <w:rPr>
          <w:rFonts w:ascii="Times New Roman" w:hAnsi="Times New Roman" w:cs="Times New Roman"/>
          <w:b/>
          <w:bCs/>
          <w:sz w:val="24"/>
          <w:szCs w:val="24"/>
        </w:rPr>
      </w:pPr>
    </w:p>
    <w:p w14:paraId="052DB59B" w14:textId="3C839E96" w:rsidR="00C65252" w:rsidRDefault="00C65252" w:rsidP="00C65252">
      <w:pPr>
        <w:spacing w:after="0" w:line="480" w:lineRule="auto"/>
        <w:rPr>
          <w:rFonts w:ascii="Times New Roman" w:hAnsi="Times New Roman" w:cs="Times New Roman"/>
          <w:b/>
          <w:bCs/>
          <w:sz w:val="24"/>
          <w:szCs w:val="24"/>
          <w:lang w:val="en-AU"/>
        </w:rPr>
      </w:pPr>
      <w:r w:rsidRPr="008D39EB">
        <w:rPr>
          <w:rFonts w:ascii="Times New Roman" w:hAnsi="Times New Roman" w:cs="Times New Roman"/>
          <w:sz w:val="24"/>
          <w:szCs w:val="24"/>
        </w:rPr>
        <w:t>Supplemental Materials</w:t>
      </w:r>
      <w:r w:rsidR="008D39EB">
        <w:rPr>
          <w:rFonts w:ascii="Times New Roman" w:hAnsi="Times New Roman" w:cs="Times New Roman"/>
          <w:sz w:val="24"/>
          <w:szCs w:val="24"/>
        </w:rPr>
        <w:t>:</w:t>
      </w:r>
    </w:p>
    <w:p w14:paraId="249A841B" w14:textId="0F35D273" w:rsidR="00C65252" w:rsidRPr="008D39EB" w:rsidRDefault="00C65252" w:rsidP="00C65252">
      <w:pPr>
        <w:spacing w:after="0" w:line="480" w:lineRule="auto"/>
        <w:rPr>
          <w:rFonts w:ascii="Times New Roman" w:hAnsi="Times New Roman" w:cs="Times New Roman"/>
          <w:sz w:val="24"/>
          <w:szCs w:val="24"/>
          <w:lang w:val="en-AU"/>
        </w:rPr>
      </w:pPr>
      <w:r w:rsidRPr="14F50659">
        <w:rPr>
          <w:rFonts w:ascii="Times New Roman" w:hAnsi="Times New Roman" w:cs="Times New Roman"/>
          <w:sz w:val="24"/>
          <w:szCs w:val="24"/>
          <w:lang w:val="en-AU"/>
        </w:rPr>
        <w:t xml:space="preserve">Supplemental Table </w:t>
      </w:r>
      <w:r w:rsidR="03BF2191" w:rsidRPr="14F50659">
        <w:rPr>
          <w:rFonts w:ascii="Times New Roman" w:hAnsi="Times New Roman" w:cs="Times New Roman"/>
          <w:sz w:val="24"/>
          <w:szCs w:val="24"/>
          <w:lang w:val="en-AU"/>
        </w:rPr>
        <w:t>S</w:t>
      </w:r>
      <w:r w:rsidRPr="14F50659">
        <w:rPr>
          <w:rFonts w:ascii="Times New Roman" w:hAnsi="Times New Roman" w:cs="Times New Roman"/>
          <w:sz w:val="24"/>
          <w:szCs w:val="24"/>
          <w:lang w:val="en-AU"/>
        </w:rPr>
        <w:t>1. Excluded Studies on Full-Text Screening</w:t>
      </w:r>
    </w:p>
    <w:p w14:paraId="3ACDF7DD" w14:textId="7BA77503" w:rsidR="00C65252" w:rsidRPr="008D39EB" w:rsidRDefault="00C65252" w:rsidP="00C65252">
      <w:pPr>
        <w:spacing w:after="0" w:line="480" w:lineRule="auto"/>
        <w:rPr>
          <w:rFonts w:ascii="Times New Roman" w:hAnsi="Times New Roman" w:cs="Times New Roman"/>
          <w:sz w:val="24"/>
          <w:szCs w:val="24"/>
        </w:rPr>
      </w:pPr>
      <w:r w:rsidRPr="14F50659">
        <w:rPr>
          <w:rFonts w:ascii="Times New Roman" w:hAnsi="Times New Roman" w:cs="Times New Roman"/>
          <w:sz w:val="24"/>
          <w:szCs w:val="24"/>
        </w:rPr>
        <w:t xml:space="preserve">Supplemental Table </w:t>
      </w:r>
      <w:r w:rsidR="3D5DC60F" w:rsidRPr="14F50659">
        <w:rPr>
          <w:rFonts w:ascii="Times New Roman" w:hAnsi="Times New Roman" w:cs="Times New Roman"/>
          <w:sz w:val="24"/>
          <w:szCs w:val="24"/>
        </w:rPr>
        <w:t>S</w:t>
      </w:r>
      <w:r w:rsidRPr="14F50659">
        <w:rPr>
          <w:rFonts w:ascii="Times New Roman" w:hAnsi="Times New Roman" w:cs="Times New Roman"/>
          <w:sz w:val="24"/>
          <w:szCs w:val="24"/>
        </w:rPr>
        <w:t>2. A Summary of Mindfulness Conceptualizations in the Reviews</w:t>
      </w:r>
    </w:p>
    <w:p w14:paraId="4F50BF32" w14:textId="2AF4588D" w:rsidR="00C65252" w:rsidRPr="008D39EB" w:rsidRDefault="00C65252" w:rsidP="00C65252">
      <w:pPr>
        <w:spacing w:after="0" w:line="480" w:lineRule="auto"/>
        <w:rPr>
          <w:rFonts w:ascii="Times New Roman" w:hAnsi="Times New Roman" w:cs="Times New Roman"/>
          <w:sz w:val="24"/>
          <w:szCs w:val="24"/>
          <w:lang w:val="en-AU"/>
        </w:rPr>
      </w:pPr>
      <w:r w:rsidRPr="14F50659">
        <w:rPr>
          <w:rFonts w:ascii="Times New Roman" w:hAnsi="Times New Roman" w:cs="Times New Roman"/>
          <w:sz w:val="24"/>
          <w:szCs w:val="24"/>
          <w:lang w:val="en-AU"/>
        </w:rPr>
        <w:t xml:space="preserve">Supplemental Table </w:t>
      </w:r>
      <w:r w:rsidR="3D5DC60F" w:rsidRPr="14F50659">
        <w:rPr>
          <w:rFonts w:ascii="Times New Roman" w:hAnsi="Times New Roman" w:cs="Times New Roman"/>
          <w:sz w:val="24"/>
          <w:szCs w:val="24"/>
          <w:lang w:val="en-AU"/>
        </w:rPr>
        <w:t>S</w:t>
      </w:r>
      <w:r w:rsidRPr="14F50659">
        <w:rPr>
          <w:rFonts w:ascii="Times New Roman" w:hAnsi="Times New Roman" w:cs="Times New Roman"/>
          <w:sz w:val="24"/>
          <w:szCs w:val="24"/>
          <w:lang w:val="en-AU"/>
        </w:rPr>
        <w:t>3. Corrected Covered Area (</w:t>
      </w:r>
      <w:r w:rsidRPr="14F50659">
        <w:rPr>
          <w:rFonts w:ascii="Times New Roman" w:hAnsi="Times New Roman" w:cs="Times New Roman"/>
          <w:sz w:val="24"/>
          <w:szCs w:val="24"/>
        </w:rPr>
        <w:t>CCA) Matrix</w:t>
      </w:r>
    </w:p>
    <w:p w14:paraId="7A83928F" w14:textId="77777777" w:rsidR="00C65252" w:rsidRPr="008D39EB" w:rsidRDefault="00C65252" w:rsidP="00C65252">
      <w:pPr>
        <w:rPr>
          <w:rFonts w:ascii="Times New Roman" w:hAnsi="Times New Roman" w:cs="Times New Roman"/>
          <w:sz w:val="24"/>
          <w:szCs w:val="24"/>
          <w:lang w:val="en-AU"/>
        </w:rPr>
      </w:pPr>
    </w:p>
    <w:p w14:paraId="013A4BEC" w14:textId="77777777" w:rsidR="00C65252" w:rsidRPr="008D39EB" w:rsidRDefault="00C65252" w:rsidP="00C65252">
      <w:pPr>
        <w:rPr>
          <w:rFonts w:ascii="Times New Roman" w:hAnsi="Times New Roman" w:cs="Times New Roman"/>
          <w:sz w:val="24"/>
          <w:szCs w:val="24"/>
        </w:rPr>
      </w:pPr>
    </w:p>
    <w:p w14:paraId="67C3C7BD" w14:textId="77777777" w:rsidR="00C65252" w:rsidRDefault="00C65252" w:rsidP="00C65252">
      <w:pPr>
        <w:rPr>
          <w:rFonts w:ascii="Times New Roman" w:hAnsi="Times New Roman" w:cs="Times New Roman"/>
          <w:b/>
          <w:bCs/>
          <w:sz w:val="24"/>
          <w:szCs w:val="24"/>
          <w:lang w:val="en-AU"/>
        </w:rPr>
        <w:sectPr w:rsidR="00C65252" w:rsidSect="00C65252">
          <w:pgSz w:w="12240" w:h="15840"/>
          <w:pgMar w:top="1440" w:right="1440" w:bottom="1440" w:left="1440" w:header="720" w:footer="720" w:gutter="0"/>
          <w:cols w:space="720"/>
          <w:docGrid w:linePitch="360"/>
        </w:sectPr>
      </w:pPr>
    </w:p>
    <w:p w14:paraId="2D04AE0B" w14:textId="10A9B296" w:rsidR="00C65252" w:rsidRPr="00C65252" w:rsidRDefault="00C65252" w:rsidP="00C65252">
      <w:pPr>
        <w:rPr>
          <w:rFonts w:ascii="Times New Roman" w:hAnsi="Times New Roman" w:cs="Times New Roman"/>
          <w:b/>
          <w:bCs/>
          <w:sz w:val="24"/>
          <w:szCs w:val="24"/>
          <w:lang w:val="en-AU"/>
        </w:rPr>
      </w:pPr>
      <w:r w:rsidRPr="14F50659">
        <w:rPr>
          <w:rFonts w:ascii="Times New Roman" w:hAnsi="Times New Roman" w:cs="Times New Roman"/>
          <w:b/>
          <w:bCs/>
          <w:sz w:val="24"/>
          <w:szCs w:val="24"/>
          <w:lang w:val="en-AU"/>
        </w:rPr>
        <w:lastRenderedPageBreak/>
        <w:t xml:space="preserve">Supplemental Table </w:t>
      </w:r>
      <w:r w:rsidR="75F25123" w:rsidRPr="14F50659">
        <w:rPr>
          <w:rFonts w:ascii="Times New Roman" w:hAnsi="Times New Roman" w:cs="Times New Roman"/>
          <w:b/>
          <w:bCs/>
          <w:sz w:val="24"/>
          <w:szCs w:val="24"/>
          <w:lang w:val="en-AU"/>
        </w:rPr>
        <w:t>S</w:t>
      </w:r>
      <w:r w:rsidRPr="14F50659">
        <w:rPr>
          <w:rFonts w:ascii="Times New Roman" w:hAnsi="Times New Roman" w:cs="Times New Roman"/>
          <w:b/>
          <w:bCs/>
          <w:sz w:val="24"/>
          <w:szCs w:val="24"/>
          <w:lang w:val="en-AU"/>
        </w:rPr>
        <w:t>1. Excluded Studies on Full-Text Screening</w:t>
      </w:r>
    </w:p>
    <w:tbl>
      <w:tblPr>
        <w:tblStyle w:val="TableGrid"/>
        <w:tblW w:w="0" w:type="auto"/>
        <w:tblLook w:val="04A0" w:firstRow="1" w:lastRow="0" w:firstColumn="1" w:lastColumn="0" w:noHBand="0" w:noVBand="1"/>
      </w:tblPr>
      <w:tblGrid>
        <w:gridCol w:w="7860"/>
        <w:gridCol w:w="1490"/>
      </w:tblGrid>
      <w:tr w:rsidR="00C65252" w:rsidRPr="00C65252" w14:paraId="2CE82731" w14:textId="77777777" w:rsidTr="006C1791">
        <w:tc>
          <w:tcPr>
            <w:tcW w:w="12865" w:type="dxa"/>
          </w:tcPr>
          <w:p w14:paraId="2795AF78" w14:textId="77777777" w:rsidR="00C65252" w:rsidRPr="00C65252" w:rsidRDefault="00C65252" w:rsidP="006C1791">
            <w:pPr>
              <w:rPr>
                <w:rFonts w:ascii="Times New Roman" w:hAnsi="Times New Roman" w:cs="Times New Roman"/>
                <w:b/>
                <w:bCs/>
                <w:sz w:val="24"/>
                <w:szCs w:val="24"/>
              </w:rPr>
            </w:pPr>
            <w:r w:rsidRPr="00C65252">
              <w:rPr>
                <w:rFonts w:ascii="Times New Roman" w:hAnsi="Times New Roman" w:cs="Times New Roman"/>
                <w:b/>
                <w:bCs/>
                <w:sz w:val="24"/>
                <w:szCs w:val="24"/>
              </w:rPr>
              <w:t>Citation</w:t>
            </w:r>
          </w:p>
        </w:tc>
        <w:tc>
          <w:tcPr>
            <w:tcW w:w="1525" w:type="dxa"/>
          </w:tcPr>
          <w:p w14:paraId="34794F68" w14:textId="77777777" w:rsidR="00C65252" w:rsidRPr="00C65252" w:rsidRDefault="00C65252" w:rsidP="006C1791">
            <w:pPr>
              <w:rPr>
                <w:rFonts w:ascii="Times New Roman" w:hAnsi="Times New Roman" w:cs="Times New Roman"/>
                <w:b/>
                <w:bCs/>
                <w:sz w:val="24"/>
                <w:szCs w:val="24"/>
              </w:rPr>
            </w:pPr>
            <w:r w:rsidRPr="00C65252">
              <w:rPr>
                <w:rFonts w:ascii="Times New Roman" w:hAnsi="Times New Roman" w:cs="Times New Roman"/>
                <w:b/>
                <w:bCs/>
                <w:sz w:val="24"/>
                <w:szCs w:val="24"/>
              </w:rPr>
              <w:t>Reason for Exclusion</w:t>
            </w:r>
          </w:p>
        </w:tc>
      </w:tr>
      <w:tr w:rsidR="00C65252" w:rsidRPr="00C65252" w14:paraId="57FE3D13" w14:textId="77777777" w:rsidTr="006C1791">
        <w:tc>
          <w:tcPr>
            <w:tcW w:w="12865" w:type="dxa"/>
          </w:tcPr>
          <w:p w14:paraId="6134578B" w14:textId="77777777" w:rsidR="00C65252" w:rsidRPr="00C65252" w:rsidRDefault="00C65252" w:rsidP="006C1791">
            <w:pPr>
              <w:rPr>
                <w:rFonts w:ascii="Times New Roman" w:hAnsi="Times New Roman" w:cs="Times New Roman"/>
                <w:b/>
                <w:bCs/>
                <w:sz w:val="24"/>
                <w:szCs w:val="24"/>
              </w:rPr>
            </w:pPr>
            <w:r w:rsidRPr="00C65252">
              <w:rPr>
                <w:rFonts w:ascii="Times New Roman" w:hAnsi="Times New Roman" w:cs="Times New Roman"/>
                <w:sz w:val="24"/>
                <w:szCs w:val="24"/>
              </w:rPr>
              <w:t xml:space="preserve">Laccetta, G., Hoppen, T. H., &amp; others. (2023). Symptoms of post-traumatic stress disorder in parents of preterm newborns: A systematic review of interventions and prevention strategies. </w:t>
            </w:r>
            <w:r w:rsidRPr="00C65252">
              <w:rPr>
                <w:rStyle w:val="Emphasis"/>
                <w:rFonts w:ascii="Times New Roman" w:hAnsi="Times New Roman" w:cs="Times New Roman"/>
                <w:sz w:val="24"/>
                <w:szCs w:val="24"/>
              </w:rPr>
              <w:t>Frontiers in Psychiatry, 14</w:t>
            </w:r>
            <w:r w:rsidRPr="00C65252">
              <w:rPr>
                <w:rFonts w:ascii="Times New Roman" w:hAnsi="Times New Roman" w:cs="Times New Roman"/>
                <w:sz w:val="24"/>
                <w:szCs w:val="24"/>
              </w:rPr>
              <w:t xml:space="preserve">, 998995. https://doi.org/10.3389/fpsyt.2023.998995. </w:t>
            </w:r>
          </w:p>
        </w:tc>
        <w:tc>
          <w:tcPr>
            <w:tcW w:w="1525" w:type="dxa"/>
            <w:vAlign w:val="bottom"/>
          </w:tcPr>
          <w:p w14:paraId="300F5A0C" w14:textId="77777777" w:rsidR="00C65252" w:rsidRPr="00C65252" w:rsidRDefault="00C65252" w:rsidP="006C1791">
            <w:pPr>
              <w:rPr>
                <w:rFonts w:ascii="Times New Roman" w:hAnsi="Times New Roman" w:cs="Times New Roman"/>
                <w:sz w:val="24"/>
                <w:szCs w:val="24"/>
              </w:rPr>
            </w:pPr>
            <w:r w:rsidRPr="00C65252">
              <w:rPr>
                <w:rFonts w:ascii="Times New Roman" w:hAnsi="Times New Roman" w:cs="Times New Roman"/>
                <w:color w:val="000000" w:themeColor="text1"/>
                <w:sz w:val="24"/>
                <w:szCs w:val="24"/>
              </w:rPr>
              <w:t>Ineligible outcomes</w:t>
            </w:r>
          </w:p>
        </w:tc>
      </w:tr>
      <w:tr w:rsidR="00C65252" w:rsidRPr="00C65252" w14:paraId="2F2C6332" w14:textId="77777777" w:rsidTr="006C1791">
        <w:tc>
          <w:tcPr>
            <w:tcW w:w="12865" w:type="dxa"/>
          </w:tcPr>
          <w:p w14:paraId="4F79DD04" w14:textId="77777777" w:rsidR="00C65252" w:rsidRPr="00C65252" w:rsidRDefault="00C65252" w:rsidP="006C1791">
            <w:pPr>
              <w:rPr>
                <w:rFonts w:ascii="Times New Roman" w:hAnsi="Times New Roman" w:cs="Times New Roman"/>
                <w:b/>
                <w:bCs/>
                <w:sz w:val="24"/>
                <w:szCs w:val="24"/>
              </w:rPr>
            </w:pPr>
            <w:r w:rsidRPr="00C65252">
              <w:rPr>
                <w:rFonts w:ascii="Times New Roman" w:hAnsi="Times New Roman" w:cs="Times New Roman"/>
                <w:sz w:val="24"/>
                <w:szCs w:val="24"/>
              </w:rPr>
              <w:t xml:space="preserve">Dolan, N., Grealish, A., Tuohy, T., &amp; Bright, A. M. (2022). Are mindfulness-based interventions as effective as cognitive behavioral therapy in reducing symptoms of complicated perinatal grief? A systematic review. </w:t>
            </w:r>
            <w:r w:rsidRPr="00C65252">
              <w:rPr>
                <w:rStyle w:val="Emphasis"/>
                <w:rFonts w:ascii="Times New Roman" w:hAnsi="Times New Roman" w:cs="Times New Roman"/>
                <w:sz w:val="24"/>
                <w:szCs w:val="24"/>
              </w:rPr>
              <w:t>Journal of Midwifery &amp; Women’s Health, 67</w:t>
            </w:r>
            <w:r w:rsidRPr="00C65252">
              <w:rPr>
                <w:rFonts w:ascii="Times New Roman" w:hAnsi="Times New Roman" w:cs="Times New Roman"/>
                <w:sz w:val="24"/>
                <w:szCs w:val="24"/>
              </w:rPr>
              <w:t xml:space="preserve">(2), 209–225. https://doi.org/10.1111/jmwh.13335. </w:t>
            </w:r>
          </w:p>
        </w:tc>
        <w:tc>
          <w:tcPr>
            <w:tcW w:w="1525" w:type="dxa"/>
            <w:vAlign w:val="bottom"/>
          </w:tcPr>
          <w:p w14:paraId="1120B780" w14:textId="77777777" w:rsidR="00C65252" w:rsidRPr="00C65252" w:rsidRDefault="00C65252" w:rsidP="006C1791">
            <w:pPr>
              <w:rPr>
                <w:rFonts w:ascii="Times New Roman" w:hAnsi="Times New Roman" w:cs="Times New Roman"/>
                <w:sz w:val="24"/>
                <w:szCs w:val="24"/>
              </w:rPr>
            </w:pPr>
            <w:r w:rsidRPr="00C65252">
              <w:rPr>
                <w:rFonts w:ascii="Times New Roman" w:hAnsi="Times New Roman" w:cs="Times New Roman"/>
                <w:color w:val="000000" w:themeColor="text1"/>
                <w:sz w:val="24"/>
                <w:szCs w:val="24"/>
              </w:rPr>
              <w:t xml:space="preserve">Ineligible </w:t>
            </w:r>
            <w:r w:rsidRPr="00C65252">
              <w:rPr>
                <w:rFonts w:ascii="Times New Roman" w:hAnsi="Times New Roman" w:cs="Times New Roman"/>
                <w:color w:val="000000"/>
                <w:sz w:val="24"/>
                <w:szCs w:val="24"/>
              </w:rPr>
              <w:t>interventions</w:t>
            </w:r>
          </w:p>
        </w:tc>
      </w:tr>
      <w:tr w:rsidR="00C65252" w:rsidRPr="00C65252" w14:paraId="567A5D50" w14:textId="77777777" w:rsidTr="006C1791">
        <w:tc>
          <w:tcPr>
            <w:tcW w:w="12865" w:type="dxa"/>
          </w:tcPr>
          <w:p w14:paraId="54E649C2" w14:textId="77777777" w:rsidR="00C65252" w:rsidRPr="00C65252" w:rsidRDefault="00C65252" w:rsidP="006C1791">
            <w:pPr>
              <w:rPr>
                <w:rFonts w:ascii="Times New Roman" w:hAnsi="Times New Roman" w:cs="Times New Roman"/>
                <w:b/>
                <w:bCs/>
                <w:sz w:val="24"/>
                <w:szCs w:val="24"/>
              </w:rPr>
            </w:pPr>
            <w:r w:rsidRPr="00C65252">
              <w:rPr>
                <w:rFonts w:ascii="Times New Roman" w:hAnsi="Times New Roman" w:cs="Times New Roman"/>
                <w:sz w:val="24"/>
                <w:szCs w:val="24"/>
              </w:rPr>
              <w:t xml:space="preserve">Gaitzsch, H., Bénard, J., Hugon-Rodin, J., &amp; colleagues. (2020). The effect of mind-body interventions on psychological and pregnancy outcomes in infertile women: A systematic review. </w:t>
            </w:r>
            <w:r w:rsidRPr="00C65252">
              <w:rPr>
                <w:rStyle w:val="Emphasis"/>
                <w:rFonts w:ascii="Times New Roman" w:hAnsi="Times New Roman" w:cs="Times New Roman"/>
                <w:sz w:val="24"/>
                <w:szCs w:val="24"/>
              </w:rPr>
              <w:t>Archives of Women’s Mental Health, 23</w:t>
            </w:r>
            <w:r w:rsidRPr="00C65252">
              <w:rPr>
                <w:rFonts w:ascii="Times New Roman" w:hAnsi="Times New Roman" w:cs="Times New Roman"/>
                <w:sz w:val="24"/>
                <w:szCs w:val="24"/>
              </w:rPr>
              <w:t xml:space="preserve">(7). https://doi.org/10.1007/s00737-019-01009-8. </w:t>
            </w:r>
          </w:p>
        </w:tc>
        <w:tc>
          <w:tcPr>
            <w:tcW w:w="1525" w:type="dxa"/>
            <w:vAlign w:val="bottom"/>
          </w:tcPr>
          <w:p w14:paraId="21A87417" w14:textId="77777777" w:rsidR="00C65252" w:rsidRPr="00C65252" w:rsidRDefault="00C65252" w:rsidP="006C1791">
            <w:pPr>
              <w:rPr>
                <w:rFonts w:ascii="Times New Roman" w:hAnsi="Times New Roman" w:cs="Times New Roman"/>
                <w:sz w:val="24"/>
                <w:szCs w:val="24"/>
              </w:rPr>
            </w:pPr>
            <w:r w:rsidRPr="00C65252">
              <w:rPr>
                <w:rFonts w:ascii="Times New Roman" w:hAnsi="Times New Roman" w:cs="Times New Roman"/>
                <w:color w:val="000000" w:themeColor="text1"/>
                <w:sz w:val="24"/>
                <w:szCs w:val="24"/>
              </w:rPr>
              <w:t xml:space="preserve">Ineligible </w:t>
            </w:r>
            <w:r w:rsidRPr="00C65252">
              <w:rPr>
                <w:rFonts w:ascii="Times New Roman" w:hAnsi="Times New Roman" w:cs="Times New Roman"/>
                <w:color w:val="000000"/>
                <w:sz w:val="24"/>
                <w:szCs w:val="24"/>
              </w:rPr>
              <w:t>populations</w:t>
            </w:r>
          </w:p>
        </w:tc>
      </w:tr>
      <w:tr w:rsidR="00C65252" w:rsidRPr="00C65252" w14:paraId="404F897B" w14:textId="77777777" w:rsidTr="006C1791">
        <w:tc>
          <w:tcPr>
            <w:tcW w:w="12865" w:type="dxa"/>
          </w:tcPr>
          <w:p w14:paraId="2F5AA06D" w14:textId="77777777" w:rsidR="00C65252" w:rsidRPr="00C65252" w:rsidRDefault="00C65252" w:rsidP="006C1791">
            <w:pPr>
              <w:rPr>
                <w:rFonts w:ascii="Times New Roman" w:hAnsi="Times New Roman" w:cs="Times New Roman"/>
                <w:b/>
                <w:bCs/>
                <w:sz w:val="24"/>
                <w:szCs w:val="24"/>
              </w:rPr>
            </w:pPr>
            <w:r w:rsidRPr="00C65252">
              <w:rPr>
                <w:rFonts w:ascii="Times New Roman" w:hAnsi="Times New Roman" w:cs="Times New Roman"/>
                <w:sz w:val="24"/>
                <w:szCs w:val="24"/>
              </w:rPr>
              <w:t xml:space="preserve">Shorey, S., Ang, L., &amp; Chee, C. Y. I. (2019). A systematic mixed-studies review on mindfulness-based childbirth education programs and maternal outcomes. </w:t>
            </w:r>
            <w:r w:rsidRPr="00C65252">
              <w:rPr>
                <w:rStyle w:val="Emphasis"/>
                <w:rFonts w:ascii="Times New Roman" w:hAnsi="Times New Roman" w:cs="Times New Roman"/>
                <w:sz w:val="24"/>
                <w:szCs w:val="24"/>
              </w:rPr>
              <w:t>Nursing Outlook, 67</w:t>
            </w:r>
            <w:r w:rsidRPr="00C65252">
              <w:rPr>
                <w:rFonts w:ascii="Times New Roman" w:hAnsi="Times New Roman" w:cs="Times New Roman"/>
                <w:sz w:val="24"/>
                <w:szCs w:val="24"/>
              </w:rPr>
              <w:t xml:space="preserve">(6), 696–706. https://doi.org/10.1016/j.outlook.2019.05.004. </w:t>
            </w:r>
          </w:p>
        </w:tc>
        <w:tc>
          <w:tcPr>
            <w:tcW w:w="1525" w:type="dxa"/>
            <w:vAlign w:val="bottom"/>
          </w:tcPr>
          <w:p w14:paraId="42C951AF" w14:textId="77777777" w:rsidR="00C65252" w:rsidRPr="00C65252" w:rsidRDefault="00C65252" w:rsidP="006C1791">
            <w:pPr>
              <w:rPr>
                <w:rFonts w:ascii="Times New Roman" w:hAnsi="Times New Roman" w:cs="Times New Roman"/>
                <w:sz w:val="24"/>
                <w:szCs w:val="24"/>
              </w:rPr>
            </w:pPr>
            <w:r w:rsidRPr="00C65252">
              <w:rPr>
                <w:rFonts w:ascii="Times New Roman" w:hAnsi="Times New Roman" w:cs="Times New Roman"/>
                <w:color w:val="000000" w:themeColor="text1"/>
                <w:sz w:val="24"/>
                <w:szCs w:val="24"/>
              </w:rPr>
              <w:t xml:space="preserve">Ineligible </w:t>
            </w:r>
            <w:r w:rsidRPr="00C65252">
              <w:rPr>
                <w:rFonts w:ascii="Times New Roman" w:hAnsi="Times New Roman" w:cs="Times New Roman"/>
                <w:color w:val="000000"/>
                <w:sz w:val="24"/>
                <w:szCs w:val="24"/>
              </w:rPr>
              <w:t>study designs</w:t>
            </w:r>
          </w:p>
        </w:tc>
      </w:tr>
      <w:tr w:rsidR="00C65252" w:rsidRPr="00C65252" w14:paraId="127D7635" w14:textId="77777777" w:rsidTr="006C1791">
        <w:tc>
          <w:tcPr>
            <w:tcW w:w="12865" w:type="dxa"/>
          </w:tcPr>
          <w:p w14:paraId="465A0488" w14:textId="77777777" w:rsidR="00C65252" w:rsidRPr="00C65252" w:rsidRDefault="00C65252" w:rsidP="006C1791">
            <w:pPr>
              <w:rPr>
                <w:rFonts w:ascii="Times New Roman" w:hAnsi="Times New Roman" w:cs="Times New Roman"/>
                <w:b/>
                <w:bCs/>
                <w:sz w:val="24"/>
                <w:szCs w:val="24"/>
              </w:rPr>
            </w:pPr>
            <w:r w:rsidRPr="00C65252">
              <w:rPr>
                <w:rFonts w:ascii="Times New Roman" w:hAnsi="Times New Roman" w:cs="Times New Roman"/>
                <w:sz w:val="24"/>
                <w:szCs w:val="24"/>
              </w:rPr>
              <w:t xml:space="preserve">Shi, Z., &amp; MacBeth, A. (2017). The effectiveness of mindfulness-based interventions on maternal perinatal mental health outcomes: A systematic review. </w:t>
            </w:r>
            <w:r w:rsidRPr="00C65252">
              <w:rPr>
                <w:rStyle w:val="Emphasis"/>
                <w:rFonts w:ascii="Times New Roman" w:hAnsi="Times New Roman" w:cs="Times New Roman"/>
                <w:sz w:val="24"/>
                <w:szCs w:val="24"/>
              </w:rPr>
              <w:t>Mindfulness, 8</w:t>
            </w:r>
            <w:r w:rsidRPr="00C65252">
              <w:rPr>
                <w:rFonts w:ascii="Times New Roman" w:hAnsi="Times New Roman" w:cs="Times New Roman"/>
                <w:sz w:val="24"/>
                <w:szCs w:val="24"/>
              </w:rPr>
              <w:t xml:space="preserve">(4), 823–847. https://doi.org/10.1007/s12671-016-0673-y. </w:t>
            </w:r>
          </w:p>
        </w:tc>
        <w:tc>
          <w:tcPr>
            <w:tcW w:w="1525" w:type="dxa"/>
            <w:vAlign w:val="bottom"/>
          </w:tcPr>
          <w:p w14:paraId="066CAEE0" w14:textId="77777777" w:rsidR="00C65252" w:rsidRPr="00C65252" w:rsidRDefault="00C65252" w:rsidP="006C1791">
            <w:pPr>
              <w:rPr>
                <w:rFonts w:ascii="Times New Roman" w:hAnsi="Times New Roman" w:cs="Times New Roman"/>
                <w:sz w:val="24"/>
                <w:szCs w:val="24"/>
              </w:rPr>
            </w:pPr>
            <w:r w:rsidRPr="00C65252">
              <w:rPr>
                <w:rFonts w:ascii="Times New Roman" w:hAnsi="Times New Roman" w:cs="Times New Roman"/>
                <w:color w:val="000000"/>
                <w:sz w:val="24"/>
                <w:szCs w:val="24"/>
              </w:rPr>
              <w:t>Ineligible study designs</w:t>
            </w:r>
          </w:p>
        </w:tc>
      </w:tr>
      <w:tr w:rsidR="00C65252" w:rsidRPr="00C65252" w14:paraId="67CD855C" w14:textId="77777777" w:rsidTr="006C1791">
        <w:tc>
          <w:tcPr>
            <w:tcW w:w="12865" w:type="dxa"/>
          </w:tcPr>
          <w:p w14:paraId="722C96E2" w14:textId="77777777" w:rsidR="00C65252" w:rsidRPr="00C65252" w:rsidRDefault="00C65252" w:rsidP="006C1791">
            <w:pPr>
              <w:rPr>
                <w:rFonts w:ascii="Times New Roman" w:hAnsi="Times New Roman" w:cs="Times New Roman"/>
                <w:b/>
                <w:bCs/>
                <w:sz w:val="24"/>
                <w:szCs w:val="24"/>
              </w:rPr>
            </w:pPr>
            <w:r w:rsidRPr="00C65252">
              <w:rPr>
                <w:rFonts w:ascii="Times New Roman" w:hAnsi="Times New Roman" w:cs="Times New Roman"/>
                <w:sz w:val="24"/>
                <w:szCs w:val="24"/>
              </w:rPr>
              <w:t xml:space="preserve">Clinkscales, N., Golds, L., Berlouis, K., &amp; colleagues. (2022). The effectiveness of psychological interventions for anxiety in the perinatal period: A systematic review and meta-analysis. </w:t>
            </w:r>
            <w:r w:rsidRPr="00C65252">
              <w:rPr>
                <w:rStyle w:val="Emphasis"/>
                <w:rFonts w:ascii="Times New Roman" w:hAnsi="Times New Roman" w:cs="Times New Roman"/>
                <w:sz w:val="24"/>
                <w:szCs w:val="24"/>
              </w:rPr>
              <w:t>Psychology and Psychotherapy: Theory, Research and Practice, 96</w:t>
            </w:r>
            <w:r w:rsidRPr="00C65252">
              <w:rPr>
                <w:rFonts w:ascii="Times New Roman" w:hAnsi="Times New Roman" w:cs="Times New Roman"/>
                <w:sz w:val="24"/>
                <w:szCs w:val="24"/>
              </w:rPr>
              <w:t xml:space="preserve">(2), 296–327. https://doi.org/10.1111/papt.12441. </w:t>
            </w:r>
          </w:p>
        </w:tc>
        <w:tc>
          <w:tcPr>
            <w:tcW w:w="1525" w:type="dxa"/>
            <w:vAlign w:val="bottom"/>
          </w:tcPr>
          <w:p w14:paraId="33A54ED1" w14:textId="77777777" w:rsidR="00C65252" w:rsidRPr="00C65252" w:rsidRDefault="00C65252" w:rsidP="006C1791">
            <w:pPr>
              <w:rPr>
                <w:rFonts w:ascii="Times New Roman" w:hAnsi="Times New Roman" w:cs="Times New Roman"/>
                <w:sz w:val="24"/>
                <w:szCs w:val="24"/>
              </w:rPr>
            </w:pPr>
            <w:r w:rsidRPr="00C65252">
              <w:rPr>
                <w:rFonts w:ascii="Times New Roman" w:hAnsi="Times New Roman" w:cs="Times New Roman"/>
                <w:color w:val="000000"/>
                <w:sz w:val="24"/>
                <w:szCs w:val="24"/>
              </w:rPr>
              <w:t>Ineligible interventions</w:t>
            </w:r>
          </w:p>
        </w:tc>
      </w:tr>
      <w:tr w:rsidR="00C65252" w:rsidRPr="00C65252" w14:paraId="2D6CEE2A" w14:textId="77777777" w:rsidTr="006C1791">
        <w:tc>
          <w:tcPr>
            <w:tcW w:w="12865" w:type="dxa"/>
          </w:tcPr>
          <w:p w14:paraId="528207AB" w14:textId="77777777" w:rsidR="00C65252" w:rsidRPr="00C65252" w:rsidRDefault="00C65252" w:rsidP="006C1791">
            <w:pPr>
              <w:rPr>
                <w:rFonts w:ascii="Times New Roman" w:hAnsi="Times New Roman" w:cs="Times New Roman"/>
                <w:b/>
                <w:bCs/>
                <w:sz w:val="24"/>
                <w:szCs w:val="24"/>
              </w:rPr>
            </w:pPr>
            <w:r w:rsidRPr="00C65252">
              <w:rPr>
                <w:rFonts w:ascii="Times New Roman" w:hAnsi="Times New Roman" w:cs="Times New Roman"/>
                <w:sz w:val="24"/>
                <w:szCs w:val="24"/>
              </w:rPr>
              <w:t xml:space="preserve">Janssen, L. E., Gieskes, A. A., Kok, M., &amp; colleagues. (2023). Stress-reducing interventions in pregnancy for the prevention of preterm birth: A systematic review and meta-analysis. </w:t>
            </w:r>
            <w:r w:rsidRPr="00C65252">
              <w:rPr>
                <w:rStyle w:val="Emphasis"/>
                <w:rFonts w:ascii="Times New Roman" w:hAnsi="Times New Roman" w:cs="Times New Roman"/>
                <w:sz w:val="24"/>
                <w:szCs w:val="24"/>
              </w:rPr>
              <w:t>Journal of Psychosomatic Obstetrics &amp; Gynaecology.</w:t>
            </w:r>
            <w:r w:rsidRPr="00C65252">
              <w:rPr>
                <w:rFonts w:ascii="Times New Roman" w:hAnsi="Times New Roman" w:cs="Times New Roman"/>
                <w:sz w:val="24"/>
                <w:szCs w:val="24"/>
              </w:rPr>
              <w:t xml:space="preserve"> Advance online publication. https://doi.org/10.1080/0167482X.2023.2281238. </w:t>
            </w:r>
          </w:p>
        </w:tc>
        <w:tc>
          <w:tcPr>
            <w:tcW w:w="1525" w:type="dxa"/>
            <w:vAlign w:val="bottom"/>
          </w:tcPr>
          <w:p w14:paraId="616CFE84" w14:textId="77777777" w:rsidR="00C65252" w:rsidRPr="00C65252" w:rsidRDefault="00C65252" w:rsidP="006C1791">
            <w:pPr>
              <w:rPr>
                <w:rFonts w:ascii="Times New Roman" w:hAnsi="Times New Roman" w:cs="Times New Roman"/>
                <w:sz w:val="24"/>
                <w:szCs w:val="24"/>
              </w:rPr>
            </w:pPr>
            <w:r w:rsidRPr="00C65252">
              <w:rPr>
                <w:rFonts w:ascii="Times New Roman" w:hAnsi="Times New Roman" w:cs="Times New Roman"/>
                <w:color w:val="000000"/>
                <w:sz w:val="24"/>
                <w:szCs w:val="24"/>
              </w:rPr>
              <w:t>Ineligible interventions</w:t>
            </w:r>
          </w:p>
        </w:tc>
      </w:tr>
      <w:tr w:rsidR="00C65252" w:rsidRPr="00C65252" w14:paraId="770BFBCC" w14:textId="77777777" w:rsidTr="006C1791">
        <w:tc>
          <w:tcPr>
            <w:tcW w:w="12865" w:type="dxa"/>
          </w:tcPr>
          <w:p w14:paraId="46F97D6D" w14:textId="77777777" w:rsidR="00C65252" w:rsidRPr="00C65252" w:rsidRDefault="00C65252" w:rsidP="006C1791">
            <w:pPr>
              <w:rPr>
                <w:rFonts w:ascii="Times New Roman" w:hAnsi="Times New Roman" w:cs="Times New Roman"/>
                <w:b/>
                <w:bCs/>
                <w:sz w:val="24"/>
                <w:szCs w:val="24"/>
              </w:rPr>
            </w:pPr>
            <w:r w:rsidRPr="009D100C">
              <w:rPr>
                <w:rFonts w:ascii="Times New Roman" w:hAnsi="Times New Roman" w:cs="Times New Roman"/>
                <w:sz w:val="24"/>
                <w:szCs w:val="24"/>
                <w:lang w:val="fr-FR"/>
              </w:rPr>
              <w:t xml:space="preserve">Fernandes, D. V., Martins, A. R., Canavarro, M. C., &amp; Moreira, H. (2022). </w:t>
            </w:r>
            <w:r w:rsidRPr="00C65252">
              <w:rPr>
                <w:rFonts w:ascii="Times New Roman" w:hAnsi="Times New Roman" w:cs="Times New Roman"/>
                <w:sz w:val="24"/>
                <w:szCs w:val="24"/>
              </w:rPr>
              <w:t xml:space="preserve">Mindfulness- and compassion-based parenting interventions applied to the postpartum period: A systematic review. </w:t>
            </w:r>
            <w:r w:rsidRPr="00C65252">
              <w:rPr>
                <w:rStyle w:val="Emphasis"/>
                <w:rFonts w:ascii="Times New Roman" w:hAnsi="Times New Roman" w:cs="Times New Roman"/>
                <w:sz w:val="24"/>
                <w:szCs w:val="24"/>
              </w:rPr>
              <w:t>Journal of Child and Family Studies, 31</w:t>
            </w:r>
            <w:r w:rsidRPr="00C65252">
              <w:rPr>
                <w:rFonts w:ascii="Times New Roman" w:hAnsi="Times New Roman" w:cs="Times New Roman"/>
                <w:sz w:val="24"/>
                <w:szCs w:val="24"/>
              </w:rPr>
              <w:t xml:space="preserve">, 563–587. https://doi.org/10.1007/s10826-021-02175-z. </w:t>
            </w:r>
          </w:p>
        </w:tc>
        <w:tc>
          <w:tcPr>
            <w:tcW w:w="1525" w:type="dxa"/>
            <w:vAlign w:val="bottom"/>
          </w:tcPr>
          <w:p w14:paraId="6C4D92F7" w14:textId="77777777" w:rsidR="00C65252" w:rsidRPr="00C65252" w:rsidRDefault="00C65252" w:rsidP="006C1791">
            <w:pPr>
              <w:rPr>
                <w:rFonts w:ascii="Times New Roman" w:hAnsi="Times New Roman" w:cs="Times New Roman"/>
                <w:sz w:val="24"/>
                <w:szCs w:val="24"/>
              </w:rPr>
            </w:pPr>
            <w:r w:rsidRPr="00C65252">
              <w:rPr>
                <w:rFonts w:ascii="Times New Roman" w:hAnsi="Times New Roman" w:cs="Times New Roman"/>
                <w:color w:val="000000"/>
                <w:sz w:val="24"/>
                <w:szCs w:val="24"/>
              </w:rPr>
              <w:t>Ineligible outcomes</w:t>
            </w:r>
          </w:p>
        </w:tc>
      </w:tr>
      <w:tr w:rsidR="00C65252" w:rsidRPr="00C65252" w14:paraId="146EB1F7" w14:textId="77777777" w:rsidTr="006C1791">
        <w:tc>
          <w:tcPr>
            <w:tcW w:w="12865" w:type="dxa"/>
          </w:tcPr>
          <w:p w14:paraId="21C7BADF" w14:textId="77777777" w:rsidR="00C65252" w:rsidRPr="00C65252" w:rsidRDefault="00C65252" w:rsidP="006C1791">
            <w:pPr>
              <w:rPr>
                <w:rFonts w:ascii="Times New Roman" w:hAnsi="Times New Roman" w:cs="Times New Roman"/>
                <w:b/>
                <w:bCs/>
                <w:sz w:val="24"/>
                <w:szCs w:val="24"/>
              </w:rPr>
            </w:pPr>
            <w:r w:rsidRPr="00C65252">
              <w:rPr>
                <w:rFonts w:ascii="Times New Roman" w:hAnsi="Times New Roman" w:cs="Times New Roman"/>
                <w:sz w:val="24"/>
                <w:szCs w:val="24"/>
              </w:rPr>
              <w:t xml:space="preserve">Hall, H. G., Beattie, J., Lau, R., &amp; East, C. E. (2016). Mindfulness and perinatal mental health: A systematic review. </w:t>
            </w:r>
            <w:r w:rsidRPr="00C65252">
              <w:rPr>
                <w:rStyle w:val="Emphasis"/>
                <w:rFonts w:ascii="Times New Roman" w:hAnsi="Times New Roman" w:cs="Times New Roman"/>
                <w:sz w:val="24"/>
                <w:szCs w:val="24"/>
              </w:rPr>
              <w:t>Women and Birth, 29</w:t>
            </w:r>
            <w:r w:rsidRPr="00C65252">
              <w:rPr>
                <w:rFonts w:ascii="Times New Roman" w:hAnsi="Times New Roman" w:cs="Times New Roman"/>
                <w:sz w:val="24"/>
                <w:szCs w:val="24"/>
              </w:rPr>
              <w:t xml:space="preserve">(1), 62–71. https://doi.org/10.1016/j.wombi.2015.08.006. </w:t>
            </w:r>
          </w:p>
        </w:tc>
        <w:tc>
          <w:tcPr>
            <w:tcW w:w="1525" w:type="dxa"/>
            <w:vAlign w:val="bottom"/>
          </w:tcPr>
          <w:p w14:paraId="0658B6EF" w14:textId="77777777" w:rsidR="00C65252" w:rsidRPr="00C65252" w:rsidRDefault="00C65252" w:rsidP="006C1791">
            <w:pPr>
              <w:rPr>
                <w:rFonts w:ascii="Times New Roman" w:hAnsi="Times New Roman" w:cs="Times New Roman"/>
                <w:sz w:val="24"/>
                <w:szCs w:val="24"/>
              </w:rPr>
            </w:pPr>
            <w:r w:rsidRPr="00C65252">
              <w:rPr>
                <w:rFonts w:ascii="Times New Roman" w:hAnsi="Times New Roman" w:cs="Times New Roman"/>
                <w:color w:val="000000"/>
                <w:sz w:val="24"/>
                <w:szCs w:val="24"/>
              </w:rPr>
              <w:t>Ineligible study designs</w:t>
            </w:r>
          </w:p>
        </w:tc>
      </w:tr>
      <w:tr w:rsidR="00C65252" w:rsidRPr="00C65252" w14:paraId="3DE709A2" w14:textId="77777777" w:rsidTr="006C1791">
        <w:tc>
          <w:tcPr>
            <w:tcW w:w="12865" w:type="dxa"/>
          </w:tcPr>
          <w:p w14:paraId="75ADFA9D" w14:textId="77777777" w:rsidR="00C65252" w:rsidRPr="00C65252" w:rsidRDefault="00C65252" w:rsidP="006C1791">
            <w:pPr>
              <w:rPr>
                <w:rFonts w:ascii="Times New Roman" w:hAnsi="Times New Roman" w:cs="Times New Roman"/>
                <w:b/>
                <w:bCs/>
                <w:sz w:val="24"/>
                <w:szCs w:val="24"/>
              </w:rPr>
            </w:pPr>
            <w:r w:rsidRPr="00C65252">
              <w:rPr>
                <w:rFonts w:ascii="Times New Roman" w:hAnsi="Times New Roman" w:cs="Times New Roman"/>
                <w:sz w:val="24"/>
                <w:szCs w:val="24"/>
                <w:lang w:val="fr-FR"/>
              </w:rPr>
              <w:lastRenderedPageBreak/>
              <w:t xml:space="preserve">Matvienko-Sikar, K., et al. </w:t>
            </w:r>
            <w:r w:rsidRPr="00C65252">
              <w:rPr>
                <w:rFonts w:ascii="Times New Roman" w:hAnsi="Times New Roman" w:cs="Times New Roman"/>
                <w:sz w:val="24"/>
                <w:szCs w:val="24"/>
              </w:rPr>
              <w:t xml:space="preserve">(2016). The effects of mindfulness interventions on prenatal well-being: A systematic review. </w:t>
            </w:r>
            <w:r w:rsidRPr="00C65252">
              <w:rPr>
                <w:rStyle w:val="Emphasis"/>
                <w:rFonts w:ascii="Times New Roman" w:hAnsi="Times New Roman" w:cs="Times New Roman"/>
                <w:sz w:val="24"/>
                <w:szCs w:val="24"/>
              </w:rPr>
              <w:t>Psychology &amp; Health.</w:t>
            </w:r>
            <w:r w:rsidRPr="00C65252">
              <w:rPr>
                <w:rFonts w:ascii="Times New Roman" w:hAnsi="Times New Roman" w:cs="Times New Roman"/>
                <w:sz w:val="24"/>
                <w:szCs w:val="24"/>
              </w:rPr>
              <w:t xml:space="preserve"> Advance online / 2016 publication. https://doi.org/10.1080/08870446.2016.1220557. </w:t>
            </w:r>
          </w:p>
        </w:tc>
        <w:tc>
          <w:tcPr>
            <w:tcW w:w="1525" w:type="dxa"/>
            <w:vAlign w:val="bottom"/>
          </w:tcPr>
          <w:p w14:paraId="2E74477B" w14:textId="77777777" w:rsidR="00C65252" w:rsidRPr="00C65252" w:rsidRDefault="00C65252" w:rsidP="006C1791">
            <w:pPr>
              <w:rPr>
                <w:rFonts w:ascii="Times New Roman" w:hAnsi="Times New Roman" w:cs="Times New Roman"/>
                <w:sz w:val="24"/>
                <w:szCs w:val="24"/>
              </w:rPr>
            </w:pPr>
            <w:r w:rsidRPr="00C65252">
              <w:rPr>
                <w:rFonts w:ascii="Times New Roman" w:hAnsi="Times New Roman" w:cs="Times New Roman"/>
                <w:color w:val="000000"/>
                <w:sz w:val="24"/>
                <w:szCs w:val="24"/>
              </w:rPr>
              <w:t>Ineligible study designs</w:t>
            </w:r>
          </w:p>
        </w:tc>
      </w:tr>
      <w:tr w:rsidR="00C65252" w:rsidRPr="00C65252" w14:paraId="3F09F274" w14:textId="77777777" w:rsidTr="006C1791">
        <w:tc>
          <w:tcPr>
            <w:tcW w:w="12865" w:type="dxa"/>
          </w:tcPr>
          <w:p w14:paraId="63695E6C" w14:textId="77777777" w:rsidR="00C65252" w:rsidRPr="00C65252" w:rsidRDefault="00C65252" w:rsidP="006C1791">
            <w:pPr>
              <w:rPr>
                <w:rFonts w:ascii="Times New Roman" w:hAnsi="Times New Roman" w:cs="Times New Roman"/>
                <w:b/>
                <w:bCs/>
                <w:sz w:val="24"/>
                <w:szCs w:val="24"/>
              </w:rPr>
            </w:pPr>
            <w:r w:rsidRPr="00C65252">
              <w:rPr>
                <w:rFonts w:ascii="Times New Roman" w:hAnsi="Times New Roman" w:cs="Times New Roman"/>
                <w:sz w:val="24"/>
                <w:szCs w:val="24"/>
              </w:rPr>
              <w:t xml:space="preserve">Loughnan, S. A., Wallace, M., Joubert, A., Haskelberg, H., Andrews, G., &amp; Newby, J. M. (2018). A systematic review of psychological treatments for clinical anxiety during the perinatal period. </w:t>
            </w:r>
            <w:r w:rsidRPr="00C65252">
              <w:rPr>
                <w:rStyle w:val="Emphasis"/>
                <w:rFonts w:ascii="Times New Roman" w:hAnsi="Times New Roman" w:cs="Times New Roman"/>
                <w:sz w:val="24"/>
                <w:szCs w:val="24"/>
              </w:rPr>
              <w:t>Archives of Women’s Mental Health, 21</w:t>
            </w:r>
            <w:r w:rsidRPr="00C65252">
              <w:rPr>
                <w:rFonts w:ascii="Times New Roman" w:hAnsi="Times New Roman" w:cs="Times New Roman"/>
                <w:sz w:val="24"/>
                <w:szCs w:val="24"/>
              </w:rPr>
              <w:t xml:space="preserve">(5), 481–490. https://doi.org/10.1007/s00737-018-0812-7. </w:t>
            </w:r>
          </w:p>
        </w:tc>
        <w:tc>
          <w:tcPr>
            <w:tcW w:w="1525" w:type="dxa"/>
            <w:vAlign w:val="bottom"/>
          </w:tcPr>
          <w:p w14:paraId="5C583584" w14:textId="77777777" w:rsidR="00C65252" w:rsidRPr="00C65252" w:rsidRDefault="00C65252" w:rsidP="006C1791">
            <w:pPr>
              <w:rPr>
                <w:rFonts w:ascii="Times New Roman" w:hAnsi="Times New Roman" w:cs="Times New Roman"/>
                <w:sz w:val="24"/>
                <w:szCs w:val="24"/>
              </w:rPr>
            </w:pPr>
            <w:r w:rsidRPr="00C65252">
              <w:rPr>
                <w:rFonts w:ascii="Times New Roman" w:hAnsi="Times New Roman" w:cs="Times New Roman"/>
                <w:color w:val="000000"/>
                <w:sz w:val="24"/>
                <w:szCs w:val="24"/>
              </w:rPr>
              <w:t>Ineligible interventions</w:t>
            </w:r>
          </w:p>
        </w:tc>
      </w:tr>
      <w:tr w:rsidR="00C65252" w:rsidRPr="00C65252" w14:paraId="6D2BBC17" w14:textId="77777777" w:rsidTr="006C1791">
        <w:tc>
          <w:tcPr>
            <w:tcW w:w="12865" w:type="dxa"/>
          </w:tcPr>
          <w:p w14:paraId="7BA71C63" w14:textId="77777777" w:rsidR="00C65252" w:rsidRPr="00C65252" w:rsidRDefault="00C65252" w:rsidP="006C1791">
            <w:pPr>
              <w:rPr>
                <w:rFonts w:ascii="Times New Roman" w:hAnsi="Times New Roman" w:cs="Times New Roman"/>
                <w:b/>
                <w:bCs/>
                <w:sz w:val="24"/>
                <w:szCs w:val="24"/>
              </w:rPr>
            </w:pPr>
            <w:r w:rsidRPr="00C65252">
              <w:rPr>
                <w:rFonts w:ascii="Times New Roman" w:hAnsi="Times New Roman" w:cs="Times New Roman"/>
                <w:sz w:val="24"/>
                <w:szCs w:val="24"/>
              </w:rPr>
              <w:t xml:space="preserve">Guo, P., et al. (2020). Mind–body interventions on stress management in pregnant women: A systematic review and meta-analysis of randomized controlled trials. </w:t>
            </w:r>
            <w:r w:rsidRPr="00C65252">
              <w:rPr>
                <w:rStyle w:val="Emphasis"/>
                <w:rFonts w:ascii="Times New Roman" w:hAnsi="Times New Roman" w:cs="Times New Roman"/>
                <w:sz w:val="24"/>
                <w:szCs w:val="24"/>
              </w:rPr>
              <w:t>Journal of Advanced Nursing, 77</w:t>
            </w:r>
            <w:r w:rsidRPr="00C65252">
              <w:rPr>
                <w:rFonts w:ascii="Times New Roman" w:hAnsi="Times New Roman" w:cs="Times New Roman"/>
                <w:sz w:val="24"/>
                <w:szCs w:val="24"/>
              </w:rPr>
              <w:t xml:space="preserve">(1), 125–146. https://doi.org/10.1111/jan.14588. </w:t>
            </w:r>
          </w:p>
        </w:tc>
        <w:tc>
          <w:tcPr>
            <w:tcW w:w="1525" w:type="dxa"/>
            <w:vAlign w:val="bottom"/>
          </w:tcPr>
          <w:p w14:paraId="54F8F069" w14:textId="77777777" w:rsidR="00C65252" w:rsidRPr="00C65252" w:rsidRDefault="00C65252" w:rsidP="006C1791">
            <w:pPr>
              <w:rPr>
                <w:rFonts w:ascii="Times New Roman" w:hAnsi="Times New Roman" w:cs="Times New Roman"/>
                <w:sz w:val="24"/>
                <w:szCs w:val="24"/>
              </w:rPr>
            </w:pPr>
            <w:r w:rsidRPr="00C65252">
              <w:rPr>
                <w:rFonts w:ascii="Times New Roman" w:hAnsi="Times New Roman" w:cs="Times New Roman"/>
                <w:color w:val="000000"/>
                <w:sz w:val="24"/>
                <w:szCs w:val="24"/>
              </w:rPr>
              <w:t>Ineligible interventions</w:t>
            </w:r>
          </w:p>
        </w:tc>
      </w:tr>
      <w:tr w:rsidR="00C65252" w:rsidRPr="00C65252" w14:paraId="76155E7F" w14:textId="77777777" w:rsidTr="006C1791">
        <w:tc>
          <w:tcPr>
            <w:tcW w:w="12865" w:type="dxa"/>
          </w:tcPr>
          <w:p w14:paraId="41DBB74A" w14:textId="77777777" w:rsidR="00C65252" w:rsidRPr="00C65252" w:rsidRDefault="00C65252" w:rsidP="006C1791">
            <w:pPr>
              <w:rPr>
                <w:rFonts w:ascii="Times New Roman" w:hAnsi="Times New Roman" w:cs="Times New Roman"/>
                <w:b/>
                <w:bCs/>
                <w:sz w:val="24"/>
                <w:szCs w:val="24"/>
              </w:rPr>
            </w:pPr>
            <w:r w:rsidRPr="00C65252">
              <w:rPr>
                <w:rFonts w:ascii="Times New Roman" w:hAnsi="Times New Roman" w:cs="Times New Roman"/>
                <w:sz w:val="24"/>
                <w:szCs w:val="24"/>
                <w:lang w:val="fr-FR"/>
              </w:rPr>
              <w:t xml:space="preserve">Ginsberg, K. H., et al. </w:t>
            </w:r>
            <w:r w:rsidRPr="00C65252">
              <w:rPr>
                <w:rFonts w:ascii="Times New Roman" w:hAnsi="Times New Roman" w:cs="Times New Roman"/>
                <w:sz w:val="24"/>
                <w:szCs w:val="24"/>
              </w:rPr>
              <w:t xml:space="preserve">(2023). Mindfulness and relaxation-based interventions to reduce parental stress, anxiety and/or depressive symptoms in the neonatal intensive care unit: A systematic review. </w:t>
            </w:r>
            <w:r w:rsidRPr="00C65252">
              <w:rPr>
                <w:rStyle w:val="Emphasis"/>
                <w:rFonts w:ascii="Times New Roman" w:hAnsi="Times New Roman" w:cs="Times New Roman"/>
                <w:sz w:val="24"/>
                <w:szCs w:val="24"/>
              </w:rPr>
              <w:t>Journal of Clinical Psychology in Medical Settings, 30</w:t>
            </w:r>
            <w:r w:rsidRPr="00C65252">
              <w:rPr>
                <w:rFonts w:ascii="Times New Roman" w:hAnsi="Times New Roman" w:cs="Times New Roman"/>
                <w:sz w:val="24"/>
                <w:szCs w:val="24"/>
              </w:rPr>
              <w:t xml:space="preserve">, 387–402. https://doi.org/10.1007/s10880-022-09902-8. </w:t>
            </w:r>
          </w:p>
        </w:tc>
        <w:tc>
          <w:tcPr>
            <w:tcW w:w="1525" w:type="dxa"/>
            <w:vAlign w:val="bottom"/>
          </w:tcPr>
          <w:p w14:paraId="25137251" w14:textId="77777777" w:rsidR="00C65252" w:rsidRPr="00C65252" w:rsidRDefault="00C65252" w:rsidP="006C1791">
            <w:pPr>
              <w:rPr>
                <w:rFonts w:ascii="Times New Roman" w:hAnsi="Times New Roman" w:cs="Times New Roman"/>
                <w:sz w:val="24"/>
                <w:szCs w:val="24"/>
              </w:rPr>
            </w:pPr>
            <w:r w:rsidRPr="00C65252">
              <w:rPr>
                <w:rFonts w:ascii="Times New Roman" w:hAnsi="Times New Roman" w:cs="Times New Roman"/>
                <w:color w:val="000000"/>
                <w:sz w:val="24"/>
                <w:szCs w:val="24"/>
              </w:rPr>
              <w:t>Ineligible interventions</w:t>
            </w:r>
          </w:p>
        </w:tc>
      </w:tr>
      <w:tr w:rsidR="00C65252" w:rsidRPr="00C65252" w14:paraId="28739814" w14:textId="77777777" w:rsidTr="006C1791">
        <w:tc>
          <w:tcPr>
            <w:tcW w:w="12865" w:type="dxa"/>
          </w:tcPr>
          <w:p w14:paraId="2CD71C82" w14:textId="77777777" w:rsidR="00C65252" w:rsidRPr="00C65252" w:rsidRDefault="00C65252" w:rsidP="006C1791">
            <w:pPr>
              <w:rPr>
                <w:rFonts w:ascii="Times New Roman" w:hAnsi="Times New Roman" w:cs="Times New Roman"/>
                <w:b/>
                <w:bCs/>
                <w:sz w:val="24"/>
                <w:szCs w:val="24"/>
              </w:rPr>
            </w:pPr>
            <w:r w:rsidRPr="00C65252">
              <w:rPr>
                <w:rFonts w:ascii="Times New Roman" w:hAnsi="Times New Roman" w:cs="Times New Roman"/>
                <w:sz w:val="24"/>
                <w:szCs w:val="24"/>
              </w:rPr>
              <w:t xml:space="preserve">Xie, J., et al. (2022). Efficacy of psychosocial interventions for psychological outcomes in women who terminated pregnancy for fetal anomaly: A systematic review. </w:t>
            </w:r>
            <w:r w:rsidRPr="00C65252">
              <w:rPr>
                <w:rStyle w:val="Emphasis"/>
                <w:rFonts w:ascii="Times New Roman" w:hAnsi="Times New Roman" w:cs="Times New Roman"/>
                <w:sz w:val="24"/>
                <w:szCs w:val="24"/>
              </w:rPr>
              <w:t>Annals of Palliative Medicine.</w:t>
            </w:r>
            <w:r w:rsidRPr="00C65252">
              <w:rPr>
                <w:rFonts w:ascii="Times New Roman" w:hAnsi="Times New Roman" w:cs="Times New Roman"/>
                <w:sz w:val="24"/>
                <w:szCs w:val="24"/>
              </w:rPr>
              <w:t xml:space="preserve"> https://doi.org/10.21037/apm-21-2415. </w:t>
            </w:r>
          </w:p>
        </w:tc>
        <w:tc>
          <w:tcPr>
            <w:tcW w:w="1525" w:type="dxa"/>
            <w:vAlign w:val="bottom"/>
          </w:tcPr>
          <w:p w14:paraId="536D7022" w14:textId="77777777" w:rsidR="00C65252" w:rsidRPr="00C65252" w:rsidRDefault="00C65252" w:rsidP="006C1791">
            <w:pPr>
              <w:rPr>
                <w:rFonts w:ascii="Times New Roman" w:hAnsi="Times New Roman" w:cs="Times New Roman"/>
                <w:sz w:val="24"/>
                <w:szCs w:val="24"/>
              </w:rPr>
            </w:pPr>
            <w:r w:rsidRPr="00C65252">
              <w:rPr>
                <w:rFonts w:ascii="Times New Roman" w:hAnsi="Times New Roman" w:cs="Times New Roman"/>
                <w:color w:val="000000"/>
                <w:sz w:val="24"/>
                <w:szCs w:val="24"/>
              </w:rPr>
              <w:t>Ineligible interventions</w:t>
            </w:r>
          </w:p>
        </w:tc>
      </w:tr>
      <w:tr w:rsidR="00C65252" w:rsidRPr="00C65252" w14:paraId="344A6356" w14:textId="77777777" w:rsidTr="006C1791">
        <w:tc>
          <w:tcPr>
            <w:tcW w:w="12865" w:type="dxa"/>
          </w:tcPr>
          <w:p w14:paraId="759DF4EE" w14:textId="77777777" w:rsidR="00C65252" w:rsidRPr="00C65252" w:rsidRDefault="00C65252" w:rsidP="006C1791">
            <w:pPr>
              <w:rPr>
                <w:rFonts w:ascii="Times New Roman" w:hAnsi="Times New Roman" w:cs="Times New Roman"/>
                <w:b/>
                <w:bCs/>
                <w:sz w:val="24"/>
                <w:szCs w:val="24"/>
              </w:rPr>
            </w:pPr>
            <w:r w:rsidRPr="00C65252">
              <w:rPr>
                <w:rFonts w:ascii="Times New Roman" w:hAnsi="Times New Roman" w:cs="Times New Roman"/>
                <w:sz w:val="24"/>
                <w:szCs w:val="24"/>
              </w:rPr>
              <w:t xml:space="preserve">Evans, K., Spiby, H., &amp; colleagues. (2020). Non-pharmacological interventions to reduce the symptoms of mild to moderate anxiety in pregnant women: A systematic review and narrative synthesis of women’s views on acceptability and satisfaction. </w:t>
            </w:r>
            <w:r w:rsidRPr="00C65252">
              <w:rPr>
                <w:rStyle w:val="Emphasis"/>
                <w:rFonts w:ascii="Times New Roman" w:hAnsi="Times New Roman" w:cs="Times New Roman"/>
                <w:sz w:val="24"/>
                <w:szCs w:val="24"/>
              </w:rPr>
              <w:t>Archives of Women’s Mental Health.</w:t>
            </w:r>
            <w:r w:rsidRPr="00C65252">
              <w:rPr>
                <w:rFonts w:ascii="Times New Roman" w:hAnsi="Times New Roman" w:cs="Times New Roman"/>
                <w:sz w:val="24"/>
                <w:szCs w:val="24"/>
              </w:rPr>
              <w:t xml:space="preserve"> https://doi.org/10.1007/s00737-018-0936-9. </w:t>
            </w:r>
          </w:p>
        </w:tc>
        <w:tc>
          <w:tcPr>
            <w:tcW w:w="1525" w:type="dxa"/>
            <w:vAlign w:val="bottom"/>
          </w:tcPr>
          <w:p w14:paraId="47CA3B1B" w14:textId="77777777" w:rsidR="00C65252" w:rsidRPr="00C65252" w:rsidRDefault="00C65252" w:rsidP="006C1791">
            <w:pPr>
              <w:rPr>
                <w:rFonts w:ascii="Times New Roman" w:hAnsi="Times New Roman" w:cs="Times New Roman"/>
                <w:sz w:val="24"/>
                <w:szCs w:val="24"/>
              </w:rPr>
            </w:pPr>
            <w:r w:rsidRPr="00C65252">
              <w:rPr>
                <w:rFonts w:ascii="Times New Roman" w:hAnsi="Times New Roman" w:cs="Times New Roman"/>
                <w:color w:val="000000"/>
                <w:sz w:val="24"/>
                <w:szCs w:val="24"/>
              </w:rPr>
              <w:t>Ineligible interventions</w:t>
            </w:r>
          </w:p>
        </w:tc>
      </w:tr>
      <w:tr w:rsidR="00C65252" w:rsidRPr="00C65252" w14:paraId="0101FA97" w14:textId="77777777" w:rsidTr="006C1791">
        <w:tc>
          <w:tcPr>
            <w:tcW w:w="12865" w:type="dxa"/>
          </w:tcPr>
          <w:p w14:paraId="24D19CA1" w14:textId="77777777" w:rsidR="00C65252" w:rsidRPr="00C65252" w:rsidRDefault="00C65252" w:rsidP="006C1791">
            <w:pPr>
              <w:rPr>
                <w:rFonts w:ascii="Times New Roman" w:hAnsi="Times New Roman" w:cs="Times New Roman"/>
                <w:b/>
                <w:bCs/>
                <w:sz w:val="24"/>
                <w:szCs w:val="24"/>
              </w:rPr>
            </w:pPr>
            <w:r w:rsidRPr="00C65252">
              <w:rPr>
                <w:rFonts w:ascii="Times New Roman" w:hAnsi="Times New Roman" w:cs="Times New Roman"/>
                <w:sz w:val="24"/>
                <w:szCs w:val="24"/>
              </w:rPr>
              <w:t xml:space="preserve">Moore, N., et al. (2023). The efficacy of provider-based prenatal interventions to reduce maternal stress: A systematic review. </w:t>
            </w:r>
            <w:r w:rsidRPr="00C65252">
              <w:rPr>
                <w:rStyle w:val="Emphasis"/>
                <w:rFonts w:ascii="Times New Roman" w:hAnsi="Times New Roman" w:cs="Times New Roman"/>
                <w:sz w:val="24"/>
                <w:szCs w:val="24"/>
              </w:rPr>
              <w:t>Women’s Health Issues, 33</w:t>
            </w:r>
            <w:r w:rsidRPr="00C65252">
              <w:rPr>
                <w:rFonts w:ascii="Times New Roman" w:hAnsi="Times New Roman" w:cs="Times New Roman"/>
                <w:sz w:val="24"/>
                <w:szCs w:val="24"/>
              </w:rPr>
              <w:t xml:space="preserve">(3), 300–311. https://doi.org/10.1016/j.whi.2023.02.003. </w:t>
            </w:r>
          </w:p>
        </w:tc>
        <w:tc>
          <w:tcPr>
            <w:tcW w:w="1525" w:type="dxa"/>
            <w:vAlign w:val="bottom"/>
          </w:tcPr>
          <w:p w14:paraId="1872A3C8" w14:textId="77777777" w:rsidR="00C65252" w:rsidRPr="00C65252" w:rsidRDefault="00C65252" w:rsidP="006C1791">
            <w:pPr>
              <w:rPr>
                <w:rFonts w:ascii="Times New Roman" w:hAnsi="Times New Roman" w:cs="Times New Roman"/>
                <w:sz w:val="24"/>
                <w:szCs w:val="24"/>
              </w:rPr>
            </w:pPr>
            <w:r w:rsidRPr="00C65252">
              <w:rPr>
                <w:rFonts w:ascii="Times New Roman" w:hAnsi="Times New Roman" w:cs="Times New Roman"/>
                <w:color w:val="000000"/>
                <w:sz w:val="24"/>
                <w:szCs w:val="24"/>
              </w:rPr>
              <w:t>Ineligible interventions</w:t>
            </w:r>
          </w:p>
        </w:tc>
      </w:tr>
      <w:tr w:rsidR="00C65252" w:rsidRPr="00C65252" w14:paraId="29FD5632" w14:textId="77777777" w:rsidTr="006C1791">
        <w:trPr>
          <w:trHeight w:val="332"/>
        </w:trPr>
        <w:tc>
          <w:tcPr>
            <w:tcW w:w="12865" w:type="dxa"/>
          </w:tcPr>
          <w:p w14:paraId="43F7188B" w14:textId="77777777" w:rsidR="00C65252" w:rsidRPr="00C65252" w:rsidRDefault="00C65252" w:rsidP="006C1791">
            <w:pPr>
              <w:rPr>
                <w:rFonts w:ascii="Times New Roman" w:hAnsi="Times New Roman" w:cs="Times New Roman"/>
                <w:sz w:val="24"/>
                <w:szCs w:val="24"/>
              </w:rPr>
            </w:pPr>
            <w:r w:rsidRPr="00C65252">
              <w:rPr>
                <w:rFonts w:ascii="Times New Roman" w:hAnsi="Times New Roman" w:cs="Times New Roman"/>
                <w:sz w:val="24"/>
                <w:szCs w:val="24"/>
              </w:rPr>
              <w:t xml:space="preserve">Walker, A. L., Witteveen, A. B., Otten, R. H. J., Verhoeven, C. J. M., Henrichs, J., &amp; de Jonge, A. (2022). Resilience-enhancing interventions for antepartum depressive symptoms: Systematic review. </w:t>
            </w:r>
            <w:r w:rsidRPr="00C65252">
              <w:rPr>
                <w:rFonts w:ascii="Times New Roman" w:hAnsi="Times New Roman" w:cs="Times New Roman"/>
                <w:i/>
                <w:iCs/>
                <w:sz w:val="24"/>
                <w:szCs w:val="24"/>
              </w:rPr>
              <w:t>BJPsych Open, 8</w:t>
            </w:r>
            <w:r w:rsidRPr="00C65252">
              <w:rPr>
                <w:rFonts w:ascii="Times New Roman" w:hAnsi="Times New Roman" w:cs="Times New Roman"/>
                <w:sz w:val="24"/>
                <w:szCs w:val="24"/>
              </w:rPr>
              <w:t>(3), e89. https://doi.org/10.1192/bjo.2022.60</w:t>
            </w:r>
          </w:p>
        </w:tc>
        <w:tc>
          <w:tcPr>
            <w:tcW w:w="1525" w:type="dxa"/>
          </w:tcPr>
          <w:p w14:paraId="79757458" w14:textId="77777777" w:rsidR="00C65252" w:rsidRPr="00C65252" w:rsidRDefault="00C65252" w:rsidP="006C1791">
            <w:pPr>
              <w:rPr>
                <w:rFonts w:ascii="Times New Roman" w:hAnsi="Times New Roman" w:cs="Times New Roman"/>
                <w:color w:val="000000"/>
                <w:sz w:val="24"/>
                <w:szCs w:val="24"/>
              </w:rPr>
            </w:pPr>
            <w:r w:rsidRPr="00C65252">
              <w:rPr>
                <w:rFonts w:ascii="Times New Roman" w:hAnsi="Times New Roman" w:cs="Times New Roman"/>
                <w:color w:val="000000"/>
                <w:sz w:val="24"/>
                <w:szCs w:val="24"/>
              </w:rPr>
              <w:t>Ineligible interventions</w:t>
            </w:r>
          </w:p>
        </w:tc>
      </w:tr>
    </w:tbl>
    <w:p w14:paraId="76E08A50" w14:textId="77777777" w:rsidR="00C65252" w:rsidRPr="00C65252" w:rsidRDefault="00C65252" w:rsidP="00C65252">
      <w:pPr>
        <w:rPr>
          <w:rFonts w:ascii="Times New Roman" w:hAnsi="Times New Roman" w:cs="Times New Roman"/>
          <w:b/>
          <w:bCs/>
          <w:sz w:val="24"/>
          <w:szCs w:val="24"/>
        </w:rPr>
      </w:pPr>
    </w:p>
    <w:p w14:paraId="26EFD824" w14:textId="77777777" w:rsidR="00C65252" w:rsidRPr="00C65252" w:rsidRDefault="00C65252" w:rsidP="00C65252">
      <w:pPr>
        <w:spacing w:after="0"/>
        <w:rPr>
          <w:rFonts w:ascii="Times New Roman" w:hAnsi="Times New Roman" w:cs="Times New Roman"/>
          <w:b/>
          <w:bCs/>
          <w:sz w:val="24"/>
          <w:szCs w:val="24"/>
        </w:rPr>
        <w:sectPr w:rsidR="00C65252" w:rsidRPr="00C65252" w:rsidSect="00C65252">
          <w:pgSz w:w="12240" w:h="15840"/>
          <w:pgMar w:top="1440" w:right="1440" w:bottom="1440" w:left="1440" w:header="720" w:footer="720" w:gutter="0"/>
          <w:cols w:space="720"/>
          <w:docGrid w:linePitch="360"/>
        </w:sectPr>
      </w:pPr>
    </w:p>
    <w:p w14:paraId="1F270A36" w14:textId="67680C53" w:rsidR="00C65252" w:rsidRPr="00C65252" w:rsidRDefault="00C65252" w:rsidP="00C65252">
      <w:pPr>
        <w:spacing w:after="0"/>
        <w:rPr>
          <w:rFonts w:ascii="Times New Roman" w:hAnsi="Times New Roman" w:cs="Times New Roman"/>
          <w:b/>
          <w:bCs/>
          <w:sz w:val="24"/>
          <w:szCs w:val="24"/>
        </w:rPr>
      </w:pPr>
      <w:r w:rsidRPr="14F50659">
        <w:rPr>
          <w:rFonts w:ascii="Times New Roman" w:hAnsi="Times New Roman" w:cs="Times New Roman"/>
          <w:b/>
          <w:bCs/>
          <w:sz w:val="24"/>
          <w:szCs w:val="24"/>
        </w:rPr>
        <w:lastRenderedPageBreak/>
        <w:t xml:space="preserve">Supplemental Table </w:t>
      </w:r>
      <w:r w:rsidR="760C3171" w:rsidRPr="14F50659">
        <w:rPr>
          <w:rFonts w:ascii="Times New Roman" w:hAnsi="Times New Roman" w:cs="Times New Roman"/>
          <w:b/>
          <w:bCs/>
          <w:sz w:val="24"/>
          <w:szCs w:val="24"/>
        </w:rPr>
        <w:t>S</w:t>
      </w:r>
      <w:r w:rsidRPr="14F50659">
        <w:rPr>
          <w:rFonts w:ascii="Times New Roman" w:hAnsi="Times New Roman" w:cs="Times New Roman"/>
          <w:b/>
          <w:bCs/>
          <w:sz w:val="24"/>
          <w:szCs w:val="24"/>
        </w:rPr>
        <w:t>2. A Summary of Mindfulness Conceptualizations in the Reviews</w:t>
      </w:r>
    </w:p>
    <w:tbl>
      <w:tblPr>
        <w:tblStyle w:val="TableGrid"/>
        <w:tblW w:w="0" w:type="auto"/>
        <w:tblLook w:val="04A0" w:firstRow="1" w:lastRow="0" w:firstColumn="1" w:lastColumn="0" w:noHBand="0" w:noVBand="1"/>
      </w:tblPr>
      <w:tblGrid>
        <w:gridCol w:w="2102"/>
        <w:gridCol w:w="7248"/>
      </w:tblGrid>
      <w:tr w:rsidR="00C65252" w:rsidRPr="00C65252" w14:paraId="3532C2BC" w14:textId="77777777" w:rsidTr="00C65252">
        <w:trPr>
          <w:trHeight w:val="70"/>
        </w:trPr>
        <w:tc>
          <w:tcPr>
            <w:tcW w:w="2253" w:type="dxa"/>
            <w:vAlign w:val="bottom"/>
          </w:tcPr>
          <w:p w14:paraId="37BF89DE" w14:textId="6024A835" w:rsidR="00C65252" w:rsidRPr="00831D7D" w:rsidRDefault="00831D7D" w:rsidP="006C1791">
            <w:pPr>
              <w:rPr>
                <w:rFonts w:ascii="Times New Roman" w:hAnsi="Times New Roman" w:cs="Times New Roman"/>
                <w:b/>
                <w:bCs/>
                <w:sz w:val="24"/>
                <w:szCs w:val="24"/>
              </w:rPr>
            </w:pPr>
            <w:r w:rsidRPr="00831D7D">
              <w:rPr>
                <w:rFonts w:ascii="Times New Roman" w:hAnsi="Times New Roman" w:cs="Times New Roman"/>
                <w:b/>
                <w:bCs/>
              </w:rPr>
              <w:t>Review Article</w:t>
            </w:r>
          </w:p>
        </w:tc>
        <w:tc>
          <w:tcPr>
            <w:tcW w:w="8537" w:type="dxa"/>
            <w:vAlign w:val="bottom"/>
          </w:tcPr>
          <w:p w14:paraId="4A18D1BB" w14:textId="77777777" w:rsidR="00C65252" w:rsidRPr="00C65252" w:rsidRDefault="00C65252" w:rsidP="006C1791">
            <w:pPr>
              <w:rPr>
                <w:rFonts w:ascii="Times New Roman" w:hAnsi="Times New Roman" w:cs="Times New Roman"/>
                <w:b/>
                <w:bCs/>
                <w:sz w:val="24"/>
                <w:szCs w:val="24"/>
              </w:rPr>
            </w:pPr>
            <w:r w:rsidRPr="00C65252">
              <w:rPr>
                <w:rFonts w:ascii="Times New Roman" w:hAnsi="Times New Roman" w:cs="Times New Roman"/>
                <w:b/>
                <w:bCs/>
                <w:sz w:val="24"/>
                <w:szCs w:val="24"/>
              </w:rPr>
              <w:t>Mindfulness Conceptualization</w:t>
            </w:r>
          </w:p>
        </w:tc>
      </w:tr>
      <w:tr w:rsidR="00C65252" w:rsidRPr="00C65252" w14:paraId="6565F05F" w14:textId="77777777" w:rsidTr="00C65252">
        <w:tc>
          <w:tcPr>
            <w:tcW w:w="2253" w:type="dxa"/>
            <w:vAlign w:val="bottom"/>
          </w:tcPr>
          <w:p w14:paraId="77656AEE" w14:textId="77777777" w:rsidR="00C65252" w:rsidRPr="00C65252" w:rsidRDefault="00C65252" w:rsidP="006C1791">
            <w:pPr>
              <w:rPr>
                <w:rFonts w:ascii="Times New Roman" w:hAnsi="Times New Roman" w:cs="Times New Roman"/>
                <w:b/>
                <w:bCs/>
                <w:sz w:val="24"/>
                <w:szCs w:val="24"/>
              </w:rPr>
            </w:pPr>
            <w:r w:rsidRPr="00C65252">
              <w:rPr>
                <w:rFonts w:ascii="Times New Roman" w:hAnsi="Times New Roman" w:cs="Times New Roman"/>
                <w:color w:val="000000"/>
                <w:sz w:val="24"/>
                <w:szCs w:val="24"/>
              </w:rPr>
              <w:t>Abdolalipour et al. (2023)</w:t>
            </w:r>
          </w:p>
        </w:tc>
        <w:tc>
          <w:tcPr>
            <w:tcW w:w="8537" w:type="dxa"/>
            <w:vAlign w:val="bottom"/>
          </w:tcPr>
          <w:p w14:paraId="08C414FD" w14:textId="77777777" w:rsidR="00C65252" w:rsidRPr="00C65252" w:rsidRDefault="00C65252" w:rsidP="006C1791">
            <w:pPr>
              <w:rPr>
                <w:rFonts w:ascii="Times New Roman" w:hAnsi="Times New Roman" w:cs="Times New Roman"/>
                <w:b/>
                <w:bCs/>
                <w:sz w:val="24"/>
                <w:szCs w:val="24"/>
              </w:rPr>
            </w:pPr>
            <w:r w:rsidRPr="00C65252">
              <w:rPr>
                <w:rFonts w:ascii="Times New Roman" w:hAnsi="Times New Roman" w:cs="Times New Roman"/>
                <w:color w:val="000000"/>
                <w:sz w:val="24"/>
                <w:szCs w:val="24"/>
              </w:rPr>
              <w:t>"The most commonly accepted idea for the concept of mindfulness is the non-descriptive and non-judgmental awareness that emerges due to deliberate attention to current experience (Kabat-Zinn, 1982). Two main components are emphasized in this idea: 1) monitoring attention to present experiences and being aware of them, 2) mental acceptance of momentary experiences and not judging them (Lindsay and Creswell, 2017). These two components are core skills that have been well validated in mindfulness-based interventions (Wielgosz et al., 2019; Veringa-Skiba et al., 2022)." (p. 258)</w:t>
            </w:r>
          </w:p>
        </w:tc>
      </w:tr>
      <w:tr w:rsidR="00C65252" w:rsidRPr="00C65252" w14:paraId="6577A316" w14:textId="77777777" w:rsidTr="00C65252">
        <w:tc>
          <w:tcPr>
            <w:tcW w:w="2253" w:type="dxa"/>
            <w:vAlign w:val="bottom"/>
          </w:tcPr>
          <w:p w14:paraId="12C34AC6" w14:textId="77777777" w:rsidR="00C65252" w:rsidRPr="00C65252" w:rsidRDefault="00C65252" w:rsidP="006C1791">
            <w:pPr>
              <w:rPr>
                <w:rFonts w:ascii="Times New Roman" w:hAnsi="Times New Roman" w:cs="Times New Roman"/>
                <w:b/>
                <w:bCs/>
                <w:sz w:val="24"/>
                <w:szCs w:val="24"/>
              </w:rPr>
            </w:pPr>
            <w:r w:rsidRPr="00C65252">
              <w:rPr>
                <w:rFonts w:ascii="Times New Roman" w:hAnsi="Times New Roman" w:cs="Times New Roman"/>
                <w:color w:val="000000"/>
                <w:sz w:val="24"/>
                <w:szCs w:val="24"/>
              </w:rPr>
              <w:t>Callanan et al. (2022)</w:t>
            </w:r>
          </w:p>
        </w:tc>
        <w:tc>
          <w:tcPr>
            <w:tcW w:w="8537" w:type="dxa"/>
            <w:vAlign w:val="bottom"/>
          </w:tcPr>
          <w:p w14:paraId="691854BC" w14:textId="77777777" w:rsidR="00C65252" w:rsidRPr="00C65252" w:rsidRDefault="00C65252" w:rsidP="006C1791">
            <w:pPr>
              <w:rPr>
                <w:rFonts w:ascii="Times New Roman" w:hAnsi="Times New Roman" w:cs="Times New Roman"/>
                <w:b/>
                <w:bCs/>
                <w:sz w:val="24"/>
                <w:szCs w:val="24"/>
              </w:rPr>
            </w:pPr>
            <w:r w:rsidRPr="00C65252">
              <w:rPr>
                <w:rFonts w:ascii="Times New Roman" w:hAnsi="Times New Roman" w:cs="Times New Roman"/>
                <w:color w:val="000000"/>
                <w:sz w:val="24"/>
                <w:szCs w:val="24"/>
              </w:rPr>
              <w:t>NR</w:t>
            </w:r>
          </w:p>
        </w:tc>
      </w:tr>
      <w:tr w:rsidR="00C65252" w:rsidRPr="00C65252" w14:paraId="7E8B99CD" w14:textId="77777777" w:rsidTr="00C65252">
        <w:tc>
          <w:tcPr>
            <w:tcW w:w="2253" w:type="dxa"/>
            <w:vAlign w:val="bottom"/>
          </w:tcPr>
          <w:p w14:paraId="39B86752" w14:textId="77777777" w:rsidR="00C65252" w:rsidRPr="00C65252" w:rsidRDefault="00C65252" w:rsidP="006C1791">
            <w:pPr>
              <w:rPr>
                <w:rFonts w:ascii="Times New Roman" w:hAnsi="Times New Roman" w:cs="Times New Roman"/>
                <w:b/>
                <w:bCs/>
                <w:sz w:val="24"/>
                <w:szCs w:val="24"/>
              </w:rPr>
            </w:pPr>
            <w:r w:rsidRPr="00C65252">
              <w:rPr>
                <w:rFonts w:ascii="Times New Roman" w:hAnsi="Times New Roman" w:cs="Times New Roman"/>
                <w:color w:val="000000"/>
                <w:sz w:val="24"/>
                <w:szCs w:val="24"/>
              </w:rPr>
              <w:t>Corbally &amp; Wilkinson (2021)</w:t>
            </w:r>
          </w:p>
        </w:tc>
        <w:tc>
          <w:tcPr>
            <w:tcW w:w="8537" w:type="dxa"/>
            <w:vAlign w:val="bottom"/>
          </w:tcPr>
          <w:p w14:paraId="726096F1" w14:textId="77777777" w:rsidR="00C65252" w:rsidRPr="00C65252" w:rsidRDefault="00C65252" w:rsidP="006C1791">
            <w:pPr>
              <w:rPr>
                <w:rFonts w:ascii="Times New Roman" w:hAnsi="Times New Roman" w:cs="Times New Roman"/>
                <w:b/>
                <w:bCs/>
                <w:sz w:val="24"/>
                <w:szCs w:val="24"/>
              </w:rPr>
            </w:pPr>
            <w:r w:rsidRPr="00C65252">
              <w:rPr>
                <w:rFonts w:ascii="Times New Roman" w:hAnsi="Times New Roman" w:cs="Times New Roman"/>
                <w:color w:val="000000"/>
                <w:sz w:val="24"/>
                <w:szCs w:val="24"/>
              </w:rPr>
              <w:t>"Kabat-Zinn (2013) described mindfulness as ‘paying attention in a particular way: on purpose, in the present moment, and non-judgmentally’. He outlined nine attitudes underlying mindfulness as beginner’s mind, non-judging, acceptance, letting go, trust, patience, non-striving, gratitude and generosity (Kabat-Zinn, 2019)." (p. 2358)</w:t>
            </w:r>
          </w:p>
        </w:tc>
      </w:tr>
      <w:tr w:rsidR="00C65252" w:rsidRPr="00C65252" w14:paraId="653232DB" w14:textId="77777777" w:rsidTr="00C65252">
        <w:tc>
          <w:tcPr>
            <w:tcW w:w="2253" w:type="dxa"/>
            <w:vAlign w:val="bottom"/>
          </w:tcPr>
          <w:p w14:paraId="4C985039" w14:textId="77777777" w:rsidR="00C65252" w:rsidRPr="00C65252" w:rsidRDefault="00C65252" w:rsidP="006C1791">
            <w:pPr>
              <w:rPr>
                <w:rFonts w:ascii="Times New Roman" w:hAnsi="Times New Roman" w:cs="Times New Roman"/>
                <w:b/>
                <w:bCs/>
                <w:sz w:val="24"/>
                <w:szCs w:val="24"/>
              </w:rPr>
            </w:pPr>
            <w:r w:rsidRPr="00C65252">
              <w:rPr>
                <w:rFonts w:ascii="Times New Roman" w:hAnsi="Times New Roman" w:cs="Times New Roman"/>
                <w:color w:val="000000"/>
                <w:sz w:val="24"/>
                <w:szCs w:val="24"/>
              </w:rPr>
              <w:t>Dhillon et al. (2017)</w:t>
            </w:r>
          </w:p>
        </w:tc>
        <w:tc>
          <w:tcPr>
            <w:tcW w:w="8537" w:type="dxa"/>
            <w:vAlign w:val="bottom"/>
          </w:tcPr>
          <w:p w14:paraId="0A4A7333" w14:textId="77777777" w:rsidR="00C65252" w:rsidRPr="00C65252" w:rsidRDefault="00C65252" w:rsidP="006C1791">
            <w:pPr>
              <w:rPr>
                <w:rFonts w:ascii="Times New Roman" w:hAnsi="Times New Roman" w:cs="Times New Roman"/>
                <w:b/>
                <w:bCs/>
                <w:sz w:val="24"/>
                <w:szCs w:val="24"/>
              </w:rPr>
            </w:pPr>
            <w:r w:rsidRPr="00C65252">
              <w:rPr>
                <w:rFonts w:ascii="Times New Roman" w:hAnsi="Times New Roman" w:cs="Times New Roman"/>
                <w:color w:val="000000"/>
                <w:sz w:val="24"/>
                <w:szCs w:val="24"/>
              </w:rPr>
              <w:t>"Kabat-Zinn (1994) described mindfulness as “paying attention in a particular way: on purpose, in the present moment, and nonjudgmentally” (p. 4). The process of accepting things as they are and approaching situations with an open mind reduces tension and fear and increases trust." (p. 1422)</w:t>
            </w:r>
          </w:p>
        </w:tc>
      </w:tr>
      <w:tr w:rsidR="00C65252" w:rsidRPr="00C65252" w14:paraId="7C32A459" w14:textId="77777777" w:rsidTr="00C65252">
        <w:tc>
          <w:tcPr>
            <w:tcW w:w="2253" w:type="dxa"/>
            <w:vAlign w:val="bottom"/>
          </w:tcPr>
          <w:p w14:paraId="51D5F8C3" w14:textId="77777777" w:rsidR="00C65252" w:rsidRPr="00C65252" w:rsidRDefault="00C65252" w:rsidP="006C1791">
            <w:pPr>
              <w:rPr>
                <w:rFonts w:ascii="Times New Roman" w:hAnsi="Times New Roman" w:cs="Times New Roman"/>
                <w:b/>
                <w:bCs/>
                <w:sz w:val="24"/>
                <w:szCs w:val="24"/>
              </w:rPr>
            </w:pPr>
            <w:r w:rsidRPr="00C65252">
              <w:rPr>
                <w:rFonts w:ascii="Times New Roman" w:hAnsi="Times New Roman" w:cs="Times New Roman"/>
                <w:color w:val="000000"/>
                <w:sz w:val="24"/>
                <w:szCs w:val="24"/>
              </w:rPr>
              <w:t>Dinç et al. (2024)</w:t>
            </w:r>
          </w:p>
        </w:tc>
        <w:tc>
          <w:tcPr>
            <w:tcW w:w="8537" w:type="dxa"/>
            <w:vAlign w:val="bottom"/>
          </w:tcPr>
          <w:p w14:paraId="18B53EB0" w14:textId="77777777" w:rsidR="00C65252" w:rsidRPr="00C65252" w:rsidRDefault="00C65252" w:rsidP="006C1791">
            <w:pPr>
              <w:rPr>
                <w:rFonts w:ascii="Times New Roman" w:hAnsi="Times New Roman" w:cs="Times New Roman"/>
                <w:b/>
                <w:bCs/>
                <w:sz w:val="24"/>
                <w:szCs w:val="24"/>
              </w:rPr>
            </w:pPr>
            <w:r w:rsidRPr="00C65252">
              <w:rPr>
                <w:rFonts w:ascii="Times New Roman" w:hAnsi="Times New Roman" w:cs="Times New Roman"/>
                <w:color w:val="000000"/>
                <w:sz w:val="24"/>
                <w:szCs w:val="24"/>
              </w:rPr>
              <w:t>NR</w:t>
            </w:r>
          </w:p>
        </w:tc>
      </w:tr>
      <w:tr w:rsidR="00C65252" w:rsidRPr="00C65252" w14:paraId="16E8C847" w14:textId="77777777" w:rsidTr="00C65252">
        <w:tc>
          <w:tcPr>
            <w:tcW w:w="2253" w:type="dxa"/>
            <w:vAlign w:val="bottom"/>
          </w:tcPr>
          <w:p w14:paraId="3DD7F64C" w14:textId="77777777" w:rsidR="00C65252" w:rsidRPr="00C65252" w:rsidRDefault="00C65252" w:rsidP="006C1791">
            <w:pPr>
              <w:rPr>
                <w:rFonts w:ascii="Times New Roman" w:hAnsi="Times New Roman" w:cs="Times New Roman"/>
                <w:b/>
                <w:bCs/>
                <w:sz w:val="24"/>
                <w:szCs w:val="24"/>
              </w:rPr>
            </w:pPr>
            <w:r w:rsidRPr="00C65252">
              <w:rPr>
                <w:rFonts w:ascii="Times New Roman" w:hAnsi="Times New Roman" w:cs="Times New Roman"/>
                <w:color w:val="000000"/>
                <w:sz w:val="24"/>
                <w:szCs w:val="24"/>
              </w:rPr>
              <w:t>Kundarti et al. (2024)</w:t>
            </w:r>
          </w:p>
        </w:tc>
        <w:tc>
          <w:tcPr>
            <w:tcW w:w="8537" w:type="dxa"/>
            <w:vAlign w:val="bottom"/>
          </w:tcPr>
          <w:p w14:paraId="2110A724" w14:textId="77777777" w:rsidR="00C65252" w:rsidRPr="00C65252" w:rsidRDefault="00C65252" w:rsidP="006C1791">
            <w:pPr>
              <w:rPr>
                <w:rFonts w:ascii="Times New Roman" w:hAnsi="Times New Roman" w:cs="Times New Roman"/>
                <w:b/>
                <w:bCs/>
                <w:sz w:val="24"/>
                <w:szCs w:val="24"/>
              </w:rPr>
            </w:pPr>
            <w:r w:rsidRPr="00C65252">
              <w:rPr>
                <w:rFonts w:ascii="Times New Roman" w:hAnsi="Times New Roman" w:cs="Times New Roman"/>
                <w:color w:val="000000"/>
                <w:sz w:val="24"/>
                <w:szCs w:val="24"/>
              </w:rPr>
              <w:t>"Mindfulness is defined as the awareness to practice mindfulness with intentional, non-judgmental, and momentary experiences. It is characterized by the acceptance of all stimuli, both internal and external, and the ability to switch consciousness between stimuli." (p. 2)</w:t>
            </w:r>
          </w:p>
        </w:tc>
      </w:tr>
      <w:tr w:rsidR="00C65252" w:rsidRPr="00C65252" w14:paraId="4751BA26" w14:textId="77777777" w:rsidTr="00C65252">
        <w:tc>
          <w:tcPr>
            <w:tcW w:w="2253" w:type="dxa"/>
            <w:vAlign w:val="bottom"/>
          </w:tcPr>
          <w:p w14:paraId="7B58081B" w14:textId="77777777" w:rsidR="00C65252" w:rsidRPr="00C65252" w:rsidRDefault="00C65252" w:rsidP="006C1791">
            <w:pPr>
              <w:rPr>
                <w:rFonts w:ascii="Times New Roman" w:hAnsi="Times New Roman" w:cs="Times New Roman"/>
                <w:b/>
                <w:bCs/>
                <w:sz w:val="24"/>
                <w:szCs w:val="24"/>
              </w:rPr>
            </w:pPr>
            <w:r w:rsidRPr="00C65252">
              <w:rPr>
                <w:rFonts w:ascii="Times New Roman" w:hAnsi="Times New Roman" w:cs="Times New Roman"/>
                <w:color w:val="000000"/>
                <w:sz w:val="24"/>
                <w:szCs w:val="24"/>
              </w:rPr>
              <w:t>Leng et al. (2023)</w:t>
            </w:r>
          </w:p>
        </w:tc>
        <w:tc>
          <w:tcPr>
            <w:tcW w:w="8537" w:type="dxa"/>
            <w:vAlign w:val="bottom"/>
          </w:tcPr>
          <w:p w14:paraId="7B3BFC79" w14:textId="77777777" w:rsidR="00C65252" w:rsidRPr="00C65252" w:rsidRDefault="00C65252" w:rsidP="006C1791">
            <w:pPr>
              <w:rPr>
                <w:rFonts w:ascii="Times New Roman" w:hAnsi="Times New Roman" w:cs="Times New Roman"/>
                <w:b/>
                <w:bCs/>
                <w:sz w:val="24"/>
                <w:szCs w:val="24"/>
              </w:rPr>
            </w:pPr>
            <w:r w:rsidRPr="00C65252">
              <w:rPr>
                <w:rFonts w:ascii="Times New Roman" w:hAnsi="Times New Roman" w:cs="Times New Roman"/>
                <w:color w:val="000000"/>
                <w:sz w:val="24"/>
                <w:szCs w:val="24"/>
              </w:rPr>
              <w:t>"Mindfulness refers to a mental state or ability to focus awareness on the present moment while acknowledging and accepting feelings, thoughts, and bodily sensations (Creswell, 2017)." (p. 16)</w:t>
            </w:r>
          </w:p>
        </w:tc>
      </w:tr>
      <w:tr w:rsidR="00C65252" w:rsidRPr="00C65252" w14:paraId="5CF9C15E" w14:textId="77777777" w:rsidTr="00C65252">
        <w:tc>
          <w:tcPr>
            <w:tcW w:w="2253" w:type="dxa"/>
            <w:vAlign w:val="bottom"/>
          </w:tcPr>
          <w:p w14:paraId="1088E86A" w14:textId="77777777" w:rsidR="00C65252" w:rsidRPr="00C65252" w:rsidRDefault="00C65252" w:rsidP="006C1791">
            <w:pPr>
              <w:rPr>
                <w:rFonts w:ascii="Times New Roman" w:hAnsi="Times New Roman" w:cs="Times New Roman"/>
                <w:b/>
                <w:bCs/>
                <w:sz w:val="24"/>
                <w:szCs w:val="24"/>
              </w:rPr>
            </w:pPr>
            <w:r w:rsidRPr="00C65252">
              <w:rPr>
                <w:rFonts w:ascii="Times New Roman" w:hAnsi="Times New Roman" w:cs="Times New Roman"/>
                <w:color w:val="000000"/>
                <w:sz w:val="24"/>
                <w:szCs w:val="24"/>
              </w:rPr>
              <w:t>Li et al. (2022)</w:t>
            </w:r>
          </w:p>
        </w:tc>
        <w:tc>
          <w:tcPr>
            <w:tcW w:w="8537" w:type="dxa"/>
            <w:vAlign w:val="bottom"/>
          </w:tcPr>
          <w:p w14:paraId="6F48F55C" w14:textId="77777777" w:rsidR="00C65252" w:rsidRPr="00C65252" w:rsidRDefault="00C65252" w:rsidP="006C1791">
            <w:pPr>
              <w:rPr>
                <w:rFonts w:ascii="Times New Roman" w:hAnsi="Times New Roman" w:cs="Times New Roman"/>
                <w:b/>
                <w:bCs/>
                <w:sz w:val="24"/>
                <w:szCs w:val="24"/>
              </w:rPr>
            </w:pPr>
            <w:r w:rsidRPr="00C65252">
              <w:rPr>
                <w:rFonts w:ascii="Times New Roman" w:hAnsi="Times New Roman" w:cs="Times New Roman"/>
                <w:color w:val="000000"/>
                <w:sz w:val="24"/>
                <w:szCs w:val="24"/>
              </w:rPr>
              <w:t>"Some studies have defined “mindfulness” as an ability to focus on the present without bias (Brown and Ryan, 2003). Therefore, mindfulness meditation aims to produce a mental state that focuses on the present." (p. 2)</w:t>
            </w:r>
          </w:p>
        </w:tc>
      </w:tr>
      <w:tr w:rsidR="00C65252" w:rsidRPr="00C65252" w14:paraId="2F0DB4A1" w14:textId="77777777" w:rsidTr="00C65252">
        <w:tc>
          <w:tcPr>
            <w:tcW w:w="2253" w:type="dxa"/>
            <w:vAlign w:val="bottom"/>
          </w:tcPr>
          <w:p w14:paraId="747C2DCE" w14:textId="77777777" w:rsidR="00C65252" w:rsidRPr="00C65252" w:rsidRDefault="00C65252" w:rsidP="006C1791">
            <w:pPr>
              <w:rPr>
                <w:rFonts w:ascii="Times New Roman" w:hAnsi="Times New Roman" w:cs="Times New Roman"/>
                <w:b/>
                <w:bCs/>
                <w:sz w:val="24"/>
                <w:szCs w:val="24"/>
              </w:rPr>
            </w:pPr>
            <w:r w:rsidRPr="00C65252">
              <w:rPr>
                <w:rFonts w:ascii="Times New Roman" w:hAnsi="Times New Roman" w:cs="Times New Roman"/>
                <w:color w:val="000000"/>
                <w:sz w:val="24"/>
                <w:szCs w:val="24"/>
              </w:rPr>
              <w:t>Min et al. (2023)</w:t>
            </w:r>
          </w:p>
        </w:tc>
        <w:tc>
          <w:tcPr>
            <w:tcW w:w="8537" w:type="dxa"/>
            <w:vAlign w:val="bottom"/>
          </w:tcPr>
          <w:p w14:paraId="5AF61EF0" w14:textId="77777777" w:rsidR="00C65252" w:rsidRPr="00C65252" w:rsidRDefault="00C65252" w:rsidP="006C1791">
            <w:pPr>
              <w:rPr>
                <w:rFonts w:ascii="Times New Roman" w:hAnsi="Times New Roman" w:cs="Times New Roman"/>
                <w:b/>
                <w:bCs/>
                <w:sz w:val="24"/>
                <w:szCs w:val="24"/>
              </w:rPr>
            </w:pPr>
            <w:r w:rsidRPr="00C65252">
              <w:rPr>
                <w:rFonts w:ascii="Times New Roman" w:hAnsi="Times New Roman" w:cs="Times New Roman"/>
                <w:color w:val="000000"/>
                <w:sz w:val="24"/>
                <w:szCs w:val="24"/>
              </w:rPr>
              <w:t xml:space="preserve">"Mindfulness is a purposeful, conscious focus on the present moment. Participants develop a new perspective </w:t>
            </w:r>
            <w:proofErr w:type="gramStart"/>
            <w:r w:rsidRPr="00C65252">
              <w:rPr>
                <w:rFonts w:ascii="Times New Roman" w:hAnsi="Times New Roman" w:cs="Times New Roman"/>
                <w:color w:val="000000"/>
                <w:sz w:val="24"/>
                <w:szCs w:val="24"/>
              </w:rPr>
              <w:t>of</w:t>
            </w:r>
            <w:proofErr w:type="gramEnd"/>
            <w:r w:rsidRPr="00C65252">
              <w:rPr>
                <w:rFonts w:ascii="Times New Roman" w:hAnsi="Times New Roman" w:cs="Times New Roman"/>
                <w:color w:val="000000"/>
                <w:sz w:val="24"/>
                <w:szCs w:val="24"/>
              </w:rPr>
              <w:t xml:space="preserve"> themselves and look at themselves objectively without judgment (Marchand, 2014). Generally, it refers to self-exploration and self-acceptance in a nonjudgmental manner that helps reduce negative emotions (Creswell, 2017)." (p. 452)</w:t>
            </w:r>
          </w:p>
        </w:tc>
      </w:tr>
      <w:tr w:rsidR="00C65252" w:rsidRPr="00C65252" w14:paraId="3DAA4040" w14:textId="77777777" w:rsidTr="00C65252">
        <w:trPr>
          <w:trHeight w:val="647"/>
        </w:trPr>
        <w:tc>
          <w:tcPr>
            <w:tcW w:w="2253" w:type="dxa"/>
            <w:vAlign w:val="bottom"/>
          </w:tcPr>
          <w:p w14:paraId="3BD75D5B" w14:textId="77777777" w:rsidR="00C65252" w:rsidRPr="00C65252" w:rsidRDefault="00C65252" w:rsidP="006C1791">
            <w:pPr>
              <w:rPr>
                <w:rFonts w:ascii="Times New Roman" w:hAnsi="Times New Roman" w:cs="Times New Roman"/>
                <w:b/>
                <w:bCs/>
                <w:sz w:val="24"/>
                <w:szCs w:val="24"/>
              </w:rPr>
            </w:pPr>
            <w:r w:rsidRPr="00C65252">
              <w:rPr>
                <w:rFonts w:ascii="Times New Roman" w:hAnsi="Times New Roman" w:cs="Times New Roman"/>
                <w:color w:val="000000"/>
                <w:sz w:val="24"/>
                <w:szCs w:val="24"/>
              </w:rPr>
              <w:t>Reangsing et al. (2024)</w:t>
            </w:r>
          </w:p>
        </w:tc>
        <w:tc>
          <w:tcPr>
            <w:tcW w:w="8537" w:type="dxa"/>
            <w:vAlign w:val="bottom"/>
          </w:tcPr>
          <w:p w14:paraId="50252FDE" w14:textId="77777777" w:rsidR="00C65252" w:rsidRPr="00C65252" w:rsidRDefault="00C65252" w:rsidP="006C1791">
            <w:pPr>
              <w:rPr>
                <w:rFonts w:ascii="Times New Roman" w:hAnsi="Times New Roman" w:cs="Times New Roman"/>
                <w:b/>
                <w:bCs/>
                <w:sz w:val="24"/>
                <w:szCs w:val="24"/>
              </w:rPr>
            </w:pPr>
            <w:r w:rsidRPr="00C65252">
              <w:rPr>
                <w:rFonts w:ascii="Times New Roman" w:hAnsi="Times New Roman" w:cs="Times New Roman"/>
                <w:color w:val="000000"/>
                <w:sz w:val="24"/>
                <w:szCs w:val="24"/>
              </w:rPr>
              <w:t xml:space="preserve">"Mindfulness is defined as paying intentional attention to the current moment while being nonjudgmental (Kabat-Zinn, 2003). Individuals who practice mindfulness become more aware of their thoughts, </w:t>
            </w:r>
            <w:r w:rsidRPr="00C65252">
              <w:rPr>
                <w:rFonts w:ascii="Times New Roman" w:hAnsi="Times New Roman" w:cs="Times New Roman"/>
                <w:color w:val="000000"/>
                <w:sz w:val="24"/>
                <w:szCs w:val="24"/>
              </w:rPr>
              <w:lastRenderedPageBreak/>
              <w:t>emotions and experiences. Notably, mindfulness training is recognized as cognitive training because it encourages people to grasp the connection between their thoughts, feelings and behaviors related to depression (Segal and Walsh, 2016)." (p. 52)</w:t>
            </w:r>
          </w:p>
        </w:tc>
      </w:tr>
      <w:tr w:rsidR="00C65252" w:rsidRPr="00C65252" w14:paraId="30EA92FD" w14:textId="77777777" w:rsidTr="00C65252">
        <w:tc>
          <w:tcPr>
            <w:tcW w:w="2253" w:type="dxa"/>
            <w:vAlign w:val="bottom"/>
          </w:tcPr>
          <w:p w14:paraId="476FA09B" w14:textId="77777777" w:rsidR="00C65252" w:rsidRPr="00C65252" w:rsidRDefault="00C65252" w:rsidP="006C1791">
            <w:pPr>
              <w:rPr>
                <w:rFonts w:ascii="Times New Roman" w:hAnsi="Times New Roman" w:cs="Times New Roman"/>
                <w:b/>
                <w:bCs/>
                <w:sz w:val="24"/>
                <w:szCs w:val="24"/>
              </w:rPr>
            </w:pPr>
            <w:r w:rsidRPr="00C65252">
              <w:rPr>
                <w:rFonts w:ascii="Times New Roman" w:hAnsi="Times New Roman" w:cs="Times New Roman"/>
                <w:color w:val="000000"/>
                <w:sz w:val="24"/>
                <w:szCs w:val="24"/>
              </w:rPr>
              <w:lastRenderedPageBreak/>
              <w:t>Root et al. (2023)</w:t>
            </w:r>
          </w:p>
        </w:tc>
        <w:tc>
          <w:tcPr>
            <w:tcW w:w="8537" w:type="dxa"/>
            <w:vAlign w:val="bottom"/>
          </w:tcPr>
          <w:p w14:paraId="20712D7B" w14:textId="77777777" w:rsidR="00C65252" w:rsidRPr="00C65252" w:rsidRDefault="00C65252" w:rsidP="006C1791">
            <w:pPr>
              <w:rPr>
                <w:rFonts w:ascii="Times New Roman" w:hAnsi="Times New Roman" w:cs="Times New Roman"/>
                <w:b/>
                <w:bCs/>
                <w:sz w:val="24"/>
                <w:szCs w:val="24"/>
              </w:rPr>
            </w:pPr>
            <w:r w:rsidRPr="00C65252">
              <w:rPr>
                <w:rFonts w:ascii="Times New Roman" w:hAnsi="Times New Roman" w:cs="Times New Roman"/>
                <w:color w:val="000000"/>
                <w:sz w:val="24"/>
                <w:szCs w:val="24"/>
              </w:rPr>
              <w:t>NR</w:t>
            </w:r>
          </w:p>
        </w:tc>
      </w:tr>
      <w:tr w:rsidR="00C65252" w:rsidRPr="00C65252" w14:paraId="02904BE2" w14:textId="77777777" w:rsidTr="00C65252">
        <w:tc>
          <w:tcPr>
            <w:tcW w:w="2253" w:type="dxa"/>
            <w:vAlign w:val="bottom"/>
          </w:tcPr>
          <w:p w14:paraId="3215BC71" w14:textId="77777777" w:rsidR="00C65252" w:rsidRPr="00C65252" w:rsidRDefault="00C65252" w:rsidP="006C1791">
            <w:pPr>
              <w:rPr>
                <w:rFonts w:ascii="Times New Roman" w:hAnsi="Times New Roman" w:cs="Times New Roman"/>
                <w:b/>
                <w:bCs/>
                <w:sz w:val="24"/>
                <w:szCs w:val="24"/>
              </w:rPr>
            </w:pPr>
            <w:r w:rsidRPr="00C65252">
              <w:rPr>
                <w:rFonts w:ascii="Times New Roman" w:hAnsi="Times New Roman" w:cs="Times New Roman"/>
                <w:color w:val="000000"/>
                <w:sz w:val="24"/>
                <w:szCs w:val="24"/>
              </w:rPr>
              <w:t>Sari et al. (2023)</w:t>
            </w:r>
          </w:p>
        </w:tc>
        <w:tc>
          <w:tcPr>
            <w:tcW w:w="8537" w:type="dxa"/>
            <w:vAlign w:val="bottom"/>
          </w:tcPr>
          <w:p w14:paraId="06EB0E4D" w14:textId="77777777" w:rsidR="00C65252" w:rsidRPr="00C65252" w:rsidRDefault="00C65252" w:rsidP="006C1791">
            <w:pPr>
              <w:rPr>
                <w:rFonts w:ascii="Times New Roman" w:hAnsi="Times New Roman" w:cs="Times New Roman"/>
                <w:b/>
                <w:bCs/>
                <w:sz w:val="24"/>
                <w:szCs w:val="24"/>
              </w:rPr>
            </w:pPr>
            <w:r w:rsidRPr="00C65252">
              <w:rPr>
                <w:rFonts w:ascii="Times New Roman" w:hAnsi="Times New Roman" w:cs="Times New Roman"/>
                <w:color w:val="000000"/>
                <w:sz w:val="24"/>
                <w:szCs w:val="24"/>
              </w:rPr>
              <w:t>NR</w:t>
            </w:r>
          </w:p>
        </w:tc>
      </w:tr>
      <w:tr w:rsidR="00C65252" w:rsidRPr="00C65252" w14:paraId="02DE2773" w14:textId="77777777" w:rsidTr="00C65252">
        <w:tc>
          <w:tcPr>
            <w:tcW w:w="2253" w:type="dxa"/>
            <w:vAlign w:val="bottom"/>
          </w:tcPr>
          <w:p w14:paraId="74BBE182" w14:textId="77777777" w:rsidR="00C65252" w:rsidRPr="00C65252" w:rsidRDefault="00C65252" w:rsidP="006C1791">
            <w:pPr>
              <w:rPr>
                <w:rFonts w:ascii="Times New Roman" w:hAnsi="Times New Roman" w:cs="Times New Roman"/>
                <w:b/>
                <w:bCs/>
                <w:sz w:val="24"/>
                <w:szCs w:val="24"/>
              </w:rPr>
            </w:pPr>
            <w:r w:rsidRPr="00C65252">
              <w:rPr>
                <w:rFonts w:ascii="Times New Roman" w:hAnsi="Times New Roman" w:cs="Times New Roman"/>
                <w:color w:val="000000"/>
                <w:sz w:val="24"/>
                <w:szCs w:val="24"/>
              </w:rPr>
              <w:t>Torres-Giménez et al. (2024)</w:t>
            </w:r>
          </w:p>
        </w:tc>
        <w:tc>
          <w:tcPr>
            <w:tcW w:w="8537" w:type="dxa"/>
            <w:vAlign w:val="bottom"/>
          </w:tcPr>
          <w:p w14:paraId="66C73236" w14:textId="77777777" w:rsidR="00C65252" w:rsidRPr="00C65252" w:rsidRDefault="00C65252" w:rsidP="006C1791">
            <w:pPr>
              <w:rPr>
                <w:rFonts w:ascii="Times New Roman" w:hAnsi="Times New Roman" w:cs="Times New Roman"/>
                <w:b/>
                <w:bCs/>
                <w:sz w:val="24"/>
                <w:szCs w:val="24"/>
              </w:rPr>
            </w:pPr>
            <w:r w:rsidRPr="00C65252">
              <w:rPr>
                <w:rFonts w:ascii="Times New Roman" w:hAnsi="Times New Roman" w:cs="Times New Roman"/>
                <w:color w:val="000000"/>
                <w:sz w:val="24"/>
                <w:szCs w:val="24"/>
              </w:rPr>
              <w:t>NR</w:t>
            </w:r>
          </w:p>
        </w:tc>
      </w:tr>
      <w:tr w:rsidR="00C65252" w:rsidRPr="00C65252" w14:paraId="5C208A58" w14:textId="77777777" w:rsidTr="00C65252">
        <w:tc>
          <w:tcPr>
            <w:tcW w:w="2253" w:type="dxa"/>
            <w:vAlign w:val="bottom"/>
          </w:tcPr>
          <w:p w14:paraId="16FD25B2" w14:textId="153B8301" w:rsidR="00C65252" w:rsidRPr="00C65252" w:rsidRDefault="00C65252" w:rsidP="00C65252">
            <w:pPr>
              <w:rPr>
                <w:rFonts w:ascii="Times New Roman" w:hAnsi="Times New Roman" w:cs="Times New Roman"/>
                <w:color w:val="000000"/>
                <w:sz w:val="24"/>
                <w:szCs w:val="24"/>
              </w:rPr>
            </w:pPr>
            <w:r w:rsidRPr="00C65252">
              <w:rPr>
                <w:rFonts w:ascii="Times New Roman" w:hAnsi="Times New Roman" w:cs="Times New Roman"/>
                <w:color w:val="000000"/>
                <w:sz w:val="24"/>
                <w:szCs w:val="24"/>
              </w:rPr>
              <w:t>Lever Taylor et al. (2016)</w:t>
            </w:r>
          </w:p>
        </w:tc>
        <w:tc>
          <w:tcPr>
            <w:tcW w:w="8537" w:type="dxa"/>
            <w:vAlign w:val="bottom"/>
          </w:tcPr>
          <w:p w14:paraId="089BCD52" w14:textId="271D86B8" w:rsidR="00C65252" w:rsidRPr="00C65252" w:rsidRDefault="00C65252" w:rsidP="00C65252">
            <w:pPr>
              <w:rPr>
                <w:rFonts w:ascii="Times New Roman" w:hAnsi="Times New Roman" w:cs="Times New Roman"/>
                <w:color w:val="000000"/>
                <w:sz w:val="24"/>
                <w:szCs w:val="24"/>
              </w:rPr>
            </w:pPr>
            <w:r w:rsidRPr="00C65252">
              <w:rPr>
                <w:rFonts w:ascii="Times New Roman" w:hAnsi="Times New Roman" w:cs="Times New Roman"/>
                <w:color w:val="000000"/>
                <w:sz w:val="24"/>
                <w:szCs w:val="24"/>
              </w:rPr>
              <w:t>"Mindfulness has been defined as 'the awareness that emerges through paying attention on purpose, in the present moment, and non-judgementally to the unfolding of experience moment by moment' (Kabat-Zinn, 2003, p. 145)." (p. 3)</w:t>
            </w:r>
          </w:p>
        </w:tc>
      </w:tr>
      <w:tr w:rsidR="00C65252" w:rsidRPr="00C65252" w14:paraId="17186455" w14:textId="77777777" w:rsidTr="00C65252">
        <w:tc>
          <w:tcPr>
            <w:tcW w:w="2253" w:type="dxa"/>
            <w:vAlign w:val="bottom"/>
          </w:tcPr>
          <w:p w14:paraId="1F9C147C" w14:textId="77777777" w:rsidR="00C65252" w:rsidRPr="00C65252" w:rsidRDefault="00C65252" w:rsidP="006C1791">
            <w:pPr>
              <w:rPr>
                <w:rFonts w:ascii="Times New Roman" w:hAnsi="Times New Roman" w:cs="Times New Roman"/>
                <w:b/>
                <w:bCs/>
                <w:sz w:val="24"/>
                <w:szCs w:val="24"/>
              </w:rPr>
            </w:pPr>
            <w:r w:rsidRPr="00C65252">
              <w:rPr>
                <w:rFonts w:ascii="Times New Roman" w:hAnsi="Times New Roman" w:cs="Times New Roman"/>
                <w:color w:val="000000"/>
                <w:sz w:val="24"/>
                <w:szCs w:val="24"/>
              </w:rPr>
              <w:t>Trapani et al. (2024)</w:t>
            </w:r>
          </w:p>
        </w:tc>
        <w:tc>
          <w:tcPr>
            <w:tcW w:w="8537" w:type="dxa"/>
            <w:vAlign w:val="bottom"/>
          </w:tcPr>
          <w:p w14:paraId="41CAAB3F" w14:textId="77777777" w:rsidR="00C65252" w:rsidRPr="00C65252" w:rsidRDefault="00C65252" w:rsidP="006C1791">
            <w:pPr>
              <w:rPr>
                <w:rFonts w:ascii="Times New Roman" w:hAnsi="Times New Roman" w:cs="Times New Roman"/>
                <w:b/>
                <w:bCs/>
                <w:sz w:val="24"/>
                <w:szCs w:val="24"/>
              </w:rPr>
            </w:pPr>
            <w:r w:rsidRPr="00C65252">
              <w:rPr>
                <w:rFonts w:ascii="Times New Roman" w:hAnsi="Times New Roman" w:cs="Times New Roman"/>
                <w:color w:val="000000"/>
                <w:sz w:val="24"/>
                <w:szCs w:val="24"/>
              </w:rPr>
              <w:t xml:space="preserve">"Mindfulness has been defined as ‘the awareness that emerges through paying attention on purpose, in the present moment, and nonjudgmentally to the unfolding of experience moment by moment.' (Dhillon et al., 2017; Taylor et al., </w:t>
            </w:r>
            <w:proofErr w:type="gramStart"/>
            <w:r w:rsidRPr="00C65252">
              <w:rPr>
                <w:rFonts w:ascii="Times New Roman" w:hAnsi="Times New Roman" w:cs="Times New Roman"/>
                <w:color w:val="000000"/>
                <w:sz w:val="24"/>
                <w:szCs w:val="24"/>
              </w:rPr>
              <w:t>2016)’</w:t>
            </w:r>
            <w:proofErr w:type="gramEnd"/>
            <w:r w:rsidRPr="00C65252">
              <w:rPr>
                <w:rFonts w:ascii="Times New Roman" w:hAnsi="Times New Roman" w:cs="Times New Roman"/>
                <w:color w:val="000000"/>
                <w:sz w:val="24"/>
                <w:szCs w:val="24"/>
              </w:rPr>
              <w:t>’ (p. 108)</w:t>
            </w:r>
          </w:p>
        </w:tc>
      </w:tr>
      <w:tr w:rsidR="00C65252" w:rsidRPr="00C65252" w14:paraId="4B180DA2" w14:textId="77777777" w:rsidTr="00C65252">
        <w:trPr>
          <w:trHeight w:val="70"/>
        </w:trPr>
        <w:tc>
          <w:tcPr>
            <w:tcW w:w="2253" w:type="dxa"/>
            <w:vAlign w:val="bottom"/>
          </w:tcPr>
          <w:p w14:paraId="1DCDDF8E" w14:textId="77777777" w:rsidR="00C65252" w:rsidRPr="00C65252" w:rsidRDefault="00C65252" w:rsidP="006C1791">
            <w:pPr>
              <w:rPr>
                <w:rFonts w:ascii="Times New Roman" w:hAnsi="Times New Roman" w:cs="Times New Roman"/>
                <w:b/>
                <w:bCs/>
                <w:sz w:val="24"/>
                <w:szCs w:val="24"/>
              </w:rPr>
            </w:pPr>
            <w:r w:rsidRPr="00C65252">
              <w:rPr>
                <w:rFonts w:ascii="Times New Roman" w:hAnsi="Times New Roman" w:cs="Times New Roman"/>
                <w:color w:val="000000"/>
                <w:sz w:val="24"/>
                <w:szCs w:val="24"/>
              </w:rPr>
              <w:t>Yan et al. (2022)</w:t>
            </w:r>
          </w:p>
        </w:tc>
        <w:tc>
          <w:tcPr>
            <w:tcW w:w="8537" w:type="dxa"/>
            <w:vAlign w:val="bottom"/>
          </w:tcPr>
          <w:p w14:paraId="7E0619C8" w14:textId="77777777" w:rsidR="00C65252" w:rsidRPr="00C65252" w:rsidRDefault="00C65252" w:rsidP="006C1791">
            <w:pPr>
              <w:rPr>
                <w:rFonts w:ascii="Times New Roman" w:hAnsi="Times New Roman" w:cs="Times New Roman"/>
                <w:b/>
                <w:bCs/>
                <w:sz w:val="24"/>
                <w:szCs w:val="24"/>
              </w:rPr>
            </w:pPr>
            <w:r w:rsidRPr="00C65252">
              <w:rPr>
                <w:rFonts w:ascii="Times New Roman" w:hAnsi="Times New Roman" w:cs="Times New Roman"/>
                <w:color w:val="000000"/>
                <w:sz w:val="24"/>
                <w:szCs w:val="24"/>
              </w:rPr>
              <w:t>"The definition of mindfulness is awareness that emerges through paying attention on purpose, in the present moment, and nonjudgmentally to the unfolding of experience moment by moment (Kabat-Zinn, 2013)." (p. 103)</w:t>
            </w:r>
          </w:p>
        </w:tc>
      </w:tr>
      <w:tr w:rsidR="00C65252" w:rsidRPr="00C65252" w14:paraId="4AE87070" w14:textId="77777777" w:rsidTr="00C65252">
        <w:trPr>
          <w:trHeight w:val="70"/>
        </w:trPr>
        <w:tc>
          <w:tcPr>
            <w:tcW w:w="2253" w:type="dxa"/>
            <w:vAlign w:val="bottom"/>
          </w:tcPr>
          <w:p w14:paraId="74CFE2FB" w14:textId="77777777" w:rsidR="00C65252" w:rsidRPr="00C65252" w:rsidRDefault="00C65252" w:rsidP="006C1791">
            <w:pPr>
              <w:rPr>
                <w:rFonts w:ascii="Times New Roman" w:hAnsi="Times New Roman" w:cs="Times New Roman"/>
                <w:b/>
                <w:bCs/>
                <w:sz w:val="24"/>
                <w:szCs w:val="24"/>
              </w:rPr>
            </w:pPr>
            <w:r w:rsidRPr="00C65252">
              <w:rPr>
                <w:rFonts w:ascii="Times New Roman" w:hAnsi="Times New Roman" w:cs="Times New Roman"/>
                <w:color w:val="000000"/>
                <w:sz w:val="24"/>
                <w:szCs w:val="24"/>
              </w:rPr>
              <w:t>Yang et al. (2023)</w:t>
            </w:r>
          </w:p>
        </w:tc>
        <w:tc>
          <w:tcPr>
            <w:tcW w:w="8537" w:type="dxa"/>
            <w:vAlign w:val="bottom"/>
          </w:tcPr>
          <w:p w14:paraId="66439CEF" w14:textId="77777777" w:rsidR="00C65252" w:rsidRPr="00C65252" w:rsidRDefault="00C65252" w:rsidP="006C1791">
            <w:pPr>
              <w:rPr>
                <w:rFonts w:ascii="Times New Roman" w:hAnsi="Times New Roman" w:cs="Times New Roman"/>
                <w:b/>
                <w:bCs/>
                <w:sz w:val="24"/>
                <w:szCs w:val="24"/>
              </w:rPr>
            </w:pPr>
            <w:r w:rsidRPr="00C65252">
              <w:rPr>
                <w:rFonts w:ascii="Times New Roman" w:hAnsi="Times New Roman" w:cs="Times New Roman"/>
                <w:color w:val="000000"/>
                <w:sz w:val="24"/>
                <w:szCs w:val="24"/>
              </w:rPr>
              <w:t>NR</w:t>
            </w:r>
          </w:p>
        </w:tc>
      </w:tr>
    </w:tbl>
    <w:p w14:paraId="62105092" w14:textId="77777777" w:rsidR="00C65252" w:rsidRPr="00C65252" w:rsidRDefault="00C65252" w:rsidP="00C65252">
      <w:pPr>
        <w:rPr>
          <w:rFonts w:ascii="Times New Roman" w:hAnsi="Times New Roman" w:cs="Times New Roman"/>
          <w:b/>
          <w:bCs/>
          <w:sz w:val="24"/>
          <w:szCs w:val="24"/>
        </w:rPr>
        <w:sectPr w:rsidR="00C65252" w:rsidRPr="00C65252" w:rsidSect="00C65252">
          <w:pgSz w:w="12240" w:h="15840"/>
          <w:pgMar w:top="1440" w:right="1440" w:bottom="1440" w:left="1440" w:header="720" w:footer="720" w:gutter="0"/>
          <w:cols w:space="720"/>
          <w:docGrid w:linePitch="360"/>
        </w:sectPr>
      </w:pPr>
    </w:p>
    <w:p w14:paraId="522E5CF1" w14:textId="77777777" w:rsidR="00C65252" w:rsidRPr="00C65252" w:rsidRDefault="00C65252" w:rsidP="00C65252">
      <w:pPr>
        <w:rPr>
          <w:rFonts w:ascii="Times New Roman" w:hAnsi="Times New Roman" w:cs="Times New Roman"/>
          <w:b/>
          <w:bCs/>
          <w:sz w:val="24"/>
          <w:szCs w:val="24"/>
        </w:rPr>
      </w:pPr>
    </w:p>
    <w:p w14:paraId="60D1C8F3" w14:textId="27729178" w:rsidR="00C65252" w:rsidRPr="00C65252" w:rsidRDefault="00C65252" w:rsidP="00C65252">
      <w:pPr>
        <w:rPr>
          <w:rFonts w:ascii="Times New Roman" w:hAnsi="Times New Roman" w:cs="Times New Roman"/>
          <w:b/>
          <w:bCs/>
          <w:sz w:val="24"/>
          <w:szCs w:val="24"/>
          <w:lang w:val="en-AU"/>
        </w:rPr>
      </w:pPr>
      <w:r w:rsidRPr="14F50659">
        <w:rPr>
          <w:rFonts w:ascii="Times New Roman" w:hAnsi="Times New Roman" w:cs="Times New Roman"/>
          <w:b/>
          <w:bCs/>
          <w:sz w:val="24"/>
          <w:szCs w:val="24"/>
          <w:lang w:val="en-AU"/>
        </w:rPr>
        <w:t xml:space="preserve">Supplemental Table </w:t>
      </w:r>
      <w:r w:rsidR="21CA2A72" w:rsidRPr="14F50659">
        <w:rPr>
          <w:rFonts w:ascii="Times New Roman" w:hAnsi="Times New Roman" w:cs="Times New Roman"/>
          <w:b/>
          <w:bCs/>
          <w:sz w:val="24"/>
          <w:szCs w:val="24"/>
          <w:lang w:val="en-AU"/>
        </w:rPr>
        <w:t>S</w:t>
      </w:r>
      <w:r w:rsidRPr="14F50659">
        <w:rPr>
          <w:rFonts w:ascii="Times New Roman" w:hAnsi="Times New Roman" w:cs="Times New Roman"/>
          <w:b/>
          <w:bCs/>
          <w:sz w:val="24"/>
          <w:szCs w:val="24"/>
          <w:lang w:val="en-AU"/>
        </w:rPr>
        <w:t>3. Corrected Covered Area (</w:t>
      </w:r>
      <w:r w:rsidRPr="14F50659">
        <w:rPr>
          <w:rFonts w:ascii="Times New Roman" w:hAnsi="Times New Roman" w:cs="Times New Roman"/>
          <w:b/>
          <w:bCs/>
          <w:sz w:val="24"/>
          <w:szCs w:val="24"/>
        </w:rPr>
        <w:t>CCA) Matrix</w:t>
      </w:r>
    </w:p>
    <w:tbl>
      <w:tblPr>
        <w:tblStyle w:val="TableGrid"/>
        <w:tblW w:w="0" w:type="auto"/>
        <w:tblLook w:val="04A0" w:firstRow="1" w:lastRow="0" w:firstColumn="1" w:lastColumn="0" w:noHBand="0" w:noVBand="1"/>
      </w:tblPr>
      <w:tblGrid>
        <w:gridCol w:w="2018"/>
        <w:gridCol w:w="774"/>
        <w:gridCol w:w="774"/>
        <w:gridCol w:w="774"/>
        <w:gridCol w:w="774"/>
        <w:gridCol w:w="773"/>
        <w:gridCol w:w="773"/>
        <w:gridCol w:w="773"/>
        <w:gridCol w:w="773"/>
        <w:gridCol w:w="773"/>
        <w:gridCol w:w="773"/>
        <w:gridCol w:w="773"/>
        <w:gridCol w:w="773"/>
        <w:gridCol w:w="773"/>
        <w:gridCol w:w="773"/>
        <w:gridCol w:w="773"/>
        <w:gridCol w:w="773"/>
      </w:tblGrid>
      <w:tr w:rsidR="00C65252" w:rsidRPr="00C65252" w14:paraId="511699CA" w14:textId="77777777" w:rsidTr="006C1791">
        <w:trPr>
          <w:trHeight w:val="300"/>
        </w:trPr>
        <w:tc>
          <w:tcPr>
            <w:tcW w:w="2018" w:type="dxa"/>
            <w:noWrap/>
          </w:tcPr>
          <w:p w14:paraId="6B16F568" w14:textId="77777777" w:rsidR="00C65252" w:rsidRPr="00831D7D" w:rsidRDefault="00C65252" w:rsidP="006C1791">
            <w:pPr>
              <w:rPr>
                <w:rFonts w:ascii="Times New Roman" w:hAnsi="Times New Roman" w:cs="Times New Roman"/>
                <w:b/>
                <w:bCs/>
              </w:rPr>
            </w:pPr>
            <w:r w:rsidRPr="00831D7D">
              <w:rPr>
                <w:rFonts w:ascii="Times New Roman" w:hAnsi="Times New Roman" w:cs="Times New Roman"/>
                <w:b/>
                <w:bCs/>
              </w:rPr>
              <w:t>Review Article</w:t>
            </w:r>
          </w:p>
        </w:tc>
        <w:tc>
          <w:tcPr>
            <w:tcW w:w="774" w:type="dxa"/>
            <w:noWrap/>
          </w:tcPr>
          <w:p w14:paraId="6AD17C88" w14:textId="77777777" w:rsidR="00C65252" w:rsidRPr="00831D7D" w:rsidRDefault="00C65252" w:rsidP="006C1791">
            <w:pPr>
              <w:rPr>
                <w:rFonts w:ascii="Times New Roman" w:hAnsi="Times New Roman" w:cs="Times New Roman"/>
                <w:b/>
                <w:bCs/>
              </w:rPr>
            </w:pPr>
            <w:r w:rsidRPr="00831D7D">
              <w:rPr>
                <w:rFonts w:ascii="Times New Roman" w:hAnsi="Times New Roman" w:cs="Times New Roman"/>
                <w:b/>
                <w:bCs/>
              </w:rPr>
              <w:t>1</w:t>
            </w:r>
          </w:p>
        </w:tc>
        <w:tc>
          <w:tcPr>
            <w:tcW w:w="774" w:type="dxa"/>
            <w:noWrap/>
          </w:tcPr>
          <w:p w14:paraId="01A36106" w14:textId="77777777" w:rsidR="00C65252" w:rsidRPr="00831D7D" w:rsidRDefault="00C65252" w:rsidP="006C1791">
            <w:pPr>
              <w:rPr>
                <w:rFonts w:ascii="Times New Roman" w:hAnsi="Times New Roman" w:cs="Times New Roman"/>
                <w:b/>
                <w:bCs/>
              </w:rPr>
            </w:pPr>
            <w:r w:rsidRPr="00831D7D">
              <w:rPr>
                <w:rFonts w:ascii="Times New Roman" w:hAnsi="Times New Roman" w:cs="Times New Roman"/>
                <w:b/>
                <w:bCs/>
              </w:rPr>
              <w:t>2</w:t>
            </w:r>
          </w:p>
        </w:tc>
        <w:tc>
          <w:tcPr>
            <w:tcW w:w="774" w:type="dxa"/>
            <w:noWrap/>
          </w:tcPr>
          <w:p w14:paraId="73CDE124" w14:textId="77777777" w:rsidR="00C65252" w:rsidRPr="00831D7D" w:rsidRDefault="00C65252" w:rsidP="006C1791">
            <w:pPr>
              <w:rPr>
                <w:rFonts w:ascii="Times New Roman" w:hAnsi="Times New Roman" w:cs="Times New Roman"/>
                <w:b/>
                <w:bCs/>
              </w:rPr>
            </w:pPr>
            <w:r w:rsidRPr="00831D7D">
              <w:rPr>
                <w:rFonts w:ascii="Times New Roman" w:hAnsi="Times New Roman" w:cs="Times New Roman"/>
                <w:b/>
                <w:bCs/>
              </w:rPr>
              <w:t>3</w:t>
            </w:r>
          </w:p>
        </w:tc>
        <w:tc>
          <w:tcPr>
            <w:tcW w:w="774" w:type="dxa"/>
            <w:noWrap/>
          </w:tcPr>
          <w:p w14:paraId="3C432A99" w14:textId="77777777" w:rsidR="00C65252" w:rsidRPr="00831D7D" w:rsidRDefault="00C65252" w:rsidP="006C1791">
            <w:pPr>
              <w:rPr>
                <w:rFonts w:ascii="Times New Roman" w:hAnsi="Times New Roman" w:cs="Times New Roman"/>
                <w:b/>
                <w:bCs/>
              </w:rPr>
            </w:pPr>
            <w:r w:rsidRPr="00831D7D">
              <w:rPr>
                <w:rFonts w:ascii="Times New Roman" w:hAnsi="Times New Roman" w:cs="Times New Roman"/>
                <w:b/>
                <w:bCs/>
              </w:rPr>
              <w:t>4</w:t>
            </w:r>
          </w:p>
        </w:tc>
        <w:tc>
          <w:tcPr>
            <w:tcW w:w="773" w:type="dxa"/>
            <w:noWrap/>
          </w:tcPr>
          <w:p w14:paraId="77C61302" w14:textId="77777777" w:rsidR="00C65252" w:rsidRPr="00831D7D" w:rsidRDefault="00C65252" w:rsidP="006C1791">
            <w:pPr>
              <w:rPr>
                <w:rFonts w:ascii="Times New Roman" w:hAnsi="Times New Roman" w:cs="Times New Roman"/>
                <w:b/>
                <w:bCs/>
              </w:rPr>
            </w:pPr>
            <w:r w:rsidRPr="00831D7D">
              <w:rPr>
                <w:rFonts w:ascii="Times New Roman" w:hAnsi="Times New Roman" w:cs="Times New Roman"/>
                <w:b/>
                <w:bCs/>
              </w:rPr>
              <w:t>5</w:t>
            </w:r>
          </w:p>
        </w:tc>
        <w:tc>
          <w:tcPr>
            <w:tcW w:w="773" w:type="dxa"/>
            <w:noWrap/>
          </w:tcPr>
          <w:p w14:paraId="04D4355B" w14:textId="77777777" w:rsidR="00C65252" w:rsidRPr="00831D7D" w:rsidRDefault="00C65252" w:rsidP="006C1791">
            <w:pPr>
              <w:rPr>
                <w:rFonts w:ascii="Times New Roman" w:hAnsi="Times New Roman" w:cs="Times New Roman"/>
                <w:b/>
                <w:bCs/>
              </w:rPr>
            </w:pPr>
            <w:r w:rsidRPr="00831D7D">
              <w:rPr>
                <w:rFonts w:ascii="Times New Roman" w:hAnsi="Times New Roman" w:cs="Times New Roman"/>
                <w:b/>
                <w:bCs/>
              </w:rPr>
              <w:t>6</w:t>
            </w:r>
          </w:p>
        </w:tc>
        <w:tc>
          <w:tcPr>
            <w:tcW w:w="773" w:type="dxa"/>
            <w:noWrap/>
          </w:tcPr>
          <w:p w14:paraId="5C0FA0D3" w14:textId="77777777" w:rsidR="00C65252" w:rsidRPr="00831D7D" w:rsidRDefault="00C65252" w:rsidP="006C1791">
            <w:pPr>
              <w:rPr>
                <w:rFonts w:ascii="Times New Roman" w:hAnsi="Times New Roman" w:cs="Times New Roman"/>
                <w:b/>
                <w:bCs/>
              </w:rPr>
            </w:pPr>
            <w:r w:rsidRPr="00831D7D">
              <w:rPr>
                <w:rFonts w:ascii="Times New Roman" w:hAnsi="Times New Roman" w:cs="Times New Roman"/>
                <w:b/>
                <w:bCs/>
              </w:rPr>
              <w:t>7</w:t>
            </w:r>
          </w:p>
        </w:tc>
        <w:tc>
          <w:tcPr>
            <w:tcW w:w="773" w:type="dxa"/>
            <w:noWrap/>
          </w:tcPr>
          <w:p w14:paraId="5E99A467" w14:textId="77777777" w:rsidR="00C65252" w:rsidRPr="00831D7D" w:rsidRDefault="00C65252" w:rsidP="006C1791">
            <w:pPr>
              <w:rPr>
                <w:rFonts w:ascii="Times New Roman" w:hAnsi="Times New Roman" w:cs="Times New Roman"/>
                <w:b/>
                <w:bCs/>
              </w:rPr>
            </w:pPr>
            <w:r w:rsidRPr="00831D7D">
              <w:rPr>
                <w:rFonts w:ascii="Times New Roman" w:hAnsi="Times New Roman" w:cs="Times New Roman"/>
                <w:b/>
                <w:bCs/>
              </w:rPr>
              <w:t>8</w:t>
            </w:r>
          </w:p>
        </w:tc>
        <w:tc>
          <w:tcPr>
            <w:tcW w:w="773" w:type="dxa"/>
            <w:noWrap/>
          </w:tcPr>
          <w:p w14:paraId="4744F6E2" w14:textId="77777777" w:rsidR="00C65252" w:rsidRPr="00831D7D" w:rsidRDefault="00C65252" w:rsidP="006C1791">
            <w:pPr>
              <w:rPr>
                <w:rFonts w:ascii="Times New Roman" w:hAnsi="Times New Roman" w:cs="Times New Roman"/>
                <w:b/>
                <w:bCs/>
              </w:rPr>
            </w:pPr>
            <w:r w:rsidRPr="00831D7D">
              <w:rPr>
                <w:rFonts w:ascii="Times New Roman" w:hAnsi="Times New Roman" w:cs="Times New Roman"/>
                <w:b/>
                <w:bCs/>
              </w:rPr>
              <w:t>9</w:t>
            </w:r>
          </w:p>
        </w:tc>
        <w:tc>
          <w:tcPr>
            <w:tcW w:w="773" w:type="dxa"/>
            <w:noWrap/>
          </w:tcPr>
          <w:p w14:paraId="3BC0126B" w14:textId="77777777" w:rsidR="00C65252" w:rsidRPr="00831D7D" w:rsidRDefault="00C65252" w:rsidP="006C1791">
            <w:pPr>
              <w:rPr>
                <w:rFonts w:ascii="Times New Roman" w:hAnsi="Times New Roman" w:cs="Times New Roman"/>
                <w:b/>
                <w:bCs/>
              </w:rPr>
            </w:pPr>
            <w:r w:rsidRPr="00831D7D">
              <w:rPr>
                <w:rFonts w:ascii="Times New Roman" w:hAnsi="Times New Roman" w:cs="Times New Roman"/>
                <w:b/>
                <w:bCs/>
              </w:rPr>
              <w:t>10</w:t>
            </w:r>
          </w:p>
        </w:tc>
        <w:tc>
          <w:tcPr>
            <w:tcW w:w="773" w:type="dxa"/>
            <w:noWrap/>
          </w:tcPr>
          <w:p w14:paraId="528F764D" w14:textId="77777777" w:rsidR="00C65252" w:rsidRPr="00831D7D" w:rsidRDefault="00C65252" w:rsidP="006C1791">
            <w:pPr>
              <w:rPr>
                <w:rFonts w:ascii="Times New Roman" w:hAnsi="Times New Roman" w:cs="Times New Roman"/>
                <w:b/>
                <w:bCs/>
              </w:rPr>
            </w:pPr>
            <w:r w:rsidRPr="00831D7D">
              <w:rPr>
                <w:rFonts w:ascii="Times New Roman" w:hAnsi="Times New Roman" w:cs="Times New Roman"/>
                <w:b/>
                <w:bCs/>
              </w:rPr>
              <w:t>11</w:t>
            </w:r>
          </w:p>
        </w:tc>
        <w:tc>
          <w:tcPr>
            <w:tcW w:w="773" w:type="dxa"/>
            <w:noWrap/>
          </w:tcPr>
          <w:p w14:paraId="64BA433C" w14:textId="77777777" w:rsidR="00C65252" w:rsidRPr="00831D7D" w:rsidRDefault="00C65252" w:rsidP="006C1791">
            <w:pPr>
              <w:rPr>
                <w:rFonts w:ascii="Times New Roman" w:hAnsi="Times New Roman" w:cs="Times New Roman"/>
                <w:b/>
                <w:bCs/>
              </w:rPr>
            </w:pPr>
            <w:r w:rsidRPr="00831D7D">
              <w:rPr>
                <w:rFonts w:ascii="Times New Roman" w:hAnsi="Times New Roman" w:cs="Times New Roman"/>
                <w:b/>
                <w:bCs/>
              </w:rPr>
              <w:t>12</w:t>
            </w:r>
          </w:p>
        </w:tc>
        <w:tc>
          <w:tcPr>
            <w:tcW w:w="773" w:type="dxa"/>
            <w:noWrap/>
          </w:tcPr>
          <w:p w14:paraId="58B237C7" w14:textId="77777777" w:rsidR="00C65252" w:rsidRPr="00831D7D" w:rsidRDefault="00C65252" w:rsidP="006C1791">
            <w:pPr>
              <w:rPr>
                <w:rFonts w:ascii="Times New Roman" w:hAnsi="Times New Roman" w:cs="Times New Roman"/>
                <w:b/>
                <w:bCs/>
              </w:rPr>
            </w:pPr>
            <w:r w:rsidRPr="00831D7D">
              <w:rPr>
                <w:rFonts w:ascii="Times New Roman" w:hAnsi="Times New Roman" w:cs="Times New Roman"/>
                <w:b/>
                <w:bCs/>
              </w:rPr>
              <w:t>13</w:t>
            </w:r>
          </w:p>
        </w:tc>
        <w:tc>
          <w:tcPr>
            <w:tcW w:w="773" w:type="dxa"/>
            <w:noWrap/>
          </w:tcPr>
          <w:p w14:paraId="4812A51C" w14:textId="77777777" w:rsidR="00C65252" w:rsidRPr="00831D7D" w:rsidRDefault="00C65252" w:rsidP="006C1791">
            <w:pPr>
              <w:rPr>
                <w:rFonts w:ascii="Times New Roman" w:hAnsi="Times New Roman" w:cs="Times New Roman"/>
                <w:b/>
                <w:bCs/>
              </w:rPr>
            </w:pPr>
            <w:r w:rsidRPr="00831D7D">
              <w:rPr>
                <w:rFonts w:ascii="Times New Roman" w:hAnsi="Times New Roman" w:cs="Times New Roman"/>
                <w:b/>
                <w:bCs/>
              </w:rPr>
              <w:t>14</w:t>
            </w:r>
          </w:p>
        </w:tc>
        <w:tc>
          <w:tcPr>
            <w:tcW w:w="773" w:type="dxa"/>
            <w:noWrap/>
          </w:tcPr>
          <w:p w14:paraId="0E54F885" w14:textId="77777777" w:rsidR="00C65252" w:rsidRPr="00831D7D" w:rsidRDefault="00C65252" w:rsidP="006C1791">
            <w:pPr>
              <w:rPr>
                <w:rFonts w:ascii="Times New Roman" w:hAnsi="Times New Roman" w:cs="Times New Roman"/>
                <w:b/>
                <w:bCs/>
              </w:rPr>
            </w:pPr>
            <w:r w:rsidRPr="00831D7D">
              <w:rPr>
                <w:rFonts w:ascii="Times New Roman" w:hAnsi="Times New Roman" w:cs="Times New Roman"/>
                <w:b/>
                <w:bCs/>
              </w:rPr>
              <w:t>15</w:t>
            </w:r>
          </w:p>
        </w:tc>
        <w:tc>
          <w:tcPr>
            <w:tcW w:w="773" w:type="dxa"/>
            <w:noWrap/>
          </w:tcPr>
          <w:p w14:paraId="6CCEB585" w14:textId="77777777" w:rsidR="00C65252" w:rsidRPr="00831D7D" w:rsidRDefault="00C65252" w:rsidP="006C1791">
            <w:pPr>
              <w:rPr>
                <w:rFonts w:ascii="Times New Roman" w:hAnsi="Times New Roman" w:cs="Times New Roman"/>
                <w:b/>
                <w:bCs/>
              </w:rPr>
            </w:pPr>
            <w:r w:rsidRPr="00831D7D">
              <w:rPr>
                <w:rFonts w:ascii="Times New Roman" w:hAnsi="Times New Roman" w:cs="Times New Roman"/>
                <w:b/>
                <w:bCs/>
              </w:rPr>
              <w:t>16</w:t>
            </w:r>
          </w:p>
        </w:tc>
      </w:tr>
      <w:tr w:rsidR="00C65252" w:rsidRPr="00C65252" w14:paraId="2BD53C93" w14:textId="77777777" w:rsidTr="006C1791">
        <w:trPr>
          <w:trHeight w:val="300"/>
        </w:trPr>
        <w:tc>
          <w:tcPr>
            <w:tcW w:w="2018" w:type="dxa"/>
            <w:noWrap/>
            <w:hideMark/>
          </w:tcPr>
          <w:p w14:paraId="6B16B891" w14:textId="77777777" w:rsidR="00C65252" w:rsidRPr="00C65252" w:rsidRDefault="00C65252" w:rsidP="006C1791">
            <w:pPr>
              <w:rPr>
                <w:rFonts w:ascii="Times New Roman" w:hAnsi="Times New Roman" w:cs="Times New Roman"/>
              </w:rPr>
            </w:pPr>
            <w:r w:rsidRPr="00C65252">
              <w:rPr>
                <w:rFonts w:ascii="Times New Roman" w:hAnsi="Times New Roman" w:cs="Times New Roman"/>
              </w:rPr>
              <w:t>1 Abdolalipour et al. (2023)</w:t>
            </w:r>
          </w:p>
        </w:tc>
        <w:tc>
          <w:tcPr>
            <w:tcW w:w="774" w:type="dxa"/>
            <w:noWrap/>
            <w:hideMark/>
          </w:tcPr>
          <w:p w14:paraId="61B378E0" w14:textId="77777777" w:rsidR="00C65252" w:rsidRPr="00C65252" w:rsidRDefault="00C65252" w:rsidP="006C1791">
            <w:pPr>
              <w:rPr>
                <w:rFonts w:ascii="Times New Roman" w:hAnsi="Times New Roman" w:cs="Times New Roman"/>
              </w:rPr>
            </w:pPr>
            <w:r w:rsidRPr="00C65252">
              <w:rPr>
                <w:rFonts w:ascii="Times New Roman" w:hAnsi="Times New Roman" w:cs="Times New Roman"/>
              </w:rPr>
              <w:t>-</w:t>
            </w:r>
          </w:p>
        </w:tc>
        <w:tc>
          <w:tcPr>
            <w:tcW w:w="774" w:type="dxa"/>
            <w:noWrap/>
            <w:hideMark/>
          </w:tcPr>
          <w:p w14:paraId="3D312049" w14:textId="77777777" w:rsidR="00C65252" w:rsidRPr="00C65252" w:rsidRDefault="00C65252" w:rsidP="006C1791">
            <w:pPr>
              <w:rPr>
                <w:rFonts w:ascii="Times New Roman" w:hAnsi="Times New Roman" w:cs="Times New Roman"/>
              </w:rPr>
            </w:pPr>
          </w:p>
        </w:tc>
        <w:tc>
          <w:tcPr>
            <w:tcW w:w="774" w:type="dxa"/>
            <w:noWrap/>
            <w:hideMark/>
          </w:tcPr>
          <w:p w14:paraId="20B0747A" w14:textId="77777777" w:rsidR="00C65252" w:rsidRPr="00C65252" w:rsidRDefault="00C65252" w:rsidP="006C1791">
            <w:pPr>
              <w:rPr>
                <w:rFonts w:ascii="Times New Roman" w:hAnsi="Times New Roman" w:cs="Times New Roman"/>
              </w:rPr>
            </w:pPr>
          </w:p>
        </w:tc>
        <w:tc>
          <w:tcPr>
            <w:tcW w:w="774" w:type="dxa"/>
            <w:noWrap/>
            <w:hideMark/>
          </w:tcPr>
          <w:p w14:paraId="2C712BA3" w14:textId="77777777" w:rsidR="00C65252" w:rsidRPr="00C65252" w:rsidRDefault="00C65252" w:rsidP="006C1791">
            <w:pPr>
              <w:rPr>
                <w:rFonts w:ascii="Times New Roman" w:hAnsi="Times New Roman" w:cs="Times New Roman"/>
              </w:rPr>
            </w:pPr>
          </w:p>
        </w:tc>
        <w:tc>
          <w:tcPr>
            <w:tcW w:w="773" w:type="dxa"/>
            <w:noWrap/>
            <w:hideMark/>
          </w:tcPr>
          <w:p w14:paraId="0CA3D25A" w14:textId="77777777" w:rsidR="00C65252" w:rsidRPr="00C65252" w:rsidRDefault="00C65252" w:rsidP="006C1791">
            <w:pPr>
              <w:rPr>
                <w:rFonts w:ascii="Times New Roman" w:hAnsi="Times New Roman" w:cs="Times New Roman"/>
              </w:rPr>
            </w:pPr>
          </w:p>
        </w:tc>
        <w:tc>
          <w:tcPr>
            <w:tcW w:w="773" w:type="dxa"/>
            <w:noWrap/>
            <w:hideMark/>
          </w:tcPr>
          <w:p w14:paraId="03C97AC6" w14:textId="77777777" w:rsidR="00C65252" w:rsidRPr="00C65252" w:rsidRDefault="00C65252" w:rsidP="006C1791">
            <w:pPr>
              <w:rPr>
                <w:rFonts w:ascii="Times New Roman" w:hAnsi="Times New Roman" w:cs="Times New Roman"/>
              </w:rPr>
            </w:pPr>
          </w:p>
        </w:tc>
        <w:tc>
          <w:tcPr>
            <w:tcW w:w="773" w:type="dxa"/>
            <w:noWrap/>
            <w:hideMark/>
          </w:tcPr>
          <w:p w14:paraId="6377BA9F" w14:textId="77777777" w:rsidR="00C65252" w:rsidRPr="00C65252" w:rsidRDefault="00C65252" w:rsidP="006C1791">
            <w:pPr>
              <w:rPr>
                <w:rFonts w:ascii="Times New Roman" w:hAnsi="Times New Roman" w:cs="Times New Roman"/>
              </w:rPr>
            </w:pPr>
          </w:p>
        </w:tc>
        <w:tc>
          <w:tcPr>
            <w:tcW w:w="773" w:type="dxa"/>
            <w:noWrap/>
            <w:hideMark/>
          </w:tcPr>
          <w:p w14:paraId="033F448D" w14:textId="77777777" w:rsidR="00C65252" w:rsidRPr="00C65252" w:rsidRDefault="00C65252" w:rsidP="006C1791">
            <w:pPr>
              <w:rPr>
                <w:rFonts w:ascii="Times New Roman" w:hAnsi="Times New Roman" w:cs="Times New Roman"/>
              </w:rPr>
            </w:pPr>
          </w:p>
        </w:tc>
        <w:tc>
          <w:tcPr>
            <w:tcW w:w="773" w:type="dxa"/>
            <w:noWrap/>
            <w:hideMark/>
          </w:tcPr>
          <w:p w14:paraId="2D358015" w14:textId="77777777" w:rsidR="00C65252" w:rsidRPr="00C65252" w:rsidRDefault="00C65252" w:rsidP="006C1791">
            <w:pPr>
              <w:rPr>
                <w:rFonts w:ascii="Times New Roman" w:hAnsi="Times New Roman" w:cs="Times New Roman"/>
              </w:rPr>
            </w:pPr>
          </w:p>
        </w:tc>
        <w:tc>
          <w:tcPr>
            <w:tcW w:w="773" w:type="dxa"/>
            <w:noWrap/>
            <w:hideMark/>
          </w:tcPr>
          <w:p w14:paraId="787F7B92" w14:textId="77777777" w:rsidR="00C65252" w:rsidRPr="00C65252" w:rsidRDefault="00C65252" w:rsidP="006C1791">
            <w:pPr>
              <w:rPr>
                <w:rFonts w:ascii="Times New Roman" w:hAnsi="Times New Roman" w:cs="Times New Roman"/>
              </w:rPr>
            </w:pPr>
          </w:p>
        </w:tc>
        <w:tc>
          <w:tcPr>
            <w:tcW w:w="773" w:type="dxa"/>
            <w:noWrap/>
            <w:hideMark/>
          </w:tcPr>
          <w:p w14:paraId="4DB48DFE" w14:textId="77777777" w:rsidR="00C65252" w:rsidRPr="00C65252" w:rsidRDefault="00C65252" w:rsidP="006C1791">
            <w:pPr>
              <w:rPr>
                <w:rFonts w:ascii="Times New Roman" w:hAnsi="Times New Roman" w:cs="Times New Roman"/>
              </w:rPr>
            </w:pPr>
          </w:p>
        </w:tc>
        <w:tc>
          <w:tcPr>
            <w:tcW w:w="773" w:type="dxa"/>
            <w:noWrap/>
            <w:hideMark/>
          </w:tcPr>
          <w:p w14:paraId="22B83027" w14:textId="77777777" w:rsidR="00C65252" w:rsidRPr="00C65252" w:rsidRDefault="00C65252" w:rsidP="006C1791">
            <w:pPr>
              <w:rPr>
                <w:rFonts w:ascii="Times New Roman" w:hAnsi="Times New Roman" w:cs="Times New Roman"/>
              </w:rPr>
            </w:pPr>
          </w:p>
        </w:tc>
        <w:tc>
          <w:tcPr>
            <w:tcW w:w="773" w:type="dxa"/>
            <w:noWrap/>
            <w:hideMark/>
          </w:tcPr>
          <w:p w14:paraId="0F1C0AB5" w14:textId="77777777" w:rsidR="00C65252" w:rsidRPr="00C65252" w:rsidRDefault="00C65252" w:rsidP="006C1791">
            <w:pPr>
              <w:rPr>
                <w:rFonts w:ascii="Times New Roman" w:hAnsi="Times New Roman" w:cs="Times New Roman"/>
              </w:rPr>
            </w:pPr>
          </w:p>
        </w:tc>
        <w:tc>
          <w:tcPr>
            <w:tcW w:w="773" w:type="dxa"/>
            <w:noWrap/>
            <w:hideMark/>
          </w:tcPr>
          <w:p w14:paraId="41D3809E" w14:textId="77777777" w:rsidR="00C65252" w:rsidRPr="00C65252" w:rsidRDefault="00C65252" w:rsidP="006C1791">
            <w:pPr>
              <w:rPr>
                <w:rFonts w:ascii="Times New Roman" w:hAnsi="Times New Roman" w:cs="Times New Roman"/>
              </w:rPr>
            </w:pPr>
          </w:p>
        </w:tc>
        <w:tc>
          <w:tcPr>
            <w:tcW w:w="773" w:type="dxa"/>
            <w:noWrap/>
            <w:hideMark/>
          </w:tcPr>
          <w:p w14:paraId="69FA1672" w14:textId="77777777" w:rsidR="00C65252" w:rsidRPr="00C65252" w:rsidRDefault="00C65252" w:rsidP="006C1791">
            <w:pPr>
              <w:rPr>
                <w:rFonts w:ascii="Times New Roman" w:hAnsi="Times New Roman" w:cs="Times New Roman"/>
              </w:rPr>
            </w:pPr>
          </w:p>
        </w:tc>
        <w:tc>
          <w:tcPr>
            <w:tcW w:w="773" w:type="dxa"/>
            <w:noWrap/>
            <w:hideMark/>
          </w:tcPr>
          <w:p w14:paraId="3A3C0694" w14:textId="77777777" w:rsidR="00C65252" w:rsidRPr="00C65252" w:rsidRDefault="00C65252" w:rsidP="006C1791">
            <w:pPr>
              <w:rPr>
                <w:rFonts w:ascii="Times New Roman" w:hAnsi="Times New Roman" w:cs="Times New Roman"/>
              </w:rPr>
            </w:pPr>
          </w:p>
        </w:tc>
      </w:tr>
      <w:tr w:rsidR="00C65252" w:rsidRPr="00C65252" w14:paraId="79FF9FB1" w14:textId="77777777" w:rsidTr="006C1791">
        <w:trPr>
          <w:trHeight w:val="300"/>
        </w:trPr>
        <w:tc>
          <w:tcPr>
            <w:tcW w:w="2018" w:type="dxa"/>
            <w:noWrap/>
            <w:hideMark/>
          </w:tcPr>
          <w:p w14:paraId="2E81A0F4" w14:textId="77777777" w:rsidR="00C65252" w:rsidRPr="00C65252" w:rsidRDefault="00C65252" w:rsidP="006C1791">
            <w:pPr>
              <w:rPr>
                <w:rFonts w:ascii="Times New Roman" w:hAnsi="Times New Roman" w:cs="Times New Roman"/>
              </w:rPr>
            </w:pPr>
            <w:r w:rsidRPr="00C65252">
              <w:rPr>
                <w:rFonts w:ascii="Times New Roman" w:hAnsi="Times New Roman" w:cs="Times New Roman"/>
              </w:rPr>
              <w:t>2 Callanan et al. (2022)</w:t>
            </w:r>
          </w:p>
        </w:tc>
        <w:tc>
          <w:tcPr>
            <w:tcW w:w="774" w:type="dxa"/>
            <w:noWrap/>
            <w:hideMark/>
          </w:tcPr>
          <w:p w14:paraId="3E088A68" w14:textId="77777777" w:rsidR="00C65252" w:rsidRPr="00C65252" w:rsidRDefault="00C65252" w:rsidP="006C1791">
            <w:pPr>
              <w:rPr>
                <w:rFonts w:ascii="Times New Roman" w:hAnsi="Times New Roman" w:cs="Times New Roman"/>
              </w:rPr>
            </w:pPr>
            <w:r w:rsidRPr="00C65252">
              <w:rPr>
                <w:rFonts w:ascii="Times New Roman" w:hAnsi="Times New Roman" w:cs="Times New Roman"/>
              </w:rPr>
              <w:t>0.00</w:t>
            </w:r>
          </w:p>
        </w:tc>
        <w:tc>
          <w:tcPr>
            <w:tcW w:w="774" w:type="dxa"/>
            <w:noWrap/>
            <w:hideMark/>
          </w:tcPr>
          <w:p w14:paraId="68B2827C" w14:textId="77777777" w:rsidR="00C65252" w:rsidRPr="00C65252" w:rsidRDefault="00C65252" w:rsidP="006C1791">
            <w:pPr>
              <w:rPr>
                <w:rFonts w:ascii="Times New Roman" w:hAnsi="Times New Roman" w:cs="Times New Roman"/>
              </w:rPr>
            </w:pPr>
          </w:p>
        </w:tc>
        <w:tc>
          <w:tcPr>
            <w:tcW w:w="774" w:type="dxa"/>
            <w:noWrap/>
            <w:hideMark/>
          </w:tcPr>
          <w:p w14:paraId="2344AC8F" w14:textId="77777777" w:rsidR="00C65252" w:rsidRPr="00C65252" w:rsidRDefault="00C65252" w:rsidP="006C1791">
            <w:pPr>
              <w:rPr>
                <w:rFonts w:ascii="Times New Roman" w:hAnsi="Times New Roman" w:cs="Times New Roman"/>
              </w:rPr>
            </w:pPr>
          </w:p>
        </w:tc>
        <w:tc>
          <w:tcPr>
            <w:tcW w:w="774" w:type="dxa"/>
            <w:noWrap/>
            <w:hideMark/>
          </w:tcPr>
          <w:p w14:paraId="1C9CB7CD" w14:textId="77777777" w:rsidR="00C65252" w:rsidRPr="00C65252" w:rsidRDefault="00C65252" w:rsidP="006C1791">
            <w:pPr>
              <w:rPr>
                <w:rFonts w:ascii="Times New Roman" w:hAnsi="Times New Roman" w:cs="Times New Roman"/>
              </w:rPr>
            </w:pPr>
          </w:p>
        </w:tc>
        <w:tc>
          <w:tcPr>
            <w:tcW w:w="773" w:type="dxa"/>
            <w:noWrap/>
            <w:hideMark/>
          </w:tcPr>
          <w:p w14:paraId="434402BF" w14:textId="77777777" w:rsidR="00C65252" w:rsidRPr="00C65252" w:rsidRDefault="00C65252" w:rsidP="006C1791">
            <w:pPr>
              <w:rPr>
                <w:rFonts w:ascii="Times New Roman" w:hAnsi="Times New Roman" w:cs="Times New Roman"/>
              </w:rPr>
            </w:pPr>
          </w:p>
        </w:tc>
        <w:tc>
          <w:tcPr>
            <w:tcW w:w="773" w:type="dxa"/>
            <w:noWrap/>
            <w:hideMark/>
          </w:tcPr>
          <w:p w14:paraId="232A39F9" w14:textId="77777777" w:rsidR="00C65252" w:rsidRPr="00C65252" w:rsidRDefault="00C65252" w:rsidP="006C1791">
            <w:pPr>
              <w:rPr>
                <w:rFonts w:ascii="Times New Roman" w:hAnsi="Times New Roman" w:cs="Times New Roman"/>
              </w:rPr>
            </w:pPr>
          </w:p>
        </w:tc>
        <w:tc>
          <w:tcPr>
            <w:tcW w:w="773" w:type="dxa"/>
            <w:noWrap/>
            <w:hideMark/>
          </w:tcPr>
          <w:p w14:paraId="25FEBE1B" w14:textId="77777777" w:rsidR="00C65252" w:rsidRPr="00C65252" w:rsidRDefault="00C65252" w:rsidP="006C1791">
            <w:pPr>
              <w:rPr>
                <w:rFonts w:ascii="Times New Roman" w:hAnsi="Times New Roman" w:cs="Times New Roman"/>
              </w:rPr>
            </w:pPr>
          </w:p>
        </w:tc>
        <w:tc>
          <w:tcPr>
            <w:tcW w:w="773" w:type="dxa"/>
            <w:noWrap/>
            <w:hideMark/>
          </w:tcPr>
          <w:p w14:paraId="38CFD193" w14:textId="77777777" w:rsidR="00C65252" w:rsidRPr="00C65252" w:rsidRDefault="00C65252" w:rsidP="006C1791">
            <w:pPr>
              <w:rPr>
                <w:rFonts w:ascii="Times New Roman" w:hAnsi="Times New Roman" w:cs="Times New Roman"/>
              </w:rPr>
            </w:pPr>
          </w:p>
        </w:tc>
        <w:tc>
          <w:tcPr>
            <w:tcW w:w="773" w:type="dxa"/>
            <w:noWrap/>
            <w:hideMark/>
          </w:tcPr>
          <w:p w14:paraId="17A7BDFC" w14:textId="77777777" w:rsidR="00C65252" w:rsidRPr="00C65252" w:rsidRDefault="00C65252" w:rsidP="006C1791">
            <w:pPr>
              <w:rPr>
                <w:rFonts w:ascii="Times New Roman" w:hAnsi="Times New Roman" w:cs="Times New Roman"/>
              </w:rPr>
            </w:pPr>
          </w:p>
        </w:tc>
        <w:tc>
          <w:tcPr>
            <w:tcW w:w="773" w:type="dxa"/>
            <w:noWrap/>
            <w:hideMark/>
          </w:tcPr>
          <w:p w14:paraId="19302E43" w14:textId="77777777" w:rsidR="00C65252" w:rsidRPr="00C65252" w:rsidRDefault="00C65252" w:rsidP="006C1791">
            <w:pPr>
              <w:rPr>
                <w:rFonts w:ascii="Times New Roman" w:hAnsi="Times New Roman" w:cs="Times New Roman"/>
              </w:rPr>
            </w:pPr>
          </w:p>
        </w:tc>
        <w:tc>
          <w:tcPr>
            <w:tcW w:w="773" w:type="dxa"/>
            <w:noWrap/>
            <w:hideMark/>
          </w:tcPr>
          <w:p w14:paraId="686B7F47" w14:textId="77777777" w:rsidR="00C65252" w:rsidRPr="00C65252" w:rsidRDefault="00C65252" w:rsidP="006C1791">
            <w:pPr>
              <w:rPr>
                <w:rFonts w:ascii="Times New Roman" w:hAnsi="Times New Roman" w:cs="Times New Roman"/>
              </w:rPr>
            </w:pPr>
          </w:p>
        </w:tc>
        <w:tc>
          <w:tcPr>
            <w:tcW w:w="773" w:type="dxa"/>
            <w:noWrap/>
            <w:hideMark/>
          </w:tcPr>
          <w:p w14:paraId="7EFEB6CF" w14:textId="77777777" w:rsidR="00C65252" w:rsidRPr="00C65252" w:rsidRDefault="00C65252" w:rsidP="006C1791">
            <w:pPr>
              <w:rPr>
                <w:rFonts w:ascii="Times New Roman" w:hAnsi="Times New Roman" w:cs="Times New Roman"/>
              </w:rPr>
            </w:pPr>
          </w:p>
        </w:tc>
        <w:tc>
          <w:tcPr>
            <w:tcW w:w="773" w:type="dxa"/>
            <w:noWrap/>
            <w:hideMark/>
          </w:tcPr>
          <w:p w14:paraId="0CB8123F" w14:textId="77777777" w:rsidR="00C65252" w:rsidRPr="00C65252" w:rsidRDefault="00C65252" w:rsidP="006C1791">
            <w:pPr>
              <w:rPr>
                <w:rFonts w:ascii="Times New Roman" w:hAnsi="Times New Roman" w:cs="Times New Roman"/>
              </w:rPr>
            </w:pPr>
          </w:p>
        </w:tc>
        <w:tc>
          <w:tcPr>
            <w:tcW w:w="773" w:type="dxa"/>
            <w:noWrap/>
            <w:hideMark/>
          </w:tcPr>
          <w:p w14:paraId="0CA0B5DC" w14:textId="77777777" w:rsidR="00C65252" w:rsidRPr="00C65252" w:rsidRDefault="00C65252" w:rsidP="006C1791">
            <w:pPr>
              <w:rPr>
                <w:rFonts w:ascii="Times New Roman" w:hAnsi="Times New Roman" w:cs="Times New Roman"/>
              </w:rPr>
            </w:pPr>
          </w:p>
        </w:tc>
        <w:tc>
          <w:tcPr>
            <w:tcW w:w="773" w:type="dxa"/>
            <w:noWrap/>
            <w:hideMark/>
          </w:tcPr>
          <w:p w14:paraId="0C6D6A87" w14:textId="77777777" w:rsidR="00C65252" w:rsidRPr="00C65252" w:rsidRDefault="00C65252" w:rsidP="006C1791">
            <w:pPr>
              <w:rPr>
                <w:rFonts w:ascii="Times New Roman" w:hAnsi="Times New Roman" w:cs="Times New Roman"/>
              </w:rPr>
            </w:pPr>
          </w:p>
        </w:tc>
        <w:tc>
          <w:tcPr>
            <w:tcW w:w="773" w:type="dxa"/>
            <w:noWrap/>
            <w:hideMark/>
          </w:tcPr>
          <w:p w14:paraId="5C9C79F5" w14:textId="77777777" w:rsidR="00C65252" w:rsidRPr="00C65252" w:rsidRDefault="00C65252" w:rsidP="006C1791">
            <w:pPr>
              <w:rPr>
                <w:rFonts w:ascii="Times New Roman" w:hAnsi="Times New Roman" w:cs="Times New Roman"/>
              </w:rPr>
            </w:pPr>
          </w:p>
        </w:tc>
      </w:tr>
      <w:tr w:rsidR="00C65252" w:rsidRPr="00C65252" w14:paraId="41B60050" w14:textId="77777777" w:rsidTr="006C1791">
        <w:trPr>
          <w:trHeight w:val="300"/>
        </w:trPr>
        <w:tc>
          <w:tcPr>
            <w:tcW w:w="2018" w:type="dxa"/>
            <w:noWrap/>
            <w:hideMark/>
          </w:tcPr>
          <w:p w14:paraId="5E9E3486" w14:textId="77777777" w:rsidR="00C65252" w:rsidRPr="00C65252" w:rsidRDefault="00C65252" w:rsidP="006C1791">
            <w:pPr>
              <w:rPr>
                <w:rFonts w:ascii="Times New Roman" w:hAnsi="Times New Roman" w:cs="Times New Roman"/>
              </w:rPr>
            </w:pPr>
            <w:r w:rsidRPr="00C65252">
              <w:rPr>
                <w:rFonts w:ascii="Times New Roman" w:hAnsi="Times New Roman" w:cs="Times New Roman"/>
              </w:rPr>
              <w:t>3 Corbally et al. (2021)</w:t>
            </w:r>
          </w:p>
        </w:tc>
        <w:tc>
          <w:tcPr>
            <w:tcW w:w="774" w:type="dxa"/>
            <w:noWrap/>
            <w:hideMark/>
          </w:tcPr>
          <w:p w14:paraId="7651CFD1" w14:textId="77777777" w:rsidR="00C65252" w:rsidRPr="00C65252" w:rsidRDefault="00C65252" w:rsidP="006C1791">
            <w:pPr>
              <w:rPr>
                <w:rFonts w:ascii="Times New Roman" w:hAnsi="Times New Roman" w:cs="Times New Roman"/>
              </w:rPr>
            </w:pPr>
            <w:r w:rsidRPr="00C65252">
              <w:rPr>
                <w:rFonts w:ascii="Times New Roman" w:hAnsi="Times New Roman" w:cs="Times New Roman"/>
              </w:rPr>
              <w:t>0.10</w:t>
            </w:r>
          </w:p>
        </w:tc>
        <w:tc>
          <w:tcPr>
            <w:tcW w:w="774" w:type="dxa"/>
            <w:noWrap/>
            <w:hideMark/>
          </w:tcPr>
          <w:p w14:paraId="3B9E8EA5" w14:textId="77777777" w:rsidR="00C65252" w:rsidRPr="00C65252" w:rsidRDefault="00C65252" w:rsidP="006C1791">
            <w:pPr>
              <w:rPr>
                <w:rFonts w:ascii="Times New Roman" w:hAnsi="Times New Roman" w:cs="Times New Roman"/>
              </w:rPr>
            </w:pPr>
            <w:r w:rsidRPr="00C65252">
              <w:rPr>
                <w:rFonts w:ascii="Times New Roman" w:hAnsi="Times New Roman" w:cs="Times New Roman"/>
              </w:rPr>
              <w:t>0.06</w:t>
            </w:r>
          </w:p>
        </w:tc>
        <w:tc>
          <w:tcPr>
            <w:tcW w:w="774" w:type="dxa"/>
            <w:noWrap/>
            <w:hideMark/>
          </w:tcPr>
          <w:p w14:paraId="4CD32463" w14:textId="77777777" w:rsidR="00C65252" w:rsidRPr="00C65252" w:rsidRDefault="00C65252" w:rsidP="006C1791">
            <w:pPr>
              <w:rPr>
                <w:rFonts w:ascii="Times New Roman" w:hAnsi="Times New Roman" w:cs="Times New Roman"/>
              </w:rPr>
            </w:pPr>
          </w:p>
        </w:tc>
        <w:tc>
          <w:tcPr>
            <w:tcW w:w="774" w:type="dxa"/>
            <w:noWrap/>
            <w:hideMark/>
          </w:tcPr>
          <w:p w14:paraId="5B27B8A3" w14:textId="77777777" w:rsidR="00C65252" w:rsidRPr="00C65252" w:rsidRDefault="00C65252" w:rsidP="006C1791">
            <w:pPr>
              <w:rPr>
                <w:rFonts w:ascii="Times New Roman" w:hAnsi="Times New Roman" w:cs="Times New Roman"/>
              </w:rPr>
            </w:pPr>
          </w:p>
        </w:tc>
        <w:tc>
          <w:tcPr>
            <w:tcW w:w="773" w:type="dxa"/>
            <w:noWrap/>
            <w:hideMark/>
          </w:tcPr>
          <w:p w14:paraId="1DE33AC8" w14:textId="77777777" w:rsidR="00C65252" w:rsidRPr="00C65252" w:rsidRDefault="00C65252" w:rsidP="006C1791">
            <w:pPr>
              <w:rPr>
                <w:rFonts w:ascii="Times New Roman" w:hAnsi="Times New Roman" w:cs="Times New Roman"/>
              </w:rPr>
            </w:pPr>
          </w:p>
        </w:tc>
        <w:tc>
          <w:tcPr>
            <w:tcW w:w="773" w:type="dxa"/>
            <w:noWrap/>
            <w:hideMark/>
          </w:tcPr>
          <w:p w14:paraId="3152BDE9" w14:textId="77777777" w:rsidR="00C65252" w:rsidRPr="00C65252" w:rsidRDefault="00C65252" w:rsidP="006C1791">
            <w:pPr>
              <w:rPr>
                <w:rFonts w:ascii="Times New Roman" w:hAnsi="Times New Roman" w:cs="Times New Roman"/>
              </w:rPr>
            </w:pPr>
          </w:p>
        </w:tc>
        <w:tc>
          <w:tcPr>
            <w:tcW w:w="773" w:type="dxa"/>
            <w:noWrap/>
            <w:hideMark/>
          </w:tcPr>
          <w:p w14:paraId="4E4C5069" w14:textId="77777777" w:rsidR="00C65252" w:rsidRPr="00C65252" w:rsidRDefault="00C65252" w:rsidP="006C1791">
            <w:pPr>
              <w:rPr>
                <w:rFonts w:ascii="Times New Roman" w:hAnsi="Times New Roman" w:cs="Times New Roman"/>
              </w:rPr>
            </w:pPr>
          </w:p>
        </w:tc>
        <w:tc>
          <w:tcPr>
            <w:tcW w:w="773" w:type="dxa"/>
            <w:noWrap/>
            <w:hideMark/>
          </w:tcPr>
          <w:p w14:paraId="60B5B1E5" w14:textId="77777777" w:rsidR="00C65252" w:rsidRPr="00C65252" w:rsidRDefault="00C65252" w:rsidP="006C1791">
            <w:pPr>
              <w:rPr>
                <w:rFonts w:ascii="Times New Roman" w:hAnsi="Times New Roman" w:cs="Times New Roman"/>
              </w:rPr>
            </w:pPr>
          </w:p>
        </w:tc>
        <w:tc>
          <w:tcPr>
            <w:tcW w:w="773" w:type="dxa"/>
            <w:noWrap/>
            <w:hideMark/>
          </w:tcPr>
          <w:p w14:paraId="357691A8" w14:textId="77777777" w:rsidR="00C65252" w:rsidRPr="00C65252" w:rsidRDefault="00C65252" w:rsidP="006C1791">
            <w:pPr>
              <w:rPr>
                <w:rFonts w:ascii="Times New Roman" w:hAnsi="Times New Roman" w:cs="Times New Roman"/>
              </w:rPr>
            </w:pPr>
          </w:p>
        </w:tc>
        <w:tc>
          <w:tcPr>
            <w:tcW w:w="773" w:type="dxa"/>
            <w:noWrap/>
            <w:hideMark/>
          </w:tcPr>
          <w:p w14:paraId="20BEB05A" w14:textId="77777777" w:rsidR="00C65252" w:rsidRPr="00C65252" w:rsidRDefault="00C65252" w:rsidP="006C1791">
            <w:pPr>
              <w:rPr>
                <w:rFonts w:ascii="Times New Roman" w:hAnsi="Times New Roman" w:cs="Times New Roman"/>
              </w:rPr>
            </w:pPr>
          </w:p>
        </w:tc>
        <w:tc>
          <w:tcPr>
            <w:tcW w:w="773" w:type="dxa"/>
            <w:noWrap/>
            <w:hideMark/>
          </w:tcPr>
          <w:p w14:paraId="4E8029C3" w14:textId="77777777" w:rsidR="00C65252" w:rsidRPr="00C65252" w:rsidRDefault="00C65252" w:rsidP="006C1791">
            <w:pPr>
              <w:rPr>
                <w:rFonts w:ascii="Times New Roman" w:hAnsi="Times New Roman" w:cs="Times New Roman"/>
              </w:rPr>
            </w:pPr>
          </w:p>
        </w:tc>
        <w:tc>
          <w:tcPr>
            <w:tcW w:w="773" w:type="dxa"/>
            <w:noWrap/>
            <w:hideMark/>
          </w:tcPr>
          <w:p w14:paraId="25CEF91B" w14:textId="77777777" w:rsidR="00C65252" w:rsidRPr="00C65252" w:rsidRDefault="00C65252" w:rsidP="006C1791">
            <w:pPr>
              <w:rPr>
                <w:rFonts w:ascii="Times New Roman" w:hAnsi="Times New Roman" w:cs="Times New Roman"/>
              </w:rPr>
            </w:pPr>
          </w:p>
        </w:tc>
        <w:tc>
          <w:tcPr>
            <w:tcW w:w="773" w:type="dxa"/>
            <w:noWrap/>
            <w:hideMark/>
          </w:tcPr>
          <w:p w14:paraId="10373D6E" w14:textId="77777777" w:rsidR="00C65252" w:rsidRPr="00C65252" w:rsidRDefault="00C65252" w:rsidP="006C1791">
            <w:pPr>
              <w:rPr>
                <w:rFonts w:ascii="Times New Roman" w:hAnsi="Times New Roman" w:cs="Times New Roman"/>
              </w:rPr>
            </w:pPr>
          </w:p>
        </w:tc>
        <w:tc>
          <w:tcPr>
            <w:tcW w:w="773" w:type="dxa"/>
            <w:noWrap/>
            <w:hideMark/>
          </w:tcPr>
          <w:p w14:paraId="323C566A" w14:textId="77777777" w:rsidR="00C65252" w:rsidRPr="00C65252" w:rsidRDefault="00C65252" w:rsidP="006C1791">
            <w:pPr>
              <w:rPr>
                <w:rFonts w:ascii="Times New Roman" w:hAnsi="Times New Roman" w:cs="Times New Roman"/>
              </w:rPr>
            </w:pPr>
          </w:p>
        </w:tc>
        <w:tc>
          <w:tcPr>
            <w:tcW w:w="773" w:type="dxa"/>
            <w:noWrap/>
            <w:hideMark/>
          </w:tcPr>
          <w:p w14:paraId="4FCBF5DA" w14:textId="77777777" w:rsidR="00C65252" w:rsidRPr="00C65252" w:rsidRDefault="00C65252" w:rsidP="006C1791">
            <w:pPr>
              <w:rPr>
                <w:rFonts w:ascii="Times New Roman" w:hAnsi="Times New Roman" w:cs="Times New Roman"/>
              </w:rPr>
            </w:pPr>
          </w:p>
        </w:tc>
        <w:tc>
          <w:tcPr>
            <w:tcW w:w="773" w:type="dxa"/>
            <w:noWrap/>
            <w:hideMark/>
          </w:tcPr>
          <w:p w14:paraId="5EA381C3" w14:textId="77777777" w:rsidR="00C65252" w:rsidRPr="00C65252" w:rsidRDefault="00C65252" w:rsidP="006C1791">
            <w:pPr>
              <w:rPr>
                <w:rFonts w:ascii="Times New Roman" w:hAnsi="Times New Roman" w:cs="Times New Roman"/>
              </w:rPr>
            </w:pPr>
          </w:p>
        </w:tc>
      </w:tr>
      <w:tr w:rsidR="00C65252" w:rsidRPr="00C65252" w14:paraId="07B06AB1" w14:textId="77777777" w:rsidTr="006C1791">
        <w:trPr>
          <w:trHeight w:val="300"/>
        </w:trPr>
        <w:tc>
          <w:tcPr>
            <w:tcW w:w="2018" w:type="dxa"/>
            <w:noWrap/>
            <w:hideMark/>
          </w:tcPr>
          <w:p w14:paraId="7E36DB2B" w14:textId="77777777" w:rsidR="00C65252" w:rsidRPr="00C65252" w:rsidRDefault="00C65252" w:rsidP="006C1791">
            <w:pPr>
              <w:rPr>
                <w:rFonts w:ascii="Times New Roman" w:hAnsi="Times New Roman" w:cs="Times New Roman"/>
              </w:rPr>
            </w:pPr>
            <w:r w:rsidRPr="00C65252">
              <w:rPr>
                <w:rFonts w:ascii="Times New Roman" w:hAnsi="Times New Roman" w:cs="Times New Roman"/>
              </w:rPr>
              <w:t>4 Dhillon et al. (2017)</w:t>
            </w:r>
          </w:p>
        </w:tc>
        <w:tc>
          <w:tcPr>
            <w:tcW w:w="774" w:type="dxa"/>
            <w:noWrap/>
            <w:hideMark/>
          </w:tcPr>
          <w:p w14:paraId="19830639" w14:textId="77777777" w:rsidR="00C65252" w:rsidRPr="00C65252" w:rsidRDefault="00C65252" w:rsidP="006C1791">
            <w:pPr>
              <w:rPr>
                <w:rFonts w:ascii="Times New Roman" w:hAnsi="Times New Roman" w:cs="Times New Roman"/>
              </w:rPr>
            </w:pPr>
            <w:r w:rsidRPr="00C65252">
              <w:rPr>
                <w:rFonts w:ascii="Times New Roman" w:hAnsi="Times New Roman" w:cs="Times New Roman"/>
              </w:rPr>
              <w:t>0.00</w:t>
            </w:r>
          </w:p>
        </w:tc>
        <w:tc>
          <w:tcPr>
            <w:tcW w:w="774" w:type="dxa"/>
            <w:noWrap/>
            <w:hideMark/>
          </w:tcPr>
          <w:p w14:paraId="52926716" w14:textId="77777777" w:rsidR="00C65252" w:rsidRPr="00C65252" w:rsidRDefault="00C65252" w:rsidP="006C1791">
            <w:pPr>
              <w:rPr>
                <w:rFonts w:ascii="Times New Roman" w:hAnsi="Times New Roman" w:cs="Times New Roman"/>
              </w:rPr>
            </w:pPr>
            <w:r w:rsidRPr="00C65252">
              <w:rPr>
                <w:rFonts w:ascii="Times New Roman" w:hAnsi="Times New Roman" w:cs="Times New Roman"/>
              </w:rPr>
              <w:t>0.00</w:t>
            </w:r>
          </w:p>
        </w:tc>
        <w:tc>
          <w:tcPr>
            <w:tcW w:w="774" w:type="dxa"/>
            <w:noWrap/>
            <w:hideMark/>
          </w:tcPr>
          <w:p w14:paraId="5589A18A" w14:textId="77777777" w:rsidR="00C65252" w:rsidRPr="00C65252" w:rsidRDefault="00C65252" w:rsidP="006C1791">
            <w:pPr>
              <w:rPr>
                <w:rFonts w:ascii="Times New Roman" w:hAnsi="Times New Roman" w:cs="Times New Roman"/>
              </w:rPr>
            </w:pPr>
            <w:r w:rsidRPr="00C65252">
              <w:rPr>
                <w:rFonts w:ascii="Times New Roman" w:hAnsi="Times New Roman" w:cs="Times New Roman"/>
              </w:rPr>
              <w:t>0.13</w:t>
            </w:r>
          </w:p>
        </w:tc>
        <w:tc>
          <w:tcPr>
            <w:tcW w:w="774" w:type="dxa"/>
            <w:noWrap/>
            <w:hideMark/>
          </w:tcPr>
          <w:p w14:paraId="1C071037" w14:textId="77777777" w:rsidR="00C65252" w:rsidRPr="00C65252" w:rsidRDefault="00C65252" w:rsidP="006C1791">
            <w:pPr>
              <w:rPr>
                <w:rFonts w:ascii="Times New Roman" w:hAnsi="Times New Roman" w:cs="Times New Roman"/>
              </w:rPr>
            </w:pPr>
          </w:p>
        </w:tc>
        <w:tc>
          <w:tcPr>
            <w:tcW w:w="773" w:type="dxa"/>
            <w:noWrap/>
            <w:hideMark/>
          </w:tcPr>
          <w:p w14:paraId="5605C2BB" w14:textId="77777777" w:rsidR="00C65252" w:rsidRPr="00C65252" w:rsidRDefault="00C65252" w:rsidP="006C1791">
            <w:pPr>
              <w:rPr>
                <w:rFonts w:ascii="Times New Roman" w:hAnsi="Times New Roman" w:cs="Times New Roman"/>
              </w:rPr>
            </w:pPr>
          </w:p>
        </w:tc>
        <w:tc>
          <w:tcPr>
            <w:tcW w:w="773" w:type="dxa"/>
            <w:noWrap/>
            <w:hideMark/>
          </w:tcPr>
          <w:p w14:paraId="360C54FA" w14:textId="77777777" w:rsidR="00C65252" w:rsidRPr="00C65252" w:rsidRDefault="00C65252" w:rsidP="006C1791">
            <w:pPr>
              <w:rPr>
                <w:rFonts w:ascii="Times New Roman" w:hAnsi="Times New Roman" w:cs="Times New Roman"/>
              </w:rPr>
            </w:pPr>
          </w:p>
        </w:tc>
        <w:tc>
          <w:tcPr>
            <w:tcW w:w="773" w:type="dxa"/>
            <w:noWrap/>
            <w:hideMark/>
          </w:tcPr>
          <w:p w14:paraId="1224DAE2" w14:textId="77777777" w:rsidR="00C65252" w:rsidRPr="00C65252" w:rsidRDefault="00C65252" w:rsidP="006C1791">
            <w:pPr>
              <w:rPr>
                <w:rFonts w:ascii="Times New Roman" w:hAnsi="Times New Roman" w:cs="Times New Roman"/>
              </w:rPr>
            </w:pPr>
          </w:p>
        </w:tc>
        <w:tc>
          <w:tcPr>
            <w:tcW w:w="773" w:type="dxa"/>
            <w:noWrap/>
            <w:hideMark/>
          </w:tcPr>
          <w:p w14:paraId="2AEDBE55" w14:textId="77777777" w:rsidR="00C65252" w:rsidRPr="00C65252" w:rsidRDefault="00C65252" w:rsidP="006C1791">
            <w:pPr>
              <w:rPr>
                <w:rFonts w:ascii="Times New Roman" w:hAnsi="Times New Roman" w:cs="Times New Roman"/>
              </w:rPr>
            </w:pPr>
          </w:p>
        </w:tc>
        <w:tc>
          <w:tcPr>
            <w:tcW w:w="773" w:type="dxa"/>
            <w:noWrap/>
            <w:hideMark/>
          </w:tcPr>
          <w:p w14:paraId="7DAB9F7D" w14:textId="77777777" w:rsidR="00C65252" w:rsidRPr="00C65252" w:rsidRDefault="00C65252" w:rsidP="006C1791">
            <w:pPr>
              <w:rPr>
                <w:rFonts w:ascii="Times New Roman" w:hAnsi="Times New Roman" w:cs="Times New Roman"/>
              </w:rPr>
            </w:pPr>
          </w:p>
        </w:tc>
        <w:tc>
          <w:tcPr>
            <w:tcW w:w="773" w:type="dxa"/>
            <w:noWrap/>
            <w:hideMark/>
          </w:tcPr>
          <w:p w14:paraId="3C126BBB" w14:textId="77777777" w:rsidR="00C65252" w:rsidRPr="00C65252" w:rsidRDefault="00C65252" w:rsidP="006C1791">
            <w:pPr>
              <w:rPr>
                <w:rFonts w:ascii="Times New Roman" w:hAnsi="Times New Roman" w:cs="Times New Roman"/>
              </w:rPr>
            </w:pPr>
          </w:p>
        </w:tc>
        <w:tc>
          <w:tcPr>
            <w:tcW w:w="773" w:type="dxa"/>
            <w:noWrap/>
            <w:hideMark/>
          </w:tcPr>
          <w:p w14:paraId="29BBBF60" w14:textId="77777777" w:rsidR="00C65252" w:rsidRPr="00C65252" w:rsidRDefault="00C65252" w:rsidP="006C1791">
            <w:pPr>
              <w:rPr>
                <w:rFonts w:ascii="Times New Roman" w:hAnsi="Times New Roman" w:cs="Times New Roman"/>
              </w:rPr>
            </w:pPr>
          </w:p>
        </w:tc>
        <w:tc>
          <w:tcPr>
            <w:tcW w:w="773" w:type="dxa"/>
            <w:noWrap/>
            <w:hideMark/>
          </w:tcPr>
          <w:p w14:paraId="22A98292" w14:textId="77777777" w:rsidR="00C65252" w:rsidRPr="00C65252" w:rsidRDefault="00C65252" w:rsidP="006C1791">
            <w:pPr>
              <w:rPr>
                <w:rFonts w:ascii="Times New Roman" w:hAnsi="Times New Roman" w:cs="Times New Roman"/>
              </w:rPr>
            </w:pPr>
          </w:p>
        </w:tc>
        <w:tc>
          <w:tcPr>
            <w:tcW w:w="773" w:type="dxa"/>
            <w:noWrap/>
            <w:hideMark/>
          </w:tcPr>
          <w:p w14:paraId="5C02D375" w14:textId="77777777" w:rsidR="00C65252" w:rsidRPr="00C65252" w:rsidRDefault="00C65252" w:rsidP="006C1791">
            <w:pPr>
              <w:rPr>
                <w:rFonts w:ascii="Times New Roman" w:hAnsi="Times New Roman" w:cs="Times New Roman"/>
              </w:rPr>
            </w:pPr>
          </w:p>
        </w:tc>
        <w:tc>
          <w:tcPr>
            <w:tcW w:w="773" w:type="dxa"/>
            <w:noWrap/>
            <w:hideMark/>
          </w:tcPr>
          <w:p w14:paraId="73772716" w14:textId="77777777" w:rsidR="00C65252" w:rsidRPr="00C65252" w:rsidRDefault="00C65252" w:rsidP="006C1791">
            <w:pPr>
              <w:rPr>
                <w:rFonts w:ascii="Times New Roman" w:hAnsi="Times New Roman" w:cs="Times New Roman"/>
              </w:rPr>
            </w:pPr>
          </w:p>
        </w:tc>
        <w:tc>
          <w:tcPr>
            <w:tcW w:w="773" w:type="dxa"/>
            <w:noWrap/>
            <w:hideMark/>
          </w:tcPr>
          <w:p w14:paraId="3D23734C" w14:textId="77777777" w:rsidR="00C65252" w:rsidRPr="00C65252" w:rsidRDefault="00C65252" w:rsidP="006C1791">
            <w:pPr>
              <w:rPr>
                <w:rFonts w:ascii="Times New Roman" w:hAnsi="Times New Roman" w:cs="Times New Roman"/>
              </w:rPr>
            </w:pPr>
          </w:p>
        </w:tc>
        <w:tc>
          <w:tcPr>
            <w:tcW w:w="773" w:type="dxa"/>
            <w:noWrap/>
            <w:hideMark/>
          </w:tcPr>
          <w:p w14:paraId="140B11A4" w14:textId="77777777" w:rsidR="00C65252" w:rsidRPr="00C65252" w:rsidRDefault="00C65252" w:rsidP="006C1791">
            <w:pPr>
              <w:rPr>
                <w:rFonts w:ascii="Times New Roman" w:hAnsi="Times New Roman" w:cs="Times New Roman"/>
              </w:rPr>
            </w:pPr>
          </w:p>
        </w:tc>
      </w:tr>
      <w:tr w:rsidR="00C65252" w:rsidRPr="00C65252" w14:paraId="2A10C099" w14:textId="77777777" w:rsidTr="006C1791">
        <w:trPr>
          <w:trHeight w:val="300"/>
        </w:trPr>
        <w:tc>
          <w:tcPr>
            <w:tcW w:w="2018" w:type="dxa"/>
            <w:noWrap/>
            <w:hideMark/>
          </w:tcPr>
          <w:p w14:paraId="15F9BEED" w14:textId="77777777" w:rsidR="00C65252" w:rsidRPr="00C65252" w:rsidRDefault="00C65252" w:rsidP="006C1791">
            <w:pPr>
              <w:rPr>
                <w:rFonts w:ascii="Times New Roman" w:hAnsi="Times New Roman" w:cs="Times New Roman"/>
              </w:rPr>
            </w:pPr>
            <w:r w:rsidRPr="00C65252">
              <w:rPr>
                <w:rFonts w:ascii="Times New Roman" w:hAnsi="Times New Roman" w:cs="Times New Roman"/>
              </w:rPr>
              <w:t>5 Dinç et al. (2024)</w:t>
            </w:r>
          </w:p>
        </w:tc>
        <w:tc>
          <w:tcPr>
            <w:tcW w:w="774" w:type="dxa"/>
            <w:noWrap/>
            <w:hideMark/>
          </w:tcPr>
          <w:p w14:paraId="291E4D89" w14:textId="77777777" w:rsidR="00C65252" w:rsidRPr="00C65252" w:rsidRDefault="00C65252" w:rsidP="006C1791">
            <w:pPr>
              <w:rPr>
                <w:rFonts w:ascii="Times New Roman" w:hAnsi="Times New Roman" w:cs="Times New Roman"/>
              </w:rPr>
            </w:pPr>
            <w:r w:rsidRPr="00C65252">
              <w:rPr>
                <w:rFonts w:ascii="Times New Roman" w:hAnsi="Times New Roman" w:cs="Times New Roman"/>
              </w:rPr>
              <w:t>0.27</w:t>
            </w:r>
          </w:p>
        </w:tc>
        <w:tc>
          <w:tcPr>
            <w:tcW w:w="774" w:type="dxa"/>
            <w:noWrap/>
            <w:hideMark/>
          </w:tcPr>
          <w:p w14:paraId="0A914688" w14:textId="77777777" w:rsidR="00C65252" w:rsidRPr="00C65252" w:rsidRDefault="00C65252" w:rsidP="006C1791">
            <w:pPr>
              <w:rPr>
                <w:rFonts w:ascii="Times New Roman" w:hAnsi="Times New Roman" w:cs="Times New Roman"/>
              </w:rPr>
            </w:pPr>
            <w:r w:rsidRPr="00C65252">
              <w:rPr>
                <w:rFonts w:ascii="Times New Roman" w:hAnsi="Times New Roman" w:cs="Times New Roman"/>
              </w:rPr>
              <w:t>0.00</w:t>
            </w:r>
          </w:p>
        </w:tc>
        <w:tc>
          <w:tcPr>
            <w:tcW w:w="774" w:type="dxa"/>
            <w:noWrap/>
            <w:hideMark/>
          </w:tcPr>
          <w:p w14:paraId="024B8702" w14:textId="77777777" w:rsidR="00C65252" w:rsidRPr="00C65252" w:rsidRDefault="00C65252" w:rsidP="006C1791">
            <w:pPr>
              <w:rPr>
                <w:rFonts w:ascii="Times New Roman" w:hAnsi="Times New Roman" w:cs="Times New Roman"/>
              </w:rPr>
            </w:pPr>
            <w:r w:rsidRPr="00C65252">
              <w:rPr>
                <w:rFonts w:ascii="Times New Roman" w:hAnsi="Times New Roman" w:cs="Times New Roman"/>
              </w:rPr>
              <w:t>0.07</w:t>
            </w:r>
          </w:p>
        </w:tc>
        <w:tc>
          <w:tcPr>
            <w:tcW w:w="774" w:type="dxa"/>
            <w:noWrap/>
            <w:hideMark/>
          </w:tcPr>
          <w:p w14:paraId="268702AA" w14:textId="77777777" w:rsidR="00C65252" w:rsidRPr="00C65252" w:rsidRDefault="00C65252" w:rsidP="006C1791">
            <w:pPr>
              <w:rPr>
                <w:rFonts w:ascii="Times New Roman" w:hAnsi="Times New Roman" w:cs="Times New Roman"/>
              </w:rPr>
            </w:pPr>
            <w:r w:rsidRPr="00C65252">
              <w:rPr>
                <w:rFonts w:ascii="Times New Roman" w:hAnsi="Times New Roman" w:cs="Times New Roman"/>
              </w:rPr>
              <w:t>0.06</w:t>
            </w:r>
          </w:p>
        </w:tc>
        <w:tc>
          <w:tcPr>
            <w:tcW w:w="773" w:type="dxa"/>
            <w:noWrap/>
            <w:hideMark/>
          </w:tcPr>
          <w:p w14:paraId="247DEA4F" w14:textId="77777777" w:rsidR="00C65252" w:rsidRPr="00C65252" w:rsidRDefault="00C65252" w:rsidP="006C1791">
            <w:pPr>
              <w:rPr>
                <w:rFonts w:ascii="Times New Roman" w:hAnsi="Times New Roman" w:cs="Times New Roman"/>
              </w:rPr>
            </w:pPr>
          </w:p>
        </w:tc>
        <w:tc>
          <w:tcPr>
            <w:tcW w:w="773" w:type="dxa"/>
            <w:noWrap/>
            <w:hideMark/>
          </w:tcPr>
          <w:p w14:paraId="0D92AC2C" w14:textId="77777777" w:rsidR="00C65252" w:rsidRPr="00C65252" w:rsidRDefault="00C65252" w:rsidP="006C1791">
            <w:pPr>
              <w:rPr>
                <w:rFonts w:ascii="Times New Roman" w:hAnsi="Times New Roman" w:cs="Times New Roman"/>
              </w:rPr>
            </w:pPr>
          </w:p>
        </w:tc>
        <w:tc>
          <w:tcPr>
            <w:tcW w:w="773" w:type="dxa"/>
            <w:noWrap/>
            <w:hideMark/>
          </w:tcPr>
          <w:p w14:paraId="4EE3D4CC" w14:textId="77777777" w:rsidR="00C65252" w:rsidRPr="00C65252" w:rsidRDefault="00C65252" w:rsidP="006C1791">
            <w:pPr>
              <w:rPr>
                <w:rFonts w:ascii="Times New Roman" w:hAnsi="Times New Roman" w:cs="Times New Roman"/>
              </w:rPr>
            </w:pPr>
          </w:p>
        </w:tc>
        <w:tc>
          <w:tcPr>
            <w:tcW w:w="773" w:type="dxa"/>
            <w:noWrap/>
            <w:hideMark/>
          </w:tcPr>
          <w:p w14:paraId="15677486" w14:textId="77777777" w:rsidR="00C65252" w:rsidRPr="00C65252" w:rsidRDefault="00C65252" w:rsidP="006C1791">
            <w:pPr>
              <w:rPr>
                <w:rFonts w:ascii="Times New Roman" w:hAnsi="Times New Roman" w:cs="Times New Roman"/>
              </w:rPr>
            </w:pPr>
          </w:p>
        </w:tc>
        <w:tc>
          <w:tcPr>
            <w:tcW w:w="773" w:type="dxa"/>
            <w:noWrap/>
            <w:hideMark/>
          </w:tcPr>
          <w:p w14:paraId="3CEDE710" w14:textId="77777777" w:rsidR="00C65252" w:rsidRPr="00C65252" w:rsidRDefault="00C65252" w:rsidP="006C1791">
            <w:pPr>
              <w:rPr>
                <w:rFonts w:ascii="Times New Roman" w:hAnsi="Times New Roman" w:cs="Times New Roman"/>
              </w:rPr>
            </w:pPr>
          </w:p>
        </w:tc>
        <w:tc>
          <w:tcPr>
            <w:tcW w:w="773" w:type="dxa"/>
            <w:noWrap/>
            <w:hideMark/>
          </w:tcPr>
          <w:p w14:paraId="0DC61500" w14:textId="77777777" w:rsidR="00C65252" w:rsidRPr="00C65252" w:rsidRDefault="00C65252" w:rsidP="006C1791">
            <w:pPr>
              <w:rPr>
                <w:rFonts w:ascii="Times New Roman" w:hAnsi="Times New Roman" w:cs="Times New Roman"/>
              </w:rPr>
            </w:pPr>
          </w:p>
        </w:tc>
        <w:tc>
          <w:tcPr>
            <w:tcW w:w="773" w:type="dxa"/>
            <w:noWrap/>
            <w:hideMark/>
          </w:tcPr>
          <w:p w14:paraId="03205FB8" w14:textId="77777777" w:rsidR="00C65252" w:rsidRPr="00C65252" w:rsidRDefault="00C65252" w:rsidP="006C1791">
            <w:pPr>
              <w:rPr>
                <w:rFonts w:ascii="Times New Roman" w:hAnsi="Times New Roman" w:cs="Times New Roman"/>
              </w:rPr>
            </w:pPr>
          </w:p>
        </w:tc>
        <w:tc>
          <w:tcPr>
            <w:tcW w:w="773" w:type="dxa"/>
            <w:noWrap/>
            <w:hideMark/>
          </w:tcPr>
          <w:p w14:paraId="0C04CA99" w14:textId="77777777" w:rsidR="00C65252" w:rsidRPr="00C65252" w:rsidRDefault="00C65252" w:rsidP="006C1791">
            <w:pPr>
              <w:rPr>
                <w:rFonts w:ascii="Times New Roman" w:hAnsi="Times New Roman" w:cs="Times New Roman"/>
              </w:rPr>
            </w:pPr>
          </w:p>
        </w:tc>
        <w:tc>
          <w:tcPr>
            <w:tcW w:w="773" w:type="dxa"/>
            <w:noWrap/>
            <w:hideMark/>
          </w:tcPr>
          <w:p w14:paraId="2EDCFE44" w14:textId="77777777" w:rsidR="00C65252" w:rsidRPr="00C65252" w:rsidRDefault="00C65252" w:rsidP="006C1791">
            <w:pPr>
              <w:rPr>
                <w:rFonts w:ascii="Times New Roman" w:hAnsi="Times New Roman" w:cs="Times New Roman"/>
              </w:rPr>
            </w:pPr>
          </w:p>
        </w:tc>
        <w:tc>
          <w:tcPr>
            <w:tcW w:w="773" w:type="dxa"/>
            <w:noWrap/>
            <w:hideMark/>
          </w:tcPr>
          <w:p w14:paraId="6F134764" w14:textId="77777777" w:rsidR="00C65252" w:rsidRPr="00C65252" w:rsidRDefault="00C65252" w:rsidP="006C1791">
            <w:pPr>
              <w:rPr>
                <w:rFonts w:ascii="Times New Roman" w:hAnsi="Times New Roman" w:cs="Times New Roman"/>
              </w:rPr>
            </w:pPr>
          </w:p>
        </w:tc>
        <w:tc>
          <w:tcPr>
            <w:tcW w:w="773" w:type="dxa"/>
            <w:noWrap/>
            <w:hideMark/>
          </w:tcPr>
          <w:p w14:paraId="51A6A9F8" w14:textId="77777777" w:rsidR="00C65252" w:rsidRPr="00C65252" w:rsidRDefault="00C65252" w:rsidP="006C1791">
            <w:pPr>
              <w:rPr>
                <w:rFonts w:ascii="Times New Roman" w:hAnsi="Times New Roman" w:cs="Times New Roman"/>
              </w:rPr>
            </w:pPr>
          </w:p>
        </w:tc>
        <w:tc>
          <w:tcPr>
            <w:tcW w:w="773" w:type="dxa"/>
            <w:noWrap/>
            <w:hideMark/>
          </w:tcPr>
          <w:p w14:paraId="01D38137" w14:textId="77777777" w:rsidR="00C65252" w:rsidRPr="00C65252" w:rsidRDefault="00C65252" w:rsidP="006C1791">
            <w:pPr>
              <w:rPr>
                <w:rFonts w:ascii="Times New Roman" w:hAnsi="Times New Roman" w:cs="Times New Roman"/>
              </w:rPr>
            </w:pPr>
          </w:p>
        </w:tc>
      </w:tr>
      <w:tr w:rsidR="00C65252" w:rsidRPr="00C65252" w14:paraId="47EBB759" w14:textId="77777777" w:rsidTr="006C1791">
        <w:trPr>
          <w:trHeight w:val="300"/>
        </w:trPr>
        <w:tc>
          <w:tcPr>
            <w:tcW w:w="2018" w:type="dxa"/>
            <w:noWrap/>
            <w:hideMark/>
          </w:tcPr>
          <w:p w14:paraId="5FB9681A" w14:textId="77777777" w:rsidR="00C65252" w:rsidRPr="00C65252" w:rsidRDefault="00C65252" w:rsidP="006C1791">
            <w:pPr>
              <w:rPr>
                <w:rFonts w:ascii="Times New Roman" w:hAnsi="Times New Roman" w:cs="Times New Roman"/>
              </w:rPr>
            </w:pPr>
            <w:r w:rsidRPr="00C65252">
              <w:rPr>
                <w:rFonts w:ascii="Times New Roman" w:hAnsi="Times New Roman" w:cs="Times New Roman"/>
              </w:rPr>
              <w:t>6 Kundarti et al. (2024)</w:t>
            </w:r>
          </w:p>
        </w:tc>
        <w:tc>
          <w:tcPr>
            <w:tcW w:w="774" w:type="dxa"/>
            <w:noWrap/>
            <w:hideMark/>
          </w:tcPr>
          <w:p w14:paraId="66DB98F7" w14:textId="77777777" w:rsidR="00C65252" w:rsidRPr="00C65252" w:rsidRDefault="00C65252" w:rsidP="006C1791">
            <w:pPr>
              <w:rPr>
                <w:rFonts w:ascii="Times New Roman" w:hAnsi="Times New Roman" w:cs="Times New Roman"/>
              </w:rPr>
            </w:pPr>
            <w:r w:rsidRPr="00C65252">
              <w:rPr>
                <w:rFonts w:ascii="Times New Roman" w:hAnsi="Times New Roman" w:cs="Times New Roman"/>
              </w:rPr>
              <w:t>0.16</w:t>
            </w:r>
          </w:p>
        </w:tc>
        <w:tc>
          <w:tcPr>
            <w:tcW w:w="774" w:type="dxa"/>
            <w:noWrap/>
            <w:hideMark/>
          </w:tcPr>
          <w:p w14:paraId="11882EAC" w14:textId="77777777" w:rsidR="00C65252" w:rsidRPr="00C65252" w:rsidRDefault="00C65252" w:rsidP="006C1791">
            <w:pPr>
              <w:rPr>
                <w:rFonts w:ascii="Times New Roman" w:hAnsi="Times New Roman" w:cs="Times New Roman"/>
              </w:rPr>
            </w:pPr>
            <w:r w:rsidRPr="00C65252">
              <w:rPr>
                <w:rFonts w:ascii="Times New Roman" w:hAnsi="Times New Roman" w:cs="Times New Roman"/>
              </w:rPr>
              <w:t>0.00</w:t>
            </w:r>
          </w:p>
        </w:tc>
        <w:tc>
          <w:tcPr>
            <w:tcW w:w="774" w:type="dxa"/>
            <w:noWrap/>
            <w:hideMark/>
          </w:tcPr>
          <w:p w14:paraId="30734863" w14:textId="77777777" w:rsidR="00C65252" w:rsidRPr="00C65252" w:rsidRDefault="00C65252" w:rsidP="006C1791">
            <w:pPr>
              <w:rPr>
                <w:rFonts w:ascii="Times New Roman" w:hAnsi="Times New Roman" w:cs="Times New Roman"/>
              </w:rPr>
            </w:pPr>
            <w:r w:rsidRPr="00C65252">
              <w:rPr>
                <w:rFonts w:ascii="Times New Roman" w:hAnsi="Times New Roman" w:cs="Times New Roman"/>
              </w:rPr>
              <w:t>0.09</w:t>
            </w:r>
          </w:p>
        </w:tc>
        <w:tc>
          <w:tcPr>
            <w:tcW w:w="774" w:type="dxa"/>
            <w:noWrap/>
            <w:hideMark/>
          </w:tcPr>
          <w:p w14:paraId="51ACD7E1" w14:textId="77777777" w:rsidR="00C65252" w:rsidRPr="00C65252" w:rsidRDefault="00C65252" w:rsidP="006C1791">
            <w:pPr>
              <w:rPr>
                <w:rFonts w:ascii="Times New Roman" w:hAnsi="Times New Roman" w:cs="Times New Roman"/>
              </w:rPr>
            </w:pPr>
            <w:r w:rsidRPr="00C65252">
              <w:rPr>
                <w:rFonts w:ascii="Times New Roman" w:hAnsi="Times New Roman" w:cs="Times New Roman"/>
              </w:rPr>
              <w:t>0.00</w:t>
            </w:r>
          </w:p>
        </w:tc>
        <w:tc>
          <w:tcPr>
            <w:tcW w:w="773" w:type="dxa"/>
            <w:noWrap/>
            <w:hideMark/>
          </w:tcPr>
          <w:p w14:paraId="6EE2AB60" w14:textId="77777777" w:rsidR="00C65252" w:rsidRPr="00C65252" w:rsidRDefault="00C65252" w:rsidP="006C1791">
            <w:pPr>
              <w:rPr>
                <w:rFonts w:ascii="Times New Roman" w:hAnsi="Times New Roman" w:cs="Times New Roman"/>
              </w:rPr>
            </w:pPr>
            <w:r w:rsidRPr="00C65252">
              <w:rPr>
                <w:rFonts w:ascii="Times New Roman" w:hAnsi="Times New Roman" w:cs="Times New Roman"/>
              </w:rPr>
              <w:t>0.07</w:t>
            </w:r>
          </w:p>
        </w:tc>
        <w:tc>
          <w:tcPr>
            <w:tcW w:w="773" w:type="dxa"/>
            <w:noWrap/>
            <w:hideMark/>
          </w:tcPr>
          <w:p w14:paraId="08D57D83" w14:textId="77777777" w:rsidR="00C65252" w:rsidRPr="00C65252" w:rsidRDefault="00C65252" w:rsidP="006C1791">
            <w:pPr>
              <w:rPr>
                <w:rFonts w:ascii="Times New Roman" w:hAnsi="Times New Roman" w:cs="Times New Roman"/>
              </w:rPr>
            </w:pPr>
          </w:p>
        </w:tc>
        <w:tc>
          <w:tcPr>
            <w:tcW w:w="773" w:type="dxa"/>
            <w:noWrap/>
            <w:hideMark/>
          </w:tcPr>
          <w:p w14:paraId="013CB2FB" w14:textId="77777777" w:rsidR="00C65252" w:rsidRPr="00C65252" w:rsidRDefault="00C65252" w:rsidP="006C1791">
            <w:pPr>
              <w:rPr>
                <w:rFonts w:ascii="Times New Roman" w:hAnsi="Times New Roman" w:cs="Times New Roman"/>
              </w:rPr>
            </w:pPr>
          </w:p>
        </w:tc>
        <w:tc>
          <w:tcPr>
            <w:tcW w:w="773" w:type="dxa"/>
            <w:noWrap/>
            <w:hideMark/>
          </w:tcPr>
          <w:p w14:paraId="10AAF6FE" w14:textId="77777777" w:rsidR="00C65252" w:rsidRPr="00C65252" w:rsidRDefault="00C65252" w:rsidP="006C1791">
            <w:pPr>
              <w:rPr>
                <w:rFonts w:ascii="Times New Roman" w:hAnsi="Times New Roman" w:cs="Times New Roman"/>
              </w:rPr>
            </w:pPr>
          </w:p>
        </w:tc>
        <w:tc>
          <w:tcPr>
            <w:tcW w:w="773" w:type="dxa"/>
            <w:noWrap/>
            <w:hideMark/>
          </w:tcPr>
          <w:p w14:paraId="09D21D68" w14:textId="77777777" w:rsidR="00C65252" w:rsidRPr="00C65252" w:rsidRDefault="00C65252" w:rsidP="006C1791">
            <w:pPr>
              <w:rPr>
                <w:rFonts w:ascii="Times New Roman" w:hAnsi="Times New Roman" w:cs="Times New Roman"/>
              </w:rPr>
            </w:pPr>
          </w:p>
        </w:tc>
        <w:tc>
          <w:tcPr>
            <w:tcW w:w="773" w:type="dxa"/>
            <w:noWrap/>
            <w:hideMark/>
          </w:tcPr>
          <w:p w14:paraId="5CBEE76C" w14:textId="77777777" w:rsidR="00C65252" w:rsidRPr="00C65252" w:rsidRDefault="00C65252" w:rsidP="006C1791">
            <w:pPr>
              <w:rPr>
                <w:rFonts w:ascii="Times New Roman" w:hAnsi="Times New Roman" w:cs="Times New Roman"/>
              </w:rPr>
            </w:pPr>
          </w:p>
        </w:tc>
        <w:tc>
          <w:tcPr>
            <w:tcW w:w="773" w:type="dxa"/>
            <w:noWrap/>
            <w:hideMark/>
          </w:tcPr>
          <w:p w14:paraId="22C10B1E" w14:textId="77777777" w:rsidR="00C65252" w:rsidRPr="00C65252" w:rsidRDefault="00C65252" w:rsidP="006C1791">
            <w:pPr>
              <w:rPr>
                <w:rFonts w:ascii="Times New Roman" w:hAnsi="Times New Roman" w:cs="Times New Roman"/>
              </w:rPr>
            </w:pPr>
          </w:p>
        </w:tc>
        <w:tc>
          <w:tcPr>
            <w:tcW w:w="773" w:type="dxa"/>
            <w:noWrap/>
            <w:hideMark/>
          </w:tcPr>
          <w:p w14:paraId="62D436D8" w14:textId="77777777" w:rsidR="00C65252" w:rsidRPr="00C65252" w:rsidRDefault="00C65252" w:rsidP="006C1791">
            <w:pPr>
              <w:rPr>
                <w:rFonts w:ascii="Times New Roman" w:hAnsi="Times New Roman" w:cs="Times New Roman"/>
              </w:rPr>
            </w:pPr>
          </w:p>
        </w:tc>
        <w:tc>
          <w:tcPr>
            <w:tcW w:w="773" w:type="dxa"/>
            <w:noWrap/>
            <w:hideMark/>
          </w:tcPr>
          <w:p w14:paraId="0248D81C" w14:textId="77777777" w:rsidR="00C65252" w:rsidRPr="00C65252" w:rsidRDefault="00C65252" w:rsidP="006C1791">
            <w:pPr>
              <w:rPr>
                <w:rFonts w:ascii="Times New Roman" w:hAnsi="Times New Roman" w:cs="Times New Roman"/>
              </w:rPr>
            </w:pPr>
          </w:p>
        </w:tc>
        <w:tc>
          <w:tcPr>
            <w:tcW w:w="773" w:type="dxa"/>
            <w:noWrap/>
            <w:hideMark/>
          </w:tcPr>
          <w:p w14:paraId="3F976345" w14:textId="77777777" w:rsidR="00C65252" w:rsidRPr="00C65252" w:rsidRDefault="00C65252" w:rsidP="006C1791">
            <w:pPr>
              <w:rPr>
                <w:rFonts w:ascii="Times New Roman" w:hAnsi="Times New Roman" w:cs="Times New Roman"/>
              </w:rPr>
            </w:pPr>
          </w:p>
        </w:tc>
        <w:tc>
          <w:tcPr>
            <w:tcW w:w="773" w:type="dxa"/>
            <w:noWrap/>
            <w:hideMark/>
          </w:tcPr>
          <w:p w14:paraId="2DC81148" w14:textId="77777777" w:rsidR="00C65252" w:rsidRPr="00C65252" w:rsidRDefault="00C65252" w:rsidP="006C1791">
            <w:pPr>
              <w:rPr>
                <w:rFonts w:ascii="Times New Roman" w:hAnsi="Times New Roman" w:cs="Times New Roman"/>
              </w:rPr>
            </w:pPr>
          </w:p>
        </w:tc>
        <w:tc>
          <w:tcPr>
            <w:tcW w:w="773" w:type="dxa"/>
            <w:noWrap/>
            <w:hideMark/>
          </w:tcPr>
          <w:p w14:paraId="6F4BBF03" w14:textId="77777777" w:rsidR="00C65252" w:rsidRPr="00C65252" w:rsidRDefault="00C65252" w:rsidP="006C1791">
            <w:pPr>
              <w:rPr>
                <w:rFonts w:ascii="Times New Roman" w:hAnsi="Times New Roman" w:cs="Times New Roman"/>
              </w:rPr>
            </w:pPr>
          </w:p>
        </w:tc>
      </w:tr>
      <w:tr w:rsidR="00C65252" w:rsidRPr="00C65252" w14:paraId="167DE8EB" w14:textId="77777777" w:rsidTr="006C1791">
        <w:trPr>
          <w:trHeight w:val="300"/>
        </w:trPr>
        <w:tc>
          <w:tcPr>
            <w:tcW w:w="2018" w:type="dxa"/>
            <w:noWrap/>
            <w:hideMark/>
          </w:tcPr>
          <w:p w14:paraId="38E5A27B" w14:textId="77777777" w:rsidR="00C65252" w:rsidRPr="00C65252" w:rsidRDefault="00C65252" w:rsidP="006C1791">
            <w:pPr>
              <w:rPr>
                <w:rFonts w:ascii="Times New Roman" w:hAnsi="Times New Roman" w:cs="Times New Roman"/>
              </w:rPr>
            </w:pPr>
            <w:r w:rsidRPr="00C65252">
              <w:rPr>
                <w:rFonts w:ascii="Times New Roman" w:hAnsi="Times New Roman" w:cs="Times New Roman"/>
              </w:rPr>
              <w:t>7 Leng (2023)</w:t>
            </w:r>
          </w:p>
        </w:tc>
        <w:tc>
          <w:tcPr>
            <w:tcW w:w="774" w:type="dxa"/>
            <w:noWrap/>
            <w:hideMark/>
          </w:tcPr>
          <w:p w14:paraId="5C9717A8" w14:textId="77777777" w:rsidR="00C65252" w:rsidRPr="00C65252" w:rsidRDefault="00C65252" w:rsidP="006C1791">
            <w:pPr>
              <w:rPr>
                <w:rFonts w:ascii="Times New Roman" w:hAnsi="Times New Roman" w:cs="Times New Roman"/>
              </w:rPr>
            </w:pPr>
            <w:r w:rsidRPr="00C65252">
              <w:rPr>
                <w:rFonts w:ascii="Times New Roman" w:hAnsi="Times New Roman" w:cs="Times New Roman"/>
              </w:rPr>
              <w:t>0.03</w:t>
            </w:r>
          </w:p>
        </w:tc>
        <w:tc>
          <w:tcPr>
            <w:tcW w:w="774" w:type="dxa"/>
            <w:noWrap/>
            <w:hideMark/>
          </w:tcPr>
          <w:p w14:paraId="2B73731B" w14:textId="77777777" w:rsidR="00C65252" w:rsidRPr="00C65252" w:rsidRDefault="00C65252" w:rsidP="006C1791">
            <w:pPr>
              <w:rPr>
                <w:rFonts w:ascii="Times New Roman" w:hAnsi="Times New Roman" w:cs="Times New Roman"/>
              </w:rPr>
            </w:pPr>
            <w:r w:rsidRPr="00C65252">
              <w:rPr>
                <w:rFonts w:ascii="Times New Roman" w:hAnsi="Times New Roman" w:cs="Times New Roman"/>
              </w:rPr>
              <w:t>0.07</w:t>
            </w:r>
          </w:p>
        </w:tc>
        <w:tc>
          <w:tcPr>
            <w:tcW w:w="774" w:type="dxa"/>
            <w:noWrap/>
            <w:hideMark/>
          </w:tcPr>
          <w:p w14:paraId="07139BF1" w14:textId="77777777" w:rsidR="00C65252" w:rsidRPr="00C65252" w:rsidRDefault="00C65252" w:rsidP="006C1791">
            <w:pPr>
              <w:rPr>
                <w:rFonts w:ascii="Times New Roman" w:hAnsi="Times New Roman" w:cs="Times New Roman"/>
              </w:rPr>
            </w:pPr>
            <w:r w:rsidRPr="00C65252">
              <w:rPr>
                <w:rFonts w:ascii="Times New Roman" w:hAnsi="Times New Roman" w:cs="Times New Roman"/>
              </w:rPr>
              <w:t>0.20</w:t>
            </w:r>
          </w:p>
        </w:tc>
        <w:tc>
          <w:tcPr>
            <w:tcW w:w="774" w:type="dxa"/>
            <w:noWrap/>
            <w:hideMark/>
          </w:tcPr>
          <w:p w14:paraId="16522AD2" w14:textId="77777777" w:rsidR="00C65252" w:rsidRPr="00C65252" w:rsidRDefault="00C65252" w:rsidP="006C1791">
            <w:pPr>
              <w:rPr>
                <w:rFonts w:ascii="Times New Roman" w:hAnsi="Times New Roman" w:cs="Times New Roman"/>
              </w:rPr>
            </w:pPr>
            <w:r w:rsidRPr="00C65252">
              <w:rPr>
                <w:rFonts w:ascii="Times New Roman" w:hAnsi="Times New Roman" w:cs="Times New Roman"/>
              </w:rPr>
              <w:t>0.12</w:t>
            </w:r>
          </w:p>
        </w:tc>
        <w:tc>
          <w:tcPr>
            <w:tcW w:w="773" w:type="dxa"/>
            <w:noWrap/>
            <w:hideMark/>
          </w:tcPr>
          <w:p w14:paraId="69416B97" w14:textId="77777777" w:rsidR="00C65252" w:rsidRPr="00C65252" w:rsidRDefault="00C65252" w:rsidP="006C1791">
            <w:pPr>
              <w:rPr>
                <w:rFonts w:ascii="Times New Roman" w:hAnsi="Times New Roman" w:cs="Times New Roman"/>
              </w:rPr>
            </w:pPr>
            <w:r w:rsidRPr="00C65252">
              <w:rPr>
                <w:rFonts w:ascii="Times New Roman" w:hAnsi="Times New Roman" w:cs="Times New Roman"/>
              </w:rPr>
              <w:t>0.00</w:t>
            </w:r>
          </w:p>
        </w:tc>
        <w:tc>
          <w:tcPr>
            <w:tcW w:w="773" w:type="dxa"/>
            <w:noWrap/>
            <w:hideMark/>
          </w:tcPr>
          <w:p w14:paraId="0DC96DA1" w14:textId="77777777" w:rsidR="00C65252" w:rsidRPr="00C65252" w:rsidRDefault="00C65252" w:rsidP="006C1791">
            <w:pPr>
              <w:rPr>
                <w:rFonts w:ascii="Times New Roman" w:hAnsi="Times New Roman" w:cs="Times New Roman"/>
              </w:rPr>
            </w:pPr>
            <w:r w:rsidRPr="00C65252">
              <w:rPr>
                <w:rFonts w:ascii="Times New Roman" w:hAnsi="Times New Roman" w:cs="Times New Roman"/>
              </w:rPr>
              <w:t>0.16</w:t>
            </w:r>
          </w:p>
        </w:tc>
        <w:tc>
          <w:tcPr>
            <w:tcW w:w="773" w:type="dxa"/>
            <w:noWrap/>
            <w:hideMark/>
          </w:tcPr>
          <w:p w14:paraId="037F70F0" w14:textId="77777777" w:rsidR="00C65252" w:rsidRPr="00C65252" w:rsidRDefault="00C65252" w:rsidP="006C1791">
            <w:pPr>
              <w:rPr>
                <w:rFonts w:ascii="Times New Roman" w:hAnsi="Times New Roman" w:cs="Times New Roman"/>
              </w:rPr>
            </w:pPr>
          </w:p>
        </w:tc>
        <w:tc>
          <w:tcPr>
            <w:tcW w:w="773" w:type="dxa"/>
            <w:noWrap/>
            <w:hideMark/>
          </w:tcPr>
          <w:p w14:paraId="4B1C6A8C" w14:textId="77777777" w:rsidR="00C65252" w:rsidRPr="00C65252" w:rsidRDefault="00C65252" w:rsidP="006C1791">
            <w:pPr>
              <w:rPr>
                <w:rFonts w:ascii="Times New Roman" w:hAnsi="Times New Roman" w:cs="Times New Roman"/>
              </w:rPr>
            </w:pPr>
          </w:p>
        </w:tc>
        <w:tc>
          <w:tcPr>
            <w:tcW w:w="773" w:type="dxa"/>
            <w:noWrap/>
            <w:hideMark/>
          </w:tcPr>
          <w:p w14:paraId="1C306204" w14:textId="77777777" w:rsidR="00C65252" w:rsidRPr="00C65252" w:rsidRDefault="00C65252" w:rsidP="006C1791">
            <w:pPr>
              <w:rPr>
                <w:rFonts w:ascii="Times New Roman" w:hAnsi="Times New Roman" w:cs="Times New Roman"/>
              </w:rPr>
            </w:pPr>
          </w:p>
        </w:tc>
        <w:tc>
          <w:tcPr>
            <w:tcW w:w="773" w:type="dxa"/>
            <w:noWrap/>
            <w:hideMark/>
          </w:tcPr>
          <w:p w14:paraId="072CEF2D" w14:textId="77777777" w:rsidR="00C65252" w:rsidRPr="00C65252" w:rsidRDefault="00C65252" w:rsidP="006C1791">
            <w:pPr>
              <w:rPr>
                <w:rFonts w:ascii="Times New Roman" w:hAnsi="Times New Roman" w:cs="Times New Roman"/>
              </w:rPr>
            </w:pPr>
          </w:p>
        </w:tc>
        <w:tc>
          <w:tcPr>
            <w:tcW w:w="773" w:type="dxa"/>
            <w:noWrap/>
            <w:hideMark/>
          </w:tcPr>
          <w:p w14:paraId="61E03BE8" w14:textId="77777777" w:rsidR="00C65252" w:rsidRPr="00C65252" w:rsidRDefault="00C65252" w:rsidP="006C1791">
            <w:pPr>
              <w:rPr>
                <w:rFonts w:ascii="Times New Roman" w:hAnsi="Times New Roman" w:cs="Times New Roman"/>
              </w:rPr>
            </w:pPr>
          </w:p>
        </w:tc>
        <w:tc>
          <w:tcPr>
            <w:tcW w:w="773" w:type="dxa"/>
            <w:noWrap/>
            <w:hideMark/>
          </w:tcPr>
          <w:p w14:paraId="726713B6" w14:textId="77777777" w:rsidR="00C65252" w:rsidRPr="00C65252" w:rsidRDefault="00C65252" w:rsidP="006C1791">
            <w:pPr>
              <w:rPr>
                <w:rFonts w:ascii="Times New Roman" w:hAnsi="Times New Roman" w:cs="Times New Roman"/>
              </w:rPr>
            </w:pPr>
          </w:p>
        </w:tc>
        <w:tc>
          <w:tcPr>
            <w:tcW w:w="773" w:type="dxa"/>
            <w:noWrap/>
            <w:hideMark/>
          </w:tcPr>
          <w:p w14:paraId="776C248D" w14:textId="77777777" w:rsidR="00C65252" w:rsidRPr="00C65252" w:rsidRDefault="00C65252" w:rsidP="006C1791">
            <w:pPr>
              <w:rPr>
                <w:rFonts w:ascii="Times New Roman" w:hAnsi="Times New Roman" w:cs="Times New Roman"/>
              </w:rPr>
            </w:pPr>
          </w:p>
        </w:tc>
        <w:tc>
          <w:tcPr>
            <w:tcW w:w="773" w:type="dxa"/>
            <w:noWrap/>
            <w:hideMark/>
          </w:tcPr>
          <w:p w14:paraId="0AC323BF" w14:textId="77777777" w:rsidR="00C65252" w:rsidRPr="00C65252" w:rsidRDefault="00C65252" w:rsidP="006C1791">
            <w:pPr>
              <w:rPr>
                <w:rFonts w:ascii="Times New Roman" w:hAnsi="Times New Roman" w:cs="Times New Roman"/>
              </w:rPr>
            </w:pPr>
          </w:p>
        </w:tc>
        <w:tc>
          <w:tcPr>
            <w:tcW w:w="773" w:type="dxa"/>
            <w:noWrap/>
            <w:hideMark/>
          </w:tcPr>
          <w:p w14:paraId="7B3F06DD" w14:textId="77777777" w:rsidR="00C65252" w:rsidRPr="00C65252" w:rsidRDefault="00C65252" w:rsidP="006C1791">
            <w:pPr>
              <w:rPr>
                <w:rFonts w:ascii="Times New Roman" w:hAnsi="Times New Roman" w:cs="Times New Roman"/>
              </w:rPr>
            </w:pPr>
          </w:p>
        </w:tc>
        <w:tc>
          <w:tcPr>
            <w:tcW w:w="773" w:type="dxa"/>
            <w:noWrap/>
            <w:hideMark/>
          </w:tcPr>
          <w:p w14:paraId="3BF73A21" w14:textId="77777777" w:rsidR="00C65252" w:rsidRPr="00C65252" w:rsidRDefault="00C65252" w:rsidP="006C1791">
            <w:pPr>
              <w:rPr>
                <w:rFonts w:ascii="Times New Roman" w:hAnsi="Times New Roman" w:cs="Times New Roman"/>
              </w:rPr>
            </w:pPr>
          </w:p>
        </w:tc>
      </w:tr>
      <w:tr w:rsidR="00C65252" w:rsidRPr="00C65252" w14:paraId="7C6A2ACE" w14:textId="77777777" w:rsidTr="006C1791">
        <w:trPr>
          <w:trHeight w:val="300"/>
        </w:trPr>
        <w:tc>
          <w:tcPr>
            <w:tcW w:w="2018" w:type="dxa"/>
            <w:noWrap/>
            <w:hideMark/>
          </w:tcPr>
          <w:p w14:paraId="775D4C8B" w14:textId="77777777" w:rsidR="00C65252" w:rsidRPr="00C65252" w:rsidRDefault="00C65252" w:rsidP="006C1791">
            <w:pPr>
              <w:rPr>
                <w:rFonts w:ascii="Times New Roman" w:hAnsi="Times New Roman" w:cs="Times New Roman"/>
              </w:rPr>
            </w:pPr>
            <w:r w:rsidRPr="00C65252">
              <w:rPr>
                <w:rFonts w:ascii="Times New Roman" w:hAnsi="Times New Roman" w:cs="Times New Roman"/>
              </w:rPr>
              <w:t>8 Li et al. (2021)</w:t>
            </w:r>
          </w:p>
        </w:tc>
        <w:tc>
          <w:tcPr>
            <w:tcW w:w="774" w:type="dxa"/>
            <w:noWrap/>
            <w:hideMark/>
          </w:tcPr>
          <w:p w14:paraId="514E7425" w14:textId="77777777" w:rsidR="00C65252" w:rsidRPr="00C65252" w:rsidRDefault="00C65252" w:rsidP="006C1791">
            <w:pPr>
              <w:rPr>
                <w:rFonts w:ascii="Times New Roman" w:hAnsi="Times New Roman" w:cs="Times New Roman"/>
              </w:rPr>
            </w:pPr>
            <w:r w:rsidRPr="00C65252">
              <w:rPr>
                <w:rFonts w:ascii="Times New Roman" w:hAnsi="Times New Roman" w:cs="Times New Roman"/>
              </w:rPr>
              <w:t>0.11</w:t>
            </w:r>
          </w:p>
        </w:tc>
        <w:tc>
          <w:tcPr>
            <w:tcW w:w="774" w:type="dxa"/>
            <w:noWrap/>
            <w:hideMark/>
          </w:tcPr>
          <w:p w14:paraId="49CA8ED3" w14:textId="77777777" w:rsidR="00C65252" w:rsidRPr="00C65252" w:rsidRDefault="00C65252" w:rsidP="006C1791">
            <w:pPr>
              <w:rPr>
                <w:rFonts w:ascii="Times New Roman" w:hAnsi="Times New Roman" w:cs="Times New Roman"/>
              </w:rPr>
            </w:pPr>
            <w:r w:rsidRPr="00C65252">
              <w:rPr>
                <w:rFonts w:ascii="Times New Roman" w:hAnsi="Times New Roman" w:cs="Times New Roman"/>
              </w:rPr>
              <w:t>0.00</w:t>
            </w:r>
          </w:p>
        </w:tc>
        <w:tc>
          <w:tcPr>
            <w:tcW w:w="774" w:type="dxa"/>
            <w:noWrap/>
            <w:hideMark/>
          </w:tcPr>
          <w:p w14:paraId="7AD61741" w14:textId="77777777" w:rsidR="00C65252" w:rsidRPr="00C65252" w:rsidRDefault="00C65252" w:rsidP="006C1791">
            <w:pPr>
              <w:rPr>
                <w:rFonts w:ascii="Times New Roman" w:hAnsi="Times New Roman" w:cs="Times New Roman"/>
              </w:rPr>
            </w:pPr>
            <w:r w:rsidRPr="00C65252">
              <w:rPr>
                <w:rFonts w:ascii="Times New Roman" w:hAnsi="Times New Roman" w:cs="Times New Roman"/>
              </w:rPr>
              <w:t>0.22</w:t>
            </w:r>
          </w:p>
        </w:tc>
        <w:tc>
          <w:tcPr>
            <w:tcW w:w="774" w:type="dxa"/>
            <w:noWrap/>
            <w:hideMark/>
          </w:tcPr>
          <w:p w14:paraId="02471A51" w14:textId="77777777" w:rsidR="00C65252" w:rsidRPr="00C65252" w:rsidRDefault="00C65252" w:rsidP="006C1791">
            <w:pPr>
              <w:rPr>
                <w:rFonts w:ascii="Times New Roman" w:hAnsi="Times New Roman" w:cs="Times New Roman"/>
              </w:rPr>
            </w:pPr>
            <w:r w:rsidRPr="00C65252">
              <w:rPr>
                <w:rFonts w:ascii="Times New Roman" w:hAnsi="Times New Roman" w:cs="Times New Roman"/>
              </w:rPr>
              <w:t>0.14</w:t>
            </w:r>
          </w:p>
        </w:tc>
        <w:tc>
          <w:tcPr>
            <w:tcW w:w="773" w:type="dxa"/>
            <w:noWrap/>
            <w:hideMark/>
          </w:tcPr>
          <w:p w14:paraId="7CC95915" w14:textId="77777777" w:rsidR="00C65252" w:rsidRPr="00C65252" w:rsidRDefault="00C65252" w:rsidP="006C1791">
            <w:pPr>
              <w:rPr>
                <w:rFonts w:ascii="Times New Roman" w:hAnsi="Times New Roman" w:cs="Times New Roman"/>
              </w:rPr>
            </w:pPr>
            <w:r w:rsidRPr="00C65252">
              <w:rPr>
                <w:rFonts w:ascii="Times New Roman" w:hAnsi="Times New Roman" w:cs="Times New Roman"/>
              </w:rPr>
              <w:t>0.08</w:t>
            </w:r>
          </w:p>
        </w:tc>
        <w:tc>
          <w:tcPr>
            <w:tcW w:w="773" w:type="dxa"/>
            <w:noWrap/>
            <w:hideMark/>
          </w:tcPr>
          <w:p w14:paraId="536B7BA8" w14:textId="77777777" w:rsidR="00C65252" w:rsidRPr="00C65252" w:rsidRDefault="00C65252" w:rsidP="006C1791">
            <w:pPr>
              <w:rPr>
                <w:rFonts w:ascii="Times New Roman" w:hAnsi="Times New Roman" w:cs="Times New Roman"/>
              </w:rPr>
            </w:pPr>
            <w:r w:rsidRPr="00C65252">
              <w:rPr>
                <w:rFonts w:ascii="Times New Roman" w:hAnsi="Times New Roman" w:cs="Times New Roman"/>
              </w:rPr>
              <w:t>0.22</w:t>
            </w:r>
          </w:p>
        </w:tc>
        <w:tc>
          <w:tcPr>
            <w:tcW w:w="773" w:type="dxa"/>
            <w:noWrap/>
            <w:hideMark/>
          </w:tcPr>
          <w:p w14:paraId="5D73C4B4" w14:textId="77777777" w:rsidR="00C65252" w:rsidRPr="00C65252" w:rsidRDefault="00C65252" w:rsidP="006C1791">
            <w:pPr>
              <w:rPr>
                <w:rFonts w:ascii="Times New Roman" w:hAnsi="Times New Roman" w:cs="Times New Roman"/>
              </w:rPr>
            </w:pPr>
            <w:r w:rsidRPr="00C65252">
              <w:rPr>
                <w:rFonts w:ascii="Times New Roman" w:hAnsi="Times New Roman" w:cs="Times New Roman"/>
              </w:rPr>
              <w:t>0.21</w:t>
            </w:r>
          </w:p>
        </w:tc>
        <w:tc>
          <w:tcPr>
            <w:tcW w:w="773" w:type="dxa"/>
            <w:noWrap/>
            <w:hideMark/>
          </w:tcPr>
          <w:p w14:paraId="3D4E2414" w14:textId="77777777" w:rsidR="00C65252" w:rsidRPr="00C65252" w:rsidRDefault="00C65252" w:rsidP="006C1791">
            <w:pPr>
              <w:rPr>
                <w:rFonts w:ascii="Times New Roman" w:hAnsi="Times New Roman" w:cs="Times New Roman"/>
              </w:rPr>
            </w:pPr>
          </w:p>
        </w:tc>
        <w:tc>
          <w:tcPr>
            <w:tcW w:w="773" w:type="dxa"/>
            <w:noWrap/>
            <w:hideMark/>
          </w:tcPr>
          <w:p w14:paraId="79CAE250" w14:textId="77777777" w:rsidR="00C65252" w:rsidRPr="00C65252" w:rsidRDefault="00C65252" w:rsidP="006C1791">
            <w:pPr>
              <w:rPr>
                <w:rFonts w:ascii="Times New Roman" w:hAnsi="Times New Roman" w:cs="Times New Roman"/>
              </w:rPr>
            </w:pPr>
          </w:p>
        </w:tc>
        <w:tc>
          <w:tcPr>
            <w:tcW w:w="773" w:type="dxa"/>
            <w:noWrap/>
            <w:hideMark/>
          </w:tcPr>
          <w:p w14:paraId="7759091A" w14:textId="77777777" w:rsidR="00C65252" w:rsidRPr="00C65252" w:rsidRDefault="00C65252" w:rsidP="006C1791">
            <w:pPr>
              <w:rPr>
                <w:rFonts w:ascii="Times New Roman" w:hAnsi="Times New Roman" w:cs="Times New Roman"/>
              </w:rPr>
            </w:pPr>
          </w:p>
        </w:tc>
        <w:tc>
          <w:tcPr>
            <w:tcW w:w="773" w:type="dxa"/>
            <w:noWrap/>
            <w:hideMark/>
          </w:tcPr>
          <w:p w14:paraId="2DBF15F8" w14:textId="77777777" w:rsidR="00C65252" w:rsidRPr="00C65252" w:rsidRDefault="00C65252" w:rsidP="006C1791">
            <w:pPr>
              <w:rPr>
                <w:rFonts w:ascii="Times New Roman" w:hAnsi="Times New Roman" w:cs="Times New Roman"/>
              </w:rPr>
            </w:pPr>
          </w:p>
        </w:tc>
        <w:tc>
          <w:tcPr>
            <w:tcW w:w="773" w:type="dxa"/>
            <w:noWrap/>
            <w:hideMark/>
          </w:tcPr>
          <w:p w14:paraId="16BA97C0" w14:textId="77777777" w:rsidR="00C65252" w:rsidRPr="00C65252" w:rsidRDefault="00C65252" w:rsidP="006C1791">
            <w:pPr>
              <w:rPr>
                <w:rFonts w:ascii="Times New Roman" w:hAnsi="Times New Roman" w:cs="Times New Roman"/>
              </w:rPr>
            </w:pPr>
          </w:p>
        </w:tc>
        <w:tc>
          <w:tcPr>
            <w:tcW w:w="773" w:type="dxa"/>
            <w:noWrap/>
            <w:hideMark/>
          </w:tcPr>
          <w:p w14:paraId="0F5C4D43" w14:textId="77777777" w:rsidR="00C65252" w:rsidRPr="00C65252" w:rsidRDefault="00C65252" w:rsidP="006C1791">
            <w:pPr>
              <w:rPr>
                <w:rFonts w:ascii="Times New Roman" w:hAnsi="Times New Roman" w:cs="Times New Roman"/>
              </w:rPr>
            </w:pPr>
          </w:p>
        </w:tc>
        <w:tc>
          <w:tcPr>
            <w:tcW w:w="773" w:type="dxa"/>
            <w:noWrap/>
            <w:hideMark/>
          </w:tcPr>
          <w:p w14:paraId="630CB2C5" w14:textId="77777777" w:rsidR="00C65252" w:rsidRPr="00C65252" w:rsidRDefault="00C65252" w:rsidP="006C1791">
            <w:pPr>
              <w:rPr>
                <w:rFonts w:ascii="Times New Roman" w:hAnsi="Times New Roman" w:cs="Times New Roman"/>
              </w:rPr>
            </w:pPr>
          </w:p>
        </w:tc>
        <w:tc>
          <w:tcPr>
            <w:tcW w:w="773" w:type="dxa"/>
            <w:noWrap/>
            <w:hideMark/>
          </w:tcPr>
          <w:p w14:paraId="79330894" w14:textId="77777777" w:rsidR="00C65252" w:rsidRPr="00C65252" w:rsidRDefault="00C65252" w:rsidP="006C1791">
            <w:pPr>
              <w:rPr>
                <w:rFonts w:ascii="Times New Roman" w:hAnsi="Times New Roman" w:cs="Times New Roman"/>
              </w:rPr>
            </w:pPr>
          </w:p>
        </w:tc>
        <w:tc>
          <w:tcPr>
            <w:tcW w:w="773" w:type="dxa"/>
            <w:noWrap/>
            <w:hideMark/>
          </w:tcPr>
          <w:p w14:paraId="35DD0DE0" w14:textId="77777777" w:rsidR="00C65252" w:rsidRPr="00C65252" w:rsidRDefault="00C65252" w:rsidP="006C1791">
            <w:pPr>
              <w:rPr>
                <w:rFonts w:ascii="Times New Roman" w:hAnsi="Times New Roman" w:cs="Times New Roman"/>
              </w:rPr>
            </w:pPr>
          </w:p>
        </w:tc>
      </w:tr>
      <w:tr w:rsidR="00C65252" w:rsidRPr="00C65252" w14:paraId="291BDCF8" w14:textId="77777777" w:rsidTr="006C1791">
        <w:trPr>
          <w:trHeight w:val="300"/>
        </w:trPr>
        <w:tc>
          <w:tcPr>
            <w:tcW w:w="2018" w:type="dxa"/>
            <w:noWrap/>
            <w:hideMark/>
          </w:tcPr>
          <w:p w14:paraId="0FF91846" w14:textId="77777777" w:rsidR="00C65252" w:rsidRPr="00C65252" w:rsidRDefault="00C65252" w:rsidP="006C1791">
            <w:pPr>
              <w:rPr>
                <w:rFonts w:ascii="Times New Roman" w:hAnsi="Times New Roman" w:cs="Times New Roman"/>
              </w:rPr>
            </w:pPr>
            <w:r w:rsidRPr="00C65252">
              <w:rPr>
                <w:rFonts w:ascii="Times New Roman" w:hAnsi="Times New Roman" w:cs="Times New Roman"/>
              </w:rPr>
              <w:t>9 Min et al. (2023)</w:t>
            </w:r>
          </w:p>
        </w:tc>
        <w:tc>
          <w:tcPr>
            <w:tcW w:w="774" w:type="dxa"/>
            <w:noWrap/>
            <w:hideMark/>
          </w:tcPr>
          <w:p w14:paraId="6224FD95" w14:textId="77777777" w:rsidR="00C65252" w:rsidRPr="00C65252" w:rsidRDefault="00C65252" w:rsidP="006C1791">
            <w:pPr>
              <w:rPr>
                <w:rFonts w:ascii="Times New Roman" w:hAnsi="Times New Roman" w:cs="Times New Roman"/>
              </w:rPr>
            </w:pPr>
            <w:r w:rsidRPr="00C65252">
              <w:rPr>
                <w:rFonts w:ascii="Times New Roman" w:hAnsi="Times New Roman" w:cs="Times New Roman"/>
              </w:rPr>
              <w:t>0.12</w:t>
            </w:r>
          </w:p>
        </w:tc>
        <w:tc>
          <w:tcPr>
            <w:tcW w:w="774" w:type="dxa"/>
            <w:noWrap/>
            <w:hideMark/>
          </w:tcPr>
          <w:p w14:paraId="40213A42" w14:textId="77777777" w:rsidR="00C65252" w:rsidRPr="00C65252" w:rsidRDefault="00C65252" w:rsidP="006C1791">
            <w:pPr>
              <w:rPr>
                <w:rFonts w:ascii="Times New Roman" w:hAnsi="Times New Roman" w:cs="Times New Roman"/>
              </w:rPr>
            </w:pPr>
            <w:r w:rsidRPr="00C65252">
              <w:rPr>
                <w:rFonts w:ascii="Times New Roman" w:hAnsi="Times New Roman" w:cs="Times New Roman"/>
              </w:rPr>
              <w:t>0.00</w:t>
            </w:r>
          </w:p>
        </w:tc>
        <w:tc>
          <w:tcPr>
            <w:tcW w:w="774" w:type="dxa"/>
            <w:noWrap/>
            <w:hideMark/>
          </w:tcPr>
          <w:p w14:paraId="55C4DCDA" w14:textId="77777777" w:rsidR="00C65252" w:rsidRPr="00C65252" w:rsidRDefault="00C65252" w:rsidP="006C1791">
            <w:pPr>
              <w:rPr>
                <w:rFonts w:ascii="Times New Roman" w:hAnsi="Times New Roman" w:cs="Times New Roman"/>
              </w:rPr>
            </w:pPr>
            <w:r w:rsidRPr="00C65252">
              <w:rPr>
                <w:rFonts w:ascii="Times New Roman" w:hAnsi="Times New Roman" w:cs="Times New Roman"/>
              </w:rPr>
              <w:t>0.11</w:t>
            </w:r>
          </w:p>
        </w:tc>
        <w:tc>
          <w:tcPr>
            <w:tcW w:w="774" w:type="dxa"/>
            <w:noWrap/>
            <w:hideMark/>
          </w:tcPr>
          <w:p w14:paraId="7C598017" w14:textId="77777777" w:rsidR="00C65252" w:rsidRPr="00C65252" w:rsidRDefault="00C65252" w:rsidP="006C1791">
            <w:pPr>
              <w:rPr>
                <w:rFonts w:ascii="Times New Roman" w:hAnsi="Times New Roman" w:cs="Times New Roman"/>
              </w:rPr>
            </w:pPr>
            <w:r w:rsidRPr="00C65252">
              <w:rPr>
                <w:rFonts w:ascii="Times New Roman" w:hAnsi="Times New Roman" w:cs="Times New Roman"/>
              </w:rPr>
              <w:t>0.10</w:t>
            </w:r>
          </w:p>
        </w:tc>
        <w:tc>
          <w:tcPr>
            <w:tcW w:w="773" w:type="dxa"/>
            <w:noWrap/>
            <w:hideMark/>
          </w:tcPr>
          <w:p w14:paraId="1093FDF3" w14:textId="77777777" w:rsidR="00C65252" w:rsidRPr="00C65252" w:rsidRDefault="00C65252" w:rsidP="006C1791">
            <w:pPr>
              <w:rPr>
                <w:rFonts w:ascii="Times New Roman" w:hAnsi="Times New Roman" w:cs="Times New Roman"/>
              </w:rPr>
            </w:pPr>
            <w:r w:rsidRPr="00C65252">
              <w:rPr>
                <w:rFonts w:ascii="Times New Roman" w:hAnsi="Times New Roman" w:cs="Times New Roman"/>
              </w:rPr>
              <w:t>0.00</w:t>
            </w:r>
          </w:p>
        </w:tc>
        <w:tc>
          <w:tcPr>
            <w:tcW w:w="773" w:type="dxa"/>
            <w:noWrap/>
            <w:hideMark/>
          </w:tcPr>
          <w:p w14:paraId="1882160B" w14:textId="77777777" w:rsidR="00C65252" w:rsidRPr="00C65252" w:rsidRDefault="00C65252" w:rsidP="006C1791">
            <w:pPr>
              <w:rPr>
                <w:rFonts w:ascii="Times New Roman" w:hAnsi="Times New Roman" w:cs="Times New Roman"/>
              </w:rPr>
            </w:pPr>
            <w:r w:rsidRPr="00C65252">
              <w:rPr>
                <w:rFonts w:ascii="Times New Roman" w:hAnsi="Times New Roman" w:cs="Times New Roman"/>
              </w:rPr>
              <w:t>0.05</w:t>
            </w:r>
          </w:p>
        </w:tc>
        <w:tc>
          <w:tcPr>
            <w:tcW w:w="773" w:type="dxa"/>
            <w:noWrap/>
            <w:hideMark/>
          </w:tcPr>
          <w:p w14:paraId="51945167" w14:textId="77777777" w:rsidR="00C65252" w:rsidRPr="00C65252" w:rsidRDefault="00C65252" w:rsidP="006C1791">
            <w:pPr>
              <w:rPr>
                <w:rFonts w:ascii="Times New Roman" w:hAnsi="Times New Roman" w:cs="Times New Roman"/>
              </w:rPr>
            </w:pPr>
            <w:r w:rsidRPr="00C65252">
              <w:rPr>
                <w:rFonts w:ascii="Times New Roman" w:hAnsi="Times New Roman" w:cs="Times New Roman"/>
              </w:rPr>
              <w:t>0.06</w:t>
            </w:r>
          </w:p>
        </w:tc>
        <w:tc>
          <w:tcPr>
            <w:tcW w:w="773" w:type="dxa"/>
            <w:noWrap/>
            <w:hideMark/>
          </w:tcPr>
          <w:p w14:paraId="4203B91B" w14:textId="77777777" w:rsidR="00C65252" w:rsidRPr="00C65252" w:rsidRDefault="00C65252" w:rsidP="006C1791">
            <w:pPr>
              <w:rPr>
                <w:rFonts w:ascii="Times New Roman" w:hAnsi="Times New Roman" w:cs="Times New Roman"/>
              </w:rPr>
            </w:pPr>
            <w:r w:rsidRPr="00C65252">
              <w:rPr>
                <w:rFonts w:ascii="Times New Roman" w:hAnsi="Times New Roman" w:cs="Times New Roman"/>
              </w:rPr>
              <w:t>0.12</w:t>
            </w:r>
          </w:p>
        </w:tc>
        <w:tc>
          <w:tcPr>
            <w:tcW w:w="773" w:type="dxa"/>
            <w:noWrap/>
            <w:hideMark/>
          </w:tcPr>
          <w:p w14:paraId="23E10EBC" w14:textId="77777777" w:rsidR="00C65252" w:rsidRPr="00C65252" w:rsidRDefault="00C65252" w:rsidP="006C1791">
            <w:pPr>
              <w:rPr>
                <w:rFonts w:ascii="Times New Roman" w:hAnsi="Times New Roman" w:cs="Times New Roman"/>
              </w:rPr>
            </w:pPr>
          </w:p>
        </w:tc>
        <w:tc>
          <w:tcPr>
            <w:tcW w:w="773" w:type="dxa"/>
            <w:noWrap/>
            <w:hideMark/>
          </w:tcPr>
          <w:p w14:paraId="0BFF188B" w14:textId="77777777" w:rsidR="00C65252" w:rsidRPr="00C65252" w:rsidRDefault="00C65252" w:rsidP="006C1791">
            <w:pPr>
              <w:rPr>
                <w:rFonts w:ascii="Times New Roman" w:hAnsi="Times New Roman" w:cs="Times New Roman"/>
              </w:rPr>
            </w:pPr>
          </w:p>
        </w:tc>
        <w:tc>
          <w:tcPr>
            <w:tcW w:w="773" w:type="dxa"/>
            <w:noWrap/>
            <w:hideMark/>
          </w:tcPr>
          <w:p w14:paraId="545D4298" w14:textId="77777777" w:rsidR="00C65252" w:rsidRPr="00C65252" w:rsidRDefault="00C65252" w:rsidP="006C1791">
            <w:pPr>
              <w:rPr>
                <w:rFonts w:ascii="Times New Roman" w:hAnsi="Times New Roman" w:cs="Times New Roman"/>
              </w:rPr>
            </w:pPr>
          </w:p>
        </w:tc>
        <w:tc>
          <w:tcPr>
            <w:tcW w:w="773" w:type="dxa"/>
            <w:noWrap/>
            <w:hideMark/>
          </w:tcPr>
          <w:p w14:paraId="18D0A09B" w14:textId="77777777" w:rsidR="00C65252" w:rsidRPr="00C65252" w:rsidRDefault="00C65252" w:rsidP="006C1791">
            <w:pPr>
              <w:rPr>
                <w:rFonts w:ascii="Times New Roman" w:hAnsi="Times New Roman" w:cs="Times New Roman"/>
              </w:rPr>
            </w:pPr>
          </w:p>
        </w:tc>
        <w:tc>
          <w:tcPr>
            <w:tcW w:w="773" w:type="dxa"/>
            <w:noWrap/>
            <w:hideMark/>
          </w:tcPr>
          <w:p w14:paraId="16AE168E" w14:textId="77777777" w:rsidR="00C65252" w:rsidRPr="00C65252" w:rsidRDefault="00C65252" w:rsidP="006C1791">
            <w:pPr>
              <w:rPr>
                <w:rFonts w:ascii="Times New Roman" w:hAnsi="Times New Roman" w:cs="Times New Roman"/>
              </w:rPr>
            </w:pPr>
          </w:p>
        </w:tc>
        <w:tc>
          <w:tcPr>
            <w:tcW w:w="773" w:type="dxa"/>
            <w:noWrap/>
            <w:hideMark/>
          </w:tcPr>
          <w:p w14:paraId="2FA3FA90" w14:textId="77777777" w:rsidR="00C65252" w:rsidRPr="00C65252" w:rsidRDefault="00C65252" w:rsidP="006C1791">
            <w:pPr>
              <w:rPr>
                <w:rFonts w:ascii="Times New Roman" w:hAnsi="Times New Roman" w:cs="Times New Roman"/>
              </w:rPr>
            </w:pPr>
          </w:p>
        </w:tc>
        <w:tc>
          <w:tcPr>
            <w:tcW w:w="773" w:type="dxa"/>
            <w:noWrap/>
            <w:hideMark/>
          </w:tcPr>
          <w:p w14:paraId="40D029E6" w14:textId="77777777" w:rsidR="00C65252" w:rsidRPr="00C65252" w:rsidRDefault="00C65252" w:rsidP="006C1791">
            <w:pPr>
              <w:rPr>
                <w:rFonts w:ascii="Times New Roman" w:hAnsi="Times New Roman" w:cs="Times New Roman"/>
              </w:rPr>
            </w:pPr>
          </w:p>
        </w:tc>
        <w:tc>
          <w:tcPr>
            <w:tcW w:w="773" w:type="dxa"/>
            <w:noWrap/>
            <w:hideMark/>
          </w:tcPr>
          <w:p w14:paraId="0CE43041" w14:textId="77777777" w:rsidR="00C65252" w:rsidRPr="00C65252" w:rsidRDefault="00C65252" w:rsidP="006C1791">
            <w:pPr>
              <w:rPr>
                <w:rFonts w:ascii="Times New Roman" w:hAnsi="Times New Roman" w:cs="Times New Roman"/>
              </w:rPr>
            </w:pPr>
          </w:p>
        </w:tc>
      </w:tr>
      <w:tr w:rsidR="00C65252" w:rsidRPr="00C65252" w14:paraId="65A5B485" w14:textId="77777777" w:rsidTr="006C1791">
        <w:trPr>
          <w:trHeight w:val="300"/>
        </w:trPr>
        <w:tc>
          <w:tcPr>
            <w:tcW w:w="2018" w:type="dxa"/>
            <w:noWrap/>
            <w:hideMark/>
          </w:tcPr>
          <w:p w14:paraId="2CF8E824" w14:textId="77777777" w:rsidR="00C65252" w:rsidRPr="00C65252" w:rsidRDefault="00C65252" w:rsidP="006C1791">
            <w:pPr>
              <w:rPr>
                <w:rFonts w:ascii="Times New Roman" w:hAnsi="Times New Roman" w:cs="Times New Roman"/>
              </w:rPr>
            </w:pPr>
            <w:r w:rsidRPr="00C65252">
              <w:rPr>
                <w:rFonts w:ascii="Times New Roman" w:hAnsi="Times New Roman" w:cs="Times New Roman"/>
              </w:rPr>
              <w:t>10 Reangsing et al. (2024)</w:t>
            </w:r>
          </w:p>
        </w:tc>
        <w:tc>
          <w:tcPr>
            <w:tcW w:w="774" w:type="dxa"/>
            <w:noWrap/>
            <w:hideMark/>
          </w:tcPr>
          <w:p w14:paraId="63EE82F2" w14:textId="77777777" w:rsidR="00C65252" w:rsidRPr="00C65252" w:rsidRDefault="00C65252" w:rsidP="006C1791">
            <w:pPr>
              <w:rPr>
                <w:rFonts w:ascii="Times New Roman" w:hAnsi="Times New Roman" w:cs="Times New Roman"/>
              </w:rPr>
            </w:pPr>
            <w:r w:rsidRPr="00C65252">
              <w:rPr>
                <w:rFonts w:ascii="Times New Roman" w:hAnsi="Times New Roman" w:cs="Times New Roman"/>
              </w:rPr>
              <w:t>0.07</w:t>
            </w:r>
          </w:p>
        </w:tc>
        <w:tc>
          <w:tcPr>
            <w:tcW w:w="774" w:type="dxa"/>
            <w:noWrap/>
            <w:hideMark/>
          </w:tcPr>
          <w:p w14:paraId="50225DE6" w14:textId="77777777" w:rsidR="00C65252" w:rsidRPr="00C65252" w:rsidRDefault="00C65252" w:rsidP="006C1791">
            <w:pPr>
              <w:rPr>
                <w:rFonts w:ascii="Times New Roman" w:hAnsi="Times New Roman" w:cs="Times New Roman"/>
              </w:rPr>
            </w:pPr>
            <w:r w:rsidRPr="00C65252">
              <w:rPr>
                <w:rFonts w:ascii="Times New Roman" w:hAnsi="Times New Roman" w:cs="Times New Roman"/>
              </w:rPr>
              <w:t>0.04</w:t>
            </w:r>
          </w:p>
        </w:tc>
        <w:tc>
          <w:tcPr>
            <w:tcW w:w="774" w:type="dxa"/>
            <w:noWrap/>
            <w:hideMark/>
          </w:tcPr>
          <w:p w14:paraId="51790E2E" w14:textId="77777777" w:rsidR="00C65252" w:rsidRPr="00C65252" w:rsidRDefault="00C65252" w:rsidP="006C1791">
            <w:pPr>
              <w:rPr>
                <w:rFonts w:ascii="Times New Roman" w:hAnsi="Times New Roman" w:cs="Times New Roman"/>
              </w:rPr>
            </w:pPr>
            <w:r w:rsidRPr="00C65252">
              <w:rPr>
                <w:rFonts w:ascii="Times New Roman" w:hAnsi="Times New Roman" w:cs="Times New Roman"/>
              </w:rPr>
              <w:t>0.35</w:t>
            </w:r>
          </w:p>
        </w:tc>
        <w:tc>
          <w:tcPr>
            <w:tcW w:w="774" w:type="dxa"/>
            <w:noWrap/>
            <w:hideMark/>
          </w:tcPr>
          <w:p w14:paraId="2C21DB72" w14:textId="77777777" w:rsidR="00C65252" w:rsidRPr="00C65252" w:rsidRDefault="00C65252" w:rsidP="006C1791">
            <w:pPr>
              <w:rPr>
                <w:rFonts w:ascii="Times New Roman" w:hAnsi="Times New Roman" w:cs="Times New Roman"/>
              </w:rPr>
            </w:pPr>
            <w:r w:rsidRPr="00C65252">
              <w:rPr>
                <w:rFonts w:ascii="Times New Roman" w:hAnsi="Times New Roman" w:cs="Times New Roman"/>
              </w:rPr>
              <w:t>0.10</w:t>
            </w:r>
          </w:p>
        </w:tc>
        <w:tc>
          <w:tcPr>
            <w:tcW w:w="773" w:type="dxa"/>
            <w:noWrap/>
            <w:hideMark/>
          </w:tcPr>
          <w:p w14:paraId="29EC6B00" w14:textId="77777777" w:rsidR="00C65252" w:rsidRPr="00C65252" w:rsidRDefault="00C65252" w:rsidP="006C1791">
            <w:pPr>
              <w:rPr>
                <w:rFonts w:ascii="Times New Roman" w:hAnsi="Times New Roman" w:cs="Times New Roman"/>
              </w:rPr>
            </w:pPr>
            <w:r w:rsidRPr="00C65252">
              <w:rPr>
                <w:rFonts w:ascii="Times New Roman" w:hAnsi="Times New Roman" w:cs="Times New Roman"/>
              </w:rPr>
              <w:t>0.05</w:t>
            </w:r>
          </w:p>
        </w:tc>
        <w:tc>
          <w:tcPr>
            <w:tcW w:w="773" w:type="dxa"/>
            <w:noWrap/>
            <w:hideMark/>
          </w:tcPr>
          <w:p w14:paraId="6DD19685" w14:textId="77777777" w:rsidR="00C65252" w:rsidRPr="00C65252" w:rsidRDefault="00C65252" w:rsidP="006C1791">
            <w:pPr>
              <w:rPr>
                <w:rFonts w:ascii="Times New Roman" w:hAnsi="Times New Roman" w:cs="Times New Roman"/>
              </w:rPr>
            </w:pPr>
            <w:r w:rsidRPr="00C65252">
              <w:rPr>
                <w:rFonts w:ascii="Times New Roman" w:hAnsi="Times New Roman" w:cs="Times New Roman"/>
              </w:rPr>
              <w:t>0.11</w:t>
            </w:r>
          </w:p>
        </w:tc>
        <w:tc>
          <w:tcPr>
            <w:tcW w:w="773" w:type="dxa"/>
            <w:noWrap/>
            <w:hideMark/>
          </w:tcPr>
          <w:p w14:paraId="1C885D03" w14:textId="77777777" w:rsidR="00C65252" w:rsidRPr="00C65252" w:rsidRDefault="00C65252" w:rsidP="006C1791">
            <w:pPr>
              <w:rPr>
                <w:rFonts w:ascii="Times New Roman" w:hAnsi="Times New Roman" w:cs="Times New Roman"/>
              </w:rPr>
            </w:pPr>
            <w:r w:rsidRPr="00C65252">
              <w:rPr>
                <w:rFonts w:ascii="Times New Roman" w:hAnsi="Times New Roman" w:cs="Times New Roman"/>
              </w:rPr>
              <w:t>0.34</w:t>
            </w:r>
          </w:p>
        </w:tc>
        <w:tc>
          <w:tcPr>
            <w:tcW w:w="773" w:type="dxa"/>
            <w:noWrap/>
            <w:hideMark/>
          </w:tcPr>
          <w:p w14:paraId="3664F6C2" w14:textId="77777777" w:rsidR="00C65252" w:rsidRPr="00C65252" w:rsidRDefault="00C65252" w:rsidP="006C1791">
            <w:pPr>
              <w:rPr>
                <w:rFonts w:ascii="Times New Roman" w:hAnsi="Times New Roman" w:cs="Times New Roman"/>
              </w:rPr>
            </w:pPr>
            <w:r w:rsidRPr="00C65252">
              <w:rPr>
                <w:rFonts w:ascii="Times New Roman" w:hAnsi="Times New Roman" w:cs="Times New Roman"/>
              </w:rPr>
              <w:t>0.32</w:t>
            </w:r>
          </w:p>
        </w:tc>
        <w:tc>
          <w:tcPr>
            <w:tcW w:w="773" w:type="dxa"/>
            <w:noWrap/>
            <w:hideMark/>
          </w:tcPr>
          <w:p w14:paraId="5A5B52EE" w14:textId="77777777" w:rsidR="00C65252" w:rsidRPr="00C65252" w:rsidRDefault="00C65252" w:rsidP="006C1791">
            <w:pPr>
              <w:rPr>
                <w:rFonts w:ascii="Times New Roman" w:hAnsi="Times New Roman" w:cs="Times New Roman"/>
              </w:rPr>
            </w:pPr>
            <w:r w:rsidRPr="00C65252">
              <w:rPr>
                <w:rFonts w:ascii="Times New Roman" w:hAnsi="Times New Roman" w:cs="Times New Roman"/>
              </w:rPr>
              <w:t>0.08</w:t>
            </w:r>
          </w:p>
        </w:tc>
        <w:tc>
          <w:tcPr>
            <w:tcW w:w="773" w:type="dxa"/>
            <w:noWrap/>
            <w:hideMark/>
          </w:tcPr>
          <w:p w14:paraId="7C896839" w14:textId="77777777" w:rsidR="00C65252" w:rsidRPr="00C65252" w:rsidRDefault="00C65252" w:rsidP="006C1791">
            <w:pPr>
              <w:rPr>
                <w:rFonts w:ascii="Times New Roman" w:hAnsi="Times New Roman" w:cs="Times New Roman"/>
              </w:rPr>
            </w:pPr>
          </w:p>
        </w:tc>
        <w:tc>
          <w:tcPr>
            <w:tcW w:w="773" w:type="dxa"/>
            <w:noWrap/>
            <w:hideMark/>
          </w:tcPr>
          <w:p w14:paraId="3E7044E6" w14:textId="77777777" w:rsidR="00C65252" w:rsidRPr="00C65252" w:rsidRDefault="00C65252" w:rsidP="006C1791">
            <w:pPr>
              <w:rPr>
                <w:rFonts w:ascii="Times New Roman" w:hAnsi="Times New Roman" w:cs="Times New Roman"/>
              </w:rPr>
            </w:pPr>
          </w:p>
        </w:tc>
        <w:tc>
          <w:tcPr>
            <w:tcW w:w="773" w:type="dxa"/>
            <w:noWrap/>
            <w:hideMark/>
          </w:tcPr>
          <w:p w14:paraId="740FFE7F" w14:textId="77777777" w:rsidR="00C65252" w:rsidRPr="00C65252" w:rsidRDefault="00C65252" w:rsidP="006C1791">
            <w:pPr>
              <w:rPr>
                <w:rFonts w:ascii="Times New Roman" w:hAnsi="Times New Roman" w:cs="Times New Roman"/>
              </w:rPr>
            </w:pPr>
          </w:p>
        </w:tc>
        <w:tc>
          <w:tcPr>
            <w:tcW w:w="773" w:type="dxa"/>
            <w:noWrap/>
            <w:hideMark/>
          </w:tcPr>
          <w:p w14:paraId="24A35143" w14:textId="77777777" w:rsidR="00C65252" w:rsidRPr="00C65252" w:rsidRDefault="00C65252" w:rsidP="006C1791">
            <w:pPr>
              <w:rPr>
                <w:rFonts w:ascii="Times New Roman" w:hAnsi="Times New Roman" w:cs="Times New Roman"/>
              </w:rPr>
            </w:pPr>
          </w:p>
        </w:tc>
        <w:tc>
          <w:tcPr>
            <w:tcW w:w="773" w:type="dxa"/>
            <w:noWrap/>
            <w:hideMark/>
          </w:tcPr>
          <w:p w14:paraId="28714C63" w14:textId="77777777" w:rsidR="00C65252" w:rsidRPr="00C65252" w:rsidRDefault="00C65252" w:rsidP="006C1791">
            <w:pPr>
              <w:rPr>
                <w:rFonts w:ascii="Times New Roman" w:hAnsi="Times New Roman" w:cs="Times New Roman"/>
              </w:rPr>
            </w:pPr>
          </w:p>
        </w:tc>
        <w:tc>
          <w:tcPr>
            <w:tcW w:w="773" w:type="dxa"/>
            <w:noWrap/>
            <w:hideMark/>
          </w:tcPr>
          <w:p w14:paraId="1D8C2BA9" w14:textId="77777777" w:rsidR="00C65252" w:rsidRPr="00C65252" w:rsidRDefault="00C65252" w:rsidP="006C1791">
            <w:pPr>
              <w:rPr>
                <w:rFonts w:ascii="Times New Roman" w:hAnsi="Times New Roman" w:cs="Times New Roman"/>
              </w:rPr>
            </w:pPr>
          </w:p>
        </w:tc>
        <w:tc>
          <w:tcPr>
            <w:tcW w:w="773" w:type="dxa"/>
            <w:noWrap/>
            <w:hideMark/>
          </w:tcPr>
          <w:p w14:paraId="2573C6FE" w14:textId="77777777" w:rsidR="00C65252" w:rsidRPr="00C65252" w:rsidRDefault="00C65252" w:rsidP="006C1791">
            <w:pPr>
              <w:rPr>
                <w:rFonts w:ascii="Times New Roman" w:hAnsi="Times New Roman" w:cs="Times New Roman"/>
              </w:rPr>
            </w:pPr>
          </w:p>
        </w:tc>
      </w:tr>
      <w:tr w:rsidR="00C65252" w:rsidRPr="00C65252" w14:paraId="79D1D891" w14:textId="77777777" w:rsidTr="006C1791">
        <w:trPr>
          <w:trHeight w:val="300"/>
        </w:trPr>
        <w:tc>
          <w:tcPr>
            <w:tcW w:w="2018" w:type="dxa"/>
            <w:noWrap/>
            <w:hideMark/>
          </w:tcPr>
          <w:p w14:paraId="210B3FA4" w14:textId="77777777" w:rsidR="00C65252" w:rsidRPr="00C65252" w:rsidRDefault="00C65252" w:rsidP="006C1791">
            <w:pPr>
              <w:rPr>
                <w:rFonts w:ascii="Times New Roman" w:hAnsi="Times New Roman" w:cs="Times New Roman"/>
              </w:rPr>
            </w:pPr>
            <w:r w:rsidRPr="00C65252">
              <w:rPr>
                <w:rFonts w:ascii="Times New Roman" w:hAnsi="Times New Roman" w:cs="Times New Roman"/>
              </w:rPr>
              <w:t>11 Root et al. (2023)</w:t>
            </w:r>
          </w:p>
        </w:tc>
        <w:tc>
          <w:tcPr>
            <w:tcW w:w="774" w:type="dxa"/>
            <w:noWrap/>
            <w:hideMark/>
          </w:tcPr>
          <w:p w14:paraId="47952A94" w14:textId="77777777" w:rsidR="00C65252" w:rsidRPr="00C65252" w:rsidRDefault="00C65252" w:rsidP="006C1791">
            <w:pPr>
              <w:rPr>
                <w:rFonts w:ascii="Times New Roman" w:hAnsi="Times New Roman" w:cs="Times New Roman"/>
              </w:rPr>
            </w:pPr>
            <w:r w:rsidRPr="00C65252">
              <w:rPr>
                <w:rFonts w:ascii="Times New Roman" w:hAnsi="Times New Roman" w:cs="Times New Roman"/>
              </w:rPr>
              <w:t>0.00</w:t>
            </w:r>
          </w:p>
        </w:tc>
        <w:tc>
          <w:tcPr>
            <w:tcW w:w="774" w:type="dxa"/>
            <w:noWrap/>
            <w:hideMark/>
          </w:tcPr>
          <w:p w14:paraId="408F4BDA" w14:textId="77777777" w:rsidR="00C65252" w:rsidRPr="00C65252" w:rsidRDefault="00C65252" w:rsidP="006C1791">
            <w:pPr>
              <w:rPr>
                <w:rFonts w:ascii="Times New Roman" w:hAnsi="Times New Roman" w:cs="Times New Roman"/>
              </w:rPr>
            </w:pPr>
            <w:r w:rsidRPr="00C65252">
              <w:rPr>
                <w:rFonts w:ascii="Times New Roman" w:hAnsi="Times New Roman" w:cs="Times New Roman"/>
              </w:rPr>
              <w:t>0.00</w:t>
            </w:r>
          </w:p>
        </w:tc>
        <w:tc>
          <w:tcPr>
            <w:tcW w:w="774" w:type="dxa"/>
            <w:noWrap/>
            <w:hideMark/>
          </w:tcPr>
          <w:p w14:paraId="545DCD1A" w14:textId="77777777" w:rsidR="00C65252" w:rsidRPr="00C65252" w:rsidRDefault="00C65252" w:rsidP="006C1791">
            <w:pPr>
              <w:rPr>
                <w:rFonts w:ascii="Times New Roman" w:hAnsi="Times New Roman" w:cs="Times New Roman"/>
              </w:rPr>
            </w:pPr>
            <w:r w:rsidRPr="00C65252">
              <w:rPr>
                <w:rFonts w:ascii="Times New Roman" w:hAnsi="Times New Roman" w:cs="Times New Roman"/>
              </w:rPr>
              <w:t>0.00</w:t>
            </w:r>
          </w:p>
        </w:tc>
        <w:tc>
          <w:tcPr>
            <w:tcW w:w="774" w:type="dxa"/>
            <w:noWrap/>
            <w:hideMark/>
          </w:tcPr>
          <w:p w14:paraId="2D922F4B" w14:textId="77777777" w:rsidR="00C65252" w:rsidRPr="00C65252" w:rsidRDefault="00C65252" w:rsidP="006C1791">
            <w:pPr>
              <w:rPr>
                <w:rFonts w:ascii="Times New Roman" w:hAnsi="Times New Roman" w:cs="Times New Roman"/>
              </w:rPr>
            </w:pPr>
            <w:r w:rsidRPr="00C65252">
              <w:rPr>
                <w:rFonts w:ascii="Times New Roman" w:hAnsi="Times New Roman" w:cs="Times New Roman"/>
              </w:rPr>
              <w:t>0.00</w:t>
            </w:r>
          </w:p>
        </w:tc>
        <w:tc>
          <w:tcPr>
            <w:tcW w:w="773" w:type="dxa"/>
            <w:noWrap/>
            <w:hideMark/>
          </w:tcPr>
          <w:p w14:paraId="5C2D29B6" w14:textId="77777777" w:rsidR="00C65252" w:rsidRPr="00C65252" w:rsidRDefault="00C65252" w:rsidP="006C1791">
            <w:pPr>
              <w:rPr>
                <w:rFonts w:ascii="Times New Roman" w:hAnsi="Times New Roman" w:cs="Times New Roman"/>
              </w:rPr>
            </w:pPr>
            <w:r w:rsidRPr="00C65252">
              <w:rPr>
                <w:rFonts w:ascii="Times New Roman" w:hAnsi="Times New Roman" w:cs="Times New Roman"/>
              </w:rPr>
              <w:t>0.00</w:t>
            </w:r>
          </w:p>
        </w:tc>
        <w:tc>
          <w:tcPr>
            <w:tcW w:w="773" w:type="dxa"/>
            <w:noWrap/>
            <w:hideMark/>
          </w:tcPr>
          <w:p w14:paraId="4BA6004F" w14:textId="77777777" w:rsidR="00C65252" w:rsidRPr="00C65252" w:rsidRDefault="00C65252" w:rsidP="006C1791">
            <w:pPr>
              <w:rPr>
                <w:rFonts w:ascii="Times New Roman" w:hAnsi="Times New Roman" w:cs="Times New Roman"/>
              </w:rPr>
            </w:pPr>
            <w:r w:rsidRPr="00C65252">
              <w:rPr>
                <w:rFonts w:ascii="Times New Roman" w:hAnsi="Times New Roman" w:cs="Times New Roman"/>
              </w:rPr>
              <w:t>0.06</w:t>
            </w:r>
          </w:p>
        </w:tc>
        <w:tc>
          <w:tcPr>
            <w:tcW w:w="773" w:type="dxa"/>
            <w:noWrap/>
            <w:hideMark/>
          </w:tcPr>
          <w:p w14:paraId="3A66C4B2" w14:textId="77777777" w:rsidR="00C65252" w:rsidRPr="00C65252" w:rsidRDefault="00C65252" w:rsidP="006C1791">
            <w:pPr>
              <w:rPr>
                <w:rFonts w:ascii="Times New Roman" w:hAnsi="Times New Roman" w:cs="Times New Roman"/>
              </w:rPr>
            </w:pPr>
            <w:r w:rsidRPr="00C65252">
              <w:rPr>
                <w:rFonts w:ascii="Times New Roman" w:hAnsi="Times New Roman" w:cs="Times New Roman"/>
              </w:rPr>
              <w:t>0.03</w:t>
            </w:r>
          </w:p>
        </w:tc>
        <w:tc>
          <w:tcPr>
            <w:tcW w:w="773" w:type="dxa"/>
            <w:noWrap/>
            <w:hideMark/>
          </w:tcPr>
          <w:p w14:paraId="1394AD05" w14:textId="77777777" w:rsidR="00C65252" w:rsidRPr="00C65252" w:rsidRDefault="00C65252" w:rsidP="006C1791">
            <w:pPr>
              <w:rPr>
                <w:rFonts w:ascii="Times New Roman" w:hAnsi="Times New Roman" w:cs="Times New Roman"/>
              </w:rPr>
            </w:pPr>
            <w:r w:rsidRPr="00C65252">
              <w:rPr>
                <w:rFonts w:ascii="Times New Roman" w:hAnsi="Times New Roman" w:cs="Times New Roman"/>
              </w:rPr>
              <w:t>0.00</w:t>
            </w:r>
          </w:p>
        </w:tc>
        <w:tc>
          <w:tcPr>
            <w:tcW w:w="773" w:type="dxa"/>
            <w:noWrap/>
            <w:hideMark/>
          </w:tcPr>
          <w:p w14:paraId="49BE4FD0" w14:textId="77777777" w:rsidR="00C65252" w:rsidRPr="00C65252" w:rsidRDefault="00C65252" w:rsidP="006C1791">
            <w:pPr>
              <w:rPr>
                <w:rFonts w:ascii="Times New Roman" w:hAnsi="Times New Roman" w:cs="Times New Roman"/>
              </w:rPr>
            </w:pPr>
            <w:r w:rsidRPr="00C65252">
              <w:rPr>
                <w:rFonts w:ascii="Times New Roman" w:hAnsi="Times New Roman" w:cs="Times New Roman"/>
              </w:rPr>
              <w:t>0.00</w:t>
            </w:r>
          </w:p>
        </w:tc>
        <w:tc>
          <w:tcPr>
            <w:tcW w:w="773" w:type="dxa"/>
            <w:noWrap/>
            <w:hideMark/>
          </w:tcPr>
          <w:p w14:paraId="2508C4D7" w14:textId="77777777" w:rsidR="00C65252" w:rsidRPr="00C65252" w:rsidRDefault="00C65252" w:rsidP="006C1791">
            <w:pPr>
              <w:rPr>
                <w:rFonts w:ascii="Times New Roman" w:hAnsi="Times New Roman" w:cs="Times New Roman"/>
              </w:rPr>
            </w:pPr>
            <w:r w:rsidRPr="00C65252">
              <w:rPr>
                <w:rFonts w:ascii="Times New Roman" w:hAnsi="Times New Roman" w:cs="Times New Roman"/>
              </w:rPr>
              <w:t>0.04</w:t>
            </w:r>
          </w:p>
        </w:tc>
        <w:tc>
          <w:tcPr>
            <w:tcW w:w="773" w:type="dxa"/>
            <w:noWrap/>
            <w:hideMark/>
          </w:tcPr>
          <w:p w14:paraId="5C74439F" w14:textId="77777777" w:rsidR="00C65252" w:rsidRPr="00C65252" w:rsidRDefault="00C65252" w:rsidP="006C1791">
            <w:pPr>
              <w:rPr>
                <w:rFonts w:ascii="Times New Roman" w:hAnsi="Times New Roman" w:cs="Times New Roman"/>
              </w:rPr>
            </w:pPr>
          </w:p>
        </w:tc>
        <w:tc>
          <w:tcPr>
            <w:tcW w:w="773" w:type="dxa"/>
            <w:noWrap/>
            <w:hideMark/>
          </w:tcPr>
          <w:p w14:paraId="73530A98" w14:textId="77777777" w:rsidR="00C65252" w:rsidRPr="00C65252" w:rsidRDefault="00C65252" w:rsidP="006C1791">
            <w:pPr>
              <w:rPr>
                <w:rFonts w:ascii="Times New Roman" w:hAnsi="Times New Roman" w:cs="Times New Roman"/>
              </w:rPr>
            </w:pPr>
          </w:p>
        </w:tc>
        <w:tc>
          <w:tcPr>
            <w:tcW w:w="773" w:type="dxa"/>
            <w:noWrap/>
            <w:hideMark/>
          </w:tcPr>
          <w:p w14:paraId="53CA4F45" w14:textId="77777777" w:rsidR="00C65252" w:rsidRPr="00C65252" w:rsidRDefault="00C65252" w:rsidP="006C1791">
            <w:pPr>
              <w:rPr>
                <w:rFonts w:ascii="Times New Roman" w:hAnsi="Times New Roman" w:cs="Times New Roman"/>
              </w:rPr>
            </w:pPr>
          </w:p>
        </w:tc>
        <w:tc>
          <w:tcPr>
            <w:tcW w:w="773" w:type="dxa"/>
            <w:noWrap/>
            <w:hideMark/>
          </w:tcPr>
          <w:p w14:paraId="134FF332" w14:textId="77777777" w:rsidR="00C65252" w:rsidRPr="00C65252" w:rsidRDefault="00C65252" w:rsidP="006C1791">
            <w:pPr>
              <w:rPr>
                <w:rFonts w:ascii="Times New Roman" w:hAnsi="Times New Roman" w:cs="Times New Roman"/>
              </w:rPr>
            </w:pPr>
          </w:p>
        </w:tc>
        <w:tc>
          <w:tcPr>
            <w:tcW w:w="773" w:type="dxa"/>
            <w:noWrap/>
            <w:hideMark/>
          </w:tcPr>
          <w:p w14:paraId="7D317291" w14:textId="77777777" w:rsidR="00C65252" w:rsidRPr="00C65252" w:rsidRDefault="00C65252" w:rsidP="006C1791">
            <w:pPr>
              <w:rPr>
                <w:rFonts w:ascii="Times New Roman" w:hAnsi="Times New Roman" w:cs="Times New Roman"/>
              </w:rPr>
            </w:pPr>
          </w:p>
        </w:tc>
        <w:tc>
          <w:tcPr>
            <w:tcW w:w="773" w:type="dxa"/>
            <w:noWrap/>
            <w:hideMark/>
          </w:tcPr>
          <w:p w14:paraId="6D0527B9" w14:textId="77777777" w:rsidR="00C65252" w:rsidRPr="00C65252" w:rsidRDefault="00C65252" w:rsidP="006C1791">
            <w:pPr>
              <w:rPr>
                <w:rFonts w:ascii="Times New Roman" w:hAnsi="Times New Roman" w:cs="Times New Roman"/>
              </w:rPr>
            </w:pPr>
          </w:p>
        </w:tc>
      </w:tr>
      <w:tr w:rsidR="00C65252" w:rsidRPr="00C65252" w14:paraId="54ED61CB" w14:textId="77777777" w:rsidTr="006C1791">
        <w:trPr>
          <w:trHeight w:val="300"/>
        </w:trPr>
        <w:tc>
          <w:tcPr>
            <w:tcW w:w="2018" w:type="dxa"/>
            <w:noWrap/>
            <w:hideMark/>
          </w:tcPr>
          <w:p w14:paraId="026E3654" w14:textId="77777777" w:rsidR="00C65252" w:rsidRPr="00C65252" w:rsidRDefault="00C65252" w:rsidP="006C1791">
            <w:pPr>
              <w:rPr>
                <w:rFonts w:ascii="Times New Roman" w:hAnsi="Times New Roman" w:cs="Times New Roman"/>
              </w:rPr>
            </w:pPr>
            <w:r w:rsidRPr="00C65252">
              <w:rPr>
                <w:rFonts w:ascii="Times New Roman" w:hAnsi="Times New Roman" w:cs="Times New Roman"/>
              </w:rPr>
              <w:t>12 Sari et al. (2023)</w:t>
            </w:r>
          </w:p>
        </w:tc>
        <w:tc>
          <w:tcPr>
            <w:tcW w:w="774" w:type="dxa"/>
            <w:noWrap/>
            <w:hideMark/>
          </w:tcPr>
          <w:p w14:paraId="5926ED89" w14:textId="77777777" w:rsidR="00C65252" w:rsidRPr="00C65252" w:rsidRDefault="00C65252" w:rsidP="006C1791">
            <w:pPr>
              <w:rPr>
                <w:rFonts w:ascii="Times New Roman" w:hAnsi="Times New Roman" w:cs="Times New Roman"/>
              </w:rPr>
            </w:pPr>
            <w:r w:rsidRPr="00C65252">
              <w:rPr>
                <w:rFonts w:ascii="Times New Roman" w:hAnsi="Times New Roman" w:cs="Times New Roman"/>
              </w:rPr>
              <w:t>0.10</w:t>
            </w:r>
          </w:p>
        </w:tc>
        <w:tc>
          <w:tcPr>
            <w:tcW w:w="774" w:type="dxa"/>
            <w:noWrap/>
            <w:hideMark/>
          </w:tcPr>
          <w:p w14:paraId="45738361" w14:textId="77777777" w:rsidR="00C65252" w:rsidRPr="00C65252" w:rsidRDefault="00C65252" w:rsidP="006C1791">
            <w:pPr>
              <w:rPr>
                <w:rFonts w:ascii="Times New Roman" w:hAnsi="Times New Roman" w:cs="Times New Roman"/>
              </w:rPr>
            </w:pPr>
            <w:r w:rsidRPr="00C65252">
              <w:rPr>
                <w:rFonts w:ascii="Times New Roman" w:hAnsi="Times New Roman" w:cs="Times New Roman"/>
              </w:rPr>
              <w:t>0.06</w:t>
            </w:r>
          </w:p>
        </w:tc>
        <w:tc>
          <w:tcPr>
            <w:tcW w:w="774" w:type="dxa"/>
            <w:noWrap/>
            <w:hideMark/>
          </w:tcPr>
          <w:p w14:paraId="7B83EC36" w14:textId="77777777" w:rsidR="00C65252" w:rsidRPr="00C65252" w:rsidRDefault="00C65252" w:rsidP="006C1791">
            <w:pPr>
              <w:rPr>
                <w:rFonts w:ascii="Times New Roman" w:hAnsi="Times New Roman" w:cs="Times New Roman"/>
              </w:rPr>
            </w:pPr>
            <w:r w:rsidRPr="00C65252">
              <w:rPr>
                <w:rFonts w:ascii="Times New Roman" w:hAnsi="Times New Roman" w:cs="Times New Roman"/>
              </w:rPr>
              <w:t>0.32</w:t>
            </w:r>
          </w:p>
        </w:tc>
        <w:tc>
          <w:tcPr>
            <w:tcW w:w="774" w:type="dxa"/>
            <w:noWrap/>
            <w:hideMark/>
          </w:tcPr>
          <w:p w14:paraId="0F09DADE" w14:textId="77777777" w:rsidR="00C65252" w:rsidRPr="00C65252" w:rsidRDefault="00C65252" w:rsidP="006C1791">
            <w:pPr>
              <w:rPr>
                <w:rFonts w:ascii="Times New Roman" w:hAnsi="Times New Roman" w:cs="Times New Roman"/>
              </w:rPr>
            </w:pPr>
            <w:r w:rsidRPr="00C65252">
              <w:rPr>
                <w:rFonts w:ascii="Times New Roman" w:hAnsi="Times New Roman" w:cs="Times New Roman"/>
              </w:rPr>
              <w:t>0.17</w:t>
            </w:r>
          </w:p>
        </w:tc>
        <w:tc>
          <w:tcPr>
            <w:tcW w:w="773" w:type="dxa"/>
            <w:noWrap/>
            <w:hideMark/>
          </w:tcPr>
          <w:p w14:paraId="081E24E2" w14:textId="77777777" w:rsidR="00C65252" w:rsidRPr="00C65252" w:rsidRDefault="00C65252" w:rsidP="006C1791">
            <w:pPr>
              <w:rPr>
                <w:rFonts w:ascii="Times New Roman" w:hAnsi="Times New Roman" w:cs="Times New Roman"/>
              </w:rPr>
            </w:pPr>
            <w:r w:rsidRPr="00C65252">
              <w:rPr>
                <w:rFonts w:ascii="Times New Roman" w:hAnsi="Times New Roman" w:cs="Times New Roman"/>
              </w:rPr>
              <w:t>0.00</w:t>
            </w:r>
          </w:p>
        </w:tc>
        <w:tc>
          <w:tcPr>
            <w:tcW w:w="773" w:type="dxa"/>
            <w:noWrap/>
            <w:hideMark/>
          </w:tcPr>
          <w:p w14:paraId="0779A85A" w14:textId="77777777" w:rsidR="00C65252" w:rsidRPr="00C65252" w:rsidRDefault="00C65252" w:rsidP="006C1791">
            <w:pPr>
              <w:rPr>
                <w:rFonts w:ascii="Times New Roman" w:hAnsi="Times New Roman" w:cs="Times New Roman"/>
              </w:rPr>
            </w:pPr>
            <w:r w:rsidRPr="00C65252">
              <w:rPr>
                <w:rFonts w:ascii="Times New Roman" w:hAnsi="Times New Roman" w:cs="Times New Roman"/>
              </w:rPr>
              <w:t>0.19</w:t>
            </w:r>
          </w:p>
        </w:tc>
        <w:tc>
          <w:tcPr>
            <w:tcW w:w="773" w:type="dxa"/>
            <w:noWrap/>
            <w:hideMark/>
          </w:tcPr>
          <w:p w14:paraId="613C4BA7" w14:textId="77777777" w:rsidR="00C65252" w:rsidRPr="00C65252" w:rsidRDefault="00C65252" w:rsidP="006C1791">
            <w:pPr>
              <w:rPr>
                <w:rFonts w:ascii="Times New Roman" w:hAnsi="Times New Roman" w:cs="Times New Roman"/>
              </w:rPr>
            </w:pPr>
            <w:r w:rsidRPr="00C65252">
              <w:rPr>
                <w:rFonts w:ascii="Times New Roman" w:hAnsi="Times New Roman" w:cs="Times New Roman"/>
              </w:rPr>
              <w:t>0.32</w:t>
            </w:r>
          </w:p>
        </w:tc>
        <w:tc>
          <w:tcPr>
            <w:tcW w:w="773" w:type="dxa"/>
            <w:noWrap/>
            <w:hideMark/>
          </w:tcPr>
          <w:p w14:paraId="612F2008" w14:textId="77777777" w:rsidR="00C65252" w:rsidRPr="00C65252" w:rsidRDefault="00C65252" w:rsidP="006C1791">
            <w:pPr>
              <w:rPr>
                <w:rFonts w:ascii="Times New Roman" w:hAnsi="Times New Roman" w:cs="Times New Roman"/>
              </w:rPr>
            </w:pPr>
            <w:r w:rsidRPr="00C65252">
              <w:rPr>
                <w:rFonts w:ascii="Times New Roman" w:hAnsi="Times New Roman" w:cs="Times New Roman"/>
              </w:rPr>
              <w:t>0.28</w:t>
            </w:r>
          </w:p>
        </w:tc>
        <w:tc>
          <w:tcPr>
            <w:tcW w:w="773" w:type="dxa"/>
            <w:noWrap/>
            <w:hideMark/>
          </w:tcPr>
          <w:p w14:paraId="67ECAEFE" w14:textId="77777777" w:rsidR="00C65252" w:rsidRPr="00C65252" w:rsidRDefault="00C65252" w:rsidP="006C1791">
            <w:pPr>
              <w:rPr>
                <w:rFonts w:ascii="Times New Roman" w:hAnsi="Times New Roman" w:cs="Times New Roman"/>
              </w:rPr>
            </w:pPr>
            <w:r w:rsidRPr="00C65252">
              <w:rPr>
                <w:rFonts w:ascii="Times New Roman" w:hAnsi="Times New Roman" w:cs="Times New Roman"/>
              </w:rPr>
              <w:t>0.10</w:t>
            </w:r>
          </w:p>
        </w:tc>
        <w:tc>
          <w:tcPr>
            <w:tcW w:w="773" w:type="dxa"/>
            <w:noWrap/>
            <w:hideMark/>
          </w:tcPr>
          <w:p w14:paraId="7E02292D" w14:textId="77777777" w:rsidR="00C65252" w:rsidRPr="00C65252" w:rsidRDefault="00C65252" w:rsidP="006C1791">
            <w:pPr>
              <w:rPr>
                <w:rFonts w:ascii="Times New Roman" w:hAnsi="Times New Roman" w:cs="Times New Roman"/>
              </w:rPr>
            </w:pPr>
            <w:r w:rsidRPr="00C65252">
              <w:rPr>
                <w:rFonts w:ascii="Times New Roman" w:hAnsi="Times New Roman" w:cs="Times New Roman"/>
              </w:rPr>
              <w:t>0.28</w:t>
            </w:r>
          </w:p>
        </w:tc>
        <w:tc>
          <w:tcPr>
            <w:tcW w:w="773" w:type="dxa"/>
            <w:noWrap/>
            <w:hideMark/>
          </w:tcPr>
          <w:p w14:paraId="33F29A8F" w14:textId="77777777" w:rsidR="00C65252" w:rsidRPr="00C65252" w:rsidRDefault="00C65252" w:rsidP="006C1791">
            <w:pPr>
              <w:rPr>
                <w:rFonts w:ascii="Times New Roman" w:hAnsi="Times New Roman" w:cs="Times New Roman"/>
              </w:rPr>
            </w:pPr>
            <w:r w:rsidRPr="00C65252">
              <w:rPr>
                <w:rFonts w:ascii="Times New Roman" w:hAnsi="Times New Roman" w:cs="Times New Roman"/>
              </w:rPr>
              <w:t>0.06</w:t>
            </w:r>
          </w:p>
        </w:tc>
        <w:tc>
          <w:tcPr>
            <w:tcW w:w="773" w:type="dxa"/>
            <w:noWrap/>
            <w:hideMark/>
          </w:tcPr>
          <w:p w14:paraId="7D20397C" w14:textId="77777777" w:rsidR="00C65252" w:rsidRPr="00C65252" w:rsidRDefault="00C65252" w:rsidP="006C1791">
            <w:pPr>
              <w:rPr>
                <w:rFonts w:ascii="Times New Roman" w:hAnsi="Times New Roman" w:cs="Times New Roman"/>
              </w:rPr>
            </w:pPr>
          </w:p>
        </w:tc>
        <w:tc>
          <w:tcPr>
            <w:tcW w:w="773" w:type="dxa"/>
            <w:noWrap/>
            <w:hideMark/>
          </w:tcPr>
          <w:p w14:paraId="584A4C92" w14:textId="77777777" w:rsidR="00C65252" w:rsidRPr="00C65252" w:rsidRDefault="00C65252" w:rsidP="006C1791">
            <w:pPr>
              <w:rPr>
                <w:rFonts w:ascii="Times New Roman" w:hAnsi="Times New Roman" w:cs="Times New Roman"/>
              </w:rPr>
            </w:pPr>
          </w:p>
        </w:tc>
        <w:tc>
          <w:tcPr>
            <w:tcW w:w="773" w:type="dxa"/>
            <w:noWrap/>
            <w:hideMark/>
          </w:tcPr>
          <w:p w14:paraId="35686710" w14:textId="77777777" w:rsidR="00C65252" w:rsidRPr="00C65252" w:rsidRDefault="00C65252" w:rsidP="006C1791">
            <w:pPr>
              <w:rPr>
                <w:rFonts w:ascii="Times New Roman" w:hAnsi="Times New Roman" w:cs="Times New Roman"/>
              </w:rPr>
            </w:pPr>
          </w:p>
        </w:tc>
        <w:tc>
          <w:tcPr>
            <w:tcW w:w="773" w:type="dxa"/>
            <w:noWrap/>
            <w:hideMark/>
          </w:tcPr>
          <w:p w14:paraId="0146AB7B" w14:textId="77777777" w:rsidR="00C65252" w:rsidRPr="00C65252" w:rsidRDefault="00C65252" w:rsidP="006C1791">
            <w:pPr>
              <w:rPr>
                <w:rFonts w:ascii="Times New Roman" w:hAnsi="Times New Roman" w:cs="Times New Roman"/>
              </w:rPr>
            </w:pPr>
          </w:p>
        </w:tc>
        <w:tc>
          <w:tcPr>
            <w:tcW w:w="773" w:type="dxa"/>
            <w:noWrap/>
            <w:hideMark/>
          </w:tcPr>
          <w:p w14:paraId="0F2D38EC" w14:textId="77777777" w:rsidR="00C65252" w:rsidRPr="00C65252" w:rsidRDefault="00C65252" w:rsidP="006C1791">
            <w:pPr>
              <w:rPr>
                <w:rFonts w:ascii="Times New Roman" w:hAnsi="Times New Roman" w:cs="Times New Roman"/>
              </w:rPr>
            </w:pPr>
          </w:p>
        </w:tc>
      </w:tr>
      <w:tr w:rsidR="00C65252" w:rsidRPr="00C65252" w14:paraId="7862A95D" w14:textId="77777777" w:rsidTr="006C1791">
        <w:trPr>
          <w:trHeight w:val="300"/>
        </w:trPr>
        <w:tc>
          <w:tcPr>
            <w:tcW w:w="2018" w:type="dxa"/>
            <w:noWrap/>
            <w:hideMark/>
          </w:tcPr>
          <w:p w14:paraId="31CD8698" w14:textId="77777777" w:rsidR="00C65252" w:rsidRPr="00C65252" w:rsidRDefault="00C65252" w:rsidP="006C1791">
            <w:pPr>
              <w:rPr>
                <w:rFonts w:ascii="Times New Roman" w:hAnsi="Times New Roman" w:cs="Times New Roman"/>
              </w:rPr>
            </w:pPr>
            <w:r w:rsidRPr="00C65252">
              <w:rPr>
                <w:rFonts w:ascii="Times New Roman" w:hAnsi="Times New Roman" w:cs="Times New Roman"/>
              </w:rPr>
              <w:t>13 Lever Taylor et al. (2016)</w:t>
            </w:r>
          </w:p>
        </w:tc>
        <w:tc>
          <w:tcPr>
            <w:tcW w:w="774" w:type="dxa"/>
            <w:noWrap/>
            <w:hideMark/>
          </w:tcPr>
          <w:p w14:paraId="34B14F49" w14:textId="77777777" w:rsidR="00C65252" w:rsidRPr="00C65252" w:rsidRDefault="00C65252" w:rsidP="006C1791">
            <w:pPr>
              <w:rPr>
                <w:rFonts w:ascii="Times New Roman" w:hAnsi="Times New Roman" w:cs="Times New Roman"/>
              </w:rPr>
            </w:pPr>
            <w:r w:rsidRPr="00C65252">
              <w:rPr>
                <w:rFonts w:ascii="Times New Roman" w:hAnsi="Times New Roman" w:cs="Times New Roman"/>
              </w:rPr>
              <w:t>0.00</w:t>
            </w:r>
          </w:p>
        </w:tc>
        <w:tc>
          <w:tcPr>
            <w:tcW w:w="774" w:type="dxa"/>
            <w:noWrap/>
            <w:hideMark/>
          </w:tcPr>
          <w:p w14:paraId="113B63BC" w14:textId="77777777" w:rsidR="00C65252" w:rsidRPr="00C65252" w:rsidRDefault="00C65252" w:rsidP="006C1791">
            <w:pPr>
              <w:rPr>
                <w:rFonts w:ascii="Times New Roman" w:hAnsi="Times New Roman" w:cs="Times New Roman"/>
              </w:rPr>
            </w:pPr>
            <w:r w:rsidRPr="00C65252">
              <w:rPr>
                <w:rFonts w:ascii="Times New Roman" w:hAnsi="Times New Roman" w:cs="Times New Roman"/>
              </w:rPr>
              <w:t>0.00</w:t>
            </w:r>
          </w:p>
        </w:tc>
        <w:tc>
          <w:tcPr>
            <w:tcW w:w="774" w:type="dxa"/>
            <w:noWrap/>
            <w:hideMark/>
          </w:tcPr>
          <w:p w14:paraId="2E6DF053" w14:textId="77777777" w:rsidR="00C65252" w:rsidRPr="00C65252" w:rsidRDefault="00C65252" w:rsidP="006C1791">
            <w:pPr>
              <w:rPr>
                <w:rFonts w:ascii="Times New Roman" w:hAnsi="Times New Roman" w:cs="Times New Roman"/>
              </w:rPr>
            </w:pPr>
            <w:r w:rsidRPr="00C65252">
              <w:rPr>
                <w:rFonts w:ascii="Times New Roman" w:hAnsi="Times New Roman" w:cs="Times New Roman"/>
              </w:rPr>
              <w:t>0.19</w:t>
            </w:r>
          </w:p>
        </w:tc>
        <w:tc>
          <w:tcPr>
            <w:tcW w:w="774" w:type="dxa"/>
            <w:noWrap/>
            <w:hideMark/>
          </w:tcPr>
          <w:p w14:paraId="4AA96F80" w14:textId="77777777" w:rsidR="00C65252" w:rsidRPr="00C65252" w:rsidRDefault="00C65252" w:rsidP="006C1791">
            <w:pPr>
              <w:rPr>
                <w:rFonts w:ascii="Times New Roman" w:hAnsi="Times New Roman" w:cs="Times New Roman"/>
              </w:rPr>
            </w:pPr>
            <w:r w:rsidRPr="00C65252">
              <w:rPr>
                <w:rFonts w:ascii="Times New Roman" w:hAnsi="Times New Roman" w:cs="Times New Roman"/>
              </w:rPr>
              <w:t>0.43</w:t>
            </w:r>
          </w:p>
        </w:tc>
        <w:tc>
          <w:tcPr>
            <w:tcW w:w="773" w:type="dxa"/>
            <w:noWrap/>
            <w:hideMark/>
          </w:tcPr>
          <w:p w14:paraId="6127690D" w14:textId="77777777" w:rsidR="00C65252" w:rsidRPr="00C65252" w:rsidRDefault="00C65252" w:rsidP="006C1791">
            <w:pPr>
              <w:rPr>
                <w:rFonts w:ascii="Times New Roman" w:hAnsi="Times New Roman" w:cs="Times New Roman"/>
              </w:rPr>
            </w:pPr>
            <w:r w:rsidRPr="00C65252">
              <w:rPr>
                <w:rFonts w:ascii="Times New Roman" w:hAnsi="Times New Roman" w:cs="Times New Roman"/>
              </w:rPr>
              <w:t>0.05</w:t>
            </w:r>
          </w:p>
        </w:tc>
        <w:tc>
          <w:tcPr>
            <w:tcW w:w="773" w:type="dxa"/>
            <w:noWrap/>
            <w:hideMark/>
          </w:tcPr>
          <w:p w14:paraId="3FF5F29C" w14:textId="77777777" w:rsidR="00C65252" w:rsidRPr="00C65252" w:rsidRDefault="00C65252" w:rsidP="006C1791">
            <w:pPr>
              <w:rPr>
                <w:rFonts w:ascii="Times New Roman" w:hAnsi="Times New Roman" w:cs="Times New Roman"/>
              </w:rPr>
            </w:pPr>
            <w:r w:rsidRPr="00C65252">
              <w:rPr>
                <w:rFonts w:ascii="Times New Roman" w:hAnsi="Times New Roman" w:cs="Times New Roman"/>
              </w:rPr>
              <w:t>0.00</w:t>
            </w:r>
          </w:p>
        </w:tc>
        <w:tc>
          <w:tcPr>
            <w:tcW w:w="773" w:type="dxa"/>
            <w:noWrap/>
            <w:hideMark/>
          </w:tcPr>
          <w:p w14:paraId="5969312C" w14:textId="77777777" w:rsidR="00C65252" w:rsidRPr="00C65252" w:rsidRDefault="00C65252" w:rsidP="006C1791">
            <w:pPr>
              <w:rPr>
                <w:rFonts w:ascii="Times New Roman" w:hAnsi="Times New Roman" w:cs="Times New Roman"/>
              </w:rPr>
            </w:pPr>
            <w:r w:rsidRPr="00C65252">
              <w:rPr>
                <w:rFonts w:ascii="Times New Roman" w:hAnsi="Times New Roman" w:cs="Times New Roman"/>
              </w:rPr>
              <w:t>0.16</w:t>
            </w:r>
          </w:p>
        </w:tc>
        <w:tc>
          <w:tcPr>
            <w:tcW w:w="773" w:type="dxa"/>
            <w:noWrap/>
            <w:hideMark/>
          </w:tcPr>
          <w:p w14:paraId="33905168" w14:textId="77777777" w:rsidR="00C65252" w:rsidRPr="00C65252" w:rsidRDefault="00C65252" w:rsidP="006C1791">
            <w:pPr>
              <w:rPr>
                <w:rFonts w:ascii="Times New Roman" w:hAnsi="Times New Roman" w:cs="Times New Roman"/>
              </w:rPr>
            </w:pPr>
            <w:r w:rsidRPr="00C65252">
              <w:rPr>
                <w:rFonts w:ascii="Times New Roman" w:hAnsi="Times New Roman" w:cs="Times New Roman"/>
              </w:rPr>
              <w:t>0.12</w:t>
            </w:r>
          </w:p>
        </w:tc>
        <w:tc>
          <w:tcPr>
            <w:tcW w:w="773" w:type="dxa"/>
            <w:noWrap/>
            <w:hideMark/>
          </w:tcPr>
          <w:p w14:paraId="428FD640" w14:textId="77777777" w:rsidR="00C65252" w:rsidRPr="00C65252" w:rsidRDefault="00C65252" w:rsidP="006C1791">
            <w:pPr>
              <w:rPr>
                <w:rFonts w:ascii="Times New Roman" w:hAnsi="Times New Roman" w:cs="Times New Roman"/>
              </w:rPr>
            </w:pPr>
            <w:r w:rsidRPr="00C65252">
              <w:rPr>
                <w:rFonts w:ascii="Times New Roman" w:hAnsi="Times New Roman" w:cs="Times New Roman"/>
              </w:rPr>
              <w:t>0.04</w:t>
            </w:r>
          </w:p>
        </w:tc>
        <w:tc>
          <w:tcPr>
            <w:tcW w:w="773" w:type="dxa"/>
            <w:noWrap/>
            <w:hideMark/>
          </w:tcPr>
          <w:p w14:paraId="231B3C6E" w14:textId="77777777" w:rsidR="00C65252" w:rsidRPr="00C65252" w:rsidRDefault="00C65252" w:rsidP="006C1791">
            <w:pPr>
              <w:rPr>
                <w:rFonts w:ascii="Times New Roman" w:hAnsi="Times New Roman" w:cs="Times New Roman"/>
              </w:rPr>
            </w:pPr>
            <w:r w:rsidRPr="00C65252">
              <w:rPr>
                <w:rFonts w:ascii="Times New Roman" w:hAnsi="Times New Roman" w:cs="Times New Roman"/>
              </w:rPr>
              <w:t>0.19</w:t>
            </w:r>
          </w:p>
        </w:tc>
        <w:tc>
          <w:tcPr>
            <w:tcW w:w="773" w:type="dxa"/>
            <w:noWrap/>
            <w:hideMark/>
          </w:tcPr>
          <w:p w14:paraId="66EA0001" w14:textId="77777777" w:rsidR="00C65252" w:rsidRPr="00C65252" w:rsidRDefault="00C65252" w:rsidP="006C1791">
            <w:pPr>
              <w:rPr>
                <w:rFonts w:ascii="Times New Roman" w:hAnsi="Times New Roman" w:cs="Times New Roman"/>
              </w:rPr>
            </w:pPr>
            <w:r w:rsidRPr="00C65252">
              <w:rPr>
                <w:rFonts w:ascii="Times New Roman" w:hAnsi="Times New Roman" w:cs="Times New Roman"/>
              </w:rPr>
              <w:t>0.00</w:t>
            </w:r>
          </w:p>
        </w:tc>
        <w:tc>
          <w:tcPr>
            <w:tcW w:w="773" w:type="dxa"/>
            <w:noWrap/>
            <w:hideMark/>
          </w:tcPr>
          <w:p w14:paraId="3A0F2179" w14:textId="77777777" w:rsidR="00C65252" w:rsidRPr="00C65252" w:rsidRDefault="00C65252" w:rsidP="006C1791">
            <w:pPr>
              <w:rPr>
                <w:rFonts w:ascii="Times New Roman" w:hAnsi="Times New Roman" w:cs="Times New Roman"/>
              </w:rPr>
            </w:pPr>
            <w:r w:rsidRPr="00C65252">
              <w:rPr>
                <w:rFonts w:ascii="Times New Roman" w:hAnsi="Times New Roman" w:cs="Times New Roman"/>
              </w:rPr>
              <w:t>0.14</w:t>
            </w:r>
          </w:p>
        </w:tc>
        <w:tc>
          <w:tcPr>
            <w:tcW w:w="773" w:type="dxa"/>
            <w:noWrap/>
            <w:hideMark/>
          </w:tcPr>
          <w:p w14:paraId="7183E324" w14:textId="77777777" w:rsidR="00C65252" w:rsidRPr="00C65252" w:rsidRDefault="00C65252" w:rsidP="006C1791">
            <w:pPr>
              <w:rPr>
                <w:rFonts w:ascii="Times New Roman" w:hAnsi="Times New Roman" w:cs="Times New Roman"/>
              </w:rPr>
            </w:pPr>
          </w:p>
        </w:tc>
        <w:tc>
          <w:tcPr>
            <w:tcW w:w="773" w:type="dxa"/>
            <w:noWrap/>
            <w:hideMark/>
          </w:tcPr>
          <w:p w14:paraId="6BADC127" w14:textId="77777777" w:rsidR="00C65252" w:rsidRPr="00C65252" w:rsidRDefault="00C65252" w:rsidP="006C1791">
            <w:pPr>
              <w:rPr>
                <w:rFonts w:ascii="Times New Roman" w:hAnsi="Times New Roman" w:cs="Times New Roman"/>
              </w:rPr>
            </w:pPr>
          </w:p>
        </w:tc>
        <w:tc>
          <w:tcPr>
            <w:tcW w:w="773" w:type="dxa"/>
            <w:noWrap/>
            <w:hideMark/>
          </w:tcPr>
          <w:p w14:paraId="03D7F6B9" w14:textId="77777777" w:rsidR="00C65252" w:rsidRPr="00C65252" w:rsidRDefault="00C65252" w:rsidP="006C1791">
            <w:pPr>
              <w:rPr>
                <w:rFonts w:ascii="Times New Roman" w:hAnsi="Times New Roman" w:cs="Times New Roman"/>
              </w:rPr>
            </w:pPr>
          </w:p>
        </w:tc>
        <w:tc>
          <w:tcPr>
            <w:tcW w:w="773" w:type="dxa"/>
            <w:noWrap/>
            <w:hideMark/>
          </w:tcPr>
          <w:p w14:paraId="0F20CCEF" w14:textId="77777777" w:rsidR="00C65252" w:rsidRPr="00C65252" w:rsidRDefault="00C65252" w:rsidP="006C1791">
            <w:pPr>
              <w:rPr>
                <w:rFonts w:ascii="Times New Roman" w:hAnsi="Times New Roman" w:cs="Times New Roman"/>
              </w:rPr>
            </w:pPr>
          </w:p>
        </w:tc>
      </w:tr>
      <w:tr w:rsidR="00C65252" w:rsidRPr="00C65252" w14:paraId="38D542EA" w14:textId="77777777" w:rsidTr="006C1791">
        <w:trPr>
          <w:trHeight w:val="300"/>
        </w:trPr>
        <w:tc>
          <w:tcPr>
            <w:tcW w:w="2018" w:type="dxa"/>
            <w:noWrap/>
            <w:hideMark/>
          </w:tcPr>
          <w:p w14:paraId="7C084BFE" w14:textId="3B2B1DF9" w:rsidR="00C65252" w:rsidRPr="00C65252" w:rsidRDefault="00C65252" w:rsidP="006C1791">
            <w:pPr>
              <w:rPr>
                <w:rFonts w:ascii="Times New Roman" w:hAnsi="Times New Roman" w:cs="Times New Roman"/>
              </w:rPr>
            </w:pPr>
            <w:r w:rsidRPr="00C65252">
              <w:rPr>
                <w:rFonts w:ascii="Times New Roman" w:hAnsi="Times New Roman" w:cs="Times New Roman"/>
              </w:rPr>
              <w:t xml:space="preserve">14 </w:t>
            </w:r>
            <w:r w:rsidR="00720801" w:rsidRPr="00720801">
              <w:rPr>
                <w:rFonts w:ascii="Times New Roman" w:hAnsi="Times New Roman" w:cs="Times New Roman"/>
              </w:rPr>
              <w:t>Torres-Giménez</w:t>
            </w:r>
            <w:r w:rsidR="00720801" w:rsidRPr="00720801">
              <w:rPr>
                <w:rFonts w:ascii="Times New Roman" w:hAnsi="Times New Roman" w:cs="Times New Roman"/>
              </w:rPr>
              <w:t xml:space="preserve"> </w:t>
            </w:r>
            <w:r w:rsidR="00720801">
              <w:rPr>
                <w:rFonts w:ascii="Times New Roman" w:hAnsi="Times New Roman" w:cs="Times New Roman"/>
              </w:rPr>
              <w:t xml:space="preserve">et al. </w:t>
            </w:r>
            <w:r w:rsidRPr="00C65252">
              <w:rPr>
                <w:rFonts w:ascii="Times New Roman" w:hAnsi="Times New Roman" w:cs="Times New Roman"/>
              </w:rPr>
              <w:t>(2024)</w:t>
            </w:r>
          </w:p>
        </w:tc>
        <w:tc>
          <w:tcPr>
            <w:tcW w:w="774" w:type="dxa"/>
            <w:noWrap/>
            <w:hideMark/>
          </w:tcPr>
          <w:p w14:paraId="65584F2D" w14:textId="77777777" w:rsidR="00C65252" w:rsidRPr="00C65252" w:rsidRDefault="00C65252" w:rsidP="006C1791">
            <w:pPr>
              <w:rPr>
                <w:rFonts w:ascii="Times New Roman" w:hAnsi="Times New Roman" w:cs="Times New Roman"/>
              </w:rPr>
            </w:pPr>
            <w:r w:rsidRPr="00C65252">
              <w:rPr>
                <w:rFonts w:ascii="Times New Roman" w:hAnsi="Times New Roman" w:cs="Times New Roman"/>
              </w:rPr>
              <w:t>0.10</w:t>
            </w:r>
          </w:p>
        </w:tc>
        <w:tc>
          <w:tcPr>
            <w:tcW w:w="774" w:type="dxa"/>
            <w:noWrap/>
            <w:hideMark/>
          </w:tcPr>
          <w:p w14:paraId="07E24D97" w14:textId="77777777" w:rsidR="00C65252" w:rsidRPr="00C65252" w:rsidRDefault="00C65252" w:rsidP="006C1791">
            <w:pPr>
              <w:rPr>
                <w:rFonts w:ascii="Times New Roman" w:hAnsi="Times New Roman" w:cs="Times New Roman"/>
              </w:rPr>
            </w:pPr>
            <w:r w:rsidRPr="00C65252">
              <w:rPr>
                <w:rFonts w:ascii="Times New Roman" w:hAnsi="Times New Roman" w:cs="Times New Roman"/>
              </w:rPr>
              <w:t>0.03</w:t>
            </w:r>
          </w:p>
        </w:tc>
        <w:tc>
          <w:tcPr>
            <w:tcW w:w="774" w:type="dxa"/>
            <w:noWrap/>
            <w:hideMark/>
          </w:tcPr>
          <w:p w14:paraId="0FC73DF9" w14:textId="77777777" w:rsidR="00C65252" w:rsidRPr="00C65252" w:rsidRDefault="00C65252" w:rsidP="006C1791">
            <w:pPr>
              <w:rPr>
                <w:rFonts w:ascii="Times New Roman" w:hAnsi="Times New Roman" w:cs="Times New Roman"/>
              </w:rPr>
            </w:pPr>
            <w:r w:rsidRPr="00C65252">
              <w:rPr>
                <w:rFonts w:ascii="Times New Roman" w:hAnsi="Times New Roman" w:cs="Times New Roman"/>
              </w:rPr>
              <w:t>0.28</w:t>
            </w:r>
          </w:p>
        </w:tc>
        <w:tc>
          <w:tcPr>
            <w:tcW w:w="774" w:type="dxa"/>
            <w:noWrap/>
            <w:hideMark/>
          </w:tcPr>
          <w:p w14:paraId="69A1420F" w14:textId="77777777" w:rsidR="00C65252" w:rsidRPr="00C65252" w:rsidRDefault="00C65252" w:rsidP="006C1791">
            <w:pPr>
              <w:rPr>
                <w:rFonts w:ascii="Times New Roman" w:hAnsi="Times New Roman" w:cs="Times New Roman"/>
              </w:rPr>
            </w:pPr>
            <w:r w:rsidRPr="00C65252">
              <w:rPr>
                <w:rFonts w:ascii="Times New Roman" w:hAnsi="Times New Roman" w:cs="Times New Roman"/>
              </w:rPr>
              <w:t>0.14</w:t>
            </w:r>
          </w:p>
        </w:tc>
        <w:tc>
          <w:tcPr>
            <w:tcW w:w="773" w:type="dxa"/>
            <w:noWrap/>
            <w:hideMark/>
          </w:tcPr>
          <w:p w14:paraId="6A703A06" w14:textId="77777777" w:rsidR="00C65252" w:rsidRPr="00C65252" w:rsidRDefault="00C65252" w:rsidP="006C1791">
            <w:pPr>
              <w:rPr>
                <w:rFonts w:ascii="Times New Roman" w:hAnsi="Times New Roman" w:cs="Times New Roman"/>
              </w:rPr>
            </w:pPr>
            <w:r w:rsidRPr="00C65252">
              <w:rPr>
                <w:rFonts w:ascii="Times New Roman" w:hAnsi="Times New Roman" w:cs="Times New Roman"/>
              </w:rPr>
              <w:t>0.03</w:t>
            </w:r>
          </w:p>
        </w:tc>
        <w:tc>
          <w:tcPr>
            <w:tcW w:w="773" w:type="dxa"/>
            <w:noWrap/>
            <w:hideMark/>
          </w:tcPr>
          <w:p w14:paraId="6E6EECB1" w14:textId="77777777" w:rsidR="00C65252" w:rsidRPr="00C65252" w:rsidRDefault="00C65252" w:rsidP="006C1791">
            <w:pPr>
              <w:rPr>
                <w:rFonts w:ascii="Times New Roman" w:hAnsi="Times New Roman" w:cs="Times New Roman"/>
              </w:rPr>
            </w:pPr>
            <w:r w:rsidRPr="00C65252">
              <w:rPr>
                <w:rFonts w:ascii="Times New Roman" w:hAnsi="Times New Roman" w:cs="Times New Roman"/>
              </w:rPr>
              <w:t>0.15</w:t>
            </w:r>
          </w:p>
        </w:tc>
        <w:tc>
          <w:tcPr>
            <w:tcW w:w="773" w:type="dxa"/>
            <w:noWrap/>
            <w:hideMark/>
          </w:tcPr>
          <w:p w14:paraId="307B2D73" w14:textId="77777777" w:rsidR="00C65252" w:rsidRPr="00C65252" w:rsidRDefault="00C65252" w:rsidP="006C1791">
            <w:pPr>
              <w:rPr>
                <w:rFonts w:ascii="Times New Roman" w:hAnsi="Times New Roman" w:cs="Times New Roman"/>
              </w:rPr>
            </w:pPr>
            <w:r w:rsidRPr="00C65252">
              <w:rPr>
                <w:rFonts w:ascii="Times New Roman" w:hAnsi="Times New Roman" w:cs="Times New Roman"/>
              </w:rPr>
              <w:t>0.49</w:t>
            </w:r>
          </w:p>
        </w:tc>
        <w:tc>
          <w:tcPr>
            <w:tcW w:w="773" w:type="dxa"/>
            <w:noWrap/>
            <w:hideMark/>
          </w:tcPr>
          <w:p w14:paraId="008B6508" w14:textId="77777777" w:rsidR="00C65252" w:rsidRPr="00C65252" w:rsidRDefault="00C65252" w:rsidP="006C1791">
            <w:pPr>
              <w:rPr>
                <w:rFonts w:ascii="Times New Roman" w:hAnsi="Times New Roman" w:cs="Times New Roman"/>
              </w:rPr>
            </w:pPr>
            <w:r w:rsidRPr="00C65252">
              <w:rPr>
                <w:rFonts w:ascii="Times New Roman" w:hAnsi="Times New Roman" w:cs="Times New Roman"/>
              </w:rPr>
              <w:t>0.22</w:t>
            </w:r>
          </w:p>
        </w:tc>
        <w:tc>
          <w:tcPr>
            <w:tcW w:w="773" w:type="dxa"/>
            <w:noWrap/>
            <w:hideMark/>
          </w:tcPr>
          <w:p w14:paraId="7EAF859F" w14:textId="77777777" w:rsidR="00C65252" w:rsidRPr="00C65252" w:rsidRDefault="00C65252" w:rsidP="006C1791">
            <w:pPr>
              <w:rPr>
                <w:rFonts w:ascii="Times New Roman" w:hAnsi="Times New Roman" w:cs="Times New Roman"/>
              </w:rPr>
            </w:pPr>
            <w:r w:rsidRPr="00C65252">
              <w:rPr>
                <w:rFonts w:ascii="Times New Roman" w:hAnsi="Times New Roman" w:cs="Times New Roman"/>
              </w:rPr>
              <w:t>0.08</w:t>
            </w:r>
          </w:p>
        </w:tc>
        <w:tc>
          <w:tcPr>
            <w:tcW w:w="773" w:type="dxa"/>
            <w:noWrap/>
            <w:hideMark/>
          </w:tcPr>
          <w:p w14:paraId="2EA61AED" w14:textId="77777777" w:rsidR="00C65252" w:rsidRPr="00C65252" w:rsidRDefault="00C65252" w:rsidP="006C1791">
            <w:pPr>
              <w:rPr>
                <w:rFonts w:ascii="Times New Roman" w:hAnsi="Times New Roman" w:cs="Times New Roman"/>
              </w:rPr>
            </w:pPr>
            <w:r w:rsidRPr="00C65252">
              <w:rPr>
                <w:rFonts w:ascii="Times New Roman" w:hAnsi="Times New Roman" w:cs="Times New Roman"/>
              </w:rPr>
              <w:t>0.39</w:t>
            </w:r>
          </w:p>
        </w:tc>
        <w:tc>
          <w:tcPr>
            <w:tcW w:w="773" w:type="dxa"/>
            <w:noWrap/>
            <w:hideMark/>
          </w:tcPr>
          <w:p w14:paraId="3563C659" w14:textId="77777777" w:rsidR="00C65252" w:rsidRPr="00C65252" w:rsidRDefault="00C65252" w:rsidP="006C1791">
            <w:pPr>
              <w:rPr>
                <w:rFonts w:ascii="Times New Roman" w:hAnsi="Times New Roman" w:cs="Times New Roman"/>
              </w:rPr>
            </w:pPr>
            <w:r w:rsidRPr="00C65252">
              <w:rPr>
                <w:rFonts w:ascii="Times New Roman" w:hAnsi="Times New Roman" w:cs="Times New Roman"/>
              </w:rPr>
              <w:t>0.03</w:t>
            </w:r>
          </w:p>
        </w:tc>
        <w:tc>
          <w:tcPr>
            <w:tcW w:w="773" w:type="dxa"/>
            <w:noWrap/>
            <w:hideMark/>
          </w:tcPr>
          <w:p w14:paraId="4FBD0C6A" w14:textId="77777777" w:rsidR="00C65252" w:rsidRPr="00C65252" w:rsidRDefault="00C65252" w:rsidP="006C1791">
            <w:pPr>
              <w:rPr>
                <w:rFonts w:ascii="Times New Roman" w:hAnsi="Times New Roman" w:cs="Times New Roman"/>
              </w:rPr>
            </w:pPr>
            <w:r w:rsidRPr="00C65252">
              <w:rPr>
                <w:rFonts w:ascii="Times New Roman" w:hAnsi="Times New Roman" w:cs="Times New Roman"/>
              </w:rPr>
              <w:t>0.31</w:t>
            </w:r>
          </w:p>
        </w:tc>
        <w:tc>
          <w:tcPr>
            <w:tcW w:w="773" w:type="dxa"/>
            <w:noWrap/>
            <w:hideMark/>
          </w:tcPr>
          <w:p w14:paraId="22920E4F" w14:textId="77777777" w:rsidR="00C65252" w:rsidRPr="00C65252" w:rsidRDefault="00C65252" w:rsidP="006C1791">
            <w:pPr>
              <w:rPr>
                <w:rFonts w:ascii="Times New Roman" w:hAnsi="Times New Roman" w:cs="Times New Roman"/>
              </w:rPr>
            </w:pPr>
            <w:r w:rsidRPr="00C65252">
              <w:rPr>
                <w:rFonts w:ascii="Times New Roman" w:hAnsi="Times New Roman" w:cs="Times New Roman"/>
              </w:rPr>
              <w:t>0.18</w:t>
            </w:r>
          </w:p>
        </w:tc>
        <w:tc>
          <w:tcPr>
            <w:tcW w:w="773" w:type="dxa"/>
            <w:noWrap/>
            <w:hideMark/>
          </w:tcPr>
          <w:p w14:paraId="583BB155" w14:textId="77777777" w:rsidR="00C65252" w:rsidRPr="00C65252" w:rsidRDefault="00C65252" w:rsidP="006C1791">
            <w:pPr>
              <w:rPr>
                <w:rFonts w:ascii="Times New Roman" w:hAnsi="Times New Roman" w:cs="Times New Roman"/>
              </w:rPr>
            </w:pPr>
          </w:p>
        </w:tc>
        <w:tc>
          <w:tcPr>
            <w:tcW w:w="773" w:type="dxa"/>
            <w:noWrap/>
            <w:hideMark/>
          </w:tcPr>
          <w:p w14:paraId="050EF268" w14:textId="77777777" w:rsidR="00C65252" w:rsidRPr="00C65252" w:rsidRDefault="00C65252" w:rsidP="006C1791">
            <w:pPr>
              <w:rPr>
                <w:rFonts w:ascii="Times New Roman" w:hAnsi="Times New Roman" w:cs="Times New Roman"/>
              </w:rPr>
            </w:pPr>
          </w:p>
        </w:tc>
        <w:tc>
          <w:tcPr>
            <w:tcW w:w="773" w:type="dxa"/>
            <w:noWrap/>
            <w:hideMark/>
          </w:tcPr>
          <w:p w14:paraId="2976422B" w14:textId="77777777" w:rsidR="00C65252" w:rsidRPr="00C65252" w:rsidRDefault="00C65252" w:rsidP="006C1791">
            <w:pPr>
              <w:rPr>
                <w:rFonts w:ascii="Times New Roman" w:hAnsi="Times New Roman" w:cs="Times New Roman"/>
              </w:rPr>
            </w:pPr>
          </w:p>
        </w:tc>
      </w:tr>
      <w:tr w:rsidR="00C65252" w:rsidRPr="00C65252" w14:paraId="6528A111" w14:textId="77777777" w:rsidTr="006C1791">
        <w:trPr>
          <w:trHeight w:val="300"/>
        </w:trPr>
        <w:tc>
          <w:tcPr>
            <w:tcW w:w="2018" w:type="dxa"/>
            <w:noWrap/>
            <w:hideMark/>
          </w:tcPr>
          <w:p w14:paraId="6874D5EF" w14:textId="500D3122" w:rsidR="00C65252" w:rsidRPr="00C65252" w:rsidRDefault="00C65252" w:rsidP="006C1791">
            <w:pPr>
              <w:rPr>
                <w:rFonts w:ascii="Times New Roman" w:hAnsi="Times New Roman" w:cs="Times New Roman"/>
              </w:rPr>
            </w:pPr>
            <w:r w:rsidRPr="00C65252">
              <w:rPr>
                <w:rFonts w:ascii="Times New Roman" w:hAnsi="Times New Roman" w:cs="Times New Roman"/>
              </w:rPr>
              <w:t>15 Trapani</w:t>
            </w:r>
            <w:r w:rsidR="00720801">
              <w:rPr>
                <w:rFonts w:ascii="Times New Roman" w:hAnsi="Times New Roman" w:cs="Times New Roman"/>
              </w:rPr>
              <w:t xml:space="preserve"> et al.</w:t>
            </w:r>
            <w:r w:rsidRPr="00C65252">
              <w:rPr>
                <w:rFonts w:ascii="Times New Roman" w:hAnsi="Times New Roman" w:cs="Times New Roman"/>
              </w:rPr>
              <w:t xml:space="preserve"> (2024)</w:t>
            </w:r>
          </w:p>
        </w:tc>
        <w:tc>
          <w:tcPr>
            <w:tcW w:w="774" w:type="dxa"/>
            <w:noWrap/>
            <w:hideMark/>
          </w:tcPr>
          <w:p w14:paraId="6540243D" w14:textId="77777777" w:rsidR="00C65252" w:rsidRPr="00C65252" w:rsidRDefault="00C65252" w:rsidP="006C1791">
            <w:pPr>
              <w:rPr>
                <w:rFonts w:ascii="Times New Roman" w:hAnsi="Times New Roman" w:cs="Times New Roman"/>
              </w:rPr>
            </w:pPr>
            <w:r w:rsidRPr="00C65252">
              <w:rPr>
                <w:rFonts w:ascii="Times New Roman" w:hAnsi="Times New Roman" w:cs="Times New Roman"/>
              </w:rPr>
              <w:t>0.19</w:t>
            </w:r>
          </w:p>
        </w:tc>
        <w:tc>
          <w:tcPr>
            <w:tcW w:w="774" w:type="dxa"/>
            <w:noWrap/>
            <w:hideMark/>
          </w:tcPr>
          <w:p w14:paraId="68BB2002" w14:textId="77777777" w:rsidR="00C65252" w:rsidRPr="00C65252" w:rsidRDefault="00C65252" w:rsidP="006C1791">
            <w:pPr>
              <w:rPr>
                <w:rFonts w:ascii="Times New Roman" w:hAnsi="Times New Roman" w:cs="Times New Roman"/>
              </w:rPr>
            </w:pPr>
            <w:r w:rsidRPr="00C65252">
              <w:rPr>
                <w:rFonts w:ascii="Times New Roman" w:hAnsi="Times New Roman" w:cs="Times New Roman"/>
              </w:rPr>
              <w:t>0.00</w:t>
            </w:r>
          </w:p>
        </w:tc>
        <w:tc>
          <w:tcPr>
            <w:tcW w:w="774" w:type="dxa"/>
            <w:noWrap/>
            <w:hideMark/>
          </w:tcPr>
          <w:p w14:paraId="6DC7E37C" w14:textId="77777777" w:rsidR="00C65252" w:rsidRPr="00C65252" w:rsidRDefault="00C65252" w:rsidP="006C1791">
            <w:pPr>
              <w:rPr>
                <w:rFonts w:ascii="Times New Roman" w:hAnsi="Times New Roman" w:cs="Times New Roman"/>
              </w:rPr>
            </w:pPr>
            <w:r w:rsidRPr="00C65252">
              <w:rPr>
                <w:rFonts w:ascii="Times New Roman" w:hAnsi="Times New Roman" w:cs="Times New Roman"/>
              </w:rPr>
              <w:t>0.11</w:t>
            </w:r>
          </w:p>
        </w:tc>
        <w:tc>
          <w:tcPr>
            <w:tcW w:w="774" w:type="dxa"/>
            <w:noWrap/>
            <w:hideMark/>
          </w:tcPr>
          <w:p w14:paraId="286F086E" w14:textId="77777777" w:rsidR="00C65252" w:rsidRPr="00C65252" w:rsidRDefault="00C65252" w:rsidP="006C1791">
            <w:pPr>
              <w:rPr>
                <w:rFonts w:ascii="Times New Roman" w:hAnsi="Times New Roman" w:cs="Times New Roman"/>
              </w:rPr>
            </w:pPr>
            <w:r w:rsidRPr="00C65252">
              <w:rPr>
                <w:rFonts w:ascii="Times New Roman" w:hAnsi="Times New Roman" w:cs="Times New Roman"/>
              </w:rPr>
              <w:t>0.05</w:t>
            </w:r>
          </w:p>
        </w:tc>
        <w:tc>
          <w:tcPr>
            <w:tcW w:w="773" w:type="dxa"/>
            <w:noWrap/>
            <w:hideMark/>
          </w:tcPr>
          <w:p w14:paraId="46A32B84" w14:textId="77777777" w:rsidR="00C65252" w:rsidRPr="00C65252" w:rsidRDefault="00C65252" w:rsidP="006C1791">
            <w:pPr>
              <w:rPr>
                <w:rFonts w:ascii="Times New Roman" w:hAnsi="Times New Roman" w:cs="Times New Roman"/>
              </w:rPr>
            </w:pPr>
            <w:r w:rsidRPr="00C65252">
              <w:rPr>
                <w:rFonts w:ascii="Times New Roman" w:hAnsi="Times New Roman" w:cs="Times New Roman"/>
              </w:rPr>
              <w:t>0.08</w:t>
            </w:r>
          </w:p>
        </w:tc>
        <w:tc>
          <w:tcPr>
            <w:tcW w:w="773" w:type="dxa"/>
            <w:noWrap/>
            <w:hideMark/>
          </w:tcPr>
          <w:p w14:paraId="7CC952B2" w14:textId="77777777" w:rsidR="00C65252" w:rsidRPr="00C65252" w:rsidRDefault="00C65252" w:rsidP="006C1791">
            <w:pPr>
              <w:rPr>
                <w:rFonts w:ascii="Times New Roman" w:hAnsi="Times New Roman" w:cs="Times New Roman"/>
              </w:rPr>
            </w:pPr>
            <w:r w:rsidRPr="00C65252">
              <w:rPr>
                <w:rFonts w:ascii="Times New Roman" w:hAnsi="Times New Roman" w:cs="Times New Roman"/>
              </w:rPr>
              <w:t>0.17</w:t>
            </w:r>
          </w:p>
        </w:tc>
        <w:tc>
          <w:tcPr>
            <w:tcW w:w="773" w:type="dxa"/>
            <w:noWrap/>
            <w:hideMark/>
          </w:tcPr>
          <w:p w14:paraId="52767E82" w14:textId="77777777" w:rsidR="00C65252" w:rsidRPr="00C65252" w:rsidRDefault="00C65252" w:rsidP="006C1791">
            <w:pPr>
              <w:rPr>
                <w:rFonts w:ascii="Times New Roman" w:hAnsi="Times New Roman" w:cs="Times New Roman"/>
              </w:rPr>
            </w:pPr>
            <w:r w:rsidRPr="00C65252">
              <w:rPr>
                <w:rFonts w:ascii="Times New Roman" w:hAnsi="Times New Roman" w:cs="Times New Roman"/>
              </w:rPr>
              <w:t>0.22</w:t>
            </w:r>
          </w:p>
        </w:tc>
        <w:tc>
          <w:tcPr>
            <w:tcW w:w="773" w:type="dxa"/>
            <w:noWrap/>
            <w:hideMark/>
          </w:tcPr>
          <w:p w14:paraId="26E02735" w14:textId="77777777" w:rsidR="00C65252" w:rsidRPr="00C65252" w:rsidRDefault="00C65252" w:rsidP="006C1791">
            <w:pPr>
              <w:rPr>
                <w:rFonts w:ascii="Times New Roman" w:hAnsi="Times New Roman" w:cs="Times New Roman"/>
              </w:rPr>
            </w:pPr>
            <w:r w:rsidRPr="00C65252">
              <w:rPr>
                <w:rFonts w:ascii="Times New Roman" w:hAnsi="Times New Roman" w:cs="Times New Roman"/>
              </w:rPr>
              <w:t>0.19</w:t>
            </w:r>
          </w:p>
        </w:tc>
        <w:tc>
          <w:tcPr>
            <w:tcW w:w="773" w:type="dxa"/>
            <w:noWrap/>
            <w:hideMark/>
          </w:tcPr>
          <w:p w14:paraId="004CD7E7" w14:textId="77777777" w:rsidR="00C65252" w:rsidRPr="00C65252" w:rsidRDefault="00C65252" w:rsidP="006C1791">
            <w:pPr>
              <w:rPr>
                <w:rFonts w:ascii="Times New Roman" w:hAnsi="Times New Roman" w:cs="Times New Roman"/>
              </w:rPr>
            </w:pPr>
            <w:r w:rsidRPr="00C65252">
              <w:rPr>
                <w:rFonts w:ascii="Times New Roman" w:hAnsi="Times New Roman" w:cs="Times New Roman"/>
              </w:rPr>
              <w:t>0.20</w:t>
            </w:r>
          </w:p>
        </w:tc>
        <w:tc>
          <w:tcPr>
            <w:tcW w:w="773" w:type="dxa"/>
            <w:noWrap/>
            <w:hideMark/>
          </w:tcPr>
          <w:p w14:paraId="1F035C83" w14:textId="77777777" w:rsidR="00C65252" w:rsidRPr="00C65252" w:rsidRDefault="00C65252" w:rsidP="006C1791">
            <w:pPr>
              <w:rPr>
                <w:rFonts w:ascii="Times New Roman" w:hAnsi="Times New Roman" w:cs="Times New Roman"/>
              </w:rPr>
            </w:pPr>
            <w:r w:rsidRPr="00C65252">
              <w:rPr>
                <w:rFonts w:ascii="Times New Roman" w:hAnsi="Times New Roman" w:cs="Times New Roman"/>
              </w:rPr>
              <w:t>0.22</w:t>
            </w:r>
          </w:p>
        </w:tc>
        <w:tc>
          <w:tcPr>
            <w:tcW w:w="773" w:type="dxa"/>
            <w:noWrap/>
            <w:hideMark/>
          </w:tcPr>
          <w:p w14:paraId="5F00CBC8" w14:textId="77777777" w:rsidR="00C65252" w:rsidRPr="00C65252" w:rsidRDefault="00C65252" w:rsidP="006C1791">
            <w:pPr>
              <w:rPr>
                <w:rFonts w:ascii="Times New Roman" w:hAnsi="Times New Roman" w:cs="Times New Roman"/>
              </w:rPr>
            </w:pPr>
            <w:r w:rsidRPr="00C65252">
              <w:rPr>
                <w:rFonts w:ascii="Times New Roman" w:hAnsi="Times New Roman" w:cs="Times New Roman"/>
              </w:rPr>
              <w:t>0.07</w:t>
            </w:r>
          </w:p>
        </w:tc>
        <w:tc>
          <w:tcPr>
            <w:tcW w:w="773" w:type="dxa"/>
            <w:noWrap/>
            <w:hideMark/>
          </w:tcPr>
          <w:p w14:paraId="3C9696BE" w14:textId="77777777" w:rsidR="00C65252" w:rsidRPr="00C65252" w:rsidRDefault="00C65252" w:rsidP="006C1791">
            <w:pPr>
              <w:rPr>
                <w:rFonts w:ascii="Times New Roman" w:hAnsi="Times New Roman" w:cs="Times New Roman"/>
              </w:rPr>
            </w:pPr>
            <w:r w:rsidRPr="00C65252">
              <w:rPr>
                <w:rFonts w:ascii="Times New Roman" w:hAnsi="Times New Roman" w:cs="Times New Roman"/>
              </w:rPr>
              <w:t>0.10</w:t>
            </w:r>
          </w:p>
        </w:tc>
        <w:tc>
          <w:tcPr>
            <w:tcW w:w="773" w:type="dxa"/>
            <w:noWrap/>
            <w:hideMark/>
          </w:tcPr>
          <w:p w14:paraId="7821BDC1" w14:textId="77777777" w:rsidR="00C65252" w:rsidRPr="00C65252" w:rsidRDefault="00C65252" w:rsidP="006C1791">
            <w:pPr>
              <w:rPr>
                <w:rFonts w:ascii="Times New Roman" w:hAnsi="Times New Roman" w:cs="Times New Roman"/>
              </w:rPr>
            </w:pPr>
            <w:r w:rsidRPr="00C65252">
              <w:rPr>
                <w:rFonts w:ascii="Times New Roman" w:hAnsi="Times New Roman" w:cs="Times New Roman"/>
              </w:rPr>
              <w:t>0.04</w:t>
            </w:r>
          </w:p>
        </w:tc>
        <w:tc>
          <w:tcPr>
            <w:tcW w:w="773" w:type="dxa"/>
            <w:noWrap/>
            <w:hideMark/>
          </w:tcPr>
          <w:p w14:paraId="417980EF" w14:textId="77777777" w:rsidR="00C65252" w:rsidRPr="00C65252" w:rsidRDefault="00C65252" w:rsidP="006C1791">
            <w:pPr>
              <w:rPr>
                <w:rFonts w:ascii="Times New Roman" w:hAnsi="Times New Roman" w:cs="Times New Roman"/>
              </w:rPr>
            </w:pPr>
            <w:r w:rsidRPr="00C65252">
              <w:rPr>
                <w:rFonts w:ascii="Times New Roman" w:hAnsi="Times New Roman" w:cs="Times New Roman"/>
              </w:rPr>
              <w:t>0.19</w:t>
            </w:r>
          </w:p>
        </w:tc>
        <w:tc>
          <w:tcPr>
            <w:tcW w:w="773" w:type="dxa"/>
            <w:noWrap/>
            <w:hideMark/>
          </w:tcPr>
          <w:p w14:paraId="6D543959" w14:textId="77777777" w:rsidR="00C65252" w:rsidRPr="00C65252" w:rsidRDefault="00C65252" w:rsidP="006C1791">
            <w:pPr>
              <w:rPr>
                <w:rFonts w:ascii="Times New Roman" w:hAnsi="Times New Roman" w:cs="Times New Roman"/>
              </w:rPr>
            </w:pPr>
          </w:p>
        </w:tc>
        <w:tc>
          <w:tcPr>
            <w:tcW w:w="773" w:type="dxa"/>
            <w:noWrap/>
            <w:hideMark/>
          </w:tcPr>
          <w:p w14:paraId="5328F415" w14:textId="77777777" w:rsidR="00C65252" w:rsidRPr="00C65252" w:rsidRDefault="00C65252" w:rsidP="006C1791">
            <w:pPr>
              <w:rPr>
                <w:rFonts w:ascii="Times New Roman" w:hAnsi="Times New Roman" w:cs="Times New Roman"/>
              </w:rPr>
            </w:pPr>
          </w:p>
        </w:tc>
      </w:tr>
      <w:tr w:rsidR="00C65252" w:rsidRPr="00C65252" w14:paraId="225D6A91" w14:textId="77777777" w:rsidTr="006C1791">
        <w:trPr>
          <w:trHeight w:val="300"/>
        </w:trPr>
        <w:tc>
          <w:tcPr>
            <w:tcW w:w="2018" w:type="dxa"/>
            <w:noWrap/>
            <w:hideMark/>
          </w:tcPr>
          <w:p w14:paraId="62B80867" w14:textId="77777777" w:rsidR="00C65252" w:rsidRPr="00C65252" w:rsidRDefault="00C65252" w:rsidP="006C1791">
            <w:pPr>
              <w:rPr>
                <w:rFonts w:ascii="Times New Roman" w:hAnsi="Times New Roman" w:cs="Times New Roman"/>
              </w:rPr>
            </w:pPr>
            <w:r w:rsidRPr="00C65252">
              <w:rPr>
                <w:rFonts w:ascii="Times New Roman" w:hAnsi="Times New Roman" w:cs="Times New Roman"/>
              </w:rPr>
              <w:t>16 Yan et al. (2022)</w:t>
            </w:r>
          </w:p>
        </w:tc>
        <w:tc>
          <w:tcPr>
            <w:tcW w:w="774" w:type="dxa"/>
            <w:noWrap/>
            <w:hideMark/>
          </w:tcPr>
          <w:p w14:paraId="49274197" w14:textId="77777777" w:rsidR="00C65252" w:rsidRPr="00C65252" w:rsidRDefault="00C65252" w:rsidP="006C1791">
            <w:pPr>
              <w:rPr>
                <w:rFonts w:ascii="Times New Roman" w:hAnsi="Times New Roman" w:cs="Times New Roman"/>
              </w:rPr>
            </w:pPr>
            <w:r w:rsidRPr="00C65252">
              <w:rPr>
                <w:rFonts w:ascii="Times New Roman" w:hAnsi="Times New Roman" w:cs="Times New Roman"/>
              </w:rPr>
              <w:t>0.19</w:t>
            </w:r>
          </w:p>
        </w:tc>
        <w:tc>
          <w:tcPr>
            <w:tcW w:w="774" w:type="dxa"/>
            <w:noWrap/>
            <w:hideMark/>
          </w:tcPr>
          <w:p w14:paraId="020C2676" w14:textId="77777777" w:rsidR="00C65252" w:rsidRPr="00C65252" w:rsidRDefault="00C65252" w:rsidP="006C1791">
            <w:pPr>
              <w:rPr>
                <w:rFonts w:ascii="Times New Roman" w:hAnsi="Times New Roman" w:cs="Times New Roman"/>
              </w:rPr>
            </w:pPr>
            <w:r w:rsidRPr="00C65252">
              <w:rPr>
                <w:rFonts w:ascii="Times New Roman" w:hAnsi="Times New Roman" w:cs="Times New Roman"/>
              </w:rPr>
              <w:t>0.04</w:t>
            </w:r>
          </w:p>
        </w:tc>
        <w:tc>
          <w:tcPr>
            <w:tcW w:w="774" w:type="dxa"/>
            <w:noWrap/>
            <w:hideMark/>
          </w:tcPr>
          <w:p w14:paraId="272C1FDC" w14:textId="77777777" w:rsidR="00C65252" w:rsidRPr="00C65252" w:rsidRDefault="00C65252" w:rsidP="006C1791">
            <w:pPr>
              <w:rPr>
                <w:rFonts w:ascii="Times New Roman" w:hAnsi="Times New Roman" w:cs="Times New Roman"/>
              </w:rPr>
            </w:pPr>
            <w:r w:rsidRPr="00C65252">
              <w:rPr>
                <w:rFonts w:ascii="Times New Roman" w:hAnsi="Times New Roman" w:cs="Times New Roman"/>
              </w:rPr>
              <w:t>0.32</w:t>
            </w:r>
          </w:p>
        </w:tc>
        <w:tc>
          <w:tcPr>
            <w:tcW w:w="774" w:type="dxa"/>
            <w:noWrap/>
            <w:hideMark/>
          </w:tcPr>
          <w:p w14:paraId="62CF0E18" w14:textId="77777777" w:rsidR="00C65252" w:rsidRPr="00C65252" w:rsidRDefault="00C65252" w:rsidP="006C1791">
            <w:pPr>
              <w:rPr>
                <w:rFonts w:ascii="Times New Roman" w:hAnsi="Times New Roman" w:cs="Times New Roman"/>
              </w:rPr>
            </w:pPr>
            <w:r w:rsidRPr="00C65252">
              <w:rPr>
                <w:rFonts w:ascii="Times New Roman" w:hAnsi="Times New Roman" w:cs="Times New Roman"/>
              </w:rPr>
              <w:t>0.17</w:t>
            </w:r>
          </w:p>
        </w:tc>
        <w:tc>
          <w:tcPr>
            <w:tcW w:w="773" w:type="dxa"/>
            <w:noWrap/>
            <w:hideMark/>
          </w:tcPr>
          <w:p w14:paraId="3C5C9106" w14:textId="77777777" w:rsidR="00C65252" w:rsidRPr="00C65252" w:rsidRDefault="00C65252" w:rsidP="006C1791">
            <w:pPr>
              <w:rPr>
                <w:rFonts w:ascii="Times New Roman" w:hAnsi="Times New Roman" w:cs="Times New Roman"/>
              </w:rPr>
            </w:pPr>
            <w:r w:rsidRPr="00C65252">
              <w:rPr>
                <w:rFonts w:ascii="Times New Roman" w:hAnsi="Times New Roman" w:cs="Times New Roman"/>
              </w:rPr>
              <w:t>0.09</w:t>
            </w:r>
          </w:p>
        </w:tc>
        <w:tc>
          <w:tcPr>
            <w:tcW w:w="773" w:type="dxa"/>
            <w:noWrap/>
            <w:hideMark/>
          </w:tcPr>
          <w:p w14:paraId="46347902" w14:textId="77777777" w:rsidR="00C65252" w:rsidRPr="00C65252" w:rsidRDefault="00C65252" w:rsidP="006C1791">
            <w:pPr>
              <w:rPr>
                <w:rFonts w:ascii="Times New Roman" w:hAnsi="Times New Roman" w:cs="Times New Roman"/>
              </w:rPr>
            </w:pPr>
            <w:r w:rsidRPr="00C65252">
              <w:rPr>
                <w:rFonts w:ascii="Times New Roman" w:hAnsi="Times New Roman" w:cs="Times New Roman"/>
              </w:rPr>
              <w:t>0.18</w:t>
            </w:r>
          </w:p>
        </w:tc>
        <w:tc>
          <w:tcPr>
            <w:tcW w:w="773" w:type="dxa"/>
            <w:noWrap/>
            <w:hideMark/>
          </w:tcPr>
          <w:p w14:paraId="661315CB" w14:textId="77777777" w:rsidR="00C65252" w:rsidRPr="00C65252" w:rsidRDefault="00C65252" w:rsidP="006C1791">
            <w:pPr>
              <w:rPr>
                <w:rFonts w:ascii="Times New Roman" w:hAnsi="Times New Roman" w:cs="Times New Roman"/>
              </w:rPr>
            </w:pPr>
            <w:r w:rsidRPr="00C65252">
              <w:rPr>
                <w:rFonts w:ascii="Times New Roman" w:hAnsi="Times New Roman" w:cs="Times New Roman"/>
              </w:rPr>
              <w:t>0.41</w:t>
            </w:r>
          </w:p>
        </w:tc>
        <w:tc>
          <w:tcPr>
            <w:tcW w:w="773" w:type="dxa"/>
            <w:noWrap/>
            <w:hideMark/>
          </w:tcPr>
          <w:p w14:paraId="0538054F" w14:textId="77777777" w:rsidR="00C65252" w:rsidRPr="00C65252" w:rsidRDefault="00C65252" w:rsidP="006C1791">
            <w:pPr>
              <w:rPr>
                <w:rFonts w:ascii="Times New Roman" w:hAnsi="Times New Roman" w:cs="Times New Roman"/>
              </w:rPr>
            </w:pPr>
            <w:r w:rsidRPr="00C65252">
              <w:rPr>
                <w:rFonts w:ascii="Times New Roman" w:hAnsi="Times New Roman" w:cs="Times New Roman"/>
              </w:rPr>
              <w:t>0.35</w:t>
            </w:r>
          </w:p>
        </w:tc>
        <w:tc>
          <w:tcPr>
            <w:tcW w:w="773" w:type="dxa"/>
            <w:noWrap/>
            <w:hideMark/>
          </w:tcPr>
          <w:p w14:paraId="51306524" w14:textId="77777777" w:rsidR="00C65252" w:rsidRPr="00C65252" w:rsidRDefault="00C65252" w:rsidP="006C1791">
            <w:pPr>
              <w:rPr>
                <w:rFonts w:ascii="Times New Roman" w:hAnsi="Times New Roman" w:cs="Times New Roman"/>
              </w:rPr>
            </w:pPr>
            <w:r w:rsidRPr="00C65252">
              <w:rPr>
                <w:rFonts w:ascii="Times New Roman" w:hAnsi="Times New Roman" w:cs="Times New Roman"/>
              </w:rPr>
              <w:t>0.11</w:t>
            </w:r>
          </w:p>
        </w:tc>
        <w:tc>
          <w:tcPr>
            <w:tcW w:w="773" w:type="dxa"/>
            <w:noWrap/>
            <w:hideMark/>
          </w:tcPr>
          <w:p w14:paraId="48A4EDD2" w14:textId="77777777" w:rsidR="00C65252" w:rsidRPr="00C65252" w:rsidRDefault="00C65252" w:rsidP="006C1791">
            <w:pPr>
              <w:rPr>
                <w:rFonts w:ascii="Times New Roman" w:hAnsi="Times New Roman" w:cs="Times New Roman"/>
              </w:rPr>
            </w:pPr>
            <w:r w:rsidRPr="00C65252">
              <w:rPr>
                <w:rFonts w:ascii="Times New Roman" w:hAnsi="Times New Roman" w:cs="Times New Roman"/>
              </w:rPr>
              <w:t>0.48</w:t>
            </w:r>
          </w:p>
        </w:tc>
        <w:tc>
          <w:tcPr>
            <w:tcW w:w="773" w:type="dxa"/>
            <w:noWrap/>
            <w:hideMark/>
          </w:tcPr>
          <w:p w14:paraId="7A445FA9" w14:textId="77777777" w:rsidR="00C65252" w:rsidRPr="00C65252" w:rsidRDefault="00C65252" w:rsidP="006C1791">
            <w:pPr>
              <w:rPr>
                <w:rFonts w:ascii="Times New Roman" w:hAnsi="Times New Roman" w:cs="Times New Roman"/>
              </w:rPr>
            </w:pPr>
            <w:r w:rsidRPr="00C65252">
              <w:rPr>
                <w:rFonts w:ascii="Times New Roman" w:hAnsi="Times New Roman" w:cs="Times New Roman"/>
              </w:rPr>
              <w:t>0.00</w:t>
            </w:r>
          </w:p>
        </w:tc>
        <w:tc>
          <w:tcPr>
            <w:tcW w:w="773" w:type="dxa"/>
            <w:noWrap/>
            <w:hideMark/>
          </w:tcPr>
          <w:p w14:paraId="2C16D673" w14:textId="77777777" w:rsidR="00C65252" w:rsidRPr="00C65252" w:rsidRDefault="00C65252" w:rsidP="006C1791">
            <w:pPr>
              <w:rPr>
                <w:rFonts w:ascii="Times New Roman" w:hAnsi="Times New Roman" w:cs="Times New Roman"/>
              </w:rPr>
            </w:pPr>
            <w:r w:rsidRPr="00C65252">
              <w:rPr>
                <w:rFonts w:ascii="Times New Roman" w:hAnsi="Times New Roman" w:cs="Times New Roman"/>
              </w:rPr>
              <w:t>0.42</w:t>
            </w:r>
          </w:p>
        </w:tc>
        <w:tc>
          <w:tcPr>
            <w:tcW w:w="773" w:type="dxa"/>
            <w:noWrap/>
            <w:hideMark/>
          </w:tcPr>
          <w:p w14:paraId="032DBD97" w14:textId="77777777" w:rsidR="00C65252" w:rsidRPr="00C65252" w:rsidRDefault="00C65252" w:rsidP="006C1791">
            <w:pPr>
              <w:rPr>
                <w:rFonts w:ascii="Times New Roman" w:hAnsi="Times New Roman" w:cs="Times New Roman"/>
              </w:rPr>
            </w:pPr>
            <w:r w:rsidRPr="00C65252">
              <w:rPr>
                <w:rFonts w:ascii="Times New Roman" w:hAnsi="Times New Roman" w:cs="Times New Roman"/>
              </w:rPr>
              <w:t>0.18</w:t>
            </w:r>
          </w:p>
        </w:tc>
        <w:tc>
          <w:tcPr>
            <w:tcW w:w="773" w:type="dxa"/>
            <w:noWrap/>
            <w:hideMark/>
          </w:tcPr>
          <w:p w14:paraId="0CCF0C18" w14:textId="77777777" w:rsidR="00C65252" w:rsidRPr="00C65252" w:rsidRDefault="00C65252" w:rsidP="006C1791">
            <w:pPr>
              <w:rPr>
                <w:rFonts w:ascii="Times New Roman" w:hAnsi="Times New Roman" w:cs="Times New Roman"/>
              </w:rPr>
            </w:pPr>
            <w:r w:rsidRPr="00C65252">
              <w:rPr>
                <w:rFonts w:ascii="Times New Roman" w:hAnsi="Times New Roman" w:cs="Times New Roman"/>
              </w:rPr>
              <w:t>0.41</w:t>
            </w:r>
          </w:p>
        </w:tc>
        <w:tc>
          <w:tcPr>
            <w:tcW w:w="773" w:type="dxa"/>
            <w:noWrap/>
            <w:hideMark/>
          </w:tcPr>
          <w:p w14:paraId="7E0FBE13" w14:textId="77777777" w:rsidR="00C65252" w:rsidRPr="00C65252" w:rsidRDefault="00C65252" w:rsidP="006C1791">
            <w:pPr>
              <w:rPr>
                <w:rFonts w:ascii="Times New Roman" w:hAnsi="Times New Roman" w:cs="Times New Roman"/>
              </w:rPr>
            </w:pPr>
            <w:r w:rsidRPr="00C65252">
              <w:rPr>
                <w:rFonts w:ascii="Times New Roman" w:hAnsi="Times New Roman" w:cs="Times New Roman"/>
              </w:rPr>
              <w:t>0.20</w:t>
            </w:r>
          </w:p>
        </w:tc>
        <w:tc>
          <w:tcPr>
            <w:tcW w:w="773" w:type="dxa"/>
            <w:noWrap/>
            <w:hideMark/>
          </w:tcPr>
          <w:p w14:paraId="3CFBC911" w14:textId="77777777" w:rsidR="00C65252" w:rsidRPr="00C65252" w:rsidRDefault="00C65252" w:rsidP="006C1791">
            <w:pPr>
              <w:rPr>
                <w:rFonts w:ascii="Times New Roman" w:hAnsi="Times New Roman" w:cs="Times New Roman"/>
              </w:rPr>
            </w:pPr>
          </w:p>
        </w:tc>
      </w:tr>
      <w:tr w:rsidR="00C65252" w:rsidRPr="00C65252" w14:paraId="6F95F56D" w14:textId="77777777" w:rsidTr="006C1791">
        <w:trPr>
          <w:trHeight w:val="300"/>
        </w:trPr>
        <w:tc>
          <w:tcPr>
            <w:tcW w:w="2018" w:type="dxa"/>
            <w:noWrap/>
            <w:hideMark/>
          </w:tcPr>
          <w:p w14:paraId="74CE0AE6" w14:textId="77777777" w:rsidR="00C65252" w:rsidRPr="00C65252" w:rsidRDefault="00C65252" w:rsidP="006C1791">
            <w:pPr>
              <w:rPr>
                <w:rFonts w:ascii="Times New Roman" w:hAnsi="Times New Roman" w:cs="Times New Roman"/>
              </w:rPr>
            </w:pPr>
            <w:r w:rsidRPr="00C65252">
              <w:rPr>
                <w:rFonts w:ascii="Times New Roman" w:hAnsi="Times New Roman" w:cs="Times New Roman"/>
              </w:rPr>
              <w:t>17 Yang et al. (2023)</w:t>
            </w:r>
          </w:p>
        </w:tc>
        <w:tc>
          <w:tcPr>
            <w:tcW w:w="774" w:type="dxa"/>
            <w:noWrap/>
            <w:hideMark/>
          </w:tcPr>
          <w:p w14:paraId="1F850BAC" w14:textId="77777777" w:rsidR="00C65252" w:rsidRPr="00C65252" w:rsidRDefault="00C65252" w:rsidP="006C1791">
            <w:pPr>
              <w:rPr>
                <w:rFonts w:ascii="Times New Roman" w:hAnsi="Times New Roman" w:cs="Times New Roman"/>
              </w:rPr>
            </w:pPr>
            <w:r w:rsidRPr="00C65252">
              <w:rPr>
                <w:rFonts w:ascii="Times New Roman" w:hAnsi="Times New Roman" w:cs="Times New Roman"/>
              </w:rPr>
              <w:t>0.10</w:t>
            </w:r>
          </w:p>
        </w:tc>
        <w:tc>
          <w:tcPr>
            <w:tcW w:w="774" w:type="dxa"/>
            <w:noWrap/>
            <w:hideMark/>
          </w:tcPr>
          <w:p w14:paraId="4E1D9189" w14:textId="77777777" w:rsidR="00C65252" w:rsidRPr="00C65252" w:rsidRDefault="00C65252" w:rsidP="006C1791">
            <w:pPr>
              <w:rPr>
                <w:rFonts w:ascii="Times New Roman" w:hAnsi="Times New Roman" w:cs="Times New Roman"/>
              </w:rPr>
            </w:pPr>
            <w:r w:rsidRPr="00C65252">
              <w:rPr>
                <w:rFonts w:ascii="Times New Roman" w:hAnsi="Times New Roman" w:cs="Times New Roman"/>
              </w:rPr>
              <w:t>0.00</w:t>
            </w:r>
          </w:p>
        </w:tc>
        <w:tc>
          <w:tcPr>
            <w:tcW w:w="774" w:type="dxa"/>
            <w:noWrap/>
            <w:hideMark/>
          </w:tcPr>
          <w:p w14:paraId="5F651C9E" w14:textId="77777777" w:rsidR="00C65252" w:rsidRPr="00C65252" w:rsidRDefault="00C65252" w:rsidP="006C1791">
            <w:pPr>
              <w:rPr>
                <w:rFonts w:ascii="Times New Roman" w:hAnsi="Times New Roman" w:cs="Times New Roman"/>
              </w:rPr>
            </w:pPr>
            <w:r w:rsidRPr="00C65252">
              <w:rPr>
                <w:rFonts w:ascii="Times New Roman" w:hAnsi="Times New Roman" w:cs="Times New Roman"/>
              </w:rPr>
              <w:t>0.09</w:t>
            </w:r>
          </w:p>
        </w:tc>
        <w:tc>
          <w:tcPr>
            <w:tcW w:w="774" w:type="dxa"/>
            <w:noWrap/>
            <w:hideMark/>
          </w:tcPr>
          <w:p w14:paraId="4507D029" w14:textId="77777777" w:rsidR="00C65252" w:rsidRPr="00C65252" w:rsidRDefault="00C65252" w:rsidP="006C1791">
            <w:pPr>
              <w:rPr>
                <w:rFonts w:ascii="Times New Roman" w:hAnsi="Times New Roman" w:cs="Times New Roman"/>
              </w:rPr>
            </w:pPr>
            <w:r w:rsidRPr="00C65252">
              <w:rPr>
                <w:rFonts w:ascii="Times New Roman" w:hAnsi="Times New Roman" w:cs="Times New Roman"/>
              </w:rPr>
              <w:t>0.04</w:t>
            </w:r>
          </w:p>
        </w:tc>
        <w:tc>
          <w:tcPr>
            <w:tcW w:w="773" w:type="dxa"/>
            <w:noWrap/>
            <w:hideMark/>
          </w:tcPr>
          <w:p w14:paraId="57C98AE9" w14:textId="77777777" w:rsidR="00C65252" w:rsidRPr="00C65252" w:rsidRDefault="00C65252" w:rsidP="006C1791">
            <w:pPr>
              <w:rPr>
                <w:rFonts w:ascii="Times New Roman" w:hAnsi="Times New Roman" w:cs="Times New Roman"/>
              </w:rPr>
            </w:pPr>
            <w:r w:rsidRPr="00C65252">
              <w:rPr>
                <w:rFonts w:ascii="Times New Roman" w:hAnsi="Times New Roman" w:cs="Times New Roman"/>
              </w:rPr>
              <w:t>0.00</w:t>
            </w:r>
          </w:p>
        </w:tc>
        <w:tc>
          <w:tcPr>
            <w:tcW w:w="773" w:type="dxa"/>
            <w:noWrap/>
            <w:hideMark/>
          </w:tcPr>
          <w:p w14:paraId="69E2FA90" w14:textId="77777777" w:rsidR="00C65252" w:rsidRPr="00C65252" w:rsidRDefault="00C65252" w:rsidP="006C1791">
            <w:pPr>
              <w:rPr>
                <w:rFonts w:ascii="Times New Roman" w:hAnsi="Times New Roman" w:cs="Times New Roman"/>
              </w:rPr>
            </w:pPr>
            <w:r w:rsidRPr="00C65252">
              <w:rPr>
                <w:rFonts w:ascii="Times New Roman" w:hAnsi="Times New Roman" w:cs="Times New Roman"/>
              </w:rPr>
              <w:t>0.04</w:t>
            </w:r>
          </w:p>
        </w:tc>
        <w:tc>
          <w:tcPr>
            <w:tcW w:w="773" w:type="dxa"/>
            <w:noWrap/>
            <w:hideMark/>
          </w:tcPr>
          <w:p w14:paraId="43B3520F" w14:textId="77777777" w:rsidR="00C65252" w:rsidRPr="00C65252" w:rsidRDefault="00C65252" w:rsidP="006C1791">
            <w:pPr>
              <w:rPr>
                <w:rFonts w:ascii="Times New Roman" w:hAnsi="Times New Roman" w:cs="Times New Roman"/>
              </w:rPr>
            </w:pPr>
            <w:r w:rsidRPr="00C65252">
              <w:rPr>
                <w:rFonts w:ascii="Times New Roman" w:hAnsi="Times New Roman" w:cs="Times New Roman"/>
              </w:rPr>
              <w:t>0.13</w:t>
            </w:r>
          </w:p>
        </w:tc>
        <w:tc>
          <w:tcPr>
            <w:tcW w:w="773" w:type="dxa"/>
            <w:noWrap/>
            <w:hideMark/>
          </w:tcPr>
          <w:p w14:paraId="515FEAEE" w14:textId="77777777" w:rsidR="00C65252" w:rsidRPr="00C65252" w:rsidRDefault="00C65252" w:rsidP="006C1791">
            <w:pPr>
              <w:rPr>
                <w:rFonts w:ascii="Times New Roman" w:hAnsi="Times New Roman" w:cs="Times New Roman"/>
              </w:rPr>
            </w:pPr>
            <w:r w:rsidRPr="00C65252">
              <w:rPr>
                <w:rFonts w:ascii="Times New Roman" w:hAnsi="Times New Roman" w:cs="Times New Roman"/>
              </w:rPr>
              <w:t>0.10</w:t>
            </w:r>
          </w:p>
        </w:tc>
        <w:tc>
          <w:tcPr>
            <w:tcW w:w="773" w:type="dxa"/>
            <w:noWrap/>
            <w:hideMark/>
          </w:tcPr>
          <w:p w14:paraId="67C4925C" w14:textId="77777777" w:rsidR="00C65252" w:rsidRPr="00C65252" w:rsidRDefault="00C65252" w:rsidP="006C1791">
            <w:pPr>
              <w:rPr>
                <w:rFonts w:ascii="Times New Roman" w:hAnsi="Times New Roman" w:cs="Times New Roman"/>
              </w:rPr>
            </w:pPr>
            <w:r w:rsidRPr="00C65252">
              <w:rPr>
                <w:rFonts w:ascii="Times New Roman" w:hAnsi="Times New Roman" w:cs="Times New Roman"/>
              </w:rPr>
              <w:t>0.24</w:t>
            </w:r>
          </w:p>
        </w:tc>
        <w:tc>
          <w:tcPr>
            <w:tcW w:w="773" w:type="dxa"/>
            <w:noWrap/>
            <w:hideMark/>
          </w:tcPr>
          <w:p w14:paraId="7B2FD4D2" w14:textId="77777777" w:rsidR="00C65252" w:rsidRPr="00C65252" w:rsidRDefault="00C65252" w:rsidP="006C1791">
            <w:pPr>
              <w:rPr>
                <w:rFonts w:ascii="Times New Roman" w:hAnsi="Times New Roman" w:cs="Times New Roman"/>
              </w:rPr>
            </w:pPr>
            <w:r w:rsidRPr="00C65252">
              <w:rPr>
                <w:rFonts w:ascii="Times New Roman" w:hAnsi="Times New Roman" w:cs="Times New Roman"/>
              </w:rPr>
              <w:t>0.11</w:t>
            </w:r>
          </w:p>
        </w:tc>
        <w:tc>
          <w:tcPr>
            <w:tcW w:w="773" w:type="dxa"/>
            <w:noWrap/>
            <w:hideMark/>
          </w:tcPr>
          <w:p w14:paraId="750470BA" w14:textId="77777777" w:rsidR="00C65252" w:rsidRPr="00C65252" w:rsidRDefault="00C65252" w:rsidP="006C1791">
            <w:pPr>
              <w:rPr>
                <w:rFonts w:ascii="Times New Roman" w:hAnsi="Times New Roman" w:cs="Times New Roman"/>
              </w:rPr>
            </w:pPr>
            <w:r w:rsidRPr="00C65252">
              <w:rPr>
                <w:rFonts w:ascii="Times New Roman" w:hAnsi="Times New Roman" w:cs="Times New Roman"/>
              </w:rPr>
              <w:t>0.00</w:t>
            </w:r>
          </w:p>
        </w:tc>
        <w:tc>
          <w:tcPr>
            <w:tcW w:w="773" w:type="dxa"/>
            <w:noWrap/>
            <w:hideMark/>
          </w:tcPr>
          <w:p w14:paraId="466573E6" w14:textId="77777777" w:rsidR="00C65252" w:rsidRPr="00C65252" w:rsidRDefault="00C65252" w:rsidP="006C1791">
            <w:pPr>
              <w:rPr>
                <w:rFonts w:ascii="Times New Roman" w:hAnsi="Times New Roman" w:cs="Times New Roman"/>
              </w:rPr>
            </w:pPr>
            <w:r w:rsidRPr="00C65252">
              <w:rPr>
                <w:rFonts w:ascii="Times New Roman" w:hAnsi="Times New Roman" w:cs="Times New Roman"/>
              </w:rPr>
              <w:t>0.14</w:t>
            </w:r>
          </w:p>
        </w:tc>
        <w:tc>
          <w:tcPr>
            <w:tcW w:w="773" w:type="dxa"/>
            <w:noWrap/>
            <w:hideMark/>
          </w:tcPr>
          <w:p w14:paraId="3D1C20C9" w14:textId="77777777" w:rsidR="00C65252" w:rsidRPr="00C65252" w:rsidRDefault="00C65252" w:rsidP="006C1791">
            <w:pPr>
              <w:rPr>
                <w:rFonts w:ascii="Times New Roman" w:hAnsi="Times New Roman" w:cs="Times New Roman"/>
              </w:rPr>
            </w:pPr>
            <w:r w:rsidRPr="00C65252">
              <w:rPr>
                <w:rFonts w:ascii="Times New Roman" w:hAnsi="Times New Roman" w:cs="Times New Roman"/>
              </w:rPr>
              <w:t>0.11</w:t>
            </w:r>
          </w:p>
        </w:tc>
        <w:tc>
          <w:tcPr>
            <w:tcW w:w="773" w:type="dxa"/>
            <w:noWrap/>
            <w:hideMark/>
          </w:tcPr>
          <w:p w14:paraId="7B229DE0" w14:textId="77777777" w:rsidR="00C65252" w:rsidRPr="00C65252" w:rsidRDefault="00C65252" w:rsidP="006C1791">
            <w:pPr>
              <w:rPr>
                <w:rFonts w:ascii="Times New Roman" w:hAnsi="Times New Roman" w:cs="Times New Roman"/>
              </w:rPr>
            </w:pPr>
            <w:r w:rsidRPr="00C65252">
              <w:rPr>
                <w:rFonts w:ascii="Times New Roman" w:hAnsi="Times New Roman" w:cs="Times New Roman"/>
              </w:rPr>
              <w:t>0.12</w:t>
            </w:r>
          </w:p>
        </w:tc>
        <w:tc>
          <w:tcPr>
            <w:tcW w:w="773" w:type="dxa"/>
            <w:noWrap/>
            <w:hideMark/>
          </w:tcPr>
          <w:p w14:paraId="7A0F98ED" w14:textId="77777777" w:rsidR="00C65252" w:rsidRPr="00C65252" w:rsidRDefault="00C65252" w:rsidP="006C1791">
            <w:pPr>
              <w:rPr>
                <w:rFonts w:ascii="Times New Roman" w:hAnsi="Times New Roman" w:cs="Times New Roman"/>
              </w:rPr>
            </w:pPr>
            <w:r w:rsidRPr="00C65252">
              <w:rPr>
                <w:rFonts w:ascii="Times New Roman" w:hAnsi="Times New Roman" w:cs="Times New Roman"/>
              </w:rPr>
              <w:t>0.24</w:t>
            </w:r>
          </w:p>
        </w:tc>
        <w:tc>
          <w:tcPr>
            <w:tcW w:w="773" w:type="dxa"/>
            <w:noWrap/>
            <w:hideMark/>
          </w:tcPr>
          <w:p w14:paraId="436AB45C" w14:textId="77777777" w:rsidR="00C65252" w:rsidRPr="00C65252" w:rsidRDefault="00C65252" w:rsidP="006C1791">
            <w:pPr>
              <w:rPr>
                <w:rFonts w:ascii="Times New Roman" w:hAnsi="Times New Roman" w:cs="Times New Roman"/>
              </w:rPr>
            </w:pPr>
            <w:r w:rsidRPr="00C65252">
              <w:rPr>
                <w:rFonts w:ascii="Times New Roman" w:hAnsi="Times New Roman" w:cs="Times New Roman"/>
              </w:rPr>
              <w:t>0.14</w:t>
            </w:r>
          </w:p>
        </w:tc>
      </w:tr>
    </w:tbl>
    <w:p w14:paraId="66F545CA" w14:textId="77777777" w:rsidR="00C65252" w:rsidRPr="00C65252" w:rsidRDefault="00C65252" w:rsidP="00C65252">
      <w:pPr>
        <w:rPr>
          <w:rFonts w:ascii="Times New Roman" w:hAnsi="Times New Roman" w:cs="Times New Roman"/>
          <w:b/>
          <w:bCs/>
          <w:sz w:val="24"/>
          <w:szCs w:val="24"/>
          <w:lang w:val="en-AU"/>
        </w:rPr>
      </w:pPr>
    </w:p>
    <w:sectPr w:rsidR="00C65252" w:rsidRPr="00C65252" w:rsidSect="00C65252">
      <w:pgSz w:w="15840" w:h="12240" w:orient="landscape"/>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F787B7" w14:textId="77777777" w:rsidR="00E27B14" w:rsidRDefault="00E27B14" w:rsidP="00A8531F">
      <w:pPr>
        <w:spacing w:after="0" w:line="240" w:lineRule="auto"/>
      </w:pPr>
      <w:r>
        <w:separator/>
      </w:r>
    </w:p>
  </w:endnote>
  <w:endnote w:type="continuationSeparator" w:id="0">
    <w:p w14:paraId="4804F034" w14:textId="77777777" w:rsidR="00E27B14" w:rsidRDefault="00E27B14" w:rsidP="00A853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644125" w14:textId="77777777" w:rsidR="00E27B14" w:rsidRDefault="00E27B14" w:rsidP="00A8531F">
      <w:pPr>
        <w:spacing w:after="0" w:line="240" w:lineRule="auto"/>
      </w:pPr>
      <w:r>
        <w:separator/>
      </w:r>
    </w:p>
  </w:footnote>
  <w:footnote w:type="continuationSeparator" w:id="0">
    <w:p w14:paraId="290CCA1F" w14:textId="77777777" w:rsidR="00E27B14" w:rsidRDefault="00E27B14" w:rsidP="00A8531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5252"/>
    <w:rsid w:val="00165D37"/>
    <w:rsid w:val="00182573"/>
    <w:rsid w:val="00295ACF"/>
    <w:rsid w:val="003747ED"/>
    <w:rsid w:val="0041300D"/>
    <w:rsid w:val="0059161B"/>
    <w:rsid w:val="00673918"/>
    <w:rsid w:val="00720801"/>
    <w:rsid w:val="00813F87"/>
    <w:rsid w:val="00831D7D"/>
    <w:rsid w:val="008D39EB"/>
    <w:rsid w:val="008F01CA"/>
    <w:rsid w:val="009134D2"/>
    <w:rsid w:val="00981A4A"/>
    <w:rsid w:val="009D100C"/>
    <w:rsid w:val="00A8531F"/>
    <w:rsid w:val="00B33469"/>
    <w:rsid w:val="00BA1559"/>
    <w:rsid w:val="00C65252"/>
    <w:rsid w:val="00C73915"/>
    <w:rsid w:val="00E27B14"/>
    <w:rsid w:val="03BF2191"/>
    <w:rsid w:val="14F50659"/>
    <w:rsid w:val="21CA2A72"/>
    <w:rsid w:val="3D5DC60F"/>
    <w:rsid w:val="75F25123"/>
    <w:rsid w:val="760C3171"/>
    <w:rsid w:val="7826A2E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23DA7F"/>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5252"/>
    <w:pPr>
      <w:spacing w:line="259" w:lineRule="auto"/>
    </w:pPr>
    <w:rPr>
      <w:rFonts w:eastAsiaTheme="minorHAnsi"/>
      <w:sz w:val="22"/>
      <w:szCs w:val="22"/>
      <w:lang w:eastAsia="en-US"/>
    </w:rPr>
  </w:style>
  <w:style w:type="paragraph" w:styleId="Heading1">
    <w:name w:val="heading 1"/>
    <w:basedOn w:val="Normal"/>
    <w:next w:val="Normal"/>
    <w:link w:val="Heading1Char"/>
    <w:uiPriority w:val="9"/>
    <w:qFormat/>
    <w:rsid w:val="00C6525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6525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6525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6525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6525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6525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6525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6525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6525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6525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6525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6525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6525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6525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6525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6525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6525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65252"/>
    <w:rPr>
      <w:rFonts w:eastAsiaTheme="majorEastAsia" w:cstheme="majorBidi"/>
      <w:color w:val="272727" w:themeColor="text1" w:themeTint="D8"/>
    </w:rPr>
  </w:style>
  <w:style w:type="paragraph" w:styleId="Title">
    <w:name w:val="Title"/>
    <w:basedOn w:val="Normal"/>
    <w:next w:val="Normal"/>
    <w:link w:val="TitleChar"/>
    <w:uiPriority w:val="10"/>
    <w:qFormat/>
    <w:rsid w:val="00C6525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6525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6525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6525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65252"/>
    <w:pPr>
      <w:spacing w:before="160"/>
      <w:jc w:val="center"/>
    </w:pPr>
    <w:rPr>
      <w:i/>
      <w:iCs/>
      <w:color w:val="404040" w:themeColor="text1" w:themeTint="BF"/>
    </w:rPr>
  </w:style>
  <w:style w:type="character" w:customStyle="1" w:styleId="QuoteChar">
    <w:name w:val="Quote Char"/>
    <w:basedOn w:val="DefaultParagraphFont"/>
    <w:link w:val="Quote"/>
    <w:uiPriority w:val="29"/>
    <w:rsid w:val="00C65252"/>
    <w:rPr>
      <w:i/>
      <w:iCs/>
      <w:color w:val="404040" w:themeColor="text1" w:themeTint="BF"/>
    </w:rPr>
  </w:style>
  <w:style w:type="paragraph" w:styleId="ListParagraph">
    <w:name w:val="List Paragraph"/>
    <w:basedOn w:val="Normal"/>
    <w:uiPriority w:val="34"/>
    <w:qFormat/>
    <w:rsid w:val="00C65252"/>
    <w:pPr>
      <w:ind w:left="720"/>
      <w:contextualSpacing/>
    </w:pPr>
  </w:style>
  <w:style w:type="character" w:styleId="IntenseEmphasis">
    <w:name w:val="Intense Emphasis"/>
    <w:basedOn w:val="DefaultParagraphFont"/>
    <w:uiPriority w:val="21"/>
    <w:qFormat/>
    <w:rsid w:val="00C65252"/>
    <w:rPr>
      <w:i/>
      <w:iCs/>
      <w:color w:val="0F4761" w:themeColor="accent1" w:themeShade="BF"/>
    </w:rPr>
  </w:style>
  <w:style w:type="paragraph" w:styleId="IntenseQuote">
    <w:name w:val="Intense Quote"/>
    <w:basedOn w:val="Normal"/>
    <w:next w:val="Normal"/>
    <w:link w:val="IntenseQuoteChar"/>
    <w:uiPriority w:val="30"/>
    <w:qFormat/>
    <w:rsid w:val="00C6525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65252"/>
    <w:rPr>
      <w:i/>
      <w:iCs/>
      <w:color w:val="0F4761" w:themeColor="accent1" w:themeShade="BF"/>
    </w:rPr>
  </w:style>
  <w:style w:type="character" w:styleId="IntenseReference">
    <w:name w:val="Intense Reference"/>
    <w:basedOn w:val="DefaultParagraphFont"/>
    <w:uiPriority w:val="32"/>
    <w:qFormat/>
    <w:rsid w:val="00C65252"/>
    <w:rPr>
      <w:b/>
      <w:bCs/>
      <w:smallCaps/>
      <w:color w:val="0F4761" w:themeColor="accent1" w:themeShade="BF"/>
      <w:spacing w:val="5"/>
    </w:rPr>
  </w:style>
  <w:style w:type="table" w:styleId="TableGrid">
    <w:name w:val="Table Grid"/>
    <w:basedOn w:val="TableNormal"/>
    <w:uiPriority w:val="39"/>
    <w:rsid w:val="00C65252"/>
    <w:pPr>
      <w:spacing w:after="0" w:line="240" w:lineRule="auto"/>
    </w:pPr>
    <w:rPr>
      <w:rFonts w:eastAsiaTheme="minorHAns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C65252"/>
    <w:rPr>
      <w:i/>
      <w:iCs/>
    </w:rPr>
  </w:style>
  <w:style w:type="paragraph" w:styleId="Revision">
    <w:name w:val="Revision"/>
    <w:hidden/>
    <w:uiPriority w:val="99"/>
    <w:semiHidden/>
    <w:rsid w:val="00673918"/>
    <w:pPr>
      <w:spacing w:after="0" w:line="240" w:lineRule="auto"/>
    </w:pPr>
    <w:rPr>
      <w:rFonts w:eastAsiaTheme="minorHAnsi"/>
      <w:sz w:val="22"/>
      <w:szCs w:val="22"/>
      <w:lang w:eastAsia="en-US"/>
    </w:rPr>
  </w:style>
  <w:style w:type="paragraph" w:styleId="Header">
    <w:name w:val="header"/>
    <w:basedOn w:val="Normal"/>
    <w:link w:val="HeaderChar"/>
    <w:uiPriority w:val="99"/>
    <w:unhideWhenUsed/>
    <w:rsid w:val="00A8531F"/>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531F"/>
    <w:rPr>
      <w:rFonts w:eastAsiaTheme="minorHAnsi"/>
      <w:sz w:val="22"/>
      <w:szCs w:val="22"/>
      <w:lang w:eastAsia="en-US"/>
    </w:rPr>
  </w:style>
  <w:style w:type="paragraph" w:styleId="Footer">
    <w:name w:val="footer"/>
    <w:basedOn w:val="Normal"/>
    <w:link w:val="FooterChar"/>
    <w:uiPriority w:val="99"/>
    <w:unhideWhenUsed/>
    <w:rsid w:val="00A8531F"/>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531F"/>
    <w:rPr>
      <w:rFonts w:eastAsiaTheme="minorHAns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B0D4BF-6527-46CF-B760-B73BF5A8EE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1599</Words>
  <Characters>9117</Characters>
  <Application>Microsoft Office Word</Application>
  <DocSecurity>0</DocSecurity>
  <Lines>75</Lines>
  <Paragraphs>21</Paragraphs>
  <ScaleCrop>false</ScaleCrop>
  <Company/>
  <LinksUpToDate>false</LinksUpToDate>
  <CharactersWithSpaces>10695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2026-04-21T22:46:00Z</dcterms:created>
  <dcterms:modified xsi:type="dcterms:W3CDTF">2026-07-10T13:47:00Z</dcterms:modified>
</cp:coreProperties>
</file>