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4DF" w:rsidRPr="00B53216" w:rsidRDefault="00B53216" w:rsidP="007574DF">
      <w:pPr>
        <w:pStyle w:val="Heading2"/>
        <w:numPr>
          <w:ilvl w:val="0"/>
          <w:numId w:val="0"/>
        </w:numPr>
        <w:ind w:left="567" w:hanging="567"/>
      </w:pPr>
      <w:r w:rsidRPr="00B53216">
        <w:t xml:space="preserve">Additional file </w:t>
      </w:r>
      <w:r w:rsidR="007574DF" w:rsidRPr="00B53216">
        <w:t>Figures</w:t>
      </w:r>
    </w:p>
    <w:p w:rsidR="00483D2E" w:rsidRPr="00B53216" w:rsidRDefault="007D6E56">
      <w:r w:rsidRPr="00B53216">
        <w:rPr>
          <w:noProof/>
          <w:lang w:val="en-IN" w:eastAsia="en-IN"/>
        </w:rPr>
        <w:drawing>
          <wp:inline distT="0" distB="0" distL="0" distR="0">
            <wp:extent cx="4508500" cy="2159000"/>
            <wp:effectExtent l="0" t="0" r="0" b="0"/>
            <wp:docPr id="1" name="图片 1" descr="图表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4DF" w:rsidRPr="00B53216" w:rsidRDefault="00B53216" w:rsidP="007574DF">
      <w:pPr>
        <w:rPr>
          <w:rFonts w:ascii="Times New Roman" w:hAnsi="Times New Roman" w:cs="Times New Roman"/>
          <w:sz w:val="24"/>
        </w:rPr>
      </w:pPr>
      <w:r w:rsidRPr="00B53216">
        <w:rPr>
          <w:b/>
        </w:rPr>
        <w:t>Additional file</w:t>
      </w:r>
      <w:r w:rsidRPr="00B53216">
        <w:rPr>
          <w:b/>
        </w:rPr>
        <w:t xml:space="preserve"> 1:</w:t>
      </w:r>
      <w:r w:rsidR="007574DF" w:rsidRPr="00B53216">
        <w:rPr>
          <w:rFonts w:ascii="Times New Roman" w:hAnsi="Times New Roman" w:cs="Times New Roman"/>
          <w:b/>
          <w:bCs/>
          <w:sz w:val="24"/>
        </w:rPr>
        <w:t xml:space="preserve"> Fig </w:t>
      </w:r>
      <w:r w:rsidRPr="00B53216">
        <w:rPr>
          <w:rFonts w:ascii="Times New Roman" w:hAnsi="Times New Roman" w:cs="Times New Roman"/>
          <w:b/>
          <w:bCs/>
          <w:sz w:val="24"/>
        </w:rPr>
        <w:t>S</w:t>
      </w:r>
      <w:r w:rsidR="007574DF" w:rsidRPr="00B53216">
        <w:rPr>
          <w:rFonts w:ascii="Times New Roman" w:hAnsi="Times New Roman" w:cs="Times New Roman"/>
          <w:b/>
          <w:bCs/>
          <w:sz w:val="24"/>
        </w:rPr>
        <w:t>1.</w:t>
      </w:r>
      <w:r w:rsidR="007574DF" w:rsidRPr="00B53216">
        <w:rPr>
          <w:rFonts w:ascii="Times New Roman" w:hAnsi="Times New Roman" w:cs="Times New Roman" w:hint="eastAsia"/>
          <w:b/>
          <w:bCs/>
          <w:sz w:val="24"/>
        </w:rPr>
        <w:t xml:space="preserve"> MUC</w:t>
      </w:r>
      <w:r w:rsidR="007574DF" w:rsidRPr="00B53216">
        <w:rPr>
          <w:rFonts w:ascii="Times New Roman" w:hAnsi="Times New Roman" w:cs="Times New Roman"/>
          <w:b/>
          <w:bCs/>
          <w:sz w:val="24"/>
        </w:rPr>
        <w:t>1 expression level in liver cancer</w:t>
      </w:r>
      <w:r w:rsidR="0010131A">
        <w:rPr>
          <w:rFonts w:ascii="Times New Roman" w:hAnsi="Times New Roman" w:cs="Times New Roman"/>
          <w:b/>
          <w:bCs/>
          <w:sz w:val="24"/>
        </w:rPr>
        <w:t xml:space="preserve">. </w:t>
      </w:r>
      <w:r w:rsidR="007574DF" w:rsidRPr="00B53216">
        <w:rPr>
          <w:rFonts w:ascii="Times New Roman" w:hAnsi="Times New Roman" w:cs="Times New Roman" w:hint="eastAsia"/>
          <w:sz w:val="24"/>
        </w:rPr>
        <w:t>(</w:t>
      </w:r>
      <w:r w:rsidR="007574DF" w:rsidRPr="00B53216">
        <w:rPr>
          <w:rFonts w:ascii="Times New Roman" w:hAnsi="Times New Roman" w:cs="Times New Roman"/>
          <w:sz w:val="24"/>
        </w:rPr>
        <w:t xml:space="preserve">A, B) </w:t>
      </w:r>
      <w:r w:rsidR="007574DF" w:rsidRPr="00B53216">
        <w:rPr>
          <w:rFonts w:ascii="Times New Roman" w:hAnsi="Times New Roman" w:cs="Times New Roman" w:hint="eastAsia"/>
          <w:sz w:val="24"/>
        </w:rPr>
        <w:t>MUC</w:t>
      </w:r>
      <w:r w:rsidR="007574DF" w:rsidRPr="00B53216">
        <w:rPr>
          <w:rFonts w:ascii="Times New Roman" w:hAnsi="Times New Roman" w:cs="Times New Roman"/>
          <w:sz w:val="24"/>
        </w:rPr>
        <w:t>1 expression level analysis of HCC (A) patients from LIHC of TCGA</w:t>
      </w:r>
      <w:r w:rsidR="007D6E56" w:rsidRPr="00B53216">
        <w:rPr>
          <w:rFonts w:ascii="Times New Roman" w:hAnsi="Times New Roman" w:cs="Times New Roman"/>
          <w:sz w:val="24"/>
        </w:rPr>
        <w:t xml:space="preserve"> </w:t>
      </w:r>
      <w:r w:rsidR="007D6E56" w:rsidRPr="00B53216">
        <w:rPr>
          <w:rFonts w:ascii="Times New Roman" w:hAnsi="Times New Roman" w:cs="Times New Roman" w:hint="eastAsia"/>
          <w:sz w:val="24"/>
        </w:rPr>
        <w:t>and</w:t>
      </w:r>
      <w:r w:rsidR="007D6E56" w:rsidRPr="00B53216">
        <w:rPr>
          <w:rFonts w:ascii="Times New Roman" w:hAnsi="Times New Roman" w:cs="Times New Roman"/>
          <w:sz w:val="24"/>
        </w:rPr>
        <w:t xml:space="preserve"> </w:t>
      </w:r>
      <w:r w:rsidR="007D6E56" w:rsidRPr="00B53216">
        <w:rPr>
          <w:rFonts w:ascii="Times New Roman" w:hAnsi="Times New Roman" w:cs="Times New Roman" w:hint="eastAsia"/>
          <w:sz w:val="24"/>
        </w:rPr>
        <w:t>GTEx</w:t>
      </w:r>
      <w:r w:rsidR="007574DF" w:rsidRPr="00B53216">
        <w:rPr>
          <w:rFonts w:ascii="Times New Roman" w:hAnsi="Times New Roman" w:cs="Times New Roman"/>
          <w:sz w:val="24"/>
        </w:rPr>
        <w:t>, </w:t>
      </w:r>
      <w:r w:rsidR="007574DF" w:rsidRPr="00B53216">
        <w:rPr>
          <w:rFonts w:ascii="Times New Roman" w:hAnsi="Times New Roman" w:cs="Times New Roman" w:hint="eastAsia"/>
          <w:sz w:val="24"/>
        </w:rPr>
        <w:t>and</w:t>
      </w:r>
      <w:r w:rsidR="007574DF" w:rsidRPr="00B53216">
        <w:rPr>
          <w:rFonts w:ascii="Times New Roman" w:hAnsi="Times New Roman" w:cs="Times New Roman"/>
          <w:sz w:val="24"/>
        </w:rPr>
        <w:t xml:space="preserve"> (B) patients from Shanghai </w:t>
      </w:r>
      <w:proofErr w:type="spellStart"/>
      <w:r w:rsidR="007574DF" w:rsidRPr="00B53216">
        <w:rPr>
          <w:rFonts w:ascii="Times New Roman" w:hAnsi="Times New Roman" w:cs="Times New Roman"/>
          <w:sz w:val="24"/>
        </w:rPr>
        <w:t>Renji</w:t>
      </w:r>
      <w:proofErr w:type="spellEnd"/>
      <w:r w:rsidR="007574DF" w:rsidRPr="00B53216">
        <w:rPr>
          <w:rFonts w:ascii="Times New Roman" w:hAnsi="Times New Roman" w:cs="Times New Roman"/>
          <w:sz w:val="24"/>
        </w:rPr>
        <w:t xml:space="preserve"> Hospital (n=80). Scale bars,</w:t>
      </w:r>
      <w:r w:rsidR="007574DF" w:rsidRPr="00B53216">
        <w:rPr>
          <w:rFonts w:ascii="Times New Roman" w:hAnsi="Times New Roman" w:cs="Times New Roman" w:hint="eastAsia"/>
          <w:sz w:val="24"/>
        </w:rPr>
        <w:t xml:space="preserve"> </w:t>
      </w:r>
      <w:r w:rsidR="007574DF" w:rsidRPr="00B53216">
        <w:rPr>
          <w:rFonts w:ascii="Times New Roman" w:hAnsi="Times New Roman" w:cs="Times New Roman"/>
          <w:sz w:val="24"/>
        </w:rPr>
        <w:t>50 μm.</w:t>
      </w:r>
    </w:p>
    <w:p w:rsidR="00D543D8" w:rsidRPr="00B53216" w:rsidRDefault="00D543D8" w:rsidP="00D543D8">
      <w:pPr>
        <w:rPr>
          <w:rFonts w:ascii="Times New Roman" w:hAnsi="Times New Roman" w:cs="Times New Roman"/>
          <w:sz w:val="24"/>
        </w:rPr>
      </w:pPr>
    </w:p>
    <w:p w:rsidR="00D543D8" w:rsidRPr="00B53216" w:rsidRDefault="00D543D8" w:rsidP="00D543D8">
      <w:pPr>
        <w:rPr>
          <w:rFonts w:ascii="Times New Roman" w:hAnsi="Times New Roman" w:cs="Times New Roman"/>
          <w:sz w:val="24"/>
        </w:rPr>
      </w:pPr>
    </w:p>
    <w:p w:rsidR="007574DF" w:rsidRPr="00B53216" w:rsidRDefault="00D543D8">
      <w:r w:rsidRPr="00B53216">
        <w:rPr>
          <w:noProof/>
          <w:lang w:val="en-IN" w:eastAsia="en-IN"/>
        </w:rPr>
        <w:drawing>
          <wp:inline distT="0" distB="0" distL="0" distR="0">
            <wp:extent cx="5270500" cy="3166745"/>
            <wp:effectExtent l="0" t="0" r="0" b="0"/>
            <wp:docPr id="5" name="图片 5" descr="图表, 图示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ementary fig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6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4DF" w:rsidRPr="00B53216" w:rsidRDefault="00B53216" w:rsidP="007574DF">
      <w:pPr>
        <w:rPr>
          <w:rFonts w:ascii="Times New Roman" w:hAnsi="Times New Roman" w:cs="Times New Roman"/>
          <w:sz w:val="24"/>
        </w:rPr>
      </w:pPr>
      <w:r w:rsidRPr="00B53216">
        <w:rPr>
          <w:b/>
        </w:rPr>
        <w:t xml:space="preserve">Additional file </w:t>
      </w:r>
      <w:r w:rsidRPr="00B53216">
        <w:rPr>
          <w:b/>
        </w:rPr>
        <w:t xml:space="preserve">1: </w:t>
      </w:r>
      <w:r w:rsidR="007574DF" w:rsidRPr="00B53216">
        <w:rPr>
          <w:rFonts w:ascii="Times New Roman" w:hAnsi="Times New Roman" w:cs="Times New Roman"/>
          <w:b/>
          <w:bCs/>
          <w:sz w:val="24"/>
        </w:rPr>
        <w:t xml:space="preserve">Fig </w:t>
      </w:r>
      <w:r w:rsidRPr="00B53216">
        <w:rPr>
          <w:rFonts w:ascii="Times New Roman" w:hAnsi="Times New Roman" w:cs="Times New Roman"/>
          <w:b/>
          <w:bCs/>
          <w:sz w:val="24"/>
        </w:rPr>
        <w:t>S</w:t>
      </w:r>
      <w:r w:rsidR="007574DF" w:rsidRPr="00B53216">
        <w:rPr>
          <w:rFonts w:ascii="Times New Roman" w:hAnsi="Times New Roman" w:cs="Times New Roman"/>
          <w:b/>
          <w:bCs/>
          <w:sz w:val="24"/>
        </w:rPr>
        <w:t xml:space="preserve">2. </w:t>
      </w:r>
      <w:r w:rsidR="007574DF" w:rsidRPr="00B53216">
        <w:rPr>
          <w:rFonts w:ascii="Times New Roman" w:hAnsi="Times New Roman" w:cs="Times New Roman" w:hint="eastAsia"/>
          <w:b/>
          <w:bCs/>
          <w:sz w:val="24"/>
        </w:rPr>
        <w:t>MUC</w:t>
      </w:r>
      <w:r w:rsidR="007574DF" w:rsidRPr="00B53216">
        <w:rPr>
          <w:rFonts w:ascii="Times New Roman" w:hAnsi="Times New Roman" w:cs="Times New Roman"/>
          <w:b/>
          <w:bCs/>
          <w:sz w:val="24"/>
        </w:rPr>
        <w:t>1</w:t>
      </w:r>
      <w:r w:rsidR="007574DF" w:rsidRPr="00B53216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7574DF" w:rsidRPr="00B53216">
        <w:rPr>
          <w:rFonts w:ascii="Times New Roman" w:hAnsi="Times New Roman" w:cs="Times New Roman"/>
          <w:b/>
          <w:bCs/>
          <w:sz w:val="24"/>
        </w:rPr>
        <w:t>associates</w:t>
      </w:r>
      <w:r w:rsidR="007574DF" w:rsidRPr="00B53216">
        <w:rPr>
          <w:rFonts w:ascii="Times New Roman" w:hAnsi="Times New Roman" w:cs="Times New Roman" w:hint="eastAsia"/>
          <w:b/>
          <w:bCs/>
          <w:sz w:val="24"/>
        </w:rPr>
        <w:t xml:space="preserve"> with tumor immune microenvironment</w:t>
      </w:r>
      <w:r w:rsidR="0010131A">
        <w:rPr>
          <w:rFonts w:ascii="Times New Roman" w:hAnsi="Times New Roman" w:cs="Times New Roman"/>
          <w:b/>
          <w:bCs/>
          <w:sz w:val="24"/>
        </w:rPr>
        <w:t xml:space="preserve">. </w:t>
      </w:r>
      <w:r w:rsidR="007574DF" w:rsidRPr="00B53216">
        <w:rPr>
          <w:rFonts w:ascii="Times New Roman" w:hAnsi="Times New Roman" w:cs="Times New Roman"/>
          <w:sz w:val="24"/>
        </w:rPr>
        <w:t xml:space="preserve">(A) Correlation analysis of MUC1 and </w:t>
      </w:r>
      <w:r w:rsidR="007574DF" w:rsidRPr="00B53216">
        <w:rPr>
          <w:rFonts w:ascii="Times New Roman" w:hAnsi="Times New Roman" w:cs="Times New Roman" w:hint="eastAsia"/>
          <w:sz w:val="24"/>
        </w:rPr>
        <w:t>immune</w:t>
      </w:r>
      <w:r w:rsidR="007574DF" w:rsidRPr="00B53216">
        <w:rPr>
          <w:rFonts w:ascii="Times New Roman" w:hAnsi="Times New Roman" w:cs="Times New Roman"/>
          <w:sz w:val="24"/>
        </w:rPr>
        <w:t xml:space="preserve"> cells from TCGA using </w:t>
      </w:r>
      <w:proofErr w:type="spellStart"/>
      <w:r w:rsidR="007574DF" w:rsidRPr="00B53216">
        <w:rPr>
          <w:rFonts w:ascii="Times New Roman" w:hAnsi="Times New Roman" w:cs="Times New Roman"/>
          <w:sz w:val="24"/>
        </w:rPr>
        <w:t>ssGSEA</w:t>
      </w:r>
      <w:proofErr w:type="spellEnd"/>
      <w:r w:rsidR="007574DF" w:rsidRPr="00B53216">
        <w:rPr>
          <w:rFonts w:ascii="Times New Roman" w:hAnsi="Times New Roman" w:cs="Times New Roman"/>
          <w:sz w:val="24"/>
        </w:rPr>
        <w:t>.</w:t>
      </w:r>
    </w:p>
    <w:p w:rsidR="007574DF" w:rsidRPr="00B53216" w:rsidRDefault="007574DF"/>
    <w:p w:rsidR="007574DF" w:rsidRPr="00B53216" w:rsidRDefault="00D543D8" w:rsidP="007574DF">
      <w:r w:rsidRPr="00B53216">
        <w:rPr>
          <w:noProof/>
          <w:lang w:val="en-IN" w:eastAsia="en-IN"/>
        </w:rPr>
        <w:drawing>
          <wp:inline distT="0" distB="0" distL="0" distR="0">
            <wp:extent cx="4965700" cy="2413000"/>
            <wp:effectExtent l="0" t="0" r="0" b="0"/>
            <wp:docPr id="6" name="图片 6" descr="图表,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lementary fig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4DF" w:rsidRPr="00B53216" w:rsidRDefault="00B53216" w:rsidP="007574DF">
      <w:pPr>
        <w:rPr>
          <w:rFonts w:ascii="Times New Roman" w:hAnsi="Times New Roman" w:cs="Times New Roman"/>
          <w:sz w:val="20"/>
          <w:szCs w:val="20"/>
        </w:rPr>
      </w:pPr>
      <w:r w:rsidRPr="00B53216">
        <w:rPr>
          <w:rFonts w:ascii="Times New Roman" w:hAnsi="Times New Roman" w:cs="Times New Roman"/>
          <w:b/>
          <w:bCs/>
          <w:sz w:val="24"/>
        </w:rPr>
        <w:t>Additional file 1:</w:t>
      </w:r>
      <w:r w:rsidR="007574DF" w:rsidRPr="00B53216">
        <w:rPr>
          <w:rFonts w:ascii="Times New Roman" w:hAnsi="Times New Roman" w:cs="Times New Roman"/>
          <w:b/>
          <w:bCs/>
          <w:sz w:val="24"/>
        </w:rPr>
        <w:t xml:space="preserve"> Fig </w:t>
      </w:r>
      <w:r w:rsidRPr="00B53216">
        <w:rPr>
          <w:rFonts w:ascii="Times New Roman" w:hAnsi="Times New Roman" w:cs="Times New Roman"/>
          <w:b/>
          <w:bCs/>
          <w:sz w:val="24"/>
        </w:rPr>
        <w:t>S</w:t>
      </w:r>
      <w:r w:rsidR="007574DF" w:rsidRPr="00B53216">
        <w:rPr>
          <w:rFonts w:ascii="Times New Roman" w:hAnsi="Times New Roman" w:cs="Times New Roman"/>
          <w:b/>
          <w:bCs/>
          <w:sz w:val="24"/>
        </w:rPr>
        <w:t>3. Correlation of MUC1 and immune cells in lung meta</w:t>
      </w:r>
      <w:bookmarkStart w:id="0" w:name="_GoBack"/>
      <w:bookmarkEnd w:id="0"/>
      <w:r w:rsidR="007574DF" w:rsidRPr="00B53216">
        <w:rPr>
          <w:rFonts w:ascii="Times New Roman" w:hAnsi="Times New Roman" w:cs="Times New Roman"/>
          <w:b/>
          <w:bCs/>
          <w:sz w:val="24"/>
        </w:rPr>
        <w:t>stasis</w:t>
      </w:r>
      <w:r w:rsidR="0010131A">
        <w:rPr>
          <w:rFonts w:ascii="Times New Roman" w:hAnsi="Times New Roman" w:cs="Times New Roman"/>
          <w:b/>
          <w:bCs/>
          <w:sz w:val="24"/>
        </w:rPr>
        <w:t xml:space="preserve">. </w:t>
      </w:r>
      <w:r w:rsidR="007574DF" w:rsidRPr="00B53216">
        <w:rPr>
          <w:rFonts w:ascii="Times New Roman" w:hAnsi="Times New Roman" w:cs="Times New Roman"/>
          <w:sz w:val="24"/>
        </w:rPr>
        <w:t xml:space="preserve">(A) Correlation </w:t>
      </w:r>
      <w:r w:rsidR="007574DF" w:rsidRPr="00B53216">
        <w:rPr>
          <w:rFonts w:ascii="Times New Roman" w:hAnsi="Times New Roman" w:cs="Times New Roman" w:hint="eastAsia"/>
          <w:sz w:val="24"/>
        </w:rPr>
        <w:t>a</w:t>
      </w:r>
      <w:r w:rsidR="007574DF" w:rsidRPr="00B53216">
        <w:rPr>
          <w:rFonts w:ascii="Times New Roman" w:hAnsi="Times New Roman" w:cs="Times New Roman"/>
          <w:sz w:val="24"/>
        </w:rPr>
        <w:t>nalyses between MUC1 and metastasis-associated immune cells.</w:t>
      </w:r>
    </w:p>
    <w:p w:rsidR="007574DF" w:rsidRPr="00B53216" w:rsidRDefault="007574DF"/>
    <w:sectPr w:rsidR="007574DF" w:rsidRPr="00B53216" w:rsidSect="0010131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4DF"/>
    <w:rsid w:val="00000002"/>
    <w:rsid w:val="00001237"/>
    <w:rsid w:val="00001472"/>
    <w:rsid w:val="00004A6B"/>
    <w:rsid w:val="00014E2B"/>
    <w:rsid w:val="0001597F"/>
    <w:rsid w:val="00015AF3"/>
    <w:rsid w:val="00036577"/>
    <w:rsid w:val="000434C4"/>
    <w:rsid w:val="000454B9"/>
    <w:rsid w:val="0005343E"/>
    <w:rsid w:val="00060BA0"/>
    <w:rsid w:val="000674A8"/>
    <w:rsid w:val="00073B1B"/>
    <w:rsid w:val="00081161"/>
    <w:rsid w:val="0009784D"/>
    <w:rsid w:val="000A2EF8"/>
    <w:rsid w:val="000A4A4D"/>
    <w:rsid w:val="000A7CBD"/>
    <w:rsid w:val="000B1CCC"/>
    <w:rsid w:val="000B3890"/>
    <w:rsid w:val="000B468C"/>
    <w:rsid w:val="000C2ABF"/>
    <w:rsid w:val="000C2D55"/>
    <w:rsid w:val="000C62C8"/>
    <w:rsid w:val="000E1D5A"/>
    <w:rsid w:val="000E39F5"/>
    <w:rsid w:val="000E4933"/>
    <w:rsid w:val="0010131A"/>
    <w:rsid w:val="00140415"/>
    <w:rsid w:val="00151654"/>
    <w:rsid w:val="00155341"/>
    <w:rsid w:val="001606BF"/>
    <w:rsid w:val="00171296"/>
    <w:rsid w:val="00172186"/>
    <w:rsid w:val="001A4DB6"/>
    <w:rsid w:val="001B197A"/>
    <w:rsid w:val="001B7031"/>
    <w:rsid w:val="001D50D1"/>
    <w:rsid w:val="001E3104"/>
    <w:rsid w:val="001E4678"/>
    <w:rsid w:val="001E5891"/>
    <w:rsid w:val="001F141C"/>
    <w:rsid w:val="001F18AD"/>
    <w:rsid w:val="00202DA7"/>
    <w:rsid w:val="0021129C"/>
    <w:rsid w:val="002125FA"/>
    <w:rsid w:val="00220659"/>
    <w:rsid w:val="002304DD"/>
    <w:rsid w:val="002310BD"/>
    <w:rsid w:val="0024149E"/>
    <w:rsid w:val="00247BFC"/>
    <w:rsid w:val="00255EA0"/>
    <w:rsid w:val="00256118"/>
    <w:rsid w:val="0026268E"/>
    <w:rsid w:val="002735CD"/>
    <w:rsid w:val="002748F3"/>
    <w:rsid w:val="00292B5C"/>
    <w:rsid w:val="00294334"/>
    <w:rsid w:val="002A65FF"/>
    <w:rsid w:val="002B61F6"/>
    <w:rsid w:val="002C6A9B"/>
    <w:rsid w:val="002D18DC"/>
    <w:rsid w:val="002D3E48"/>
    <w:rsid w:val="002D424E"/>
    <w:rsid w:val="002E131E"/>
    <w:rsid w:val="002E19EE"/>
    <w:rsid w:val="002E4E1F"/>
    <w:rsid w:val="002E52F8"/>
    <w:rsid w:val="002F41B6"/>
    <w:rsid w:val="00300444"/>
    <w:rsid w:val="00302588"/>
    <w:rsid w:val="00330E35"/>
    <w:rsid w:val="00344424"/>
    <w:rsid w:val="00352CD5"/>
    <w:rsid w:val="0035345C"/>
    <w:rsid w:val="00361AB8"/>
    <w:rsid w:val="00364909"/>
    <w:rsid w:val="00373AE8"/>
    <w:rsid w:val="003807FA"/>
    <w:rsid w:val="0038314E"/>
    <w:rsid w:val="003A1FF8"/>
    <w:rsid w:val="003A2B29"/>
    <w:rsid w:val="003B78D6"/>
    <w:rsid w:val="003E4CC6"/>
    <w:rsid w:val="003E73E1"/>
    <w:rsid w:val="003F2D4E"/>
    <w:rsid w:val="004125B8"/>
    <w:rsid w:val="004133BC"/>
    <w:rsid w:val="00421C58"/>
    <w:rsid w:val="00440102"/>
    <w:rsid w:val="0045096B"/>
    <w:rsid w:val="00492464"/>
    <w:rsid w:val="00493394"/>
    <w:rsid w:val="00496B4F"/>
    <w:rsid w:val="004A47BA"/>
    <w:rsid w:val="004A6C7E"/>
    <w:rsid w:val="004C0604"/>
    <w:rsid w:val="004E1D81"/>
    <w:rsid w:val="004E33C8"/>
    <w:rsid w:val="00515321"/>
    <w:rsid w:val="0052683A"/>
    <w:rsid w:val="00532FC3"/>
    <w:rsid w:val="0054039A"/>
    <w:rsid w:val="00550A5B"/>
    <w:rsid w:val="00551A6B"/>
    <w:rsid w:val="00554827"/>
    <w:rsid w:val="00561922"/>
    <w:rsid w:val="0056489C"/>
    <w:rsid w:val="00566019"/>
    <w:rsid w:val="00576D73"/>
    <w:rsid w:val="005A0505"/>
    <w:rsid w:val="005A2D5E"/>
    <w:rsid w:val="005A3E6C"/>
    <w:rsid w:val="005B2D28"/>
    <w:rsid w:val="005D12B4"/>
    <w:rsid w:val="005D2EF3"/>
    <w:rsid w:val="005D3E0B"/>
    <w:rsid w:val="005E4406"/>
    <w:rsid w:val="005F587F"/>
    <w:rsid w:val="005F7807"/>
    <w:rsid w:val="00613E76"/>
    <w:rsid w:val="00647B15"/>
    <w:rsid w:val="00662803"/>
    <w:rsid w:val="0066556D"/>
    <w:rsid w:val="00666FCC"/>
    <w:rsid w:val="006701BD"/>
    <w:rsid w:val="0068272F"/>
    <w:rsid w:val="00682D7F"/>
    <w:rsid w:val="00686EBE"/>
    <w:rsid w:val="00695EE6"/>
    <w:rsid w:val="006A46A2"/>
    <w:rsid w:val="006A7400"/>
    <w:rsid w:val="006B062B"/>
    <w:rsid w:val="006C2C0B"/>
    <w:rsid w:val="006D4E3A"/>
    <w:rsid w:val="006E280A"/>
    <w:rsid w:val="006E291E"/>
    <w:rsid w:val="006E58CF"/>
    <w:rsid w:val="006E6013"/>
    <w:rsid w:val="00700937"/>
    <w:rsid w:val="00711402"/>
    <w:rsid w:val="00713048"/>
    <w:rsid w:val="0071404C"/>
    <w:rsid w:val="00717DD1"/>
    <w:rsid w:val="00722438"/>
    <w:rsid w:val="00725FA1"/>
    <w:rsid w:val="0073369D"/>
    <w:rsid w:val="0074393A"/>
    <w:rsid w:val="00753091"/>
    <w:rsid w:val="007541AB"/>
    <w:rsid w:val="007574DF"/>
    <w:rsid w:val="00757A15"/>
    <w:rsid w:val="00766676"/>
    <w:rsid w:val="0077552D"/>
    <w:rsid w:val="00790072"/>
    <w:rsid w:val="00794435"/>
    <w:rsid w:val="007A45E1"/>
    <w:rsid w:val="007C59BA"/>
    <w:rsid w:val="007D6E56"/>
    <w:rsid w:val="007D7B24"/>
    <w:rsid w:val="007E4503"/>
    <w:rsid w:val="007E565A"/>
    <w:rsid w:val="007E7EA1"/>
    <w:rsid w:val="007F31E9"/>
    <w:rsid w:val="00804E68"/>
    <w:rsid w:val="00843F69"/>
    <w:rsid w:val="00853031"/>
    <w:rsid w:val="00865632"/>
    <w:rsid w:val="00877B7F"/>
    <w:rsid w:val="008827BF"/>
    <w:rsid w:val="00892348"/>
    <w:rsid w:val="008937FF"/>
    <w:rsid w:val="00893AA2"/>
    <w:rsid w:val="0089787A"/>
    <w:rsid w:val="008A5F66"/>
    <w:rsid w:val="008E1D45"/>
    <w:rsid w:val="008E5589"/>
    <w:rsid w:val="00905E4B"/>
    <w:rsid w:val="009068F9"/>
    <w:rsid w:val="009073C6"/>
    <w:rsid w:val="00910864"/>
    <w:rsid w:val="009153C7"/>
    <w:rsid w:val="00915741"/>
    <w:rsid w:val="00932FD0"/>
    <w:rsid w:val="00935A00"/>
    <w:rsid w:val="00937075"/>
    <w:rsid w:val="00940658"/>
    <w:rsid w:val="009453F7"/>
    <w:rsid w:val="00953399"/>
    <w:rsid w:val="009536E0"/>
    <w:rsid w:val="00965055"/>
    <w:rsid w:val="00965D59"/>
    <w:rsid w:val="009842D0"/>
    <w:rsid w:val="009852FD"/>
    <w:rsid w:val="009A047B"/>
    <w:rsid w:val="009B40C7"/>
    <w:rsid w:val="009B5116"/>
    <w:rsid w:val="009C65B8"/>
    <w:rsid w:val="009E539A"/>
    <w:rsid w:val="009E64CA"/>
    <w:rsid w:val="009E7B3B"/>
    <w:rsid w:val="00A10289"/>
    <w:rsid w:val="00A121B3"/>
    <w:rsid w:val="00A2681F"/>
    <w:rsid w:val="00A30335"/>
    <w:rsid w:val="00A311A8"/>
    <w:rsid w:val="00A375F7"/>
    <w:rsid w:val="00A438E5"/>
    <w:rsid w:val="00A5389D"/>
    <w:rsid w:val="00A604E0"/>
    <w:rsid w:val="00A64676"/>
    <w:rsid w:val="00A67252"/>
    <w:rsid w:val="00A86FFD"/>
    <w:rsid w:val="00A95EC7"/>
    <w:rsid w:val="00AA5F6C"/>
    <w:rsid w:val="00AC2111"/>
    <w:rsid w:val="00AC3170"/>
    <w:rsid w:val="00AE51AA"/>
    <w:rsid w:val="00AF5856"/>
    <w:rsid w:val="00B437B2"/>
    <w:rsid w:val="00B44C9C"/>
    <w:rsid w:val="00B53216"/>
    <w:rsid w:val="00B82614"/>
    <w:rsid w:val="00BA1581"/>
    <w:rsid w:val="00BA1ADD"/>
    <w:rsid w:val="00BA46BC"/>
    <w:rsid w:val="00BA61F8"/>
    <w:rsid w:val="00BA7BC2"/>
    <w:rsid w:val="00BC067C"/>
    <w:rsid w:val="00BE1F38"/>
    <w:rsid w:val="00BF5F6E"/>
    <w:rsid w:val="00C03394"/>
    <w:rsid w:val="00C039B9"/>
    <w:rsid w:val="00C03E89"/>
    <w:rsid w:val="00C07089"/>
    <w:rsid w:val="00C20178"/>
    <w:rsid w:val="00C209EE"/>
    <w:rsid w:val="00C3242A"/>
    <w:rsid w:val="00C3244B"/>
    <w:rsid w:val="00C44061"/>
    <w:rsid w:val="00C535F7"/>
    <w:rsid w:val="00C54FC3"/>
    <w:rsid w:val="00C56AEA"/>
    <w:rsid w:val="00C61042"/>
    <w:rsid w:val="00C6288E"/>
    <w:rsid w:val="00C65396"/>
    <w:rsid w:val="00C67CAB"/>
    <w:rsid w:val="00C838C0"/>
    <w:rsid w:val="00C93431"/>
    <w:rsid w:val="00C9518E"/>
    <w:rsid w:val="00CA139C"/>
    <w:rsid w:val="00CA6B94"/>
    <w:rsid w:val="00CF14E0"/>
    <w:rsid w:val="00CF6982"/>
    <w:rsid w:val="00CF717D"/>
    <w:rsid w:val="00CF72F5"/>
    <w:rsid w:val="00D05567"/>
    <w:rsid w:val="00D104D8"/>
    <w:rsid w:val="00D223DB"/>
    <w:rsid w:val="00D23FD4"/>
    <w:rsid w:val="00D262A2"/>
    <w:rsid w:val="00D37181"/>
    <w:rsid w:val="00D423E0"/>
    <w:rsid w:val="00D46D7A"/>
    <w:rsid w:val="00D472E0"/>
    <w:rsid w:val="00D47866"/>
    <w:rsid w:val="00D543D8"/>
    <w:rsid w:val="00D55EB7"/>
    <w:rsid w:val="00D61F3A"/>
    <w:rsid w:val="00D7108B"/>
    <w:rsid w:val="00D845DB"/>
    <w:rsid w:val="00DB112F"/>
    <w:rsid w:val="00DD0B33"/>
    <w:rsid w:val="00DE0786"/>
    <w:rsid w:val="00DE0FB9"/>
    <w:rsid w:val="00DF14C6"/>
    <w:rsid w:val="00E11EB8"/>
    <w:rsid w:val="00E17912"/>
    <w:rsid w:val="00E24127"/>
    <w:rsid w:val="00E6431A"/>
    <w:rsid w:val="00E81617"/>
    <w:rsid w:val="00EA11DD"/>
    <w:rsid w:val="00EA445E"/>
    <w:rsid w:val="00EC0A2D"/>
    <w:rsid w:val="00EC3E6F"/>
    <w:rsid w:val="00EC4273"/>
    <w:rsid w:val="00EE1E14"/>
    <w:rsid w:val="00EE2091"/>
    <w:rsid w:val="00EE5831"/>
    <w:rsid w:val="00EF4A72"/>
    <w:rsid w:val="00F11A70"/>
    <w:rsid w:val="00F17C7D"/>
    <w:rsid w:val="00F276B5"/>
    <w:rsid w:val="00F60E62"/>
    <w:rsid w:val="00F621E1"/>
    <w:rsid w:val="00F62C01"/>
    <w:rsid w:val="00F62EFD"/>
    <w:rsid w:val="00F63F1D"/>
    <w:rsid w:val="00F67D58"/>
    <w:rsid w:val="00F67F11"/>
    <w:rsid w:val="00F76D8A"/>
    <w:rsid w:val="00F7751C"/>
    <w:rsid w:val="00F851BA"/>
    <w:rsid w:val="00F872A1"/>
    <w:rsid w:val="00FA0D41"/>
    <w:rsid w:val="00FA1964"/>
    <w:rsid w:val="00FB1FE1"/>
    <w:rsid w:val="00FC1A4C"/>
    <w:rsid w:val="00FC1EB8"/>
    <w:rsid w:val="00FC67E4"/>
    <w:rsid w:val="00FD5B6E"/>
    <w:rsid w:val="00FD7D02"/>
    <w:rsid w:val="00FF0ACB"/>
    <w:rsid w:val="00FF26E6"/>
    <w:rsid w:val="00FF4E18"/>
    <w:rsid w:val="00FF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B584E2-B149-564B-8D61-66E6C105F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ListParagraph"/>
    <w:next w:val="Normal"/>
    <w:link w:val="Heading1Char"/>
    <w:uiPriority w:val="2"/>
    <w:qFormat/>
    <w:rsid w:val="007574DF"/>
    <w:pPr>
      <w:widowControl/>
      <w:numPr>
        <w:numId w:val="1"/>
      </w:numPr>
      <w:spacing w:before="240" w:after="240"/>
      <w:ind w:firstLineChars="0" w:firstLine="0"/>
      <w:jc w:val="left"/>
      <w:outlineLvl w:val="0"/>
    </w:pPr>
    <w:rPr>
      <w:rFonts w:ascii="Times New Roman" w:eastAsia="Cambria" w:hAnsi="Times New Roman" w:cs="Times New Roman"/>
      <w:b/>
      <w:kern w:val="0"/>
      <w:sz w:val="24"/>
      <w:lang w:eastAsia="en-US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7574DF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7574DF"/>
    <w:pPr>
      <w:keepNext/>
      <w:keepLines/>
      <w:widowControl/>
      <w:numPr>
        <w:ilvl w:val="2"/>
        <w:numId w:val="1"/>
      </w:numPr>
      <w:spacing w:before="40" w:after="120"/>
      <w:jc w:val="left"/>
      <w:outlineLvl w:val="2"/>
    </w:pPr>
    <w:rPr>
      <w:rFonts w:ascii="Times New Roman" w:eastAsiaTheme="majorEastAsia" w:hAnsi="Times New Roman" w:cstheme="majorBidi"/>
      <w:b/>
      <w:kern w:val="0"/>
      <w:sz w:val="24"/>
      <w:lang w:eastAsia="en-US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7574DF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7574DF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7574DF"/>
    <w:rPr>
      <w:rFonts w:ascii="Times New Roman" w:eastAsia="Cambria" w:hAnsi="Times New Roman" w:cs="Times New Roman"/>
      <w:b/>
      <w:kern w:val="0"/>
      <w:sz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7574DF"/>
    <w:rPr>
      <w:rFonts w:ascii="Times New Roman" w:eastAsia="Cambria" w:hAnsi="Times New Roman" w:cs="Times New Roman"/>
      <w:b/>
      <w:kern w:val="0"/>
      <w:sz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2"/>
    <w:rsid w:val="007574DF"/>
    <w:rPr>
      <w:rFonts w:ascii="Times New Roman" w:eastAsiaTheme="majorEastAsia" w:hAnsi="Times New Roman" w:cstheme="majorBidi"/>
      <w:b/>
      <w:kern w:val="0"/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2"/>
    <w:rsid w:val="007574DF"/>
    <w:rPr>
      <w:rFonts w:ascii="Times New Roman" w:eastAsiaTheme="majorEastAsia" w:hAnsi="Times New Roman" w:cstheme="majorBidi"/>
      <w:b/>
      <w:iCs/>
      <w:kern w:val="0"/>
      <w:sz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2"/>
    <w:rsid w:val="007574DF"/>
    <w:rPr>
      <w:rFonts w:ascii="Times New Roman" w:eastAsiaTheme="majorEastAsia" w:hAnsi="Times New Roman" w:cstheme="majorBidi"/>
      <w:b/>
      <w:iCs/>
      <w:kern w:val="0"/>
      <w:sz w:val="24"/>
      <w:lang w:eastAsia="en-US"/>
    </w:rPr>
  </w:style>
  <w:style w:type="numbering" w:customStyle="1" w:styleId="Headings">
    <w:name w:val="Headings"/>
    <w:uiPriority w:val="99"/>
    <w:rsid w:val="007574D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7574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yeziapp</dc:creator>
  <cp:keywords/>
  <dc:description/>
  <cp:lastModifiedBy>Chitram Mohan</cp:lastModifiedBy>
  <cp:revision>5</cp:revision>
  <dcterms:created xsi:type="dcterms:W3CDTF">2022-10-27T13:55:00Z</dcterms:created>
  <dcterms:modified xsi:type="dcterms:W3CDTF">2023-02-02T04:53:00Z</dcterms:modified>
</cp:coreProperties>
</file>