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EAB9A" w14:textId="77777777" w:rsidR="008858DB" w:rsidRPr="00985336" w:rsidRDefault="008858DB" w:rsidP="008858DB">
      <w:pPr>
        <w:pStyle w:val="SupplementaryMaterial"/>
      </w:pPr>
      <w:bookmarkStart w:id="0" w:name="_Hlk131693817"/>
      <w:r w:rsidRPr="00985336">
        <w:t>Supplementary Material</w:t>
      </w:r>
    </w:p>
    <w:bookmarkEnd w:id="0"/>
    <w:p w14:paraId="65064727" w14:textId="77777777" w:rsidR="00E701AF" w:rsidRPr="00E701AF" w:rsidRDefault="00E701AF" w:rsidP="00E701AF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701AF">
        <w:rPr>
          <w:rFonts w:ascii="Times New Roman" w:hAnsi="Times New Roman" w:cs="Times New Roman"/>
          <w:b/>
          <w:bCs/>
          <w:sz w:val="24"/>
          <w:szCs w:val="24"/>
        </w:rPr>
        <w:t>A novel M2-like tumor associated macrophages-related gene signature for predicting the prognosis and immunotherapy efficacy in gastric cancer</w:t>
      </w:r>
    </w:p>
    <w:p w14:paraId="3CE49210" w14:textId="77777777" w:rsidR="00E701AF" w:rsidRPr="00E701AF" w:rsidRDefault="00E701AF" w:rsidP="00E701AF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E701AF">
        <w:rPr>
          <w:rFonts w:ascii="Times New Roman" w:hAnsi="Times New Roman" w:cs="Times New Roman"/>
          <w:sz w:val="24"/>
          <w:szCs w:val="24"/>
        </w:rPr>
        <w:t>Xuezhi</w:t>
      </w:r>
      <w:proofErr w:type="spellEnd"/>
      <w:r w:rsidRPr="00E701AF">
        <w:rPr>
          <w:rFonts w:ascii="Times New Roman" w:hAnsi="Times New Roman" w:cs="Times New Roman"/>
          <w:sz w:val="24"/>
          <w:szCs w:val="24"/>
        </w:rPr>
        <w:t xml:space="preserve"> Li1†, Xiaodong Qu1†, Na Wang1, </w:t>
      </w:r>
      <w:proofErr w:type="spellStart"/>
      <w:r w:rsidRPr="00E701AF">
        <w:rPr>
          <w:rFonts w:ascii="Times New Roman" w:hAnsi="Times New Roman" w:cs="Times New Roman"/>
          <w:sz w:val="24"/>
          <w:szCs w:val="24"/>
        </w:rPr>
        <w:t>Songbo</w:t>
      </w:r>
      <w:proofErr w:type="spellEnd"/>
      <w:r w:rsidRPr="00E701AF">
        <w:rPr>
          <w:rFonts w:ascii="Times New Roman" w:hAnsi="Times New Roman" w:cs="Times New Roman"/>
          <w:sz w:val="24"/>
          <w:szCs w:val="24"/>
        </w:rPr>
        <w:t xml:space="preserve"> Li1, </w:t>
      </w:r>
      <w:proofErr w:type="spellStart"/>
      <w:r w:rsidRPr="00E701AF">
        <w:rPr>
          <w:rFonts w:ascii="Times New Roman" w:hAnsi="Times New Roman" w:cs="Times New Roman"/>
          <w:sz w:val="24"/>
          <w:szCs w:val="24"/>
        </w:rPr>
        <w:t>Xingyu</w:t>
      </w:r>
      <w:proofErr w:type="spellEnd"/>
      <w:r w:rsidRPr="00E701AF">
        <w:rPr>
          <w:rFonts w:ascii="Times New Roman" w:hAnsi="Times New Roman" w:cs="Times New Roman"/>
          <w:sz w:val="24"/>
          <w:szCs w:val="24"/>
        </w:rPr>
        <w:t xml:space="preserve"> Zhao1, Kexin Lin1 and </w:t>
      </w:r>
      <w:proofErr w:type="spellStart"/>
      <w:r w:rsidRPr="00E701AF">
        <w:rPr>
          <w:rFonts w:ascii="Times New Roman" w:hAnsi="Times New Roman" w:cs="Times New Roman"/>
          <w:sz w:val="24"/>
          <w:szCs w:val="24"/>
        </w:rPr>
        <w:t>Yongquan</w:t>
      </w:r>
      <w:proofErr w:type="spellEnd"/>
      <w:r w:rsidRPr="00E701AF">
        <w:rPr>
          <w:rFonts w:ascii="Times New Roman" w:hAnsi="Times New Roman" w:cs="Times New Roman"/>
          <w:sz w:val="24"/>
          <w:szCs w:val="24"/>
        </w:rPr>
        <w:t xml:space="preserve"> Shi1*</w:t>
      </w:r>
    </w:p>
    <w:p w14:paraId="27C4430F" w14:textId="77777777" w:rsidR="00E701AF" w:rsidRPr="00E701AF" w:rsidRDefault="00E701AF" w:rsidP="00E701AF">
      <w:pPr>
        <w:jc w:val="left"/>
        <w:rPr>
          <w:rFonts w:ascii="Times New Roman" w:hAnsi="Times New Roman" w:cs="Times New Roman"/>
          <w:sz w:val="24"/>
          <w:szCs w:val="24"/>
        </w:rPr>
      </w:pPr>
      <w:r w:rsidRPr="00E701AF">
        <w:rPr>
          <w:rFonts w:ascii="Times New Roman" w:hAnsi="Times New Roman" w:cs="Times New Roman"/>
          <w:sz w:val="24"/>
          <w:szCs w:val="24"/>
        </w:rPr>
        <w:t xml:space="preserve">1State key Laboratory of Cancer Biology and National Clinical Research Center for Digestive Diseases, </w:t>
      </w:r>
      <w:proofErr w:type="spellStart"/>
      <w:r w:rsidRPr="00E701AF">
        <w:rPr>
          <w:rFonts w:ascii="Times New Roman" w:hAnsi="Times New Roman" w:cs="Times New Roman"/>
          <w:sz w:val="24"/>
          <w:szCs w:val="24"/>
        </w:rPr>
        <w:t>Xijing</w:t>
      </w:r>
      <w:proofErr w:type="spellEnd"/>
      <w:r w:rsidRPr="00E701AF">
        <w:rPr>
          <w:rFonts w:ascii="Times New Roman" w:hAnsi="Times New Roman" w:cs="Times New Roman"/>
          <w:sz w:val="24"/>
          <w:szCs w:val="24"/>
        </w:rPr>
        <w:t xml:space="preserve"> Hospital of Digestive Diseases, Fourth Military Medical University, Xi'an, China. </w:t>
      </w:r>
    </w:p>
    <w:p w14:paraId="2F4D68B9" w14:textId="77777777" w:rsidR="00E701AF" w:rsidRPr="00E701AF" w:rsidRDefault="00E701AF" w:rsidP="00E701AF">
      <w:pPr>
        <w:jc w:val="left"/>
        <w:rPr>
          <w:rFonts w:ascii="Times New Roman" w:hAnsi="Times New Roman" w:cs="Times New Roman"/>
          <w:sz w:val="24"/>
          <w:szCs w:val="24"/>
        </w:rPr>
      </w:pPr>
      <w:r w:rsidRPr="00E701AF">
        <w:rPr>
          <w:rFonts w:ascii="Times New Roman" w:hAnsi="Times New Roman" w:cs="Times New Roman" w:hint="eastAsia"/>
          <w:sz w:val="24"/>
          <w:szCs w:val="24"/>
        </w:rPr>
        <w:t>†</w:t>
      </w:r>
      <w:r w:rsidRPr="00E701AF">
        <w:rPr>
          <w:rFonts w:ascii="Times New Roman" w:hAnsi="Times New Roman" w:cs="Times New Roman"/>
          <w:sz w:val="24"/>
          <w:szCs w:val="24"/>
        </w:rPr>
        <w:t xml:space="preserve"> Contributed equally to this work.</w:t>
      </w:r>
    </w:p>
    <w:p w14:paraId="47B7459E" w14:textId="77777777" w:rsidR="00E701AF" w:rsidRPr="00E701AF" w:rsidRDefault="00E701AF" w:rsidP="00E701AF">
      <w:pPr>
        <w:jc w:val="left"/>
        <w:rPr>
          <w:rFonts w:ascii="Times New Roman" w:hAnsi="Times New Roman" w:cs="Times New Roman"/>
          <w:sz w:val="24"/>
          <w:szCs w:val="24"/>
        </w:rPr>
      </w:pPr>
      <w:r w:rsidRPr="00E701AF">
        <w:rPr>
          <w:rFonts w:ascii="Times New Roman" w:hAnsi="Times New Roman" w:cs="Times New Roman"/>
          <w:sz w:val="24"/>
          <w:szCs w:val="24"/>
        </w:rPr>
        <w:t xml:space="preserve">* Correspondence: </w:t>
      </w:r>
    </w:p>
    <w:p w14:paraId="5CF69204" w14:textId="77777777" w:rsidR="00E701AF" w:rsidRPr="00E701AF" w:rsidRDefault="00E701AF" w:rsidP="00E701AF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E701AF">
        <w:rPr>
          <w:rFonts w:ascii="Times New Roman" w:hAnsi="Times New Roman" w:cs="Times New Roman"/>
          <w:sz w:val="24"/>
          <w:szCs w:val="24"/>
        </w:rPr>
        <w:t>Yongquan</w:t>
      </w:r>
      <w:proofErr w:type="spellEnd"/>
      <w:r w:rsidRPr="00E701AF">
        <w:rPr>
          <w:rFonts w:ascii="Times New Roman" w:hAnsi="Times New Roman" w:cs="Times New Roman"/>
          <w:sz w:val="24"/>
          <w:szCs w:val="24"/>
        </w:rPr>
        <w:t xml:space="preserve"> Shi</w:t>
      </w:r>
    </w:p>
    <w:p w14:paraId="22DBF358" w14:textId="7A4C9890" w:rsidR="004F508A" w:rsidRPr="00E701AF" w:rsidRDefault="00E701AF" w:rsidP="00E701AF">
      <w:pPr>
        <w:jc w:val="left"/>
        <w:rPr>
          <w:rFonts w:ascii="Times New Roman" w:hAnsi="Times New Roman" w:cs="Times New Roman"/>
          <w:sz w:val="24"/>
          <w:szCs w:val="24"/>
        </w:rPr>
      </w:pPr>
      <w:r w:rsidRPr="00E701AF">
        <w:rPr>
          <w:rFonts w:ascii="Times New Roman" w:hAnsi="Times New Roman" w:cs="Times New Roman"/>
          <w:sz w:val="24"/>
          <w:szCs w:val="24"/>
        </w:rPr>
        <w:t>shiyquan@fmmu.edu.cn</w:t>
      </w:r>
    </w:p>
    <w:p w14:paraId="4F3982DF" w14:textId="77777777" w:rsidR="00674433" w:rsidRDefault="00674433" w:rsidP="005B05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B781FB" w14:textId="77777777" w:rsidR="00674433" w:rsidRDefault="00674433" w:rsidP="005B05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DEBF88" w14:textId="77777777" w:rsidR="00674433" w:rsidRDefault="00674433" w:rsidP="005B05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894957" w14:textId="77777777" w:rsidR="00674433" w:rsidRDefault="00674433" w:rsidP="005B05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C0D2A7" w14:textId="77777777" w:rsidR="00674433" w:rsidRDefault="00674433" w:rsidP="005B05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9AB10A" w14:textId="77777777" w:rsidR="00674433" w:rsidRDefault="00674433" w:rsidP="005B05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B0B5F9" w14:textId="74A7C80E" w:rsidR="00CF4CD0" w:rsidRDefault="00B2570B" w:rsidP="005B05CC">
      <w:pPr>
        <w:rPr>
          <w:rFonts w:ascii="Times New Roman" w:hAnsi="Times New Roman" w:cs="Times New Roman"/>
          <w:sz w:val="24"/>
          <w:szCs w:val="24"/>
        </w:rPr>
      </w:pPr>
      <w:r w:rsidRPr="007A2D5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3DD4FB99" wp14:editId="4DEC2451">
            <wp:simplePos x="0" y="0"/>
            <wp:positionH relativeFrom="margin">
              <wp:posOffset>239542</wp:posOffset>
            </wp:positionH>
            <wp:positionV relativeFrom="paragraph">
              <wp:posOffset>85090</wp:posOffset>
            </wp:positionV>
            <wp:extent cx="3007360" cy="7725410"/>
            <wp:effectExtent l="0" t="0" r="2540" b="889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60" cy="772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D7472" w14:textId="76D5F0BE" w:rsidR="00674433" w:rsidRDefault="00674433" w:rsidP="005B05CC">
      <w:pPr>
        <w:rPr>
          <w:rFonts w:ascii="Times New Roman" w:hAnsi="Times New Roman" w:cs="Times New Roman" w:hint="eastAsia"/>
          <w:sz w:val="24"/>
          <w:szCs w:val="24"/>
        </w:rPr>
      </w:pPr>
      <w:r w:rsidRPr="00674433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674433">
        <w:rPr>
          <w:rFonts w:ascii="Times New Roman" w:hAnsi="Times New Roman" w:cs="Times New Roman"/>
          <w:sz w:val="24"/>
          <w:szCs w:val="24"/>
        </w:rPr>
        <w:t xml:space="preserve"> Univariate Cox regression analysis screened 119 M2-like TAM-related genes.</w:t>
      </w:r>
    </w:p>
    <w:p w14:paraId="6ECD8444" w14:textId="77777777" w:rsidR="00674433" w:rsidRDefault="00674433" w:rsidP="003F41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FE354E" w14:textId="429EC7D1" w:rsidR="00840985" w:rsidRDefault="003F4160" w:rsidP="003F4160">
      <w:pPr>
        <w:rPr>
          <w:rFonts w:ascii="Times New Roman" w:hAnsi="Times New Roman" w:cs="Times New Roman"/>
          <w:sz w:val="24"/>
          <w:szCs w:val="24"/>
        </w:rPr>
      </w:pPr>
      <w:r w:rsidRPr="007A2D5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058278E0" wp14:editId="5F96417B">
            <wp:simplePos x="0" y="0"/>
            <wp:positionH relativeFrom="column">
              <wp:posOffset>34636</wp:posOffset>
            </wp:positionH>
            <wp:positionV relativeFrom="paragraph">
              <wp:posOffset>83012</wp:posOffset>
            </wp:positionV>
            <wp:extent cx="5265420" cy="1988820"/>
            <wp:effectExtent l="0" t="0" r="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7703F" w14:textId="0E0A86C1" w:rsidR="00674433" w:rsidRPr="00D33491" w:rsidRDefault="00674433" w:rsidP="003F4160">
      <w:pPr>
        <w:rPr>
          <w:rFonts w:ascii="Times New Roman" w:hAnsi="Times New Roman" w:cs="Times New Roman" w:hint="eastAsia"/>
          <w:sz w:val="24"/>
          <w:szCs w:val="24"/>
        </w:rPr>
      </w:pPr>
      <w:r w:rsidRPr="00674433">
        <w:rPr>
          <w:rFonts w:ascii="Times New Roman" w:hAnsi="Times New Roman" w:cs="Times New Roman"/>
          <w:b/>
          <w:bCs/>
          <w:sz w:val="24"/>
          <w:szCs w:val="24"/>
        </w:rPr>
        <w:t>Figure S2</w:t>
      </w:r>
      <w:r w:rsidRPr="00674433">
        <w:rPr>
          <w:rFonts w:ascii="Times New Roman" w:hAnsi="Times New Roman" w:cs="Times New Roman"/>
          <w:sz w:val="24"/>
          <w:szCs w:val="24"/>
        </w:rPr>
        <w:t xml:space="preserve"> Kaplan–Meier survival curves of risk score for DFS (a), PFS (b), and DSS (c) in TCGA-STAD cohort. DFS, disease-free survival; PFS, progression-free survival; DSS, disease-specific survival.</w:t>
      </w:r>
    </w:p>
    <w:sectPr w:rsidR="00674433" w:rsidRPr="00D334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6E36A" w14:textId="77777777" w:rsidR="00BC3602" w:rsidRDefault="00BC3602" w:rsidP="00103B4D">
      <w:r>
        <w:separator/>
      </w:r>
    </w:p>
  </w:endnote>
  <w:endnote w:type="continuationSeparator" w:id="0">
    <w:p w14:paraId="78A09B49" w14:textId="77777777" w:rsidR="00BC3602" w:rsidRDefault="00BC3602" w:rsidP="00103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EF34D" w14:textId="77777777" w:rsidR="00BC3602" w:rsidRDefault="00BC3602" w:rsidP="00103B4D">
      <w:r>
        <w:separator/>
      </w:r>
    </w:p>
  </w:footnote>
  <w:footnote w:type="continuationSeparator" w:id="0">
    <w:p w14:paraId="662B46EF" w14:textId="77777777" w:rsidR="00BC3602" w:rsidRDefault="00BC3602" w:rsidP="00103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ABD"/>
    <w:rsid w:val="000F12B4"/>
    <w:rsid w:val="00103B4D"/>
    <w:rsid w:val="00233B12"/>
    <w:rsid w:val="0028295D"/>
    <w:rsid w:val="003272E3"/>
    <w:rsid w:val="003F4160"/>
    <w:rsid w:val="00416ABD"/>
    <w:rsid w:val="004666A4"/>
    <w:rsid w:val="004F508A"/>
    <w:rsid w:val="005B05CC"/>
    <w:rsid w:val="005B3672"/>
    <w:rsid w:val="00674433"/>
    <w:rsid w:val="00724F84"/>
    <w:rsid w:val="007A2D5F"/>
    <w:rsid w:val="007B004B"/>
    <w:rsid w:val="00840985"/>
    <w:rsid w:val="008858DB"/>
    <w:rsid w:val="008A6311"/>
    <w:rsid w:val="008E1807"/>
    <w:rsid w:val="009D669A"/>
    <w:rsid w:val="00AE33C4"/>
    <w:rsid w:val="00B2570B"/>
    <w:rsid w:val="00BC3602"/>
    <w:rsid w:val="00CB40C2"/>
    <w:rsid w:val="00CF4CD0"/>
    <w:rsid w:val="00D33491"/>
    <w:rsid w:val="00E2411C"/>
    <w:rsid w:val="00E701AF"/>
    <w:rsid w:val="00E7070B"/>
    <w:rsid w:val="00F03BE2"/>
    <w:rsid w:val="00F4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46560A"/>
  <w15:chartTrackingRefBased/>
  <w15:docId w15:val="{BD946C1B-E2BC-42EA-A8D8-282BBF6E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B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3B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3B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3B4D"/>
    <w:rPr>
      <w:sz w:val="18"/>
      <w:szCs w:val="18"/>
    </w:rPr>
  </w:style>
  <w:style w:type="table" w:styleId="a7">
    <w:name w:val="Table Grid"/>
    <w:basedOn w:val="a1"/>
    <w:uiPriority w:val="39"/>
    <w:rsid w:val="00103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103B4D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103B4D"/>
    <w:rPr>
      <w:color w:val="954F72"/>
      <w:u w:val="single"/>
    </w:rPr>
  </w:style>
  <w:style w:type="paragraph" w:customStyle="1" w:styleId="msonormal0">
    <w:name w:val="msonormal"/>
    <w:basedOn w:val="a"/>
    <w:rsid w:val="00103B4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upplementaryMaterial">
    <w:name w:val="Supplementary Material"/>
    <w:basedOn w:val="aa"/>
    <w:next w:val="aa"/>
    <w:qFormat/>
    <w:rsid w:val="008858DB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a">
    <w:name w:val="Title"/>
    <w:basedOn w:val="a"/>
    <w:next w:val="a"/>
    <w:link w:val="ab"/>
    <w:uiPriority w:val="10"/>
    <w:qFormat/>
    <w:rsid w:val="008858D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b">
    <w:name w:val="标题 字符"/>
    <w:basedOn w:val="a0"/>
    <w:link w:val="aa"/>
    <w:uiPriority w:val="10"/>
    <w:rsid w:val="008858DB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11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xz</dc:creator>
  <cp:keywords/>
  <dc:description/>
  <cp:lastModifiedBy>xz l</cp:lastModifiedBy>
  <cp:revision>16</cp:revision>
  <dcterms:created xsi:type="dcterms:W3CDTF">2023-04-06T07:30:00Z</dcterms:created>
  <dcterms:modified xsi:type="dcterms:W3CDTF">2024-04-17T01:14:00Z</dcterms:modified>
</cp:coreProperties>
</file>