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AECBF" w14:textId="41ACC2A3" w:rsidR="00007304" w:rsidRDefault="00007304">
      <w:pPr>
        <w:rPr>
          <w:rFonts w:eastAsia="宋体"/>
          <w:lang w:eastAsia="zh-CN"/>
        </w:rPr>
      </w:pPr>
      <w:bookmarkStart w:id="0" w:name="_Hlk126769240"/>
      <w:r w:rsidRPr="00007304">
        <w:rPr>
          <w:b/>
        </w:rPr>
        <w:t xml:space="preserve">Supplementary Table </w:t>
      </w:r>
      <w:r w:rsidRPr="00007304">
        <w:rPr>
          <w:rFonts w:hint="eastAsia"/>
          <w:b/>
        </w:rPr>
        <w:t>S</w:t>
      </w:r>
      <w:r w:rsidR="00811E10">
        <w:rPr>
          <w:rFonts w:eastAsia="宋体" w:hint="eastAsia"/>
          <w:b/>
          <w:lang w:eastAsia="zh-CN"/>
        </w:rPr>
        <w:t>1</w:t>
      </w:r>
      <w:r w:rsidRPr="00007304">
        <w:rPr>
          <w:b/>
        </w:rPr>
        <w:t>.</w:t>
      </w:r>
      <w:bookmarkEnd w:id="0"/>
      <w:r w:rsidRPr="00007304">
        <w:rPr>
          <w:b/>
        </w:rPr>
        <w:t xml:space="preserve"> </w:t>
      </w:r>
      <w:r w:rsidRPr="00007304">
        <w:t xml:space="preserve">The relationships between </w:t>
      </w:r>
      <w:r>
        <w:rPr>
          <w:rFonts w:ascii="宋体" w:eastAsia="宋体" w:hAnsi="宋体" w:hint="eastAsia"/>
          <w:lang w:eastAsia="zh-CN"/>
        </w:rPr>
        <w:t>LRP2</w:t>
      </w:r>
      <w:r w:rsidRPr="00007304">
        <w:t xml:space="preserve"> expression and</w:t>
      </w:r>
    </w:p>
    <w:p w14:paraId="771AC9BB" w14:textId="6359F399" w:rsidR="00007304" w:rsidRDefault="00007304">
      <w:r w:rsidRPr="00007304">
        <w:t>clinicopathological features including age, gender, T stage, M stage</w:t>
      </w:r>
      <w:r>
        <w:rPr>
          <w:rFonts w:eastAsia="宋体" w:hint="eastAsia"/>
          <w:lang w:eastAsia="zh-CN"/>
        </w:rPr>
        <w:t>,</w:t>
      </w:r>
      <w:r w:rsidRPr="00007304">
        <w:t xml:space="preserve"> TNM stage</w:t>
      </w:r>
      <w:r>
        <w:rPr>
          <w:rFonts w:eastAsia="宋体" w:hint="eastAsia"/>
          <w:lang w:eastAsia="zh-CN"/>
        </w:rPr>
        <w:t>,</w:t>
      </w:r>
      <w:r w:rsidRPr="00007304">
        <w:t xml:space="preserve"> </w:t>
      </w:r>
      <w:r w:rsidRPr="00007304">
        <w:rPr>
          <w:rFonts w:eastAsia="宋体"/>
          <w:lang w:eastAsia="zh-CN"/>
        </w:rPr>
        <w:t>Histological type</w:t>
      </w:r>
      <w:r>
        <w:rPr>
          <w:rFonts w:eastAsia="宋体" w:hint="eastAsia"/>
          <w:lang w:eastAsia="zh-CN"/>
        </w:rPr>
        <w:t>, BMI and CEA level</w:t>
      </w:r>
      <w:r w:rsidRPr="00007304">
        <w:t xml:space="preserve"> in the tissue microarray.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2362"/>
        <w:gridCol w:w="2402"/>
        <w:gridCol w:w="1016"/>
      </w:tblGrid>
      <w:tr w:rsidR="003E46E9" w14:paraId="665F987A" w14:textId="77777777">
        <w:trPr>
          <w:tblHeader/>
          <w:jc w:val="center"/>
        </w:trPr>
        <w:tc>
          <w:tcPr>
            <w:tcW w:w="25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DE2FF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3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1E485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LRP2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F71D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LRP2</w:t>
            </w:r>
          </w:p>
        </w:tc>
        <w:tc>
          <w:tcPr>
            <w:tcW w:w="101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07CB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3E46E9" w14:paraId="337095BA" w14:textId="77777777">
        <w:trPr>
          <w:jc w:val="center"/>
        </w:trPr>
        <w:tc>
          <w:tcPr>
            <w:tcW w:w="256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34233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36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A390A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4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82BB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01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D918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0A0D176B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054B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6FA05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A4F24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11AC4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0.016</w:t>
            </w:r>
          </w:p>
        </w:tc>
      </w:tr>
      <w:tr w:rsidR="003E46E9" w14:paraId="24D8B127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32B49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T1&amp;T2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AA085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(11.9%)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0B0A3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 (7.8%)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88718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4CBC0FFA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52734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T3&amp;T4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95364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179 (37.5%)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40E3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204 (42.8%)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3B252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5D69889F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20B03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88B9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4121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6B01F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</w:t>
            </w:r>
            <w:r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E46E9" w14:paraId="34EB0763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8D1D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E011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185 (</w:t>
            </w:r>
            <w:r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38.7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AB24A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7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(3</w:t>
            </w:r>
            <w:r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6.4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43132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437B6DB1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3630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55C1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 (</w:t>
            </w:r>
            <w:r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4.6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6241A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(</w:t>
            </w:r>
            <w:r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7.1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AA0C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3A34A822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AA51A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bookmarkStart w:id="1" w:name="OLE_LINK9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</w:t>
            </w:r>
            <w:bookmarkEnd w:id="1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DAB7C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1553E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BEF27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 0.001</w:t>
            </w:r>
          </w:p>
        </w:tc>
      </w:tr>
      <w:tr w:rsidR="003E46E9" w14:paraId="7B2D4B4D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D1F36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A4FC5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152 (32.5%)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FDC72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116 (24.8%)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AB092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008798C2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64A8B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B02F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80 (17.1%)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6B51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119 (25.5%)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C0C0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210BD4D9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1D9E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92ECC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0E973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A8920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0.365</w:t>
            </w:r>
          </w:p>
        </w:tc>
      </w:tr>
      <w:tr w:rsidR="003E46E9" w14:paraId="75CAF080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1AFDE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A91C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117 (24.5%)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7AF4D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109 (22.8%)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F9F53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50E7EA52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39655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D75A9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120 (25.1%)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E6B2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132 (27.6%)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261DA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6A59DEB5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81028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67C1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991EC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2F9E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0.334</w:t>
            </w:r>
          </w:p>
        </w:tc>
      </w:tr>
      <w:tr w:rsidR="003E46E9" w14:paraId="3F5F187C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3BE1F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F38C6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91 (19%)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56AEE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103 (21.5%)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2809B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4BD458DF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B70B4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4F47F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146 (30.5%)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60EBA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138 (28.9%)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2ACF6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3280EE32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F6A7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bookmarkStart w:id="2" w:name="_Hlk181392860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Histological type</w:t>
            </w:r>
            <w:bookmarkEnd w:id="2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9F44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9CF3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A5121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0.545</w:t>
            </w:r>
          </w:p>
        </w:tc>
      </w:tr>
      <w:tr w:rsidR="003E46E9" w14:paraId="6C9FA046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4ED9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Adenocarcinoma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5C9A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200 (42.3%)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BC0B6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203 (42.9%)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3A3E6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0FC8FCA6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AED64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Mucinous adenocarcinoma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2BDB6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 (6.8%)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1D88F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 (8%)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38857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6A223A20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00811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BMI, n (%)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6E8F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D0C3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BE5C8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0.666</w:t>
            </w:r>
          </w:p>
        </w:tc>
      </w:tr>
      <w:tr w:rsidR="003E46E9" w14:paraId="729E675A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470A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25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7D4FE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 (15.2%)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BCEB2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 (18.8%)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3C305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5CA69317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D7B54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25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C4B96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71 (27.7%)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A60C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98 (38.3%)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48C87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428C1586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FA6E0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CEA level, n (%)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C72E3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7EA16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A9D25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0.407</w:t>
            </w:r>
          </w:p>
        </w:tc>
      </w:tr>
      <w:tr w:rsidR="003E46E9" w14:paraId="5846E3F5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FEA2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271E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94 (31%)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3B932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102 (33.7%)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2814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3E46E9" w14:paraId="7E37E66C" w14:textId="77777777">
        <w:trPr>
          <w:jc w:val="center"/>
        </w:trPr>
        <w:tc>
          <w:tcPr>
            <w:tcW w:w="2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793EE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5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EC264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 (15.2%)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FFF28" w14:textId="77777777" w:rsidR="003E46E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61 (20.1%)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517DD" w14:textId="77777777" w:rsidR="003E46E9" w:rsidRDefault="003E46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7A1D48DB" w14:textId="77777777" w:rsidR="003E46E9" w:rsidRDefault="003E46E9"/>
    <w:sectPr w:rsidR="003E46E9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DCF43" w14:textId="77777777" w:rsidR="009675C9" w:rsidRDefault="009675C9" w:rsidP="0019128F">
      <w:r>
        <w:separator/>
      </w:r>
    </w:p>
  </w:endnote>
  <w:endnote w:type="continuationSeparator" w:id="0">
    <w:p w14:paraId="6EDF857B" w14:textId="77777777" w:rsidR="009675C9" w:rsidRDefault="009675C9" w:rsidP="0019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B76FC" w14:textId="77777777" w:rsidR="009675C9" w:rsidRDefault="009675C9" w:rsidP="0019128F">
      <w:r>
        <w:separator/>
      </w:r>
    </w:p>
  </w:footnote>
  <w:footnote w:type="continuationSeparator" w:id="0">
    <w:p w14:paraId="4E4F21DF" w14:textId="77777777" w:rsidR="009675C9" w:rsidRDefault="009675C9" w:rsidP="00191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925FD"/>
    <w:multiLevelType w:val="multilevel"/>
    <w:tmpl w:val="07E925FD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3912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B4379D"/>
    <w:rsid w:val="00007304"/>
    <w:rsid w:val="00036527"/>
    <w:rsid w:val="00073835"/>
    <w:rsid w:val="000D6A78"/>
    <w:rsid w:val="001379FE"/>
    <w:rsid w:val="0019128F"/>
    <w:rsid w:val="001A57CB"/>
    <w:rsid w:val="001C0A13"/>
    <w:rsid w:val="001D75AB"/>
    <w:rsid w:val="00314559"/>
    <w:rsid w:val="0035500D"/>
    <w:rsid w:val="00362E65"/>
    <w:rsid w:val="003E46E9"/>
    <w:rsid w:val="004158F9"/>
    <w:rsid w:val="00457CF1"/>
    <w:rsid w:val="00671D31"/>
    <w:rsid w:val="00747CCE"/>
    <w:rsid w:val="007B3E96"/>
    <w:rsid w:val="00811E10"/>
    <w:rsid w:val="00861324"/>
    <w:rsid w:val="008F1F48"/>
    <w:rsid w:val="00901463"/>
    <w:rsid w:val="00946CB3"/>
    <w:rsid w:val="009675C9"/>
    <w:rsid w:val="00AE18EF"/>
    <w:rsid w:val="00AE1BDD"/>
    <w:rsid w:val="00B3547C"/>
    <w:rsid w:val="00B4379D"/>
    <w:rsid w:val="00C27329"/>
    <w:rsid w:val="00C31EEB"/>
    <w:rsid w:val="00D84C8B"/>
    <w:rsid w:val="00EF42A7"/>
    <w:rsid w:val="00F12158"/>
    <w:rsid w:val="00F162B2"/>
    <w:rsid w:val="00F60404"/>
    <w:rsid w:val="00FB63E7"/>
    <w:rsid w:val="00FC557F"/>
    <w:rsid w:val="3C85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4591BC"/>
  <w14:defaultImageDpi w14:val="300"/>
  <w15:docId w15:val="{C0D0ED9C-DC93-486E-AD25-704B2529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Lucida Grande" w:hAnsi="Lucida Grande"/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pPr>
      <w:spacing w:after="100"/>
      <w:ind w:left="240"/>
    </w:pPr>
  </w:style>
  <w:style w:type="table" w:styleId="a5">
    <w:name w:val="Table Professional"/>
    <w:basedOn w:val="a1"/>
    <w:uiPriority w:val="99"/>
    <w:semiHidden/>
    <w:unhideWhenUsed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-2">
    <w:name w:val="Light List Accent 2"/>
    <w:basedOn w:val="a1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1">
    <w:name w:val="要点1"/>
    <w:basedOn w:val="a0"/>
    <w:uiPriority w:val="1"/>
    <w:qFormat/>
    <w:rPr>
      <w:b/>
    </w:rPr>
  </w:style>
  <w:style w:type="paragraph" w:customStyle="1" w:styleId="centered">
    <w:name w:val="centered"/>
    <w:basedOn w:val="a"/>
    <w:qFormat/>
    <w:pPr>
      <w:jc w:val="center"/>
    </w:pPr>
  </w:style>
  <w:style w:type="table" w:customStyle="1" w:styleId="tabletemplate">
    <w:name w:val="table_template"/>
    <w:basedOn w:val="a1"/>
    <w:uiPriority w:val="59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</w:style>
  <w:style w:type="character" w:customStyle="1" w:styleId="a4">
    <w:name w:val="批注框文本 字符"/>
    <w:basedOn w:val="a0"/>
    <w:link w:val="a3"/>
    <w:uiPriority w:val="99"/>
    <w:semiHidden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qFormat/>
    <w:rPr>
      <w:vertAlign w:val="superscript"/>
    </w:rPr>
  </w:style>
  <w:style w:type="paragraph" w:customStyle="1" w:styleId="graphictitle">
    <w:name w:val="graphic title"/>
    <w:basedOn w:val="ImageCaption"/>
    <w:next w:val="a"/>
  </w:style>
  <w:style w:type="paragraph" w:customStyle="1" w:styleId="tabletitle">
    <w:name w:val="table title"/>
    <w:basedOn w:val="TableCaption"/>
    <w:next w:val="a"/>
    <w:qFormat/>
  </w:style>
  <w:style w:type="paragraph" w:styleId="a6">
    <w:name w:val="header"/>
    <w:basedOn w:val="a"/>
    <w:link w:val="a7"/>
    <w:uiPriority w:val="99"/>
    <w:unhideWhenUsed/>
    <w:rsid w:val="001912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9128F"/>
    <w:rPr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unhideWhenUsed/>
    <w:rsid w:val="001912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9128F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180</Words>
  <Characters>873</Characters>
  <Application>Microsoft Office Word</Application>
  <DocSecurity>0</DocSecurity>
  <Lines>25</Lines>
  <Paragraphs>12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解永杰</dc:creator>
  <cp:lastModifiedBy>杰 张</cp:lastModifiedBy>
  <cp:revision>28</cp:revision>
  <dcterms:created xsi:type="dcterms:W3CDTF">2017-02-28T11:18:00Z</dcterms:created>
  <dcterms:modified xsi:type="dcterms:W3CDTF">2024-11-02T17:49:00Z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0DF54A2F7FB24FFB915AC9A2DEB36A53_12</vt:lpwstr>
  </property>
</Properties>
</file>